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A85" w:rsidRPr="002E4557" w:rsidRDefault="002E4557" w:rsidP="00951A85">
      <w:pPr>
        <w:spacing w:after="0" w:line="240" w:lineRule="auto"/>
        <w:ind w:left="4956"/>
        <w:jc w:val="both"/>
        <w:rPr>
          <w:rFonts w:ascii="Times New Roman" w:hAnsi="Times New Roman" w:cs="Times New Roman"/>
          <w:sz w:val="28"/>
          <w:szCs w:val="28"/>
          <w:lang w:val="ru-RU"/>
        </w:rPr>
      </w:pPr>
      <w:r>
        <w:rPr>
          <w:rFonts w:ascii="Times New Roman" w:hAnsi="Times New Roman" w:cs="Times New Roman"/>
          <w:sz w:val="28"/>
          <w:szCs w:val="28"/>
          <w:lang w:val="ru-RU"/>
        </w:rPr>
        <w:t>Ухвалено</w:t>
      </w:r>
    </w:p>
    <w:p w:rsidR="002E4557" w:rsidRDefault="00951A85" w:rsidP="00951A85">
      <w:pPr>
        <w:spacing w:after="0" w:line="240" w:lineRule="auto"/>
        <w:ind w:left="4956"/>
        <w:jc w:val="both"/>
        <w:rPr>
          <w:rFonts w:ascii="Times New Roman" w:hAnsi="Times New Roman" w:cs="Times New Roman"/>
          <w:sz w:val="28"/>
          <w:szCs w:val="28"/>
          <w:lang w:val="ru-RU"/>
        </w:rPr>
      </w:pPr>
      <w:r>
        <w:rPr>
          <w:rFonts w:ascii="Times New Roman" w:hAnsi="Times New Roman" w:cs="Times New Roman"/>
          <w:sz w:val="28"/>
          <w:szCs w:val="28"/>
        </w:rPr>
        <w:t xml:space="preserve">Рішення </w:t>
      </w:r>
      <w:r w:rsidR="002E4557">
        <w:rPr>
          <w:rFonts w:ascii="Times New Roman" w:hAnsi="Times New Roman" w:cs="Times New Roman"/>
          <w:sz w:val="28"/>
          <w:szCs w:val="28"/>
        </w:rPr>
        <w:t>виконкому</w:t>
      </w:r>
    </w:p>
    <w:p w:rsidR="00951A85" w:rsidRDefault="00B86B8E" w:rsidP="00951A85">
      <w:pPr>
        <w:spacing w:after="0" w:line="240" w:lineRule="auto"/>
        <w:ind w:left="4956"/>
        <w:jc w:val="both"/>
        <w:rPr>
          <w:rFonts w:ascii="Times New Roman" w:hAnsi="Times New Roman" w:cs="Times New Roman"/>
          <w:sz w:val="28"/>
          <w:szCs w:val="28"/>
        </w:rPr>
      </w:pPr>
      <w:r w:rsidRPr="005B7793">
        <w:rPr>
          <w:rFonts w:ascii="Times New Roman" w:hAnsi="Times New Roman" w:cs="Times New Roman"/>
          <w:sz w:val="28"/>
          <w:szCs w:val="28"/>
        </w:rPr>
        <w:t xml:space="preserve">Бахмутської міської ради </w:t>
      </w:r>
    </w:p>
    <w:p w:rsidR="00B86B8E" w:rsidRPr="00D928E2" w:rsidRDefault="00B86B8E" w:rsidP="00951A85">
      <w:pPr>
        <w:spacing w:after="0" w:line="240" w:lineRule="auto"/>
        <w:ind w:left="4956"/>
        <w:jc w:val="both"/>
        <w:rPr>
          <w:rFonts w:ascii="Times New Roman" w:hAnsi="Times New Roman" w:cs="Times New Roman"/>
          <w:sz w:val="28"/>
          <w:szCs w:val="28"/>
          <w:lang w:val="ru-RU"/>
        </w:rPr>
      </w:pPr>
      <w:r w:rsidRPr="005B7793">
        <w:rPr>
          <w:rFonts w:ascii="Times New Roman" w:hAnsi="Times New Roman" w:cs="Times New Roman"/>
          <w:sz w:val="28"/>
          <w:szCs w:val="28"/>
        </w:rPr>
        <w:t xml:space="preserve"> </w:t>
      </w:r>
      <w:r w:rsidR="00D928E2">
        <w:rPr>
          <w:rFonts w:ascii="Times New Roman" w:hAnsi="Times New Roman" w:cs="Times New Roman"/>
          <w:sz w:val="28"/>
          <w:szCs w:val="28"/>
          <w:lang w:val="ru-RU"/>
        </w:rPr>
        <w:t>09.11.</w:t>
      </w:r>
      <w:r w:rsidRPr="005B7793">
        <w:rPr>
          <w:rFonts w:ascii="Times New Roman" w:hAnsi="Times New Roman" w:cs="Times New Roman"/>
          <w:sz w:val="28"/>
          <w:szCs w:val="28"/>
        </w:rPr>
        <w:t xml:space="preserve">2016 </w:t>
      </w:r>
      <w:r w:rsidR="00951A85">
        <w:rPr>
          <w:rFonts w:ascii="Times New Roman" w:hAnsi="Times New Roman" w:cs="Times New Roman"/>
          <w:sz w:val="28"/>
          <w:szCs w:val="28"/>
        </w:rPr>
        <w:t xml:space="preserve">№ </w:t>
      </w:r>
      <w:r w:rsidR="00D928E2">
        <w:rPr>
          <w:rFonts w:ascii="Times New Roman" w:hAnsi="Times New Roman" w:cs="Times New Roman"/>
          <w:sz w:val="28"/>
          <w:szCs w:val="28"/>
          <w:lang w:val="ru-RU"/>
        </w:rPr>
        <w:t>238</w:t>
      </w:r>
    </w:p>
    <w:p w:rsidR="00B86B8E" w:rsidRPr="005B7793" w:rsidRDefault="00B86B8E" w:rsidP="00173B25">
      <w:pPr>
        <w:spacing w:after="0" w:line="360" w:lineRule="auto"/>
        <w:jc w:val="both"/>
        <w:rPr>
          <w:rFonts w:ascii="Times New Roman" w:hAnsi="Times New Roman" w:cs="Times New Roman"/>
          <w:sz w:val="28"/>
          <w:szCs w:val="28"/>
        </w:rPr>
      </w:pPr>
    </w:p>
    <w:p w:rsidR="0013557E" w:rsidRPr="005B7793" w:rsidRDefault="00D529AF" w:rsidP="00173B25">
      <w:pPr>
        <w:spacing w:after="0" w:line="360" w:lineRule="auto"/>
        <w:jc w:val="both"/>
        <w:rPr>
          <w:rFonts w:ascii="Times New Roman" w:hAnsi="Times New Roman" w:cs="Times New Roman"/>
          <w:sz w:val="28"/>
          <w:szCs w:val="28"/>
        </w:rPr>
      </w:pPr>
      <w:bookmarkStart w:id="0" w:name="_GoBack"/>
      <w:r>
        <w:rPr>
          <w:rFonts w:ascii="Times New Roman" w:hAnsi="Times New Roman" w:cs="Times New Roman"/>
          <w:noProof/>
          <w:sz w:val="28"/>
          <w:szCs w:val="28"/>
          <w:lang w:eastAsia="uk-UA"/>
        </w:rPr>
        <w:drawing>
          <wp:inline distT="0" distB="0" distL="0" distR="0">
            <wp:extent cx="6115050" cy="4591050"/>
            <wp:effectExtent l="0" t="0" r="0" b="0"/>
            <wp:docPr id="2" name="Рисунок 2" descr="C:\Users\Olga\AppData\Local\Microsoft\Windows\INetCache\Content.Word\Изображение 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lga\AppData\Local\Microsoft\Windows\INetCache\Content.Word\Изображение 007.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6115050" cy="4591050"/>
                    </a:xfrm>
                    <a:prstGeom prst="rect">
                      <a:avLst/>
                    </a:prstGeom>
                    <a:noFill/>
                    <a:ln>
                      <a:noFill/>
                    </a:ln>
                  </pic:spPr>
                </pic:pic>
              </a:graphicData>
            </a:graphic>
          </wp:inline>
        </w:drawing>
      </w:r>
      <w:bookmarkEnd w:id="0"/>
    </w:p>
    <w:p w:rsidR="00D529AF" w:rsidRPr="007B40CD" w:rsidRDefault="007B40CD" w:rsidP="00625C5D">
      <w:pPr>
        <w:spacing w:after="0" w:line="360" w:lineRule="auto"/>
        <w:jc w:val="center"/>
        <w:rPr>
          <w:rFonts w:ascii="Times New Roman" w:hAnsi="Times New Roman" w:cs="Times New Roman"/>
          <w:sz w:val="44"/>
          <w:szCs w:val="44"/>
        </w:rPr>
      </w:pPr>
      <w:r>
        <w:rPr>
          <w:rFonts w:ascii="Times New Roman" w:hAnsi="Times New Roman" w:cs="Times New Roman"/>
          <w:sz w:val="44"/>
          <w:szCs w:val="44"/>
          <w:lang w:val="ru-RU"/>
        </w:rPr>
        <w:t>ПРОЕКТ</w:t>
      </w:r>
    </w:p>
    <w:p w:rsidR="00923861" w:rsidRPr="005B7793" w:rsidRDefault="00625C5D" w:rsidP="00625C5D">
      <w:pPr>
        <w:spacing w:after="0" w:line="360" w:lineRule="auto"/>
        <w:jc w:val="center"/>
        <w:rPr>
          <w:rFonts w:ascii="Times New Roman" w:hAnsi="Times New Roman" w:cs="Times New Roman"/>
          <w:sz w:val="28"/>
          <w:szCs w:val="28"/>
        </w:rPr>
      </w:pPr>
      <w:r w:rsidRPr="0055695D">
        <w:rPr>
          <w:rFonts w:ascii="Times New Roman" w:hAnsi="Times New Roman" w:cs="Times New Roman"/>
          <w:sz w:val="44"/>
          <w:szCs w:val="44"/>
        </w:rPr>
        <w:t>План</w:t>
      </w:r>
      <w:r w:rsidR="007B40CD">
        <w:rPr>
          <w:rFonts w:ascii="Times New Roman" w:hAnsi="Times New Roman" w:cs="Times New Roman"/>
          <w:sz w:val="44"/>
          <w:szCs w:val="44"/>
        </w:rPr>
        <w:t>у</w:t>
      </w:r>
      <w:r w:rsidRPr="0055695D">
        <w:rPr>
          <w:rFonts w:ascii="Times New Roman" w:hAnsi="Times New Roman" w:cs="Times New Roman"/>
          <w:sz w:val="44"/>
          <w:szCs w:val="44"/>
        </w:rPr>
        <w:t xml:space="preserve"> дій сталого енергетичного розвитку м.Бахмут до 2020 року</w:t>
      </w:r>
    </w:p>
    <w:p w:rsidR="00923861" w:rsidRPr="005B7793" w:rsidRDefault="00923861" w:rsidP="00173B25">
      <w:pPr>
        <w:spacing w:after="0" w:line="360" w:lineRule="auto"/>
        <w:jc w:val="both"/>
        <w:rPr>
          <w:rFonts w:ascii="Times New Roman" w:hAnsi="Times New Roman" w:cs="Times New Roman"/>
          <w:sz w:val="28"/>
          <w:szCs w:val="28"/>
        </w:rPr>
      </w:pPr>
    </w:p>
    <w:p w:rsidR="00923861" w:rsidRPr="005B7793" w:rsidRDefault="00923861" w:rsidP="00173B25">
      <w:pPr>
        <w:spacing w:after="0" w:line="360" w:lineRule="auto"/>
        <w:jc w:val="both"/>
        <w:rPr>
          <w:rFonts w:ascii="Times New Roman" w:hAnsi="Times New Roman" w:cs="Times New Roman"/>
          <w:sz w:val="28"/>
          <w:szCs w:val="28"/>
        </w:rPr>
      </w:pPr>
    </w:p>
    <w:p w:rsidR="00923861" w:rsidRPr="005B7793" w:rsidRDefault="00923861" w:rsidP="00173B25">
      <w:pPr>
        <w:spacing w:after="0" w:line="360" w:lineRule="auto"/>
        <w:jc w:val="both"/>
        <w:rPr>
          <w:rFonts w:ascii="Times New Roman" w:hAnsi="Times New Roman" w:cs="Times New Roman"/>
          <w:sz w:val="28"/>
          <w:szCs w:val="28"/>
        </w:rPr>
      </w:pPr>
    </w:p>
    <w:p w:rsidR="00923861" w:rsidRPr="005B7793" w:rsidRDefault="00923861" w:rsidP="00173B25">
      <w:pPr>
        <w:spacing w:after="0" w:line="360" w:lineRule="auto"/>
        <w:jc w:val="both"/>
        <w:rPr>
          <w:rFonts w:ascii="Times New Roman" w:hAnsi="Times New Roman" w:cs="Times New Roman"/>
          <w:sz w:val="28"/>
          <w:szCs w:val="28"/>
        </w:rPr>
      </w:pPr>
    </w:p>
    <w:p w:rsidR="00923861" w:rsidRPr="005B7793" w:rsidRDefault="00923861" w:rsidP="00173B25">
      <w:pPr>
        <w:spacing w:after="0" w:line="360" w:lineRule="auto"/>
        <w:jc w:val="both"/>
        <w:rPr>
          <w:rFonts w:ascii="Times New Roman" w:hAnsi="Times New Roman" w:cs="Times New Roman"/>
          <w:sz w:val="28"/>
          <w:szCs w:val="28"/>
        </w:rPr>
      </w:pPr>
    </w:p>
    <w:p w:rsidR="00923861" w:rsidRPr="005B7793" w:rsidRDefault="00923861" w:rsidP="00173B25">
      <w:pPr>
        <w:spacing w:after="0" w:line="360" w:lineRule="auto"/>
        <w:jc w:val="both"/>
        <w:rPr>
          <w:rFonts w:ascii="Times New Roman" w:hAnsi="Times New Roman" w:cs="Times New Roman"/>
          <w:sz w:val="28"/>
          <w:szCs w:val="28"/>
        </w:rPr>
      </w:pPr>
    </w:p>
    <w:p w:rsidR="00923861" w:rsidRPr="005B7793" w:rsidRDefault="00923861" w:rsidP="00173B25">
      <w:pPr>
        <w:spacing w:after="0" w:line="360" w:lineRule="auto"/>
        <w:jc w:val="both"/>
        <w:rPr>
          <w:rFonts w:ascii="Times New Roman" w:hAnsi="Times New Roman" w:cs="Times New Roman"/>
          <w:sz w:val="28"/>
          <w:szCs w:val="28"/>
        </w:rPr>
      </w:pPr>
    </w:p>
    <w:p w:rsidR="0013557E" w:rsidRPr="005B7793" w:rsidRDefault="00BC0550" w:rsidP="00173B25">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м. </w:t>
      </w:r>
      <w:r w:rsidR="0013557E" w:rsidRPr="005B7793">
        <w:rPr>
          <w:rFonts w:ascii="Times New Roman" w:hAnsi="Times New Roman" w:cs="Times New Roman"/>
          <w:sz w:val="28"/>
          <w:szCs w:val="28"/>
        </w:rPr>
        <w:t>Бахмут 2016</w:t>
      </w:r>
    </w:p>
    <w:p w:rsidR="0013557E" w:rsidRDefault="00155258" w:rsidP="00560DF3">
      <w:pPr>
        <w:spacing w:after="0" w:line="360" w:lineRule="auto"/>
        <w:jc w:val="center"/>
        <w:rPr>
          <w:rFonts w:ascii="Times New Roman" w:hAnsi="Times New Roman" w:cs="Times New Roman"/>
          <w:b/>
          <w:sz w:val="28"/>
          <w:szCs w:val="28"/>
          <w:lang w:val="ru-RU"/>
        </w:rPr>
      </w:pPr>
      <w:r w:rsidRPr="00560DF3">
        <w:rPr>
          <w:rFonts w:ascii="Times New Roman" w:hAnsi="Times New Roman" w:cs="Times New Roman"/>
          <w:b/>
          <w:sz w:val="28"/>
          <w:szCs w:val="28"/>
        </w:rPr>
        <w:lastRenderedPageBreak/>
        <w:t>Зміст</w:t>
      </w:r>
    </w:p>
    <w:p w:rsidR="00B842FB" w:rsidRPr="00B842FB" w:rsidRDefault="00B842FB" w:rsidP="00560DF3">
      <w:pPr>
        <w:spacing w:after="0" w:line="360" w:lineRule="auto"/>
        <w:jc w:val="center"/>
        <w:rPr>
          <w:rFonts w:ascii="Times New Roman" w:hAnsi="Times New Roman" w:cs="Times New Roman"/>
          <w:b/>
          <w:sz w:val="28"/>
          <w:szCs w:val="28"/>
          <w:lang w:val="ru-RU"/>
        </w:rPr>
      </w:pPr>
    </w:p>
    <w:p w:rsidR="00155258" w:rsidRPr="00E00C34" w:rsidRDefault="00F95D4D" w:rsidP="00F95D4D">
      <w:pPr>
        <w:pStyle w:val="a3"/>
        <w:spacing w:after="0" w:line="360" w:lineRule="auto"/>
        <w:ind w:left="0"/>
        <w:jc w:val="both"/>
        <w:rPr>
          <w:rFonts w:ascii="Times New Roman" w:hAnsi="Times New Roman" w:cs="Times New Roman"/>
          <w:b/>
          <w:sz w:val="28"/>
          <w:szCs w:val="28"/>
        </w:rPr>
      </w:pPr>
      <w:r w:rsidRPr="00E00C34">
        <w:rPr>
          <w:rFonts w:ascii="Times New Roman" w:hAnsi="Times New Roman" w:cs="Times New Roman"/>
          <w:b/>
          <w:sz w:val="28"/>
          <w:szCs w:val="28"/>
          <w:lang w:val="ru-RU"/>
        </w:rPr>
        <w:t>Вступ</w:t>
      </w:r>
      <w:r w:rsidR="00A16227" w:rsidRPr="00E00C34">
        <w:rPr>
          <w:rFonts w:ascii="Times New Roman" w:hAnsi="Times New Roman" w:cs="Times New Roman"/>
          <w:b/>
          <w:sz w:val="28"/>
          <w:szCs w:val="28"/>
          <w:lang w:val="ru-RU"/>
        </w:rPr>
        <w:t xml:space="preserve"> ………………………………………</w:t>
      </w:r>
      <w:r w:rsidR="00F539D6">
        <w:rPr>
          <w:rFonts w:ascii="Times New Roman" w:hAnsi="Times New Roman" w:cs="Times New Roman"/>
          <w:b/>
          <w:sz w:val="28"/>
          <w:szCs w:val="28"/>
          <w:lang w:val="ru-RU"/>
        </w:rPr>
        <w:t>............................................................</w:t>
      </w:r>
      <w:r w:rsidR="00C52649">
        <w:rPr>
          <w:rFonts w:ascii="Times New Roman" w:hAnsi="Times New Roman" w:cs="Times New Roman"/>
          <w:b/>
          <w:sz w:val="28"/>
          <w:szCs w:val="28"/>
          <w:lang w:val="ru-RU"/>
        </w:rPr>
        <w:t>...</w:t>
      </w:r>
      <w:r w:rsidR="00A16227" w:rsidRPr="00E00C34">
        <w:rPr>
          <w:rFonts w:ascii="Times New Roman" w:hAnsi="Times New Roman" w:cs="Times New Roman"/>
          <w:b/>
          <w:sz w:val="28"/>
          <w:szCs w:val="28"/>
          <w:lang w:val="ru-RU"/>
        </w:rPr>
        <w:t>4</w:t>
      </w:r>
    </w:p>
    <w:p w:rsidR="00F95D4D" w:rsidRPr="00E00C34" w:rsidRDefault="00F95D4D" w:rsidP="00F95D4D">
      <w:pPr>
        <w:pStyle w:val="2"/>
        <w:spacing w:before="0" w:line="360" w:lineRule="auto"/>
        <w:rPr>
          <w:rFonts w:ascii="Times New Roman" w:hAnsi="Times New Roman" w:cs="Times New Roman"/>
          <w:b/>
          <w:color w:val="auto"/>
          <w:sz w:val="28"/>
          <w:szCs w:val="28"/>
          <w:lang w:val="ru-RU"/>
        </w:rPr>
      </w:pPr>
      <w:r w:rsidRPr="00560DF3">
        <w:rPr>
          <w:rFonts w:ascii="Times New Roman" w:hAnsi="Times New Roman" w:cs="Times New Roman"/>
          <w:color w:val="auto"/>
          <w:sz w:val="28"/>
          <w:szCs w:val="28"/>
        </w:rPr>
        <w:t>1</w:t>
      </w:r>
      <w:r w:rsidRPr="00E00C34">
        <w:rPr>
          <w:rFonts w:ascii="Times New Roman" w:hAnsi="Times New Roman" w:cs="Times New Roman"/>
          <w:b/>
          <w:color w:val="auto"/>
          <w:sz w:val="28"/>
          <w:szCs w:val="28"/>
        </w:rPr>
        <w:t>. Загальна характеристика міста Бахмут</w:t>
      </w:r>
      <w:r w:rsidR="00C52649">
        <w:rPr>
          <w:rFonts w:ascii="Times New Roman" w:hAnsi="Times New Roman" w:cs="Times New Roman"/>
          <w:b/>
          <w:color w:val="auto"/>
          <w:sz w:val="28"/>
          <w:szCs w:val="28"/>
        </w:rPr>
        <w:t>……………………………………</w:t>
      </w:r>
      <w:r w:rsidR="00C52649">
        <w:rPr>
          <w:rFonts w:ascii="Times New Roman" w:hAnsi="Times New Roman" w:cs="Times New Roman"/>
          <w:b/>
          <w:color w:val="auto"/>
          <w:sz w:val="28"/>
          <w:szCs w:val="28"/>
          <w:lang w:val="ru-RU"/>
        </w:rPr>
        <w:t>…</w:t>
      </w:r>
      <w:r w:rsidR="00A16227" w:rsidRPr="00E00C34">
        <w:rPr>
          <w:rFonts w:ascii="Times New Roman" w:hAnsi="Times New Roman" w:cs="Times New Roman"/>
          <w:b/>
          <w:color w:val="auto"/>
          <w:sz w:val="28"/>
          <w:szCs w:val="28"/>
        </w:rPr>
        <w:t>5</w:t>
      </w:r>
    </w:p>
    <w:p w:rsidR="00F95D4D" w:rsidRPr="00B12AFC" w:rsidRDefault="00F95D4D" w:rsidP="00F95D4D">
      <w:pPr>
        <w:pStyle w:val="a8"/>
        <w:numPr>
          <w:ilvl w:val="0"/>
          <w:numId w:val="0"/>
        </w:numPr>
        <w:spacing w:after="0" w:line="300" w:lineRule="auto"/>
        <w:rPr>
          <w:rFonts w:cs="Times New Roman"/>
          <w:i/>
          <w:color w:val="auto"/>
          <w:szCs w:val="28"/>
        </w:rPr>
      </w:pPr>
      <w:r>
        <w:rPr>
          <w:rFonts w:cs="Times New Roman"/>
          <w:i/>
          <w:color w:val="auto"/>
          <w:szCs w:val="28"/>
        </w:rPr>
        <w:t>1.1</w:t>
      </w:r>
      <w:r>
        <w:rPr>
          <w:rFonts w:cs="Times New Roman"/>
          <w:i/>
          <w:color w:val="auto"/>
          <w:szCs w:val="28"/>
          <w:lang w:val="ru-RU"/>
        </w:rPr>
        <w:t>.</w:t>
      </w:r>
      <w:r w:rsidRPr="00B12AFC">
        <w:rPr>
          <w:rFonts w:cs="Times New Roman"/>
          <w:i/>
          <w:color w:val="auto"/>
          <w:szCs w:val="28"/>
        </w:rPr>
        <w:t>Історична довідка</w:t>
      </w:r>
      <w:r w:rsidR="00A16227">
        <w:rPr>
          <w:rFonts w:cs="Times New Roman"/>
          <w:i/>
          <w:color w:val="auto"/>
          <w:szCs w:val="28"/>
        </w:rPr>
        <w:t xml:space="preserve"> ……………………………………………………………….5</w:t>
      </w:r>
    </w:p>
    <w:p w:rsidR="00F95D4D" w:rsidRPr="00B12AFC" w:rsidRDefault="00F95D4D" w:rsidP="00560DF3">
      <w:pPr>
        <w:pStyle w:val="a3"/>
        <w:spacing w:after="0" w:line="300" w:lineRule="auto"/>
        <w:ind w:left="0"/>
        <w:jc w:val="both"/>
        <w:rPr>
          <w:rFonts w:ascii="Times New Roman" w:hAnsi="Times New Roman" w:cs="Times New Roman"/>
          <w:i/>
          <w:sz w:val="28"/>
          <w:szCs w:val="28"/>
        </w:rPr>
      </w:pPr>
      <w:r w:rsidRPr="00B12AFC">
        <w:rPr>
          <w:rFonts w:ascii="Times New Roman" w:hAnsi="Times New Roman" w:cs="Times New Roman"/>
          <w:i/>
          <w:sz w:val="28"/>
          <w:szCs w:val="28"/>
        </w:rPr>
        <w:t>1.2. Географічне розташування</w:t>
      </w:r>
      <w:r w:rsidR="00A16227">
        <w:rPr>
          <w:rFonts w:ascii="Times New Roman" w:hAnsi="Times New Roman" w:cs="Times New Roman"/>
          <w:i/>
          <w:sz w:val="28"/>
          <w:szCs w:val="28"/>
        </w:rPr>
        <w:t xml:space="preserve"> …………………………………………………………..6</w:t>
      </w:r>
    </w:p>
    <w:p w:rsidR="00F95D4D" w:rsidRPr="00FE0933" w:rsidRDefault="00F95D4D" w:rsidP="00560DF3">
      <w:pPr>
        <w:pStyle w:val="a8"/>
        <w:numPr>
          <w:ilvl w:val="0"/>
          <w:numId w:val="0"/>
        </w:numPr>
        <w:spacing w:after="0" w:line="300" w:lineRule="auto"/>
        <w:rPr>
          <w:rFonts w:cs="Times New Roman"/>
          <w:i/>
          <w:color w:val="auto"/>
          <w:szCs w:val="28"/>
        </w:rPr>
      </w:pPr>
      <w:r w:rsidRPr="00FE0933">
        <w:rPr>
          <w:rFonts w:cs="Times New Roman"/>
          <w:i/>
          <w:color w:val="auto"/>
          <w:szCs w:val="28"/>
        </w:rPr>
        <w:t>1.3. Кліматичні умови</w:t>
      </w:r>
      <w:r w:rsidR="00A16227">
        <w:rPr>
          <w:rFonts w:cs="Times New Roman"/>
          <w:i/>
          <w:color w:val="auto"/>
          <w:szCs w:val="28"/>
        </w:rPr>
        <w:t>………………………………………………………………..7</w:t>
      </w:r>
    </w:p>
    <w:p w:rsidR="00F95D4D" w:rsidRPr="00FE0933" w:rsidRDefault="00F95D4D" w:rsidP="00560DF3">
      <w:pPr>
        <w:pStyle w:val="a8"/>
        <w:numPr>
          <w:ilvl w:val="0"/>
          <w:numId w:val="0"/>
        </w:numPr>
        <w:spacing w:after="0" w:line="480" w:lineRule="auto"/>
        <w:rPr>
          <w:rFonts w:cs="Times New Roman"/>
          <w:i/>
          <w:color w:val="auto"/>
          <w:szCs w:val="28"/>
        </w:rPr>
      </w:pPr>
      <w:r>
        <w:rPr>
          <w:rFonts w:cs="Times New Roman"/>
          <w:i/>
          <w:color w:val="auto"/>
          <w:szCs w:val="28"/>
        </w:rPr>
        <w:t xml:space="preserve">1.4. </w:t>
      </w:r>
      <w:r w:rsidRPr="00FE0933">
        <w:rPr>
          <w:rFonts w:cs="Times New Roman"/>
          <w:i/>
          <w:color w:val="auto"/>
          <w:szCs w:val="28"/>
        </w:rPr>
        <w:t>Сучасний стан</w:t>
      </w:r>
      <w:r w:rsidR="00A16227">
        <w:rPr>
          <w:rFonts w:cs="Times New Roman"/>
          <w:i/>
          <w:color w:val="auto"/>
          <w:szCs w:val="28"/>
        </w:rPr>
        <w:t>……………………………………………………………………8</w:t>
      </w:r>
    </w:p>
    <w:p w:rsidR="00560DF3" w:rsidRPr="00E00C34" w:rsidRDefault="00F95D4D" w:rsidP="00560DF3">
      <w:pPr>
        <w:pStyle w:val="a8"/>
        <w:spacing w:after="0" w:line="240" w:lineRule="auto"/>
        <w:rPr>
          <w:rFonts w:cs="Times New Roman"/>
          <w:b/>
          <w:color w:val="auto"/>
          <w:szCs w:val="28"/>
          <w:lang w:val="ru-RU"/>
        </w:rPr>
      </w:pPr>
      <w:r w:rsidRPr="00E00C34">
        <w:rPr>
          <w:rFonts w:cs="Times New Roman"/>
          <w:b/>
          <w:color w:val="auto"/>
          <w:szCs w:val="28"/>
        </w:rPr>
        <w:t>2. Характеристика основних постачальників та</w:t>
      </w:r>
    </w:p>
    <w:p w:rsidR="00F95D4D" w:rsidRPr="00E00C34" w:rsidRDefault="00F95D4D" w:rsidP="00560DF3">
      <w:pPr>
        <w:pStyle w:val="a8"/>
        <w:spacing w:after="0" w:line="360" w:lineRule="auto"/>
        <w:rPr>
          <w:rFonts w:cs="Times New Roman"/>
          <w:b/>
          <w:color w:val="auto"/>
          <w:szCs w:val="28"/>
        </w:rPr>
      </w:pPr>
      <w:r w:rsidRPr="00E00C34">
        <w:rPr>
          <w:rFonts w:cs="Times New Roman"/>
          <w:b/>
          <w:color w:val="auto"/>
          <w:szCs w:val="28"/>
        </w:rPr>
        <w:t xml:space="preserve"> споживачів енергії</w:t>
      </w:r>
      <w:r w:rsidR="00A16227" w:rsidRPr="00E00C34">
        <w:rPr>
          <w:rFonts w:cs="Times New Roman"/>
          <w:b/>
          <w:color w:val="auto"/>
          <w:szCs w:val="28"/>
        </w:rPr>
        <w:t xml:space="preserve"> …………………………………………………………</w:t>
      </w:r>
      <w:r w:rsidR="00E00C34">
        <w:rPr>
          <w:rFonts w:cs="Times New Roman"/>
          <w:b/>
          <w:color w:val="auto"/>
          <w:szCs w:val="28"/>
        </w:rPr>
        <w:t>.</w:t>
      </w:r>
      <w:r w:rsidR="00A16227" w:rsidRPr="00E00C34">
        <w:rPr>
          <w:rFonts w:cs="Times New Roman"/>
          <w:b/>
          <w:color w:val="auto"/>
          <w:szCs w:val="28"/>
        </w:rPr>
        <w:t>8</w:t>
      </w:r>
    </w:p>
    <w:p w:rsidR="00F95D4D" w:rsidRPr="00986931" w:rsidRDefault="00F95D4D" w:rsidP="00560DF3">
      <w:pPr>
        <w:spacing w:after="0" w:line="300" w:lineRule="auto"/>
        <w:rPr>
          <w:rFonts w:ascii="Times New Roman" w:hAnsi="Times New Roman" w:cs="Times New Roman"/>
          <w:i/>
          <w:sz w:val="28"/>
          <w:szCs w:val="28"/>
        </w:rPr>
      </w:pPr>
      <w:r w:rsidRPr="00F95D4D">
        <w:rPr>
          <w:rFonts w:ascii="Times New Roman" w:hAnsi="Times New Roman" w:cs="Times New Roman"/>
          <w:i/>
          <w:sz w:val="28"/>
          <w:szCs w:val="28"/>
        </w:rPr>
        <w:t>2.1. Житлові будинки</w:t>
      </w:r>
      <w:r w:rsidR="00A16227">
        <w:rPr>
          <w:rFonts w:ascii="Times New Roman" w:hAnsi="Times New Roman" w:cs="Times New Roman"/>
          <w:i/>
          <w:sz w:val="28"/>
          <w:szCs w:val="28"/>
        </w:rPr>
        <w:t xml:space="preserve"> ……………………………………………………………………….8</w:t>
      </w:r>
    </w:p>
    <w:p w:rsidR="00F95D4D" w:rsidRPr="0093556F" w:rsidRDefault="00F95D4D" w:rsidP="00560DF3">
      <w:pPr>
        <w:pStyle w:val="a8"/>
        <w:numPr>
          <w:ilvl w:val="0"/>
          <w:numId w:val="0"/>
        </w:numPr>
        <w:spacing w:after="0" w:line="300" w:lineRule="auto"/>
        <w:rPr>
          <w:rFonts w:cs="Times New Roman"/>
          <w:i/>
          <w:color w:val="auto"/>
          <w:szCs w:val="28"/>
        </w:rPr>
      </w:pPr>
      <w:r w:rsidRPr="0093556F">
        <w:rPr>
          <w:rFonts w:cs="Times New Roman"/>
          <w:i/>
          <w:color w:val="auto"/>
          <w:szCs w:val="28"/>
        </w:rPr>
        <w:t>2.2. Зовнішнє освітлення</w:t>
      </w:r>
      <w:r w:rsidR="00E00C34">
        <w:rPr>
          <w:rFonts w:cs="Times New Roman"/>
          <w:i/>
          <w:color w:val="auto"/>
          <w:szCs w:val="28"/>
        </w:rPr>
        <w:t>…………………………………………………………</w:t>
      </w:r>
      <w:r w:rsidR="00C52649" w:rsidRPr="00954248">
        <w:rPr>
          <w:rFonts w:cs="Times New Roman"/>
          <w:i/>
          <w:color w:val="auto"/>
          <w:szCs w:val="28"/>
        </w:rPr>
        <w:t>.</w:t>
      </w:r>
      <w:r w:rsidR="00E00C34">
        <w:rPr>
          <w:rFonts w:cs="Times New Roman"/>
          <w:i/>
          <w:color w:val="auto"/>
          <w:szCs w:val="28"/>
        </w:rPr>
        <w:t>.10</w:t>
      </w:r>
    </w:p>
    <w:p w:rsidR="00F95D4D" w:rsidRPr="0093556F" w:rsidRDefault="00F95D4D" w:rsidP="00560DF3">
      <w:pPr>
        <w:pStyle w:val="a8"/>
        <w:numPr>
          <w:ilvl w:val="0"/>
          <w:numId w:val="0"/>
        </w:numPr>
        <w:spacing w:after="0" w:line="300" w:lineRule="auto"/>
        <w:rPr>
          <w:rFonts w:cs="Times New Roman"/>
          <w:i/>
          <w:color w:val="auto"/>
          <w:szCs w:val="28"/>
        </w:rPr>
      </w:pPr>
      <w:r w:rsidRPr="0093556F">
        <w:rPr>
          <w:rFonts w:cs="Times New Roman"/>
          <w:i/>
          <w:color w:val="auto"/>
          <w:szCs w:val="28"/>
        </w:rPr>
        <w:t>2.3. Громадський транспорт</w:t>
      </w:r>
      <w:r w:rsidR="00C52649">
        <w:rPr>
          <w:rFonts w:cs="Times New Roman"/>
          <w:i/>
          <w:color w:val="auto"/>
          <w:szCs w:val="28"/>
        </w:rPr>
        <w:t xml:space="preserve"> ……………………………………………</w:t>
      </w:r>
      <w:r w:rsidR="00C52649">
        <w:rPr>
          <w:rFonts w:cs="Times New Roman"/>
          <w:i/>
          <w:color w:val="auto"/>
          <w:szCs w:val="28"/>
          <w:lang w:val="ru-RU"/>
        </w:rPr>
        <w:t>……....</w:t>
      </w:r>
      <w:r w:rsidR="00E00C34">
        <w:rPr>
          <w:rFonts w:cs="Times New Roman"/>
          <w:i/>
          <w:color w:val="auto"/>
          <w:szCs w:val="28"/>
        </w:rPr>
        <w:t>11</w:t>
      </w:r>
    </w:p>
    <w:p w:rsidR="00F95D4D" w:rsidRPr="0093556F" w:rsidRDefault="00F95D4D" w:rsidP="00560DF3">
      <w:pPr>
        <w:pStyle w:val="a8"/>
        <w:numPr>
          <w:ilvl w:val="0"/>
          <w:numId w:val="0"/>
        </w:numPr>
        <w:spacing w:after="0" w:line="300" w:lineRule="auto"/>
        <w:rPr>
          <w:rFonts w:cs="Times New Roman"/>
          <w:i/>
          <w:color w:val="auto"/>
          <w:szCs w:val="28"/>
        </w:rPr>
      </w:pPr>
      <w:r w:rsidRPr="0093556F">
        <w:rPr>
          <w:rFonts w:cs="Times New Roman"/>
          <w:i/>
          <w:color w:val="auto"/>
          <w:szCs w:val="28"/>
        </w:rPr>
        <w:t>2.4. Теплопостачання</w:t>
      </w:r>
      <w:r w:rsidR="00E00C34">
        <w:rPr>
          <w:rFonts w:cs="Times New Roman"/>
          <w:i/>
          <w:color w:val="auto"/>
          <w:szCs w:val="28"/>
        </w:rPr>
        <w:t xml:space="preserve"> ………………………………………………………………12</w:t>
      </w:r>
    </w:p>
    <w:p w:rsidR="00F95D4D" w:rsidRPr="0093556F" w:rsidRDefault="00F95D4D" w:rsidP="00560DF3">
      <w:pPr>
        <w:pStyle w:val="a8"/>
        <w:numPr>
          <w:ilvl w:val="0"/>
          <w:numId w:val="0"/>
        </w:numPr>
        <w:spacing w:after="0" w:line="300" w:lineRule="auto"/>
        <w:rPr>
          <w:rFonts w:cs="Times New Roman"/>
          <w:i/>
          <w:color w:val="auto"/>
          <w:szCs w:val="28"/>
        </w:rPr>
      </w:pPr>
      <w:r>
        <w:rPr>
          <w:rFonts w:cs="Times New Roman"/>
          <w:i/>
          <w:color w:val="auto"/>
          <w:szCs w:val="28"/>
        </w:rPr>
        <w:t xml:space="preserve">2.5. </w:t>
      </w:r>
      <w:r w:rsidRPr="0093556F">
        <w:rPr>
          <w:rFonts w:cs="Times New Roman"/>
          <w:i/>
          <w:color w:val="auto"/>
          <w:szCs w:val="28"/>
        </w:rPr>
        <w:t>Водопостачання</w:t>
      </w:r>
      <w:r w:rsidR="00E00C34">
        <w:rPr>
          <w:rFonts w:cs="Times New Roman"/>
          <w:i/>
          <w:color w:val="auto"/>
          <w:szCs w:val="28"/>
        </w:rPr>
        <w:t xml:space="preserve"> ……………………………………………………………….13</w:t>
      </w:r>
    </w:p>
    <w:p w:rsidR="00F95D4D" w:rsidRPr="004F7BD3" w:rsidRDefault="00F95D4D" w:rsidP="00560DF3">
      <w:pPr>
        <w:pStyle w:val="a8"/>
        <w:numPr>
          <w:ilvl w:val="0"/>
          <w:numId w:val="0"/>
        </w:numPr>
        <w:spacing w:after="0" w:line="300" w:lineRule="auto"/>
        <w:rPr>
          <w:rFonts w:cs="Times New Roman"/>
          <w:i/>
          <w:color w:val="auto"/>
          <w:szCs w:val="28"/>
        </w:rPr>
      </w:pPr>
      <w:r w:rsidRPr="004F7BD3">
        <w:rPr>
          <w:rFonts w:cs="Times New Roman"/>
          <w:i/>
          <w:color w:val="auto"/>
          <w:szCs w:val="28"/>
        </w:rPr>
        <w:t>2.6.Промисловість</w:t>
      </w:r>
      <w:r w:rsidR="00E00C34">
        <w:rPr>
          <w:rFonts w:cs="Times New Roman"/>
          <w:i/>
          <w:color w:val="auto"/>
          <w:szCs w:val="28"/>
        </w:rPr>
        <w:t xml:space="preserve"> ………………………………………………………………….15</w:t>
      </w:r>
    </w:p>
    <w:p w:rsidR="00BA57FC" w:rsidRPr="002A1657" w:rsidRDefault="00BA57FC" w:rsidP="00560DF3">
      <w:pPr>
        <w:pStyle w:val="a3"/>
        <w:spacing w:after="0" w:line="480" w:lineRule="auto"/>
        <w:ind w:left="0"/>
        <w:jc w:val="both"/>
        <w:rPr>
          <w:rFonts w:ascii="Times New Roman" w:hAnsi="Times New Roman" w:cs="Times New Roman"/>
          <w:i/>
          <w:sz w:val="28"/>
          <w:szCs w:val="28"/>
        </w:rPr>
      </w:pPr>
      <w:r w:rsidRPr="002A1657">
        <w:rPr>
          <w:rFonts w:ascii="Times New Roman" w:hAnsi="Times New Roman" w:cs="Times New Roman"/>
          <w:i/>
          <w:sz w:val="28"/>
          <w:szCs w:val="28"/>
        </w:rPr>
        <w:t>2.7. Мале підприємництво</w:t>
      </w:r>
      <w:r w:rsidR="00E00C34">
        <w:rPr>
          <w:rFonts w:ascii="Times New Roman" w:hAnsi="Times New Roman" w:cs="Times New Roman"/>
          <w:i/>
          <w:sz w:val="28"/>
          <w:szCs w:val="28"/>
        </w:rPr>
        <w:t xml:space="preserve"> ………………………………………………………………..16</w:t>
      </w:r>
    </w:p>
    <w:p w:rsidR="00BA57FC" w:rsidRPr="00E00C34" w:rsidRDefault="00BA57FC" w:rsidP="00560DF3">
      <w:pPr>
        <w:pStyle w:val="1"/>
        <w:spacing w:before="0" w:after="0" w:line="480" w:lineRule="auto"/>
        <w:rPr>
          <w:rFonts w:ascii="Times New Roman" w:hAnsi="Times New Roman" w:cs="Times New Roman"/>
          <w:sz w:val="28"/>
          <w:szCs w:val="28"/>
          <w:lang w:val="uk-UA"/>
        </w:rPr>
      </w:pPr>
      <w:r w:rsidRPr="00E00C34">
        <w:rPr>
          <w:rFonts w:ascii="Times New Roman" w:hAnsi="Times New Roman" w:cs="Times New Roman"/>
          <w:sz w:val="28"/>
          <w:szCs w:val="28"/>
          <w:lang w:val="uk-UA"/>
        </w:rPr>
        <w:t>3. Структура споживання енергії у базовому 2012 році</w:t>
      </w:r>
      <w:r w:rsidR="00E00C34">
        <w:rPr>
          <w:rFonts w:ascii="Times New Roman" w:hAnsi="Times New Roman" w:cs="Times New Roman"/>
          <w:sz w:val="28"/>
          <w:szCs w:val="28"/>
          <w:lang w:val="uk-UA"/>
        </w:rPr>
        <w:t xml:space="preserve"> ……………………..16</w:t>
      </w:r>
    </w:p>
    <w:p w:rsidR="00BA57FC" w:rsidRPr="00E00C34" w:rsidRDefault="00BA57FC" w:rsidP="00C76DB2">
      <w:pPr>
        <w:spacing w:after="0" w:line="480" w:lineRule="auto"/>
        <w:rPr>
          <w:rFonts w:ascii="Times New Roman" w:hAnsi="Times New Roman"/>
          <w:b/>
          <w:sz w:val="28"/>
          <w:szCs w:val="28"/>
        </w:rPr>
      </w:pPr>
      <w:r w:rsidRPr="00E00C34">
        <w:rPr>
          <w:rFonts w:ascii="Times New Roman" w:hAnsi="Times New Roman" w:cs="Times New Roman"/>
          <w:b/>
          <w:sz w:val="28"/>
          <w:szCs w:val="28"/>
        </w:rPr>
        <w:t xml:space="preserve">4. </w:t>
      </w:r>
      <w:r w:rsidRPr="00E00C34">
        <w:rPr>
          <w:rFonts w:ascii="Times New Roman" w:hAnsi="Times New Roman"/>
          <w:b/>
          <w:sz w:val="28"/>
          <w:szCs w:val="28"/>
        </w:rPr>
        <w:t>Моніторинг та контроль</w:t>
      </w:r>
      <w:r w:rsidR="00E00C34">
        <w:rPr>
          <w:rFonts w:ascii="Times New Roman" w:hAnsi="Times New Roman"/>
          <w:b/>
          <w:sz w:val="28"/>
          <w:szCs w:val="28"/>
        </w:rPr>
        <w:t xml:space="preserve"> ……………………………………………………...24</w:t>
      </w:r>
    </w:p>
    <w:p w:rsidR="00560DF3" w:rsidRPr="00E00C34" w:rsidRDefault="00C76DB2" w:rsidP="00560DF3">
      <w:pPr>
        <w:pStyle w:val="a3"/>
        <w:spacing w:after="0" w:line="480" w:lineRule="auto"/>
        <w:ind w:left="0"/>
        <w:rPr>
          <w:rFonts w:ascii="Times New Roman" w:hAnsi="Times New Roman" w:cs="Times New Roman"/>
          <w:b/>
          <w:sz w:val="28"/>
          <w:szCs w:val="28"/>
          <w:lang w:val="ru-RU"/>
        </w:rPr>
      </w:pPr>
      <w:r w:rsidRPr="00E00C34">
        <w:rPr>
          <w:rFonts w:ascii="Times New Roman" w:hAnsi="Times New Roman" w:cs="Times New Roman"/>
          <w:b/>
          <w:sz w:val="28"/>
          <w:szCs w:val="28"/>
        </w:rPr>
        <w:t xml:space="preserve">5. </w:t>
      </w:r>
      <w:r w:rsidR="00BA57FC" w:rsidRPr="00E00C34">
        <w:rPr>
          <w:rFonts w:ascii="Times New Roman" w:hAnsi="Times New Roman" w:cs="Times New Roman"/>
          <w:b/>
          <w:sz w:val="28"/>
          <w:szCs w:val="28"/>
        </w:rPr>
        <w:t>Базовий кадастр викидів</w:t>
      </w:r>
      <w:r w:rsidR="00E00C34">
        <w:rPr>
          <w:rFonts w:ascii="Times New Roman" w:hAnsi="Times New Roman" w:cs="Times New Roman"/>
          <w:b/>
          <w:sz w:val="28"/>
          <w:szCs w:val="28"/>
        </w:rPr>
        <w:t xml:space="preserve"> ……………………………………………………...25</w:t>
      </w:r>
    </w:p>
    <w:p w:rsidR="00560DF3" w:rsidRPr="00E00C34" w:rsidRDefault="00BA57FC" w:rsidP="00560DF3">
      <w:pPr>
        <w:pStyle w:val="a3"/>
        <w:spacing w:after="0" w:line="360" w:lineRule="auto"/>
        <w:ind w:left="0"/>
        <w:rPr>
          <w:rFonts w:ascii="Times New Roman" w:hAnsi="Times New Roman" w:cs="Times New Roman"/>
          <w:b/>
          <w:sz w:val="28"/>
          <w:szCs w:val="28"/>
          <w:lang w:val="ru-RU"/>
        </w:rPr>
      </w:pPr>
      <w:r w:rsidRPr="00E00C34">
        <w:rPr>
          <w:rFonts w:ascii="Times New Roman" w:hAnsi="Times New Roman" w:cs="Times New Roman"/>
          <w:b/>
          <w:sz w:val="28"/>
          <w:szCs w:val="28"/>
        </w:rPr>
        <w:t>6. Фінансові інструменти</w:t>
      </w:r>
      <w:r w:rsidR="00C52649">
        <w:rPr>
          <w:rFonts w:ascii="Times New Roman" w:hAnsi="Times New Roman" w:cs="Times New Roman"/>
          <w:b/>
          <w:sz w:val="28"/>
          <w:szCs w:val="28"/>
        </w:rPr>
        <w:t xml:space="preserve"> ………………………………………………………..</w:t>
      </w:r>
      <w:r w:rsidR="00E00C34">
        <w:rPr>
          <w:rFonts w:ascii="Times New Roman" w:hAnsi="Times New Roman" w:cs="Times New Roman"/>
          <w:b/>
          <w:sz w:val="28"/>
          <w:szCs w:val="28"/>
        </w:rPr>
        <w:t>33</w:t>
      </w:r>
    </w:p>
    <w:p w:rsidR="00560DF3" w:rsidRDefault="00BA57FC" w:rsidP="00560DF3">
      <w:pPr>
        <w:pStyle w:val="a3"/>
        <w:spacing w:after="0" w:line="300" w:lineRule="auto"/>
        <w:ind w:left="0"/>
        <w:rPr>
          <w:rFonts w:ascii="Times New Roman" w:hAnsi="Times New Roman" w:cs="Times New Roman"/>
          <w:i/>
          <w:sz w:val="28"/>
          <w:szCs w:val="28"/>
          <w:lang w:val="ru-RU"/>
        </w:rPr>
      </w:pPr>
      <w:r>
        <w:rPr>
          <w:rFonts w:ascii="Times New Roman" w:hAnsi="Times New Roman" w:cs="Times New Roman"/>
          <w:i/>
          <w:sz w:val="28"/>
          <w:szCs w:val="28"/>
        </w:rPr>
        <w:t>6</w:t>
      </w:r>
      <w:r w:rsidRPr="0035502E">
        <w:rPr>
          <w:rFonts w:ascii="Times New Roman" w:hAnsi="Times New Roman" w:cs="Times New Roman"/>
          <w:i/>
          <w:sz w:val="28"/>
          <w:szCs w:val="28"/>
        </w:rPr>
        <w:t>.1. Держбюджет</w:t>
      </w:r>
      <w:r w:rsidR="00E00C34">
        <w:rPr>
          <w:rFonts w:ascii="Times New Roman" w:hAnsi="Times New Roman" w:cs="Times New Roman"/>
          <w:i/>
          <w:sz w:val="28"/>
          <w:szCs w:val="28"/>
        </w:rPr>
        <w:t xml:space="preserve"> …………………………………………………………………………33</w:t>
      </w:r>
    </w:p>
    <w:p w:rsidR="00560DF3" w:rsidRDefault="00BA57FC" w:rsidP="00560DF3">
      <w:pPr>
        <w:pStyle w:val="a3"/>
        <w:spacing w:after="0" w:line="300" w:lineRule="auto"/>
        <w:ind w:left="0"/>
        <w:rPr>
          <w:rFonts w:ascii="Times New Roman" w:hAnsi="Times New Roman" w:cs="Times New Roman"/>
          <w:i/>
          <w:sz w:val="28"/>
          <w:szCs w:val="28"/>
          <w:lang w:val="ru-RU"/>
        </w:rPr>
      </w:pPr>
      <w:r>
        <w:rPr>
          <w:rFonts w:ascii="Times New Roman" w:hAnsi="Times New Roman" w:cs="Times New Roman"/>
          <w:i/>
          <w:sz w:val="28"/>
          <w:szCs w:val="28"/>
        </w:rPr>
        <w:t>6</w:t>
      </w:r>
      <w:r w:rsidRPr="0035502E">
        <w:rPr>
          <w:rFonts w:ascii="Times New Roman" w:hAnsi="Times New Roman" w:cs="Times New Roman"/>
          <w:i/>
          <w:sz w:val="28"/>
          <w:szCs w:val="28"/>
        </w:rPr>
        <w:t>.2. Кошти приватних інвесторів</w:t>
      </w:r>
      <w:r w:rsidR="00E00C34">
        <w:rPr>
          <w:rFonts w:ascii="Times New Roman" w:hAnsi="Times New Roman" w:cs="Times New Roman"/>
          <w:i/>
          <w:sz w:val="28"/>
          <w:szCs w:val="28"/>
        </w:rPr>
        <w:t xml:space="preserve"> ……………………………………………………...33</w:t>
      </w:r>
    </w:p>
    <w:p w:rsidR="00560DF3" w:rsidRDefault="00BA57FC" w:rsidP="00560DF3">
      <w:pPr>
        <w:pStyle w:val="a3"/>
        <w:spacing w:after="0" w:line="300" w:lineRule="auto"/>
        <w:ind w:left="0"/>
        <w:rPr>
          <w:rFonts w:ascii="Times New Roman" w:hAnsi="Times New Roman" w:cs="Times New Roman"/>
          <w:i/>
          <w:sz w:val="28"/>
          <w:szCs w:val="28"/>
          <w:lang w:val="ru-RU"/>
        </w:rPr>
      </w:pPr>
      <w:r>
        <w:rPr>
          <w:rFonts w:ascii="Times New Roman" w:hAnsi="Times New Roman" w:cs="Times New Roman"/>
          <w:i/>
          <w:sz w:val="28"/>
          <w:szCs w:val="28"/>
        </w:rPr>
        <w:t>6</w:t>
      </w:r>
      <w:r w:rsidRPr="0035502E">
        <w:rPr>
          <w:rFonts w:ascii="Times New Roman" w:hAnsi="Times New Roman" w:cs="Times New Roman"/>
          <w:i/>
          <w:sz w:val="28"/>
          <w:szCs w:val="28"/>
        </w:rPr>
        <w:t>.3. Власні кошти підприємств</w:t>
      </w:r>
      <w:r w:rsidR="00E00C34">
        <w:rPr>
          <w:rFonts w:ascii="Times New Roman" w:hAnsi="Times New Roman" w:cs="Times New Roman"/>
          <w:i/>
          <w:sz w:val="28"/>
          <w:szCs w:val="28"/>
        </w:rPr>
        <w:t xml:space="preserve"> …………………………………………………………33</w:t>
      </w:r>
    </w:p>
    <w:p w:rsidR="00560DF3" w:rsidRDefault="00BA57FC" w:rsidP="00560DF3">
      <w:pPr>
        <w:pStyle w:val="a3"/>
        <w:spacing w:after="0" w:line="300" w:lineRule="auto"/>
        <w:ind w:left="0"/>
        <w:rPr>
          <w:rFonts w:ascii="Times New Roman" w:hAnsi="Times New Roman" w:cs="Times New Roman"/>
          <w:i/>
          <w:sz w:val="28"/>
          <w:szCs w:val="28"/>
          <w:lang w:val="ru-RU"/>
        </w:rPr>
      </w:pPr>
      <w:r>
        <w:rPr>
          <w:rFonts w:ascii="Times New Roman" w:hAnsi="Times New Roman" w:cs="Times New Roman"/>
          <w:i/>
          <w:sz w:val="28"/>
          <w:szCs w:val="28"/>
        </w:rPr>
        <w:t>6</w:t>
      </w:r>
      <w:r w:rsidRPr="0035502E">
        <w:rPr>
          <w:rFonts w:ascii="Times New Roman" w:hAnsi="Times New Roman" w:cs="Times New Roman"/>
          <w:i/>
          <w:sz w:val="28"/>
          <w:szCs w:val="28"/>
        </w:rPr>
        <w:t>.4. Донорські (ґрантові) кошти</w:t>
      </w:r>
      <w:r w:rsidR="00E00C34">
        <w:rPr>
          <w:rFonts w:ascii="Times New Roman" w:hAnsi="Times New Roman" w:cs="Times New Roman"/>
          <w:i/>
          <w:sz w:val="28"/>
          <w:szCs w:val="28"/>
        </w:rPr>
        <w:t>………………………………………………………...33</w:t>
      </w:r>
    </w:p>
    <w:p w:rsidR="00560DF3" w:rsidRDefault="00BA57FC" w:rsidP="00560DF3">
      <w:pPr>
        <w:pStyle w:val="a3"/>
        <w:spacing w:after="0" w:line="300" w:lineRule="auto"/>
        <w:ind w:left="0"/>
        <w:rPr>
          <w:rFonts w:ascii="Times New Roman" w:hAnsi="Times New Roman" w:cs="Times New Roman"/>
          <w:i/>
          <w:sz w:val="28"/>
          <w:szCs w:val="28"/>
          <w:lang w:val="ru-RU"/>
        </w:rPr>
      </w:pPr>
      <w:r>
        <w:rPr>
          <w:rFonts w:ascii="Times New Roman" w:hAnsi="Times New Roman" w:cs="Times New Roman"/>
          <w:i/>
          <w:sz w:val="28"/>
          <w:szCs w:val="28"/>
        </w:rPr>
        <w:t>6</w:t>
      </w:r>
      <w:r w:rsidRPr="0035502E">
        <w:rPr>
          <w:rFonts w:ascii="Times New Roman" w:hAnsi="Times New Roman" w:cs="Times New Roman"/>
          <w:i/>
          <w:sz w:val="28"/>
          <w:szCs w:val="28"/>
        </w:rPr>
        <w:t>.5. Банківські кредити</w:t>
      </w:r>
      <w:r w:rsidR="00E00C34">
        <w:rPr>
          <w:rFonts w:ascii="Times New Roman" w:hAnsi="Times New Roman" w:cs="Times New Roman"/>
          <w:i/>
          <w:sz w:val="28"/>
          <w:szCs w:val="28"/>
        </w:rPr>
        <w:t xml:space="preserve"> ……………………………………………………………………34</w:t>
      </w:r>
    </w:p>
    <w:p w:rsidR="00560DF3" w:rsidRDefault="00BA57FC" w:rsidP="00560DF3">
      <w:pPr>
        <w:pStyle w:val="a3"/>
        <w:spacing w:after="0" w:line="300" w:lineRule="auto"/>
        <w:ind w:left="0"/>
        <w:rPr>
          <w:rFonts w:ascii="Times New Roman" w:hAnsi="Times New Roman" w:cs="Times New Roman"/>
          <w:i/>
          <w:sz w:val="28"/>
          <w:szCs w:val="28"/>
          <w:lang w:val="ru-RU"/>
        </w:rPr>
      </w:pPr>
      <w:r>
        <w:rPr>
          <w:rFonts w:ascii="Times New Roman" w:hAnsi="Times New Roman" w:cs="Times New Roman"/>
          <w:i/>
          <w:sz w:val="28"/>
          <w:szCs w:val="28"/>
        </w:rPr>
        <w:t>6</w:t>
      </w:r>
      <w:r w:rsidRPr="0035502E">
        <w:rPr>
          <w:rFonts w:ascii="Times New Roman" w:hAnsi="Times New Roman" w:cs="Times New Roman"/>
          <w:i/>
          <w:sz w:val="28"/>
          <w:szCs w:val="28"/>
        </w:rPr>
        <w:t>.6. Комерційний (товарний) кредит</w:t>
      </w:r>
      <w:r w:rsidR="00E00C34">
        <w:rPr>
          <w:rFonts w:ascii="Times New Roman" w:hAnsi="Times New Roman" w:cs="Times New Roman"/>
          <w:i/>
          <w:sz w:val="28"/>
          <w:szCs w:val="28"/>
        </w:rPr>
        <w:t xml:space="preserve"> …………………………………………………..35 </w:t>
      </w:r>
    </w:p>
    <w:p w:rsidR="00BA57FC" w:rsidRPr="0035502E" w:rsidRDefault="00BA57FC" w:rsidP="00560DF3">
      <w:pPr>
        <w:pStyle w:val="a3"/>
        <w:spacing w:after="0" w:line="300" w:lineRule="auto"/>
        <w:ind w:left="0"/>
        <w:rPr>
          <w:rFonts w:ascii="Times New Roman" w:hAnsi="Times New Roman" w:cs="Times New Roman"/>
          <w:i/>
          <w:sz w:val="28"/>
          <w:szCs w:val="28"/>
        </w:rPr>
      </w:pPr>
      <w:r>
        <w:rPr>
          <w:rFonts w:ascii="Times New Roman" w:hAnsi="Times New Roman" w:cs="Times New Roman"/>
          <w:i/>
          <w:sz w:val="28"/>
          <w:szCs w:val="28"/>
        </w:rPr>
        <w:t>6</w:t>
      </w:r>
      <w:r w:rsidRPr="0035502E">
        <w:rPr>
          <w:rFonts w:ascii="Times New Roman" w:hAnsi="Times New Roman" w:cs="Times New Roman"/>
          <w:i/>
          <w:sz w:val="28"/>
          <w:szCs w:val="28"/>
        </w:rPr>
        <w:t>.7. Фінансовий лізинг</w:t>
      </w:r>
      <w:r w:rsidR="00E00C34">
        <w:rPr>
          <w:rFonts w:ascii="Times New Roman" w:hAnsi="Times New Roman" w:cs="Times New Roman"/>
          <w:i/>
          <w:sz w:val="28"/>
          <w:szCs w:val="28"/>
        </w:rPr>
        <w:t xml:space="preserve"> ……………………………………………………………………..35</w:t>
      </w:r>
    </w:p>
    <w:p w:rsidR="00BA57FC" w:rsidRPr="0035502E" w:rsidRDefault="00BA57FC" w:rsidP="00B842FB">
      <w:pPr>
        <w:pStyle w:val="3"/>
        <w:spacing w:before="0" w:line="300" w:lineRule="auto"/>
        <w:jc w:val="both"/>
        <w:rPr>
          <w:rFonts w:ascii="Times New Roman" w:hAnsi="Times New Roman" w:cs="Times New Roman"/>
          <w:i/>
          <w:color w:val="auto"/>
          <w:sz w:val="28"/>
          <w:szCs w:val="28"/>
        </w:rPr>
      </w:pPr>
      <w:r>
        <w:rPr>
          <w:rFonts w:ascii="Times New Roman" w:hAnsi="Times New Roman" w:cs="Times New Roman"/>
          <w:i/>
          <w:color w:val="auto"/>
          <w:sz w:val="28"/>
          <w:szCs w:val="28"/>
        </w:rPr>
        <w:t>6</w:t>
      </w:r>
      <w:r w:rsidRPr="0035502E">
        <w:rPr>
          <w:rFonts w:ascii="Times New Roman" w:hAnsi="Times New Roman" w:cs="Times New Roman"/>
          <w:i/>
          <w:color w:val="auto"/>
          <w:sz w:val="28"/>
          <w:szCs w:val="28"/>
        </w:rPr>
        <w:t>.8. Концесія</w:t>
      </w:r>
      <w:r w:rsidR="00E00C34">
        <w:rPr>
          <w:rFonts w:ascii="Times New Roman" w:hAnsi="Times New Roman" w:cs="Times New Roman"/>
          <w:i/>
          <w:color w:val="auto"/>
          <w:sz w:val="28"/>
          <w:szCs w:val="28"/>
        </w:rPr>
        <w:t xml:space="preserve"> …………………………………………………………………………………35</w:t>
      </w:r>
    </w:p>
    <w:p w:rsidR="00BA57FC" w:rsidRPr="0035502E" w:rsidRDefault="00BA57FC" w:rsidP="00B842FB">
      <w:pPr>
        <w:pStyle w:val="3"/>
        <w:spacing w:before="0" w:line="300" w:lineRule="auto"/>
        <w:jc w:val="both"/>
        <w:rPr>
          <w:rFonts w:ascii="Times New Roman" w:hAnsi="Times New Roman" w:cs="Times New Roman"/>
          <w:i/>
          <w:color w:val="auto"/>
          <w:spacing w:val="6"/>
          <w:sz w:val="28"/>
          <w:szCs w:val="28"/>
        </w:rPr>
      </w:pPr>
      <w:r>
        <w:rPr>
          <w:rFonts w:ascii="Times New Roman" w:hAnsi="Times New Roman" w:cs="Times New Roman"/>
          <w:i/>
          <w:color w:val="auto"/>
          <w:sz w:val="28"/>
          <w:szCs w:val="28"/>
        </w:rPr>
        <w:t>6</w:t>
      </w:r>
      <w:r w:rsidRPr="0035502E">
        <w:rPr>
          <w:rFonts w:ascii="Times New Roman" w:hAnsi="Times New Roman" w:cs="Times New Roman"/>
          <w:i/>
          <w:color w:val="auto"/>
          <w:sz w:val="28"/>
          <w:szCs w:val="28"/>
        </w:rPr>
        <w:t>.9. Револьверний фонд фінансування енергоефективних проектів</w:t>
      </w:r>
      <w:r w:rsidR="00E00C34">
        <w:rPr>
          <w:rFonts w:ascii="Times New Roman" w:hAnsi="Times New Roman" w:cs="Times New Roman"/>
          <w:i/>
          <w:color w:val="auto"/>
          <w:sz w:val="28"/>
          <w:szCs w:val="28"/>
        </w:rPr>
        <w:t xml:space="preserve"> …………….35</w:t>
      </w:r>
    </w:p>
    <w:p w:rsidR="00BA57FC" w:rsidRPr="0035502E" w:rsidRDefault="00BA57FC" w:rsidP="00B842FB">
      <w:pPr>
        <w:pStyle w:val="3"/>
        <w:spacing w:before="0" w:line="300" w:lineRule="auto"/>
        <w:jc w:val="both"/>
        <w:rPr>
          <w:rFonts w:ascii="Times New Roman" w:hAnsi="Times New Roman" w:cs="Times New Roman"/>
          <w:i/>
          <w:color w:val="auto"/>
          <w:sz w:val="28"/>
          <w:szCs w:val="28"/>
        </w:rPr>
      </w:pPr>
      <w:r>
        <w:rPr>
          <w:rFonts w:ascii="Times New Roman" w:hAnsi="Times New Roman" w:cs="Times New Roman"/>
          <w:i/>
          <w:color w:val="auto"/>
          <w:sz w:val="28"/>
          <w:szCs w:val="28"/>
        </w:rPr>
        <w:t>6</w:t>
      </w:r>
      <w:r w:rsidRPr="0035502E">
        <w:rPr>
          <w:rFonts w:ascii="Times New Roman" w:hAnsi="Times New Roman" w:cs="Times New Roman"/>
          <w:i/>
          <w:color w:val="auto"/>
          <w:sz w:val="28"/>
          <w:szCs w:val="28"/>
        </w:rPr>
        <w:t>.10. Залучення приватного капіталу – механізм ЕСКО</w:t>
      </w:r>
      <w:r w:rsidR="00E00C34">
        <w:rPr>
          <w:rFonts w:ascii="Times New Roman" w:hAnsi="Times New Roman" w:cs="Times New Roman"/>
          <w:i/>
          <w:color w:val="auto"/>
          <w:sz w:val="28"/>
          <w:szCs w:val="28"/>
        </w:rPr>
        <w:t xml:space="preserve"> …………………………..36</w:t>
      </w:r>
    </w:p>
    <w:p w:rsidR="00F95D4D" w:rsidRPr="00560DF3" w:rsidRDefault="00F95D4D" w:rsidP="00B842FB">
      <w:pPr>
        <w:spacing w:after="0" w:line="300" w:lineRule="auto"/>
      </w:pPr>
    </w:p>
    <w:p w:rsidR="00BA57FC" w:rsidRPr="0035502E" w:rsidRDefault="00BA57FC" w:rsidP="00B842FB">
      <w:pPr>
        <w:pStyle w:val="3"/>
        <w:spacing w:before="0" w:line="300" w:lineRule="auto"/>
        <w:jc w:val="both"/>
        <w:rPr>
          <w:rFonts w:ascii="Times New Roman" w:hAnsi="Times New Roman" w:cs="Times New Roman"/>
          <w:i/>
          <w:color w:val="auto"/>
          <w:sz w:val="28"/>
          <w:szCs w:val="28"/>
        </w:rPr>
      </w:pPr>
      <w:r>
        <w:rPr>
          <w:rFonts w:ascii="Times New Roman" w:hAnsi="Times New Roman" w:cs="Times New Roman"/>
          <w:i/>
          <w:color w:val="auto"/>
          <w:sz w:val="28"/>
          <w:szCs w:val="28"/>
        </w:rPr>
        <w:lastRenderedPageBreak/>
        <w:t>6</w:t>
      </w:r>
      <w:r w:rsidRPr="0035502E">
        <w:rPr>
          <w:rFonts w:ascii="Times New Roman" w:hAnsi="Times New Roman" w:cs="Times New Roman"/>
          <w:i/>
          <w:color w:val="auto"/>
          <w:sz w:val="28"/>
          <w:szCs w:val="28"/>
        </w:rPr>
        <w:t>.11. Цільовий кредит NEFCO для муніципалітетів</w:t>
      </w:r>
      <w:r w:rsidR="00E00C34">
        <w:rPr>
          <w:rFonts w:ascii="Times New Roman" w:hAnsi="Times New Roman" w:cs="Times New Roman"/>
          <w:i/>
          <w:color w:val="auto"/>
          <w:sz w:val="28"/>
          <w:szCs w:val="28"/>
        </w:rPr>
        <w:t xml:space="preserve"> ………………………………37</w:t>
      </w:r>
    </w:p>
    <w:p w:rsidR="00BA57FC" w:rsidRPr="0035502E" w:rsidRDefault="00BA57FC" w:rsidP="00B842FB">
      <w:pPr>
        <w:pStyle w:val="3"/>
        <w:spacing w:before="0" w:line="300" w:lineRule="auto"/>
        <w:jc w:val="both"/>
        <w:rPr>
          <w:rFonts w:ascii="Times New Roman" w:hAnsi="Times New Roman" w:cs="Times New Roman"/>
          <w:i/>
          <w:color w:val="auto"/>
          <w:sz w:val="28"/>
          <w:szCs w:val="28"/>
        </w:rPr>
      </w:pPr>
      <w:r>
        <w:rPr>
          <w:rFonts w:ascii="Times New Roman" w:hAnsi="Times New Roman" w:cs="Times New Roman"/>
          <w:i/>
          <w:color w:val="auto"/>
          <w:sz w:val="28"/>
          <w:szCs w:val="28"/>
        </w:rPr>
        <w:t>6</w:t>
      </w:r>
      <w:r w:rsidRPr="0035502E">
        <w:rPr>
          <w:rFonts w:ascii="Times New Roman" w:hAnsi="Times New Roman" w:cs="Times New Roman"/>
          <w:i/>
          <w:color w:val="auto"/>
          <w:sz w:val="28"/>
          <w:szCs w:val="28"/>
        </w:rPr>
        <w:t>.12. Цільовий кредит і ґрант фонду «E5P»</w:t>
      </w:r>
      <w:r w:rsidR="00C52649">
        <w:rPr>
          <w:rFonts w:ascii="Times New Roman" w:hAnsi="Times New Roman" w:cs="Times New Roman"/>
          <w:i/>
          <w:color w:val="auto"/>
          <w:sz w:val="28"/>
          <w:szCs w:val="28"/>
        </w:rPr>
        <w:t xml:space="preserve"> ………………………………………</w:t>
      </w:r>
      <w:r w:rsidR="00C52649">
        <w:rPr>
          <w:rFonts w:ascii="Times New Roman" w:hAnsi="Times New Roman" w:cs="Times New Roman"/>
          <w:i/>
          <w:color w:val="auto"/>
          <w:sz w:val="28"/>
          <w:szCs w:val="28"/>
          <w:lang w:val="ru-RU"/>
        </w:rPr>
        <w:t>..</w:t>
      </w:r>
      <w:r w:rsidR="00E00C34">
        <w:rPr>
          <w:rFonts w:ascii="Times New Roman" w:hAnsi="Times New Roman" w:cs="Times New Roman"/>
          <w:i/>
          <w:color w:val="auto"/>
          <w:sz w:val="28"/>
          <w:szCs w:val="28"/>
        </w:rPr>
        <w:t>37</w:t>
      </w:r>
    </w:p>
    <w:p w:rsidR="00BA57FC" w:rsidRPr="0035502E" w:rsidRDefault="00BA57FC" w:rsidP="00B842FB">
      <w:pPr>
        <w:pStyle w:val="3"/>
        <w:spacing w:before="0" w:line="300" w:lineRule="auto"/>
        <w:jc w:val="both"/>
        <w:rPr>
          <w:rFonts w:ascii="Times New Roman" w:hAnsi="Times New Roman" w:cs="Times New Roman"/>
          <w:i/>
          <w:color w:val="auto"/>
          <w:sz w:val="28"/>
          <w:szCs w:val="28"/>
        </w:rPr>
      </w:pPr>
      <w:r>
        <w:rPr>
          <w:rFonts w:ascii="Times New Roman" w:hAnsi="Times New Roman" w:cs="Times New Roman"/>
          <w:i/>
          <w:color w:val="auto"/>
          <w:sz w:val="28"/>
          <w:szCs w:val="28"/>
        </w:rPr>
        <w:t>6</w:t>
      </w:r>
      <w:r w:rsidRPr="0035502E">
        <w:rPr>
          <w:rFonts w:ascii="Times New Roman" w:hAnsi="Times New Roman" w:cs="Times New Roman"/>
          <w:i/>
          <w:color w:val="auto"/>
          <w:sz w:val="28"/>
          <w:szCs w:val="28"/>
        </w:rPr>
        <w:t>.13. Бюджет розвитку</w:t>
      </w:r>
      <w:r w:rsidR="00E00C34">
        <w:rPr>
          <w:rFonts w:ascii="Times New Roman" w:hAnsi="Times New Roman" w:cs="Times New Roman"/>
          <w:i/>
          <w:color w:val="auto"/>
          <w:sz w:val="28"/>
          <w:szCs w:val="28"/>
        </w:rPr>
        <w:t xml:space="preserve"> …………………………………………………………………38</w:t>
      </w:r>
    </w:p>
    <w:p w:rsidR="00BA57FC" w:rsidRPr="0035502E" w:rsidRDefault="00BA57FC" w:rsidP="00B842FB">
      <w:pPr>
        <w:pStyle w:val="3"/>
        <w:spacing w:before="0" w:line="480" w:lineRule="auto"/>
        <w:jc w:val="both"/>
        <w:rPr>
          <w:rFonts w:ascii="Times New Roman" w:hAnsi="Times New Roman" w:cs="Times New Roman"/>
          <w:i/>
          <w:color w:val="auto"/>
          <w:sz w:val="28"/>
          <w:szCs w:val="28"/>
        </w:rPr>
      </w:pPr>
      <w:r>
        <w:rPr>
          <w:rFonts w:ascii="Times New Roman" w:hAnsi="Times New Roman" w:cs="Times New Roman"/>
          <w:i/>
          <w:color w:val="auto"/>
          <w:sz w:val="28"/>
          <w:szCs w:val="28"/>
        </w:rPr>
        <w:t>6</w:t>
      </w:r>
      <w:r w:rsidRPr="0035502E">
        <w:rPr>
          <w:rFonts w:ascii="Times New Roman" w:hAnsi="Times New Roman" w:cs="Times New Roman"/>
          <w:i/>
          <w:color w:val="auto"/>
          <w:sz w:val="28"/>
          <w:szCs w:val="28"/>
        </w:rPr>
        <w:t>.14. Державний Фонд Енергоефективності</w:t>
      </w:r>
      <w:r w:rsidR="00E00C34">
        <w:rPr>
          <w:rFonts w:ascii="Times New Roman" w:hAnsi="Times New Roman" w:cs="Times New Roman"/>
          <w:i/>
          <w:color w:val="auto"/>
          <w:sz w:val="28"/>
          <w:szCs w:val="28"/>
        </w:rPr>
        <w:t xml:space="preserve"> ………………………………………38</w:t>
      </w:r>
    </w:p>
    <w:p w:rsidR="00BA57FC" w:rsidRPr="00E00C34" w:rsidRDefault="00BA57FC" w:rsidP="00B842FB">
      <w:pPr>
        <w:pStyle w:val="2"/>
        <w:spacing w:before="0" w:line="480" w:lineRule="auto"/>
        <w:jc w:val="both"/>
        <w:rPr>
          <w:rFonts w:ascii="Times New Roman" w:hAnsi="Times New Roman" w:cs="Times New Roman"/>
          <w:b/>
          <w:color w:val="auto"/>
          <w:spacing w:val="4"/>
          <w:sz w:val="28"/>
          <w:szCs w:val="28"/>
        </w:rPr>
      </w:pPr>
      <w:r w:rsidRPr="00E00C34">
        <w:rPr>
          <w:rFonts w:ascii="Times New Roman" w:hAnsi="Times New Roman" w:cs="Times New Roman"/>
          <w:b/>
          <w:color w:val="auto"/>
          <w:sz w:val="28"/>
          <w:szCs w:val="28"/>
        </w:rPr>
        <w:t>7. Політична воля</w:t>
      </w:r>
      <w:r w:rsidR="00E00C34">
        <w:rPr>
          <w:rFonts w:ascii="Times New Roman" w:hAnsi="Times New Roman" w:cs="Times New Roman"/>
          <w:b/>
          <w:color w:val="auto"/>
          <w:sz w:val="28"/>
          <w:szCs w:val="28"/>
        </w:rPr>
        <w:t xml:space="preserve"> ………………………………………………………………</w:t>
      </w:r>
      <w:r w:rsidR="00C52649">
        <w:rPr>
          <w:rFonts w:ascii="Times New Roman" w:hAnsi="Times New Roman" w:cs="Times New Roman"/>
          <w:b/>
          <w:color w:val="auto"/>
          <w:sz w:val="28"/>
          <w:szCs w:val="28"/>
        </w:rPr>
        <w:t>..</w:t>
      </w:r>
      <w:r w:rsidR="00E00C34">
        <w:rPr>
          <w:rFonts w:ascii="Times New Roman" w:hAnsi="Times New Roman" w:cs="Times New Roman"/>
          <w:b/>
          <w:color w:val="auto"/>
          <w:sz w:val="28"/>
          <w:szCs w:val="28"/>
        </w:rPr>
        <w:t>39</w:t>
      </w:r>
    </w:p>
    <w:p w:rsidR="000D255A" w:rsidRPr="00E00C34" w:rsidRDefault="000D255A" w:rsidP="00B842FB">
      <w:pPr>
        <w:pStyle w:val="11"/>
        <w:spacing w:after="0" w:line="480" w:lineRule="auto"/>
        <w:ind w:left="0"/>
        <w:jc w:val="both"/>
        <w:rPr>
          <w:rFonts w:ascii="Times New Roman" w:hAnsi="Times New Roman" w:cs="Times New Roman"/>
          <w:b/>
          <w:sz w:val="28"/>
          <w:szCs w:val="28"/>
        </w:rPr>
      </w:pPr>
      <w:r w:rsidRPr="00E00C34">
        <w:rPr>
          <w:rFonts w:ascii="Times New Roman" w:hAnsi="Times New Roman" w:cs="Times New Roman"/>
          <w:b/>
          <w:sz w:val="28"/>
          <w:szCs w:val="28"/>
        </w:rPr>
        <w:t>8. Сприяння</w:t>
      </w:r>
      <w:r w:rsidR="00C52649">
        <w:rPr>
          <w:rFonts w:ascii="Times New Roman" w:hAnsi="Times New Roman" w:cs="Times New Roman"/>
          <w:b/>
          <w:sz w:val="28"/>
          <w:szCs w:val="28"/>
        </w:rPr>
        <w:t xml:space="preserve"> ……………………………………………………………………….</w:t>
      </w:r>
      <w:r w:rsidR="00280C14">
        <w:rPr>
          <w:rFonts w:ascii="Times New Roman" w:hAnsi="Times New Roman" w:cs="Times New Roman"/>
          <w:b/>
          <w:sz w:val="28"/>
          <w:szCs w:val="28"/>
        </w:rPr>
        <w:t>41</w:t>
      </w:r>
    </w:p>
    <w:p w:rsidR="000D255A" w:rsidRPr="00E00C34" w:rsidRDefault="000D255A" w:rsidP="00B842FB">
      <w:pPr>
        <w:pStyle w:val="a8"/>
        <w:spacing w:after="0" w:line="480" w:lineRule="auto"/>
        <w:rPr>
          <w:b/>
          <w:color w:val="auto"/>
        </w:rPr>
      </w:pPr>
      <w:r w:rsidRPr="00E00C34">
        <w:rPr>
          <w:b/>
          <w:color w:val="auto"/>
        </w:rPr>
        <w:t>9. Технічні та організаційні заходи</w:t>
      </w:r>
      <w:r w:rsidR="00280C14">
        <w:rPr>
          <w:b/>
          <w:color w:val="auto"/>
        </w:rPr>
        <w:t xml:space="preserve"> ……………………………………..43</w:t>
      </w:r>
    </w:p>
    <w:p w:rsidR="000D255A" w:rsidRPr="00B842FB" w:rsidRDefault="00B842FB" w:rsidP="000D255A">
      <w:pPr>
        <w:rPr>
          <w:rFonts w:ascii="Times New Roman" w:hAnsi="Times New Roman" w:cs="Times New Roman"/>
          <w:sz w:val="28"/>
          <w:szCs w:val="28"/>
        </w:rPr>
      </w:pPr>
      <w:r w:rsidRPr="00E00C34">
        <w:rPr>
          <w:rFonts w:ascii="Times New Roman" w:hAnsi="Times New Roman" w:cs="Times New Roman"/>
          <w:b/>
          <w:sz w:val="28"/>
          <w:szCs w:val="28"/>
          <w:lang w:val="ru-RU"/>
        </w:rPr>
        <w:t>10</w:t>
      </w:r>
      <w:r w:rsidR="000D255A" w:rsidRPr="00E00C34">
        <w:rPr>
          <w:rFonts w:ascii="Times New Roman" w:hAnsi="Times New Roman" w:cs="Times New Roman"/>
          <w:b/>
          <w:sz w:val="28"/>
          <w:szCs w:val="28"/>
        </w:rPr>
        <w:t>. Очікуванні результати</w:t>
      </w:r>
      <w:r w:rsidR="00280C14">
        <w:rPr>
          <w:rFonts w:ascii="Times New Roman" w:hAnsi="Times New Roman" w:cs="Times New Roman"/>
          <w:b/>
          <w:sz w:val="28"/>
          <w:szCs w:val="28"/>
        </w:rPr>
        <w:t xml:space="preserve"> ………………………………………………………72</w:t>
      </w:r>
    </w:p>
    <w:p w:rsidR="005C76AE" w:rsidRPr="00437F59" w:rsidRDefault="005C76AE" w:rsidP="00F95D4D">
      <w:pPr>
        <w:pStyle w:val="a3"/>
        <w:spacing w:after="0" w:line="360" w:lineRule="auto"/>
        <w:ind w:left="0"/>
        <w:jc w:val="both"/>
        <w:rPr>
          <w:rFonts w:ascii="Times New Roman" w:hAnsi="Times New Roman" w:cs="Times New Roman"/>
          <w:color w:val="FF0000"/>
          <w:sz w:val="28"/>
          <w:szCs w:val="28"/>
        </w:rPr>
      </w:pPr>
    </w:p>
    <w:p w:rsidR="00FC1ED0" w:rsidRPr="00437F59" w:rsidRDefault="00FC1ED0" w:rsidP="00F95D4D">
      <w:pPr>
        <w:pStyle w:val="a3"/>
        <w:spacing w:after="0" w:line="360" w:lineRule="auto"/>
        <w:ind w:left="0"/>
        <w:jc w:val="both"/>
        <w:rPr>
          <w:rFonts w:ascii="Times New Roman" w:hAnsi="Times New Roman" w:cs="Times New Roman"/>
          <w:color w:val="FF0000"/>
          <w:sz w:val="28"/>
          <w:szCs w:val="28"/>
        </w:rPr>
      </w:pPr>
    </w:p>
    <w:p w:rsidR="00155258" w:rsidRPr="005B7793" w:rsidRDefault="00155258" w:rsidP="00173B25">
      <w:pPr>
        <w:spacing w:after="0" w:line="360" w:lineRule="auto"/>
        <w:jc w:val="both"/>
        <w:rPr>
          <w:rFonts w:ascii="Times New Roman" w:hAnsi="Times New Roman" w:cs="Times New Roman"/>
          <w:sz w:val="28"/>
          <w:szCs w:val="28"/>
        </w:rPr>
      </w:pPr>
    </w:p>
    <w:p w:rsidR="00155258" w:rsidRPr="005B7793" w:rsidRDefault="00155258" w:rsidP="00173B25">
      <w:pPr>
        <w:spacing w:after="0" w:line="360" w:lineRule="auto"/>
        <w:jc w:val="both"/>
        <w:rPr>
          <w:rFonts w:ascii="Times New Roman" w:hAnsi="Times New Roman" w:cs="Times New Roman"/>
          <w:sz w:val="28"/>
          <w:szCs w:val="28"/>
        </w:rPr>
      </w:pPr>
    </w:p>
    <w:p w:rsidR="00155258" w:rsidRPr="005B7793" w:rsidRDefault="00155258" w:rsidP="00173B25">
      <w:pPr>
        <w:spacing w:after="0" w:line="360" w:lineRule="auto"/>
        <w:jc w:val="both"/>
        <w:rPr>
          <w:rFonts w:ascii="Times New Roman" w:hAnsi="Times New Roman" w:cs="Times New Roman"/>
          <w:sz w:val="28"/>
          <w:szCs w:val="28"/>
        </w:rPr>
      </w:pPr>
    </w:p>
    <w:p w:rsidR="00155258" w:rsidRPr="005B7793" w:rsidRDefault="00155258" w:rsidP="00173B25">
      <w:pPr>
        <w:spacing w:after="0" w:line="360" w:lineRule="auto"/>
        <w:jc w:val="both"/>
        <w:rPr>
          <w:rFonts w:ascii="Times New Roman" w:hAnsi="Times New Roman" w:cs="Times New Roman"/>
          <w:sz w:val="28"/>
          <w:szCs w:val="28"/>
        </w:rPr>
      </w:pPr>
    </w:p>
    <w:p w:rsidR="00155258" w:rsidRPr="005B7793" w:rsidRDefault="00155258" w:rsidP="00173B25">
      <w:pPr>
        <w:spacing w:after="0" w:line="360" w:lineRule="auto"/>
        <w:jc w:val="both"/>
        <w:rPr>
          <w:rFonts w:ascii="Times New Roman" w:hAnsi="Times New Roman" w:cs="Times New Roman"/>
          <w:sz w:val="28"/>
          <w:szCs w:val="28"/>
        </w:rPr>
      </w:pPr>
    </w:p>
    <w:p w:rsidR="00155258" w:rsidRPr="005B7793" w:rsidRDefault="00155258" w:rsidP="00173B25">
      <w:pPr>
        <w:spacing w:after="0" w:line="360" w:lineRule="auto"/>
        <w:jc w:val="both"/>
        <w:rPr>
          <w:rFonts w:ascii="Times New Roman" w:hAnsi="Times New Roman" w:cs="Times New Roman"/>
          <w:sz w:val="28"/>
          <w:szCs w:val="28"/>
        </w:rPr>
      </w:pPr>
    </w:p>
    <w:p w:rsidR="00155258" w:rsidRPr="005B7793" w:rsidRDefault="00155258" w:rsidP="00173B25">
      <w:pPr>
        <w:spacing w:after="0" w:line="360" w:lineRule="auto"/>
        <w:jc w:val="both"/>
        <w:rPr>
          <w:rFonts w:ascii="Times New Roman" w:hAnsi="Times New Roman" w:cs="Times New Roman"/>
          <w:sz w:val="28"/>
          <w:szCs w:val="28"/>
        </w:rPr>
      </w:pPr>
    </w:p>
    <w:p w:rsidR="00155258" w:rsidRPr="005B7793" w:rsidRDefault="00155258" w:rsidP="00173B25">
      <w:pPr>
        <w:spacing w:after="0" w:line="360" w:lineRule="auto"/>
        <w:jc w:val="both"/>
        <w:rPr>
          <w:rFonts w:ascii="Times New Roman" w:hAnsi="Times New Roman" w:cs="Times New Roman"/>
          <w:sz w:val="28"/>
          <w:szCs w:val="28"/>
        </w:rPr>
      </w:pPr>
    </w:p>
    <w:p w:rsidR="00155258" w:rsidRPr="005B7793" w:rsidRDefault="00155258" w:rsidP="00173B25">
      <w:pPr>
        <w:spacing w:after="0" w:line="360" w:lineRule="auto"/>
        <w:jc w:val="both"/>
        <w:rPr>
          <w:rFonts w:ascii="Times New Roman" w:hAnsi="Times New Roman" w:cs="Times New Roman"/>
          <w:sz w:val="28"/>
          <w:szCs w:val="28"/>
        </w:rPr>
      </w:pPr>
    </w:p>
    <w:p w:rsidR="00155258" w:rsidRPr="005B7793" w:rsidRDefault="00155258" w:rsidP="00173B25">
      <w:pPr>
        <w:spacing w:after="0" w:line="360" w:lineRule="auto"/>
        <w:jc w:val="both"/>
        <w:rPr>
          <w:rFonts w:ascii="Times New Roman" w:hAnsi="Times New Roman" w:cs="Times New Roman"/>
          <w:sz w:val="28"/>
          <w:szCs w:val="28"/>
        </w:rPr>
      </w:pPr>
    </w:p>
    <w:p w:rsidR="00155258" w:rsidRPr="005B7793" w:rsidRDefault="00155258" w:rsidP="00173B25">
      <w:pPr>
        <w:spacing w:after="0" w:line="360" w:lineRule="auto"/>
        <w:jc w:val="both"/>
        <w:rPr>
          <w:rFonts w:ascii="Times New Roman" w:hAnsi="Times New Roman" w:cs="Times New Roman"/>
          <w:sz w:val="28"/>
          <w:szCs w:val="28"/>
        </w:rPr>
      </w:pPr>
    </w:p>
    <w:p w:rsidR="00155258" w:rsidRPr="005B7793" w:rsidRDefault="00155258" w:rsidP="00173B25">
      <w:pPr>
        <w:spacing w:after="0" w:line="360" w:lineRule="auto"/>
        <w:jc w:val="both"/>
        <w:rPr>
          <w:rFonts w:ascii="Times New Roman" w:hAnsi="Times New Roman" w:cs="Times New Roman"/>
          <w:sz w:val="28"/>
          <w:szCs w:val="28"/>
        </w:rPr>
      </w:pPr>
    </w:p>
    <w:p w:rsidR="00155258" w:rsidRPr="005B7793" w:rsidRDefault="00155258" w:rsidP="00173B25">
      <w:pPr>
        <w:spacing w:after="0" w:line="360" w:lineRule="auto"/>
        <w:jc w:val="both"/>
        <w:rPr>
          <w:rFonts w:ascii="Times New Roman" w:hAnsi="Times New Roman" w:cs="Times New Roman"/>
          <w:sz w:val="28"/>
          <w:szCs w:val="28"/>
        </w:rPr>
      </w:pPr>
    </w:p>
    <w:p w:rsidR="00155258" w:rsidRPr="005B7793" w:rsidRDefault="00155258" w:rsidP="00173B25">
      <w:pPr>
        <w:spacing w:after="0" w:line="360" w:lineRule="auto"/>
        <w:jc w:val="both"/>
        <w:rPr>
          <w:rFonts w:ascii="Times New Roman" w:hAnsi="Times New Roman" w:cs="Times New Roman"/>
          <w:sz w:val="28"/>
          <w:szCs w:val="28"/>
        </w:rPr>
      </w:pPr>
    </w:p>
    <w:p w:rsidR="00155258" w:rsidRPr="005B7793" w:rsidRDefault="00155258" w:rsidP="00173B25">
      <w:pPr>
        <w:spacing w:after="0" w:line="360" w:lineRule="auto"/>
        <w:jc w:val="both"/>
        <w:rPr>
          <w:rFonts w:ascii="Times New Roman" w:hAnsi="Times New Roman" w:cs="Times New Roman"/>
          <w:sz w:val="28"/>
          <w:szCs w:val="28"/>
        </w:rPr>
      </w:pPr>
    </w:p>
    <w:p w:rsidR="00155258" w:rsidRPr="005B7793" w:rsidRDefault="00155258" w:rsidP="00173B25">
      <w:pPr>
        <w:spacing w:after="0" w:line="360" w:lineRule="auto"/>
        <w:jc w:val="both"/>
        <w:rPr>
          <w:rFonts w:ascii="Times New Roman" w:hAnsi="Times New Roman" w:cs="Times New Roman"/>
          <w:sz w:val="28"/>
          <w:szCs w:val="28"/>
        </w:rPr>
      </w:pPr>
    </w:p>
    <w:p w:rsidR="005C76AE" w:rsidRPr="005B7793" w:rsidRDefault="005C76AE" w:rsidP="00173B25">
      <w:pPr>
        <w:spacing w:after="0" w:line="360" w:lineRule="auto"/>
        <w:jc w:val="both"/>
        <w:rPr>
          <w:rFonts w:ascii="Times New Roman" w:hAnsi="Times New Roman" w:cs="Times New Roman"/>
          <w:sz w:val="28"/>
          <w:szCs w:val="28"/>
        </w:rPr>
      </w:pPr>
    </w:p>
    <w:p w:rsidR="005C76AE" w:rsidRDefault="005C76AE" w:rsidP="00173B25">
      <w:pPr>
        <w:spacing w:after="0" w:line="360" w:lineRule="auto"/>
        <w:jc w:val="both"/>
        <w:rPr>
          <w:rFonts w:ascii="Times New Roman" w:hAnsi="Times New Roman" w:cs="Times New Roman"/>
          <w:sz w:val="28"/>
          <w:szCs w:val="28"/>
        </w:rPr>
      </w:pPr>
    </w:p>
    <w:p w:rsidR="00B877A5" w:rsidRDefault="00B877A5" w:rsidP="00173B25">
      <w:pPr>
        <w:spacing w:after="0" w:line="360" w:lineRule="auto"/>
        <w:jc w:val="both"/>
        <w:rPr>
          <w:rFonts w:ascii="Times New Roman" w:hAnsi="Times New Roman" w:cs="Times New Roman"/>
          <w:sz w:val="28"/>
          <w:szCs w:val="28"/>
        </w:rPr>
      </w:pPr>
    </w:p>
    <w:p w:rsidR="00F65CE4" w:rsidRPr="00F95D4D" w:rsidRDefault="00F95D4D" w:rsidP="003F0AFA">
      <w:pPr>
        <w:pStyle w:val="2"/>
        <w:spacing w:before="0" w:line="480" w:lineRule="auto"/>
        <w:jc w:val="center"/>
        <w:rPr>
          <w:rFonts w:ascii="Times New Roman" w:hAnsi="Times New Roman" w:cs="Times New Roman"/>
          <w:b/>
          <w:color w:val="auto"/>
          <w:sz w:val="28"/>
          <w:szCs w:val="28"/>
        </w:rPr>
      </w:pPr>
      <w:r w:rsidRPr="00F95D4D">
        <w:rPr>
          <w:rFonts w:ascii="Times New Roman" w:hAnsi="Times New Roman" w:cs="Times New Roman"/>
          <w:b/>
          <w:color w:val="auto"/>
          <w:sz w:val="28"/>
          <w:szCs w:val="28"/>
          <w:lang w:val="ru-RU"/>
        </w:rPr>
        <w:lastRenderedPageBreak/>
        <w:t>Вступ</w:t>
      </w:r>
    </w:p>
    <w:p w:rsidR="007E4C6C" w:rsidRPr="00616461" w:rsidRDefault="006D0BF4" w:rsidP="00616461">
      <w:pPr>
        <w:pStyle w:val="a3"/>
        <w:spacing w:after="0" w:line="300" w:lineRule="auto"/>
        <w:ind w:left="0" w:firstLine="709"/>
        <w:jc w:val="both"/>
        <w:rPr>
          <w:rFonts w:ascii="Times New Roman" w:hAnsi="Times New Roman" w:cs="Times New Roman"/>
          <w:sz w:val="28"/>
          <w:szCs w:val="28"/>
        </w:rPr>
      </w:pPr>
      <w:r w:rsidRPr="00616461">
        <w:rPr>
          <w:rFonts w:ascii="Times New Roman" w:hAnsi="Times New Roman" w:cs="Times New Roman"/>
          <w:sz w:val="28"/>
          <w:szCs w:val="28"/>
          <w:lang w:val="ru-RU"/>
        </w:rPr>
        <w:t>М</w:t>
      </w:r>
      <w:r w:rsidRPr="00616461">
        <w:rPr>
          <w:rFonts w:ascii="Times New Roman" w:hAnsi="Times New Roman" w:cs="Times New Roman"/>
          <w:sz w:val="28"/>
          <w:szCs w:val="28"/>
        </w:rPr>
        <w:t xml:space="preserve">істо Бахмут (Артемівськ) приєдналось до </w:t>
      </w:r>
      <w:r w:rsidR="003541DF" w:rsidRPr="00616461">
        <w:rPr>
          <w:rFonts w:ascii="Times New Roman" w:hAnsi="Times New Roman" w:cs="Times New Roman"/>
          <w:sz w:val="28"/>
          <w:szCs w:val="28"/>
        </w:rPr>
        <w:t>ініціатив</w:t>
      </w:r>
      <w:r w:rsidR="00626348" w:rsidRPr="00616461">
        <w:rPr>
          <w:rFonts w:ascii="Times New Roman" w:hAnsi="Times New Roman" w:cs="Times New Roman"/>
          <w:sz w:val="28"/>
          <w:szCs w:val="28"/>
        </w:rPr>
        <w:t>и</w:t>
      </w:r>
      <w:r w:rsidR="003541DF" w:rsidRPr="00616461">
        <w:rPr>
          <w:rFonts w:ascii="Times New Roman" w:hAnsi="Times New Roman" w:cs="Times New Roman"/>
          <w:sz w:val="28"/>
          <w:szCs w:val="28"/>
        </w:rPr>
        <w:t xml:space="preserve"> ЄС з питань клімату й енергетики ставши </w:t>
      </w:r>
      <w:r w:rsidR="007E4C6C" w:rsidRPr="00616461">
        <w:rPr>
          <w:rFonts w:ascii="Times New Roman" w:hAnsi="Times New Roman" w:cs="Times New Roman"/>
          <w:sz w:val="28"/>
          <w:szCs w:val="28"/>
        </w:rPr>
        <w:t xml:space="preserve">у 2010 році </w:t>
      </w:r>
      <w:r w:rsidR="003541DF" w:rsidRPr="00616461">
        <w:rPr>
          <w:rFonts w:ascii="Times New Roman" w:hAnsi="Times New Roman" w:cs="Times New Roman"/>
          <w:sz w:val="28"/>
          <w:szCs w:val="28"/>
        </w:rPr>
        <w:t>підписантом Угоди Мерів.</w:t>
      </w:r>
      <w:r w:rsidR="007E4C6C" w:rsidRPr="00616461">
        <w:rPr>
          <w:rFonts w:ascii="Times New Roman" w:hAnsi="Times New Roman" w:cs="Times New Roman"/>
          <w:sz w:val="28"/>
          <w:szCs w:val="28"/>
        </w:rPr>
        <w:t xml:space="preserve"> Ми прагнемо до розвитку зеленої економіки та підвищенню якості життя</w:t>
      </w:r>
      <w:r w:rsidR="00BC63A5" w:rsidRPr="00616461">
        <w:rPr>
          <w:rFonts w:ascii="Times New Roman" w:hAnsi="Times New Roman" w:cs="Times New Roman"/>
          <w:sz w:val="28"/>
          <w:szCs w:val="28"/>
        </w:rPr>
        <w:t xml:space="preserve">, тому розуміємо </w:t>
      </w:r>
      <w:r w:rsidR="00F4734F" w:rsidRPr="00616461">
        <w:rPr>
          <w:rFonts w:ascii="Times New Roman" w:hAnsi="Times New Roman" w:cs="Times New Roman"/>
          <w:sz w:val="28"/>
          <w:szCs w:val="28"/>
        </w:rPr>
        <w:t xml:space="preserve">що необхідно докласти чимало зусиль і пройти багато кроків задля досягнення амбітної мети. </w:t>
      </w:r>
    </w:p>
    <w:p w:rsidR="00637153" w:rsidRPr="00616461" w:rsidRDefault="006340EB" w:rsidP="00616461">
      <w:pPr>
        <w:pStyle w:val="a3"/>
        <w:spacing w:after="0" w:line="300" w:lineRule="auto"/>
        <w:ind w:left="0" w:firstLine="709"/>
        <w:jc w:val="both"/>
        <w:rPr>
          <w:rFonts w:ascii="Times New Roman" w:hAnsi="Times New Roman" w:cs="Times New Roman"/>
          <w:sz w:val="28"/>
          <w:szCs w:val="28"/>
        </w:rPr>
      </w:pPr>
      <w:r w:rsidRPr="00616461">
        <w:rPr>
          <w:rFonts w:ascii="Times New Roman" w:hAnsi="Times New Roman" w:cs="Times New Roman"/>
          <w:sz w:val="28"/>
          <w:szCs w:val="28"/>
        </w:rPr>
        <w:t xml:space="preserve">План дій сталого енергетичного розвитку міста Бахмутдо 2020 року (далі – ПДСЕР або </w:t>
      </w:r>
      <w:r w:rsidRPr="00616461">
        <w:rPr>
          <w:rFonts w:ascii="Times New Roman" w:hAnsi="Times New Roman" w:cs="Times New Roman"/>
          <w:sz w:val="28"/>
          <w:szCs w:val="28"/>
          <w:lang w:val="en-US"/>
        </w:rPr>
        <w:t>SEAP</w:t>
      </w:r>
      <w:r w:rsidRPr="00616461">
        <w:rPr>
          <w:rFonts w:ascii="Times New Roman" w:hAnsi="Times New Roman" w:cs="Times New Roman"/>
          <w:sz w:val="28"/>
          <w:szCs w:val="28"/>
        </w:rPr>
        <w:t xml:space="preserve">) це стратегічний документ, який деталізує пріоритети і заходи щодо взятих зобов’язань </w:t>
      </w:r>
      <w:r w:rsidR="00537ED3" w:rsidRPr="00616461">
        <w:rPr>
          <w:rFonts w:ascii="Times New Roman" w:hAnsi="Times New Roman" w:cs="Times New Roman"/>
          <w:sz w:val="28"/>
          <w:szCs w:val="28"/>
        </w:rPr>
        <w:t xml:space="preserve">по скороченню </w:t>
      </w:r>
      <w:r w:rsidR="00127B8B" w:rsidRPr="00616461">
        <w:rPr>
          <w:rFonts w:ascii="Times New Roman" w:hAnsi="Times New Roman" w:cs="Times New Roman"/>
          <w:sz w:val="28"/>
          <w:szCs w:val="28"/>
        </w:rPr>
        <w:t>викидів СО</w:t>
      </w:r>
      <w:r w:rsidR="00127B8B" w:rsidRPr="00616461">
        <w:rPr>
          <w:rFonts w:ascii="Times New Roman" w:hAnsi="Times New Roman" w:cs="Times New Roman"/>
          <w:sz w:val="16"/>
          <w:szCs w:val="16"/>
        </w:rPr>
        <w:t>2</w:t>
      </w:r>
      <w:r w:rsidR="00127B8B" w:rsidRPr="00616461">
        <w:rPr>
          <w:rFonts w:ascii="Times New Roman" w:hAnsi="Times New Roman" w:cs="Times New Roman"/>
          <w:sz w:val="28"/>
          <w:szCs w:val="28"/>
        </w:rPr>
        <w:t>принаймні на 20%, скороченню обсягів споживання енергетичних ресурсів.</w:t>
      </w:r>
      <w:r w:rsidR="00616461" w:rsidRPr="00616461">
        <w:rPr>
          <w:rFonts w:ascii="Times New Roman" w:hAnsi="Times New Roman" w:cs="Times New Roman"/>
          <w:sz w:val="28"/>
          <w:szCs w:val="28"/>
        </w:rPr>
        <w:t>С</w:t>
      </w:r>
      <w:r w:rsidR="003F0AFA" w:rsidRPr="00616461">
        <w:rPr>
          <w:rFonts w:ascii="Times New Roman" w:hAnsi="Times New Roman" w:cs="Times New Roman"/>
          <w:sz w:val="28"/>
          <w:szCs w:val="28"/>
        </w:rPr>
        <w:t>пільні зусилля</w:t>
      </w:r>
      <w:r w:rsidR="00626348" w:rsidRPr="00616461">
        <w:rPr>
          <w:rFonts w:ascii="Times New Roman" w:hAnsi="Times New Roman" w:cs="Times New Roman"/>
          <w:sz w:val="28"/>
          <w:szCs w:val="28"/>
        </w:rPr>
        <w:t>місцевого органу влади, суб’єктів господарювання</w:t>
      </w:r>
      <w:r w:rsidR="007D3DA5" w:rsidRPr="00616461">
        <w:rPr>
          <w:rFonts w:ascii="Times New Roman" w:hAnsi="Times New Roman" w:cs="Times New Roman"/>
          <w:sz w:val="28"/>
          <w:szCs w:val="28"/>
        </w:rPr>
        <w:t xml:space="preserve"> та</w:t>
      </w:r>
      <w:r w:rsidR="00626348" w:rsidRPr="00616461">
        <w:rPr>
          <w:rFonts w:ascii="Times New Roman" w:hAnsi="Times New Roman" w:cs="Times New Roman"/>
          <w:sz w:val="28"/>
          <w:szCs w:val="28"/>
        </w:rPr>
        <w:t xml:space="preserve"> громадян</w:t>
      </w:r>
      <w:r w:rsidR="007D3DA5" w:rsidRPr="00616461">
        <w:rPr>
          <w:rFonts w:ascii="Times New Roman" w:hAnsi="Times New Roman" w:cs="Times New Roman"/>
          <w:sz w:val="28"/>
          <w:szCs w:val="28"/>
        </w:rPr>
        <w:t>, згідно їх компетенц</w:t>
      </w:r>
      <w:r w:rsidR="003F0AFA" w:rsidRPr="00616461">
        <w:rPr>
          <w:rFonts w:ascii="Times New Roman" w:hAnsi="Times New Roman" w:cs="Times New Roman"/>
          <w:sz w:val="28"/>
          <w:szCs w:val="28"/>
        </w:rPr>
        <w:t>і</w:t>
      </w:r>
      <w:r w:rsidR="00616461" w:rsidRPr="00616461">
        <w:rPr>
          <w:rFonts w:ascii="Times New Roman" w:hAnsi="Times New Roman" w:cs="Times New Roman"/>
          <w:sz w:val="28"/>
          <w:szCs w:val="28"/>
        </w:rPr>
        <w:t>й</w:t>
      </w:r>
      <w:r w:rsidR="007D3DA5" w:rsidRPr="00616461">
        <w:rPr>
          <w:rFonts w:ascii="Times New Roman" w:hAnsi="Times New Roman" w:cs="Times New Roman"/>
          <w:sz w:val="28"/>
          <w:szCs w:val="28"/>
        </w:rPr>
        <w:t>,</w:t>
      </w:r>
      <w:r w:rsidR="00626348" w:rsidRPr="00616461">
        <w:rPr>
          <w:rFonts w:ascii="Times New Roman" w:hAnsi="Times New Roman" w:cs="Times New Roman"/>
          <w:sz w:val="28"/>
          <w:szCs w:val="28"/>
        </w:rPr>
        <w:t xml:space="preserve"> будуть спрямовані на боротьбу з глобальними змінами клімату чер</w:t>
      </w:r>
      <w:r w:rsidR="007D3DA5" w:rsidRPr="00616461">
        <w:rPr>
          <w:rFonts w:ascii="Times New Roman" w:hAnsi="Times New Roman" w:cs="Times New Roman"/>
          <w:sz w:val="28"/>
          <w:szCs w:val="28"/>
        </w:rPr>
        <w:t>е</w:t>
      </w:r>
      <w:r w:rsidR="00626348" w:rsidRPr="00616461">
        <w:rPr>
          <w:rFonts w:ascii="Times New Roman" w:hAnsi="Times New Roman" w:cs="Times New Roman"/>
          <w:sz w:val="28"/>
          <w:szCs w:val="28"/>
        </w:rPr>
        <w:t xml:space="preserve">з скорочення викидів парникових газів. </w:t>
      </w:r>
    </w:p>
    <w:p w:rsidR="0034251D" w:rsidRPr="00616461" w:rsidRDefault="0034251D" w:rsidP="00616461">
      <w:pPr>
        <w:pStyle w:val="a3"/>
        <w:spacing w:after="0" w:line="300" w:lineRule="auto"/>
        <w:ind w:left="0" w:firstLine="709"/>
        <w:jc w:val="both"/>
        <w:rPr>
          <w:rFonts w:ascii="Times New Roman" w:hAnsi="Times New Roman" w:cs="Times New Roman"/>
          <w:sz w:val="28"/>
          <w:szCs w:val="28"/>
        </w:rPr>
      </w:pPr>
      <w:r w:rsidRPr="00616461">
        <w:rPr>
          <w:rFonts w:ascii="Times New Roman" w:hAnsi="Times New Roman" w:cs="Times New Roman"/>
          <w:sz w:val="28"/>
          <w:szCs w:val="28"/>
        </w:rPr>
        <w:t>У цьому документі використовуються результати базового (2012 рік) кадастру викидів для визначення сфер забруднення та можливостей застосування дій з метою досягнення запланованих показників зменшення СО</w:t>
      </w:r>
      <w:r w:rsidRPr="00616461">
        <w:rPr>
          <w:rFonts w:ascii="Times New Roman" w:hAnsi="Times New Roman" w:cs="Times New Roman"/>
          <w:sz w:val="16"/>
          <w:szCs w:val="16"/>
        </w:rPr>
        <w:t xml:space="preserve">2 </w:t>
      </w:r>
      <w:r w:rsidRPr="00616461">
        <w:rPr>
          <w:rFonts w:ascii="Times New Roman" w:hAnsi="Times New Roman" w:cs="Times New Roman"/>
          <w:sz w:val="28"/>
          <w:szCs w:val="28"/>
        </w:rPr>
        <w:t>на місцевому рівні.</w:t>
      </w:r>
    </w:p>
    <w:p w:rsidR="00986931" w:rsidRPr="00986931" w:rsidRDefault="00EF014D" w:rsidP="00986931">
      <w:pPr>
        <w:pStyle w:val="a3"/>
        <w:spacing w:after="0" w:line="300" w:lineRule="auto"/>
        <w:ind w:left="0" w:firstLine="709"/>
        <w:jc w:val="both"/>
        <w:rPr>
          <w:rFonts w:ascii="Times New Roman" w:hAnsi="Times New Roman" w:cs="Times New Roman"/>
          <w:sz w:val="28"/>
          <w:szCs w:val="28"/>
        </w:rPr>
      </w:pPr>
      <w:r w:rsidRPr="00986931">
        <w:rPr>
          <w:rFonts w:ascii="Times New Roman" w:hAnsi="Times New Roman" w:cs="Times New Roman"/>
          <w:sz w:val="28"/>
          <w:szCs w:val="28"/>
        </w:rPr>
        <w:t>На процес усієї роботи</w:t>
      </w:r>
      <w:r w:rsidR="00986931" w:rsidRPr="00986931">
        <w:rPr>
          <w:rFonts w:ascii="Times New Roman" w:hAnsi="Times New Roman" w:cs="Times New Roman"/>
          <w:sz w:val="28"/>
          <w:szCs w:val="28"/>
        </w:rPr>
        <w:t>,</w:t>
      </w:r>
      <w:r w:rsidRPr="00986931">
        <w:rPr>
          <w:rFonts w:ascii="Times New Roman" w:hAnsi="Times New Roman" w:cs="Times New Roman"/>
          <w:sz w:val="28"/>
          <w:szCs w:val="28"/>
        </w:rPr>
        <w:t xml:space="preserve"> починаючи від збору інформації</w:t>
      </w:r>
      <w:r w:rsidR="00986931" w:rsidRPr="00986931">
        <w:rPr>
          <w:rFonts w:ascii="Times New Roman" w:hAnsi="Times New Roman" w:cs="Times New Roman"/>
          <w:sz w:val="28"/>
          <w:szCs w:val="28"/>
        </w:rPr>
        <w:t xml:space="preserve"> до</w:t>
      </w:r>
      <w:r w:rsidRPr="00986931">
        <w:rPr>
          <w:rFonts w:ascii="Times New Roman" w:hAnsi="Times New Roman" w:cs="Times New Roman"/>
          <w:sz w:val="28"/>
          <w:szCs w:val="28"/>
        </w:rPr>
        <w:t xml:space="preserve"> закінч</w:t>
      </w:r>
      <w:r w:rsidR="00986931" w:rsidRPr="00986931">
        <w:rPr>
          <w:rFonts w:ascii="Times New Roman" w:hAnsi="Times New Roman" w:cs="Times New Roman"/>
          <w:sz w:val="28"/>
          <w:szCs w:val="28"/>
        </w:rPr>
        <w:t>ення</w:t>
      </w:r>
      <w:r w:rsidRPr="00986931">
        <w:rPr>
          <w:rFonts w:ascii="Times New Roman" w:hAnsi="Times New Roman" w:cs="Times New Roman"/>
          <w:sz w:val="28"/>
          <w:szCs w:val="28"/>
        </w:rPr>
        <w:t xml:space="preserve"> планування </w:t>
      </w:r>
      <w:r w:rsidR="00986931" w:rsidRPr="00986931">
        <w:rPr>
          <w:rFonts w:ascii="Times New Roman" w:hAnsi="Times New Roman" w:cs="Times New Roman"/>
          <w:sz w:val="28"/>
          <w:szCs w:val="28"/>
        </w:rPr>
        <w:t>на середньострокову</w:t>
      </w:r>
      <w:r w:rsidRPr="00986931">
        <w:rPr>
          <w:rFonts w:ascii="Times New Roman" w:hAnsi="Times New Roman" w:cs="Times New Roman"/>
          <w:sz w:val="28"/>
          <w:szCs w:val="28"/>
        </w:rPr>
        <w:t xml:space="preserve"> та довгостроков</w:t>
      </w:r>
      <w:r w:rsidR="00986931" w:rsidRPr="00986931">
        <w:rPr>
          <w:rFonts w:ascii="Times New Roman" w:hAnsi="Times New Roman" w:cs="Times New Roman"/>
          <w:sz w:val="28"/>
          <w:szCs w:val="28"/>
        </w:rPr>
        <w:t xml:space="preserve">у перспективу, </w:t>
      </w:r>
      <w:r w:rsidRPr="00986931">
        <w:rPr>
          <w:rFonts w:ascii="Times New Roman" w:hAnsi="Times New Roman" w:cs="Times New Roman"/>
          <w:sz w:val="28"/>
          <w:szCs w:val="28"/>
        </w:rPr>
        <w:t>вплива</w:t>
      </w:r>
      <w:r w:rsidR="00986931" w:rsidRPr="00986931">
        <w:rPr>
          <w:rFonts w:ascii="Times New Roman" w:hAnsi="Times New Roman" w:cs="Times New Roman"/>
          <w:sz w:val="28"/>
          <w:szCs w:val="28"/>
        </w:rPr>
        <w:t xml:space="preserve">ють воєнні дії </w:t>
      </w:r>
      <w:r w:rsidR="00A722C9" w:rsidRPr="00986931">
        <w:rPr>
          <w:rFonts w:ascii="Times New Roman" w:hAnsi="Times New Roman" w:cs="Times New Roman"/>
          <w:sz w:val="28"/>
          <w:szCs w:val="28"/>
        </w:rPr>
        <w:t xml:space="preserve">на території </w:t>
      </w:r>
      <w:r w:rsidR="00986931" w:rsidRPr="00986931">
        <w:rPr>
          <w:rFonts w:ascii="Times New Roman" w:hAnsi="Times New Roman" w:cs="Times New Roman"/>
          <w:sz w:val="28"/>
          <w:szCs w:val="28"/>
        </w:rPr>
        <w:t>Донецької та Луганської областей</w:t>
      </w:r>
      <w:r w:rsidR="00A722C9" w:rsidRPr="00986931">
        <w:rPr>
          <w:rFonts w:ascii="Times New Roman" w:hAnsi="Times New Roman" w:cs="Times New Roman"/>
          <w:sz w:val="28"/>
          <w:szCs w:val="28"/>
        </w:rPr>
        <w:t xml:space="preserve">. Місто Бахмут знаходиться </w:t>
      </w:r>
      <w:r w:rsidR="00986931" w:rsidRPr="00986931">
        <w:rPr>
          <w:rFonts w:ascii="Times New Roman" w:hAnsi="Times New Roman" w:cs="Times New Roman"/>
          <w:sz w:val="28"/>
          <w:szCs w:val="28"/>
        </w:rPr>
        <w:t xml:space="preserve">в «серій» </w:t>
      </w:r>
      <w:r w:rsidR="00A722C9" w:rsidRPr="00986931">
        <w:rPr>
          <w:rFonts w:ascii="Times New Roman" w:hAnsi="Times New Roman" w:cs="Times New Roman"/>
          <w:sz w:val="28"/>
          <w:szCs w:val="28"/>
        </w:rPr>
        <w:t xml:space="preserve">зоні бойових дій. Віднайти статистичну інформацію про місто виявилося не можливо </w:t>
      </w:r>
      <w:r w:rsidR="00986931" w:rsidRPr="00986931">
        <w:rPr>
          <w:rFonts w:ascii="Times New Roman" w:hAnsi="Times New Roman" w:cs="Times New Roman"/>
          <w:sz w:val="28"/>
          <w:szCs w:val="28"/>
        </w:rPr>
        <w:t xml:space="preserve">із втратою відповідної документації </w:t>
      </w:r>
      <w:r w:rsidR="00A722C9" w:rsidRPr="00986931">
        <w:rPr>
          <w:rFonts w:ascii="Times New Roman" w:hAnsi="Times New Roman" w:cs="Times New Roman"/>
          <w:sz w:val="28"/>
          <w:szCs w:val="28"/>
        </w:rPr>
        <w:t>в зв’язку з</w:t>
      </w:r>
      <w:r w:rsidR="00986931" w:rsidRPr="00986931">
        <w:rPr>
          <w:rFonts w:ascii="Times New Roman" w:hAnsi="Times New Roman" w:cs="Times New Roman"/>
          <w:sz w:val="28"/>
          <w:szCs w:val="28"/>
        </w:rPr>
        <w:t xml:space="preserve"> вищезгаданою ситуацією.</w:t>
      </w:r>
    </w:p>
    <w:p w:rsidR="00A722C9" w:rsidRPr="00986931" w:rsidRDefault="00A722C9" w:rsidP="00986931">
      <w:pPr>
        <w:pStyle w:val="a3"/>
        <w:spacing w:after="0" w:line="300" w:lineRule="auto"/>
        <w:ind w:left="0" w:firstLine="709"/>
        <w:jc w:val="both"/>
        <w:rPr>
          <w:rFonts w:ascii="Times New Roman" w:hAnsi="Times New Roman" w:cs="Times New Roman"/>
          <w:sz w:val="28"/>
          <w:szCs w:val="28"/>
        </w:rPr>
      </w:pPr>
      <w:r w:rsidRPr="00986931">
        <w:rPr>
          <w:rFonts w:ascii="Times New Roman" w:hAnsi="Times New Roman" w:cs="Times New Roman"/>
          <w:sz w:val="28"/>
          <w:szCs w:val="28"/>
        </w:rPr>
        <w:t>Ми провели робот</w:t>
      </w:r>
      <w:r w:rsidR="00986931" w:rsidRPr="00986931">
        <w:rPr>
          <w:rFonts w:ascii="Times New Roman" w:hAnsi="Times New Roman" w:cs="Times New Roman"/>
          <w:sz w:val="28"/>
          <w:szCs w:val="28"/>
        </w:rPr>
        <w:t>у</w:t>
      </w:r>
      <w:r w:rsidRPr="00986931">
        <w:rPr>
          <w:rFonts w:ascii="Times New Roman" w:hAnsi="Times New Roman" w:cs="Times New Roman"/>
          <w:sz w:val="28"/>
          <w:szCs w:val="28"/>
        </w:rPr>
        <w:t xml:space="preserve"> із усіма діючими організаціями на території міст</w:t>
      </w:r>
      <w:r w:rsidR="00986931" w:rsidRPr="00986931">
        <w:rPr>
          <w:rFonts w:ascii="Times New Roman" w:hAnsi="Times New Roman" w:cs="Times New Roman"/>
          <w:sz w:val="28"/>
          <w:szCs w:val="28"/>
        </w:rPr>
        <w:t>а</w:t>
      </w:r>
      <w:r w:rsidRPr="00986931">
        <w:rPr>
          <w:rFonts w:ascii="Times New Roman" w:hAnsi="Times New Roman" w:cs="Times New Roman"/>
          <w:sz w:val="28"/>
          <w:szCs w:val="28"/>
        </w:rPr>
        <w:t xml:space="preserve"> та намагалися забезпечити</w:t>
      </w:r>
      <w:r w:rsidR="00986931" w:rsidRPr="00986931">
        <w:rPr>
          <w:rFonts w:ascii="Times New Roman" w:hAnsi="Times New Roman" w:cs="Times New Roman"/>
          <w:sz w:val="28"/>
          <w:szCs w:val="28"/>
        </w:rPr>
        <w:t xml:space="preserve"> якісну та достовірну інформацію</w:t>
      </w:r>
      <w:r w:rsidRPr="00986931">
        <w:rPr>
          <w:rFonts w:ascii="Times New Roman" w:hAnsi="Times New Roman" w:cs="Times New Roman"/>
          <w:sz w:val="28"/>
          <w:szCs w:val="28"/>
        </w:rPr>
        <w:t xml:space="preserve"> в міру власних можливостей та повноважень. Одночасно варто розуміти, що ПДСЕР може бути доволі серйозно переглянутий в зв’язку із отримання</w:t>
      </w:r>
      <w:r w:rsidR="00986931" w:rsidRPr="00986931">
        <w:rPr>
          <w:rFonts w:ascii="Times New Roman" w:hAnsi="Times New Roman" w:cs="Times New Roman"/>
          <w:sz w:val="28"/>
          <w:szCs w:val="28"/>
        </w:rPr>
        <w:t>м</w:t>
      </w:r>
      <w:r w:rsidRPr="00986931">
        <w:rPr>
          <w:rFonts w:ascii="Times New Roman" w:hAnsi="Times New Roman" w:cs="Times New Roman"/>
          <w:sz w:val="28"/>
          <w:szCs w:val="28"/>
        </w:rPr>
        <w:t xml:space="preserve"> повних даних про енергоспоживання та виконані енергоефективні заходи.</w:t>
      </w:r>
    </w:p>
    <w:p w:rsidR="00A722C9" w:rsidRPr="00986931" w:rsidRDefault="00986931" w:rsidP="00986931">
      <w:pPr>
        <w:pStyle w:val="a3"/>
        <w:spacing w:after="0" w:line="300" w:lineRule="auto"/>
        <w:ind w:left="0" w:firstLine="709"/>
        <w:jc w:val="both"/>
        <w:rPr>
          <w:rFonts w:ascii="Times New Roman" w:hAnsi="Times New Roman" w:cs="Times New Roman"/>
          <w:sz w:val="28"/>
          <w:szCs w:val="28"/>
        </w:rPr>
      </w:pPr>
      <w:r w:rsidRPr="00986931">
        <w:rPr>
          <w:rFonts w:ascii="Times New Roman" w:hAnsi="Times New Roman" w:cs="Times New Roman"/>
          <w:sz w:val="28"/>
          <w:szCs w:val="28"/>
        </w:rPr>
        <w:t xml:space="preserve">Незважаючи на зовнішньо- та внутрішньополітичну, економічну ситуацію ми  </w:t>
      </w:r>
      <w:r w:rsidR="0024636E" w:rsidRPr="00986931">
        <w:rPr>
          <w:rFonts w:ascii="Times New Roman" w:hAnsi="Times New Roman" w:cs="Times New Roman"/>
          <w:sz w:val="28"/>
          <w:szCs w:val="28"/>
        </w:rPr>
        <w:t>розвива</w:t>
      </w:r>
      <w:r w:rsidRPr="00986931">
        <w:rPr>
          <w:rFonts w:ascii="Times New Roman" w:hAnsi="Times New Roman" w:cs="Times New Roman"/>
          <w:sz w:val="28"/>
          <w:szCs w:val="28"/>
        </w:rPr>
        <w:t>ємо</w:t>
      </w:r>
      <w:r w:rsidR="0024636E" w:rsidRPr="00986931">
        <w:rPr>
          <w:rFonts w:ascii="Times New Roman" w:hAnsi="Times New Roman" w:cs="Times New Roman"/>
          <w:sz w:val="28"/>
          <w:szCs w:val="28"/>
        </w:rPr>
        <w:t xml:space="preserve"> наше улюблене місто</w:t>
      </w:r>
      <w:r w:rsidRPr="00986931">
        <w:rPr>
          <w:rFonts w:ascii="Times New Roman" w:hAnsi="Times New Roman" w:cs="Times New Roman"/>
          <w:sz w:val="28"/>
          <w:szCs w:val="28"/>
        </w:rPr>
        <w:t>,</w:t>
      </w:r>
      <w:r w:rsidR="0024636E" w:rsidRPr="00986931">
        <w:rPr>
          <w:rFonts w:ascii="Times New Roman" w:hAnsi="Times New Roman" w:cs="Times New Roman"/>
          <w:sz w:val="28"/>
          <w:szCs w:val="28"/>
        </w:rPr>
        <w:t xml:space="preserve"> в тому числі</w:t>
      </w:r>
      <w:r w:rsidRPr="00986931">
        <w:rPr>
          <w:rFonts w:ascii="Times New Roman" w:hAnsi="Times New Roman" w:cs="Times New Roman"/>
          <w:sz w:val="28"/>
          <w:szCs w:val="28"/>
        </w:rPr>
        <w:t xml:space="preserve"> і</w:t>
      </w:r>
      <w:r w:rsidR="0024636E" w:rsidRPr="00986931">
        <w:rPr>
          <w:rFonts w:ascii="Times New Roman" w:hAnsi="Times New Roman" w:cs="Times New Roman"/>
          <w:sz w:val="28"/>
          <w:szCs w:val="28"/>
        </w:rPr>
        <w:t xml:space="preserve"> шляхом виконання ПДСЕР.</w:t>
      </w:r>
    </w:p>
    <w:p w:rsidR="004F43B2" w:rsidRDefault="00616461" w:rsidP="00986931">
      <w:pPr>
        <w:pStyle w:val="a3"/>
        <w:spacing w:after="0" w:line="300" w:lineRule="auto"/>
        <w:ind w:left="0" w:firstLine="708"/>
        <w:jc w:val="both"/>
        <w:rPr>
          <w:rFonts w:ascii="Times New Roman" w:hAnsi="Times New Roman" w:cs="Times New Roman"/>
          <w:sz w:val="28"/>
          <w:szCs w:val="28"/>
        </w:rPr>
      </w:pPr>
      <w:r w:rsidRPr="00616461">
        <w:rPr>
          <w:rFonts w:ascii="Times New Roman" w:hAnsi="Times New Roman" w:cs="Times New Roman"/>
          <w:sz w:val="28"/>
          <w:szCs w:val="28"/>
        </w:rPr>
        <w:t xml:space="preserve">План дій сталого енергетичного розвитку міста Бахмут до 2020 року </w:t>
      </w:r>
      <w:r>
        <w:rPr>
          <w:rFonts w:ascii="Times New Roman" w:hAnsi="Times New Roman" w:cs="Times New Roman"/>
          <w:sz w:val="28"/>
          <w:szCs w:val="28"/>
        </w:rPr>
        <w:t>демонструє волю та ініціативу міста до слідування міжнародним, національним директивам у сфері боротьби із глобальними змінами клімату, створює європейську кліматичну політик</w:t>
      </w:r>
      <w:r w:rsidR="004F43B2">
        <w:rPr>
          <w:rFonts w:ascii="Times New Roman" w:hAnsi="Times New Roman" w:cs="Times New Roman"/>
          <w:sz w:val="28"/>
          <w:szCs w:val="28"/>
        </w:rPr>
        <w:t>у</w:t>
      </w:r>
      <w:r>
        <w:rPr>
          <w:rFonts w:ascii="Times New Roman" w:hAnsi="Times New Roman" w:cs="Times New Roman"/>
          <w:sz w:val="28"/>
          <w:szCs w:val="28"/>
        </w:rPr>
        <w:t xml:space="preserve"> міста</w:t>
      </w:r>
      <w:r w:rsidR="004F43B2">
        <w:rPr>
          <w:rFonts w:ascii="Times New Roman" w:hAnsi="Times New Roman" w:cs="Times New Roman"/>
          <w:sz w:val="28"/>
          <w:szCs w:val="28"/>
        </w:rPr>
        <w:t>.</w:t>
      </w:r>
    </w:p>
    <w:p w:rsidR="00325AEB" w:rsidRDefault="00325AEB" w:rsidP="00986931">
      <w:pPr>
        <w:pStyle w:val="a3"/>
        <w:spacing w:after="0" w:line="300" w:lineRule="auto"/>
        <w:ind w:left="0" w:firstLine="708"/>
        <w:jc w:val="both"/>
        <w:rPr>
          <w:rFonts w:ascii="Times New Roman" w:hAnsi="Times New Roman" w:cs="Times New Roman"/>
          <w:sz w:val="28"/>
          <w:szCs w:val="28"/>
        </w:rPr>
      </w:pPr>
    </w:p>
    <w:p w:rsidR="00224130" w:rsidRPr="00437F59" w:rsidRDefault="004F43B2" w:rsidP="00986931">
      <w:pPr>
        <w:pStyle w:val="a3"/>
        <w:spacing w:after="0" w:line="300" w:lineRule="auto"/>
        <w:ind w:left="0" w:firstLine="708"/>
        <w:jc w:val="both"/>
        <w:rPr>
          <w:rFonts w:ascii="Times New Roman" w:hAnsi="Times New Roman" w:cs="Times New Roman"/>
          <w:color w:val="FF0000"/>
          <w:sz w:val="28"/>
          <w:szCs w:val="28"/>
        </w:rPr>
      </w:pPr>
      <w:r>
        <w:rPr>
          <w:rFonts w:ascii="Times New Roman" w:hAnsi="Times New Roman" w:cs="Times New Roman"/>
          <w:sz w:val="28"/>
          <w:szCs w:val="28"/>
        </w:rPr>
        <w:lastRenderedPageBreak/>
        <w:t xml:space="preserve">Нормативно-правовою базою цього </w:t>
      </w:r>
      <w:r w:rsidRPr="00616461">
        <w:rPr>
          <w:rFonts w:ascii="Times New Roman" w:hAnsi="Times New Roman" w:cs="Times New Roman"/>
          <w:sz w:val="28"/>
          <w:szCs w:val="28"/>
          <w:lang w:val="en-US"/>
        </w:rPr>
        <w:t>SEAP</w:t>
      </w:r>
      <w:r>
        <w:rPr>
          <w:rFonts w:ascii="Times New Roman" w:hAnsi="Times New Roman" w:cs="Times New Roman"/>
          <w:sz w:val="28"/>
          <w:szCs w:val="28"/>
        </w:rPr>
        <w:t>у є:</w:t>
      </w:r>
    </w:p>
    <w:p w:rsidR="004F43B2" w:rsidRDefault="004F43B2" w:rsidP="00AB5E68">
      <w:pPr>
        <w:pStyle w:val="a3"/>
        <w:numPr>
          <w:ilvl w:val="0"/>
          <w:numId w:val="20"/>
        </w:numPr>
        <w:spacing w:after="0" w:line="300" w:lineRule="auto"/>
        <w:ind w:left="284" w:firstLine="76"/>
        <w:jc w:val="both"/>
        <w:rPr>
          <w:rFonts w:ascii="Times New Roman" w:hAnsi="Times New Roman" w:cs="Times New Roman"/>
          <w:sz w:val="28"/>
          <w:szCs w:val="28"/>
        </w:rPr>
      </w:pPr>
      <w:r w:rsidRPr="00817E2B">
        <w:rPr>
          <w:rFonts w:ascii="Times New Roman" w:hAnsi="Times New Roman" w:cs="Times New Roman"/>
          <w:sz w:val="28"/>
          <w:szCs w:val="28"/>
        </w:rPr>
        <w:t xml:space="preserve">Закон України від 01.07.1994 </w:t>
      </w:r>
      <w:r w:rsidR="00224130" w:rsidRPr="00817E2B">
        <w:rPr>
          <w:rFonts w:ascii="Times New Roman" w:hAnsi="Times New Roman" w:cs="Times New Roman"/>
          <w:sz w:val="28"/>
          <w:szCs w:val="28"/>
        </w:rPr>
        <w:t>№74/94-ВР «Про енергозбереження</w:t>
      </w:r>
      <w:r w:rsidR="00AB5E68">
        <w:rPr>
          <w:rFonts w:ascii="Times New Roman" w:hAnsi="Times New Roman" w:cs="Times New Roman"/>
          <w:sz w:val="28"/>
          <w:szCs w:val="28"/>
        </w:rPr>
        <w:t xml:space="preserve">» із </w:t>
      </w:r>
      <w:r w:rsidRPr="00817E2B">
        <w:rPr>
          <w:rFonts w:ascii="Times New Roman" w:hAnsi="Times New Roman" w:cs="Times New Roman"/>
          <w:sz w:val="28"/>
          <w:szCs w:val="28"/>
        </w:rPr>
        <w:t>внесеними до нього змінами;</w:t>
      </w:r>
    </w:p>
    <w:p w:rsidR="007B40CD" w:rsidRPr="00817E2B" w:rsidRDefault="007B40CD" w:rsidP="00AB5E68">
      <w:pPr>
        <w:pStyle w:val="a3"/>
        <w:numPr>
          <w:ilvl w:val="0"/>
          <w:numId w:val="20"/>
        </w:numPr>
        <w:spacing w:after="0" w:line="300" w:lineRule="auto"/>
        <w:ind w:left="284" w:firstLine="76"/>
        <w:jc w:val="both"/>
        <w:rPr>
          <w:rFonts w:ascii="Times New Roman" w:hAnsi="Times New Roman" w:cs="Times New Roman"/>
          <w:sz w:val="28"/>
          <w:szCs w:val="28"/>
        </w:rPr>
      </w:pPr>
      <w:r w:rsidRPr="00817E2B">
        <w:rPr>
          <w:rFonts w:ascii="Times New Roman" w:hAnsi="Times New Roman" w:cs="Times New Roman"/>
          <w:sz w:val="28"/>
          <w:szCs w:val="28"/>
        </w:rPr>
        <w:t>Закон України від 29.10.1996 № 435/96-ВР "Про ратифікацію Рамкової Конвенція ООН про зміну клімату";</w:t>
      </w:r>
    </w:p>
    <w:p w:rsidR="00224130" w:rsidRPr="00817E2B" w:rsidRDefault="004F43B2" w:rsidP="00AB5E68">
      <w:pPr>
        <w:pStyle w:val="a3"/>
        <w:numPr>
          <w:ilvl w:val="0"/>
          <w:numId w:val="20"/>
        </w:numPr>
        <w:spacing w:after="0" w:line="300" w:lineRule="auto"/>
        <w:ind w:left="284" w:firstLine="76"/>
        <w:jc w:val="both"/>
        <w:rPr>
          <w:rFonts w:ascii="Times New Roman" w:hAnsi="Times New Roman" w:cs="Times New Roman"/>
          <w:sz w:val="28"/>
          <w:szCs w:val="28"/>
        </w:rPr>
      </w:pPr>
      <w:r w:rsidRPr="00817E2B">
        <w:rPr>
          <w:rFonts w:ascii="Times New Roman" w:hAnsi="Times New Roman" w:cs="Times New Roman"/>
          <w:sz w:val="28"/>
          <w:szCs w:val="28"/>
        </w:rPr>
        <w:t xml:space="preserve">Закон України від 21.05.1997 року </w:t>
      </w:r>
      <w:r w:rsidR="00224130" w:rsidRPr="00817E2B">
        <w:rPr>
          <w:rFonts w:ascii="Times New Roman" w:hAnsi="Times New Roman" w:cs="Times New Roman"/>
          <w:sz w:val="28"/>
          <w:szCs w:val="28"/>
        </w:rPr>
        <w:t>№280/97-ВР «Про місцеве самоврядування в Україні» із внесеними до нього змінами</w:t>
      </w:r>
      <w:r w:rsidRPr="00817E2B">
        <w:rPr>
          <w:rFonts w:ascii="Times New Roman" w:hAnsi="Times New Roman" w:cs="Times New Roman"/>
          <w:sz w:val="28"/>
          <w:szCs w:val="28"/>
        </w:rPr>
        <w:t>;</w:t>
      </w:r>
    </w:p>
    <w:p w:rsidR="004F43B2" w:rsidRPr="00817E2B" w:rsidRDefault="004F43B2" w:rsidP="00AB5E68">
      <w:pPr>
        <w:pStyle w:val="a3"/>
        <w:numPr>
          <w:ilvl w:val="0"/>
          <w:numId w:val="20"/>
        </w:numPr>
        <w:spacing w:after="0" w:line="300" w:lineRule="auto"/>
        <w:ind w:left="284" w:firstLine="76"/>
        <w:jc w:val="both"/>
        <w:rPr>
          <w:rFonts w:ascii="Times New Roman" w:hAnsi="Times New Roman" w:cs="Times New Roman"/>
          <w:sz w:val="28"/>
          <w:szCs w:val="28"/>
        </w:rPr>
      </w:pPr>
      <w:r w:rsidRPr="00817E2B">
        <w:rPr>
          <w:rFonts w:ascii="Times New Roman" w:hAnsi="Times New Roman" w:cs="Times New Roman"/>
          <w:sz w:val="28"/>
          <w:szCs w:val="28"/>
        </w:rPr>
        <w:t>Закон України від 20.02.2003 № 555- IV "Про альтернативні джерела енергії";</w:t>
      </w:r>
    </w:p>
    <w:p w:rsidR="004F43B2" w:rsidRDefault="004F43B2" w:rsidP="00AB5E68">
      <w:pPr>
        <w:pStyle w:val="a3"/>
        <w:numPr>
          <w:ilvl w:val="0"/>
          <w:numId w:val="20"/>
        </w:numPr>
        <w:spacing w:after="0" w:line="300" w:lineRule="auto"/>
        <w:ind w:left="284" w:firstLine="76"/>
        <w:jc w:val="both"/>
        <w:rPr>
          <w:rFonts w:ascii="Times New Roman" w:hAnsi="Times New Roman" w:cs="Times New Roman"/>
          <w:sz w:val="28"/>
          <w:szCs w:val="28"/>
        </w:rPr>
      </w:pPr>
      <w:r w:rsidRPr="00817E2B">
        <w:rPr>
          <w:rFonts w:ascii="Times New Roman" w:hAnsi="Times New Roman" w:cs="Times New Roman"/>
          <w:sz w:val="28"/>
          <w:szCs w:val="28"/>
        </w:rPr>
        <w:t>Закон України від 21.12.2010 № 2818-VI "Про Основні засади (стратегію) державної екологічної політики на період до 2020 року";</w:t>
      </w:r>
    </w:p>
    <w:p w:rsidR="007B40CD" w:rsidRPr="00817E2B" w:rsidRDefault="007B40CD" w:rsidP="00AB5E68">
      <w:pPr>
        <w:pStyle w:val="a3"/>
        <w:numPr>
          <w:ilvl w:val="0"/>
          <w:numId w:val="20"/>
        </w:numPr>
        <w:spacing w:after="0" w:line="300" w:lineRule="auto"/>
        <w:ind w:left="284" w:firstLine="76"/>
        <w:jc w:val="both"/>
        <w:rPr>
          <w:rFonts w:ascii="Times New Roman" w:hAnsi="Times New Roman" w:cs="Times New Roman"/>
          <w:sz w:val="28"/>
          <w:szCs w:val="28"/>
        </w:rPr>
      </w:pPr>
      <w:r w:rsidRPr="00817E2B">
        <w:rPr>
          <w:rFonts w:ascii="Times New Roman" w:hAnsi="Times New Roman" w:cs="Times New Roman"/>
          <w:sz w:val="28"/>
          <w:szCs w:val="28"/>
        </w:rPr>
        <w:t>Постанова Кабінету Міністрів України від 05.02.1997 № 148 "Про Комплексну державну програму енергозбереження України";</w:t>
      </w:r>
    </w:p>
    <w:p w:rsidR="007B40CD" w:rsidRPr="00817E2B" w:rsidRDefault="007B40CD" w:rsidP="00AB5E68">
      <w:pPr>
        <w:pStyle w:val="a3"/>
        <w:numPr>
          <w:ilvl w:val="0"/>
          <w:numId w:val="20"/>
        </w:numPr>
        <w:spacing w:after="0" w:line="300" w:lineRule="auto"/>
        <w:ind w:left="284" w:firstLine="76"/>
        <w:jc w:val="both"/>
        <w:rPr>
          <w:rFonts w:ascii="Times New Roman" w:hAnsi="Times New Roman" w:cs="Times New Roman"/>
          <w:sz w:val="28"/>
          <w:szCs w:val="28"/>
        </w:rPr>
      </w:pPr>
      <w:r w:rsidRPr="00817E2B">
        <w:rPr>
          <w:rFonts w:ascii="Times New Roman" w:hAnsi="Times New Roman" w:cs="Times New Roman"/>
          <w:sz w:val="28"/>
          <w:szCs w:val="28"/>
        </w:rPr>
        <w:t>Постанова Кабінету Міністрів України від 04.07.2006 № 631 "Про визначення пріоритетних напрямів ене</w:t>
      </w:r>
      <w:r>
        <w:rPr>
          <w:rFonts w:ascii="Times New Roman" w:hAnsi="Times New Roman" w:cs="Times New Roman"/>
          <w:sz w:val="28"/>
          <w:szCs w:val="28"/>
        </w:rPr>
        <w:t>ргозбереження";</w:t>
      </w:r>
    </w:p>
    <w:p w:rsidR="007B40CD" w:rsidRPr="00817E2B" w:rsidRDefault="007B40CD" w:rsidP="00AB5E68">
      <w:pPr>
        <w:pStyle w:val="a3"/>
        <w:numPr>
          <w:ilvl w:val="0"/>
          <w:numId w:val="20"/>
        </w:numPr>
        <w:spacing w:after="0" w:line="300" w:lineRule="auto"/>
        <w:ind w:left="284" w:firstLine="76"/>
        <w:jc w:val="both"/>
        <w:rPr>
          <w:rFonts w:ascii="Times New Roman" w:hAnsi="Times New Roman" w:cs="Times New Roman"/>
          <w:sz w:val="28"/>
          <w:szCs w:val="28"/>
        </w:rPr>
      </w:pPr>
      <w:r w:rsidRPr="00817E2B">
        <w:rPr>
          <w:rFonts w:ascii="Times New Roman" w:hAnsi="Times New Roman" w:cs="Times New Roman"/>
          <w:sz w:val="28"/>
          <w:szCs w:val="28"/>
        </w:rPr>
        <w:t>Державна цільова  економічна програма енергоефективності і розвитку сфери виробництва енергоносіїв з відновлюваних джерел енергії та альтернативних видів палива на 2010-2016 роки, затверджена постановою Кабінету Міністрів України від 01.03.2010 №243, із внесеними до неї змінам;</w:t>
      </w:r>
    </w:p>
    <w:p w:rsidR="007B40CD" w:rsidRPr="00817E2B" w:rsidRDefault="007B40CD" w:rsidP="00AB5E68">
      <w:pPr>
        <w:pStyle w:val="a3"/>
        <w:numPr>
          <w:ilvl w:val="0"/>
          <w:numId w:val="20"/>
        </w:numPr>
        <w:spacing w:after="0" w:line="300" w:lineRule="auto"/>
        <w:ind w:left="284" w:firstLine="76"/>
        <w:jc w:val="both"/>
        <w:rPr>
          <w:rFonts w:ascii="Times New Roman" w:hAnsi="Times New Roman" w:cs="Times New Roman"/>
          <w:sz w:val="28"/>
          <w:szCs w:val="28"/>
        </w:rPr>
      </w:pPr>
      <w:r w:rsidRPr="00817E2B">
        <w:rPr>
          <w:rFonts w:ascii="Times New Roman" w:hAnsi="Times New Roman" w:cs="Times New Roman"/>
          <w:sz w:val="28"/>
          <w:szCs w:val="28"/>
        </w:rPr>
        <w:t>Розпорядження Кабінету Міністрів України від 27.07.2013 № 1071-р "Про схвалення Енергетичної стратегії України на період до 2030 року".</w:t>
      </w:r>
    </w:p>
    <w:p w:rsidR="007B40CD" w:rsidRPr="00817E2B" w:rsidRDefault="007B40CD" w:rsidP="00AB5E68">
      <w:pPr>
        <w:pStyle w:val="a3"/>
        <w:numPr>
          <w:ilvl w:val="0"/>
          <w:numId w:val="20"/>
        </w:numPr>
        <w:spacing w:after="0" w:line="300" w:lineRule="auto"/>
        <w:ind w:left="284" w:firstLine="76"/>
        <w:jc w:val="both"/>
        <w:rPr>
          <w:rFonts w:ascii="Times New Roman" w:hAnsi="Times New Roman" w:cs="Times New Roman"/>
          <w:sz w:val="28"/>
          <w:szCs w:val="28"/>
        </w:rPr>
      </w:pPr>
      <w:r w:rsidRPr="00817E2B">
        <w:rPr>
          <w:rFonts w:ascii="Times New Roman" w:hAnsi="Times New Roman" w:cs="Times New Roman"/>
          <w:sz w:val="28"/>
          <w:szCs w:val="28"/>
        </w:rPr>
        <w:t>Енергетична стратегія України на період до 2030 року, схвалена розпорядженням Кабінету Міністрів України від 24.07.2013 № 1071-р;</w:t>
      </w:r>
    </w:p>
    <w:p w:rsidR="007B40CD" w:rsidRDefault="00224130" w:rsidP="00AB5E68">
      <w:pPr>
        <w:pStyle w:val="a3"/>
        <w:numPr>
          <w:ilvl w:val="0"/>
          <w:numId w:val="20"/>
        </w:numPr>
        <w:spacing w:after="0" w:line="300" w:lineRule="auto"/>
        <w:ind w:left="284" w:firstLine="76"/>
        <w:jc w:val="both"/>
        <w:rPr>
          <w:rFonts w:ascii="Times New Roman" w:hAnsi="Times New Roman" w:cs="Times New Roman"/>
          <w:sz w:val="28"/>
          <w:szCs w:val="28"/>
        </w:rPr>
      </w:pPr>
      <w:r w:rsidRPr="00817E2B">
        <w:rPr>
          <w:rFonts w:ascii="Times New Roman" w:hAnsi="Times New Roman" w:cs="Times New Roman"/>
          <w:sz w:val="28"/>
          <w:szCs w:val="28"/>
        </w:rPr>
        <w:t>План заходів з реалізації Національного  плану дій з енергоефективності на період до 2020 року, затверджений розпорядженням Кабінету Міністрів України від 25.11.2015 №</w:t>
      </w:r>
      <w:r w:rsidR="00817E2B" w:rsidRPr="00817E2B">
        <w:rPr>
          <w:rFonts w:ascii="Times New Roman" w:hAnsi="Times New Roman" w:cs="Times New Roman"/>
          <w:sz w:val="28"/>
          <w:szCs w:val="28"/>
        </w:rPr>
        <w:t xml:space="preserve"> 1228-р;</w:t>
      </w:r>
      <w:r w:rsidR="007B40CD" w:rsidRPr="007B40CD">
        <w:rPr>
          <w:rFonts w:ascii="Times New Roman" w:hAnsi="Times New Roman" w:cs="Times New Roman"/>
          <w:sz w:val="28"/>
          <w:szCs w:val="28"/>
        </w:rPr>
        <w:t xml:space="preserve"> </w:t>
      </w:r>
    </w:p>
    <w:p w:rsidR="007B40CD" w:rsidRPr="00817E2B" w:rsidRDefault="007B40CD" w:rsidP="00AB5E68">
      <w:pPr>
        <w:pStyle w:val="a3"/>
        <w:numPr>
          <w:ilvl w:val="0"/>
          <w:numId w:val="20"/>
        </w:numPr>
        <w:spacing w:after="0" w:line="300" w:lineRule="auto"/>
        <w:ind w:left="284" w:firstLine="76"/>
        <w:jc w:val="both"/>
        <w:rPr>
          <w:rFonts w:ascii="Times New Roman" w:hAnsi="Times New Roman" w:cs="Times New Roman"/>
          <w:sz w:val="28"/>
          <w:szCs w:val="28"/>
        </w:rPr>
      </w:pPr>
      <w:r w:rsidRPr="00817E2B">
        <w:rPr>
          <w:rFonts w:ascii="Times New Roman" w:hAnsi="Times New Roman" w:cs="Times New Roman"/>
          <w:sz w:val="28"/>
          <w:szCs w:val="28"/>
        </w:rPr>
        <w:t xml:space="preserve">Угода мерів щодо сталого розвитку та захисту клімату – загальноєвропейська ініціатива з підвищення ефективності міського господарства та зменшення викидів вуглекислого газу (СО2), ініційована Європейською Комісією, </w:t>
      </w:r>
      <w:r>
        <w:rPr>
          <w:rFonts w:ascii="Times New Roman" w:hAnsi="Times New Roman" w:cs="Times New Roman"/>
          <w:sz w:val="28"/>
          <w:szCs w:val="28"/>
        </w:rPr>
        <w:t>від 15.01.2009.</w:t>
      </w:r>
    </w:p>
    <w:p w:rsidR="00224130" w:rsidRPr="00817E2B" w:rsidRDefault="00224130" w:rsidP="00986931">
      <w:pPr>
        <w:pStyle w:val="a3"/>
        <w:spacing w:after="0" w:line="300" w:lineRule="auto"/>
        <w:ind w:left="0"/>
        <w:jc w:val="both"/>
        <w:rPr>
          <w:rFonts w:ascii="Times New Roman" w:hAnsi="Times New Roman" w:cs="Times New Roman"/>
          <w:sz w:val="28"/>
          <w:szCs w:val="28"/>
        </w:rPr>
      </w:pPr>
    </w:p>
    <w:p w:rsidR="00437F59" w:rsidRPr="00D75B3E" w:rsidRDefault="00437F59" w:rsidP="00437F59">
      <w:pPr>
        <w:pStyle w:val="2"/>
        <w:spacing w:before="0" w:line="360" w:lineRule="auto"/>
        <w:rPr>
          <w:rFonts w:ascii="Times New Roman" w:hAnsi="Times New Roman" w:cs="Times New Roman"/>
          <w:b/>
          <w:color w:val="auto"/>
          <w:sz w:val="28"/>
          <w:szCs w:val="28"/>
        </w:rPr>
      </w:pPr>
      <w:r w:rsidRPr="00D75B3E">
        <w:rPr>
          <w:rFonts w:ascii="Times New Roman" w:hAnsi="Times New Roman" w:cs="Times New Roman"/>
          <w:b/>
          <w:color w:val="auto"/>
          <w:sz w:val="28"/>
          <w:szCs w:val="28"/>
        </w:rPr>
        <w:t>1. Загальна характеристика міста Бахмут</w:t>
      </w:r>
    </w:p>
    <w:p w:rsidR="00437F59" w:rsidRPr="00B12AFC" w:rsidRDefault="00437F59" w:rsidP="00437F59">
      <w:pPr>
        <w:pStyle w:val="a8"/>
        <w:numPr>
          <w:ilvl w:val="0"/>
          <w:numId w:val="0"/>
        </w:numPr>
        <w:spacing w:after="0" w:line="300" w:lineRule="auto"/>
        <w:rPr>
          <w:rFonts w:cs="Times New Roman"/>
          <w:i/>
          <w:color w:val="auto"/>
          <w:szCs w:val="28"/>
        </w:rPr>
      </w:pPr>
      <w:r>
        <w:rPr>
          <w:rFonts w:cs="Times New Roman"/>
          <w:i/>
          <w:color w:val="auto"/>
          <w:szCs w:val="28"/>
        </w:rPr>
        <w:t>1.1</w:t>
      </w:r>
      <w:r>
        <w:rPr>
          <w:rFonts w:cs="Times New Roman"/>
          <w:i/>
          <w:color w:val="auto"/>
          <w:szCs w:val="28"/>
          <w:lang w:val="ru-RU"/>
        </w:rPr>
        <w:t>.</w:t>
      </w:r>
      <w:r w:rsidRPr="00B12AFC">
        <w:rPr>
          <w:rFonts w:cs="Times New Roman"/>
          <w:i/>
          <w:color w:val="auto"/>
          <w:szCs w:val="28"/>
        </w:rPr>
        <w:t>Історична довідка</w:t>
      </w:r>
    </w:p>
    <w:p w:rsidR="00437F59" w:rsidRPr="00173B25" w:rsidRDefault="00437F59" w:rsidP="00437F59">
      <w:pPr>
        <w:pStyle w:val="a3"/>
        <w:spacing w:after="0" w:line="300" w:lineRule="auto"/>
        <w:ind w:left="0" w:firstLine="708"/>
        <w:jc w:val="both"/>
        <w:rPr>
          <w:rFonts w:ascii="Times New Roman" w:hAnsi="Times New Roman" w:cs="Times New Roman"/>
          <w:sz w:val="28"/>
          <w:szCs w:val="28"/>
        </w:rPr>
      </w:pPr>
      <w:r w:rsidRPr="00173B25">
        <w:rPr>
          <w:rFonts w:ascii="Times New Roman" w:hAnsi="Times New Roman" w:cs="Times New Roman"/>
          <w:sz w:val="28"/>
          <w:szCs w:val="28"/>
        </w:rPr>
        <w:t xml:space="preserve">Історія міста має глибоке коріння і веде відлік з 1571 року. Саме тоді на кордоні між Московською державою і Кримським ханством по річці Сіверський Донець були утворені прикордонні сторожі, на яких вели спостережну службу «севрюки» – козаки з Путивля й Рильська (прикордонних </w:t>
      </w:r>
      <w:r w:rsidRPr="00173B25">
        <w:rPr>
          <w:rFonts w:ascii="Times New Roman" w:hAnsi="Times New Roman" w:cs="Times New Roman"/>
          <w:sz w:val="28"/>
          <w:szCs w:val="28"/>
        </w:rPr>
        <w:lastRenderedPageBreak/>
        <w:t>міст Сіверської України). У письмових джерелах згадується Бахмутська сторожа – шоста за рахунком з семи, розташована «усть Чорного Жеребца, от Святогорской сторожи полднище».</w:t>
      </w:r>
    </w:p>
    <w:p w:rsidR="00437F59" w:rsidRPr="00173B25" w:rsidRDefault="00437F59" w:rsidP="00437F59">
      <w:pPr>
        <w:pStyle w:val="a3"/>
        <w:spacing w:after="0" w:line="300" w:lineRule="auto"/>
        <w:ind w:left="0" w:firstLine="708"/>
        <w:jc w:val="both"/>
        <w:rPr>
          <w:rFonts w:ascii="Times New Roman" w:hAnsi="Times New Roman" w:cs="Times New Roman"/>
          <w:sz w:val="28"/>
          <w:szCs w:val="28"/>
        </w:rPr>
      </w:pPr>
      <w:r w:rsidRPr="00173B25">
        <w:rPr>
          <w:rFonts w:ascii="Times New Roman" w:hAnsi="Times New Roman" w:cs="Times New Roman"/>
          <w:sz w:val="28"/>
          <w:szCs w:val="28"/>
        </w:rPr>
        <w:t>Після скасування кріпосного права почався бурхливий розвиток промисловості в Бахмуті і приплив іноземного капіталу. У 70-ті роки XIX століття заповзятливий виходець із Пруссії Е.П. Фарке будує скляний, цвяхово-костильний, алебастровий і цегельний заводи. У 1874 р</w:t>
      </w:r>
      <w:r>
        <w:rPr>
          <w:rFonts w:ascii="Times New Roman" w:hAnsi="Times New Roman" w:cs="Times New Roman"/>
          <w:sz w:val="28"/>
          <w:szCs w:val="28"/>
        </w:rPr>
        <w:t>оці</w:t>
      </w:r>
      <w:r w:rsidRPr="00173B25">
        <w:rPr>
          <w:rFonts w:ascii="Times New Roman" w:hAnsi="Times New Roman" w:cs="Times New Roman"/>
          <w:sz w:val="28"/>
          <w:szCs w:val="28"/>
        </w:rPr>
        <w:t xml:space="preserve"> купець 1-ї гільдії І.П. Скараманга відкрив солеварний завод, що давав 2 млн. пудів солі на рік. З 1879 р</w:t>
      </w:r>
      <w:r>
        <w:rPr>
          <w:rFonts w:ascii="Times New Roman" w:hAnsi="Times New Roman" w:cs="Times New Roman"/>
          <w:sz w:val="28"/>
          <w:szCs w:val="28"/>
        </w:rPr>
        <w:t>оку</w:t>
      </w:r>
      <w:r w:rsidRPr="00173B25">
        <w:rPr>
          <w:rFonts w:ascii="Times New Roman" w:hAnsi="Times New Roman" w:cs="Times New Roman"/>
          <w:sz w:val="28"/>
          <w:szCs w:val="28"/>
        </w:rPr>
        <w:t xml:space="preserve"> починають будуватися соляні шахти франко-бельгійським і франко-німецьким акціонерними товариствами. У 1885 р</w:t>
      </w:r>
      <w:r>
        <w:rPr>
          <w:rFonts w:ascii="Times New Roman" w:hAnsi="Times New Roman" w:cs="Times New Roman"/>
          <w:sz w:val="28"/>
          <w:szCs w:val="28"/>
        </w:rPr>
        <w:t>оці</w:t>
      </w:r>
      <w:r w:rsidRPr="00173B25">
        <w:rPr>
          <w:rFonts w:ascii="Times New Roman" w:hAnsi="Times New Roman" w:cs="Times New Roman"/>
          <w:sz w:val="28"/>
          <w:szCs w:val="28"/>
        </w:rPr>
        <w:t xml:space="preserve"> соляні шахти Бахмута давали 70% загальнодержавного видобутку солі. Велике значення для розвитку Бахмута мало будівництво залізниць Харків – Маріуполь, Харків – Попасна в 1878 р</w:t>
      </w:r>
      <w:r>
        <w:rPr>
          <w:rFonts w:ascii="Times New Roman" w:hAnsi="Times New Roman" w:cs="Times New Roman"/>
          <w:sz w:val="28"/>
          <w:szCs w:val="28"/>
        </w:rPr>
        <w:t>оці.</w:t>
      </w:r>
      <w:r w:rsidRPr="00173B25">
        <w:rPr>
          <w:rFonts w:ascii="Times New Roman" w:hAnsi="Times New Roman" w:cs="Times New Roman"/>
          <w:sz w:val="28"/>
          <w:szCs w:val="28"/>
        </w:rPr>
        <w:t xml:space="preserve"> На початку ХХ ст</w:t>
      </w:r>
      <w:r>
        <w:rPr>
          <w:rFonts w:ascii="Times New Roman" w:hAnsi="Times New Roman" w:cs="Times New Roman"/>
          <w:sz w:val="28"/>
          <w:szCs w:val="28"/>
        </w:rPr>
        <w:t>оліття</w:t>
      </w:r>
      <w:r w:rsidRPr="00173B25">
        <w:rPr>
          <w:rFonts w:ascii="Times New Roman" w:hAnsi="Times New Roman" w:cs="Times New Roman"/>
          <w:sz w:val="28"/>
          <w:szCs w:val="28"/>
        </w:rPr>
        <w:t xml:space="preserve"> в Бахмуті розвивається мережа банків, з'являються перші металообробні заводи.</w:t>
      </w:r>
    </w:p>
    <w:p w:rsidR="00437F59" w:rsidRPr="00173B25" w:rsidRDefault="00437F59" w:rsidP="00437F59">
      <w:pPr>
        <w:pStyle w:val="a3"/>
        <w:spacing w:after="0" w:line="300" w:lineRule="auto"/>
        <w:ind w:left="0" w:firstLine="708"/>
        <w:jc w:val="both"/>
        <w:rPr>
          <w:rFonts w:ascii="Times New Roman" w:hAnsi="Times New Roman" w:cs="Times New Roman"/>
          <w:sz w:val="28"/>
          <w:szCs w:val="28"/>
        </w:rPr>
      </w:pPr>
      <w:r w:rsidRPr="00173B25">
        <w:rPr>
          <w:rFonts w:ascii="Times New Roman" w:hAnsi="Times New Roman" w:cs="Times New Roman"/>
          <w:sz w:val="28"/>
          <w:szCs w:val="28"/>
        </w:rPr>
        <w:t>На початку 1950-х років на північній околиці міста розгорнулося будівництво першого і єдиного на даний час в Україні заводу з обробки кольорових металів. В 1954 першу продукцію випустив нині відомий не тільки в Україні, а й далеко за її межами, Артемівський завод шампанських вин</w:t>
      </w:r>
      <w:r>
        <w:rPr>
          <w:rFonts w:ascii="Times New Roman" w:hAnsi="Times New Roman" w:cs="Times New Roman"/>
          <w:sz w:val="28"/>
          <w:szCs w:val="28"/>
        </w:rPr>
        <w:t xml:space="preserve"> (в даний час «Артвайнері»)</w:t>
      </w:r>
      <w:r w:rsidRPr="00173B25">
        <w:rPr>
          <w:rFonts w:ascii="Times New Roman" w:hAnsi="Times New Roman" w:cs="Times New Roman"/>
          <w:sz w:val="28"/>
          <w:szCs w:val="28"/>
        </w:rPr>
        <w:t xml:space="preserve">, що виробляє </w:t>
      </w:r>
      <w:r>
        <w:rPr>
          <w:rFonts w:ascii="Times New Roman" w:hAnsi="Times New Roman" w:cs="Times New Roman"/>
          <w:sz w:val="28"/>
          <w:szCs w:val="28"/>
        </w:rPr>
        <w:t xml:space="preserve">ігристе віно </w:t>
      </w:r>
      <w:r w:rsidRPr="00173B25">
        <w:rPr>
          <w:rFonts w:ascii="Times New Roman" w:hAnsi="Times New Roman" w:cs="Times New Roman"/>
          <w:sz w:val="28"/>
          <w:szCs w:val="28"/>
        </w:rPr>
        <w:t>класичним пляшковим способом.</w:t>
      </w:r>
    </w:p>
    <w:p w:rsidR="00437F59" w:rsidRPr="00173B25" w:rsidRDefault="00437F59" w:rsidP="00437F59">
      <w:pPr>
        <w:pStyle w:val="a3"/>
        <w:spacing w:after="0" w:line="300" w:lineRule="auto"/>
        <w:ind w:left="0" w:firstLine="708"/>
        <w:jc w:val="both"/>
        <w:rPr>
          <w:rFonts w:ascii="Times New Roman" w:hAnsi="Times New Roman" w:cs="Times New Roman"/>
          <w:sz w:val="28"/>
          <w:szCs w:val="28"/>
        </w:rPr>
      </w:pPr>
      <w:r w:rsidRPr="00173B25">
        <w:rPr>
          <w:rFonts w:ascii="Times New Roman" w:hAnsi="Times New Roman" w:cs="Times New Roman"/>
          <w:sz w:val="28"/>
          <w:szCs w:val="28"/>
        </w:rPr>
        <w:t xml:space="preserve">Після перемоги Революції Гідності навесні 2014 року в </w:t>
      </w:r>
      <w:r>
        <w:rPr>
          <w:rFonts w:ascii="Times New Roman" w:hAnsi="Times New Roman" w:cs="Times New Roman"/>
          <w:sz w:val="28"/>
          <w:szCs w:val="28"/>
        </w:rPr>
        <w:t>Бахмуті</w:t>
      </w:r>
      <w:r w:rsidRPr="00173B25">
        <w:rPr>
          <w:rFonts w:ascii="Times New Roman" w:hAnsi="Times New Roman" w:cs="Times New Roman"/>
          <w:sz w:val="28"/>
          <w:szCs w:val="28"/>
        </w:rPr>
        <w:t>, як і багатьох містах Донеччини,  відбувалися заворушення проти нової влади. 12 квітня 2014 р</w:t>
      </w:r>
      <w:r>
        <w:rPr>
          <w:rFonts w:ascii="Times New Roman" w:hAnsi="Times New Roman" w:cs="Times New Roman"/>
          <w:sz w:val="28"/>
          <w:szCs w:val="28"/>
        </w:rPr>
        <w:t>оку</w:t>
      </w:r>
      <w:r w:rsidRPr="00173B25">
        <w:rPr>
          <w:rFonts w:ascii="Times New Roman" w:hAnsi="Times New Roman" w:cs="Times New Roman"/>
          <w:sz w:val="28"/>
          <w:szCs w:val="28"/>
        </w:rPr>
        <w:t xml:space="preserve"> будинок міської ради було захоплено бойовиками й піднято над ним прапор самопроголошеної ДНР. В ході Антитерористичної операції 6 липня 2014 р</w:t>
      </w:r>
      <w:r>
        <w:rPr>
          <w:rFonts w:ascii="Times New Roman" w:hAnsi="Times New Roman" w:cs="Times New Roman"/>
          <w:sz w:val="28"/>
          <w:szCs w:val="28"/>
        </w:rPr>
        <w:t>оку</w:t>
      </w:r>
      <w:r w:rsidRPr="00173B25">
        <w:rPr>
          <w:rFonts w:ascii="Times New Roman" w:hAnsi="Times New Roman" w:cs="Times New Roman"/>
          <w:sz w:val="28"/>
          <w:szCs w:val="28"/>
        </w:rPr>
        <w:t xml:space="preserve"> український прапор знову піднято над містом.</w:t>
      </w:r>
    </w:p>
    <w:p w:rsidR="00437F59" w:rsidRDefault="00437F59" w:rsidP="00437F59">
      <w:pPr>
        <w:pStyle w:val="a3"/>
        <w:spacing w:after="0" w:line="300" w:lineRule="auto"/>
        <w:ind w:left="0" w:firstLine="709"/>
        <w:jc w:val="both"/>
        <w:rPr>
          <w:rFonts w:ascii="Times New Roman" w:hAnsi="Times New Roman" w:cs="Times New Roman"/>
          <w:sz w:val="28"/>
          <w:szCs w:val="28"/>
        </w:rPr>
      </w:pPr>
      <w:r>
        <w:rPr>
          <w:rFonts w:ascii="Times New Roman" w:hAnsi="Times New Roman" w:cs="Times New Roman"/>
          <w:sz w:val="28"/>
          <w:szCs w:val="28"/>
        </w:rPr>
        <w:t>В місті зареєстровано понад 8</w:t>
      </w:r>
      <w:r w:rsidRPr="00173B25">
        <w:rPr>
          <w:rFonts w:ascii="Times New Roman" w:hAnsi="Times New Roman" w:cs="Times New Roman"/>
          <w:sz w:val="28"/>
          <w:szCs w:val="28"/>
        </w:rPr>
        <w:t xml:space="preserve">0 тисяч переселенців з районів, охоплених бойовими діями. Розгорнувся потужний волонтерський рух на допомогу українській армії та всім постраждалим від бойових дій. Впродовж 2015 року було демонтовано пам’ятники Леніну, Артему й Квірінгу, перейменовано </w:t>
      </w:r>
      <w:r w:rsidRPr="0055695D">
        <w:rPr>
          <w:rFonts w:ascii="Times New Roman" w:hAnsi="Times New Roman" w:cs="Times New Roman"/>
          <w:color w:val="FF0000"/>
          <w:sz w:val="28"/>
          <w:szCs w:val="28"/>
        </w:rPr>
        <w:t xml:space="preserve">80 </w:t>
      </w:r>
      <w:r w:rsidRPr="00173B25">
        <w:rPr>
          <w:rFonts w:ascii="Times New Roman" w:hAnsi="Times New Roman" w:cs="Times New Roman"/>
          <w:sz w:val="28"/>
          <w:szCs w:val="28"/>
        </w:rPr>
        <w:t>вулиць і провулків. 23 вересня 2015 року міська рада більшістю голосів підтримала повернення місту історичної назви Бахмут.</w:t>
      </w:r>
    </w:p>
    <w:p w:rsidR="00437F59" w:rsidRPr="00173B25" w:rsidRDefault="00437F59" w:rsidP="00437F59">
      <w:pPr>
        <w:pStyle w:val="a3"/>
        <w:spacing w:after="0" w:line="300" w:lineRule="auto"/>
        <w:ind w:left="0" w:firstLine="708"/>
        <w:jc w:val="both"/>
        <w:rPr>
          <w:rFonts w:ascii="Times New Roman" w:hAnsi="Times New Roman" w:cs="Times New Roman"/>
          <w:sz w:val="28"/>
          <w:szCs w:val="28"/>
        </w:rPr>
      </w:pPr>
    </w:p>
    <w:p w:rsidR="00437F59" w:rsidRPr="00B12AFC" w:rsidRDefault="00437F59" w:rsidP="00437F59">
      <w:pPr>
        <w:pStyle w:val="a3"/>
        <w:spacing w:after="0" w:line="360" w:lineRule="auto"/>
        <w:ind w:left="0"/>
        <w:jc w:val="both"/>
        <w:rPr>
          <w:rFonts w:ascii="Times New Roman" w:hAnsi="Times New Roman" w:cs="Times New Roman"/>
          <w:i/>
          <w:sz w:val="28"/>
          <w:szCs w:val="28"/>
        </w:rPr>
      </w:pPr>
      <w:r w:rsidRPr="00B12AFC">
        <w:rPr>
          <w:rFonts w:ascii="Times New Roman" w:hAnsi="Times New Roman" w:cs="Times New Roman"/>
          <w:i/>
          <w:sz w:val="28"/>
          <w:szCs w:val="28"/>
        </w:rPr>
        <w:t>1.2. Географічне розташування</w:t>
      </w:r>
    </w:p>
    <w:p w:rsidR="00383DD3" w:rsidRDefault="00383DD3" w:rsidP="00437F59">
      <w:pPr>
        <w:pStyle w:val="a3"/>
        <w:spacing w:after="0" w:line="300" w:lineRule="auto"/>
        <w:ind w:left="0" w:firstLine="709"/>
        <w:jc w:val="both"/>
        <w:rPr>
          <w:rFonts w:ascii="Times New Roman" w:hAnsi="Times New Roman" w:cs="Times New Roman"/>
          <w:sz w:val="28"/>
          <w:szCs w:val="28"/>
        </w:rPr>
      </w:pPr>
    </w:p>
    <w:p w:rsidR="00437F59" w:rsidRDefault="00437F59" w:rsidP="00437F59">
      <w:pPr>
        <w:pStyle w:val="a3"/>
        <w:spacing w:after="0" w:line="300" w:lineRule="auto"/>
        <w:ind w:left="0" w:firstLine="709"/>
        <w:jc w:val="both"/>
        <w:rPr>
          <w:rFonts w:ascii="Times New Roman" w:hAnsi="Times New Roman" w:cs="Times New Roman"/>
          <w:sz w:val="28"/>
          <w:szCs w:val="28"/>
          <w:lang w:val="ru-RU"/>
        </w:rPr>
      </w:pPr>
      <w:r w:rsidRPr="00173B25">
        <w:rPr>
          <w:rFonts w:ascii="Times New Roman" w:hAnsi="Times New Roman" w:cs="Times New Roman"/>
          <w:sz w:val="28"/>
          <w:szCs w:val="28"/>
        </w:rPr>
        <w:t>Місто розташоване в північно-східній частині Донецької області, на плато </w:t>
      </w:r>
      <w:hyperlink r:id="rId10" w:tooltip="Донецький кряж" w:history="1">
        <w:r w:rsidRPr="00173B25">
          <w:rPr>
            <w:rFonts w:ascii="Times New Roman" w:hAnsi="Times New Roman" w:cs="Times New Roman"/>
            <w:sz w:val="28"/>
            <w:szCs w:val="28"/>
          </w:rPr>
          <w:t>Донецького кряжу</w:t>
        </w:r>
      </w:hyperlink>
      <w:r w:rsidRPr="00173B25">
        <w:rPr>
          <w:rFonts w:ascii="Times New Roman" w:hAnsi="Times New Roman" w:cs="Times New Roman"/>
          <w:sz w:val="28"/>
          <w:szCs w:val="28"/>
        </w:rPr>
        <w:t>, яке прорізає річка </w:t>
      </w:r>
      <w:hyperlink r:id="rId11" w:tooltip="Бахмутка" w:history="1">
        <w:r w:rsidRPr="00173B25">
          <w:rPr>
            <w:rFonts w:ascii="Times New Roman" w:hAnsi="Times New Roman" w:cs="Times New Roman"/>
            <w:sz w:val="28"/>
            <w:szCs w:val="28"/>
          </w:rPr>
          <w:t>Бахмутка</w:t>
        </w:r>
      </w:hyperlink>
      <w:r w:rsidRPr="00173B25">
        <w:rPr>
          <w:rFonts w:ascii="Times New Roman" w:hAnsi="Times New Roman" w:cs="Times New Roman"/>
          <w:sz w:val="28"/>
          <w:szCs w:val="28"/>
        </w:rPr>
        <w:t>. Плато має загальн</w:t>
      </w:r>
      <w:r>
        <w:rPr>
          <w:rFonts w:ascii="Times New Roman" w:hAnsi="Times New Roman" w:cs="Times New Roman"/>
          <w:sz w:val="28"/>
          <w:szCs w:val="28"/>
        </w:rPr>
        <w:t>ий нахил на північ до долини р.</w:t>
      </w:r>
      <w:r w:rsidRPr="00173B25">
        <w:rPr>
          <w:rFonts w:ascii="Times New Roman" w:hAnsi="Times New Roman" w:cs="Times New Roman"/>
          <w:sz w:val="28"/>
          <w:szCs w:val="28"/>
        </w:rPr>
        <w:t xml:space="preserve">Сіверський Донець. В районі </w:t>
      </w:r>
      <w:hyperlink r:id="rId12" w:tooltip="Бахмутка" w:history="1">
        <w:r w:rsidRPr="00173B25">
          <w:rPr>
            <w:rFonts w:ascii="Times New Roman" w:hAnsi="Times New Roman" w:cs="Times New Roman"/>
            <w:sz w:val="28"/>
            <w:szCs w:val="28"/>
          </w:rPr>
          <w:t>Бахмут</w:t>
        </w:r>
        <w:r>
          <w:rPr>
            <w:rFonts w:ascii="Times New Roman" w:hAnsi="Times New Roman" w:cs="Times New Roman"/>
            <w:sz w:val="28"/>
            <w:szCs w:val="28"/>
          </w:rPr>
          <w:t>у</w:t>
        </w:r>
      </w:hyperlink>
      <w:r w:rsidRPr="00173B25">
        <w:rPr>
          <w:rFonts w:ascii="Times New Roman" w:hAnsi="Times New Roman" w:cs="Times New Roman"/>
          <w:sz w:val="28"/>
          <w:szCs w:val="28"/>
        </w:rPr>
        <w:t xml:space="preserve"> висота </w:t>
      </w:r>
      <w:r w:rsidRPr="00173B25">
        <w:rPr>
          <w:rFonts w:ascii="Times New Roman" w:hAnsi="Times New Roman" w:cs="Times New Roman"/>
          <w:sz w:val="28"/>
          <w:szCs w:val="28"/>
        </w:rPr>
        <w:lastRenderedPageBreak/>
        <w:t>вододілу на північно-західній околиці становить 200 м, оцінки висоти в центрі міста близько 84 м. Бахмут знаходиться за 3 км від автостради </w:t>
      </w:r>
      <w:hyperlink r:id="rId13" w:tooltip="Автошлях E40" w:history="1">
        <w:r w:rsidRPr="00173B25">
          <w:rPr>
            <w:rFonts w:ascii="Times New Roman" w:hAnsi="Times New Roman" w:cs="Times New Roman"/>
            <w:sz w:val="28"/>
            <w:szCs w:val="28"/>
          </w:rPr>
          <w:t>E40</w:t>
        </w:r>
      </w:hyperlink>
      <w:hyperlink r:id="rId14" w:tooltip="Автошлях М 03" w:history="1">
        <w:r w:rsidRPr="00173B25">
          <w:rPr>
            <w:rFonts w:ascii="Times New Roman" w:hAnsi="Times New Roman" w:cs="Times New Roman"/>
            <w:sz w:val="28"/>
            <w:szCs w:val="28"/>
          </w:rPr>
          <w:t>М03</w:t>
        </w:r>
      </w:hyperlink>
      <w:r w:rsidRPr="00173B25">
        <w:rPr>
          <w:rFonts w:ascii="Times New Roman" w:hAnsi="Times New Roman" w:cs="Times New Roman"/>
          <w:sz w:val="28"/>
          <w:szCs w:val="28"/>
        </w:rPr>
        <w:t> (</w:t>
      </w:r>
      <w:hyperlink r:id="rId15" w:tooltip="Київ" w:history="1">
        <w:r w:rsidRPr="00173B25">
          <w:rPr>
            <w:rFonts w:ascii="Times New Roman" w:hAnsi="Times New Roman" w:cs="Times New Roman"/>
            <w:sz w:val="28"/>
            <w:szCs w:val="28"/>
          </w:rPr>
          <w:t>Київ</w:t>
        </w:r>
      </w:hyperlink>
      <w:r w:rsidRPr="00173B25">
        <w:rPr>
          <w:rFonts w:ascii="Times New Roman" w:hAnsi="Times New Roman" w:cs="Times New Roman"/>
          <w:sz w:val="28"/>
          <w:szCs w:val="28"/>
        </w:rPr>
        <w:t> — </w:t>
      </w:r>
      <w:hyperlink r:id="rId16" w:tooltip="Харків" w:history="1">
        <w:r w:rsidRPr="00173B25">
          <w:rPr>
            <w:rFonts w:ascii="Times New Roman" w:hAnsi="Times New Roman" w:cs="Times New Roman"/>
            <w:sz w:val="28"/>
            <w:szCs w:val="28"/>
          </w:rPr>
          <w:t>Харків</w:t>
        </w:r>
      </w:hyperlink>
      <w:r>
        <w:rPr>
          <w:rFonts w:ascii="Times New Roman" w:hAnsi="Times New Roman" w:cs="Times New Roman"/>
          <w:sz w:val="28"/>
          <w:szCs w:val="28"/>
        </w:rPr>
        <w:t xml:space="preserve"> — </w:t>
      </w:r>
      <w:r w:rsidRPr="00173B25">
        <w:rPr>
          <w:rFonts w:ascii="Times New Roman" w:hAnsi="Times New Roman" w:cs="Times New Roman"/>
          <w:sz w:val="28"/>
          <w:szCs w:val="28"/>
        </w:rPr>
        <w:t>п.п.</w:t>
      </w:r>
      <w:hyperlink r:id="rId17" w:tooltip="Довжанський" w:history="1">
        <w:r w:rsidRPr="00173B25">
          <w:rPr>
            <w:rFonts w:ascii="Times New Roman" w:hAnsi="Times New Roman" w:cs="Times New Roman"/>
            <w:sz w:val="28"/>
            <w:szCs w:val="28"/>
          </w:rPr>
          <w:t>Довжанський</w:t>
        </w:r>
      </w:hyperlink>
      <w:r w:rsidRPr="00173B25">
        <w:rPr>
          <w:rFonts w:ascii="Times New Roman" w:hAnsi="Times New Roman" w:cs="Times New Roman"/>
          <w:sz w:val="28"/>
          <w:szCs w:val="28"/>
        </w:rPr>
        <w:t>). Бахмут розташований за 89</w:t>
      </w:r>
      <w:r>
        <w:rPr>
          <w:rFonts w:ascii="Times New Roman" w:hAnsi="Times New Roman" w:cs="Times New Roman"/>
          <w:sz w:val="28"/>
          <w:szCs w:val="28"/>
        </w:rPr>
        <w:t xml:space="preserve"> км </w:t>
      </w:r>
      <w:r w:rsidRPr="00173B25">
        <w:rPr>
          <w:rFonts w:ascii="Times New Roman" w:hAnsi="Times New Roman" w:cs="Times New Roman"/>
          <w:sz w:val="28"/>
          <w:szCs w:val="28"/>
        </w:rPr>
        <w:t>на північний схід від </w:t>
      </w:r>
      <w:hyperlink r:id="rId18" w:tooltip="Донецьк" w:history="1">
        <w:r w:rsidRPr="00173B25">
          <w:rPr>
            <w:rFonts w:ascii="Times New Roman" w:hAnsi="Times New Roman" w:cs="Times New Roman"/>
            <w:sz w:val="28"/>
            <w:szCs w:val="28"/>
          </w:rPr>
          <w:t>Донецька</w:t>
        </w:r>
      </w:hyperlink>
      <w:r w:rsidRPr="00173B25">
        <w:rPr>
          <w:rFonts w:ascii="Times New Roman" w:hAnsi="Times New Roman" w:cs="Times New Roman"/>
          <w:sz w:val="28"/>
          <w:szCs w:val="28"/>
        </w:rPr>
        <w:t>. У семи кілометрах від міста проходить </w:t>
      </w:r>
      <w:hyperlink r:id="rId19" w:tooltip="Канал Сіверський Донець — Донбас" w:history="1">
        <w:r w:rsidRPr="00173B25">
          <w:rPr>
            <w:rFonts w:ascii="Times New Roman" w:hAnsi="Times New Roman" w:cs="Times New Roman"/>
            <w:sz w:val="28"/>
            <w:szCs w:val="28"/>
          </w:rPr>
          <w:t>Канал Сіверський Донець — Донбас</w:t>
        </w:r>
      </w:hyperlink>
      <w:r w:rsidRPr="00173B25">
        <w:rPr>
          <w:rFonts w:ascii="Times New Roman" w:hAnsi="Times New Roman" w:cs="Times New Roman"/>
          <w:sz w:val="28"/>
          <w:szCs w:val="28"/>
        </w:rPr>
        <w:t>, який має велике значення для водопостачання міста. Канал був побудований у 1953—1958 рр.</w:t>
      </w:r>
    </w:p>
    <w:p w:rsidR="00437F59" w:rsidRPr="00437F59" w:rsidRDefault="00437F59" w:rsidP="00437F59">
      <w:pPr>
        <w:pStyle w:val="a3"/>
        <w:spacing w:after="0" w:line="300" w:lineRule="auto"/>
        <w:ind w:left="0" w:firstLine="709"/>
        <w:jc w:val="both"/>
        <w:rPr>
          <w:rFonts w:ascii="Times New Roman" w:hAnsi="Times New Roman" w:cs="Times New Roman"/>
          <w:sz w:val="28"/>
          <w:szCs w:val="28"/>
          <w:lang w:val="ru-RU"/>
        </w:rPr>
      </w:pPr>
    </w:p>
    <w:p w:rsidR="00BC6F8D" w:rsidRPr="005B7793" w:rsidRDefault="00FE29DA" w:rsidP="00173B25">
      <w:pPr>
        <w:pStyle w:val="a3"/>
        <w:spacing w:after="0" w:line="360" w:lineRule="auto"/>
        <w:ind w:left="0"/>
        <w:jc w:val="both"/>
        <w:rPr>
          <w:rFonts w:ascii="Times New Roman" w:hAnsi="Times New Roman" w:cs="Times New Roman"/>
          <w:sz w:val="28"/>
          <w:szCs w:val="28"/>
        </w:rPr>
      </w:pPr>
      <w:r>
        <w:rPr>
          <w:rFonts w:ascii="Times New Roman" w:hAnsi="Times New Roman" w:cs="Times New Roman"/>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361.5pt">
            <v:imagedata r:id="rId20" o:title="куе"/>
          </v:shape>
        </w:pict>
      </w:r>
    </w:p>
    <w:p w:rsidR="001F3B49" w:rsidRPr="005B7793" w:rsidRDefault="001F3B49" w:rsidP="00173B25">
      <w:pPr>
        <w:pStyle w:val="a3"/>
        <w:spacing w:after="0" w:line="360" w:lineRule="auto"/>
        <w:ind w:left="0"/>
        <w:jc w:val="both"/>
        <w:rPr>
          <w:rFonts w:ascii="Times New Roman" w:hAnsi="Times New Roman" w:cs="Times New Roman"/>
          <w:sz w:val="28"/>
          <w:szCs w:val="28"/>
        </w:rPr>
      </w:pPr>
    </w:p>
    <w:p w:rsidR="00345E8E" w:rsidRPr="00FE0933" w:rsidRDefault="00345E8E" w:rsidP="00345E8E">
      <w:pPr>
        <w:pStyle w:val="a8"/>
        <w:numPr>
          <w:ilvl w:val="0"/>
          <w:numId w:val="0"/>
        </w:numPr>
        <w:spacing w:after="0" w:line="360" w:lineRule="auto"/>
        <w:rPr>
          <w:rFonts w:cs="Times New Roman"/>
          <w:i/>
          <w:color w:val="auto"/>
          <w:szCs w:val="28"/>
        </w:rPr>
      </w:pPr>
      <w:r w:rsidRPr="00FE0933">
        <w:rPr>
          <w:rFonts w:cs="Times New Roman"/>
          <w:i/>
          <w:color w:val="auto"/>
          <w:szCs w:val="28"/>
        </w:rPr>
        <w:t>1.3. Кліматичні умови</w:t>
      </w:r>
    </w:p>
    <w:p w:rsidR="00345E8E" w:rsidRDefault="00345E8E" w:rsidP="00345E8E">
      <w:pPr>
        <w:pStyle w:val="a3"/>
        <w:spacing w:after="0" w:line="300" w:lineRule="auto"/>
        <w:ind w:left="0" w:firstLine="709"/>
        <w:jc w:val="both"/>
        <w:rPr>
          <w:rFonts w:ascii="Times New Roman" w:hAnsi="Times New Roman" w:cs="Times New Roman"/>
          <w:sz w:val="28"/>
          <w:szCs w:val="28"/>
        </w:rPr>
      </w:pPr>
      <w:r w:rsidRPr="00173B25">
        <w:rPr>
          <w:rFonts w:ascii="Times New Roman" w:hAnsi="Times New Roman" w:cs="Times New Roman"/>
          <w:sz w:val="28"/>
          <w:szCs w:val="28"/>
        </w:rPr>
        <w:t>Клімат помірно-континентальний. Літо спекотне, посушливе. Зима мінлива, іноді зі значними морозами. Самі холодні місяці року — січень і лютий (середня температура мінус 6-8 °C). Максимальна глибина промерзання ґрунту 80 см, мінімальна 27 см. Самий теплий місяць — липень (+20-25 °C). Абсолютна максимальна температура спостерігається в липні (+40 °C). Середньорічна кількість атмосферних опадів рівна 500 мм. З них більша частина випадає в теплий період. У порівнянні з навколишньою місцевістю число днів з туманами, сніговим покровом більше; безморозний період менше.</w:t>
      </w:r>
    </w:p>
    <w:p w:rsidR="00383DD3" w:rsidRDefault="00383DD3" w:rsidP="00345E8E">
      <w:pPr>
        <w:pStyle w:val="a8"/>
        <w:numPr>
          <w:ilvl w:val="0"/>
          <w:numId w:val="0"/>
        </w:numPr>
        <w:spacing w:after="0" w:line="360" w:lineRule="auto"/>
        <w:rPr>
          <w:rFonts w:cs="Times New Roman"/>
          <w:i/>
          <w:color w:val="auto"/>
          <w:szCs w:val="28"/>
        </w:rPr>
      </w:pPr>
    </w:p>
    <w:p w:rsidR="00345E8E" w:rsidRPr="00FE0933" w:rsidRDefault="00345E8E" w:rsidP="00345E8E">
      <w:pPr>
        <w:pStyle w:val="a8"/>
        <w:numPr>
          <w:ilvl w:val="0"/>
          <w:numId w:val="0"/>
        </w:numPr>
        <w:spacing w:after="0" w:line="360" w:lineRule="auto"/>
        <w:rPr>
          <w:rFonts w:cs="Times New Roman"/>
          <w:i/>
          <w:color w:val="auto"/>
          <w:szCs w:val="28"/>
        </w:rPr>
      </w:pPr>
      <w:r>
        <w:rPr>
          <w:rFonts w:cs="Times New Roman"/>
          <w:i/>
          <w:color w:val="auto"/>
          <w:szCs w:val="28"/>
        </w:rPr>
        <w:lastRenderedPageBreak/>
        <w:t xml:space="preserve">1.4. </w:t>
      </w:r>
      <w:r w:rsidRPr="00FE0933">
        <w:rPr>
          <w:rFonts w:cs="Times New Roman"/>
          <w:i/>
          <w:color w:val="auto"/>
          <w:szCs w:val="28"/>
        </w:rPr>
        <w:t>Сучасний стан</w:t>
      </w:r>
    </w:p>
    <w:p w:rsidR="00345E8E" w:rsidRPr="00173B25" w:rsidRDefault="00345E8E" w:rsidP="00345E8E">
      <w:pPr>
        <w:pStyle w:val="a3"/>
        <w:spacing w:after="0" w:line="300" w:lineRule="auto"/>
        <w:ind w:left="0"/>
        <w:jc w:val="both"/>
        <w:rPr>
          <w:rFonts w:ascii="Times New Roman" w:hAnsi="Times New Roman" w:cs="Times New Roman"/>
          <w:sz w:val="28"/>
          <w:szCs w:val="28"/>
        </w:rPr>
      </w:pPr>
      <w:r w:rsidRPr="00173B25">
        <w:rPr>
          <w:rFonts w:ascii="Times New Roman" w:hAnsi="Times New Roman" w:cs="Times New Roman"/>
          <w:sz w:val="28"/>
          <w:szCs w:val="28"/>
        </w:rPr>
        <w:t>Інформація подана станом на 01.01.2016</w:t>
      </w:r>
      <w:r>
        <w:rPr>
          <w:rFonts w:ascii="Times New Roman" w:hAnsi="Times New Roman" w:cs="Times New Roman"/>
          <w:sz w:val="28"/>
          <w:szCs w:val="28"/>
        </w:rPr>
        <w:t xml:space="preserve"> року</w:t>
      </w:r>
    </w:p>
    <w:p w:rsidR="00345E8E" w:rsidRPr="00173B25" w:rsidRDefault="00345E8E" w:rsidP="00345E8E">
      <w:pPr>
        <w:pStyle w:val="a3"/>
        <w:spacing w:after="0" w:line="300" w:lineRule="auto"/>
        <w:ind w:left="0"/>
        <w:jc w:val="both"/>
        <w:rPr>
          <w:rFonts w:ascii="Times New Roman" w:hAnsi="Times New Roman" w:cs="Times New Roman"/>
          <w:sz w:val="28"/>
          <w:szCs w:val="28"/>
        </w:rPr>
      </w:pPr>
      <w:r w:rsidRPr="00173B25">
        <w:rPr>
          <w:rFonts w:ascii="Times New Roman" w:hAnsi="Times New Roman" w:cs="Times New Roman"/>
          <w:sz w:val="28"/>
          <w:szCs w:val="28"/>
        </w:rPr>
        <w:t xml:space="preserve">Таблиця </w:t>
      </w:r>
      <w:r w:rsidR="002F6C82">
        <w:rPr>
          <w:rFonts w:ascii="Times New Roman" w:hAnsi="Times New Roman" w:cs="Times New Roman"/>
          <w:sz w:val="28"/>
          <w:szCs w:val="28"/>
          <w:lang w:val="ru-RU"/>
        </w:rPr>
        <w:t xml:space="preserve">№ </w:t>
      </w:r>
      <w:r w:rsidRPr="00173B25">
        <w:rPr>
          <w:rFonts w:ascii="Times New Roman" w:hAnsi="Times New Roman" w:cs="Times New Roman"/>
          <w:sz w:val="28"/>
          <w:szCs w:val="28"/>
        </w:rPr>
        <w:t>1. Загальна характеристика міста</w:t>
      </w:r>
    </w:p>
    <w:tbl>
      <w:tblPr>
        <w:tblStyle w:val="a7"/>
        <w:tblW w:w="0" w:type="auto"/>
        <w:jc w:val="center"/>
        <w:tblLook w:val="04A0" w:firstRow="1" w:lastRow="0" w:firstColumn="1" w:lastColumn="0" w:noHBand="0" w:noVBand="1"/>
      </w:tblPr>
      <w:tblGrid>
        <w:gridCol w:w="2340"/>
        <w:gridCol w:w="2693"/>
        <w:gridCol w:w="2390"/>
        <w:gridCol w:w="2075"/>
      </w:tblGrid>
      <w:tr w:rsidR="00345E8E" w:rsidRPr="00173B25" w:rsidTr="00D01C3F">
        <w:trPr>
          <w:jc w:val="center"/>
        </w:trPr>
        <w:tc>
          <w:tcPr>
            <w:tcW w:w="2340" w:type="dxa"/>
          </w:tcPr>
          <w:p w:rsidR="00345E8E" w:rsidRPr="00FE0933" w:rsidRDefault="00345E8E" w:rsidP="00D01C3F">
            <w:pPr>
              <w:pStyle w:val="af4"/>
              <w:jc w:val="center"/>
              <w:rPr>
                <w:sz w:val="28"/>
                <w:szCs w:val="28"/>
              </w:rPr>
            </w:pPr>
            <w:r w:rsidRPr="00FE0933">
              <w:rPr>
                <w:sz w:val="28"/>
                <w:szCs w:val="28"/>
              </w:rPr>
              <w:t>Загальна площа території (км</w:t>
            </w:r>
            <w:r w:rsidRPr="00FE0933">
              <w:rPr>
                <w:sz w:val="28"/>
                <w:szCs w:val="28"/>
                <w:vertAlign w:val="superscript"/>
              </w:rPr>
              <w:t>2</w:t>
            </w:r>
            <w:r w:rsidRPr="00FE0933">
              <w:rPr>
                <w:sz w:val="28"/>
                <w:szCs w:val="28"/>
              </w:rPr>
              <w:t>)</w:t>
            </w:r>
          </w:p>
        </w:tc>
        <w:tc>
          <w:tcPr>
            <w:tcW w:w="2693" w:type="dxa"/>
          </w:tcPr>
          <w:p w:rsidR="00345E8E" w:rsidRDefault="00345E8E" w:rsidP="00D01C3F">
            <w:pPr>
              <w:pStyle w:val="af4"/>
              <w:jc w:val="center"/>
              <w:rPr>
                <w:sz w:val="28"/>
                <w:szCs w:val="28"/>
              </w:rPr>
            </w:pPr>
            <w:r w:rsidRPr="00FE0933">
              <w:rPr>
                <w:sz w:val="28"/>
                <w:szCs w:val="28"/>
              </w:rPr>
              <w:t>Кіл</w:t>
            </w:r>
            <w:r>
              <w:rPr>
                <w:sz w:val="28"/>
                <w:szCs w:val="28"/>
              </w:rPr>
              <w:t xml:space="preserve">ькість наявного населення, </w:t>
            </w:r>
          </w:p>
          <w:p w:rsidR="00345E8E" w:rsidRPr="00FE0933" w:rsidRDefault="00345E8E" w:rsidP="00D01C3F">
            <w:pPr>
              <w:pStyle w:val="af4"/>
              <w:jc w:val="center"/>
              <w:rPr>
                <w:sz w:val="28"/>
                <w:szCs w:val="28"/>
              </w:rPr>
            </w:pPr>
            <w:r>
              <w:rPr>
                <w:sz w:val="28"/>
                <w:szCs w:val="28"/>
              </w:rPr>
              <w:t>тис.</w:t>
            </w:r>
            <w:r w:rsidRPr="00FE0933">
              <w:rPr>
                <w:sz w:val="28"/>
                <w:szCs w:val="28"/>
              </w:rPr>
              <w:t>осіб</w:t>
            </w:r>
          </w:p>
        </w:tc>
        <w:tc>
          <w:tcPr>
            <w:tcW w:w="2390" w:type="dxa"/>
          </w:tcPr>
          <w:p w:rsidR="00345E8E" w:rsidRPr="00FE0933" w:rsidRDefault="00345E8E" w:rsidP="00D01C3F">
            <w:pPr>
              <w:pStyle w:val="af4"/>
              <w:jc w:val="center"/>
              <w:rPr>
                <w:sz w:val="28"/>
                <w:szCs w:val="28"/>
              </w:rPr>
            </w:pPr>
            <w:r w:rsidRPr="00FE0933">
              <w:rPr>
                <w:sz w:val="28"/>
                <w:szCs w:val="28"/>
              </w:rPr>
              <w:t>Кількість виборців,</w:t>
            </w:r>
            <w:r>
              <w:rPr>
                <w:sz w:val="28"/>
                <w:szCs w:val="28"/>
              </w:rPr>
              <w:t xml:space="preserve">  тис.</w:t>
            </w:r>
            <w:r w:rsidRPr="00FE0933">
              <w:rPr>
                <w:sz w:val="28"/>
                <w:szCs w:val="28"/>
              </w:rPr>
              <w:t>осіб</w:t>
            </w:r>
          </w:p>
        </w:tc>
        <w:tc>
          <w:tcPr>
            <w:tcW w:w="2075" w:type="dxa"/>
          </w:tcPr>
          <w:p w:rsidR="00345E8E" w:rsidRPr="00FE0933" w:rsidRDefault="00345E8E" w:rsidP="00D01C3F">
            <w:pPr>
              <w:pStyle w:val="af4"/>
              <w:jc w:val="center"/>
              <w:rPr>
                <w:sz w:val="28"/>
                <w:szCs w:val="28"/>
              </w:rPr>
            </w:pPr>
            <w:r w:rsidRPr="00FE0933">
              <w:rPr>
                <w:sz w:val="28"/>
                <w:szCs w:val="28"/>
              </w:rPr>
              <w:t>Кількість міських рад</w:t>
            </w:r>
          </w:p>
        </w:tc>
      </w:tr>
      <w:tr w:rsidR="00345E8E" w:rsidRPr="00173B25" w:rsidTr="00D01C3F">
        <w:trPr>
          <w:jc w:val="center"/>
        </w:trPr>
        <w:tc>
          <w:tcPr>
            <w:tcW w:w="2340" w:type="dxa"/>
          </w:tcPr>
          <w:p w:rsidR="00345E8E" w:rsidRPr="00FE0933" w:rsidRDefault="00345E8E" w:rsidP="00D01C3F">
            <w:pPr>
              <w:pStyle w:val="af4"/>
              <w:jc w:val="center"/>
              <w:rPr>
                <w:sz w:val="28"/>
                <w:szCs w:val="28"/>
              </w:rPr>
            </w:pPr>
            <w:r w:rsidRPr="00FE0933">
              <w:rPr>
                <w:sz w:val="28"/>
                <w:szCs w:val="28"/>
              </w:rPr>
              <w:t>73,58</w:t>
            </w:r>
          </w:p>
        </w:tc>
        <w:tc>
          <w:tcPr>
            <w:tcW w:w="2693" w:type="dxa"/>
          </w:tcPr>
          <w:p w:rsidR="00345E8E" w:rsidRPr="00FE0933" w:rsidRDefault="00345E8E" w:rsidP="00D01C3F">
            <w:pPr>
              <w:pStyle w:val="af4"/>
              <w:jc w:val="center"/>
              <w:rPr>
                <w:sz w:val="28"/>
                <w:szCs w:val="28"/>
              </w:rPr>
            </w:pPr>
            <w:r w:rsidRPr="00FE0933">
              <w:rPr>
                <w:sz w:val="28"/>
                <w:szCs w:val="28"/>
              </w:rPr>
              <w:t>102,116</w:t>
            </w:r>
          </w:p>
        </w:tc>
        <w:tc>
          <w:tcPr>
            <w:tcW w:w="2390" w:type="dxa"/>
          </w:tcPr>
          <w:p w:rsidR="00345E8E" w:rsidRPr="00FE0933" w:rsidRDefault="00345E8E" w:rsidP="00D01C3F">
            <w:pPr>
              <w:pStyle w:val="af4"/>
              <w:jc w:val="center"/>
              <w:rPr>
                <w:sz w:val="28"/>
                <w:szCs w:val="28"/>
              </w:rPr>
            </w:pPr>
            <w:r w:rsidRPr="00FE0933">
              <w:rPr>
                <w:sz w:val="28"/>
                <w:szCs w:val="28"/>
              </w:rPr>
              <w:t>78,43</w:t>
            </w:r>
          </w:p>
        </w:tc>
        <w:tc>
          <w:tcPr>
            <w:tcW w:w="2075" w:type="dxa"/>
          </w:tcPr>
          <w:p w:rsidR="00345E8E" w:rsidRPr="00FE0933" w:rsidRDefault="00345E8E" w:rsidP="00D01C3F">
            <w:pPr>
              <w:pStyle w:val="af4"/>
              <w:jc w:val="center"/>
              <w:rPr>
                <w:sz w:val="28"/>
                <w:szCs w:val="28"/>
              </w:rPr>
            </w:pPr>
            <w:r w:rsidRPr="00FE0933">
              <w:rPr>
                <w:sz w:val="28"/>
                <w:szCs w:val="28"/>
              </w:rPr>
              <w:t>3</w:t>
            </w:r>
          </w:p>
        </w:tc>
      </w:tr>
    </w:tbl>
    <w:p w:rsidR="00345E8E" w:rsidRPr="0093556F" w:rsidRDefault="00345E8E" w:rsidP="00345E8E">
      <w:pPr>
        <w:pStyle w:val="a3"/>
        <w:spacing w:after="0" w:line="300" w:lineRule="auto"/>
        <w:ind w:left="0"/>
        <w:jc w:val="both"/>
        <w:rPr>
          <w:rFonts w:ascii="Times New Roman" w:hAnsi="Times New Roman" w:cs="Times New Roman"/>
          <w:sz w:val="16"/>
          <w:szCs w:val="16"/>
        </w:rPr>
      </w:pPr>
    </w:p>
    <w:p w:rsidR="00345E8E" w:rsidRPr="00173B25" w:rsidRDefault="00345E8E" w:rsidP="00345E8E">
      <w:pPr>
        <w:pStyle w:val="a3"/>
        <w:spacing w:after="0" w:line="300" w:lineRule="auto"/>
        <w:ind w:left="0"/>
        <w:jc w:val="both"/>
        <w:rPr>
          <w:rFonts w:ascii="Times New Roman" w:hAnsi="Times New Roman" w:cs="Times New Roman"/>
          <w:sz w:val="28"/>
          <w:szCs w:val="28"/>
        </w:rPr>
      </w:pPr>
      <w:r w:rsidRPr="00173B25">
        <w:rPr>
          <w:rFonts w:ascii="Times New Roman" w:hAnsi="Times New Roman" w:cs="Times New Roman"/>
          <w:sz w:val="28"/>
          <w:szCs w:val="28"/>
        </w:rPr>
        <w:t>Одним з основних показників розвитку та енергоспоживання міста є населення.</w:t>
      </w:r>
    </w:p>
    <w:p w:rsidR="00345E8E" w:rsidRDefault="00345E8E" w:rsidP="00345E8E">
      <w:pPr>
        <w:pStyle w:val="a3"/>
        <w:spacing w:after="0" w:line="300" w:lineRule="auto"/>
        <w:ind w:left="0"/>
        <w:jc w:val="both"/>
        <w:rPr>
          <w:rFonts w:ascii="Times New Roman" w:hAnsi="Times New Roman" w:cs="Times New Roman"/>
          <w:sz w:val="28"/>
          <w:szCs w:val="28"/>
        </w:rPr>
      </w:pPr>
    </w:p>
    <w:p w:rsidR="00345E8E" w:rsidRPr="00173B25" w:rsidRDefault="00345E8E" w:rsidP="00345E8E">
      <w:pPr>
        <w:pStyle w:val="a3"/>
        <w:spacing w:after="0" w:line="300" w:lineRule="auto"/>
        <w:ind w:left="0"/>
        <w:jc w:val="both"/>
        <w:rPr>
          <w:rFonts w:ascii="Times New Roman" w:hAnsi="Times New Roman" w:cs="Times New Roman"/>
          <w:sz w:val="28"/>
          <w:szCs w:val="28"/>
        </w:rPr>
      </w:pPr>
      <w:r w:rsidRPr="00173B25">
        <w:rPr>
          <w:rFonts w:ascii="Times New Roman" w:hAnsi="Times New Roman" w:cs="Times New Roman"/>
          <w:sz w:val="28"/>
          <w:szCs w:val="28"/>
        </w:rPr>
        <w:t xml:space="preserve">Таблиця </w:t>
      </w:r>
      <w:r w:rsidR="002F6C82" w:rsidRPr="00FE0EFB">
        <w:rPr>
          <w:rFonts w:ascii="Times New Roman" w:hAnsi="Times New Roman" w:cs="Times New Roman"/>
          <w:sz w:val="28"/>
          <w:szCs w:val="28"/>
        </w:rPr>
        <w:t xml:space="preserve">№ </w:t>
      </w:r>
      <w:r w:rsidRPr="00173B25">
        <w:rPr>
          <w:rFonts w:ascii="Times New Roman" w:hAnsi="Times New Roman" w:cs="Times New Roman"/>
          <w:sz w:val="28"/>
          <w:szCs w:val="28"/>
        </w:rPr>
        <w:t>2. Динамік</w:t>
      </w:r>
      <w:r>
        <w:rPr>
          <w:rFonts w:ascii="Times New Roman" w:hAnsi="Times New Roman" w:cs="Times New Roman"/>
          <w:sz w:val="28"/>
          <w:szCs w:val="28"/>
        </w:rPr>
        <w:t>а</w:t>
      </w:r>
      <w:r w:rsidRPr="00173B25">
        <w:rPr>
          <w:rFonts w:ascii="Times New Roman" w:hAnsi="Times New Roman" w:cs="Times New Roman"/>
          <w:sz w:val="28"/>
          <w:szCs w:val="28"/>
        </w:rPr>
        <w:t xml:space="preserve"> стану смертності – народжуваності по Бахмутській міській раді</w:t>
      </w:r>
    </w:p>
    <w:tbl>
      <w:tblPr>
        <w:tblStyle w:val="a7"/>
        <w:tblW w:w="0" w:type="auto"/>
        <w:jc w:val="center"/>
        <w:tblLook w:val="04A0" w:firstRow="1" w:lastRow="0" w:firstColumn="1" w:lastColumn="0" w:noHBand="0" w:noVBand="1"/>
      </w:tblPr>
      <w:tblGrid>
        <w:gridCol w:w="1129"/>
        <w:gridCol w:w="2268"/>
        <w:gridCol w:w="2127"/>
        <w:gridCol w:w="1842"/>
        <w:gridCol w:w="2263"/>
      </w:tblGrid>
      <w:tr w:rsidR="00345E8E" w:rsidRPr="00173B25" w:rsidTr="00D01C3F">
        <w:trPr>
          <w:jc w:val="center"/>
        </w:trPr>
        <w:tc>
          <w:tcPr>
            <w:tcW w:w="1129" w:type="dxa"/>
          </w:tcPr>
          <w:p w:rsidR="00345E8E" w:rsidRPr="0093556F" w:rsidRDefault="00345E8E" w:rsidP="00D01C3F">
            <w:pPr>
              <w:pStyle w:val="af4"/>
              <w:jc w:val="center"/>
              <w:rPr>
                <w:sz w:val="28"/>
                <w:szCs w:val="28"/>
              </w:rPr>
            </w:pPr>
            <w:r w:rsidRPr="0093556F">
              <w:rPr>
                <w:sz w:val="28"/>
                <w:szCs w:val="28"/>
              </w:rPr>
              <w:t>Роки</w:t>
            </w:r>
          </w:p>
        </w:tc>
        <w:tc>
          <w:tcPr>
            <w:tcW w:w="2268" w:type="dxa"/>
          </w:tcPr>
          <w:p w:rsidR="00345E8E" w:rsidRPr="0093556F" w:rsidRDefault="00345E8E" w:rsidP="00D01C3F">
            <w:pPr>
              <w:pStyle w:val="af4"/>
              <w:jc w:val="center"/>
              <w:rPr>
                <w:sz w:val="28"/>
                <w:szCs w:val="28"/>
              </w:rPr>
            </w:pPr>
            <w:r w:rsidRPr="0093556F">
              <w:rPr>
                <w:sz w:val="28"/>
                <w:szCs w:val="28"/>
              </w:rPr>
              <w:t>Загальна чисельність наявного населення, осіб</w:t>
            </w:r>
          </w:p>
        </w:tc>
        <w:tc>
          <w:tcPr>
            <w:tcW w:w="2127" w:type="dxa"/>
          </w:tcPr>
          <w:p w:rsidR="00345E8E" w:rsidRPr="0093556F" w:rsidRDefault="00345E8E" w:rsidP="00D01C3F">
            <w:pPr>
              <w:pStyle w:val="af4"/>
              <w:jc w:val="center"/>
              <w:rPr>
                <w:sz w:val="28"/>
                <w:szCs w:val="28"/>
              </w:rPr>
            </w:pPr>
            <w:r w:rsidRPr="0093556F">
              <w:rPr>
                <w:sz w:val="28"/>
                <w:szCs w:val="28"/>
              </w:rPr>
              <w:t>Померло на 1000 чол. (осіб)</w:t>
            </w:r>
          </w:p>
        </w:tc>
        <w:tc>
          <w:tcPr>
            <w:tcW w:w="1842" w:type="dxa"/>
          </w:tcPr>
          <w:p w:rsidR="00345E8E" w:rsidRPr="0093556F" w:rsidRDefault="00345E8E" w:rsidP="00D01C3F">
            <w:pPr>
              <w:pStyle w:val="af4"/>
              <w:jc w:val="center"/>
              <w:rPr>
                <w:sz w:val="28"/>
                <w:szCs w:val="28"/>
              </w:rPr>
            </w:pPr>
            <w:r w:rsidRPr="0093556F">
              <w:rPr>
                <w:sz w:val="28"/>
                <w:szCs w:val="28"/>
              </w:rPr>
              <w:t>Народилося на 1000 чол. (осіб)</w:t>
            </w:r>
          </w:p>
        </w:tc>
        <w:tc>
          <w:tcPr>
            <w:tcW w:w="2263" w:type="dxa"/>
          </w:tcPr>
          <w:p w:rsidR="00345E8E" w:rsidRPr="0093556F" w:rsidRDefault="00345E8E" w:rsidP="00D01C3F">
            <w:pPr>
              <w:pStyle w:val="af4"/>
              <w:jc w:val="center"/>
              <w:rPr>
                <w:sz w:val="28"/>
                <w:szCs w:val="28"/>
              </w:rPr>
            </w:pPr>
            <w:r w:rsidRPr="0093556F">
              <w:rPr>
                <w:sz w:val="28"/>
                <w:szCs w:val="28"/>
              </w:rPr>
              <w:t>Приріст, зменшення (проміллє), осіб</w:t>
            </w:r>
          </w:p>
        </w:tc>
      </w:tr>
      <w:tr w:rsidR="00345E8E" w:rsidRPr="00173B25" w:rsidTr="00D01C3F">
        <w:trPr>
          <w:jc w:val="center"/>
        </w:trPr>
        <w:tc>
          <w:tcPr>
            <w:tcW w:w="1129" w:type="dxa"/>
          </w:tcPr>
          <w:p w:rsidR="00345E8E" w:rsidRPr="0093556F" w:rsidRDefault="00345E8E" w:rsidP="00D01C3F">
            <w:pPr>
              <w:pStyle w:val="af4"/>
              <w:jc w:val="center"/>
              <w:rPr>
                <w:sz w:val="28"/>
                <w:szCs w:val="28"/>
              </w:rPr>
            </w:pPr>
            <w:r w:rsidRPr="0093556F">
              <w:rPr>
                <w:sz w:val="28"/>
                <w:szCs w:val="28"/>
              </w:rPr>
              <w:t>2006</w:t>
            </w:r>
          </w:p>
        </w:tc>
        <w:tc>
          <w:tcPr>
            <w:tcW w:w="2268" w:type="dxa"/>
          </w:tcPr>
          <w:p w:rsidR="00345E8E" w:rsidRPr="0093556F" w:rsidRDefault="00345E8E" w:rsidP="00D01C3F">
            <w:pPr>
              <w:pStyle w:val="af4"/>
              <w:jc w:val="center"/>
              <w:rPr>
                <w:sz w:val="28"/>
                <w:szCs w:val="28"/>
              </w:rPr>
            </w:pPr>
            <w:r w:rsidRPr="0093556F">
              <w:rPr>
                <w:sz w:val="28"/>
                <w:szCs w:val="28"/>
              </w:rPr>
              <w:t>108 767</w:t>
            </w:r>
          </w:p>
        </w:tc>
        <w:tc>
          <w:tcPr>
            <w:tcW w:w="2127" w:type="dxa"/>
          </w:tcPr>
          <w:p w:rsidR="00345E8E" w:rsidRPr="0093556F" w:rsidRDefault="00345E8E" w:rsidP="00D01C3F">
            <w:pPr>
              <w:pStyle w:val="af4"/>
              <w:jc w:val="center"/>
              <w:rPr>
                <w:sz w:val="28"/>
                <w:szCs w:val="28"/>
              </w:rPr>
            </w:pPr>
            <w:r w:rsidRPr="0093556F">
              <w:rPr>
                <w:sz w:val="28"/>
                <w:szCs w:val="28"/>
              </w:rPr>
              <w:t>18,9</w:t>
            </w:r>
          </w:p>
        </w:tc>
        <w:tc>
          <w:tcPr>
            <w:tcW w:w="1842" w:type="dxa"/>
          </w:tcPr>
          <w:p w:rsidR="00345E8E" w:rsidRPr="0093556F" w:rsidRDefault="00345E8E" w:rsidP="00D01C3F">
            <w:pPr>
              <w:pStyle w:val="af4"/>
              <w:jc w:val="center"/>
              <w:rPr>
                <w:sz w:val="28"/>
                <w:szCs w:val="28"/>
              </w:rPr>
            </w:pPr>
            <w:r w:rsidRPr="0093556F">
              <w:rPr>
                <w:sz w:val="28"/>
                <w:szCs w:val="28"/>
              </w:rPr>
              <w:t>8,9</w:t>
            </w:r>
          </w:p>
        </w:tc>
        <w:tc>
          <w:tcPr>
            <w:tcW w:w="2263" w:type="dxa"/>
          </w:tcPr>
          <w:p w:rsidR="00345E8E" w:rsidRPr="0093556F" w:rsidRDefault="00345E8E" w:rsidP="00D01C3F">
            <w:pPr>
              <w:pStyle w:val="af4"/>
              <w:jc w:val="center"/>
              <w:rPr>
                <w:sz w:val="28"/>
                <w:szCs w:val="28"/>
              </w:rPr>
            </w:pPr>
            <w:r w:rsidRPr="0093556F">
              <w:rPr>
                <w:sz w:val="28"/>
                <w:szCs w:val="28"/>
              </w:rPr>
              <w:t xml:space="preserve">-638 </w:t>
            </w:r>
          </w:p>
        </w:tc>
      </w:tr>
      <w:tr w:rsidR="00345E8E" w:rsidRPr="00173B25" w:rsidTr="00D01C3F">
        <w:trPr>
          <w:jc w:val="center"/>
        </w:trPr>
        <w:tc>
          <w:tcPr>
            <w:tcW w:w="1129" w:type="dxa"/>
          </w:tcPr>
          <w:p w:rsidR="00345E8E" w:rsidRPr="0093556F" w:rsidRDefault="00345E8E" w:rsidP="00D01C3F">
            <w:pPr>
              <w:pStyle w:val="af4"/>
              <w:jc w:val="center"/>
              <w:rPr>
                <w:sz w:val="28"/>
                <w:szCs w:val="28"/>
              </w:rPr>
            </w:pPr>
            <w:r w:rsidRPr="0093556F">
              <w:rPr>
                <w:sz w:val="28"/>
                <w:szCs w:val="28"/>
              </w:rPr>
              <w:t>2007</w:t>
            </w:r>
          </w:p>
        </w:tc>
        <w:tc>
          <w:tcPr>
            <w:tcW w:w="2268" w:type="dxa"/>
          </w:tcPr>
          <w:p w:rsidR="00345E8E" w:rsidRPr="0093556F" w:rsidRDefault="00345E8E" w:rsidP="00D01C3F">
            <w:pPr>
              <w:pStyle w:val="af4"/>
              <w:jc w:val="center"/>
              <w:rPr>
                <w:sz w:val="28"/>
                <w:szCs w:val="28"/>
              </w:rPr>
            </w:pPr>
            <w:r w:rsidRPr="0093556F">
              <w:rPr>
                <w:sz w:val="28"/>
                <w:szCs w:val="28"/>
              </w:rPr>
              <w:t>108 129</w:t>
            </w:r>
          </w:p>
        </w:tc>
        <w:tc>
          <w:tcPr>
            <w:tcW w:w="2127" w:type="dxa"/>
          </w:tcPr>
          <w:p w:rsidR="00345E8E" w:rsidRPr="0093556F" w:rsidRDefault="00345E8E" w:rsidP="00D01C3F">
            <w:pPr>
              <w:pStyle w:val="af4"/>
              <w:jc w:val="center"/>
              <w:rPr>
                <w:sz w:val="28"/>
                <w:szCs w:val="28"/>
              </w:rPr>
            </w:pPr>
            <w:r w:rsidRPr="0093556F">
              <w:rPr>
                <w:sz w:val="28"/>
                <w:szCs w:val="28"/>
              </w:rPr>
              <w:t>19,3</w:t>
            </w:r>
          </w:p>
        </w:tc>
        <w:tc>
          <w:tcPr>
            <w:tcW w:w="1842" w:type="dxa"/>
          </w:tcPr>
          <w:p w:rsidR="00345E8E" w:rsidRPr="0093556F" w:rsidRDefault="00345E8E" w:rsidP="00D01C3F">
            <w:pPr>
              <w:pStyle w:val="af4"/>
              <w:jc w:val="center"/>
              <w:rPr>
                <w:sz w:val="28"/>
                <w:szCs w:val="28"/>
              </w:rPr>
            </w:pPr>
            <w:r w:rsidRPr="0093556F">
              <w:rPr>
                <w:sz w:val="28"/>
                <w:szCs w:val="28"/>
              </w:rPr>
              <w:t>9,6</w:t>
            </w:r>
          </w:p>
        </w:tc>
        <w:tc>
          <w:tcPr>
            <w:tcW w:w="2263" w:type="dxa"/>
          </w:tcPr>
          <w:p w:rsidR="00345E8E" w:rsidRPr="0093556F" w:rsidRDefault="00345E8E" w:rsidP="00D01C3F">
            <w:pPr>
              <w:pStyle w:val="af4"/>
              <w:jc w:val="center"/>
              <w:rPr>
                <w:sz w:val="28"/>
                <w:szCs w:val="28"/>
              </w:rPr>
            </w:pPr>
            <w:r w:rsidRPr="0093556F">
              <w:rPr>
                <w:sz w:val="28"/>
                <w:szCs w:val="28"/>
              </w:rPr>
              <w:t xml:space="preserve">-709 </w:t>
            </w:r>
          </w:p>
        </w:tc>
      </w:tr>
      <w:tr w:rsidR="00345E8E" w:rsidRPr="00173B25" w:rsidTr="00D01C3F">
        <w:trPr>
          <w:jc w:val="center"/>
        </w:trPr>
        <w:tc>
          <w:tcPr>
            <w:tcW w:w="1129" w:type="dxa"/>
          </w:tcPr>
          <w:p w:rsidR="00345E8E" w:rsidRPr="0093556F" w:rsidRDefault="00345E8E" w:rsidP="00D01C3F">
            <w:pPr>
              <w:pStyle w:val="af4"/>
              <w:jc w:val="center"/>
              <w:rPr>
                <w:sz w:val="28"/>
                <w:szCs w:val="28"/>
              </w:rPr>
            </w:pPr>
            <w:r w:rsidRPr="0093556F">
              <w:rPr>
                <w:sz w:val="28"/>
                <w:szCs w:val="28"/>
              </w:rPr>
              <w:t>2008</w:t>
            </w:r>
          </w:p>
        </w:tc>
        <w:tc>
          <w:tcPr>
            <w:tcW w:w="2268" w:type="dxa"/>
          </w:tcPr>
          <w:p w:rsidR="00345E8E" w:rsidRPr="0093556F" w:rsidRDefault="00345E8E" w:rsidP="00D01C3F">
            <w:pPr>
              <w:pStyle w:val="af4"/>
              <w:jc w:val="center"/>
              <w:rPr>
                <w:sz w:val="28"/>
                <w:szCs w:val="28"/>
              </w:rPr>
            </w:pPr>
            <w:r w:rsidRPr="0093556F">
              <w:rPr>
                <w:sz w:val="28"/>
                <w:szCs w:val="28"/>
              </w:rPr>
              <w:t>107 420</w:t>
            </w:r>
          </w:p>
        </w:tc>
        <w:tc>
          <w:tcPr>
            <w:tcW w:w="2127" w:type="dxa"/>
          </w:tcPr>
          <w:p w:rsidR="00345E8E" w:rsidRPr="0093556F" w:rsidRDefault="00345E8E" w:rsidP="00D01C3F">
            <w:pPr>
              <w:pStyle w:val="af4"/>
              <w:jc w:val="center"/>
              <w:rPr>
                <w:sz w:val="28"/>
                <w:szCs w:val="28"/>
              </w:rPr>
            </w:pPr>
            <w:r w:rsidRPr="0093556F">
              <w:rPr>
                <w:sz w:val="28"/>
                <w:szCs w:val="28"/>
              </w:rPr>
              <w:t>18,7</w:t>
            </w:r>
          </w:p>
        </w:tc>
        <w:tc>
          <w:tcPr>
            <w:tcW w:w="1842" w:type="dxa"/>
          </w:tcPr>
          <w:p w:rsidR="00345E8E" w:rsidRPr="0093556F" w:rsidRDefault="00345E8E" w:rsidP="00D01C3F">
            <w:pPr>
              <w:pStyle w:val="af4"/>
              <w:jc w:val="center"/>
              <w:rPr>
                <w:sz w:val="28"/>
                <w:szCs w:val="28"/>
              </w:rPr>
            </w:pPr>
            <w:r w:rsidRPr="0093556F">
              <w:rPr>
                <w:sz w:val="28"/>
                <w:szCs w:val="28"/>
              </w:rPr>
              <w:t>10,5</w:t>
            </w:r>
          </w:p>
        </w:tc>
        <w:tc>
          <w:tcPr>
            <w:tcW w:w="2263" w:type="dxa"/>
          </w:tcPr>
          <w:p w:rsidR="00345E8E" w:rsidRPr="0093556F" w:rsidRDefault="00345E8E" w:rsidP="00D01C3F">
            <w:pPr>
              <w:pStyle w:val="af4"/>
              <w:jc w:val="center"/>
              <w:rPr>
                <w:sz w:val="28"/>
                <w:szCs w:val="28"/>
              </w:rPr>
            </w:pPr>
            <w:r w:rsidRPr="0093556F">
              <w:rPr>
                <w:sz w:val="28"/>
                <w:szCs w:val="28"/>
              </w:rPr>
              <w:t xml:space="preserve">-552 </w:t>
            </w:r>
          </w:p>
        </w:tc>
      </w:tr>
      <w:tr w:rsidR="00345E8E" w:rsidRPr="00173B25" w:rsidTr="00D01C3F">
        <w:trPr>
          <w:jc w:val="center"/>
        </w:trPr>
        <w:tc>
          <w:tcPr>
            <w:tcW w:w="1129" w:type="dxa"/>
          </w:tcPr>
          <w:p w:rsidR="00345E8E" w:rsidRPr="0093556F" w:rsidRDefault="00345E8E" w:rsidP="00D01C3F">
            <w:pPr>
              <w:pStyle w:val="af4"/>
              <w:jc w:val="center"/>
              <w:rPr>
                <w:sz w:val="28"/>
                <w:szCs w:val="28"/>
              </w:rPr>
            </w:pPr>
            <w:r w:rsidRPr="0093556F">
              <w:rPr>
                <w:sz w:val="28"/>
                <w:szCs w:val="28"/>
              </w:rPr>
              <w:t>2009</w:t>
            </w:r>
          </w:p>
        </w:tc>
        <w:tc>
          <w:tcPr>
            <w:tcW w:w="2268" w:type="dxa"/>
          </w:tcPr>
          <w:p w:rsidR="00345E8E" w:rsidRPr="0093556F" w:rsidRDefault="00345E8E" w:rsidP="00D01C3F">
            <w:pPr>
              <w:pStyle w:val="af4"/>
              <w:jc w:val="center"/>
              <w:rPr>
                <w:sz w:val="28"/>
                <w:szCs w:val="28"/>
              </w:rPr>
            </w:pPr>
            <w:r w:rsidRPr="0093556F">
              <w:rPr>
                <w:sz w:val="28"/>
                <w:szCs w:val="28"/>
              </w:rPr>
              <w:t>106 868</w:t>
            </w:r>
          </w:p>
        </w:tc>
        <w:tc>
          <w:tcPr>
            <w:tcW w:w="2127" w:type="dxa"/>
          </w:tcPr>
          <w:p w:rsidR="00345E8E" w:rsidRPr="0093556F" w:rsidRDefault="00345E8E" w:rsidP="00D01C3F">
            <w:pPr>
              <w:pStyle w:val="af4"/>
              <w:jc w:val="center"/>
              <w:rPr>
                <w:sz w:val="28"/>
                <w:szCs w:val="28"/>
              </w:rPr>
            </w:pPr>
            <w:r w:rsidRPr="0093556F">
              <w:rPr>
                <w:sz w:val="28"/>
                <w:szCs w:val="28"/>
              </w:rPr>
              <w:t>17,4</w:t>
            </w:r>
          </w:p>
        </w:tc>
        <w:tc>
          <w:tcPr>
            <w:tcW w:w="1842" w:type="dxa"/>
          </w:tcPr>
          <w:p w:rsidR="00345E8E" w:rsidRPr="0093556F" w:rsidRDefault="00345E8E" w:rsidP="00D01C3F">
            <w:pPr>
              <w:pStyle w:val="af4"/>
              <w:jc w:val="center"/>
              <w:rPr>
                <w:sz w:val="28"/>
                <w:szCs w:val="28"/>
              </w:rPr>
            </w:pPr>
            <w:r w:rsidRPr="0093556F">
              <w:rPr>
                <w:sz w:val="28"/>
                <w:szCs w:val="28"/>
              </w:rPr>
              <w:t>9,7</w:t>
            </w:r>
          </w:p>
        </w:tc>
        <w:tc>
          <w:tcPr>
            <w:tcW w:w="2263" w:type="dxa"/>
          </w:tcPr>
          <w:p w:rsidR="00345E8E" w:rsidRPr="0093556F" w:rsidRDefault="00345E8E" w:rsidP="00D01C3F">
            <w:pPr>
              <w:pStyle w:val="af4"/>
              <w:jc w:val="center"/>
              <w:rPr>
                <w:sz w:val="28"/>
                <w:szCs w:val="28"/>
              </w:rPr>
            </w:pPr>
            <w:r w:rsidRPr="0093556F">
              <w:rPr>
                <w:sz w:val="28"/>
                <w:szCs w:val="28"/>
              </w:rPr>
              <w:t xml:space="preserve">-748 </w:t>
            </w:r>
          </w:p>
        </w:tc>
      </w:tr>
      <w:tr w:rsidR="00345E8E" w:rsidRPr="00173B25" w:rsidTr="00D01C3F">
        <w:trPr>
          <w:jc w:val="center"/>
        </w:trPr>
        <w:tc>
          <w:tcPr>
            <w:tcW w:w="1129" w:type="dxa"/>
          </w:tcPr>
          <w:p w:rsidR="00345E8E" w:rsidRPr="0093556F" w:rsidRDefault="00345E8E" w:rsidP="00D01C3F">
            <w:pPr>
              <w:pStyle w:val="af4"/>
              <w:jc w:val="center"/>
              <w:rPr>
                <w:sz w:val="28"/>
                <w:szCs w:val="28"/>
              </w:rPr>
            </w:pPr>
            <w:r w:rsidRPr="0093556F">
              <w:rPr>
                <w:sz w:val="28"/>
                <w:szCs w:val="28"/>
              </w:rPr>
              <w:t>2010</w:t>
            </w:r>
          </w:p>
        </w:tc>
        <w:tc>
          <w:tcPr>
            <w:tcW w:w="2268" w:type="dxa"/>
          </w:tcPr>
          <w:p w:rsidR="00345E8E" w:rsidRPr="0093556F" w:rsidRDefault="00345E8E" w:rsidP="00D01C3F">
            <w:pPr>
              <w:pStyle w:val="af4"/>
              <w:jc w:val="center"/>
              <w:rPr>
                <w:sz w:val="28"/>
                <w:szCs w:val="28"/>
              </w:rPr>
            </w:pPr>
            <w:r w:rsidRPr="0093556F">
              <w:rPr>
                <w:sz w:val="28"/>
                <w:szCs w:val="28"/>
              </w:rPr>
              <w:t>105 195</w:t>
            </w:r>
          </w:p>
        </w:tc>
        <w:tc>
          <w:tcPr>
            <w:tcW w:w="2127" w:type="dxa"/>
          </w:tcPr>
          <w:p w:rsidR="00345E8E" w:rsidRPr="0093556F" w:rsidRDefault="00345E8E" w:rsidP="00D01C3F">
            <w:pPr>
              <w:pStyle w:val="af4"/>
              <w:jc w:val="center"/>
              <w:rPr>
                <w:sz w:val="28"/>
                <w:szCs w:val="28"/>
              </w:rPr>
            </w:pPr>
            <w:r w:rsidRPr="0093556F">
              <w:rPr>
                <w:sz w:val="28"/>
                <w:szCs w:val="28"/>
              </w:rPr>
              <w:t>17,0</w:t>
            </w:r>
          </w:p>
        </w:tc>
        <w:tc>
          <w:tcPr>
            <w:tcW w:w="1842" w:type="dxa"/>
          </w:tcPr>
          <w:p w:rsidR="00345E8E" w:rsidRPr="0093556F" w:rsidRDefault="00345E8E" w:rsidP="00D01C3F">
            <w:pPr>
              <w:pStyle w:val="af4"/>
              <w:jc w:val="center"/>
              <w:rPr>
                <w:sz w:val="28"/>
                <w:szCs w:val="28"/>
              </w:rPr>
            </w:pPr>
            <w:r w:rsidRPr="0093556F">
              <w:rPr>
                <w:sz w:val="28"/>
                <w:szCs w:val="28"/>
              </w:rPr>
              <w:t>9,3</w:t>
            </w:r>
          </w:p>
        </w:tc>
        <w:tc>
          <w:tcPr>
            <w:tcW w:w="2263" w:type="dxa"/>
          </w:tcPr>
          <w:p w:rsidR="00345E8E" w:rsidRPr="0093556F" w:rsidRDefault="00345E8E" w:rsidP="00D01C3F">
            <w:pPr>
              <w:pStyle w:val="af4"/>
              <w:jc w:val="center"/>
              <w:rPr>
                <w:sz w:val="28"/>
                <w:szCs w:val="28"/>
              </w:rPr>
            </w:pPr>
            <w:r w:rsidRPr="0093556F">
              <w:rPr>
                <w:sz w:val="28"/>
                <w:szCs w:val="28"/>
              </w:rPr>
              <w:t xml:space="preserve">-807 </w:t>
            </w:r>
          </w:p>
        </w:tc>
      </w:tr>
      <w:tr w:rsidR="00345E8E" w:rsidRPr="00173B25" w:rsidTr="00D01C3F">
        <w:trPr>
          <w:jc w:val="center"/>
        </w:trPr>
        <w:tc>
          <w:tcPr>
            <w:tcW w:w="1129" w:type="dxa"/>
          </w:tcPr>
          <w:p w:rsidR="00345E8E" w:rsidRPr="0093556F" w:rsidRDefault="00345E8E" w:rsidP="00D01C3F">
            <w:pPr>
              <w:pStyle w:val="af4"/>
              <w:jc w:val="center"/>
              <w:rPr>
                <w:sz w:val="28"/>
                <w:szCs w:val="28"/>
              </w:rPr>
            </w:pPr>
            <w:r w:rsidRPr="0093556F">
              <w:rPr>
                <w:sz w:val="28"/>
                <w:szCs w:val="28"/>
              </w:rPr>
              <w:t>2011</w:t>
            </w:r>
          </w:p>
        </w:tc>
        <w:tc>
          <w:tcPr>
            <w:tcW w:w="2268" w:type="dxa"/>
          </w:tcPr>
          <w:p w:rsidR="00345E8E" w:rsidRPr="0093556F" w:rsidRDefault="00345E8E" w:rsidP="00D01C3F">
            <w:pPr>
              <w:pStyle w:val="af4"/>
              <w:jc w:val="center"/>
              <w:rPr>
                <w:sz w:val="28"/>
                <w:szCs w:val="28"/>
              </w:rPr>
            </w:pPr>
            <w:r w:rsidRPr="0093556F">
              <w:rPr>
                <w:sz w:val="28"/>
                <w:szCs w:val="28"/>
              </w:rPr>
              <w:t>104 631</w:t>
            </w:r>
          </w:p>
        </w:tc>
        <w:tc>
          <w:tcPr>
            <w:tcW w:w="2127" w:type="dxa"/>
          </w:tcPr>
          <w:p w:rsidR="00345E8E" w:rsidRPr="0093556F" w:rsidRDefault="00345E8E" w:rsidP="00D01C3F">
            <w:pPr>
              <w:pStyle w:val="af4"/>
              <w:jc w:val="center"/>
              <w:rPr>
                <w:sz w:val="28"/>
                <w:szCs w:val="28"/>
              </w:rPr>
            </w:pPr>
            <w:r w:rsidRPr="0093556F">
              <w:rPr>
                <w:sz w:val="28"/>
                <w:szCs w:val="28"/>
              </w:rPr>
              <w:t>16,6</w:t>
            </w:r>
          </w:p>
        </w:tc>
        <w:tc>
          <w:tcPr>
            <w:tcW w:w="1842" w:type="dxa"/>
          </w:tcPr>
          <w:p w:rsidR="00345E8E" w:rsidRPr="0093556F" w:rsidRDefault="00345E8E" w:rsidP="00D01C3F">
            <w:pPr>
              <w:pStyle w:val="af4"/>
              <w:jc w:val="center"/>
              <w:rPr>
                <w:sz w:val="28"/>
                <w:szCs w:val="28"/>
              </w:rPr>
            </w:pPr>
            <w:r w:rsidRPr="0093556F">
              <w:rPr>
                <w:sz w:val="28"/>
                <w:szCs w:val="28"/>
              </w:rPr>
              <w:t>9,6</w:t>
            </w:r>
          </w:p>
        </w:tc>
        <w:tc>
          <w:tcPr>
            <w:tcW w:w="2263" w:type="dxa"/>
          </w:tcPr>
          <w:p w:rsidR="00345E8E" w:rsidRPr="0093556F" w:rsidRDefault="00345E8E" w:rsidP="00D01C3F">
            <w:pPr>
              <w:pStyle w:val="af4"/>
              <w:jc w:val="center"/>
              <w:rPr>
                <w:sz w:val="28"/>
                <w:szCs w:val="28"/>
              </w:rPr>
            </w:pPr>
            <w:r w:rsidRPr="0093556F">
              <w:rPr>
                <w:sz w:val="28"/>
                <w:szCs w:val="28"/>
              </w:rPr>
              <w:t xml:space="preserve">-736 </w:t>
            </w:r>
          </w:p>
        </w:tc>
      </w:tr>
      <w:tr w:rsidR="00345E8E" w:rsidRPr="00173B25" w:rsidTr="00D01C3F">
        <w:trPr>
          <w:jc w:val="center"/>
        </w:trPr>
        <w:tc>
          <w:tcPr>
            <w:tcW w:w="1129" w:type="dxa"/>
          </w:tcPr>
          <w:p w:rsidR="00345E8E" w:rsidRPr="0093556F" w:rsidRDefault="00345E8E" w:rsidP="00D01C3F">
            <w:pPr>
              <w:pStyle w:val="af4"/>
              <w:jc w:val="center"/>
              <w:rPr>
                <w:sz w:val="28"/>
                <w:szCs w:val="28"/>
              </w:rPr>
            </w:pPr>
            <w:r w:rsidRPr="0093556F">
              <w:rPr>
                <w:sz w:val="28"/>
                <w:szCs w:val="28"/>
              </w:rPr>
              <w:t>2012</w:t>
            </w:r>
          </w:p>
        </w:tc>
        <w:tc>
          <w:tcPr>
            <w:tcW w:w="2268" w:type="dxa"/>
          </w:tcPr>
          <w:p w:rsidR="00345E8E" w:rsidRPr="0093556F" w:rsidRDefault="00345E8E" w:rsidP="00D01C3F">
            <w:pPr>
              <w:pStyle w:val="af4"/>
              <w:jc w:val="center"/>
              <w:rPr>
                <w:sz w:val="28"/>
                <w:szCs w:val="28"/>
              </w:rPr>
            </w:pPr>
            <w:r w:rsidRPr="0093556F">
              <w:rPr>
                <w:sz w:val="28"/>
                <w:szCs w:val="28"/>
              </w:rPr>
              <w:t>103 977</w:t>
            </w:r>
          </w:p>
        </w:tc>
        <w:tc>
          <w:tcPr>
            <w:tcW w:w="2127" w:type="dxa"/>
          </w:tcPr>
          <w:p w:rsidR="00345E8E" w:rsidRPr="0093556F" w:rsidRDefault="00345E8E" w:rsidP="00D01C3F">
            <w:pPr>
              <w:pStyle w:val="af4"/>
              <w:jc w:val="center"/>
              <w:rPr>
                <w:sz w:val="28"/>
                <w:szCs w:val="28"/>
              </w:rPr>
            </w:pPr>
            <w:r w:rsidRPr="0093556F">
              <w:rPr>
                <w:sz w:val="28"/>
                <w:szCs w:val="28"/>
              </w:rPr>
              <w:t>16,8</w:t>
            </w:r>
          </w:p>
        </w:tc>
        <w:tc>
          <w:tcPr>
            <w:tcW w:w="1842" w:type="dxa"/>
          </w:tcPr>
          <w:p w:rsidR="00345E8E" w:rsidRPr="0093556F" w:rsidRDefault="00345E8E" w:rsidP="00D01C3F">
            <w:pPr>
              <w:pStyle w:val="af4"/>
              <w:jc w:val="center"/>
              <w:rPr>
                <w:sz w:val="28"/>
                <w:szCs w:val="28"/>
              </w:rPr>
            </w:pPr>
            <w:r w:rsidRPr="0093556F">
              <w:rPr>
                <w:sz w:val="28"/>
                <w:szCs w:val="28"/>
              </w:rPr>
              <w:t>10,7</w:t>
            </w:r>
          </w:p>
        </w:tc>
        <w:tc>
          <w:tcPr>
            <w:tcW w:w="2263" w:type="dxa"/>
          </w:tcPr>
          <w:p w:rsidR="00345E8E" w:rsidRPr="0093556F" w:rsidRDefault="00345E8E" w:rsidP="00D01C3F">
            <w:pPr>
              <w:pStyle w:val="af4"/>
              <w:jc w:val="center"/>
              <w:rPr>
                <w:sz w:val="28"/>
                <w:szCs w:val="28"/>
              </w:rPr>
            </w:pPr>
            <w:r w:rsidRPr="0093556F">
              <w:rPr>
                <w:sz w:val="28"/>
                <w:szCs w:val="28"/>
              </w:rPr>
              <w:t xml:space="preserve">-631 </w:t>
            </w:r>
          </w:p>
        </w:tc>
      </w:tr>
      <w:tr w:rsidR="00345E8E" w:rsidRPr="00173B25" w:rsidTr="00D01C3F">
        <w:trPr>
          <w:jc w:val="center"/>
        </w:trPr>
        <w:tc>
          <w:tcPr>
            <w:tcW w:w="1129" w:type="dxa"/>
          </w:tcPr>
          <w:p w:rsidR="00345E8E" w:rsidRPr="0093556F" w:rsidRDefault="00345E8E" w:rsidP="00D01C3F">
            <w:pPr>
              <w:pStyle w:val="af4"/>
              <w:jc w:val="center"/>
              <w:rPr>
                <w:sz w:val="28"/>
                <w:szCs w:val="28"/>
              </w:rPr>
            </w:pPr>
            <w:r w:rsidRPr="0093556F">
              <w:rPr>
                <w:sz w:val="28"/>
                <w:szCs w:val="28"/>
              </w:rPr>
              <w:t>2013</w:t>
            </w:r>
          </w:p>
        </w:tc>
        <w:tc>
          <w:tcPr>
            <w:tcW w:w="2268" w:type="dxa"/>
          </w:tcPr>
          <w:p w:rsidR="00345E8E" w:rsidRPr="0093556F" w:rsidRDefault="00345E8E" w:rsidP="00D01C3F">
            <w:pPr>
              <w:pStyle w:val="af4"/>
              <w:jc w:val="center"/>
              <w:rPr>
                <w:sz w:val="28"/>
                <w:szCs w:val="28"/>
              </w:rPr>
            </w:pPr>
            <w:r w:rsidRPr="0093556F">
              <w:rPr>
                <w:sz w:val="28"/>
                <w:szCs w:val="28"/>
              </w:rPr>
              <w:t>103 493</w:t>
            </w:r>
          </w:p>
        </w:tc>
        <w:tc>
          <w:tcPr>
            <w:tcW w:w="2127" w:type="dxa"/>
          </w:tcPr>
          <w:p w:rsidR="00345E8E" w:rsidRPr="0093556F" w:rsidRDefault="00345E8E" w:rsidP="00D01C3F">
            <w:pPr>
              <w:pStyle w:val="af4"/>
              <w:jc w:val="center"/>
              <w:rPr>
                <w:sz w:val="28"/>
                <w:szCs w:val="28"/>
              </w:rPr>
            </w:pPr>
            <w:r w:rsidRPr="0093556F">
              <w:rPr>
                <w:sz w:val="28"/>
                <w:szCs w:val="28"/>
              </w:rPr>
              <w:t>16,3</w:t>
            </w:r>
          </w:p>
        </w:tc>
        <w:tc>
          <w:tcPr>
            <w:tcW w:w="1842" w:type="dxa"/>
          </w:tcPr>
          <w:p w:rsidR="00345E8E" w:rsidRPr="0093556F" w:rsidRDefault="00345E8E" w:rsidP="00D01C3F">
            <w:pPr>
              <w:pStyle w:val="af4"/>
              <w:jc w:val="center"/>
              <w:rPr>
                <w:sz w:val="28"/>
                <w:szCs w:val="28"/>
              </w:rPr>
            </w:pPr>
            <w:r w:rsidRPr="0093556F">
              <w:rPr>
                <w:sz w:val="28"/>
                <w:szCs w:val="28"/>
              </w:rPr>
              <w:t>9,6</w:t>
            </w:r>
          </w:p>
        </w:tc>
        <w:tc>
          <w:tcPr>
            <w:tcW w:w="2263" w:type="dxa"/>
          </w:tcPr>
          <w:p w:rsidR="00345E8E" w:rsidRPr="0093556F" w:rsidRDefault="00345E8E" w:rsidP="00D01C3F">
            <w:pPr>
              <w:pStyle w:val="af4"/>
              <w:jc w:val="center"/>
              <w:rPr>
                <w:sz w:val="28"/>
                <w:szCs w:val="28"/>
              </w:rPr>
            </w:pPr>
            <w:r w:rsidRPr="0093556F">
              <w:rPr>
                <w:sz w:val="28"/>
                <w:szCs w:val="28"/>
              </w:rPr>
              <w:t xml:space="preserve">-699 </w:t>
            </w:r>
          </w:p>
        </w:tc>
      </w:tr>
      <w:tr w:rsidR="00345E8E" w:rsidRPr="00173B25" w:rsidTr="00D01C3F">
        <w:trPr>
          <w:jc w:val="center"/>
        </w:trPr>
        <w:tc>
          <w:tcPr>
            <w:tcW w:w="1129" w:type="dxa"/>
          </w:tcPr>
          <w:p w:rsidR="00345E8E" w:rsidRPr="0093556F" w:rsidRDefault="00345E8E" w:rsidP="00D01C3F">
            <w:pPr>
              <w:pStyle w:val="af4"/>
              <w:jc w:val="center"/>
              <w:rPr>
                <w:sz w:val="28"/>
                <w:szCs w:val="28"/>
              </w:rPr>
            </w:pPr>
            <w:r w:rsidRPr="0093556F">
              <w:rPr>
                <w:sz w:val="28"/>
                <w:szCs w:val="28"/>
              </w:rPr>
              <w:t>2014</w:t>
            </w:r>
          </w:p>
        </w:tc>
        <w:tc>
          <w:tcPr>
            <w:tcW w:w="2268" w:type="dxa"/>
          </w:tcPr>
          <w:p w:rsidR="00345E8E" w:rsidRPr="0093556F" w:rsidRDefault="00345E8E" w:rsidP="00D01C3F">
            <w:pPr>
              <w:pStyle w:val="af4"/>
              <w:jc w:val="center"/>
              <w:rPr>
                <w:sz w:val="28"/>
                <w:szCs w:val="28"/>
              </w:rPr>
            </w:pPr>
            <w:r w:rsidRPr="0093556F">
              <w:rPr>
                <w:sz w:val="28"/>
                <w:szCs w:val="28"/>
              </w:rPr>
              <w:t>102 516</w:t>
            </w:r>
          </w:p>
        </w:tc>
        <w:tc>
          <w:tcPr>
            <w:tcW w:w="2127" w:type="dxa"/>
          </w:tcPr>
          <w:p w:rsidR="00345E8E" w:rsidRPr="0093556F" w:rsidRDefault="00345E8E" w:rsidP="00D01C3F">
            <w:pPr>
              <w:pStyle w:val="af4"/>
              <w:jc w:val="center"/>
              <w:rPr>
                <w:sz w:val="28"/>
                <w:szCs w:val="28"/>
              </w:rPr>
            </w:pPr>
            <w:r w:rsidRPr="0093556F">
              <w:rPr>
                <w:sz w:val="28"/>
                <w:szCs w:val="28"/>
              </w:rPr>
              <w:t>19,8</w:t>
            </w:r>
          </w:p>
        </w:tc>
        <w:tc>
          <w:tcPr>
            <w:tcW w:w="1842" w:type="dxa"/>
          </w:tcPr>
          <w:p w:rsidR="00345E8E" w:rsidRPr="0093556F" w:rsidRDefault="00345E8E" w:rsidP="00D01C3F">
            <w:pPr>
              <w:pStyle w:val="af4"/>
              <w:jc w:val="center"/>
              <w:rPr>
                <w:sz w:val="28"/>
                <w:szCs w:val="28"/>
              </w:rPr>
            </w:pPr>
            <w:r w:rsidRPr="0093556F">
              <w:rPr>
                <w:sz w:val="28"/>
                <w:szCs w:val="28"/>
              </w:rPr>
              <w:t>10,5</w:t>
            </w:r>
          </w:p>
        </w:tc>
        <w:tc>
          <w:tcPr>
            <w:tcW w:w="2263" w:type="dxa"/>
          </w:tcPr>
          <w:p w:rsidR="00345E8E" w:rsidRPr="0093556F" w:rsidRDefault="00345E8E" w:rsidP="00D01C3F">
            <w:pPr>
              <w:pStyle w:val="af4"/>
              <w:jc w:val="center"/>
              <w:rPr>
                <w:sz w:val="28"/>
                <w:szCs w:val="28"/>
              </w:rPr>
            </w:pPr>
            <w:r w:rsidRPr="0093556F">
              <w:rPr>
                <w:sz w:val="28"/>
                <w:szCs w:val="28"/>
              </w:rPr>
              <w:t xml:space="preserve">-948 </w:t>
            </w:r>
          </w:p>
        </w:tc>
      </w:tr>
      <w:tr w:rsidR="00345E8E" w:rsidRPr="00173B25" w:rsidTr="00D01C3F">
        <w:trPr>
          <w:jc w:val="center"/>
        </w:trPr>
        <w:tc>
          <w:tcPr>
            <w:tcW w:w="1129" w:type="dxa"/>
          </w:tcPr>
          <w:p w:rsidR="00345E8E" w:rsidRPr="0093556F" w:rsidRDefault="00345E8E" w:rsidP="00D01C3F">
            <w:pPr>
              <w:pStyle w:val="af4"/>
              <w:jc w:val="center"/>
              <w:rPr>
                <w:sz w:val="28"/>
                <w:szCs w:val="28"/>
              </w:rPr>
            </w:pPr>
            <w:r w:rsidRPr="0093556F">
              <w:rPr>
                <w:sz w:val="28"/>
                <w:szCs w:val="28"/>
              </w:rPr>
              <w:t>2015</w:t>
            </w:r>
          </w:p>
        </w:tc>
        <w:tc>
          <w:tcPr>
            <w:tcW w:w="2268" w:type="dxa"/>
          </w:tcPr>
          <w:p w:rsidR="00345E8E" w:rsidRPr="0093556F" w:rsidRDefault="00345E8E" w:rsidP="00D01C3F">
            <w:pPr>
              <w:pStyle w:val="af4"/>
              <w:jc w:val="center"/>
              <w:rPr>
                <w:sz w:val="28"/>
                <w:szCs w:val="28"/>
              </w:rPr>
            </w:pPr>
            <w:r w:rsidRPr="0093556F">
              <w:rPr>
                <w:sz w:val="28"/>
                <w:szCs w:val="28"/>
              </w:rPr>
              <w:t>102 116</w:t>
            </w:r>
          </w:p>
        </w:tc>
        <w:tc>
          <w:tcPr>
            <w:tcW w:w="2127" w:type="dxa"/>
          </w:tcPr>
          <w:p w:rsidR="00345E8E" w:rsidRPr="0093556F" w:rsidRDefault="00345E8E" w:rsidP="00D01C3F">
            <w:pPr>
              <w:pStyle w:val="af4"/>
              <w:jc w:val="center"/>
              <w:rPr>
                <w:sz w:val="28"/>
                <w:szCs w:val="28"/>
              </w:rPr>
            </w:pPr>
            <w:r w:rsidRPr="0093556F">
              <w:rPr>
                <w:sz w:val="28"/>
                <w:szCs w:val="28"/>
              </w:rPr>
              <w:t>17,4</w:t>
            </w:r>
          </w:p>
        </w:tc>
        <w:tc>
          <w:tcPr>
            <w:tcW w:w="1842" w:type="dxa"/>
          </w:tcPr>
          <w:p w:rsidR="00345E8E" w:rsidRPr="0093556F" w:rsidRDefault="00345E8E" w:rsidP="00D01C3F">
            <w:pPr>
              <w:pStyle w:val="af4"/>
              <w:jc w:val="center"/>
              <w:rPr>
                <w:sz w:val="28"/>
                <w:szCs w:val="28"/>
              </w:rPr>
            </w:pPr>
            <w:r w:rsidRPr="0093556F">
              <w:rPr>
                <w:sz w:val="28"/>
                <w:szCs w:val="28"/>
              </w:rPr>
              <w:t>6,9</w:t>
            </w:r>
          </w:p>
        </w:tc>
        <w:tc>
          <w:tcPr>
            <w:tcW w:w="2263" w:type="dxa"/>
          </w:tcPr>
          <w:p w:rsidR="00345E8E" w:rsidRPr="0093556F" w:rsidRDefault="00345E8E" w:rsidP="00D01C3F">
            <w:pPr>
              <w:pStyle w:val="af4"/>
              <w:jc w:val="center"/>
              <w:rPr>
                <w:sz w:val="28"/>
                <w:szCs w:val="28"/>
              </w:rPr>
            </w:pPr>
            <w:r w:rsidRPr="0093556F">
              <w:rPr>
                <w:sz w:val="28"/>
                <w:szCs w:val="28"/>
              </w:rPr>
              <w:t xml:space="preserve">-1041 </w:t>
            </w:r>
          </w:p>
        </w:tc>
      </w:tr>
    </w:tbl>
    <w:p w:rsidR="000F00C5" w:rsidRPr="005B7793" w:rsidRDefault="000F00C5" w:rsidP="00173B25">
      <w:pPr>
        <w:pStyle w:val="a3"/>
        <w:spacing w:after="0" w:line="360" w:lineRule="auto"/>
        <w:ind w:left="0"/>
        <w:jc w:val="both"/>
        <w:rPr>
          <w:rFonts w:ascii="Times New Roman" w:hAnsi="Times New Roman" w:cs="Times New Roman"/>
          <w:sz w:val="28"/>
          <w:szCs w:val="28"/>
        </w:rPr>
      </w:pPr>
    </w:p>
    <w:p w:rsidR="002F6C82" w:rsidRPr="00D75B3E" w:rsidRDefault="002F6C82" w:rsidP="002F6C82">
      <w:pPr>
        <w:pStyle w:val="a8"/>
        <w:spacing w:after="0" w:line="360" w:lineRule="auto"/>
        <w:rPr>
          <w:rFonts w:cs="Times New Roman"/>
          <w:b/>
          <w:color w:val="auto"/>
          <w:szCs w:val="28"/>
        </w:rPr>
      </w:pPr>
      <w:r w:rsidRPr="00D75B3E">
        <w:rPr>
          <w:rFonts w:cs="Times New Roman"/>
          <w:b/>
          <w:color w:val="auto"/>
          <w:szCs w:val="28"/>
        </w:rPr>
        <w:t>2. Характеристика основних постачальників та споживачів енергії</w:t>
      </w:r>
    </w:p>
    <w:p w:rsidR="002F6C82" w:rsidRPr="0093556F" w:rsidRDefault="002F6C82" w:rsidP="002F6C82">
      <w:pPr>
        <w:pStyle w:val="a8"/>
        <w:numPr>
          <w:ilvl w:val="0"/>
          <w:numId w:val="0"/>
        </w:numPr>
        <w:spacing w:after="0" w:line="360" w:lineRule="auto"/>
        <w:rPr>
          <w:rFonts w:cs="Times New Roman"/>
          <w:i/>
          <w:color w:val="auto"/>
          <w:szCs w:val="28"/>
        </w:rPr>
      </w:pPr>
      <w:r w:rsidRPr="0093556F">
        <w:rPr>
          <w:rFonts w:cs="Times New Roman"/>
          <w:i/>
          <w:color w:val="auto"/>
          <w:szCs w:val="28"/>
        </w:rPr>
        <w:t>2.1. Житлові будинки</w:t>
      </w:r>
    </w:p>
    <w:p w:rsidR="002F6C82" w:rsidRDefault="002F6C82" w:rsidP="002F6C82">
      <w:pPr>
        <w:widowControl w:val="0"/>
        <w:spacing w:after="0" w:line="300" w:lineRule="auto"/>
        <w:jc w:val="both"/>
        <w:rPr>
          <w:rFonts w:ascii="Times New Roman" w:hAnsi="Times New Roman" w:cs="Times New Roman"/>
          <w:sz w:val="28"/>
          <w:szCs w:val="28"/>
          <w:lang w:eastAsia="uk-UA"/>
        </w:rPr>
      </w:pPr>
      <w:r w:rsidRPr="00173B25">
        <w:rPr>
          <w:rFonts w:ascii="Times New Roman" w:hAnsi="Times New Roman" w:cs="Times New Roman"/>
          <w:sz w:val="28"/>
          <w:szCs w:val="28"/>
          <w:lang w:eastAsia="uk-UA"/>
        </w:rPr>
        <w:t>Інформація про житловий фонд</w:t>
      </w:r>
      <w:r w:rsidRPr="00E64847">
        <w:rPr>
          <w:rFonts w:ascii="Times New Roman" w:hAnsi="Times New Roman" w:cs="Times New Roman"/>
          <w:sz w:val="28"/>
          <w:szCs w:val="28"/>
          <w:lang w:eastAsia="uk-UA"/>
        </w:rPr>
        <w:t>комунальної</w:t>
      </w:r>
      <w:r>
        <w:rPr>
          <w:rFonts w:ascii="Times New Roman" w:hAnsi="Times New Roman" w:cs="Times New Roman"/>
          <w:sz w:val="28"/>
          <w:szCs w:val="28"/>
          <w:lang w:val="ru-RU" w:eastAsia="uk-UA"/>
        </w:rPr>
        <w:t xml:space="preserve"> власності</w:t>
      </w:r>
      <w:r>
        <w:rPr>
          <w:rFonts w:ascii="Times New Roman" w:hAnsi="Times New Roman" w:cs="Times New Roman"/>
          <w:sz w:val="28"/>
          <w:szCs w:val="28"/>
          <w:lang w:eastAsia="uk-UA"/>
        </w:rPr>
        <w:t>м.Бахмут</w:t>
      </w:r>
      <w:r w:rsidRPr="00173B25">
        <w:rPr>
          <w:rFonts w:ascii="Times New Roman" w:hAnsi="Times New Roman" w:cs="Times New Roman"/>
          <w:sz w:val="28"/>
          <w:szCs w:val="28"/>
          <w:lang w:eastAsia="uk-UA"/>
        </w:rPr>
        <w:t xml:space="preserve"> наведен</w:t>
      </w:r>
      <w:r>
        <w:rPr>
          <w:rFonts w:ascii="Times New Roman" w:hAnsi="Times New Roman" w:cs="Times New Roman"/>
          <w:sz w:val="28"/>
          <w:szCs w:val="28"/>
          <w:lang w:eastAsia="uk-UA"/>
        </w:rPr>
        <w:t xml:space="preserve">ау </w:t>
      </w:r>
      <w:r w:rsidRPr="00173B25">
        <w:rPr>
          <w:rFonts w:ascii="Times New Roman" w:hAnsi="Times New Roman" w:cs="Times New Roman"/>
          <w:sz w:val="28"/>
          <w:szCs w:val="28"/>
          <w:lang w:eastAsia="uk-UA"/>
        </w:rPr>
        <w:t xml:space="preserve">таблиці </w:t>
      </w:r>
      <w:r>
        <w:rPr>
          <w:rFonts w:ascii="Times New Roman" w:hAnsi="Times New Roman" w:cs="Times New Roman"/>
          <w:sz w:val="28"/>
          <w:szCs w:val="28"/>
          <w:lang w:val="ru-RU" w:eastAsia="uk-UA"/>
        </w:rPr>
        <w:t xml:space="preserve">№ </w:t>
      </w:r>
      <w:r w:rsidRPr="00173B25">
        <w:rPr>
          <w:rFonts w:ascii="Times New Roman" w:hAnsi="Times New Roman" w:cs="Times New Roman"/>
          <w:sz w:val="28"/>
          <w:szCs w:val="28"/>
          <w:lang w:eastAsia="uk-UA"/>
        </w:rPr>
        <w:t>3.</w:t>
      </w:r>
    </w:p>
    <w:p w:rsidR="00541ECF" w:rsidRDefault="00541ECF" w:rsidP="002F6C82">
      <w:pPr>
        <w:widowControl w:val="0"/>
        <w:spacing w:after="0" w:line="300" w:lineRule="auto"/>
        <w:jc w:val="both"/>
        <w:rPr>
          <w:rFonts w:ascii="Times New Roman" w:hAnsi="Times New Roman" w:cs="Times New Roman"/>
          <w:sz w:val="28"/>
          <w:szCs w:val="28"/>
          <w:lang w:eastAsia="uk-UA"/>
        </w:rPr>
      </w:pPr>
    </w:p>
    <w:p w:rsidR="002F6C82" w:rsidRPr="00173B25" w:rsidRDefault="002F6C82" w:rsidP="002F6C82">
      <w:pPr>
        <w:spacing w:after="0" w:line="300" w:lineRule="auto"/>
        <w:jc w:val="both"/>
        <w:rPr>
          <w:rFonts w:ascii="Times New Roman" w:hAnsi="Times New Roman" w:cs="Times New Roman"/>
          <w:sz w:val="28"/>
          <w:szCs w:val="28"/>
        </w:rPr>
      </w:pPr>
      <w:r w:rsidRPr="00173B25">
        <w:rPr>
          <w:rFonts w:ascii="Times New Roman" w:hAnsi="Times New Roman" w:cs="Times New Roman"/>
          <w:sz w:val="28"/>
          <w:szCs w:val="28"/>
        </w:rPr>
        <w:t>Таблиц</w:t>
      </w:r>
      <w:r>
        <w:rPr>
          <w:rFonts w:ascii="Times New Roman" w:hAnsi="Times New Roman" w:cs="Times New Roman"/>
          <w:sz w:val="28"/>
          <w:szCs w:val="28"/>
        </w:rPr>
        <w:t>я № 3. Склад житлового фонду м.</w:t>
      </w:r>
      <w:r w:rsidRPr="00173B25">
        <w:rPr>
          <w:rFonts w:ascii="Times New Roman" w:hAnsi="Times New Roman" w:cs="Times New Roman"/>
          <w:sz w:val="28"/>
          <w:szCs w:val="28"/>
        </w:rPr>
        <w:t>Бахмут</w:t>
      </w:r>
    </w:p>
    <w:tbl>
      <w:tblPr>
        <w:tblStyle w:val="a7"/>
        <w:tblW w:w="0" w:type="auto"/>
        <w:jc w:val="center"/>
        <w:tblLook w:val="01E0" w:firstRow="1" w:lastRow="1" w:firstColumn="1" w:lastColumn="1" w:noHBand="0" w:noVBand="0"/>
      </w:tblPr>
      <w:tblGrid>
        <w:gridCol w:w="5798"/>
        <w:gridCol w:w="3245"/>
      </w:tblGrid>
      <w:tr w:rsidR="002F6C82" w:rsidRPr="00173B25" w:rsidTr="00D01C3F">
        <w:trPr>
          <w:jc w:val="center"/>
        </w:trPr>
        <w:tc>
          <w:tcPr>
            <w:tcW w:w="5798" w:type="dxa"/>
          </w:tcPr>
          <w:p w:rsidR="002F6C82" w:rsidRPr="0093556F" w:rsidRDefault="002F6C82" w:rsidP="00D01C3F">
            <w:pPr>
              <w:pStyle w:val="af4"/>
              <w:jc w:val="center"/>
              <w:rPr>
                <w:sz w:val="28"/>
                <w:szCs w:val="28"/>
              </w:rPr>
            </w:pPr>
            <w:r w:rsidRPr="0093556F">
              <w:rPr>
                <w:sz w:val="28"/>
                <w:szCs w:val="28"/>
              </w:rPr>
              <w:t>Склад житлового фонду</w:t>
            </w:r>
          </w:p>
        </w:tc>
        <w:tc>
          <w:tcPr>
            <w:tcW w:w="3245" w:type="dxa"/>
          </w:tcPr>
          <w:p w:rsidR="002F6C82" w:rsidRPr="0093556F" w:rsidRDefault="002F6C82" w:rsidP="00D01C3F">
            <w:pPr>
              <w:pStyle w:val="af4"/>
              <w:jc w:val="center"/>
              <w:rPr>
                <w:sz w:val="28"/>
                <w:szCs w:val="28"/>
              </w:rPr>
            </w:pPr>
            <w:r w:rsidRPr="0093556F">
              <w:rPr>
                <w:sz w:val="28"/>
                <w:szCs w:val="28"/>
              </w:rPr>
              <w:t>Кількість будинків</w:t>
            </w:r>
          </w:p>
        </w:tc>
      </w:tr>
      <w:tr w:rsidR="002F6C82" w:rsidRPr="00173B25" w:rsidTr="00D01C3F">
        <w:trPr>
          <w:jc w:val="center"/>
        </w:trPr>
        <w:tc>
          <w:tcPr>
            <w:tcW w:w="5798" w:type="dxa"/>
          </w:tcPr>
          <w:p w:rsidR="002F6C82" w:rsidRPr="0093556F" w:rsidRDefault="002F6C82" w:rsidP="00D01C3F">
            <w:pPr>
              <w:pStyle w:val="af4"/>
              <w:rPr>
                <w:sz w:val="28"/>
                <w:szCs w:val="28"/>
              </w:rPr>
            </w:pPr>
            <w:r w:rsidRPr="0093556F">
              <w:rPr>
                <w:sz w:val="28"/>
                <w:szCs w:val="28"/>
              </w:rPr>
              <w:t>Житловий фонд комунальної власності</w:t>
            </w:r>
          </w:p>
        </w:tc>
        <w:tc>
          <w:tcPr>
            <w:tcW w:w="3245" w:type="dxa"/>
          </w:tcPr>
          <w:p w:rsidR="002F6C82" w:rsidRPr="0093556F" w:rsidRDefault="002F6C82" w:rsidP="00D01C3F">
            <w:pPr>
              <w:pStyle w:val="af4"/>
              <w:jc w:val="center"/>
              <w:rPr>
                <w:sz w:val="28"/>
                <w:szCs w:val="28"/>
                <w:lang w:val="en-US"/>
              </w:rPr>
            </w:pPr>
            <w:r w:rsidRPr="0093556F">
              <w:rPr>
                <w:sz w:val="28"/>
                <w:szCs w:val="28"/>
              </w:rPr>
              <w:t>48</w:t>
            </w:r>
            <w:r w:rsidRPr="0093556F">
              <w:rPr>
                <w:sz w:val="28"/>
                <w:szCs w:val="28"/>
                <w:lang w:val="en-US"/>
              </w:rPr>
              <w:t>1</w:t>
            </w:r>
          </w:p>
        </w:tc>
      </w:tr>
      <w:tr w:rsidR="002F6C82" w:rsidRPr="00173B25" w:rsidTr="00D01C3F">
        <w:trPr>
          <w:jc w:val="center"/>
        </w:trPr>
        <w:tc>
          <w:tcPr>
            <w:tcW w:w="5798" w:type="dxa"/>
          </w:tcPr>
          <w:p w:rsidR="002F6C82" w:rsidRPr="0093556F" w:rsidRDefault="002F6C82" w:rsidP="00D01C3F">
            <w:pPr>
              <w:pStyle w:val="af4"/>
              <w:rPr>
                <w:sz w:val="28"/>
                <w:szCs w:val="28"/>
              </w:rPr>
            </w:pPr>
            <w:r w:rsidRPr="0093556F">
              <w:rPr>
                <w:sz w:val="28"/>
                <w:szCs w:val="28"/>
              </w:rPr>
              <w:t>Відомчий житловий фонд</w:t>
            </w:r>
          </w:p>
        </w:tc>
        <w:tc>
          <w:tcPr>
            <w:tcW w:w="3245" w:type="dxa"/>
          </w:tcPr>
          <w:p w:rsidR="002F6C82" w:rsidRPr="0093556F" w:rsidRDefault="002F6C82" w:rsidP="00D01C3F">
            <w:pPr>
              <w:pStyle w:val="af4"/>
              <w:jc w:val="center"/>
              <w:rPr>
                <w:sz w:val="28"/>
                <w:szCs w:val="28"/>
                <w:lang w:val="en-US"/>
              </w:rPr>
            </w:pPr>
            <w:r w:rsidRPr="0093556F">
              <w:rPr>
                <w:sz w:val="28"/>
                <w:szCs w:val="28"/>
                <w:lang w:val="en-US"/>
              </w:rPr>
              <w:t>-</w:t>
            </w:r>
          </w:p>
        </w:tc>
      </w:tr>
      <w:tr w:rsidR="002F6C82" w:rsidRPr="00173B25" w:rsidTr="00D01C3F">
        <w:trPr>
          <w:jc w:val="center"/>
        </w:trPr>
        <w:tc>
          <w:tcPr>
            <w:tcW w:w="5798" w:type="dxa"/>
          </w:tcPr>
          <w:p w:rsidR="002F6C82" w:rsidRPr="0093556F" w:rsidRDefault="002F6C82" w:rsidP="00D01C3F">
            <w:pPr>
              <w:pStyle w:val="af4"/>
              <w:rPr>
                <w:sz w:val="28"/>
                <w:szCs w:val="28"/>
              </w:rPr>
            </w:pPr>
            <w:r w:rsidRPr="0093556F">
              <w:rPr>
                <w:sz w:val="28"/>
                <w:szCs w:val="28"/>
              </w:rPr>
              <w:t>ОСББ</w:t>
            </w:r>
          </w:p>
        </w:tc>
        <w:tc>
          <w:tcPr>
            <w:tcW w:w="3245" w:type="dxa"/>
          </w:tcPr>
          <w:p w:rsidR="002F6C82" w:rsidRPr="0093556F" w:rsidRDefault="002F6C82" w:rsidP="00D01C3F">
            <w:pPr>
              <w:pStyle w:val="af4"/>
              <w:jc w:val="center"/>
              <w:rPr>
                <w:sz w:val="28"/>
                <w:szCs w:val="28"/>
              </w:rPr>
            </w:pPr>
            <w:r w:rsidRPr="0093556F">
              <w:rPr>
                <w:sz w:val="28"/>
                <w:szCs w:val="28"/>
              </w:rPr>
              <w:t>82</w:t>
            </w:r>
          </w:p>
        </w:tc>
      </w:tr>
      <w:tr w:rsidR="002F6C82" w:rsidRPr="00173B25" w:rsidTr="00D01C3F">
        <w:trPr>
          <w:jc w:val="center"/>
        </w:trPr>
        <w:tc>
          <w:tcPr>
            <w:tcW w:w="5798" w:type="dxa"/>
          </w:tcPr>
          <w:p w:rsidR="002F6C82" w:rsidRPr="00BA2A46" w:rsidRDefault="002F6C82" w:rsidP="00D01C3F">
            <w:pPr>
              <w:pStyle w:val="af4"/>
              <w:rPr>
                <w:color w:val="000000" w:themeColor="text1"/>
                <w:sz w:val="28"/>
                <w:szCs w:val="28"/>
              </w:rPr>
            </w:pPr>
            <w:r w:rsidRPr="00BA2A46">
              <w:rPr>
                <w:color w:val="000000" w:themeColor="text1"/>
                <w:sz w:val="28"/>
                <w:szCs w:val="28"/>
              </w:rPr>
              <w:t>Житлово-будівельні кооперативи</w:t>
            </w:r>
          </w:p>
        </w:tc>
        <w:tc>
          <w:tcPr>
            <w:tcW w:w="3245" w:type="dxa"/>
          </w:tcPr>
          <w:p w:rsidR="002F6C82" w:rsidRPr="0093556F" w:rsidRDefault="002F6C82" w:rsidP="00D01C3F">
            <w:pPr>
              <w:pStyle w:val="af4"/>
              <w:jc w:val="center"/>
              <w:rPr>
                <w:sz w:val="28"/>
                <w:szCs w:val="28"/>
              </w:rPr>
            </w:pPr>
          </w:p>
        </w:tc>
      </w:tr>
      <w:tr w:rsidR="002F6C82" w:rsidRPr="00173B25" w:rsidTr="00D01C3F">
        <w:trPr>
          <w:jc w:val="center"/>
        </w:trPr>
        <w:tc>
          <w:tcPr>
            <w:tcW w:w="5798" w:type="dxa"/>
          </w:tcPr>
          <w:p w:rsidR="002F6C82" w:rsidRPr="0093556F" w:rsidRDefault="002F6C82" w:rsidP="00D01C3F">
            <w:pPr>
              <w:pStyle w:val="af4"/>
              <w:rPr>
                <w:sz w:val="28"/>
                <w:szCs w:val="28"/>
              </w:rPr>
            </w:pPr>
            <w:r w:rsidRPr="0093556F">
              <w:rPr>
                <w:sz w:val="28"/>
                <w:szCs w:val="28"/>
              </w:rPr>
              <w:t>Загалом</w:t>
            </w:r>
          </w:p>
        </w:tc>
        <w:tc>
          <w:tcPr>
            <w:tcW w:w="3245" w:type="dxa"/>
          </w:tcPr>
          <w:p w:rsidR="002F6C82" w:rsidRPr="0093556F" w:rsidRDefault="002F6C82" w:rsidP="00D01C3F">
            <w:pPr>
              <w:pStyle w:val="af4"/>
              <w:jc w:val="center"/>
              <w:rPr>
                <w:sz w:val="28"/>
                <w:szCs w:val="28"/>
              </w:rPr>
            </w:pPr>
            <w:r w:rsidRPr="0093556F">
              <w:rPr>
                <w:sz w:val="28"/>
                <w:szCs w:val="28"/>
              </w:rPr>
              <w:t>563</w:t>
            </w:r>
          </w:p>
        </w:tc>
      </w:tr>
    </w:tbl>
    <w:p w:rsidR="002F6C82" w:rsidRPr="0093556F" w:rsidRDefault="002F6C82" w:rsidP="002F6C82">
      <w:pPr>
        <w:widowControl w:val="0"/>
        <w:spacing w:after="0" w:line="300" w:lineRule="auto"/>
        <w:jc w:val="both"/>
        <w:rPr>
          <w:rFonts w:ascii="Times New Roman" w:hAnsi="Times New Roman" w:cs="Times New Roman"/>
          <w:sz w:val="16"/>
          <w:szCs w:val="16"/>
          <w:lang w:eastAsia="uk-UA"/>
        </w:rPr>
      </w:pPr>
    </w:p>
    <w:p w:rsidR="002F6C82" w:rsidRPr="00173B25" w:rsidRDefault="002F6C82" w:rsidP="002F6C82">
      <w:pPr>
        <w:widowControl w:val="0"/>
        <w:spacing w:after="0" w:line="300" w:lineRule="auto"/>
        <w:ind w:firstLine="708"/>
        <w:jc w:val="both"/>
        <w:rPr>
          <w:rFonts w:ascii="Times New Roman" w:hAnsi="Times New Roman" w:cs="Times New Roman"/>
          <w:sz w:val="28"/>
          <w:szCs w:val="28"/>
          <w:lang w:eastAsia="uk-UA"/>
        </w:rPr>
      </w:pPr>
      <w:r w:rsidRPr="00173B25">
        <w:rPr>
          <w:rFonts w:ascii="Times New Roman" w:hAnsi="Times New Roman" w:cs="Times New Roman"/>
          <w:sz w:val="28"/>
          <w:szCs w:val="28"/>
          <w:lang w:eastAsia="uk-UA"/>
        </w:rPr>
        <w:t>Житловий фонд комунальної власності </w:t>
      </w:r>
      <w:r>
        <w:rPr>
          <w:rFonts w:ascii="Times New Roman" w:hAnsi="Times New Roman" w:cs="Times New Roman"/>
          <w:sz w:val="28"/>
          <w:szCs w:val="28"/>
          <w:lang w:eastAsia="uk-UA"/>
        </w:rPr>
        <w:t xml:space="preserve"> м.</w:t>
      </w:r>
      <w:r w:rsidRPr="00173B25">
        <w:rPr>
          <w:rFonts w:ascii="Times New Roman" w:hAnsi="Times New Roman" w:cs="Times New Roman"/>
          <w:sz w:val="28"/>
          <w:szCs w:val="28"/>
          <w:lang w:eastAsia="uk-UA"/>
        </w:rPr>
        <w:t xml:space="preserve">Бахмут складається з </w:t>
      </w:r>
      <w:r w:rsidRPr="00BA2A46">
        <w:rPr>
          <w:rFonts w:ascii="Times New Roman" w:hAnsi="Times New Roman" w:cs="Times New Roman"/>
          <w:color w:val="000000" w:themeColor="text1"/>
          <w:sz w:val="28"/>
          <w:szCs w:val="28"/>
          <w:lang w:eastAsia="uk-UA"/>
        </w:rPr>
        <w:t>563</w:t>
      </w:r>
      <w:r w:rsidR="00383DD3">
        <w:rPr>
          <w:rFonts w:ascii="Times New Roman" w:hAnsi="Times New Roman" w:cs="Times New Roman"/>
          <w:color w:val="000000" w:themeColor="text1"/>
          <w:sz w:val="28"/>
          <w:szCs w:val="28"/>
          <w:lang w:eastAsia="uk-UA"/>
        </w:rPr>
        <w:t xml:space="preserve"> </w:t>
      </w:r>
      <w:r w:rsidRPr="00173B25">
        <w:rPr>
          <w:rFonts w:ascii="Times New Roman" w:hAnsi="Times New Roman" w:cs="Times New Roman"/>
          <w:sz w:val="28"/>
          <w:szCs w:val="28"/>
          <w:lang w:eastAsia="uk-UA"/>
        </w:rPr>
        <w:lastRenderedPageBreak/>
        <w:t>житлових  будинків, загальною  площею 1</w:t>
      </w:r>
      <w:r>
        <w:rPr>
          <w:rFonts w:ascii="Times New Roman" w:hAnsi="Times New Roman" w:cs="Times New Roman"/>
          <w:sz w:val="28"/>
          <w:szCs w:val="28"/>
          <w:lang w:eastAsia="uk-UA"/>
        </w:rPr>
        <w:t>190,76</w:t>
      </w:r>
      <w:r w:rsidRPr="00173B25">
        <w:rPr>
          <w:rFonts w:ascii="Times New Roman" w:hAnsi="Times New Roman" w:cs="Times New Roman"/>
          <w:sz w:val="28"/>
          <w:szCs w:val="28"/>
          <w:lang w:eastAsia="uk-UA"/>
        </w:rPr>
        <w:t xml:space="preserve"> тис.м</w:t>
      </w:r>
      <w:r w:rsidRPr="00173B25">
        <w:rPr>
          <w:rFonts w:ascii="Times New Roman" w:hAnsi="Times New Roman" w:cs="Times New Roman"/>
          <w:sz w:val="28"/>
          <w:szCs w:val="28"/>
          <w:vertAlign w:val="superscript"/>
          <w:lang w:eastAsia="uk-UA"/>
        </w:rPr>
        <w:t>2</w:t>
      </w:r>
      <w:r w:rsidRPr="00173B25">
        <w:rPr>
          <w:rFonts w:ascii="Times New Roman" w:hAnsi="Times New Roman" w:cs="Times New Roman"/>
          <w:sz w:val="28"/>
          <w:szCs w:val="28"/>
          <w:lang w:eastAsia="uk-UA"/>
        </w:rPr>
        <w:t>.</w:t>
      </w:r>
    </w:p>
    <w:p w:rsidR="002F6C82" w:rsidRPr="00173B25" w:rsidRDefault="002F6C82" w:rsidP="002F6C82">
      <w:pPr>
        <w:widowControl w:val="0"/>
        <w:spacing w:after="0" w:line="300" w:lineRule="auto"/>
        <w:jc w:val="both"/>
        <w:rPr>
          <w:rFonts w:ascii="Times New Roman" w:hAnsi="Times New Roman" w:cs="Times New Roman"/>
          <w:sz w:val="28"/>
          <w:szCs w:val="28"/>
          <w:lang w:eastAsia="uk-UA"/>
        </w:rPr>
      </w:pPr>
      <w:r w:rsidRPr="00173B25">
        <w:rPr>
          <w:rFonts w:ascii="Times New Roman" w:hAnsi="Times New Roman" w:cs="Times New Roman"/>
          <w:sz w:val="28"/>
          <w:szCs w:val="28"/>
          <w:lang w:eastAsia="uk-UA"/>
        </w:rPr>
        <w:t>З них оснащені :</w:t>
      </w:r>
    </w:p>
    <w:p w:rsidR="002F6C82" w:rsidRDefault="002F6C82" w:rsidP="002F6C82">
      <w:pPr>
        <w:pStyle w:val="a3"/>
        <w:widowControl w:val="0"/>
        <w:numPr>
          <w:ilvl w:val="0"/>
          <w:numId w:val="10"/>
        </w:numPr>
        <w:spacing w:after="0" w:line="300" w:lineRule="auto"/>
        <w:ind w:left="0" w:firstLine="0"/>
        <w:jc w:val="both"/>
        <w:rPr>
          <w:rFonts w:ascii="Times New Roman" w:hAnsi="Times New Roman" w:cs="Times New Roman"/>
          <w:sz w:val="28"/>
          <w:szCs w:val="28"/>
          <w:lang w:eastAsia="uk-UA"/>
        </w:rPr>
      </w:pPr>
      <w:r w:rsidRPr="00173B25">
        <w:rPr>
          <w:rFonts w:ascii="Times New Roman" w:hAnsi="Times New Roman" w:cs="Times New Roman"/>
          <w:sz w:val="28"/>
          <w:szCs w:val="28"/>
          <w:lang w:eastAsia="uk-UA"/>
        </w:rPr>
        <w:t>центральним опаленням 4</w:t>
      </w:r>
      <w:r>
        <w:rPr>
          <w:rFonts w:ascii="Times New Roman" w:hAnsi="Times New Roman" w:cs="Times New Roman"/>
          <w:sz w:val="28"/>
          <w:szCs w:val="28"/>
          <w:lang w:eastAsia="uk-UA"/>
        </w:rPr>
        <w:t>19</w:t>
      </w:r>
      <w:r w:rsidRPr="00173B25">
        <w:rPr>
          <w:rFonts w:ascii="Times New Roman" w:hAnsi="Times New Roman" w:cs="Times New Roman"/>
          <w:sz w:val="28"/>
          <w:szCs w:val="28"/>
          <w:lang w:eastAsia="uk-UA"/>
        </w:rPr>
        <w:t xml:space="preserve"> будинків;</w:t>
      </w:r>
    </w:p>
    <w:p w:rsidR="002F6C82" w:rsidRPr="00173B25" w:rsidRDefault="002F6C82" w:rsidP="002F6C82">
      <w:pPr>
        <w:pStyle w:val="a3"/>
        <w:widowControl w:val="0"/>
        <w:numPr>
          <w:ilvl w:val="0"/>
          <w:numId w:val="10"/>
        </w:numPr>
        <w:spacing w:after="0" w:line="300" w:lineRule="auto"/>
        <w:ind w:left="0" w:firstLine="0"/>
        <w:jc w:val="both"/>
        <w:rPr>
          <w:rFonts w:ascii="Times New Roman" w:hAnsi="Times New Roman" w:cs="Times New Roman"/>
          <w:sz w:val="28"/>
          <w:szCs w:val="28"/>
          <w:lang w:eastAsia="uk-UA"/>
        </w:rPr>
      </w:pPr>
      <w:r>
        <w:rPr>
          <w:rFonts w:ascii="Times New Roman" w:hAnsi="Times New Roman" w:cs="Times New Roman"/>
          <w:sz w:val="28"/>
          <w:szCs w:val="28"/>
          <w:lang w:eastAsia="uk-UA"/>
        </w:rPr>
        <w:t>індивідуальним опаленням 91 будинок;</w:t>
      </w:r>
    </w:p>
    <w:p w:rsidR="002F6C82" w:rsidRDefault="002F6C82" w:rsidP="002F6C82">
      <w:pPr>
        <w:pStyle w:val="a3"/>
        <w:widowControl w:val="0"/>
        <w:numPr>
          <w:ilvl w:val="0"/>
          <w:numId w:val="10"/>
        </w:numPr>
        <w:spacing w:after="0" w:line="300" w:lineRule="auto"/>
        <w:ind w:left="0" w:firstLine="0"/>
        <w:jc w:val="both"/>
        <w:rPr>
          <w:rFonts w:ascii="Times New Roman" w:hAnsi="Times New Roman" w:cs="Times New Roman"/>
          <w:sz w:val="28"/>
          <w:szCs w:val="28"/>
          <w:lang w:eastAsia="uk-UA"/>
        </w:rPr>
      </w:pPr>
      <w:r w:rsidRPr="00173B25">
        <w:rPr>
          <w:rFonts w:ascii="Times New Roman" w:hAnsi="Times New Roman" w:cs="Times New Roman"/>
          <w:sz w:val="28"/>
          <w:szCs w:val="28"/>
          <w:lang w:eastAsia="uk-UA"/>
        </w:rPr>
        <w:t>альтернативним опаленням 1</w:t>
      </w:r>
      <w:r>
        <w:rPr>
          <w:rFonts w:ascii="Times New Roman" w:hAnsi="Times New Roman" w:cs="Times New Roman"/>
          <w:sz w:val="28"/>
          <w:szCs w:val="28"/>
          <w:lang w:eastAsia="uk-UA"/>
        </w:rPr>
        <w:t>7</w:t>
      </w:r>
      <w:r w:rsidRPr="00173B25">
        <w:rPr>
          <w:rFonts w:ascii="Times New Roman" w:hAnsi="Times New Roman" w:cs="Times New Roman"/>
          <w:sz w:val="28"/>
          <w:szCs w:val="28"/>
          <w:lang w:eastAsia="uk-UA"/>
        </w:rPr>
        <w:t xml:space="preserve"> будинк</w:t>
      </w:r>
      <w:r>
        <w:rPr>
          <w:rFonts w:ascii="Times New Roman" w:hAnsi="Times New Roman" w:cs="Times New Roman"/>
          <w:sz w:val="28"/>
          <w:szCs w:val="28"/>
          <w:lang w:eastAsia="uk-UA"/>
        </w:rPr>
        <w:t>ів</w:t>
      </w:r>
      <w:r w:rsidRPr="00173B25">
        <w:rPr>
          <w:rFonts w:ascii="Times New Roman" w:hAnsi="Times New Roman" w:cs="Times New Roman"/>
          <w:sz w:val="28"/>
          <w:szCs w:val="28"/>
          <w:lang w:eastAsia="uk-UA"/>
        </w:rPr>
        <w:t>;</w:t>
      </w:r>
    </w:p>
    <w:p w:rsidR="002F6C82" w:rsidRPr="00173B25" w:rsidRDefault="002F6C82" w:rsidP="002F6C82">
      <w:pPr>
        <w:pStyle w:val="a3"/>
        <w:widowControl w:val="0"/>
        <w:numPr>
          <w:ilvl w:val="0"/>
          <w:numId w:val="10"/>
        </w:numPr>
        <w:spacing w:after="0" w:line="300" w:lineRule="auto"/>
        <w:ind w:left="0" w:firstLine="0"/>
        <w:jc w:val="both"/>
        <w:rPr>
          <w:rFonts w:ascii="Times New Roman" w:hAnsi="Times New Roman" w:cs="Times New Roman"/>
          <w:sz w:val="28"/>
          <w:szCs w:val="28"/>
          <w:lang w:eastAsia="uk-UA"/>
        </w:rPr>
      </w:pPr>
      <w:r w:rsidRPr="00173B25">
        <w:rPr>
          <w:rFonts w:ascii="Times New Roman" w:hAnsi="Times New Roman" w:cs="Times New Roman"/>
          <w:sz w:val="28"/>
          <w:szCs w:val="28"/>
          <w:lang w:eastAsia="uk-UA"/>
        </w:rPr>
        <w:t xml:space="preserve">кухонними вогнищами </w:t>
      </w:r>
      <w:r>
        <w:rPr>
          <w:rFonts w:ascii="Times New Roman" w:hAnsi="Times New Roman" w:cs="Times New Roman"/>
          <w:sz w:val="28"/>
          <w:szCs w:val="28"/>
          <w:lang w:eastAsia="uk-UA"/>
        </w:rPr>
        <w:t>48</w:t>
      </w:r>
      <w:r w:rsidRPr="00173B25">
        <w:rPr>
          <w:rFonts w:ascii="Times New Roman" w:hAnsi="Times New Roman" w:cs="Times New Roman"/>
          <w:sz w:val="28"/>
          <w:szCs w:val="28"/>
          <w:lang w:eastAsia="uk-UA"/>
        </w:rPr>
        <w:t xml:space="preserve"> будинків;</w:t>
      </w:r>
    </w:p>
    <w:p w:rsidR="002F6C82" w:rsidRPr="00173B25" w:rsidRDefault="002F6C82" w:rsidP="002F6C82">
      <w:pPr>
        <w:pStyle w:val="a3"/>
        <w:widowControl w:val="0"/>
        <w:numPr>
          <w:ilvl w:val="0"/>
          <w:numId w:val="10"/>
        </w:numPr>
        <w:spacing w:after="0" w:line="300" w:lineRule="auto"/>
        <w:ind w:left="0" w:firstLine="0"/>
        <w:jc w:val="both"/>
        <w:rPr>
          <w:rFonts w:ascii="Times New Roman" w:hAnsi="Times New Roman" w:cs="Times New Roman"/>
          <w:sz w:val="28"/>
          <w:szCs w:val="28"/>
          <w:lang w:eastAsia="uk-UA"/>
        </w:rPr>
      </w:pPr>
      <w:r w:rsidRPr="00173B25">
        <w:rPr>
          <w:rFonts w:ascii="Times New Roman" w:hAnsi="Times New Roman" w:cs="Times New Roman"/>
          <w:sz w:val="28"/>
          <w:szCs w:val="28"/>
          <w:lang w:eastAsia="uk-UA"/>
        </w:rPr>
        <w:t>водопостачанням 5</w:t>
      </w:r>
      <w:r>
        <w:rPr>
          <w:rFonts w:ascii="Times New Roman" w:hAnsi="Times New Roman" w:cs="Times New Roman"/>
          <w:sz w:val="28"/>
          <w:szCs w:val="28"/>
          <w:lang w:eastAsia="uk-UA"/>
        </w:rPr>
        <w:t>28</w:t>
      </w:r>
      <w:r w:rsidRPr="00173B25">
        <w:rPr>
          <w:rFonts w:ascii="Times New Roman" w:hAnsi="Times New Roman" w:cs="Times New Roman"/>
          <w:sz w:val="28"/>
          <w:szCs w:val="28"/>
          <w:lang w:eastAsia="uk-UA"/>
        </w:rPr>
        <w:t xml:space="preserve"> будинків;</w:t>
      </w:r>
    </w:p>
    <w:p w:rsidR="002F6C82" w:rsidRPr="00173B25" w:rsidRDefault="002F6C82" w:rsidP="002F6C82">
      <w:pPr>
        <w:pStyle w:val="a3"/>
        <w:widowControl w:val="0"/>
        <w:numPr>
          <w:ilvl w:val="0"/>
          <w:numId w:val="10"/>
        </w:numPr>
        <w:spacing w:after="0" w:line="300" w:lineRule="auto"/>
        <w:ind w:left="0" w:firstLine="0"/>
        <w:jc w:val="both"/>
        <w:rPr>
          <w:rFonts w:ascii="Times New Roman" w:hAnsi="Times New Roman" w:cs="Times New Roman"/>
          <w:sz w:val="28"/>
          <w:szCs w:val="28"/>
          <w:lang w:eastAsia="uk-UA"/>
        </w:rPr>
      </w:pPr>
      <w:r w:rsidRPr="00173B25">
        <w:rPr>
          <w:rFonts w:ascii="Times New Roman" w:hAnsi="Times New Roman" w:cs="Times New Roman"/>
          <w:sz w:val="28"/>
          <w:szCs w:val="28"/>
          <w:lang w:eastAsia="uk-UA"/>
        </w:rPr>
        <w:t xml:space="preserve">водовідведенням </w:t>
      </w:r>
      <w:r>
        <w:rPr>
          <w:rFonts w:ascii="Times New Roman" w:hAnsi="Times New Roman" w:cs="Times New Roman"/>
          <w:sz w:val="28"/>
          <w:szCs w:val="28"/>
          <w:lang w:eastAsia="uk-UA"/>
        </w:rPr>
        <w:t>489</w:t>
      </w:r>
      <w:r w:rsidRPr="00173B25">
        <w:rPr>
          <w:rFonts w:ascii="Times New Roman" w:hAnsi="Times New Roman" w:cs="Times New Roman"/>
          <w:sz w:val="28"/>
          <w:szCs w:val="28"/>
          <w:lang w:eastAsia="uk-UA"/>
        </w:rPr>
        <w:t xml:space="preserve"> будинків;</w:t>
      </w:r>
    </w:p>
    <w:p w:rsidR="002F6C82" w:rsidRPr="00173B25" w:rsidRDefault="002F6C82" w:rsidP="002F6C82">
      <w:pPr>
        <w:pStyle w:val="a3"/>
        <w:widowControl w:val="0"/>
        <w:numPr>
          <w:ilvl w:val="0"/>
          <w:numId w:val="10"/>
        </w:numPr>
        <w:spacing w:after="0" w:line="300" w:lineRule="auto"/>
        <w:ind w:left="0" w:firstLine="0"/>
        <w:jc w:val="both"/>
        <w:rPr>
          <w:rFonts w:ascii="Times New Roman" w:hAnsi="Times New Roman" w:cs="Times New Roman"/>
          <w:sz w:val="28"/>
          <w:szCs w:val="28"/>
          <w:lang w:eastAsia="uk-UA"/>
        </w:rPr>
      </w:pPr>
      <w:r w:rsidRPr="00173B25">
        <w:rPr>
          <w:rFonts w:ascii="Times New Roman" w:hAnsi="Times New Roman" w:cs="Times New Roman"/>
          <w:sz w:val="28"/>
          <w:szCs w:val="28"/>
          <w:lang w:eastAsia="uk-UA"/>
        </w:rPr>
        <w:t xml:space="preserve">газопостачанням </w:t>
      </w:r>
      <w:r>
        <w:rPr>
          <w:rFonts w:ascii="Times New Roman" w:hAnsi="Times New Roman" w:cs="Times New Roman"/>
          <w:sz w:val="28"/>
          <w:szCs w:val="28"/>
          <w:lang w:eastAsia="uk-UA"/>
        </w:rPr>
        <w:t>461</w:t>
      </w:r>
      <w:r w:rsidRPr="00173B25">
        <w:rPr>
          <w:rFonts w:ascii="Times New Roman" w:hAnsi="Times New Roman" w:cs="Times New Roman"/>
          <w:sz w:val="28"/>
          <w:szCs w:val="28"/>
          <w:lang w:eastAsia="uk-UA"/>
        </w:rPr>
        <w:t xml:space="preserve"> будин</w:t>
      </w:r>
      <w:r>
        <w:rPr>
          <w:rFonts w:ascii="Times New Roman" w:hAnsi="Times New Roman" w:cs="Times New Roman"/>
          <w:sz w:val="28"/>
          <w:szCs w:val="28"/>
          <w:lang w:eastAsia="uk-UA"/>
        </w:rPr>
        <w:t>о</w:t>
      </w:r>
      <w:r w:rsidRPr="00173B25">
        <w:rPr>
          <w:rFonts w:ascii="Times New Roman" w:hAnsi="Times New Roman" w:cs="Times New Roman"/>
          <w:sz w:val="28"/>
          <w:szCs w:val="28"/>
          <w:lang w:eastAsia="uk-UA"/>
        </w:rPr>
        <w:t>к;</w:t>
      </w:r>
    </w:p>
    <w:p w:rsidR="002F6C82" w:rsidRDefault="002F6C82" w:rsidP="002F6C82">
      <w:pPr>
        <w:pStyle w:val="a3"/>
        <w:widowControl w:val="0"/>
        <w:numPr>
          <w:ilvl w:val="0"/>
          <w:numId w:val="10"/>
        </w:numPr>
        <w:spacing w:after="0" w:line="300" w:lineRule="auto"/>
        <w:ind w:left="0" w:firstLine="0"/>
        <w:jc w:val="both"/>
        <w:rPr>
          <w:rFonts w:ascii="Times New Roman" w:hAnsi="Times New Roman" w:cs="Times New Roman"/>
          <w:sz w:val="28"/>
          <w:szCs w:val="28"/>
          <w:lang w:eastAsia="uk-UA"/>
        </w:rPr>
      </w:pPr>
      <w:r w:rsidRPr="00173B25">
        <w:rPr>
          <w:rFonts w:ascii="Times New Roman" w:hAnsi="Times New Roman" w:cs="Times New Roman"/>
          <w:sz w:val="28"/>
          <w:szCs w:val="28"/>
          <w:lang w:eastAsia="uk-UA"/>
        </w:rPr>
        <w:t xml:space="preserve">електропостачанням </w:t>
      </w:r>
      <w:r>
        <w:rPr>
          <w:rFonts w:ascii="Times New Roman" w:hAnsi="Times New Roman" w:cs="Times New Roman"/>
          <w:sz w:val="28"/>
          <w:szCs w:val="28"/>
          <w:lang w:eastAsia="uk-UA"/>
        </w:rPr>
        <w:t>563</w:t>
      </w:r>
      <w:r w:rsidRPr="00173B25">
        <w:rPr>
          <w:rFonts w:ascii="Times New Roman" w:hAnsi="Times New Roman" w:cs="Times New Roman"/>
          <w:sz w:val="28"/>
          <w:szCs w:val="28"/>
          <w:lang w:eastAsia="uk-UA"/>
        </w:rPr>
        <w:t xml:space="preserve"> будинків.</w:t>
      </w:r>
    </w:p>
    <w:p w:rsidR="002F6C82" w:rsidRPr="0093556F" w:rsidRDefault="002F6C82" w:rsidP="002F6C82">
      <w:pPr>
        <w:pStyle w:val="a3"/>
        <w:widowControl w:val="0"/>
        <w:spacing w:after="0" w:line="300" w:lineRule="auto"/>
        <w:ind w:left="0"/>
        <w:jc w:val="both"/>
        <w:rPr>
          <w:rFonts w:ascii="Times New Roman" w:hAnsi="Times New Roman" w:cs="Times New Roman"/>
          <w:sz w:val="16"/>
          <w:szCs w:val="16"/>
          <w:lang w:eastAsia="uk-UA"/>
        </w:rPr>
      </w:pPr>
    </w:p>
    <w:p w:rsidR="002F6C82" w:rsidRPr="00173B25" w:rsidRDefault="002F6C82" w:rsidP="002F6C82">
      <w:pPr>
        <w:widowControl w:val="0"/>
        <w:spacing w:after="0" w:line="300" w:lineRule="auto"/>
        <w:jc w:val="both"/>
        <w:rPr>
          <w:rFonts w:ascii="Times New Roman" w:hAnsi="Times New Roman" w:cs="Times New Roman"/>
          <w:color w:val="000000"/>
          <w:sz w:val="28"/>
          <w:szCs w:val="28"/>
          <w:lang w:eastAsia="uk-UA"/>
        </w:rPr>
      </w:pPr>
      <w:r w:rsidRPr="00173B25">
        <w:rPr>
          <w:rFonts w:ascii="Times New Roman" w:hAnsi="Times New Roman" w:cs="Times New Roman"/>
          <w:color w:val="000000"/>
          <w:sz w:val="28"/>
          <w:szCs w:val="28"/>
          <w:lang w:eastAsia="uk-UA"/>
        </w:rPr>
        <w:t>Класифікація житлових будинків:</w:t>
      </w:r>
    </w:p>
    <w:p w:rsidR="002F6C82" w:rsidRPr="00173B25" w:rsidRDefault="002F6C82" w:rsidP="002F6C82">
      <w:pPr>
        <w:widowControl w:val="0"/>
        <w:numPr>
          <w:ilvl w:val="0"/>
          <w:numId w:val="4"/>
        </w:numPr>
        <w:spacing w:after="0" w:line="300" w:lineRule="auto"/>
        <w:ind w:left="0" w:firstLine="0"/>
        <w:jc w:val="both"/>
        <w:rPr>
          <w:rFonts w:ascii="Times New Roman" w:hAnsi="Times New Roman" w:cs="Times New Roman"/>
          <w:color w:val="000000"/>
          <w:sz w:val="28"/>
          <w:szCs w:val="28"/>
          <w:lang w:eastAsia="uk-UA"/>
        </w:rPr>
      </w:pPr>
      <w:r w:rsidRPr="00173B25">
        <w:rPr>
          <w:rFonts w:ascii="Times New Roman" w:hAnsi="Times New Roman" w:cs="Times New Roman"/>
          <w:color w:val="000000"/>
          <w:sz w:val="28"/>
          <w:szCs w:val="28"/>
          <w:lang w:eastAsia="uk-UA"/>
        </w:rPr>
        <w:t>за роками забудови (таблиця №4);</w:t>
      </w:r>
    </w:p>
    <w:p w:rsidR="002F6C82" w:rsidRPr="00173B25" w:rsidRDefault="002F6C82" w:rsidP="002F6C82">
      <w:pPr>
        <w:widowControl w:val="0"/>
        <w:numPr>
          <w:ilvl w:val="0"/>
          <w:numId w:val="4"/>
        </w:numPr>
        <w:spacing w:after="0" w:line="300" w:lineRule="auto"/>
        <w:ind w:left="0" w:firstLine="0"/>
        <w:jc w:val="both"/>
        <w:rPr>
          <w:rFonts w:ascii="Times New Roman" w:hAnsi="Times New Roman" w:cs="Times New Roman"/>
          <w:color w:val="000000"/>
          <w:sz w:val="28"/>
          <w:szCs w:val="28"/>
          <w:lang w:eastAsia="uk-UA"/>
        </w:rPr>
      </w:pPr>
      <w:r w:rsidRPr="00173B25">
        <w:rPr>
          <w:rFonts w:ascii="Times New Roman" w:hAnsi="Times New Roman" w:cs="Times New Roman"/>
          <w:color w:val="000000"/>
          <w:sz w:val="28"/>
          <w:szCs w:val="28"/>
          <w:lang w:eastAsia="uk-UA"/>
        </w:rPr>
        <w:t>за кількістю поверхів (таблиця №5);</w:t>
      </w:r>
    </w:p>
    <w:p w:rsidR="002F6C82" w:rsidRPr="00173B25" w:rsidRDefault="002F6C82" w:rsidP="002F6C82">
      <w:pPr>
        <w:widowControl w:val="0"/>
        <w:numPr>
          <w:ilvl w:val="0"/>
          <w:numId w:val="4"/>
        </w:numPr>
        <w:spacing w:after="0" w:line="300" w:lineRule="auto"/>
        <w:ind w:left="0" w:firstLine="0"/>
        <w:jc w:val="both"/>
        <w:rPr>
          <w:rFonts w:ascii="Times New Roman" w:hAnsi="Times New Roman" w:cs="Times New Roman"/>
          <w:color w:val="000000"/>
          <w:sz w:val="28"/>
          <w:szCs w:val="28"/>
          <w:lang w:eastAsia="uk-UA"/>
        </w:rPr>
      </w:pPr>
      <w:r w:rsidRPr="00173B25">
        <w:rPr>
          <w:rFonts w:ascii="Times New Roman" w:hAnsi="Times New Roman" w:cs="Times New Roman"/>
          <w:color w:val="000000"/>
          <w:sz w:val="28"/>
          <w:szCs w:val="28"/>
          <w:lang w:eastAsia="uk-UA"/>
        </w:rPr>
        <w:t>за конструктивами (таблиця №6).</w:t>
      </w:r>
    </w:p>
    <w:p w:rsidR="002F6C82" w:rsidRPr="0093556F" w:rsidRDefault="002F6C82" w:rsidP="002F6C82">
      <w:pPr>
        <w:spacing w:after="0" w:line="300" w:lineRule="auto"/>
        <w:jc w:val="both"/>
        <w:rPr>
          <w:rFonts w:ascii="Times New Roman" w:hAnsi="Times New Roman" w:cs="Times New Roman"/>
          <w:b/>
          <w:sz w:val="16"/>
          <w:szCs w:val="16"/>
        </w:rPr>
      </w:pPr>
    </w:p>
    <w:p w:rsidR="002F6C82" w:rsidRPr="00173B25" w:rsidRDefault="002F6C82" w:rsidP="002F6C82">
      <w:pPr>
        <w:spacing w:after="0" w:line="300" w:lineRule="auto"/>
        <w:jc w:val="both"/>
        <w:rPr>
          <w:rFonts w:ascii="Times New Roman" w:hAnsi="Times New Roman" w:cs="Times New Roman"/>
          <w:b/>
          <w:sz w:val="28"/>
          <w:szCs w:val="28"/>
        </w:rPr>
      </w:pPr>
      <w:r w:rsidRPr="00173B25">
        <w:rPr>
          <w:rFonts w:ascii="Times New Roman" w:hAnsi="Times New Roman" w:cs="Times New Roman"/>
          <w:sz w:val="28"/>
          <w:szCs w:val="28"/>
        </w:rPr>
        <w:t>Таблиця № 4. Класифікація будинків за роками забудови</w:t>
      </w:r>
    </w:p>
    <w:tbl>
      <w:tblPr>
        <w:tblStyle w:val="a7"/>
        <w:tblW w:w="0" w:type="auto"/>
        <w:jc w:val="center"/>
        <w:tblLook w:val="01E0" w:firstRow="1" w:lastRow="1" w:firstColumn="1" w:lastColumn="1" w:noHBand="0" w:noVBand="0"/>
      </w:tblPr>
      <w:tblGrid>
        <w:gridCol w:w="3168"/>
        <w:gridCol w:w="2923"/>
      </w:tblGrid>
      <w:tr w:rsidR="002F6C82" w:rsidRPr="00173B25" w:rsidTr="00D01C3F">
        <w:trPr>
          <w:jc w:val="center"/>
        </w:trPr>
        <w:tc>
          <w:tcPr>
            <w:tcW w:w="3168" w:type="dxa"/>
          </w:tcPr>
          <w:p w:rsidR="002F6C82" w:rsidRPr="0093556F" w:rsidRDefault="002F6C82" w:rsidP="00D01C3F">
            <w:pPr>
              <w:pStyle w:val="af4"/>
              <w:jc w:val="center"/>
              <w:rPr>
                <w:sz w:val="28"/>
                <w:szCs w:val="28"/>
              </w:rPr>
            </w:pPr>
            <w:r w:rsidRPr="0093556F">
              <w:rPr>
                <w:sz w:val="28"/>
                <w:szCs w:val="28"/>
              </w:rPr>
              <w:t>Рік забудови</w:t>
            </w:r>
          </w:p>
        </w:tc>
        <w:tc>
          <w:tcPr>
            <w:tcW w:w="2923" w:type="dxa"/>
          </w:tcPr>
          <w:p w:rsidR="002F6C82" w:rsidRPr="0093556F" w:rsidRDefault="002F6C82" w:rsidP="00D01C3F">
            <w:pPr>
              <w:pStyle w:val="af4"/>
              <w:jc w:val="center"/>
              <w:rPr>
                <w:sz w:val="28"/>
                <w:szCs w:val="28"/>
              </w:rPr>
            </w:pPr>
            <w:r w:rsidRPr="0093556F">
              <w:rPr>
                <w:sz w:val="28"/>
                <w:szCs w:val="28"/>
              </w:rPr>
              <w:t>Кількість будинків</w:t>
            </w:r>
          </w:p>
        </w:tc>
      </w:tr>
      <w:tr w:rsidR="002F6C82" w:rsidRPr="00173B25" w:rsidTr="00D01C3F">
        <w:trPr>
          <w:jc w:val="center"/>
        </w:trPr>
        <w:tc>
          <w:tcPr>
            <w:tcW w:w="3168" w:type="dxa"/>
          </w:tcPr>
          <w:p w:rsidR="002F6C82" w:rsidRPr="0093556F" w:rsidRDefault="002F6C82" w:rsidP="00D01C3F">
            <w:pPr>
              <w:pStyle w:val="af4"/>
              <w:rPr>
                <w:sz w:val="28"/>
                <w:szCs w:val="28"/>
              </w:rPr>
            </w:pPr>
            <w:r w:rsidRPr="0093556F">
              <w:rPr>
                <w:sz w:val="28"/>
                <w:szCs w:val="28"/>
              </w:rPr>
              <w:t>До  1918 р.</w:t>
            </w:r>
          </w:p>
        </w:tc>
        <w:tc>
          <w:tcPr>
            <w:tcW w:w="2923" w:type="dxa"/>
          </w:tcPr>
          <w:p w:rsidR="002F6C82" w:rsidRPr="0093556F" w:rsidRDefault="002F6C82" w:rsidP="00D01C3F">
            <w:pPr>
              <w:pStyle w:val="af4"/>
              <w:jc w:val="center"/>
              <w:rPr>
                <w:sz w:val="28"/>
                <w:szCs w:val="28"/>
              </w:rPr>
            </w:pPr>
            <w:r w:rsidRPr="0093556F">
              <w:rPr>
                <w:sz w:val="28"/>
                <w:szCs w:val="28"/>
              </w:rPr>
              <w:t>96</w:t>
            </w:r>
          </w:p>
        </w:tc>
      </w:tr>
      <w:tr w:rsidR="002F6C82" w:rsidRPr="00173B25" w:rsidTr="00D01C3F">
        <w:trPr>
          <w:trHeight w:val="262"/>
          <w:jc w:val="center"/>
        </w:trPr>
        <w:tc>
          <w:tcPr>
            <w:tcW w:w="3168" w:type="dxa"/>
          </w:tcPr>
          <w:p w:rsidR="002F6C82" w:rsidRPr="0093556F" w:rsidRDefault="002F6C82" w:rsidP="00D01C3F">
            <w:pPr>
              <w:pStyle w:val="af4"/>
              <w:rPr>
                <w:sz w:val="28"/>
                <w:szCs w:val="28"/>
              </w:rPr>
            </w:pPr>
            <w:r w:rsidRPr="0093556F">
              <w:rPr>
                <w:sz w:val="28"/>
                <w:szCs w:val="28"/>
              </w:rPr>
              <w:t>1918 – 1940 р.р.</w:t>
            </w:r>
          </w:p>
        </w:tc>
        <w:tc>
          <w:tcPr>
            <w:tcW w:w="2923" w:type="dxa"/>
          </w:tcPr>
          <w:p w:rsidR="002F6C82" w:rsidRPr="0093556F" w:rsidRDefault="002F6C82" w:rsidP="00D01C3F">
            <w:pPr>
              <w:pStyle w:val="af4"/>
              <w:jc w:val="center"/>
              <w:rPr>
                <w:sz w:val="28"/>
                <w:szCs w:val="28"/>
              </w:rPr>
            </w:pPr>
            <w:r w:rsidRPr="0093556F">
              <w:rPr>
                <w:sz w:val="28"/>
                <w:szCs w:val="28"/>
              </w:rPr>
              <w:t>33</w:t>
            </w:r>
          </w:p>
        </w:tc>
      </w:tr>
      <w:tr w:rsidR="002F6C82" w:rsidRPr="00173B25" w:rsidTr="00D01C3F">
        <w:trPr>
          <w:jc w:val="center"/>
        </w:trPr>
        <w:tc>
          <w:tcPr>
            <w:tcW w:w="3168" w:type="dxa"/>
          </w:tcPr>
          <w:p w:rsidR="002F6C82" w:rsidRPr="0093556F" w:rsidRDefault="002F6C82" w:rsidP="00D01C3F">
            <w:pPr>
              <w:pStyle w:val="af4"/>
              <w:rPr>
                <w:sz w:val="28"/>
                <w:szCs w:val="28"/>
              </w:rPr>
            </w:pPr>
            <w:r w:rsidRPr="0093556F">
              <w:rPr>
                <w:sz w:val="28"/>
                <w:szCs w:val="28"/>
              </w:rPr>
              <w:t>1941 - 1950 р.р.</w:t>
            </w:r>
          </w:p>
        </w:tc>
        <w:tc>
          <w:tcPr>
            <w:tcW w:w="2923" w:type="dxa"/>
          </w:tcPr>
          <w:p w:rsidR="002F6C82" w:rsidRPr="0093556F" w:rsidRDefault="002F6C82" w:rsidP="00D01C3F">
            <w:pPr>
              <w:pStyle w:val="af4"/>
              <w:jc w:val="center"/>
              <w:rPr>
                <w:sz w:val="28"/>
                <w:szCs w:val="28"/>
              </w:rPr>
            </w:pPr>
            <w:r w:rsidRPr="0093556F">
              <w:rPr>
                <w:sz w:val="28"/>
                <w:szCs w:val="28"/>
              </w:rPr>
              <w:t>23</w:t>
            </w:r>
          </w:p>
        </w:tc>
      </w:tr>
      <w:tr w:rsidR="002F6C82" w:rsidRPr="00173B25" w:rsidTr="00D01C3F">
        <w:trPr>
          <w:jc w:val="center"/>
        </w:trPr>
        <w:tc>
          <w:tcPr>
            <w:tcW w:w="3168" w:type="dxa"/>
          </w:tcPr>
          <w:p w:rsidR="002F6C82" w:rsidRPr="0093556F" w:rsidRDefault="002F6C82" w:rsidP="00D01C3F">
            <w:pPr>
              <w:pStyle w:val="af4"/>
              <w:rPr>
                <w:sz w:val="28"/>
                <w:szCs w:val="28"/>
              </w:rPr>
            </w:pPr>
            <w:r w:rsidRPr="0093556F">
              <w:rPr>
                <w:sz w:val="28"/>
                <w:szCs w:val="28"/>
              </w:rPr>
              <w:t>1951 - 1960 р.р.</w:t>
            </w:r>
          </w:p>
        </w:tc>
        <w:tc>
          <w:tcPr>
            <w:tcW w:w="2923" w:type="dxa"/>
          </w:tcPr>
          <w:p w:rsidR="002F6C82" w:rsidRPr="0093556F" w:rsidRDefault="002F6C82" w:rsidP="00D01C3F">
            <w:pPr>
              <w:pStyle w:val="af4"/>
              <w:jc w:val="center"/>
              <w:rPr>
                <w:sz w:val="28"/>
                <w:szCs w:val="28"/>
              </w:rPr>
            </w:pPr>
            <w:r w:rsidRPr="0093556F">
              <w:rPr>
                <w:sz w:val="28"/>
                <w:szCs w:val="28"/>
              </w:rPr>
              <w:t>100</w:t>
            </w:r>
          </w:p>
        </w:tc>
      </w:tr>
      <w:tr w:rsidR="002F6C82" w:rsidRPr="00173B25" w:rsidTr="00D01C3F">
        <w:trPr>
          <w:jc w:val="center"/>
        </w:trPr>
        <w:tc>
          <w:tcPr>
            <w:tcW w:w="3168" w:type="dxa"/>
          </w:tcPr>
          <w:p w:rsidR="002F6C82" w:rsidRPr="0093556F" w:rsidRDefault="002F6C82" w:rsidP="00D01C3F">
            <w:pPr>
              <w:pStyle w:val="af4"/>
              <w:rPr>
                <w:sz w:val="28"/>
                <w:szCs w:val="28"/>
              </w:rPr>
            </w:pPr>
            <w:r w:rsidRPr="0093556F">
              <w:rPr>
                <w:sz w:val="28"/>
                <w:szCs w:val="28"/>
              </w:rPr>
              <w:t>1961 - 1970 р.р.</w:t>
            </w:r>
          </w:p>
        </w:tc>
        <w:tc>
          <w:tcPr>
            <w:tcW w:w="2923" w:type="dxa"/>
          </w:tcPr>
          <w:p w:rsidR="002F6C82" w:rsidRPr="0093556F" w:rsidRDefault="002F6C82" w:rsidP="00D01C3F">
            <w:pPr>
              <w:pStyle w:val="af4"/>
              <w:jc w:val="center"/>
              <w:rPr>
                <w:sz w:val="28"/>
                <w:szCs w:val="28"/>
              </w:rPr>
            </w:pPr>
            <w:r w:rsidRPr="0093556F">
              <w:rPr>
                <w:sz w:val="28"/>
                <w:szCs w:val="28"/>
              </w:rPr>
              <w:t>130</w:t>
            </w:r>
          </w:p>
        </w:tc>
      </w:tr>
      <w:tr w:rsidR="002F6C82" w:rsidRPr="00173B25" w:rsidTr="00D01C3F">
        <w:trPr>
          <w:jc w:val="center"/>
        </w:trPr>
        <w:tc>
          <w:tcPr>
            <w:tcW w:w="3168" w:type="dxa"/>
          </w:tcPr>
          <w:p w:rsidR="002F6C82" w:rsidRPr="0093556F" w:rsidRDefault="002F6C82" w:rsidP="00D01C3F">
            <w:pPr>
              <w:pStyle w:val="af4"/>
              <w:rPr>
                <w:sz w:val="28"/>
                <w:szCs w:val="28"/>
              </w:rPr>
            </w:pPr>
            <w:r w:rsidRPr="0093556F">
              <w:rPr>
                <w:sz w:val="28"/>
                <w:szCs w:val="28"/>
              </w:rPr>
              <w:t>1971 - 1980 р.р.</w:t>
            </w:r>
          </w:p>
        </w:tc>
        <w:tc>
          <w:tcPr>
            <w:tcW w:w="2923" w:type="dxa"/>
          </w:tcPr>
          <w:p w:rsidR="002F6C82" w:rsidRPr="0093556F" w:rsidRDefault="002F6C82" w:rsidP="00D01C3F">
            <w:pPr>
              <w:pStyle w:val="af4"/>
              <w:jc w:val="center"/>
              <w:rPr>
                <w:sz w:val="28"/>
                <w:szCs w:val="28"/>
              </w:rPr>
            </w:pPr>
            <w:r w:rsidRPr="0093556F">
              <w:rPr>
                <w:sz w:val="28"/>
                <w:szCs w:val="28"/>
              </w:rPr>
              <w:t>82</w:t>
            </w:r>
          </w:p>
        </w:tc>
      </w:tr>
      <w:tr w:rsidR="002F6C82" w:rsidRPr="00173B25" w:rsidTr="00D01C3F">
        <w:trPr>
          <w:jc w:val="center"/>
        </w:trPr>
        <w:tc>
          <w:tcPr>
            <w:tcW w:w="3168" w:type="dxa"/>
          </w:tcPr>
          <w:p w:rsidR="002F6C82" w:rsidRPr="0093556F" w:rsidRDefault="002F6C82" w:rsidP="00D01C3F">
            <w:pPr>
              <w:pStyle w:val="af4"/>
              <w:rPr>
                <w:sz w:val="28"/>
                <w:szCs w:val="28"/>
              </w:rPr>
            </w:pPr>
            <w:r w:rsidRPr="0093556F">
              <w:rPr>
                <w:sz w:val="28"/>
                <w:szCs w:val="28"/>
              </w:rPr>
              <w:t>1981 - 1990 р.р.</w:t>
            </w:r>
          </w:p>
        </w:tc>
        <w:tc>
          <w:tcPr>
            <w:tcW w:w="2923" w:type="dxa"/>
          </w:tcPr>
          <w:p w:rsidR="002F6C82" w:rsidRPr="0093556F" w:rsidRDefault="002F6C82" w:rsidP="00D01C3F">
            <w:pPr>
              <w:pStyle w:val="af4"/>
              <w:jc w:val="center"/>
              <w:rPr>
                <w:sz w:val="28"/>
                <w:szCs w:val="28"/>
              </w:rPr>
            </w:pPr>
            <w:r w:rsidRPr="0093556F">
              <w:rPr>
                <w:sz w:val="28"/>
                <w:szCs w:val="28"/>
              </w:rPr>
              <w:t>70</w:t>
            </w:r>
          </w:p>
        </w:tc>
      </w:tr>
      <w:tr w:rsidR="002F6C82" w:rsidRPr="00173B25" w:rsidTr="00D01C3F">
        <w:trPr>
          <w:jc w:val="center"/>
        </w:trPr>
        <w:tc>
          <w:tcPr>
            <w:tcW w:w="3168" w:type="dxa"/>
          </w:tcPr>
          <w:p w:rsidR="002F6C82" w:rsidRPr="0093556F" w:rsidRDefault="002F6C82" w:rsidP="00D01C3F">
            <w:pPr>
              <w:pStyle w:val="af4"/>
              <w:rPr>
                <w:sz w:val="28"/>
                <w:szCs w:val="28"/>
              </w:rPr>
            </w:pPr>
            <w:r w:rsidRPr="0093556F">
              <w:rPr>
                <w:sz w:val="28"/>
                <w:szCs w:val="28"/>
              </w:rPr>
              <w:t>1991 - 2000 р.р.</w:t>
            </w:r>
          </w:p>
        </w:tc>
        <w:tc>
          <w:tcPr>
            <w:tcW w:w="2923" w:type="dxa"/>
          </w:tcPr>
          <w:p w:rsidR="002F6C82" w:rsidRPr="0093556F" w:rsidRDefault="002F6C82" w:rsidP="00D01C3F">
            <w:pPr>
              <w:pStyle w:val="af4"/>
              <w:jc w:val="center"/>
              <w:rPr>
                <w:sz w:val="28"/>
                <w:szCs w:val="28"/>
              </w:rPr>
            </w:pPr>
            <w:r w:rsidRPr="0093556F">
              <w:rPr>
                <w:sz w:val="28"/>
                <w:szCs w:val="28"/>
              </w:rPr>
              <w:t>26</w:t>
            </w:r>
          </w:p>
        </w:tc>
      </w:tr>
      <w:tr w:rsidR="002F6C82" w:rsidRPr="00173B25" w:rsidTr="00D01C3F">
        <w:trPr>
          <w:jc w:val="center"/>
        </w:trPr>
        <w:tc>
          <w:tcPr>
            <w:tcW w:w="3168" w:type="dxa"/>
          </w:tcPr>
          <w:p w:rsidR="002F6C82" w:rsidRPr="0093556F" w:rsidRDefault="002F6C82" w:rsidP="00D01C3F">
            <w:pPr>
              <w:pStyle w:val="af4"/>
              <w:rPr>
                <w:sz w:val="28"/>
                <w:szCs w:val="28"/>
              </w:rPr>
            </w:pPr>
            <w:r w:rsidRPr="0093556F">
              <w:rPr>
                <w:sz w:val="28"/>
                <w:szCs w:val="28"/>
              </w:rPr>
              <w:t>Після 2001 р.</w:t>
            </w:r>
          </w:p>
        </w:tc>
        <w:tc>
          <w:tcPr>
            <w:tcW w:w="2923" w:type="dxa"/>
          </w:tcPr>
          <w:p w:rsidR="002F6C82" w:rsidRPr="0093556F" w:rsidRDefault="002F6C82" w:rsidP="00D01C3F">
            <w:pPr>
              <w:pStyle w:val="af4"/>
              <w:jc w:val="center"/>
              <w:rPr>
                <w:sz w:val="28"/>
                <w:szCs w:val="28"/>
              </w:rPr>
            </w:pPr>
            <w:r w:rsidRPr="0093556F">
              <w:rPr>
                <w:sz w:val="28"/>
                <w:szCs w:val="28"/>
              </w:rPr>
              <w:t>3</w:t>
            </w:r>
          </w:p>
        </w:tc>
      </w:tr>
      <w:tr w:rsidR="002F6C82" w:rsidRPr="00173B25" w:rsidTr="00D01C3F">
        <w:trPr>
          <w:jc w:val="center"/>
        </w:trPr>
        <w:tc>
          <w:tcPr>
            <w:tcW w:w="3168" w:type="dxa"/>
          </w:tcPr>
          <w:p w:rsidR="002F6C82" w:rsidRPr="0093556F" w:rsidRDefault="002F6C82" w:rsidP="00D01C3F">
            <w:pPr>
              <w:pStyle w:val="af4"/>
              <w:rPr>
                <w:sz w:val="28"/>
                <w:szCs w:val="28"/>
              </w:rPr>
            </w:pPr>
          </w:p>
        </w:tc>
        <w:tc>
          <w:tcPr>
            <w:tcW w:w="2923" w:type="dxa"/>
          </w:tcPr>
          <w:p w:rsidR="002F6C82" w:rsidRPr="0093556F" w:rsidRDefault="002F6C82" w:rsidP="00D01C3F">
            <w:pPr>
              <w:pStyle w:val="af4"/>
              <w:jc w:val="center"/>
              <w:rPr>
                <w:sz w:val="28"/>
                <w:szCs w:val="28"/>
              </w:rPr>
            </w:pPr>
            <w:r w:rsidRPr="0093556F">
              <w:rPr>
                <w:sz w:val="28"/>
                <w:szCs w:val="28"/>
              </w:rPr>
              <w:t>563</w:t>
            </w:r>
          </w:p>
        </w:tc>
      </w:tr>
    </w:tbl>
    <w:p w:rsidR="002F6C82" w:rsidRPr="0093556F" w:rsidRDefault="002F6C82" w:rsidP="002F6C82">
      <w:pPr>
        <w:spacing w:after="0" w:line="360" w:lineRule="auto"/>
        <w:jc w:val="both"/>
        <w:rPr>
          <w:rFonts w:ascii="Times New Roman" w:hAnsi="Times New Roman" w:cs="Times New Roman"/>
          <w:sz w:val="16"/>
          <w:szCs w:val="16"/>
        </w:rPr>
      </w:pPr>
    </w:p>
    <w:p w:rsidR="002F6C82" w:rsidRPr="00173B25" w:rsidRDefault="002F6C82" w:rsidP="002F6C82">
      <w:pPr>
        <w:spacing w:after="0" w:line="360" w:lineRule="auto"/>
        <w:jc w:val="both"/>
        <w:rPr>
          <w:rFonts w:ascii="Times New Roman" w:hAnsi="Times New Roman" w:cs="Times New Roman"/>
          <w:sz w:val="28"/>
          <w:szCs w:val="28"/>
        </w:rPr>
      </w:pPr>
      <w:r w:rsidRPr="00173B25">
        <w:rPr>
          <w:rFonts w:ascii="Times New Roman" w:hAnsi="Times New Roman" w:cs="Times New Roman"/>
          <w:sz w:val="28"/>
          <w:szCs w:val="28"/>
        </w:rPr>
        <w:t>Таблиця № 5. Класифікація будинків за кількістю поверхів</w:t>
      </w:r>
    </w:p>
    <w:tbl>
      <w:tblPr>
        <w:tblStyle w:val="a7"/>
        <w:tblW w:w="0" w:type="auto"/>
        <w:jc w:val="center"/>
        <w:tblLook w:val="01E0" w:firstRow="1" w:lastRow="1" w:firstColumn="1" w:lastColumn="1" w:noHBand="0" w:noVBand="0"/>
      </w:tblPr>
      <w:tblGrid>
        <w:gridCol w:w="3168"/>
        <w:gridCol w:w="2923"/>
      </w:tblGrid>
      <w:tr w:rsidR="002F6C82" w:rsidRPr="002F6C82" w:rsidTr="00D01C3F">
        <w:trPr>
          <w:jc w:val="center"/>
        </w:trPr>
        <w:tc>
          <w:tcPr>
            <w:tcW w:w="3168" w:type="dxa"/>
          </w:tcPr>
          <w:p w:rsidR="002F6C82" w:rsidRPr="002F6C82" w:rsidRDefault="002F6C82" w:rsidP="00D01C3F">
            <w:pPr>
              <w:pStyle w:val="af4"/>
              <w:jc w:val="center"/>
              <w:rPr>
                <w:sz w:val="28"/>
                <w:szCs w:val="28"/>
              </w:rPr>
            </w:pPr>
            <w:r w:rsidRPr="002F6C82">
              <w:rPr>
                <w:sz w:val="28"/>
                <w:szCs w:val="28"/>
              </w:rPr>
              <w:t>Кількість поверхів</w:t>
            </w:r>
          </w:p>
        </w:tc>
        <w:tc>
          <w:tcPr>
            <w:tcW w:w="2923" w:type="dxa"/>
          </w:tcPr>
          <w:p w:rsidR="002F6C82" w:rsidRPr="002F6C82" w:rsidRDefault="002F6C82" w:rsidP="00D01C3F">
            <w:pPr>
              <w:pStyle w:val="af4"/>
              <w:jc w:val="center"/>
              <w:rPr>
                <w:sz w:val="28"/>
                <w:szCs w:val="28"/>
              </w:rPr>
            </w:pPr>
            <w:r w:rsidRPr="002F6C82">
              <w:rPr>
                <w:sz w:val="28"/>
                <w:szCs w:val="28"/>
              </w:rPr>
              <w:t>Кількість будинків</w:t>
            </w:r>
          </w:p>
        </w:tc>
      </w:tr>
      <w:tr w:rsidR="002F6C82" w:rsidRPr="002F6C82" w:rsidTr="00D01C3F">
        <w:trPr>
          <w:jc w:val="center"/>
        </w:trPr>
        <w:tc>
          <w:tcPr>
            <w:tcW w:w="3168" w:type="dxa"/>
          </w:tcPr>
          <w:p w:rsidR="002F6C82" w:rsidRPr="002F6C82" w:rsidRDefault="002F6C82" w:rsidP="00D01C3F">
            <w:pPr>
              <w:pStyle w:val="af4"/>
              <w:rPr>
                <w:sz w:val="28"/>
                <w:szCs w:val="28"/>
              </w:rPr>
            </w:pPr>
            <w:r w:rsidRPr="002F6C82">
              <w:rPr>
                <w:sz w:val="28"/>
                <w:szCs w:val="28"/>
              </w:rPr>
              <w:t>1 поверх</w:t>
            </w:r>
          </w:p>
        </w:tc>
        <w:tc>
          <w:tcPr>
            <w:tcW w:w="2923" w:type="dxa"/>
          </w:tcPr>
          <w:p w:rsidR="002F6C82" w:rsidRPr="002F6C82" w:rsidRDefault="002F6C82" w:rsidP="00D01C3F">
            <w:pPr>
              <w:pStyle w:val="af4"/>
              <w:jc w:val="center"/>
              <w:rPr>
                <w:sz w:val="28"/>
                <w:szCs w:val="28"/>
              </w:rPr>
            </w:pPr>
            <w:r w:rsidRPr="002F6C82">
              <w:rPr>
                <w:sz w:val="28"/>
                <w:szCs w:val="28"/>
              </w:rPr>
              <w:t>121</w:t>
            </w:r>
          </w:p>
        </w:tc>
      </w:tr>
      <w:tr w:rsidR="002F6C82" w:rsidRPr="002F6C82" w:rsidTr="00D01C3F">
        <w:trPr>
          <w:jc w:val="center"/>
        </w:trPr>
        <w:tc>
          <w:tcPr>
            <w:tcW w:w="3168" w:type="dxa"/>
          </w:tcPr>
          <w:p w:rsidR="002F6C82" w:rsidRPr="002F6C82" w:rsidRDefault="002F6C82" w:rsidP="00D01C3F">
            <w:pPr>
              <w:pStyle w:val="af4"/>
              <w:rPr>
                <w:sz w:val="28"/>
                <w:szCs w:val="28"/>
              </w:rPr>
            </w:pPr>
            <w:r w:rsidRPr="002F6C82">
              <w:rPr>
                <w:sz w:val="28"/>
                <w:szCs w:val="28"/>
              </w:rPr>
              <w:t>2 поверхи</w:t>
            </w:r>
          </w:p>
        </w:tc>
        <w:tc>
          <w:tcPr>
            <w:tcW w:w="2923" w:type="dxa"/>
          </w:tcPr>
          <w:p w:rsidR="002F6C82" w:rsidRPr="002F6C82" w:rsidRDefault="002F6C82" w:rsidP="00D01C3F">
            <w:pPr>
              <w:pStyle w:val="af4"/>
              <w:jc w:val="center"/>
              <w:rPr>
                <w:sz w:val="28"/>
                <w:szCs w:val="28"/>
              </w:rPr>
            </w:pPr>
            <w:r w:rsidRPr="002F6C82">
              <w:rPr>
                <w:sz w:val="28"/>
                <w:szCs w:val="28"/>
              </w:rPr>
              <w:t>113</w:t>
            </w:r>
          </w:p>
        </w:tc>
      </w:tr>
      <w:tr w:rsidR="002F6C82" w:rsidRPr="002F6C82" w:rsidTr="00D01C3F">
        <w:trPr>
          <w:jc w:val="center"/>
        </w:trPr>
        <w:tc>
          <w:tcPr>
            <w:tcW w:w="3168" w:type="dxa"/>
          </w:tcPr>
          <w:p w:rsidR="002F6C82" w:rsidRPr="002F6C82" w:rsidRDefault="002F6C82" w:rsidP="00D01C3F">
            <w:pPr>
              <w:pStyle w:val="af4"/>
              <w:rPr>
                <w:sz w:val="28"/>
                <w:szCs w:val="28"/>
              </w:rPr>
            </w:pPr>
            <w:r w:rsidRPr="002F6C82">
              <w:rPr>
                <w:sz w:val="28"/>
                <w:szCs w:val="28"/>
              </w:rPr>
              <w:t>3 поверхи</w:t>
            </w:r>
          </w:p>
        </w:tc>
        <w:tc>
          <w:tcPr>
            <w:tcW w:w="2923" w:type="dxa"/>
          </w:tcPr>
          <w:p w:rsidR="002F6C82" w:rsidRPr="002F6C82" w:rsidRDefault="002F6C82" w:rsidP="00D01C3F">
            <w:pPr>
              <w:pStyle w:val="af4"/>
              <w:jc w:val="center"/>
              <w:rPr>
                <w:sz w:val="28"/>
                <w:szCs w:val="28"/>
              </w:rPr>
            </w:pPr>
            <w:r w:rsidRPr="002F6C82">
              <w:rPr>
                <w:sz w:val="28"/>
                <w:szCs w:val="28"/>
              </w:rPr>
              <w:t>39</w:t>
            </w:r>
          </w:p>
        </w:tc>
      </w:tr>
      <w:tr w:rsidR="002F6C82" w:rsidRPr="002F6C82" w:rsidTr="00D01C3F">
        <w:trPr>
          <w:jc w:val="center"/>
        </w:trPr>
        <w:tc>
          <w:tcPr>
            <w:tcW w:w="3168" w:type="dxa"/>
          </w:tcPr>
          <w:p w:rsidR="002F6C82" w:rsidRPr="002F6C82" w:rsidRDefault="002F6C82" w:rsidP="00D01C3F">
            <w:pPr>
              <w:pStyle w:val="af4"/>
              <w:rPr>
                <w:sz w:val="28"/>
                <w:szCs w:val="28"/>
              </w:rPr>
            </w:pPr>
            <w:r w:rsidRPr="002F6C82">
              <w:rPr>
                <w:sz w:val="28"/>
                <w:szCs w:val="28"/>
              </w:rPr>
              <w:t>4 поверхи</w:t>
            </w:r>
          </w:p>
        </w:tc>
        <w:tc>
          <w:tcPr>
            <w:tcW w:w="2923" w:type="dxa"/>
          </w:tcPr>
          <w:p w:rsidR="002F6C82" w:rsidRPr="002F6C82" w:rsidRDefault="002F6C82" w:rsidP="00D01C3F">
            <w:pPr>
              <w:pStyle w:val="af4"/>
              <w:jc w:val="center"/>
              <w:rPr>
                <w:sz w:val="28"/>
                <w:szCs w:val="28"/>
              </w:rPr>
            </w:pPr>
            <w:r w:rsidRPr="002F6C82">
              <w:rPr>
                <w:sz w:val="28"/>
                <w:szCs w:val="28"/>
              </w:rPr>
              <w:t>34</w:t>
            </w:r>
          </w:p>
        </w:tc>
      </w:tr>
      <w:tr w:rsidR="002F6C82" w:rsidRPr="002F6C82" w:rsidTr="00D01C3F">
        <w:trPr>
          <w:jc w:val="center"/>
        </w:trPr>
        <w:tc>
          <w:tcPr>
            <w:tcW w:w="3168" w:type="dxa"/>
          </w:tcPr>
          <w:p w:rsidR="002F6C82" w:rsidRPr="002F6C82" w:rsidRDefault="002F6C82" w:rsidP="00D01C3F">
            <w:pPr>
              <w:pStyle w:val="af4"/>
              <w:rPr>
                <w:sz w:val="28"/>
                <w:szCs w:val="28"/>
              </w:rPr>
            </w:pPr>
            <w:r w:rsidRPr="002F6C82">
              <w:rPr>
                <w:sz w:val="28"/>
                <w:szCs w:val="28"/>
              </w:rPr>
              <w:t>5 – 7 поверхів</w:t>
            </w:r>
          </w:p>
        </w:tc>
        <w:tc>
          <w:tcPr>
            <w:tcW w:w="2923" w:type="dxa"/>
          </w:tcPr>
          <w:p w:rsidR="002F6C82" w:rsidRPr="002F6C82" w:rsidRDefault="002F6C82" w:rsidP="00D01C3F">
            <w:pPr>
              <w:pStyle w:val="af4"/>
              <w:jc w:val="center"/>
              <w:rPr>
                <w:sz w:val="28"/>
                <w:szCs w:val="28"/>
              </w:rPr>
            </w:pPr>
            <w:r w:rsidRPr="002F6C82">
              <w:rPr>
                <w:sz w:val="28"/>
                <w:szCs w:val="28"/>
              </w:rPr>
              <w:t>205</w:t>
            </w:r>
          </w:p>
        </w:tc>
      </w:tr>
      <w:tr w:rsidR="002F6C82" w:rsidRPr="002F6C82" w:rsidTr="00D01C3F">
        <w:trPr>
          <w:jc w:val="center"/>
        </w:trPr>
        <w:tc>
          <w:tcPr>
            <w:tcW w:w="3168" w:type="dxa"/>
          </w:tcPr>
          <w:p w:rsidR="002F6C82" w:rsidRPr="002F6C82" w:rsidRDefault="002F6C82" w:rsidP="00D01C3F">
            <w:pPr>
              <w:pStyle w:val="af4"/>
              <w:rPr>
                <w:sz w:val="28"/>
                <w:szCs w:val="28"/>
              </w:rPr>
            </w:pPr>
            <w:r w:rsidRPr="002F6C82">
              <w:rPr>
                <w:sz w:val="28"/>
                <w:szCs w:val="28"/>
              </w:rPr>
              <w:t>8 – 9 поверхів</w:t>
            </w:r>
          </w:p>
        </w:tc>
        <w:tc>
          <w:tcPr>
            <w:tcW w:w="2923" w:type="dxa"/>
          </w:tcPr>
          <w:p w:rsidR="002F6C82" w:rsidRPr="002F6C82" w:rsidRDefault="002F6C82" w:rsidP="00D01C3F">
            <w:pPr>
              <w:pStyle w:val="af4"/>
              <w:jc w:val="center"/>
              <w:rPr>
                <w:sz w:val="28"/>
                <w:szCs w:val="28"/>
              </w:rPr>
            </w:pPr>
            <w:r w:rsidRPr="002F6C82">
              <w:rPr>
                <w:sz w:val="28"/>
                <w:szCs w:val="28"/>
              </w:rPr>
              <w:t>50</w:t>
            </w:r>
          </w:p>
        </w:tc>
      </w:tr>
      <w:tr w:rsidR="002F6C82" w:rsidRPr="002F6C82" w:rsidTr="00D01C3F">
        <w:trPr>
          <w:jc w:val="center"/>
        </w:trPr>
        <w:tc>
          <w:tcPr>
            <w:tcW w:w="3168" w:type="dxa"/>
          </w:tcPr>
          <w:p w:rsidR="002F6C82" w:rsidRPr="002F6C82" w:rsidRDefault="002F6C82" w:rsidP="00D01C3F">
            <w:pPr>
              <w:pStyle w:val="af4"/>
              <w:rPr>
                <w:sz w:val="28"/>
                <w:szCs w:val="28"/>
              </w:rPr>
            </w:pPr>
            <w:r w:rsidRPr="002F6C82">
              <w:rPr>
                <w:sz w:val="28"/>
                <w:szCs w:val="28"/>
              </w:rPr>
              <w:t>10 поверхів</w:t>
            </w:r>
          </w:p>
        </w:tc>
        <w:tc>
          <w:tcPr>
            <w:tcW w:w="2923" w:type="dxa"/>
          </w:tcPr>
          <w:p w:rsidR="002F6C82" w:rsidRPr="002F6C82" w:rsidRDefault="002F6C82" w:rsidP="00D01C3F">
            <w:pPr>
              <w:pStyle w:val="af4"/>
              <w:jc w:val="center"/>
              <w:rPr>
                <w:sz w:val="28"/>
                <w:szCs w:val="28"/>
              </w:rPr>
            </w:pPr>
            <w:r w:rsidRPr="002F6C82">
              <w:rPr>
                <w:sz w:val="28"/>
                <w:szCs w:val="28"/>
              </w:rPr>
              <w:t>1</w:t>
            </w:r>
          </w:p>
        </w:tc>
      </w:tr>
      <w:tr w:rsidR="002F6C82" w:rsidRPr="002F6C82" w:rsidTr="00D01C3F">
        <w:trPr>
          <w:jc w:val="center"/>
        </w:trPr>
        <w:tc>
          <w:tcPr>
            <w:tcW w:w="3168" w:type="dxa"/>
          </w:tcPr>
          <w:p w:rsidR="002F6C82" w:rsidRPr="002F6C82" w:rsidRDefault="002F6C82" w:rsidP="00D01C3F">
            <w:pPr>
              <w:pStyle w:val="af4"/>
              <w:rPr>
                <w:sz w:val="28"/>
                <w:szCs w:val="28"/>
              </w:rPr>
            </w:pPr>
          </w:p>
        </w:tc>
        <w:tc>
          <w:tcPr>
            <w:tcW w:w="2923" w:type="dxa"/>
          </w:tcPr>
          <w:p w:rsidR="002F6C82" w:rsidRPr="002F6C82" w:rsidRDefault="002F6C82" w:rsidP="00D01C3F">
            <w:pPr>
              <w:pStyle w:val="af4"/>
              <w:jc w:val="center"/>
              <w:rPr>
                <w:sz w:val="28"/>
                <w:szCs w:val="28"/>
              </w:rPr>
            </w:pPr>
            <w:r w:rsidRPr="002F6C82">
              <w:rPr>
                <w:sz w:val="28"/>
                <w:szCs w:val="28"/>
              </w:rPr>
              <w:t>563</w:t>
            </w:r>
          </w:p>
        </w:tc>
      </w:tr>
    </w:tbl>
    <w:p w:rsidR="002F6C82" w:rsidRPr="0093556F" w:rsidRDefault="002F6C82" w:rsidP="002F6C82">
      <w:pPr>
        <w:spacing w:after="0" w:line="360" w:lineRule="auto"/>
        <w:jc w:val="both"/>
        <w:rPr>
          <w:rFonts w:ascii="Times New Roman" w:hAnsi="Times New Roman" w:cs="Times New Roman"/>
          <w:b/>
          <w:sz w:val="16"/>
          <w:szCs w:val="16"/>
        </w:rPr>
      </w:pPr>
    </w:p>
    <w:p w:rsidR="002F6C82" w:rsidRPr="00173B25" w:rsidRDefault="002F6C82" w:rsidP="002F6C82">
      <w:pPr>
        <w:spacing w:after="0" w:line="360" w:lineRule="auto"/>
        <w:jc w:val="both"/>
        <w:rPr>
          <w:rFonts w:ascii="Times New Roman" w:hAnsi="Times New Roman" w:cs="Times New Roman"/>
          <w:b/>
          <w:sz w:val="28"/>
          <w:szCs w:val="28"/>
        </w:rPr>
      </w:pPr>
      <w:r w:rsidRPr="00173B25">
        <w:rPr>
          <w:rFonts w:ascii="Times New Roman" w:hAnsi="Times New Roman" w:cs="Times New Roman"/>
          <w:sz w:val="28"/>
          <w:szCs w:val="28"/>
        </w:rPr>
        <w:t>Таблиця № 6. Класифікація будинків за конструктивними особливостями</w:t>
      </w:r>
    </w:p>
    <w:tbl>
      <w:tblPr>
        <w:tblStyle w:val="a7"/>
        <w:tblW w:w="0" w:type="auto"/>
        <w:jc w:val="center"/>
        <w:tblLook w:val="01E0" w:firstRow="1" w:lastRow="1" w:firstColumn="1" w:lastColumn="1" w:noHBand="0" w:noVBand="0"/>
      </w:tblPr>
      <w:tblGrid>
        <w:gridCol w:w="4390"/>
        <w:gridCol w:w="2835"/>
      </w:tblGrid>
      <w:tr w:rsidR="002F6C82" w:rsidRPr="00173B25" w:rsidTr="00D01C3F">
        <w:trPr>
          <w:jc w:val="center"/>
        </w:trPr>
        <w:tc>
          <w:tcPr>
            <w:tcW w:w="4390" w:type="dxa"/>
          </w:tcPr>
          <w:p w:rsidR="002F6C82" w:rsidRPr="0093556F" w:rsidRDefault="002F6C82" w:rsidP="00D01C3F">
            <w:pPr>
              <w:pStyle w:val="af4"/>
              <w:jc w:val="center"/>
              <w:rPr>
                <w:sz w:val="28"/>
                <w:szCs w:val="28"/>
              </w:rPr>
            </w:pPr>
            <w:r w:rsidRPr="0093556F">
              <w:rPr>
                <w:sz w:val="28"/>
                <w:szCs w:val="28"/>
              </w:rPr>
              <w:lastRenderedPageBreak/>
              <w:t>Конструктиви</w:t>
            </w:r>
          </w:p>
        </w:tc>
        <w:tc>
          <w:tcPr>
            <w:tcW w:w="2835" w:type="dxa"/>
          </w:tcPr>
          <w:p w:rsidR="002F6C82" w:rsidRPr="0093556F" w:rsidRDefault="002F6C82" w:rsidP="00D01C3F">
            <w:pPr>
              <w:pStyle w:val="af4"/>
              <w:jc w:val="center"/>
              <w:rPr>
                <w:sz w:val="28"/>
                <w:szCs w:val="28"/>
              </w:rPr>
            </w:pPr>
            <w:r w:rsidRPr="0093556F">
              <w:rPr>
                <w:sz w:val="28"/>
                <w:szCs w:val="28"/>
              </w:rPr>
              <w:t>Кількість будинків</w:t>
            </w:r>
          </w:p>
        </w:tc>
      </w:tr>
      <w:tr w:rsidR="002F6C82" w:rsidRPr="00173B25" w:rsidTr="00D01C3F">
        <w:trPr>
          <w:jc w:val="center"/>
        </w:trPr>
        <w:tc>
          <w:tcPr>
            <w:tcW w:w="4390" w:type="dxa"/>
          </w:tcPr>
          <w:p w:rsidR="002F6C82" w:rsidRPr="0093556F" w:rsidRDefault="002F6C82" w:rsidP="00D01C3F">
            <w:pPr>
              <w:pStyle w:val="af4"/>
              <w:rPr>
                <w:sz w:val="28"/>
                <w:szCs w:val="28"/>
              </w:rPr>
            </w:pPr>
            <w:r w:rsidRPr="0093556F">
              <w:rPr>
                <w:sz w:val="28"/>
                <w:szCs w:val="28"/>
              </w:rPr>
              <w:t xml:space="preserve">Покрівлі плоскі, </w:t>
            </w:r>
            <w:r>
              <w:rPr>
                <w:sz w:val="28"/>
                <w:szCs w:val="28"/>
              </w:rPr>
              <w:t xml:space="preserve">у </w:t>
            </w:r>
            <w:r w:rsidRPr="0093556F">
              <w:rPr>
                <w:sz w:val="28"/>
                <w:szCs w:val="28"/>
              </w:rPr>
              <w:t>т.ч.</w:t>
            </w:r>
          </w:p>
          <w:p w:rsidR="002F6C82" w:rsidRPr="0093556F" w:rsidRDefault="002F6C82" w:rsidP="00D01C3F">
            <w:pPr>
              <w:pStyle w:val="af4"/>
              <w:rPr>
                <w:sz w:val="28"/>
                <w:szCs w:val="28"/>
              </w:rPr>
            </w:pPr>
            <w:r w:rsidRPr="0093556F">
              <w:rPr>
                <w:sz w:val="28"/>
                <w:szCs w:val="28"/>
              </w:rPr>
              <w:t>- з технічним поверхом;</w:t>
            </w:r>
          </w:p>
          <w:p w:rsidR="002F6C82" w:rsidRPr="0093556F" w:rsidRDefault="002F6C82" w:rsidP="00D01C3F">
            <w:pPr>
              <w:pStyle w:val="af4"/>
              <w:rPr>
                <w:sz w:val="28"/>
                <w:szCs w:val="28"/>
              </w:rPr>
            </w:pPr>
            <w:r w:rsidRPr="0093556F">
              <w:rPr>
                <w:sz w:val="28"/>
                <w:szCs w:val="28"/>
              </w:rPr>
              <w:t>- без технічного поверху</w:t>
            </w:r>
          </w:p>
        </w:tc>
        <w:tc>
          <w:tcPr>
            <w:tcW w:w="2835" w:type="dxa"/>
          </w:tcPr>
          <w:p w:rsidR="002F6C82" w:rsidRPr="0093556F" w:rsidRDefault="002F6C82" w:rsidP="00D01C3F">
            <w:pPr>
              <w:pStyle w:val="af4"/>
              <w:jc w:val="center"/>
              <w:rPr>
                <w:sz w:val="28"/>
                <w:szCs w:val="28"/>
              </w:rPr>
            </w:pPr>
          </w:p>
          <w:p w:rsidR="002F6C82" w:rsidRPr="0093556F" w:rsidRDefault="002F6C82" w:rsidP="00D01C3F">
            <w:pPr>
              <w:pStyle w:val="af4"/>
              <w:jc w:val="center"/>
              <w:rPr>
                <w:sz w:val="28"/>
                <w:szCs w:val="28"/>
              </w:rPr>
            </w:pPr>
            <w:r w:rsidRPr="0093556F">
              <w:rPr>
                <w:sz w:val="28"/>
                <w:szCs w:val="28"/>
              </w:rPr>
              <w:t>133</w:t>
            </w:r>
          </w:p>
          <w:p w:rsidR="002F6C82" w:rsidRPr="0093556F" w:rsidRDefault="002F6C82" w:rsidP="00D01C3F">
            <w:pPr>
              <w:pStyle w:val="af4"/>
              <w:jc w:val="center"/>
              <w:rPr>
                <w:sz w:val="28"/>
                <w:szCs w:val="28"/>
              </w:rPr>
            </w:pPr>
            <w:r w:rsidRPr="0093556F">
              <w:rPr>
                <w:sz w:val="28"/>
                <w:szCs w:val="28"/>
              </w:rPr>
              <w:t>23</w:t>
            </w:r>
          </w:p>
        </w:tc>
      </w:tr>
      <w:tr w:rsidR="002F6C82" w:rsidRPr="00173B25" w:rsidTr="00D01C3F">
        <w:trPr>
          <w:jc w:val="center"/>
        </w:trPr>
        <w:tc>
          <w:tcPr>
            <w:tcW w:w="4390" w:type="dxa"/>
          </w:tcPr>
          <w:p w:rsidR="002F6C82" w:rsidRPr="0093556F" w:rsidRDefault="002F6C82" w:rsidP="00D01C3F">
            <w:pPr>
              <w:pStyle w:val="af4"/>
              <w:rPr>
                <w:sz w:val="28"/>
                <w:szCs w:val="28"/>
              </w:rPr>
            </w:pPr>
            <w:r w:rsidRPr="0093556F">
              <w:rPr>
                <w:sz w:val="28"/>
                <w:szCs w:val="28"/>
              </w:rPr>
              <w:t>Покрівлі шатрові</w:t>
            </w:r>
          </w:p>
        </w:tc>
        <w:tc>
          <w:tcPr>
            <w:tcW w:w="2835" w:type="dxa"/>
          </w:tcPr>
          <w:p w:rsidR="002F6C82" w:rsidRPr="0093556F" w:rsidRDefault="002F6C82" w:rsidP="00D01C3F">
            <w:pPr>
              <w:pStyle w:val="af4"/>
              <w:jc w:val="center"/>
              <w:rPr>
                <w:sz w:val="28"/>
                <w:szCs w:val="28"/>
              </w:rPr>
            </w:pPr>
            <w:r w:rsidRPr="0093556F">
              <w:rPr>
                <w:sz w:val="28"/>
                <w:szCs w:val="28"/>
              </w:rPr>
              <w:t>407</w:t>
            </w:r>
          </w:p>
        </w:tc>
      </w:tr>
      <w:tr w:rsidR="002F6C82" w:rsidRPr="00173B25" w:rsidTr="00D01C3F">
        <w:trPr>
          <w:jc w:val="center"/>
        </w:trPr>
        <w:tc>
          <w:tcPr>
            <w:tcW w:w="4390" w:type="dxa"/>
          </w:tcPr>
          <w:p w:rsidR="002F6C82" w:rsidRPr="0093556F" w:rsidRDefault="002F6C82" w:rsidP="00D01C3F">
            <w:pPr>
              <w:pStyle w:val="af4"/>
              <w:rPr>
                <w:sz w:val="28"/>
                <w:szCs w:val="28"/>
              </w:rPr>
            </w:pPr>
            <w:r w:rsidRPr="0093556F">
              <w:rPr>
                <w:sz w:val="28"/>
                <w:szCs w:val="28"/>
              </w:rPr>
              <w:t>Балкони</w:t>
            </w:r>
          </w:p>
        </w:tc>
        <w:tc>
          <w:tcPr>
            <w:tcW w:w="2835" w:type="dxa"/>
          </w:tcPr>
          <w:p w:rsidR="002F6C82" w:rsidRPr="0093556F" w:rsidRDefault="002F6C82" w:rsidP="00D01C3F">
            <w:pPr>
              <w:pStyle w:val="af4"/>
              <w:jc w:val="center"/>
              <w:rPr>
                <w:sz w:val="28"/>
                <w:szCs w:val="28"/>
              </w:rPr>
            </w:pPr>
            <w:r w:rsidRPr="0093556F">
              <w:rPr>
                <w:sz w:val="28"/>
                <w:szCs w:val="28"/>
              </w:rPr>
              <w:t>11394</w:t>
            </w:r>
          </w:p>
        </w:tc>
      </w:tr>
      <w:tr w:rsidR="002F6C82" w:rsidRPr="00173B25" w:rsidTr="00D01C3F">
        <w:trPr>
          <w:jc w:val="center"/>
        </w:trPr>
        <w:tc>
          <w:tcPr>
            <w:tcW w:w="4390" w:type="dxa"/>
          </w:tcPr>
          <w:p w:rsidR="002F6C82" w:rsidRPr="0093556F" w:rsidRDefault="002F6C82" w:rsidP="00D01C3F">
            <w:pPr>
              <w:pStyle w:val="af4"/>
              <w:rPr>
                <w:sz w:val="28"/>
                <w:szCs w:val="28"/>
              </w:rPr>
            </w:pPr>
            <w:r w:rsidRPr="0093556F">
              <w:rPr>
                <w:sz w:val="28"/>
                <w:szCs w:val="28"/>
              </w:rPr>
              <w:t>Лоджії</w:t>
            </w:r>
          </w:p>
        </w:tc>
        <w:tc>
          <w:tcPr>
            <w:tcW w:w="2835" w:type="dxa"/>
          </w:tcPr>
          <w:p w:rsidR="002F6C82" w:rsidRPr="0093556F" w:rsidRDefault="002F6C82" w:rsidP="00D01C3F">
            <w:pPr>
              <w:pStyle w:val="af4"/>
              <w:jc w:val="center"/>
              <w:rPr>
                <w:sz w:val="28"/>
                <w:szCs w:val="28"/>
              </w:rPr>
            </w:pPr>
            <w:r w:rsidRPr="0093556F">
              <w:rPr>
                <w:sz w:val="28"/>
                <w:szCs w:val="28"/>
              </w:rPr>
              <w:t>4239</w:t>
            </w:r>
          </w:p>
        </w:tc>
      </w:tr>
      <w:tr w:rsidR="002F6C82" w:rsidRPr="00173B25" w:rsidTr="00D01C3F">
        <w:trPr>
          <w:jc w:val="center"/>
        </w:trPr>
        <w:tc>
          <w:tcPr>
            <w:tcW w:w="4390" w:type="dxa"/>
          </w:tcPr>
          <w:p w:rsidR="002F6C82" w:rsidRPr="0093556F" w:rsidRDefault="002F6C82" w:rsidP="00D01C3F">
            <w:pPr>
              <w:pStyle w:val="af4"/>
              <w:rPr>
                <w:sz w:val="28"/>
                <w:szCs w:val="28"/>
              </w:rPr>
            </w:pPr>
            <w:r w:rsidRPr="0093556F">
              <w:rPr>
                <w:sz w:val="28"/>
                <w:szCs w:val="28"/>
              </w:rPr>
              <w:t>Ліфти</w:t>
            </w:r>
          </w:p>
        </w:tc>
        <w:tc>
          <w:tcPr>
            <w:tcW w:w="2835" w:type="dxa"/>
          </w:tcPr>
          <w:p w:rsidR="002F6C82" w:rsidRPr="0093556F" w:rsidRDefault="002F6C82" w:rsidP="00D01C3F">
            <w:pPr>
              <w:pStyle w:val="af4"/>
              <w:jc w:val="center"/>
              <w:rPr>
                <w:sz w:val="28"/>
                <w:szCs w:val="28"/>
              </w:rPr>
            </w:pPr>
            <w:r w:rsidRPr="0093556F">
              <w:rPr>
                <w:sz w:val="28"/>
                <w:szCs w:val="28"/>
              </w:rPr>
              <w:t>124</w:t>
            </w:r>
          </w:p>
        </w:tc>
      </w:tr>
    </w:tbl>
    <w:p w:rsidR="002F6C82" w:rsidRPr="00173B25" w:rsidRDefault="002F6C82" w:rsidP="002F6C82">
      <w:pPr>
        <w:pStyle w:val="a3"/>
        <w:spacing w:after="0" w:line="360" w:lineRule="auto"/>
        <w:ind w:left="0"/>
        <w:jc w:val="both"/>
        <w:rPr>
          <w:rFonts w:ascii="Times New Roman" w:hAnsi="Times New Roman" w:cs="Times New Roman"/>
          <w:sz w:val="28"/>
          <w:szCs w:val="28"/>
        </w:rPr>
      </w:pPr>
    </w:p>
    <w:p w:rsidR="004D4D02" w:rsidRPr="0093556F" w:rsidRDefault="004D4D02" w:rsidP="004D4D02">
      <w:pPr>
        <w:pStyle w:val="a8"/>
        <w:numPr>
          <w:ilvl w:val="0"/>
          <w:numId w:val="0"/>
        </w:numPr>
        <w:spacing w:after="0" w:line="360" w:lineRule="auto"/>
        <w:rPr>
          <w:rFonts w:cs="Times New Roman"/>
          <w:i/>
          <w:color w:val="auto"/>
          <w:szCs w:val="28"/>
        </w:rPr>
      </w:pPr>
      <w:r w:rsidRPr="0093556F">
        <w:rPr>
          <w:rFonts w:cs="Times New Roman"/>
          <w:i/>
          <w:color w:val="auto"/>
          <w:szCs w:val="28"/>
        </w:rPr>
        <w:t>2.2. Зовнішнє освітлення</w:t>
      </w:r>
    </w:p>
    <w:p w:rsidR="004D4D02" w:rsidRPr="00173B25" w:rsidRDefault="004D4D02" w:rsidP="004D4D02">
      <w:pPr>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z w:val="28"/>
          <w:szCs w:val="28"/>
        </w:rPr>
        <w:t xml:space="preserve">Основні характеристики системи зовнішнього освітлення на території  </w:t>
      </w:r>
      <w:r>
        <w:rPr>
          <w:rFonts w:ascii="Times New Roman" w:hAnsi="Times New Roman" w:cs="Times New Roman"/>
          <w:sz w:val="28"/>
          <w:szCs w:val="28"/>
        </w:rPr>
        <w:t>м.</w:t>
      </w:r>
      <w:r w:rsidRPr="00173B25">
        <w:rPr>
          <w:rFonts w:ascii="Times New Roman" w:hAnsi="Times New Roman" w:cs="Times New Roman"/>
          <w:sz w:val="28"/>
          <w:szCs w:val="28"/>
        </w:rPr>
        <w:t>Бахмут станом на 01.01.2016 р</w:t>
      </w:r>
      <w:r>
        <w:rPr>
          <w:rFonts w:ascii="Times New Roman" w:hAnsi="Times New Roman" w:cs="Times New Roman"/>
          <w:sz w:val="28"/>
          <w:szCs w:val="28"/>
        </w:rPr>
        <w:t>оку</w:t>
      </w:r>
      <w:r w:rsidRPr="00173B25">
        <w:rPr>
          <w:rFonts w:ascii="Times New Roman" w:hAnsi="Times New Roman" w:cs="Times New Roman"/>
          <w:sz w:val="28"/>
          <w:szCs w:val="28"/>
        </w:rPr>
        <w:t xml:space="preserve"> представлені у таблиці </w:t>
      </w:r>
      <w:r>
        <w:rPr>
          <w:rFonts w:ascii="Times New Roman" w:hAnsi="Times New Roman" w:cs="Times New Roman"/>
          <w:sz w:val="28"/>
          <w:szCs w:val="28"/>
          <w:lang w:val="ru-RU"/>
        </w:rPr>
        <w:t xml:space="preserve">№ </w:t>
      </w:r>
      <w:r w:rsidRPr="00173B25">
        <w:rPr>
          <w:rFonts w:ascii="Times New Roman" w:hAnsi="Times New Roman" w:cs="Times New Roman"/>
          <w:sz w:val="28"/>
          <w:szCs w:val="28"/>
        </w:rPr>
        <w:t>7.</w:t>
      </w:r>
    </w:p>
    <w:p w:rsidR="004D4D02" w:rsidRPr="00173B25" w:rsidRDefault="004D4D02" w:rsidP="004D4D02">
      <w:pPr>
        <w:spacing w:after="0" w:line="300" w:lineRule="auto"/>
        <w:jc w:val="both"/>
        <w:rPr>
          <w:rFonts w:ascii="Times New Roman" w:hAnsi="Times New Roman" w:cs="Times New Roman"/>
          <w:sz w:val="28"/>
          <w:szCs w:val="28"/>
        </w:rPr>
      </w:pPr>
    </w:p>
    <w:p w:rsidR="004D4D02" w:rsidRPr="00173B25" w:rsidRDefault="004D4D02" w:rsidP="004D4D02">
      <w:pPr>
        <w:spacing w:after="0" w:line="300" w:lineRule="auto"/>
        <w:jc w:val="both"/>
        <w:rPr>
          <w:rFonts w:ascii="Times New Roman" w:hAnsi="Times New Roman" w:cs="Times New Roman"/>
          <w:sz w:val="28"/>
          <w:szCs w:val="28"/>
        </w:rPr>
      </w:pPr>
      <w:r w:rsidRPr="00173B25">
        <w:rPr>
          <w:rFonts w:ascii="Times New Roman" w:hAnsi="Times New Roman" w:cs="Times New Roman"/>
          <w:sz w:val="28"/>
          <w:szCs w:val="28"/>
        </w:rPr>
        <w:t xml:space="preserve">Таблиця </w:t>
      </w:r>
      <w:r>
        <w:rPr>
          <w:rFonts w:ascii="Times New Roman" w:hAnsi="Times New Roman" w:cs="Times New Roman"/>
          <w:sz w:val="28"/>
          <w:szCs w:val="28"/>
        </w:rPr>
        <w:t xml:space="preserve">№ </w:t>
      </w:r>
      <w:r w:rsidRPr="00173B25">
        <w:rPr>
          <w:rFonts w:ascii="Times New Roman" w:hAnsi="Times New Roman" w:cs="Times New Roman"/>
          <w:sz w:val="28"/>
          <w:szCs w:val="28"/>
        </w:rPr>
        <w:t>7. Характеристики системи зовнішнього освітлення м. Бахмут</w:t>
      </w:r>
    </w:p>
    <w:tbl>
      <w:tblPr>
        <w:tblStyle w:val="a7"/>
        <w:tblW w:w="9664" w:type="dxa"/>
        <w:jc w:val="center"/>
        <w:tblLayout w:type="fixed"/>
        <w:tblLook w:val="04A0" w:firstRow="1" w:lastRow="0" w:firstColumn="1" w:lastColumn="0" w:noHBand="0" w:noVBand="1"/>
      </w:tblPr>
      <w:tblGrid>
        <w:gridCol w:w="1129"/>
        <w:gridCol w:w="1134"/>
        <w:gridCol w:w="1152"/>
        <w:gridCol w:w="709"/>
        <w:gridCol w:w="709"/>
        <w:gridCol w:w="850"/>
        <w:gridCol w:w="709"/>
        <w:gridCol w:w="851"/>
        <w:gridCol w:w="1003"/>
        <w:gridCol w:w="1418"/>
      </w:tblGrid>
      <w:tr w:rsidR="004D4D02" w:rsidRPr="00173B25" w:rsidTr="00D01C3F">
        <w:trPr>
          <w:jc w:val="center"/>
        </w:trPr>
        <w:tc>
          <w:tcPr>
            <w:tcW w:w="3415" w:type="dxa"/>
            <w:gridSpan w:val="3"/>
          </w:tcPr>
          <w:p w:rsidR="004D4D02" w:rsidRPr="0093556F" w:rsidRDefault="004D4D02" w:rsidP="00D01C3F">
            <w:pPr>
              <w:pStyle w:val="af4"/>
              <w:jc w:val="center"/>
              <w:rPr>
                <w:sz w:val="28"/>
                <w:szCs w:val="28"/>
              </w:rPr>
            </w:pPr>
            <w:r w:rsidRPr="0093556F">
              <w:rPr>
                <w:sz w:val="28"/>
                <w:szCs w:val="28"/>
              </w:rPr>
              <w:t>Лінії зовнішнього освітлення, км</w:t>
            </w:r>
          </w:p>
        </w:tc>
        <w:tc>
          <w:tcPr>
            <w:tcW w:w="3828" w:type="dxa"/>
            <w:gridSpan w:val="5"/>
          </w:tcPr>
          <w:p w:rsidR="004D4D02" w:rsidRPr="0093556F" w:rsidRDefault="004D4D02" w:rsidP="00D01C3F">
            <w:pPr>
              <w:pStyle w:val="af4"/>
              <w:jc w:val="center"/>
              <w:rPr>
                <w:sz w:val="28"/>
                <w:szCs w:val="28"/>
              </w:rPr>
            </w:pPr>
            <w:r w:rsidRPr="0093556F">
              <w:rPr>
                <w:sz w:val="28"/>
                <w:szCs w:val="28"/>
              </w:rPr>
              <w:t>Кількість світлоточок, од.</w:t>
            </w:r>
          </w:p>
          <w:p w:rsidR="004D4D02" w:rsidRPr="0093556F" w:rsidRDefault="004D4D02" w:rsidP="00D01C3F">
            <w:pPr>
              <w:pStyle w:val="af4"/>
              <w:jc w:val="center"/>
              <w:rPr>
                <w:sz w:val="28"/>
                <w:szCs w:val="28"/>
              </w:rPr>
            </w:pPr>
          </w:p>
        </w:tc>
        <w:tc>
          <w:tcPr>
            <w:tcW w:w="1003" w:type="dxa"/>
            <w:vMerge w:val="restart"/>
            <w:textDirection w:val="btLr"/>
          </w:tcPr>
          <w:p w:rsidR="004D4D02" w:rsidRDefault="004D4D02" w:rsidP="00D01C3F">
            <w:pPr>
              <w:pStyle w:val="af4"/>
              <w:rPr>
                <w:sz w:val="28"/>
                <w:szCs w:val="28"/>
              </w:rPr>
            </w:pPr>
            <w:r w:rsidRPr="0093556F">
              <w:rPr>
                <w:sz w:val="28"/>
                <w:szCs w:val="28"/>
              </w:rPr>
              <w:t xml:space="preserve">Пункти управління </w:t>
            </w:r>
          </w:p>
          <w:p w:rsidR="004D4D02" w:rsidRPr="0093556F" w:rsidRDefault="004D4D02" w:rsidP="00D01C3F">
            <w:pPr>
              <w:pStyle w:val="af4"/>
              <w:rPr>
                <w:sz w:val="28"/>
                <w:szCs w:val="28"/>
              </w:rPr>
            </w:pPr>
            <w:r w:rsidRPr="0093556F">
              <w:rPr>
                <w:sz w:val="28"/>
                <w:szCs w:val="28"/>
              </w:rPr>
              <w:t>шафи обліку, од</w:t>
            </w:r>
            <w:r>
              <w:rPr>
                <w:sz w:val="28"/>
                <w:szCs w:val="28"/>
              </w:rPr>
              <w:t>.</w:t>
            </w:r>
          </w:p>
        </w:tc>
        <w:tc>
          <w:tcPr>
            <w:tcW w:w="1418" w:type="dxa"/>
            <w:vMerge w:val="restart"/>
            <w:textDirection w:val="btLr"/>
          </w:tcPr>
          <w:p w:rsidR="004D4D02" w:rsidRDefault="004D4D02" w:rsidP="00D01C3F">
            <w:pPr>
              <w:pStyle w:val="af4"/>
              <w:rPr>
                <w:sz w:val="28"/>
                <w:szCs w:val="28"/>
              </w:rPr>
            </w:pPr>
            <w:r w:rsidRPr="0093556F">
              <w:rPr>
                <w:sz w:val="28"/>
                <w:szCs w:val="28"/>
              </w:rPr>
              <w:t xml:space="preserve">Балансова вартість, </w:t>
            </w:r>
          </w:p>
          <w:p w:rsidR="004D4D02" w:rsidRPr="0093556F" w:rsidRDefault="004D4D02" w:rsidP="00D01C3F">
            <w:pPr>
              <w:pStyle w:val="af4"/>
              <w:rPr>
                <w:sz w:val="28"/>
                <w:szCs w:val="28"/>
              </w:rPr>
            </w:pPr>
            <w:r w:rsidRPr="0093556F">
              <w:rPr>
                <w:sz w:val="28"/>
                <w:szCs w:val="28"/>
              </w:rPr>
              <w:t>тис.грн.</w:t>
            </w:r>
          </w:p>
        </w:tc>
      </w:tr>
      <w:tr w:rsidR="004D4D02" w:rsidRPr="00173B25" w:rsidTr="00D01C3F">
        <w:trPr>
          <w:cantSplit/>
          <w:trHeight w:val="1939"/>
          <w:jc w:val="center"/>
        </w:trPr>
        <w:tc>
          <w:tcPr>
            <w:tcW w:w="1129" w:type="dxa"/>
            <w:textDirection w:val="btLr"/>
          </w:tcPr>
          <w:p w:rsidR="004D4D02" w:rsidRPr="0093556F" w:rsidRDefault="004D4D02" w:rsidP="00D01C3F">
            <w:pPr>
              <w:pStyle w:val="af4"/>
              <w:rPr>
                <w:sz w:val="28"/>
                <w:szCs w:val="28"/>
              </w:rPr>
            </w:pPr>
            <w:r w:rsidRPr="0093556F">
              <w:rPr>
                <w:sz w:val="28"/>
                <w:szCs w:val="28"/>
              </w:rPr>
              <w:t>кабельні лінії</w:t>
            </w:r>
          </w:p>
        </w:tc>
        <w:tc>
          <w:tcPr>
            <w:tcW w:w="1134" w:type="dxa"/>
            <w:textDirection w:val="btLr"/>
          </w:tcPr>
          <w:p w:rsidR="004D4D02" w:rsidRPr="0093556F" w:rsidRDefault="004D4D02" w:rsidP="00D01C3F">
            <w:pPr>
              <w:pStyle w:val="af4"/>
              <w:rPr>
                <w:sz w:val="28"/>
                <w:szCs w:val="28"/>
              </w:rPr>
            </w:pPr>
            <w:r w:rsidRPr="0093556F">
              <w:rPr>
                <w:sz w:val="28"/>
                <w:szCs w:val="28"/>
              </w:rPr>
              <w:t>повітряні лінії</w:t>
            </w:r>
          </w:p>
        </w:tc>
        <w:tc>
          <w:tcPr>
            <w:tcW w:w="1152" w:type="dxa"/>
            <w:textDirection w:val="btLr"/>
          </w:tcPr>
          <w:p w:rsidR="004D4D02" w:rsidRPr="0093556F" w:rsidRDefault="004D4D02" w:rsidP="00D01C3F">
            <w:pPr>
              <w:pStyle w:val="af4"/>
              <w:rPr>
                <w:sz w:val="28"/>
                <w:szCs w:val="28"/>
              </w:rPr>
            </w:pPr>
            <w:r w:rsidRPr="0093556F">
              <w:rPr>
                <w:sz w:val="28"/>
                <w:szCs w:val="28"/>
              </w:rPr>
              <w:t>Разом</w:t>
            </w:r>
          </w:p>
        </w:tc>
        <w:tc>
          <w:tcPr>
            <w:tcW w:w="709" w:type="dxa"/>
            <w:textDirection w:val="btLr"/>
          </w:tcPr>
          <w:p w:rsidR="004D4D02" w:rsidRPr="0093556F" w:rsidRDefault="004D4D02" w:rsidP="00D01C3F">
            <w:pPr>
              <w:pStyle w:val="af4"/>
              <w:rPr>
                <w:sz w:val="28"/>
                <w:szCs w:val="28"/>
              </w:rPr>
            </w:pPr>
            <w:r w:rsidRPr="0093556F">
              <w:rPr>
                <w:sz w:val="28"/>
                <w:szCs w:val="28"/>
              </w:rPr>
              <w:t>ртутні</w:t>
            </w:r>
          </w:p>
        </w:tc>
        <w:tc>
          <w:tcPr>
            <w:tcW w:w="709" w:type="dxa"/>
            <w:textDirection w:val="btLr"/>
          </w:tcPr>
          <w:p w:rsidR="004D4D02" w:rsidRPr="0093556F" w:rsidRDefault="004D4D02" w:rsidP="00D01C3F">
            <w:pPr>
              <w:pStyle w:val="af4"/>
              <w:rPr>
                <w:sz w:val="28"/>
                <w:szCs w:val="28"/>
              </w:rPr>
            </w:pPr>
            <w:r w:rsidRPr="0093556F">
              <w:rPr>
                <w:sz w:val="28"/>
                <w:szCs w:val="28"/>
              </w:rPr>
              <w:t>розжа-рювання</w:t>
            </w:r>
          </w:p>
        </w:tc>
        <w:tc>
          <w:tcPr>
            <w:tcW w:w="850" w:type="dxa"/>
            <w:textDirection w:val="btLr"/>
          </w:tcPr>
          <w:p w:rsidR="004D4D02" w:rsidRPr="0093556F" w:rsidRDefault="004D4D02" w:rsidP="00D01C3F">
            <w:pPr>
              <w:pStyle w:val="af4"/>
              <w:rPr>
                <w:sz w:val="28"/>
                <w:szCs w:val="28"/>
              </w:rPr>
            </w:pPr>
            <w:r w:rsidRPr="0093556F">
              <w:rPr>
                <w:sz w:val="28"/>
                <w:szCs w:val="28"/>
              </w:rPr>
              <w:t>натрієві</w:t>
            </w:r>
          </w:p>
        </w:tc>
        <w:tc>
          <w:tcPr>
            <w:tcW w:w="709" w:type="dxa"/>
            <w:textDirection w:val="btLr"/>
          </w:tcPr>
          <w:p w:rsidR="004D4D02" w:rsidRPr="0093556F" w:rsidRDefault="004D4D02" w:rsidP="00D01C3F">
            <w:pPr>
              <w:pStyle w:val="af4"/>
              <w:rPr>
                <w:sz w:val="28"/>
                <w:szCs w:val="28"/>
              </w:rPr>
            </w:pPr>
            <w:r w:rsidRPr="0093556F">
              <w:rPr>
                <w:sz w:val="28"/>
                <w:szCs w:val="28"/>
              </w:rPr>
              <w:t>світло -діодні</w:t>
            </w:r>
          </w:p>
        </w:tc>
        <w:tc>
          <w:tcPr>
            <w:tcW w:w="851" w:type="dxa"/>
            <w:textDirection w:val="btLr"/>
          </w:tcPr>
          <w:p w:rsidR="004D4D02" w:rsidRPr="0093556F" w:rsidRDefault="004D4D02" w:rsidP="00D01C3F">
            <w:pPr>
              <w:pStyle w:val="af4"/>
              <w:rPr>
                <w:sz w:val="28"/>
                <w:szCs w:val="28"/>
              </w:rPr>
            </w:pPr>
            <w:r w:rsidRPr="0093556F">
              <w:rPr>
                <w:sz w:val="28"/>
                <w:szCs w:val="28"/>
              </w:rPr>
              <w:t>Разом</w:t>
            </w:r>
          </w:p>
        </w:tc>
        <w:tc>
          <w:tcPr>
            <w:tcW w:w="1003" w:type="dxa"/>
            <w:vMerge/>
          </w:tcPr>
          <w:p w:rsidR="004D4D02" w:rsidRPr="0093556F" w:rsidRDefault="004D4D02" w:rsidP="00D01C3F">
            <w:pPr>
              <w:pStyle w:val="af4"/>
              <w:rPr>
                <w:sz w:val="28"/>
                <w:szCs w:val="28"/>
              </w:rPr>
            </w:pPr>
          </w:p>
        </w:tc>
        <w:tc>
          <w:tcPr>
            <w:tcW w:w="1418" w:type="dxa"/>
            <w:vMerge/>
          </w:tcPr>
          <w:p w:rsidR="004D4D02" w:rsidRPr="0093556F" w:rsidRDefault="004D4D02" w:rsidP="00D01C3F">
            <w:pPr>
              <w:pStyle w:val="af4"/>
              <w:rPr>
                <w:sz w:val="28"/>
                <w:szCs w:val="28"/>
              </w:rPr>
            </w:pPr>
          </w:p>
        </w:tc>
      </w:tr>
      <w:tr w:rsidR="004D4D02" w:rsidRPr="00173B25" w:rsidTr="00D01C3F">
        <w:trPr>
          <w:jc w:val="center"/>
        </w:trPr>
        <w:tc>
          <w:tcPr>
            <w:tcW w:w="1129" w:type="dxa"/>
          </w:tcPr>
          <w:p w:rsidR="004D4D02" w:rsidRPr="0093556F" w:rsidRDefault="004D4D02" w:rsidP="00D01C3F">
            <w:pPr>
              <w:pStyle w:val="af4"/>
              <w:rPr>
                <w:sz w:val="28"/>
                <w:szCs w:val="28"/>
              </w:rPr>
            </w:pPr>
            <w:r w:rsidRPr="0093556F">
              <w:rPr>
                <w:sz w:val="28"/>
                <w:szCs w:val="28"/>
              </w:rPr>
              <w:t>151,862</w:t>
            </w:r>
          </w:p>
        </w:tc>
        <w:tc>
          <w:tcPr>
            <w:tcW w:w="1134" w:type="dxa"/>
          </w:tcPr>
          <w:p w:rsidR="004D4D02" w:rsidRPr="0093556F" w:rsidRDefault="004D4D02" w:rsidP="00D01C3F">
            <w:pPr>
              <w:pStyle w:val="af4"/>
              <w:rPr>
                <w:sz w:val="28"/>
                <w:szCs w:val="28"/>
              </w:rPr>
            </w:pPr>
            <w:r w:rsidRPr="0093556F">
              <w:rPr>
                <w:sz w:val="28"/>
                <w:szCs w:val="28"/>
              </w:rPr>
              <w:t>140,264</w:t>
            </w:r>
          </w:p>
        </w:tc>
        <w:tc>
          <w:tcPr>
            <w:tcW w:w="1152" w:type="dxa"/>
          </w:tcPr>
          <w:p w:rsidR="004D4D02" w:rsidRPr="0093556F" w:rsidRDefault="004D4D02" w:rsidP="00D01C3F">
            <w:pPr>
              <w:pStyle w:val="af4"/>
              <w:rPr>
                <w:sz w:val="28"/>
                <w:szCs w:val="28"/>
              </w:rPr>
            </w:pPr>
            <w:r w:rsidRPr="0093556F">
              <w:rPr>
                <w:sz w:val="28"/>
                <w:szCs w:val="28"/>
              </w:rPr>
              <w:t>292,126</w:t>
            </w:r>
          </w:p>
        </w:tc>
        <w:tc>
          <w:tcPr>
            <w:tcW w:w="709" w:type="dxa"/>
          </w:tcPr>
          <w:p w:rsidR="004D4D02" w:rsidRPr="0093556F" w:rsidRDefault="004D4D02" w:rsidP="00D01C3F">
            <w:pPr>
              <w:pStyle w:val="af4"/>
              <w:rPr>
                <w:sz w:val="28"/>
                <w:szCs w:val="28"/>
              </w:rPr>
            </w:pPr>
            <w:r w:rsidRPr="0093556F">
              <w:rPr>
                <w:sz w:val="28"/>
                <w:szCs w:val="28"/>
              </w:rPr>
              <w:t>333</w:t>
            </w:r>
          </w:p>
        </w:tc>
        <w:tc>
          <w:tcPr>
            <w:tcW w:w="709" w:type="dxa"/>
          </w:tcPr>
          <w:p w:rsidR="004D4D02" w:rsidRPr="0093556F" w:rsidRDefault="004D4D02" w:rsidP="00D01C3F">
            <w:pPr>
              <w:pStyle w:val="af4"/>
              <w:rPr>
                <w:sz w:val="28"/>
                <w:szCs w:val="28"/>
              </w:rPr>
            </w:pPr>
            <w:r w:rsidRPr="0093556F">
              <w:rPr>
                <w:sz w:val="28"/>
                <w:szCs w:val="28"/>
              </w:rPr>
              <w:t>366</w:t>
            </w:r>
          </w:p>
        </w:tc>
        <w:tc>
          <w:tcPr>
            <w:tcW w:w="850" w:type="dxa"/>
          </w:tcPr>
          <w:p w:rsidR="004D4D02" w:rsidRPr="0093556F" w:rsidRDefault="004D4D02" w:rsidP="00D01C3F">
            <w:pPr>
              <w:pStyle w:val="af4"/>
              <w:rPr>
                <w:sz w:val="28"/>
                <w:szCs w:val="28"/>
              </w:rPr>
            </w:pPr>
            <w:r w:rsidRPr="0093556F">
              <w:rPr>
                <w:sz w:val="28"/>
                <w:szCs w:val="28"/>
              </w:rPr>
              <w:t>5679</w:t>
            </w:r>
          </w:p>
        </w:tc>
        <w:tc>
          <w:tcPr>
            <w:tcW w:w="709" w:type="dxa"/>
          </w:tcPr>
          <w:p w:rsidR="004D4D02" w:rsidRPr="0093556F" w:rsidRDefault="004D4D02" w:rsidP="00D01C3F">
            <w:pPr>
              <w:pStyle w:val="af4"/>
              <w:jc w:val="center"/>
              <w:rPr>
                <w:sz w:val="28"/>
                <w:szCs w:val="28"/>
              </w:rPr>
            </w:pPr>
            <w:r w:rsidRPr="0093556F">
              <w:rPr>
                <w:sz w:val="28"/>
                <w:szCs w:val="28"/>
              </w:rPr>
              <w:t>6</w:t>
            </w:r>
          </w:p>
        </w:tc>
        <w:tc>
          <w:tcPr>
            <w:tcW w:w="851" w:type="dxa"/>
          </w:tcPr>
          <w:p w:rsidR="004D4D02" w:rsidRPr="0093556F" w:rsidRDefault="004D4D02" w:rsidP="00D01C3F">
            <w:pPr>
              <w:pStyle w:val="af4"/>
              <w:rPr>
                <w:sz w:val="28"/>
                <w:szCs w:val="28"/>
              </w:rPr>
            </w:pPr>
            <w:r w:rsidRPr="0093556F">
              <w:rPr>
                <w:sz w:val="28"/>
                <w:szCs w:val="28"/>
              </w:rPr>
              <w:t>6384</w:t>
            </w:r>
          </w:p>
        </w:tc>
        <w:tc>
          <w:tcPr>
            <w:tcW w:w="1003" w:type="dxa"/>
          </w:tcPr>
          <w:p w:rsidR="004D4D02" w:rsidRPr="0093556F" w:rsidRDefault="004D4D02" w:rsidP="00D01C3F">
            <w:pPr>
              <w:pStyle w:val="af4"/>
              <w:rPr>
                <w:sz w:val="28"/>
                <w:szCs w:val="28"/>
              </w:rPr>
            </w:pPr>
            <w:r w:rsidRPr="0093556F">
              <w:rPr>
                <w:sz w:val="28"/>
                <w:szCs w:val="28"/>
              </w:rPr>
              <w:t>78</w:t>
            </w:r>
          </w:p>
        </w:tc>
        <w:tc>
          <w:tcPr>
            <w:tcW w:w="1418" w:type="dxa"/>
          </w:tcPr>
          <w:p w:rsidR="004D4D02" w:rsidRPr="0093556F" w:rsidRDefault="004D4D02" w:rsidP="00D01C3F">
            <w:pPr>
              <w:pStyle w:val="af4"/>
              <w:rPr>
                <w:sz w:val="28"/>
                <w:szCs w:val="28"/>
              </w:rPr>
            </w:pPr>
            <w:r w:rsidRPr="0093556F">
              <w:rPr>
                <w:sz w:val="28"/>
                <w:szCs w:val="28"/>
              </w:rPr>
              <w:t>9544,052</w:t>
            </w:r>
          </w:p>
        </w:tc>
      </w:tr>
    </w:tbl>
    <w:p w:rsidR="004D4D02" w:rsidRPr="0093556F" w:rsidRDefault="004D4D02" w:rsidP="004D4D02">
      <w:pPr>
        <w:spacing w:after="0" w:line="300" w:lineRule="auto"/>
        <w:jc w:val="both"/>
        <w:rPr>
          <w:rFonts w:ascii="Times New Roman" w:hAnsi="Times New Roman" w:cs="Times New Roman"/>
          <w:sz w:val="16"/>
          <w:szCs w:val="16"/>
        </w:rPr>
      </w:pPr>
    </w:p>
    <w:p w:rsidR="00463B34" w:rsidRDefault="00463B34" w:rsidP="004D4D02">
      <w:pPr>
        <w:spacing w:after="0" w:line="300" w:lineRule="auto"/>
        <w:ind w:firstLine="708"/>
        <w:jc w:val="both"/>
        <w:rPr>
          <w:rFonts w:ascii="Times New Roman" w:hAnsi="Times New Roman" w:cs="Times New Roman"/>
          <w:sz w:val="28"/>
          <w:szCs w:val="28"/>
        </w:rPr>
      </w:pPr>
    </w:p>
    <w:p w:rsidR="004D4D02" w:rsidRPr="00173B25" w:rsidRDefault="004D4D02" w:rsidP="004D4D02">
      <w:pPr>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z w:val="28"/>
          <w:szCs w:val="28"/>
        </w:rPr>
        <w:t>Встановлена потужні</w:t>
      </w:r>
      <w:r>
        <w:rPr>
          <w:rFonts w:ascii="Times New Roman" w:hAnsi="Times New Roman" w:cs="Times New Roman"/>
          <w:sz w:val="28"/>
          <w:szCs w:val="28"/>
        </w:rPr>
        <w:t>сть освітлювальних установок м.</w:t>
      </w:r>
      <w:r w:rsidRPr="00173B25">
        <w:rPr>
          <w:rFonts w:ascii="Times New Roman" w:hAnsi="Times New Roman" w:cs="Times New Roman"/>
          <w:sz w:val="28"/>
          <w:szCs w:val="28"/>
        </w:rPr>
        <w:t>Бахмут - 810,76 кВт</w:t>
      </w:r>
      <w:r>
        <w:rPr>
          <w:rFonts w:ascii="Times New Roman" w:hAnsi="Times New Roman" w:cs="Times New Roman"/>
          <w:sz w:val="28"/>
          <w:szCs w:val="28"/>
        </w:rPr>
        <w:t>/ч</w:t>
      </w:r>
      <w:r w:rsidRPr="00173B25">
        <w:rPr>
          <w:rFonts w:ascii="Times New Roman" w:hAnsi="Times New Roman" w:cs="Times New Roman"/>
          <w:sz w:val="28"/>
          <w:szCs w:val="28"/>
        </w:rPr>
        <w:t xml:space="preserve">. </w:t>
      </w:r>
    </w:p>
    <w:p w:rsidR="004D4D02" w:rsidRPr="00173B25" w:rsidRDefault="004D4D02" w:rsidP="004D4D02">
      <w:pPr>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z w:val="28"/>
          <w:szCs w:val="28"/>
        </w:rPr>
        <w:t xml:space="preserve">За підсумками інвентаризації на території </w:t>
      </w:r>
      <w:r>
        <w:rPr>
          <w:rFonts w:ascii="Times New Roman" w:hAnsi="Times New Roman" w:cs="Times New Roman"/>
          <w:sz w:val="28"/>
          <w:szCs w:val="28"/>
        </w:rPr>
        <w:t>м.</w:t>
      </w:r>
      <w:r w:rsidRPr="00173B25">
        <w:rPr>
          <w:rFonts w:ascii="Times New Roman" w:hAnsi="Times New Roman" w:cs="Times New Roman"/>
          <w:sz w:val="28"/>
          <w:szCs w:val="28"/>
        </w:rPr>
        <w:t xml:space="preserve">Бахмутзнаходяться в експлуатації світильники зовнішнього освітлення, в яких використовуються лампи розжарювання – </w:t>
      </w:r>
      <w:r>
        <w:rPr>
          <w:rFonts w:ascii="Times New Roman" w:hAnsi="Times New Roman" w:cs="Times New Roman"/>
          <w:sz w:val="28"/>
          <w:szCs w:val="28"/>
        </w:rPr>
        <w:t>366</w:t>
      </w:r>
      <w:r w:rsidRPr="00173B25">
        <w:rPr>
          <w:rFonts w:ascii="Times New Roman" w:hAnsi="Times New Roman" w:cs="Times New Roman"/>
          <w:sz w:val="28"/>
          <w:szCs w:val="28"/>
        </w:rPr>
        <w:t xml:space="preserve"> од., ртутні лампи типу ДРЛ – 333 од. Дані світильники використовуються по 20-30 років і не забезпечують нормативного освітлення в силу застарілих технологічних характеристик та більш високих сучасних вимог до вуличного освітлення. Фізично зношеними є дерев’яні опори ліній електропередач ПЛ-0,4 кВ</w:t>
      </w:r>
      <w:r>
        <w:rPr>
          <w:rFonts w:ascii="Times New Roman" w:hAnsi="Times New Roman" w:cs="Times New Roman"/>
          <w:sz w:val="28"/>
          <w:szCs w:val="28"/>
        </w:rPr>
        <w:t>/ч</w:t>
      </w:r>
      <w:r w:rsidRPr="00173B25">
        <w:rPr>
          <w:rFonts w:ascii="Times New Roman" w:hAnsi="Times New Roman" w:cs="Times New Roman"/>
          <w:sz w:val="28"/>
          <w:szCs w:val="28"/>
        </w:rPr>
        <w:t xml:space="preserve">, що знаходяться у спільній підвісці з лініями зовнішнього освітлення. Неосвітленими, або частково освітленими залишились 28 вулиць та провулків м. Бахмут. Неосвітлені або частково освітлені дворові території багатоповерхових будинків, території парків, скверів, об’єктів соціальної сфери.     </w:t>
      </w:r>
    </w:p>
    <w:p w:rsidR="00EA4B3D" w:rsidRDefault="00EA4B3D" w:rsidP="00173B25">
      <w:pPr>
        <w:pStyle w:val="a3"/>
        <w:spacing w:after="0" w:line="360" w:lineRule="auto"/>
        <w:ind w:left="0"/>
        <w:jc w:val="both"/>
        <w:rPr>
          <w:rFonts w:ascii="Times New Roman" w:hAnsi="Times New Roman" w:cs="Times New Roman"/>
          <w:sz w:val="28"/>
          <w:szCs w:val="28"/>
        </w:rPr>
      </w:pPr>
    </w:p>
    <w:p w:rsidR="00065E7C" w:rsidRPr="005B7793" w:rsidRDefault="00065E7C" w:rsidP="00173B25">
      <w:pPr>
        <w:pStyle w:val="a3"/>
        <w:spacing w:after="0" w:line="360" w:lineRule="auto"/>
        <w:ind w:left="0"/>
        <w:jc w:val="both"/>
        <w:rPr>
          <w:rFonts w:ascii="Times New Roman" w:hAnsi="Times New Roman" w:cs="Times New Roman"/>
          <w:sz w:val="28"/>
          <w:szCs w:val="28"/>
        </w:rPr>
      </w:pPr>
    </w:p>
    <w:p w:rsidR="004D4D02" w:rsidRPr="0093556F" w:rsidRDefault="004D4D02" w:rsidP="004D4D02">
      <w:pPr>
        <w:pStyle w:val="a8"/>
        <w:numPr>
          <w:ilvl w:val="0"/>
          <w:numId w:val="0"/>
        </w:numPr>
        <w:spacing w:after="0" w:line="360" w:lineRule="auto"/>
        <w:rPr>
          <w:rFonts w:cs="Times New Roman"/>
          <w:i/>
          <w:color w:val="auto"/>
          <w:szCs w:val="28"/>
        </w:rPr>
      </w:pPr>
      <w:r w:rsidRPr="0093556F">
        <w:rPr>
          <w:rFonts w:cs="Times New Roman"/>
          <w:i/>
          <w:color w:val="auto"/>
          <w:szCs w:val="28"/>
        </w:rPr>
        <w:lastRenderedPageBreak/>
        <w:t>2.3. Громадський транспорт</w:t>
      </w:r>
    </w:p>
    <w:p w:rsidR="004D4D02" w:rsidRPr="00173B25" w:rsidRDefault="004D4D02" w:rsidP="004D4D02">
      <w:pPr>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z w:val="28"/>
          <w:szCs w:val="28"/>
        </w:rPr>
        <w:t>У місті Бахмут існують сім тролейбусних маршрутів, контактн</w:t>
      </w:r>
      <w:r>
        <w:rPr>
          <w:rFonts w:ascii="Times New Roman" w:hAnsi="Times New Roman" w:cs="Times New Roman"/>
          <w:sz w:val="28"/>
          <w:szCs w:val="28"/>
        </w:rPr>
        <w:t>а мережа яких складає 39,442 км:</w:t>
      </w:r>
    </w:p>
    <w:p w:rsidR="004D4D02" w:rsidRPr="00173B25" w:rsidRDefault="004D4D02" w:rsidP="00065E7C">
      <w:pPr>
        <w:pStyle w:val="a3"/>
        <w:numPr>
          <w:ilvl w:val="0"/>
          <w:numId w:val="21"/>
        </w:numPr>
        <w:spacing w:after="0" w:line="300" w:lineRule="auto"/>
        <w:ind w:left="993" w:hanging="284"/>
        <w:jc w:val="both"/>
        <w:rPr>
          <w:rFonts w:ascii="Times New Roman" w:hAnsi="Times New Roman" w:cs="Times New Roman"/>
          <w:sz w:val="28"/>
          <w:szCs w:val="28"/>
        </w:rPr>
      </w:pPr>
      <w:r w:rsidRPr="00173B25">
        <w:rPr>
          <w:rFonts w:ascii="Times New Roman" w:hAnsi="Times New Roman" w:cs="Times New Roman"/>
          <w:sz w:val="28"/>
          <w:szCs w:val="28"/>
        </w:rPr>
        <w:t>маршрут № 1- відкрито у 1968 році, довжина – 13,7 км (подовжено до 15 км у 1968 році);</w:t>
      </w:r>
    </w:p>
    <w:p w:rsidR="004D4D02" w:rsidRPr="00173B25" w:rsidRDefault="004D4D02" w:rsidP="00065E7C">
      <w:pPr>
        <w:pStyle w:val="a3"/>
        <w:numPr>
          <w:ilvl w:val="0"/>
          <w:numId w:val="21"/>
        </w:numPr>
        <w:spacing w:after="0" w:line="300" w:lineRule="auto"/>
        <w:ind w:left="993" w:hanging="284"/>
        <w:jc w:val="both"/>
        <w:rPr>
          <w:rFonts w:ascii="Times New Roman" w:hAnsi="Times New Roman" w:cs="Times New Roman"/>
          <w:sz w:val="28"/>
          <w:szCs w:val="28"/>
        </w:rPr>
      </w:pPr>
      <w:r w:rsidRPr="00173B25">
        <w:rPr>
          <w:rFonts w:ascii="Times New Roman" w:hAnsi="Times New Roman" w:cs="Times New Roman"/>
          <w:sz w:val="28"/>
          <w:szCs w:val="28"/>
        </w:rPr>
        <w:t>маршрут № 2 відкрито у 1969 році,  довжина -3,4 км (подовжено у 1992 році до 9,3 км);</w:t>
      </w:r>
    </w:p>
    <w:p w:rsidR="004D4D02" w:rsidRPr="00173B25" w:rsidRDefault="004D4D02" w:rsidP="00065E7C">
      <w:pPr>
        <w:pStyle w:val="a3"/>
        <w:numPr>
          <w:ilvl w:val="0"/>
          <w:numId w:val="21"/>
        </w:numPr>
        <w:spacing w:after="0" w:line="300" w:lineRule="auto"/>
        <w:ind w:left="993" w:hanging="284"/>
        <w:jc w:val="both"/>
        <w:rPr>
          <w:rFonts w:ascii="Times New Roman" w:hAnsi="Times New Roman" w:cs="Times New Roman"/>
          <w:sz w:val="28"/>
          <w:szCs w:val="28"/>
        </w:rPr>
      </w:pPr>
      <w:r w:rsidRPr="00173B25">
        <w:rPr>
          <w:rFonts w:ascii="Times New Roman" w:hAnsi="Times New Roman" w:cs="Times New Roman"/>
          <w:sz w:val="28"/>
          <w:szCs w:val="28"/>
        </w:rPr>
        <w:t>маршрут № 3-відкрито у 1971 році, довжина – 5,4 км;</w:t>
      </w:r>
    </w:p>
    <w:p w:rsidR="004D4D02" w:rsidRPr="00173B25" w:rsidRDefault="004D4D02" w:rsidP="00065E7C">
      <w:pPr>
        <w:pStyle w:val="a3"/>
        <w:numPr>
          <w:ilvl w:val="0"/>
          <w:numId w:val="21"/>
        </w:numPr>
        <w:spacing w:after="0" w:line="300" w:lineRule="auto"/>
        <w:ind w:left="993" w:hanging="284"/>
        <w:jc w:val="both"/>
        <w:rPr>
          <w:rFonts w:ascii="Times New Roman" w:hAnsi="Times New Roman" w:cs="Times New Roman"/>
          <w:sz w:val="28"/>
          <w:szCs w:val="28"/>
        </w:rPr>
      </w:pPr>
      <w:r w:rsidRPr="00173B25">
        <w:rPr>
          <w:rFonts w:ascii="Times New Roman" w:hAnsi="Times New Roman" w:cs="Times New Roman"/>
          <w:sz w:val="28"/>
          <w:szCs w:val="28"/>
        </w:rPr>
        <w:t>маршрут № 4-відкрито у 1972 році, довжина -13,3 км;</w:t>
      </w:r>
    </w:p>
    <w:p w:rsidR="004D4D02" w:rsidRPr="00173B25" w:rsidRDefault="004D4D02" w:rsidP="00065E7C">
      <w:pPr>
        <w:pStyle w:val="a3"/>
        <w:numPr>
          <w:ilvl w:val="0"/>
          <w:numId w:val="21"/>
        </w:numPr>
        <w:spacing w:after="0" w:line="300" w:lineRule="auto"/>
        <w:ind w:left="993" w:hanging="284"/>
        <w:jc w:val="both"/>
        <w:rPr>
          <w:rFonts w:ascii="Times New Roman" w:hAnsi="Times New Roman" w:cs="Times New Roman"/>
          <w:sz w:val="28"/>
          <w:szCs w:val="28"/>
        </w:rPr>
      </w:pPr>
      <w:r w:rsidRPr="00173B25">
        <w:rPr>
          <w:rFonts w:ascii="Times New Roman" w:hAnsi="Times New Roman" w:cs="Times New Roman"/>
          <w:sz w:val="28"/>
          <w:szCs w:val="28"/>
        </w:rPr>
        <w:t>маршрут№5 – відкрито у 1981 році, довжина - 13,8 км;</w:t>
      </w:r>
    </w:p>
    <w:p w:rsidR="004D4D02" w:rsidRPr="00173B25" w:rsidRDefault="004D4D02" w:rsidP="00065E7C">
      <w:pPr>
        <w:pStyle w:val="a3"/>
        <w:numPr>
          <w:ilvl w:val="0"/>
          <w:numId w:val="21"/>
        </w:numPr>
        <w:spacing w:after="0" w:line="300" w:lineRule="auto"/>
        <w:ind w:left="993" w:hanging="284"/>
        <w:jc w:val="both"/>
        <w:rPr>
          <w:rFonts w:ascii="Times New Roman" w:hAnsi="Times New Roman" w:cs="Times New Roman"/>
          <w:sz w:val="28"/>
          <w:szCs w:val="28"/>
        </w:rPr>
      </w:pPr>
      <w:r w:rsidRPr="00173B25">
        <w:rPr>
          <w:rFonts w:ascii="Times New Roman" w:hAnsi="Times New Roman" w:cs="Times New Roman"/>
          <w:sz w:val="28"/>
          <w:szCs w:val="28"/>
        </w:rPr>
        <w:t>маршрут № 6 – відкрито у1981 році, довжина – 16,7 км (подовжено у 2011 році до 17,4 км);</w:t>
      </w:r>
    </w:p>
    <w:p w:rsidR="004D4D02" w:rsidRDefault="004D4D02" w:rsidP="00065E7C">
      <w:pPr>
        <w:pStyle w:val="a3"/>
        <w:numPr>
          <w:ilvl w:val="0"/>
          <w:numId w:val="21"/>
        </w:numPr>
        <w:spacing w:after="0" w:line="300" w:lineRule="auto"/>
        <w:ind w:left="993" w:hanging="284"/>
        <w:jc w:val="both"/>
        <w:rPr>
          <w:rFonts w:ascii="Times New Roman" w:hAnsi="Times New Roman" w:cs="Times New Roman"/>
          <w:sz w:val="28"/>
          <w:szCs w:val="28"/>
        </w:rPr>
      </w:pPr>
      <w:r w:rsidRPr="00173B25">
        <w:rPr>
          <w:rFonts w:ascii="Times New Roman" w:hAnsi="Times New Roman" w:cs="Times New Roman"/>
          <w:sz w:val="28"/>
          <w:szCs w:val="28"/>
        </w:rPr>
        <w:t>маршрут№</w:t>
      </w:r>
      <w:r>
        <w:rPr>
          <w:rFonts w:ascii="Times New Roman" w:hAnsi="Times New Roman" w:cs="Times New Roman"/>
          <w:sz w:val="28"/>
          <w:szCs w:val="28"/>
        </w:rPr>
        <w:t>7</w:t>
      </w:r>
      <w:r w:rsidRPr="00173B25">
        <w:rPr>
          <w:rFonts w:ascii="Times New Roman" w:hAnsi="Times New Roman" w:cs="Times New Roman"/>
          <w:sz w:val="28"/>
          <w:szCs w:val="28"/>
        </w:rPr>
        <w:t xml:space="preserve"> – відкрито у </w:t>
      </w:r>
      <w:r>
        <w:rPr>
          <w:rFonts w:ascii="Times New Roman" w:hAnsi="Times New Roman" w:cs="Times New Roman"/>
          <w:sz w:val="28"/>
          <w:szCs w:val="28"/>
        </w:rPr>
        <w:t>2010</w:t>
      </w:r>
      <w:r w:rsidRPr="00173B25">
        <w:rPr>
          <w:rFonts w:ascii="Times New Roman" w:hAnsi="Times New Roman" w:cs="Times New Roman"/>
          <w:sz w:val="28"/>
          <w:szCs w:val="28"/>
        </w:rPr>
        <w:t xml:space="preserve"> році, довжина </w:t>
      </w:r>
      <w:r>
        <w:rPr>
          <w:rFonts w:ascii="Times New Roman" w:hAnsi="Times New Roman" w:cs="Times New Roman"/>
          <w:sz w:val="28"/>
          <w:szCs w:val="28"/>
        </w:rPr>
        <w:t>–9,2 км.</w:t>
      </w:r>
    </w:p>
    <w:p w:rsidR="004D4D02" w:rsidRPr="0093556F" w:rsidRDefault="004D4D02" w:rsidP="004D4D02">
      <w:pPr>
        <w:pStyle w:val="a3"/>
        <w:spacing w:after="0" w:line="300" w:lineRule="auto"/>
        <w:ind w:left="0"/>
        <w:jc w:val="both"/>
        <w:rPr>
          <w:rFonts w:ascii="Times New Roman" w:hAnsi="Times New Roman" w:cs="Times New Roman"/>
          <w:sz w:val="16"/>
          <w:szCs w:val="16"/>
        </w:rPr>
      </w:pPr>
    </w:p>
    <w:p w:rsidR="004D4D02" w:rsidRPr="00173B25" w:rsidRDefault="004D4D02" w:rsidP="004D4D02">
      <w:pPr>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z w:val="28"/>
          <w:szCs w:val="28"/>
        </w:rPr>
        <w:t>Обслуговують зазначені маршрути 19 тролейбусних машин. Інформація про тролейбусні машини вказані у таблиці № 8.</w:t>
      </w:r>
    </w:p>
    <w:p w:rsidR="004D4D02" w:rsidRPr="00173B25" w:rsidRDefault="004D4D02" w:rsidP="004D4D02">
      <w:pPr>
        <w:spacing w:after="0" w:line="300" w:lineRule="auto"/>
        <w:jc w:val="both"/>
        <w:rPr>
          <w:rFonts w:ascii="Times New Roman" w:hAnsi="Times New Roman" w:cs="Times New Roman"/>
          <w:sz w:val="28"/>
          <w:szCs w:val="28"/>
        </w:rPr>
      </w:pPr>
    </w:p>
    <w:p w:rsidR="004D4D02" w:rsidRDefault="004D4D02" w:rsidP="004D4D02">
      <w:pPr>
        <w:spacing w:after="0" w:line="300" w:lineRule="auto"/>
        <w:jc w:val="both"/>
        <w:rPr>
          <w:rFonts w:ascii="Times New Roman" w:hAnsi="Times New Roman" w:cs="Times New Roman"/>
          <w:sz w:val="28"/>
          <w:szCs w:val="28"/>
          <w:lang w:val="ru-RU"/>
        </w:rPr>
      </w:pPr>
      <w:r w:rsidRPr="00173B25">
        <w:rPr>
          <w:rFonts w:ascii="Times New Roman" w:hAnsi="Times New Roman" w:cs="Times New Roman"/>
          <w:sz w:val="28"/>
          <w:szCs w:val="28"/>
        </w:rPr>
        <w:t>Таблиця №8. Характеристика тролейбусних машин</w:t>
      </w:r>
    </w:p>
    <w:p w:rsidR="004D4D02" w:rsidRDefault="004D4D02" w:rsidP="004D4D02">
      <w:pPr>
        <w:spacing w:after="0" w:line="300" w:lineRule="auto"/>
        <w:jc w:val="both"/>
        <w:rPr>
          <w:rFonts w:ascii="Times New Roman" w:hAnsi="Times New Roman" w:cs="Times New Roman"/>
          <w:sz w:val="28"/>
          <w:szCs w:val="28"/>
        </w:rPr>
      </w:pPr>
      <w:r w:rsidRPr="00173B25">
        <w:rPr>
          <w:rFonts w:ascii="Times New Roman" w:hAnsi="Times New Roman" w:cs="Times New Roman"/>
          <w:sz w:val="28"/>
          <w:szCs w:val="28"/>
        </w:rPr>
        <w:t>КП«БАХМУТЕЛЕКТРОТРАНС» станом на 01.01.2016 року</w:t>
      </w:r>
    </w:p>
    <w:p w:rsidR="00065E7C" w:rsidRDefault="00065E7C" w:rsidP="004D4D02">
      <w:pPr>
        <w:spacing w:after="0" w:line="300" w:lineRule="auto"/>
        <w:jc w:val="both"/>
        <w:rPr>
          <w:rFonts w:ascii="Times New Roman" w:hAnsi="Times New Roman" w:cs="Times New Roman"/>
          <w:sz w:val="28"/>
          <w:szCs w:val="28"/>
          <w:lang w:val="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7"/>
        <w:gridCol w:w="2126"/>
        <w:gridCol w:w="1701"/>
        <w:gridCol w:w="2293"/>
        <w:gridCol w:w="1760"/>
      </w:tblGrid>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№/п</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Тип</w:t>
            </w:r>
          </w:p>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тролейбуса</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Рік випуску</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Дата вводу</w:t>
            </w:r>
          </w:p>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в  експлуат</w:t>
            </w:r>
            <w:r>
              <w:rPr>
                <w:rFonts w:ascii="Times New Roman" w:hAnsi="Times New Roman" w:cs="Times New Roman"/>
                <w:sz w:val="28"/>
                <w:szCs w:val="28"/>
              </w:rPr>
              <w:t>ацію</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Термін амортизації</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ЗиУ-9</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1983</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1983</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1993</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ЗиУ-9</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1984</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1984</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1994</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3</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ЗиУ-9</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1985</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1985</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1995</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4</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ЗиУ-9</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1986</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1986</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1996</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5</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ЗиУ-9</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1986</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1986</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1996</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6</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ЗиУ-9</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1990</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1990</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2000</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7</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ЗиУ-9</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1990</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1990</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2000</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8</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ЗиУ-9</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1990</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1990</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2000</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9</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ЗиУ-9</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1991</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1991</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2001</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10</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ЗиУ-9</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1992</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1992</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2002</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11</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ЗиУ-9</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1992</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1992</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2002</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12</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ЗиУ-9</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1992</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1992</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2002</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13</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ЗиУ-9</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1993</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1993</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2003</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14</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ЗиУ-9</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1993</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1993</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2003</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15</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ЗиУ-9</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1993</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1993</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2003</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16</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ЗиУ-9</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2006</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2006</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2016</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17</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ЗиУ-9</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2007</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2007</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2017</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18</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ЮМЗ-Т 1п</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1993</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1993</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2003</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ЮМЗ-Т1п</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1993</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1993</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2003</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lastRenderedPageBreak/>
              <w:t>20</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ЮМЗ-Т1п</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1993</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1993</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2003</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21</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ЮМЗ-Т1п</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1993</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1993</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2003</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22</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ЮМЗ-Т1п</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1993</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1993</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2003</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23</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ЮМЗ-Т1п</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1993</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1993</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2003</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24</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ЮМЗ-Т2</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1994</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1994</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2004</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25</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ЮМЗ-Т2</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1997</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1998</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2008</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26</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ЮМЗ-Т2</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1998</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1998</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2008</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27</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ЮМЗ-Т2</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1998</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1998</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2008</w:t>
            </w:r>
          </w:p>
        </w:tc>
      </w:tr>
      <w:tr w:rsidR="004D4D02" w:rsidRPr="0093556F" w:rsidTr="00D01C3F">
        <w:trPr>
          <w:jc w:val="center"/>
        </w:trPr>
        <w:tc>
          <w:tcPr>
            <w:tcW w:w="1077"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28</w:t>
            </w:r>
          </w:p>
        </w:tc>
        <w:tc>
          <w:tcPr>
            <w:tcW w:w="2126"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ДНІПРО-Т103</w:t>
            </w:r>
          </w:p>
        </w:tc>
        <w:tc>
          <w:tcPr>
            <w:tcW w:w="1701"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2014</w:t>
            </w:r>
          </w:p>
        </w:tc>
        <w:tc>
          <w:tcPr>
            <w:tcW w:w="2293"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25.12.</w:t>
            </w:r>
            <w:r>
              <w:rPr>
                <w:rFonts w:ascii="Times New Roman" w:hAnsi="Times New Roman" w:cs="Times New Roman"/>
                <w:sz w:val="28"/>
                <w:szCs w:val="28"/>
              </w:rPr>
              <w:t>20</w:t>
            </w:r>
            <w:r w:rsidRPr="0093556F">
              <w:rPr>
                <w:rFonts w:ascii="Times New Roman" w:hAnsi="Times New Roman" w:cs="Times New Roman"/>
                <w:sz w:val="28"/>
                <w:szCs w:val="28"/>
              </w:rPr>
              <w:t>14</w:t>
            </w:r>
          </w:p>
        </w:tc>
        <w:tc>
          <w:tcPr>
            <w:tcW w:w="1760" w:type="dxa"/>
          </w:tcPr>
          <w:p w:rsidR="004D4D02" w:rsidRPr="0093556F" w:rsidRDefault="004D4D02" w:rsidP="00D01C3F">
            <w:pPr>
              <w:pStyle w:val="af4"/>
              <w:jc w:val="center"/>
              <w:rPr>
                <w:rFonts w:ascii="Times New Roman" w:hAnsi="Times New Roman" w:cs="Times New Roman"/>
                <w:sz w:val="28"/>
                <w:szCs w:val="28"/>
              </w:rPr>
            </w:pPr>
            <w:r w:rsidRPr="0093556F">
              <w:rPr>
                <w:rFonts w:ascii="Times New Roman" w:hAnsi="Times New Roman" w:cs="Times New Roman"/>
                <w:sz w:val="28"/>
                <w:szCs w:val="28"/>
              </w:rPr>
              <w:t>2024</w:t>
            </w:r>
          </w:p>
        </w:tc>
      </w:tr>
    </w:tbl>
    <w:p w:rsidR="004D4D02" w:rsidRPr="0093556F" w:rsidRDefault="004D4D02" w:rsidP="004D4D02">
      <w:pPr>
        <w:spacing w:after="0" w:line="360" w:lineRule="auto"/>
        <w:jc w:val="both"/>
        <w:rPr>
          <w:rFonts w:ascii="Times New Roman" w:hAnsi="Times New Roman" w:cs="Times New Roman"/>
          <w:sz w:val="16"/>
          <w:szCs w:val="16"/>
        </w:rPr>
      </w:pPr>
    </w:p>
    <w:p w:rsidR="004D4D02" w:rsidRPr="00173B25" w:rsidRDefault="004D4D02" w:rsidP="004D4D02">
      <w:pPr>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z w:val="28"/>
          <w:szCs w:val="28"/>
        </w:rPr>
        <w:t xml:space="preserve">На інвентарному обліку підприємства знаходяться 28 тролейбусів, </w:t>
      </w:r>
      <w:r>
        <w:rPr>
          <w:rFonts w:ascii="Times New Roman" w:hAnsi="Times New Roman" w:cs="Times New Roman"/>
          <w:sz w:val="28"/>
          <w:szCs w:val="28"/>
        </w:rPr>
        <w:t xml:space="preserve">з яких </w:t>
      </w:r>
      <w:r w:rsidRPr="00173B25">
        <w:rPr>
          <w:rFonts w:ascii="Times New Roman" w:hAnsi="Times New Roman" w:cs="Times New Roman"/>
          <w:sz w:val="28"/>
          <w:szCs w:val="28"/>
        </w:rPr>
        <w:t>вісім на консервації, один на капітальному ремонті.89,3 % рухомого складу відробило нормативний строк експлуатації (з 28 машин 25 відробило свій нормативний строк).</w:t>
      </w:r>
    </w:p>
    <w:p w:rsidR="004D4D02" w:rsidRPr="00173B25" w:rsidRDefault="004D4D02" w:rsidP="004D4D02">
      <w:pPr>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z w:val="28"/>
          <w:szCs w:val="28"/>
        </w:rPr>
        <w:t xml:space="preserve">Окрім </w:t>
      </w:r>
      <w:r>
        <w:rPr>
          <w:rFonts w:ascii="Times New Roman" w:hAnsi="Times New Roman" w:cs="Times New Roman"/>
          <w:sz w:val="28"/>
          <w:szCs w:val="28"/>
        </w:rPr>
        <w:t xml:space="preserve">міського електротранспорту </w:t>
      </w:r>
      <w:r w:rsidRPr="00173B25">
        <w:rPr>
          <w:rFonts w:ascii="Times New Roman" w:hAnsi="Times New Roman" w:cs="Times New Roman"/>
          <w:sz w:val="28"/>
          <w:szCs w:val="28"/>
        </w:rPr>
        <w:t>у місті функціонують приватні перевізники, як</w:t>
      </w:r>
      <w:r>
        <w:rPr>
          <w:rFonts w:ascii="Times New Roman" w:hAnsi="Times New Roman" w:cs="Times New Roman"/>
          <w:sz w:val="28"/>
          <w:szCs w:val="28"/>
        </w:rPr>
        <w:t>і</w:t>
      </w:r>
      <w:r w:rsidRPr="00173B25">
        <w:rPr>
          <w:rFonts w:ascii="Times New Roman" w:hAnsi="Times New Roman" w:cs="Times New Roman"/>
          <w:sz w:val="28"/>
          <w:szCs w:val="28"/>
        </w:rPr>
        <w:t xml:space="preserve"> забезпечують перевезення пасажирів малогабаритними автобусами (маршрутні таксі), </w:t>
      </w:r>
      <w:r>
        <w:rPr>
          <w:rFonts w:ascii="Times New Roman" w:hAnsi="Times New Roman" w:cs="Times New Roman"/>
          <w:sz w:val="28"/>
          <w:szCs w:val="28"/>
        </w:rPr>
        <w:t>таксі.</w:t>
      </w:r>
    </w:p>
    <w:p w:rsidR="00CB5C79" w:rsidRPr="005B7793" w:rsidRDefault="00CB5C79" w:rsidP="00173B25">
      <w:pPr>
        <w:spacing w:after="0" w:line="360" w:lineRule="auto"/>
        <w:jc w:val="both"/>
        <w:rPr>
          <w:rFonts w:ascii="Times New Roman" w:hAnsi="Times New Roman" w:cs="Times New Roman"/>
          <w:sz w:val="28"/>
          <w:szCs w:val="28"/>
        </w:rPr>
      </w:pPr>
    </w:p>
    <w:p w:rsidR="00D01C3F" w:rsidRPr="0093556F" w:rsidRDefault="00D01C3F" w:rsidP="00D01C3F">
      <w:pPr>
        <w:pStyle w:val="a8"/>
        <w:numPr>
          <w:ilvl w:val="0"/>
          <w:numId w:val="0"/>
        </w:numPr>
        <w:spacing w:after="0" w:line="360" w:lineRule="auto"/>
        <w:rPr>
          <w:rFonts w:cs="Times New Roman"/>
          <w:i/>
          <w:color w:val="auto"/>
          <w:szCs w:val="28"/>
        </w:rPr>
      </w:pPr>
      <w:r w:rsidRPr="0093556F">
        <w:rPr>
          <w:rFonts w:cs="Times New Roman"/>
          <w:i/>
          <w:color w:val="auto"/>
          <w:szCs w:val="28"/>
        </w:rPr>
        <w:t>2.4. Теплопостачання</w:t>
      </w:r>
    </w:p>
    <w:p w:rsidR="00D01C3F" w:rsidRDefault="00D01C3F" w:rsidP="00D01C3F">
      <w:pPr>
        <w:spacing w:after="0" w:line="300" w:lineRule="auto"/>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В</w:t>
      </w:r>
      <w:r w:rsidRPr="00173B25">
        <w:rPr>
          <w:rFonts w:ascii="Times New Roman" w:hAnsi="Times New Roman" w:cs="Times New Roman"/>
          <w:bCs/>
          <w:color w:val="000000"/>
          <w:sz w:val="28"/>
          <w:szCs w:val="28"/>
        </w:rPr>
        <w:t xml:space="preserve"> м. Бахмут </w:t>
      </w:r>
      <w:r>
        <w:rPr>
          <w:rFonts w:ascii="Times New Roman" w:hAnsi="Times New Roman" w:cs="Times New Roman"/>
          <w:bCs/>
          <w:color w:val="000000"/>
          <w:sz w:val="28"/>
          <w:szCs w:val="28"/>
        </w:rPr>
        <w:t>у</w:t>
      </w:r>
      <w:r w:rsidRPr="00173B25">
        <w:rPr>
          <w:rFonts w:ascii="Times New Roman" w:hAnsi="Times New Roman" w:cs="Times New Roman"/>
          <w:color w:val="000000"/>
          <w:sz w:val="28"/>
          <w:szCs w:val="28"/>
        </w:rPr>
        <w:t xml:space="preserve"> 2007 році  відбулося підписання  концесійного договору між Бахмутською (на той час Артемівською) міською радою і ТОВ «Артемівськ-Е</w:t>
      </w:r>
      <w:r>
        <w:rPr>
          <w:rFonts w:ascii="Times New Roman" w:hAnsi="Times New Roman" w:cs="Times New Roman"/>
          <w:color w:val="000000"/>
          <w:sz w:val="28"/>
          <w:szCs w:val="28"/>
        </w:rPr>
        <w:t xml:space="preserve">нергія» </w:t>
      </w:r>
      <w:r w:rsidRPr="00173B25">
        <w:rPr>
          <w:rFonts w:ascii="Times New Roman" w:hAnsi="Times New Roman" w:cs="Times New Roman"/>
          <w:color w:val="000000"/>
          <w:sz w:val="28"/>
          <w:szCs w:val="28"/>
        </w:rPr>
        <w:t>щодо передачі у концесію міського комунального підприємства «Артемівськтепломережа». У 2016 році ТОВ «Артемівськ-Енергія» перейменована у ТОВ «Бахмут-Енергія».</w:t>
      </w:r>
    </w:p>
    <w:p w:rsidR="00D01C3F" w:rsidRPr="00173B25" w:rsidRDefault="00D01C3F" w:rsidP="00D01C3F">
      <w:pPr>
        <w:spacing w:after="0" w:line="300" w:lineRule="auto"/>
        <w:ind w:firstLine="708"/>
        <w:jc w:val="both"/>
        <w:rPr>
          <w:rFonts w:ascii="Times New Roman" w:hAnsi="Times New Roman" w:cs="Times New Roman"/>
          <w:bCs/>
          <w:color w:val="000000"/>
          <w:sz w:val="28"/>
          <w:szCs w:val="28"/>
        </w:rPr>
      </w:pPr>
      <w:r w:rsidRPr="00173B25">
        <w:rPr>
          <w:rFonts w:ascii="Times New Roman" w:hAnsi="Times New Roman" w:cs="Times New Roman"/>
          <w:bCs/>
          <w:color w:val="000000"/>
          <w:sz w:val="28"/>
          <w:szCs w:val="28"/>
        </w:rPr>
        <w:t xml:space="preserve">Теплопостачання міста Бахмут здійснюється від 36 котельних розміщених в різних районах міста. Місто </w:t>
      </w:r>
      <w:r>
        <w:rPr>
          <w:rFonts w:ascii="Times New Roman" w:hAnsi="Times New Roman" w:cs="Times New Roman"/>
          <w:bCs/>
          <w:color w:val="000000"/>
          <w:sz w:val="28"/>
          <w:szCs w:val="28"/>
        </w:rPr>
        <w:t>умовно розділено на</w:t>
      </w:r>
      <w:r w:rsidRPr="00173B25">
        <w:rPr>
          <w:rFonts w:ascii="Times New Roman" w:hAnsi="Times New Roman" w:cs="Times New Roman"/>
          <w:bCs/>
          <w:color w:val="000000"/>
          <w:sz w:val="28"/>
          <w:szCs w:val="28"/>
        </w:rPr>
        <w:t xml:space="preserve"> чотири основні густонаселені райони, будівлі яких обладнані централ</w:t>
      </w:r>
      <w:r>
        <w:rPr>
          <w:rFonts w:ascii="Times New Roman" w:hAnsi="Times New Roman" w:cs="Times New Roman"/>
          <w:bCs/>
          <w:color w:val="000000"/>
          <w:sz w:val="28"/>
          <w:szCs w:val="28"/>
        </w:rPr>
        <w:t xml:space="preserve">ізованою </w:t>
      </w:r>
      <w:r w:rsidRPr="00173B25">
        <w:rPr>
          <w:rFonts w:ascii="Times New Roman" w:hAnsi="Times New Roman" w:cs="Times New Roman"/>
          <w:bCs/>
          <w:color w:val="000000"/>
          <w:sz w:val="28"/>
          <w:szCs w:val="28"/>
        </w:rPr>
        <w:t>системою опалення та три малонаселені райони, будівлі яких, переважно, мають індивідуальні системи опал</w:t>
      </w:r>
      <w:r>
        <w:rPr>
          <w:rFonts w:ascii="Times New Roman" w:hAnsi="Times New Roman" w:cs="Times New Roman"/>
          <w:bCs/>
          <w:color w:val="000000"/>
          <w:sz w:val="28"/>
          <w:szCs w:val="28"/>
        </w:rPr>
        <w:t>ення</w:t>
      </w:r>
      <w:r w:rsidRPr="00173B25">
        <w:rPr>
          <w:rFonts w:ascii="Times New Roman" w:hAnsi="Times New Roman" w:cs="Times New Roman"/>
          <w:bCs/>
          <w:color w:val="000000"/>
          <w:sz w:val="28"/>
          <w:szCs w:val="28"/>
        </w:rPr>
        <w:t>. Основні густонаселені райони це: центральний (центр міста Бахмут), західний мікрорайон, селище Цветмет і район Забахмутки. Ці райони мають переважно багатоповерхову забудову з централ</w:t>
      </w:r>
      <w:r>
        <w:rPr>
          <w:rFonts w:ascii="Times New Roman" w:hAnsi="Times New Roman" w:cs="Times New Roman"/>
          <w:bCs/>
          <w:color w:val="000000"/>
          <w:sz w:val="28"/>
          <w:szCs w:val="28"/>
        </w:rPr>
        <w:t>ізованою</w:t>
      </w:r>
      <w:r w:rsidRPr="00173B25">
        <w:rPr>
          <w:rFonts w:ascii="Times New Roman" w:hAnsi="Times New Roman" w:cs="Times New Roman"/>
          <w:bCs/>
          <w:color w:val="000000"/>
          <w:sz w:val="28"/>
          <w:szCs w:val="28"/>
        </w:rPr>
        <w:t xml:space="preserve"> системою опал</w:t>
      </w:r>
      <w:r>
        <w:rPr>
          <w:rFonts w:ascii="Times New Roman" w:hAnsi="Times New Roman" w:cs="Times New Roman"/>
          <w:bCs/>
          <w:color w:val="000000"/>
          <w:sz w:val="28"/>
          <w:szCs w:val="28"/>
        </w:rPr>
        <w:t>ення</w:t>
      </w:r>
      <w:r w:rsidRPr="00173B25">
        <w:rPr>
          <w:rFonts w:ascii="Times New Roman" w:hAnsi="Times New Roman" w:cs="Times New Roman"/>
          <w:bCs/>
          <w:color w:val="000000"/>
          <w:sz w:val="28"/>
          <w:szCs w:val="28"/>
        </w:rPr>
        <w:t>. Малонаселені райони: район м'ясокомбінату, кар'єр, селище Ступки. Ці райони забудовані, переважно, приватними будинками з індивідуальним опал</w:t>
      </w:r>
      <w:r>
        <w:rPr>
          <w:rFonts w:ascii="Times New Roman" w:hAnsi="Times New Roman" w:cs="Times New Roman"/>
          <w:bCs/>
          <w:color w:val="000000"/>
          <w:sz w:val="28"/>
          <w:szCs w:val="28"/>
        </w:rPr>
        <w:t>енням</w:t>
      </w:r>
      <w:r w:rsidRPr="00173B25">
        <w:rPr>
          <w:rFonts w:ascii="Times New Roman" w:hAnsi="Times New Roman" w:cs="Times New Roman"/>
          <w:bCs/>
          <w:color w:val="000000"/>
          <w:sz w:val="28"/>
          <w:szCs w:val="28"/>
        </w:rPr>
        <w:t>, централ</w:t>
      </w:r>
      <w:r>
        <w:rPr>
          <w:rFonts w:ascii="Times New Roman" w:hAnsi="Times New Roman" w:cs="Times New Roman"/>
          <w:bCs/>
          <w:color w:val="000000"/>
          <w:sz w:val="28"/>
          <w:szCs w:val="28"/>
        </w:rPr>
        <w:t>ізовану</w:t>
      </w:r>
      <w:r w:rsidRPr="00173B25">
        <w:rPr>
          <w:rFonts w:ascii="Times New Roman" w:hAnsi="Times New Roman" w:cs="Times New Roman"/>
          <w:bCs/>
          <w:color w:val="000000"/>
          <w:sz w:val="28"/>
          <w:szCs w:val="28"/>
        </w:rPr>
        <w:t xml:space="preserve"> систему опал</w:t>
      </w:r>
      <w:r>
        <w:rPr>
          <w:rFonts w:ascii="Times New Roman" w:hAnsi="Times New Roman" w:cs="Times New Roman"/>
          <w:bCs/>
          <w:color w:val="000000"/>
          <w:sz w:val="28"/>
          <w:szCs w:val="28"/>
        </w:rPr>
        <w:t xml:space="preserve">ення </w:t>
      </w:r>
      <w:r w:rsidRPr="00173B25">
        <w:rPr>
          <w:rFonts w:ascii="Times New Roman" w:hAnsi="Times New Roman" w:cs="Times New Roman"/>
          <w:bCs/>
          <w:color w:val="000000"/>
          <w:sz w:val="28"/>
          <w:szCs w:val="28"/>
        </w:rPr>
        <w:t xml:space="preserve">мають лише окремі будівлі. Отже, оптимальним поєднанням централізованих та децентралізованих систем теплопостачання міста Бахмут визначити по районах міста: </w:t>
      </w:r>
    </w:p>
    <w:p w:rsidR="00D01C3F" w:rsidRDefault="00D01C3F" w:rsidP="003869B4">
      <w:pPr>
        <w:pStyle w:val="a3"/>
        <w:numPr>
          <w:ilvl w:val="0"/>
          <w:numId w:val="19"/>
        </w:numPr>
        <w:spacing w:after="0" w:line="300" w:lineRule="auto"/>
        <w:jc w:val="both"/>
        <w:rPr>
          <w:rFonts w:ascii="Times New Roman" w:hAnsi="Times New Roman" w:cs="Times New Roman"/>
          <w:bCs/>
          <w:color w:val="000000"/>
          <w:sz w:val="28"/>
          <w:szCs w:val="28"/>
        </w:rPr>
      </w:pPr>
      <w:r w:rsidRPr="00173B25">
        <w:rPr>
          <w:rFonts w:ascii="Times New Roman" w:hAnsi="Times New Roman" w:cs="Times New Roman"/>
          <w:bCs/>
          <w:color w:val="000000"/>
          <w:sz w:val="28"/>
          <w:szCs w:val="28"/>
        </w:rPr>
        <w:lastRenderedPageBreak/>
        <w:t>централізована система теплопостачання: центральний район- від вул.</w:t>
      </w:r>
      <w:r>
        <w:rPr>
          <w:rFonts w:ascii="Times New Roman" w:hAnsi="Times New Roman" w:cs="Times New Roman"/>
          <w:bCs/>
          <w:color w:val="000000"/>
          <w:sz w:val="28"/>
          <w:szCs w:val="28"/>
        </w:rPr>
        <w:t>Маріупольська до вул.</w:t>
      </w:r>
      <w:r w:rsidRPr="00173B25">
        <w:rPr>
          <w:rFonts w:ascii="Times New Roman" w:hAnsi="Times New Roman" w:cs="Times New Roman"/>
          <w:bCs/>
          <w:color w:val="000000"/>
          <w:sz w:val="28"/>
          <w:szCs w:val="28"/>
        </w:rPr>
        <w:t>Привокзальна, від вул.</w:t>
      </w:r>
      <w:r>
        <w:rPr>
          <w:rFonts w:ascii="Times New Roman" w:hAnsi="Times New Roman" w:cs="Times New Roman"/>
          <w:bCs/>
          <w:color w:val="000000"/>
          <w:sz w:val="28"/>
          <w:szCs w:val="28"/>
        </w:rPr>
        <w:t>Космонавтів до вул.</w:t>
      </w:r>
      <w:r w:rsidRPr="00173B25">
        <w:rPr>
          <w:rFonts w:ascii="Times New Roman" w:hAnsi="Times New Roman" w:cs="Times New Roman"/>
          <w:bCs/>
          <w:color w:val="000000"/>
          <w:sz w:val="28"/>
          <w:szCs w:val="28"/>
        </w:rPr>
        <w:t>Магістратська (район заплави річки Бахмут)</w:t>
      </w:r>
      <w:r>
        <w:rPr>
          <w:rFonts w:ascii="Times New Roman" w:hAnsi="Times New Roman" w:cs="Times New Roman"/>
          <w:bCs/>
          <w:color w:val="000000"/>
          <w:sz w:val="28"/>
          <w:szCs w:val="28"/>
        </w:rPr>
        <w:t>,</w:t>
      </w:r>
      <w:r w:rsidRPr="00173B25">
        <w:rPr>
          <w:rFonts w:ascii="Times New Roman" w:hAnsi="Times New Roman" w:cs="Times New Roman"/>
          <w:bCs/>
          <w:color w:val="000000"/>
          <w:sz w:val="28"/>
          <w:szCs w:val="28"/>
        </w:rPr>
        <w:t xml:space="preserve"> західний район: від вул.Ювілейна до вул.</w:t>
      </w:r>
      <w:r>
        <w:rPr>
          <w:rFonts w:ascii="Times New Roman" w:hAnsi="Times New Roman" w:cs="Times New Roman"/>
          <w:bCs/>
          <w:color w:val="000000"/>
          <w:sz w:val="28"/>
          <w:szCs w:val="28"/>
        </w:rPr>
        <w:t>Пушкіна, від вул.Чайковського до вул.</w:t>
      </w:r>
      <w:r w:rsidRPr="00173B25">
        <w:rPr>
          <w:rFonts w:ascii="Times New Roman" w:hAnsi="Times New Roman" w:cs="Times New Roman"/>
          <w:bCs/>
          <w:color w:val="000000"/>
          <w:sz w:val="28"/>
          <w:szCs w:val="28"/>
        </w:rPr>
        <w:t>Декабристів, Визволителів Донбасу</w:t>
      </w:r>
      <w:r>
        <w:rPr>
          <w:rFonts w:ascii="Times New Roman" w:hAnsi="Times New Roman" w:cs="Times New Roman"/>
          <w:bCs/>
          <w:color w:val="000000"/>
          <w:sz w:val="28"/>
          <w:szCs w:val="28"/>
        </w:rPr>
        <w:t>;</w:t>
      </w:r>
    </w:p>
    <w:p w:rsidR="00D01C3F" w:rsidRDefault="00D01C3F" w:rsidP="003869B4">
      <w:pPr>
        <w:pStyle w:val="a3"/>
        <w:numPr>
          <w:ilvl w:val="0"/>
          <w:numId w:val="19"/>
        </w:numPr>
        <w:spacing w:after="0" w:line="300" w:lineRule="auto"/>
        <w:jc w:val="both"/>
        <w:rPr>
          <w:rFonts w:ascii="Times New Roman" w:hAnsi="Times New Roman" w:cs="Times New Roman"/>
          <w:bCs/>
          <w:color w:val="000000"/>
          <w:sz w:val="28"/>
          <w:szCs w:val="28"/>
        </w:rPr>
      </w:pPr>
      <w:r w:rsidRPr="008333F5">
        <w:rPr>
          <w:rFonts w:ascii="Times New Roman" w:hAnsi="Times New Roman" w:cs="Times New Roman"/>
          <w:bCs/>
          <w:color w:val="000000"/>
          <w:sz w:val="28"/>
          <w:szCs w:val="28"/>
        </w:rPr>
        <w:t>помірно централізована система теплопостачання: район від вул.</w:t>
      </w:r>
      <w:r>
        <w:rPr>
          <w:rFonts w:ascii="Times New Roman" w:hAnsi="Times New Roman" w:cs="Times New Roman"/>
          <w:bCs/>
          <w:color w:val="000000"/>
          <w:sz w:val="28"/>
          <w:szCs w:val="28"/>
        </w:rPr>
        <w:t>Ювілейна та вул.</w:t>
      </w:r>
      <w:r w:rsidRPr="008333F5">
        <w:rPr>
          <w:rFonts w:ascii="Times New Roman" w:hAnsi="Times New Roman" w:cs="Times New Roman"/>
          <w:bCs/>
          <w:color w:val="000000"/>
          <w:sz w:val="28"/>
          <w:szCs w:val="28"/>
        </w:rPr>
        <w:t>Визволителів Донбасу до вул.О.Колпакової</w:t>
      </w:r>
      <w:r>
        <w:rPr>
          <w:rFonts w:ascii="Times New Roman" w:hAnsi="Times New Roman" w:cs="Times New Roman"/>
          <w:bCs/>
          <w:color w:val="000000"/>
          <w:sz w:val="28"/>
          <w:szCs w:val="28"/>
        </w:rPr>
        <w:t>,</w:t>
      </w:r>
      <w:r w:rsidRPr="008333F5">
        <w:rPr>
          <w:rFonts w:ascii="Times New Roman" w:hAnsi="Times New Roman" w:cs="Times New Roman"/>
          <w:bCs/>
          <w:color w:val="000000"/>
          <w:sz w:val="28"/>
          <w:szCs w:val="28"/>
        </w:rPr>
        <w:t xml:space="preserve"> східний район: від вул.П.Лу</w:t>
      </w:r>
      <w:r>
        <w:rPr>
          <w:rFonts w:ascii="Times New Roman" w:hAnsi="Times New Roman" w:cs="Times New Roman"/>
          <w:bCs/>
          <w:color w:val="000000"/>
          <w:sz w:val="28"/>
          <w:szCs w:val="28"/>
        </w:rPr>
        <w:t>мумби до пров.Щедрий, від вул.</w:t>
      </w:r>
      <w:r w:rsidRPr="008333F5">
        <w:rPr>
          <w:rFonts w:ascii="Times New Roman" w:hAnsi="Times New Roman" w:cs="Times New Roman"/>
          <w:bCs/>
          <w:color w:val="000000"/>
          <w:sz w:val="28"/>
          <w:szCs w:val="28"/>
        </w:rPr>
        <w:t>Шевченко до вул.Коцюбинського</w:t>
      </w:r>
      <w:r>
        <w:rPr>
          <w:rFonts w:ascii="Times New Roman" w:hAnsi="Times New Roman" w:cs="Times New Roman"/>
          <w:bCs/>
          <w:color w:val="000000"/>
          <w:sz w:val="28"/>
          <w:szCs w:val="28"/>
        </w:rPr>
        <w:t>;</w:t>
      </w:r>
    </w:p>
    <w:p w:rsidR="00D01C3F" w:rsidRPr="008333F5" w:rsidRDefault="00D01C3F" w:rsidP="003869B4">
      <w:pPr>
        <w:pStyle w:val="a3"/>
        <w:numPr>
          <w:ilvl w:val="0"/>
          <w:numId w:val="19"/>
        </w:numPr>
        <w:spacing w:after="0" w:line="300" w:lineRule="auto"/>
        <w:jc w:val="both"/>
        <w:rPr>
          <w:rFonts w:ascii="Times New Roman" w:hAnsi="Times New Roman" w:cs="Times New Roman"/>
          <w:bCs/>
          <w:color w:val="000000"/>
          <w:sz w:val="28"/>
          <w:szCs w:val="28"/>
        </w:rPr>
      </w:pPr>
      <w:r w:rsidRPr="008333F5">
        <w:rPr>
          <w:rFonts w:ascii="Times New Roman" w:hAnsi="Times New Roman" w:cs="Times New Roman"/>
          <w:bCs/>
          <w:color w:val="000000"/>
          <w:sz w:val="28"/>
          <w:szCs w:val="28"/>
        </w:rPr>
        <w:t>децентралізована система теплопостачання: південний район: від вул.Маріупольська, вул.Широка до селища Опитне район селища Ступки район від вул.</w:t>
      </w:r>
      <w:r>
        <w:rPr>
          <w:rFonts w:ascii="Times New Roman" w:hAnsi="Times New Roman" w:cs="Times New Roman"/>
          <w:bCs/>
          <w:color w:val="000000"/>
          <w:sz w:val="28"/>
          <w:szCs w:val="28"/>
        </w:rPr>
        <w:t>Робкорівська до вул.Шевченко (</w:t>
      </w:r>
      <w:r w:rsidRPr="008333F5">
        <w:rPr>
          <w:rFonts w:ascii="Times New Roman" w:hAnsi="Times New Roman" w:cs="Times New Roman"/>
          <w:bCs/>
          <w:color w:val="000000"/>
          <w:sz w:val="28"/>
          <w:szCs w:val="28"/>
        </w:rPr>
        <w:t>район м’ясокомбінату)</w:t>
      </w:r>
      <w:r>
        <w:rPr>
          <w:rFonts w:ascii="Times New Roman" w:hAnsi="Times New Roman" w:cs="Times New Roman"/>
          <w:bCs/>
          <w:color w:val="000000"/>
          <w:sz w:val="28"/>
          <w:szCs w:val="28"/>
        </w:rPr>
        <w:t>,</w:t>
      </w:r>
      <w:r w:rsidRPr="008333F5">
        <w:rPr>
          <w:rFonts w:ascii="Times New Roman" w:hAnsi="Times New Roman" w:cs="Times New Roman"/>
          <w:bCs/>
          <w:color w:val="000000"/>
          <w:sz w:val="28"/>
          <w:szCs w:val="28"/>
        </w:rPr>
        <w:t xml:space="preserve"> район від вул.Корсунського до вул.Сос</w:t>
      </w:r>
      <w:r>
        <w:rPr>
          <w:rFonts w:ascii="Times New Roman" w:hAnsi="Times New Roman" w:cs="Times New Roman"/>
          <w:bCs/>
          <w:color w:val="000000"/>
          <w:sz w:val="28"/>
          <w:szCs w:val="28"/>
        </w:rPr>
        <w:t>юри, район від вул.</w:t>
      </w:r>
      <w:r w:rsidRPr="008333F5">
        <w:rPr>
          <w:rFonts w:ascii="Times New Roman" w:hAnsi="Times New Roman" w:cs="Times New Roman"/>
          <w:bCs/>
          <w:color w:val="000000"/>
          <w:sz w:val="28"/>
          <w:szCs w:val="28"/>
        </w:rPr>
        <w:t>Г.</w:t>
      </w:r>
      <w:r>
        <w:rPr>
          <w:rFonts w:ascii="Times New Roman" w:hAnsi="Times New Roman" w:cs="Times New Roman"/>
          <w:bCs/>
          <w:color w:val="000000"/>
          <w:sz w:val="28"/>
          <w:szCs w:val="28"/>
        </w:rPr>
        <w:t>Сковороди до вул.Полева та 1-пров.</w:t>
      </w:r>
      <w:r w:rsidRPr="008333F5">
        <w:rPr>
          <w:rFonts w:ascii="Times New Roman" w:hAnsi="Times New Roman" w:cs="Times New Roman"/>
          <w:bCs/>
          <w:color w:val="000000"/>
          <w:sz w:val="28"/>
          <w:szCs w:val="28"/>
        </w:rPr>
        <w:t>Пушкіна.</w:t>
      </w:r>
    </w:p>
    <w:p w:rsidR="00D85E2E" w:rsidRPr="005B7793" w:rsidRDefault="00D85E2E" w:rsidP="00173B25">
      <w:pPr>
        <w:pStyle w:val="a3"/>
        <w:spacing w:after="0" w:line="360" w:lineRule="auto"/>
        <w:ind w:left="0"/>
        <w:jc w:val="both"/>
        <w:rPr>
          <w:rFonts w:ascii="Times New Roman" w:hAnsi="Times New Roman" w:cs="Times New Roman"/>
          <w:bCs/>
          <w:color w:val="000000"/>
          <w:sz w:val="28"/>
          <w:szCs w:val="28"/>
        </w:rPr>
      </w:pPr>
    </w:p>
    <w:p w:rsidR="00D01C3F" w:rsidRPr="0093556F" w:rsidRDefault="00D01C3F" w:rsidP="00D01C3F">
      <w:pPr>
        <w:pStyle w:val="a8"/>
        <w:numPr>
          <w:ilvl w:val="0"/>
          <w:numId w:val="0"/>
        </w:numPr>
        <w:spacing w:after="0" w:line="360" w:lineRule="auto"/>
        <w:rPr>
          <w:rFonts w:cs="Times New Roman"/>
          <w:i/>
          <w:color w:val="auto"/>
          <w:szCs w:val="28"/>
        </w:rPr>
      </w:pPr>
      <w:r>
        <w:rPr>
          <w:rFonts w:cs="Times New Roman"/>
          <w:i/>
          <w:color w:val="auto"/>
          <w:szCs w:val="28"/>
        </w:rPr>
        <w:t xml:space="preserve">2.5. </w:t>
      </w:r>
      <w:r w:rsidRPr="0093556F">
        <w:rPr>
          <w:rFonts w:cs="Times New Roman"/>
          <w:i/>
          <w:color w:val="auto"/>
          <w:szCs w:val="28"/>
        </w:rPr>
        <w:t>Водопостачання</w:t>
      </w:r>
    </w:p>
    <w:p w:rsidR="00D01C3F" w:rsidRPr="00173B25" w:rsidRDefault="00D01C3F" w:rsidP="00D01C3F">
      <w:pPr>
        <w:shd w:val="clear" w:color="auto" w:fill="FFFFFF"/>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z w:val="28"/>
          <w:szCs w:val="28"/>
        </w:rPr>
        <w:t xml:space="preserve">Джерелом водопостачання </w:t>
      </w:r>
      <w:r>
        <w:rPr>
          <w:rFonts w:ascii="Times New Roman" w:hAnsi="Times New Roman" w:cs="Times New Roman"/>
          <w:sz w:val="28"/>
          <w:szCs w:val="28"/>
        </w:rPr>
        <w:t>м.</w:t>
      </w:r>
      <w:r w:rsidRPr="00173B25">
        <w:rPr>
          <w:rFonts w:ascii="Times New Roman" w:hAnsi="Times New Roman" w:cs="Times New Roman"/>
          <w:sz w:val="28"/>
          <w:szCs w:val="28"/>
        </w:rPr>
        <w:t xml:space="preserve">Бахмут є </w:t>
      </w:r>
      <w:r>
        <w:rPr>
          <w:rFonts w:ascii="Times New Roman" w:hAnsi="Times New Roman" w:cs="Times New Roman"/>
          <w:sz w:val="28"/>
          <w:szCs w:val="28"/>
        </w:rPr>
        <w:t xml:space="preserve">канал </w:t>
      </w:r>
      <w:r w:rsidRPr="00173B25">
        <w:rPr>
          <w:rFonts w:ascii="Times New Roman" w:hAnsi="Times New Roman" w:cs="Times New Roman"/>
          <w:sz w:val="28"/>
          <w:szCs w:val="28"/>
        </w:rPr>
        <w:t>Сіверський Донець</w:t>
      </w:r>
      <w:r>
        <w:rPr>
          <w:rFonts w:ascii="Times New Roman" w:hAnsi="Times New Roman" w:cs="Times New Roman"/>
          <w:sz w:val="28"/>
          <w:szCs w:val="28"/>
        </w:rPr>
        <w:t xml:space="preserve"> - Донбас</w:t>
      </w:r>
      <w:r w:rsidRPr="00173B25">
        <w:rPr>
          <w:rFonts w:ascii="Times New Roman" w:hAnsi="Times New Roman" w:cs="Times New Roman"/>
          <w:sz w:val="28"/>
          <w:szCs w:val="28"/>
        </w:rPr>
        <w:t xml:space="preserve"> та власні свердловини.</w:t>
      </w:r>
    </w:p>
    <w:p w:rsidR="00D01C3F" w:rsidRPr="00173B25" w:rsidRDefault="00D01C3F" w:rsidP="00D01C3F">
      <w:pPr>
        <w:shd w:val="clear" w:color="auto" w:fill="FFFFFF"/>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z w:val="28"/>
          <w:szCs w:val="28"/>
        </w:rPr>
        <w:t>Інформація про мережі та станції, що знаходяться на балансі підприємств надана в таблиці № 9.</w:t>
      </w:r>
    </w:p>
    <w:p w:rsidR="00D01C3F" w:rsidRPr="00173B25" w:rsidRDefault="00D01C3F" w:rsidP="00D01C3F">
      <w:pPr>
        <w:shd w:val="clear" w:color="auto" w:fill="FFFFFF"/>
        <w:spacing w:after="0" w:line="300" w:lineRule="auto"/>
        <w:jc w:val="both"/>
        <w:rPr>
          <w:rFonts w:ascii="Times New Roman" w:hAnsi="Times New Roman" w:cs="Times New Roman"/>
          <w:sz w:val="28"/>
          <w:szCs w:val="28"/>
        </w:rPr>
      </w:pPr>
      <w:r w:rsidRPr="00173B25">
        <w:rPr>
          <w:rFonts w:ascii="Times New Roman" w:hAnsi="Times New Roman" w:cs="Times New Roman"/>
          <w:sz w:val="28"/>
          <w:szCs w:val="28"/>
        </w:rPr>
        <w:t xml:space="preserve">Таблиця </w:t>
      </w:r>
      <w:r>
        <w:rPr>
          <w:rFonts w:ascii="Times New Roman" w:hAnsi="Times New Roman" w:cs="Times New Roman"/>
          <w:sz w:val="28"/>
          <w:szCs w:val="28"/>
        </w:rPr>
        <w:t>№</w:t>
      </w:r>
      <w:r w:rsidRPr="00173B25">
        <w:rPr>
          <w:rFonts w:ascii="Times New Roman" w:hAnsi="Times New Roman" w:cs="Times New Roman"/>
          <w:sz w:val="28"/>
          <w:szCs w:val="28"/>
        </w:rPr>
        <w:t>9. Інформація про мережі та стан</w:t>
      </w:r>
      <w:r>
        <w:rPr>
          <w:rFonts w:ascii="Times New Roman" w:hAnsi="Times New Roman" w:cs="Times New Roman"/>
          <w:sz w:val="28"/>
          <w:szCs w:val="28"/>
        </w:rPr>
        <w:t>ції</w:t>
      </w:r>
      <w:r w:rsidRPr="00173B25">
        <w:rPr>
          <w:rFonts w:ascii="Times New Roman" w:hAnsi="Times New Roman" w:cs="Times New Roman"/>
          <w:sz w:val="28"/>
          <w:szCs w:val="28"/>
        </w:rPr>
        <w:t xml:space="preserve"> водопровідних та каналізаційних мереж</w:t>
      </w:r>
    </w:p>
    <w:tbl>
      <w:tblPr>
        <w:tblStyle w:val="a7"/>
        <w:tblW w:w="0" w:type="auto"/>
        <w:tblLook w:val="04A0" w:firstRow="1" w:lastRow="0" w:firstColumn="1" w:lastColumn="0" w:noHBand="0" w:noVBand="1"/>
      </w:tblPr>
      <w:tblGrid>
        <w:gridCol w:w="3936"/>
        <w:gridCol w:w="2551"/>
        <w:gridCol w:w="2769"/>
      </w:tblGrid>
      <w:tr w:rsidR="00D01C3F" w:rsidRPr="0093556F" w:rsidTr="00D01C3F">
        <w:tc>
          <w:tcPr>
            <w:tcW w:w="3936" w:type="dxa"/>
          </w:tcPr>
          <w:p w:rsidR="00D01C3F" w:rsidRPr="0093556F" w:rsidRDefault="00D01C3F" w:rsidP="00D01C3F">
            <w:pPr>
              <w:pStyle w:val="af4"/>
              <w:jc w:val="center"/>
              <w:rPr>
                <w:sz w:val="28"/>
                <w:szCs w:val="28"/>
              </w:rPr>
            </w:pPr>
            <w:r w:rsidRPr="0093556F">
              <w:rPr>
                <w:sz w:val="28"/>
                <w:szCs w:val="28"/>
              </w:rPr>
              <w:t>Назва</w:t>
            </w:r>
          </w:p>
        </w:tc>
        <w:tc>
          <w:tcPr>
            <w:tcW w:w="2551" w:type="dxa"/>
          </w:tcPr>
          <w:p w:rsidR="00D01C3F" w:rsidRPr="0093556F" w:rsidRDefault="00D01C3F" w:rsidP="00D01C3F">
            <w:pPr>
              <w:pStyle w:val="af4"/>
              <w:jc w:val="center"/>
              <w:rPr>
                <w:sz w:val="28"/>
                <w:szCs w:val="28"/>
              </w:rPr>
            </w:pPr>
            <w:r w:rsidRPr="0093556F">
              <w:rPr>
                <w:sz w:val="28"/>
                <w:szCs w:val="28"/>
              </w:rPr>
              <w:t>Один. вим</w:t>
            </w:r>
            <w:r>
              <w:rPr>
                <w:sz w:val="28"/>
                <w:szCs w:val="28"/>
              </w:rPr>
              <w:t>іру</w:t>
            </w:r>
          </w:p>
        </w:tc>
        <w:tc>
          <w:tcPr>
            <w:tcW w:w="2769" w:type="dxa"/>
          </w:tcPr>
          <w:p w:rsidR="00D01C3F" w:rsidRPr="0093556F" w:rsidRDefault="00D01C3F" w:rsidP="00D01C3F">
            <w:pPr>
              <w:pStyle w:val="af4"/>
              <w:jc w:val="center"/>
              <w:rPr>
                <w:sz w:val="28"/>
                <w:szCs w:val="28"/>
              </w:rPr>
            </w:pPr>
            <w:r w:rsidRPr="0093556F">
              <w:rPr>
                <w:sz w:val="28"/>
                <w:szCs w:val="28"/>
              </w:rPr>
              <w:t>Кількість</w:t>
            </w:r>
          </w:p>
        </w:tc>
      </w:tr>
      <w:tr w:rsidR="00D01C3F" w:rsidRPr="0093556F" w:rsidTr="00D01C3F">
        <w:tc>
          <w:tcPr>
            <w:tcW w:w="3936" w:type="dxa"/>
          </w:tcPr>
          <w:p w:rsidR="00D01C3F" w:rsidRPr="0093556F" w:rsidRDefault="00D01C3F" w:rsidP="00D01C3F">
            <w:pPr>
              <w:pStyle w:val="af4"/>
              <w:rPr>
                <w:sz w:val="28"/>
                <w:szCs w:val="28"/>
              </w:rPr>
            </w:pPr>
            <w:r w:rsidRPr="0093556F">
              <w:rPr>
                <w:sz w:val="28"/>
                <w:szCs w:val="28"/>
              </w:rPr>
              <w:t>Підземні водозабори</w:t>
            </w:r>
          </w:p>
        </w:tc>
        <w:tc>
          <w:tcPr>
            <w:tcW w:w="2551" w:type="dxa"/>
          </w:tcPr>
          <w:p w:rsidR="00D01C3F" w:rsidRPr="0093556F" w:rsidRDefault="00D01C3F" w:rsidP="00D01C3F">
            <w:pPr>
              <w:pStyle w:val="af4"/>
              <w:jc w:val="center"/>
              <w:rPr>
                <w:sz w:val="28"/>
                <w:szCs w:val="28"/>
              </w:rPr>
            </w:pPr>
            <w:r w:rsidRPr="0093556F">
              <w:rPr>
                <w:sz w:val="28"/>
                <w:szCs w:val="28"/>
              </w:rPr>
              <w:t>од</w:t>
            </w:r>
          </w:p>
        </w:tc>
        <w:tc>
          <w:tcPr>
            <w:tcW w:w="2769" w:type="dxa"/>
          </w:tcPr>
          <w:p w:rsidR="00D01C3F" w:rsidRPr="0093556F" w:rsidRDefault="00D01C3F" w:rsidP="00D01C3F">
            <w:pPr>
              <w:pStyle w:val="af4"/>
              <w:jc w:val="center"/>
              <w:rPr>
                <w:sz w:val="28"/>
                <w:szCs w:val="28"/>
              </w:rPr>
            </w:pPr>
            <w:r w:rsidRPr="0093556F">
              <w:rPr>
                <w:sz w:val="28"/>
                <w:szCs w:val="28"/>
              </w:rPr>
              <w:t>2</w:t>
            </w:r>
          </w:p>
        </w:tc>
      </w:tr>
      <w:tr w:rsidR="00D01C3F" w:rsidRPr="0093556F" w:rsidTr="00D01C3F">
        <w:tc>
          <w:tcPr>
            <w:tcW w:w="3936" w:type="dxa"/>
          </w:tcPr>
          <w:p w:rsidR="00D01C3F" w:rsidRPr="0093556F" w:rsidRDefault="00D01C3F" w:rsidP="00D01C3F">
            <w:pPr>
              <w:pStyle w:val="af4"/>
              <w:rPr>
                <w:sz w:val="28"/>
                <w:szCs w:val="28"/>
              </w:rPr>
            </w:pPr>
            <w:r w:rsidRPr="0093556F">
              <w:rPr>
                <w:sz w:val="28"/>
                <w:szCs w:val="28"/>
              </w:rPr>
              <w:t>Водопровідні  насосні станції</w:t>
            </w:r>
          </w:p>
        </w:tc>
        <w:tc>
          <w:tcPr>
            <w:tcW w:w="2551" w:type="dxa"/>
          </w:tcPr>
          <w:p w:rsidR="00D01C3F" w:rsidRPr="0093556F" w:rsidRDefault="00D01C3F" w:rsidP="00D01C3F">
            <w:pPr>
              <w:pStyle w:val="af4"/>
              <w:jc w:val="center"/>
              <w:rPr>
                <w:sz w:val="28"/>
                <w:szCs w:val="28"/>
              </w:rPr>
            </w:pPr>
            <w:r w:rsidRPr="0093556F">
              <w:rPr>
                <w:sz w:val="28"/>
                <w:szCs w:val="28"/>
              </w:rPr>
              <w:t>од</w:t>
            </w:r>
          </w:p>
        </w:tc>
        <w:tc>
          <w:tcPr>
            <w:tcW w:w="2769" w:type="dxa"/>
          </w:tcPr>
          <w:p w:rsidR="00D01C3F" w:rsidRPr="0093556F" w:rsidRDefault="00D01C3F" w:rsidP="00D01C3F">
            <w:pPr>
              <w:pStyle w:val="af4"/>
              <w:jc w:val="center"/>
              <w:rPr>
                <w:sz w:val="28"/>
                <w:szCs w:val="28"/>
              </w:rPr>
            </w:pPr>
            <w:r w:rsidRPr="0093556F">
              <w:rPr>
                <w:sz w:val="28"/>
                <w:szCs w:val="28"/>
              </w:rPr>
              <w:t>15</w:t>
            </w:r>
          </w:p>
        </w:tc>
      </w:tr>
      <w:tr w:rsidR="00D01C3F" w:rsidRPr="0093556F" w:rsidTr="00D01C3F">
        <w:tc>
          <w:tcPr>
            <w:tcW w:w="3936" w:type="dxa"/>
          </w:tcPr>
          <w:p w:rsidR="00D01C3F" w:rsidRPr="0093556F" w:rsidRDefault="00D01C3F" w:rsidP="00D01C3F">
            <w:pPr>
              <w:pStyle w:val="af4"/>
              <w:rPr>
                <w:sz w:val="28"/>
                <w:szCs w:val="28"/>
              </w:rPr>
            </w:pPr>
            <w:r w:rsidRPr="0093556F">
              <w:rPr>
                <w:sz w:val="28"/>
                <w:szCs w:val="28"/>
              </w:rPr>
              <w:t>Резервуари  питної  води</w:t>
            </w:r>
          </w:p>
        </w:tc>
        <w:tc>
          <w:tcPr>
            <w:tcW w:w="2551" w:type="dxa"/>
          </w:tcPr>
          <w:p w:rsidR="00D01C3F" w:rsidRPr="0093556F" w:rsidRDefault="00D01C3F" w:rsidP="00D01C3F">
            <w:pPr>
              <w:pStyle w:val="af4"/>
              <w:jc w:val="center"/>
              <w:rPr>
                <w:sz w:val="28"/>
                <w:szCs w:val="28"/>
              </w:rPr>
            </w:pPr>
            <w:r w:rsidRPr="0093556F">
              <w:rPr>
                <w:sz w:val="28"/>
                <w:szCs w:val="28"/>
              </w:rPr>
              <w:t>од</w:t>
            </w:r>
          </w:p>
        </w:tc>
        <w:tc>
          <w:tcPr>
            <w:tcW w:w="2769" w:type="dxa"/>
          </w:tcPr>
          <w:p w:rsidR="00D01C3F" w:rsidRPr="0093556F" w:rsidRDefault="00D01C3F" w:rsidP="00D01C3F">
            <w:pPr>
              <w:pStyle w:val="af4"/>
              <w:jc w:val="center"/>
              <w:rPr>
                <w:sz w:val="28"/>
                <w:szCs w:val="28"/>
              </w:rPr>
            </w:pPr>
            <w:r w:rsidRPr="0093556F">
              <w:rPr>
                <w:sz w:val="28"/>
                <w:szCs w:val="28"/>
              </w:rPr>
              <w:t>5</w:t>
            </w:r>
          </w:p>
        </w:tc>
      </w:tr>
      <w:tr w:rsidR="00D01C3F" w:rsidRPr="0093556F" w:rsidTr="00D01C3F">
        <w:tc>
          <w:tcPr>
            <w:tcW w:w="3936" w:type="dxa"/>
          </w:tcPr>
          <w:p w:rsidR="00D01C3F" w:rsidRPr="0093556F" w:rsidRDefault="00D01C3F" w:rsidP="00D01C3F">
            <w:pPr>
              <w:pStyle w:val="af4"/>
              <w:rPr>
                <w:sz w:val="28"/>
                <w:szCs w:val="28"/>
              </w:rPr>
            </w:pPr>
            <w:r w:rsidRPr="0093556F">
              <w:rPr>
                <w:sz w:val="28"/>
                <w:szCs w:val="28"/>
              </w:rPr>
              <w:t>Водопровідні мережі</w:t>
            </w:r>
          </w:p>
        </w:tc>
        <w:tc>
          <w:tcPr>
            <w:tcW w:w="2551" w:type="dxa"/>
          </w:tcPr>
          <w:p w:rsidR="00D01C3F" w:rsidRPr="0093556F" w:rsidRDefault="00D01C3F" w:rsidP="00D01C3F">
            <w:pPr>
              <w:pStyle w:val="af4"/>
              <w:jc w:val="center"/>
              <w:rPr>
                <w:sz w:val="28"/>
                <w:szCs w:val="28"/>
              </w:rPr>
            </w:pPr>
            <w:r w:rsidRPr="0093556F">
              <w:rPr>
                <w:sz w:val="28"/>
                <w:szCs w:val="28"/>
              </w:rPr>
              <w:t>км</w:t>
            </w:r>
          </w:p>
        </w:tc>
        <w:tc>
          <w:tcPr>
            <w:tcW w:w="2769" w:type="dxa"/>
          </w:tcPr>
          <w:p w:rsidR="00D01C3F" w:rsidRPr="0093556F" w:rsidRDefault="00D01C3F" w:rsidP="00D01C3F">
            <w:pPr>
              <w:pStyle w:val="af4"/>
              <w:jc w:val="center"/>
              <w:rPr>
                <w:sz w:val="28"/>
                <w:szCs w:val="28"/>
              </w:rPr>
            </w:pPr>
            <w:r w:rsidRPr="0093556F">
              <w:rPr>
                <w:sz w:val="28"/>
                <w:szCs w:val="28"/>
              </w:rPr>
              <w:t>502,4</w:t>
            </w:r>
          </w:p>
        </w:tc>
      </w:tr>
      <w:tr w:rsidR="00D01C3F" w:rsidRPr="0093556F" w:rsidTr="00D01C3F">
        <w:tc>
          <w:tcPr>
            <w:tcW w:w="3936" w:type="dxa"/>
          </w:tcPr>
          <w:p w:rsidR="00D01C3F" w:rsidRPr="0093556F" w:rsidRDefault="00D01C3F" w:rsidP="00D01C3F">
            <w:pPr>
              <w:pStyle w:val="af4"/>
              <w:rPr>
                <w:sz w:val="28"/>
                <w:szCs w:val="28"/>
              </w:rPr>
            </w:pPr>
            <w:r w:rsidRPr="0093556F">
              <w:rPr>
                <w:sz w:val="28"/>
                <w:szCs w:val="28"/>
              </w:rPr>
              <w:t>Артезіанські свердловини</w:t>
            </w:r>
          </w:p>
        </w:tc>
        <w:tc>
          <w:tcPr>
            <w:tcW w:w="2551" w:type="dxa"/>
          </w:tcPr>
          <w:p w:rsidR="00D01C3F" w:rsidRPr="0093556F" w:rsidRDefault="00D01C3F" w:rsidP="00D01C3F">
            <w:pPr>
              <w:pStyle w:val="af4"/>
              <w:jc w:val="center"/>
              <w:rPr>
                <w:sz w:val="28"/>
                <w:szCs w:val="28"/>
              </w:rPr>
            </w:pPr>
            <w:r w:rsidRPr="0093556F">
              <w:rPr>
                <w:sz w:val="28"/>
                <w:szCs w:val="28"/>
              </w:rPr>
              <w:t>од</w:t>
            </w:r>
          </w:p>
        </w:tc>
        <w:tc>
          <w:tcPr>
            <w:tcW w:w="2769" w:type="dxa"/>
          </w:tcPr>
          <w:p w:rsidR="00D01C3F" w:rsidRPr="0093556F" w:rsidRDefault="00D01C3F" w:rsidP="00D01C3F">
            <w:pPr>
              <w:pStyle w:val="af4"/>
              <w:jc w:val="center"/>
              <w:rPr>
                <w:sz w:val="28"/>
                <w:szCs w:val="28"/>
              </w:rPr>
            </w:pPr>
            <w:r w:rsidRPr="0093556F">
              <w:rPr>
                <w:sz w:val="28"/>
                <w:szCs w:val="28"/>
              </w:rPr>
              <w:t>12</w:t>
            </w:r>
          </w:p>
        </w:tc>
      </w:tr>
      <w:tr w:rsidR="00D01C3F" w:rsidRPr="0093556F" w:rsidTr="00D01C3F">
        <w:tc>
          <w:tcPr>
            <w:tcW w:w="3936" w:type="dxa"/>
          </w:tcPr>
          <w:p w:rsidR="00D01C3F" w:rsidRPr="0093556F" w:rsidRDefault="00D01C3F" w:rsidP="00D01C3F">
            <w:pPr>
              <w:pStyle w:val="af4"/>
              <w:rPr>
                <w:sz w:val="28"/>
                <w:szCs w:val="28"/>
              </w:rPr>
            </w:pPr>
            <w:r w:rsidRPr="0093556F">
              <w:rPr>
                <w:sz w:val="28"/>
                <w:szCs w:val="28"/>
              </w:rPr>
              <w:t>Каналізаційні очисні споруди</w:t>
            </w:r>
          </w:p>
        </w:tc>
        <w:tc>
          <w:tcPr>
            <w:tcW w:w="2551" w:type="dxa"/>
          </w:tcPr>
          <w:p w:rsidR="00D01C3F" w:rsidRPr="0093556F" w:rsidRDefault="00D01C3F" w:rsidP="00D01C3F">
            <w:pPr>
              <w:pStyle w:val="af4"/>
              <w:jc w:val="center"/>
              <w:rPr>
                <w:sz w:val="28"/>
                <w:szCs w:val="28"/>
              </w:rPr>
            </w:pPr>
            <w:r w:rsidRPr="0093556F">
              <w:rPr>
                <w:sz w:val="28"/>
                <w:szCs w:val="28"/>
              </w:rPr>
              <w:t>од</w:t>
            </w:r>
          </w:p>
        </w:tc>
        <w:tc>
          <w:tcPr>
            <w:tcW w:w="2769" w:type="dxa"/>
          </w:tcPr>
          <w:p w:rsidR="00D01C3F" w:rsidRPr="0093556F" w:rsidRDefault="00D01C3F" w:rsidP="00D01C3F">
            <w:pPr>
              <w:pStyle w:val="af4"/>
              <w:jc w:val="center"/>
              <w:rPr>
                <w:sz w:val="28"/>
                <w:szCs w:val="28"/>
              </w:rPr>
            </w:pPr>
            <w:r w:rsidRPr="0093556F">
              <w:rPr>
                <w:sz w:val="28"/>
                <w:szCs w:val="28"/>
              </w:rPr>
              <w:t>1</w:t>
            </w:r>
          </w:p>
        </w:tc>
      </w:tr>
      <w:tr w:rsidR="00D01C3F" w:rsidRPr="0093556F" w:rsidTr="00D01C3F">
        <w:tc>
          <w:tcPr>
            <w:tcW w:w="3936" w:type="dxa"/>
          </w:tcPr>
          <w:p w:rsidR="00D01C3F" w:rsidRPr="0093556F" w:rsidRDefault="00D01C3F" w:rsidP="00D01C3F">
            <w:pPr>
              <w:pStyle w:val="af4"/>
              <w:rPr>
                <w:sz w:val="28"/>
                <w:szCs w:val="28"/>
              </w:rPr>
            </w:pPr>
            <w:r w:rsidRPr="0093556F">
              <w:rPr>
                <w:sz w:val="28"/>
                <w:szCs w:val="28"/>
              </w:rPr>
              <w:t>Каналізаційні насосні станції</w:t>
            </w:r>
          </w:p>
        </w:tc>
        <w:tc>
          <w:tcPr>
            <w:tcW w:w="2551" w:type="dxa"/>
          </w:tcPr>
          <w:p w:rsidR="00D01C3F" w:rsidRPr="0093556F" w:rsidRDefault="00D01C3F" w:rsidP="00D01C3F">
            <w:pPr>
              <w:pStyle w:val="af4"/>
              <w:jc w:val="center"/>
              <w:rPr>
                <w:sz w:val="28"/>
                <w:szCs w:val="28"/>
              </w:rPr>
            </w:pPr>
            <w:r w:rsidRPr="0093556F">
              <w:rPr>
                <w:sz w:val="28"/>
                <w:szCs w:val="28"/>
              </w:rPr>
              <w:t>од</w:t>
            </w:r>
          </w:p>
        </w:tc>
        <w:tc>
          <w:tcPr>
            <w:tcW w:w="2769" w:type="dxa"/>
          </w:tcPr>
          <w:p w:rsidR="00D01C3F" w:rsidRPr="0093556F" w:rsidRDefault="00D01C3F" w:rsidP="00D01C3F">
            <w:pPr>
              <w:pStyle w:val="af4"/>
              <w:jc w:val="center"/>
              <w:rPr>
                <w:sz w:val="28"/>
                <w:szCs w:val="28"/>
              </w:rPr>
            </w:pPr>
            <w:r w:rsidRPr="0093556F">
              <w:rPr>
                <w:sz w:val="28"/>
                <w:szCs w:val="28"/>
              </w:rPr>
              <w:t>5</w:t>
            </w:r>
          </w:p>
        </w:tc>
      </w:tr>
      <w:tr w:rsidR="00D01C3F" w:rsidRPr="0093556F" w:rsidTr="00D01C3F">
        <w:tc>
          <w:tcPr>
            <w:tcW w:w="3936" w:type="dxa"/>
          </w:tcPr>
          <w:p w:rsidR="00D01C3F" w:rsidRPr="0093556F" w:rsidRDefault="00D01C3F" w:rsidP="00D01C3F">
            <w:pPr>
              <w:pStyle w:val="af4"/>
              <w:rPr>
                <w:sz w:val="28"/>
                <w:szCs w:val="28"/>
              </w:rPr>
            </w:pPr>
            <w:r w:rsidRPr="0093556F">
              <w:rPr>
                <w:sz w:val="28"/>
                <w:szCs w:val="28"/>
              </w:rPr>
              <w:t>Каналізаційні мережі</w:t>
            </w:r>
          </w:p>
        </w:tc>
        <w:tc>
          <w:tcPr>
            <w:tcW w:w="2551" w:type="dxa"/>
          </w:tcPr>
          <w:p w:rsidR="00D01C3F" w:rsidRPr="0093556F" w:rsidRDefault="00D01C3F" w:rsidP="00D01C3F">
            <w:pPr>
              <w:pStyle w:val="af4"/>
              <w:jc w:val="center"/>
              <w:rPr>
                <w:sz w:val="28"/>
                <w:szCs w:val="28"/>
              </w:rPr>
            </w:pPr>
            <w:r w:rsidRPr="0093556F">
              <w:rPr>
                <w:sz w:val="28"/>
                <w:szCs w:val="28"/>
              </w:rPr>
              <w:t>км</w:t>
            </w:r>
          </w:p>
        </w:tc>
        <w:tc>
          <w:tcPr>
            <w:tcW w:w="2769" w:type="dxa"/>
          </w:tcPr>
          <w:p w:rsidR="00D01C3F" w:rsidRPr="0093556F" w:rsidRDefault="00D01C3F" w:rsidP="00D01C3F">
            <w:pPr>
              <w:pStyle w:val="af4"/>
              <w:jc w:val="center"/>
              <w:rPr>
                <w:sz w:val="28"/>
                <w:szCs w:val="28"/>
              </w:rPr>
            </w:pPr>
            <w:r w:rsidRPr="0093556F">
              <w:rPr>
                <w:sz w:val="28"/>
                <w:szCs w:val="28"/>
              </w:rPr>
              <w:t>130,1</w:t>
            </w:r>
          </w:p>
        </w:tc>
      </w:tr>
    </w:tbl>
    <w:p w:rsidR="00D01C3F" w:rsidRPr="0093556F" w:rsidRDefault="00D01C3F" w:rsidP="00D01C3F">
      <w:pPr>
        <w:shd w:val="clear" w:color="auto" w:fill="FFFFFF"/>
        <w:spacing w:after="0" w:line="300" w:lineRule="auto"/>
        <w:jc w:val="both"/>
        <w:rPr>
          <w:rFonts w:ascii="Times New Roman" w:hAnsi="Times New Roman" w:cs="Times New Roman"/>
          <w:sz w:val="16"/>
          <w:szCs w:val="16"/>
        </w:rPr>
      </w:pPr>
    </w:p>
    <w:p w:rsidR="00D01C3F" w:rsidRPr="00173B25" w:rsidRDefault="00D01C3F" w:rsidP="00D01C3F">
      <w:pPr>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z w:val="28"/>
          <w:szCs w:val="28"/>
        </w:rPr>
        <w:t xml:space="preserve">У зв’язку з тим, що найбільш інтенсивний зріст промисловості </w:t>
      </w:r>
      <w:r>
        <w:rPr>
          <w:rFonts w:ascii="Times New Roman" w:hAnsi="Times New Roman" w:cs="Times New Roman"/>
          <w:sz w:val="28"/>
          <w:szCs w:val="28"/>
        </w:rPr>
        <w:t>у м.</w:t>
      </w:r>
      <w:r w:rsidRPr="00173B25">
        <w:rPr>
          <w:rFonts w:ascii="Times New Roman" w:hAnsi="Times New Roman" w:cs="Times New Roman"/>
          <w:sz w:val="28"/>
          <w:szCs w:val="28"/>
        </w:rPr>
        <w:t xml:space="preserve">Бахмут було почато в 60-70 роки, саме в ці роки були побудовані майже всі основні мережі водопостачання та водовідведення,  водозабори, водопровідні, каналізаційні  насосні  станції  та очисні споруди, які експлуатуються і до теперішнього часу. Характеристики водопровідних мереж вказані у таблиці </w:t>
      </w:r>
      <w:r>
        <w:rPr>
          <w:rFonts w:ascii="Times New Roman" w:hAnsi="Times New Roman" w:cs="Times New Roman"/>
          <w:sz w:val="28"/>
          <w:szCs w:val="28"/>
        </w:rPr>
        <w:t>№</w:t>
      </w:r>
      <w:r w:rsidRPr="00173B25">
        <w:rPr>
          <w:rFonts w:ascii="Times New Roman" w:hAnsi="Times New Roman" w:cs="Times New Roman"/>
          <w:sz w:val="28"/>
          <w:szCs w:val="28"/>
        </w:rPr>
        <w:t xml:space="preserve">10, таблиці </w:t>
      </w:r>
      <w:r>
        <w:rPr>
          <w:rFonts w:ascii="Times New Roman" w:hAnsi="Times New Roman" w:cs="Times New Roman"/>
          <w:sz w:val="28"/>
          <w:szCs w:val="28"/>
        </w:rPr>
        <w:t>№</w:t>
      </w:r>
      <w:r w:rsidRPr="00173B25">
        <w:rPr>
          <w:rFonts w:ascii="Times New Roman" w:hAnsi="Times New Roman" w:cs="Times New Roman"/>
          <w:sz w:val="28"/>
          <w:szCs w:val="28"/>
        </w:rPr>
        <w:t xml:space="preserve">11 та таблиці </w:t>
      </w:r>
      <w:r>
        <w:rPr>
          <w:rFonts w:ascii="Times New Roman" w:hAnsi="Times New Roman" w:cs="Times New Roman"/>
          <w:sz w:val="28"/>
          <w:szCs w:val="28"/>
        </w:rPr>
        <w:t>№</w:t>
      </w:r>
      <w:r w:rsidRPr="00173B25">
        <w:rPr>
          <w:rFonts w:ascii="Times New Roman" w:hAnsi="Times New Roman" w:cs="Times New Roman"/>
          <w:sz w:val="28"/>
          <w:szCs w:val="28"/>
        </w:rPr>
        <w:t>12.</w:t>
      </w:r>
    </w:p>
    <w:p w:rsidR="00D01C3F" w:rsidRPr="00173B25" w:rsidRDefault="00D01C3F" w:rsidP="00D01C3F">
      <w:pPr>
        <w:spacing w:after="0" w:line="300" w:lineRule="auto"/>
        <w:jc w:val="both"/>
        <w:rPr>
          <w:rFonts w:ascii="Times New Roman" w:hAnsi="Times New Roman" w:cs="Times New Roman"/>
          <w:sz w:val="28"/>
          <w:szCs w:val="28"/>
        </w:rPr>
      </w:pPr>
    </w:p>
    <w:p w:rsidR="00065E7C" w:rsidRDefault="00065E7C" w:rsidP="00D01C3F">
      <w:pPr>
        <w:tabs>
          <w:tab w:val="left" w:pos="180"/>
        </w:tabs>
        <w:spacing w:after="0" w:line="300" w:lineRule="auto"/>
        <w:jc w:val="both"/>
        <w:rPr>
          <w:rFonts w:ascii="Times New Roman" w:hAnsi="Times New Roman" w:cs="Times New Roman"/>
          <w:bCs/>
          <w:sz w:val="28"/>
          <w:szCs w:val="28"/>
        </w:rPr>
      </w:pPr>
    </w:p>
    <w:p w:rsidR="00D01C3F" w:rsidRDefault="00D01C3F" w:rsidP="00D01C3F">
      <w:pPr>
        <w:tabs>
          <w:tab w:val="left" w:pos="180"/>
        </w:tabs>
        <w:spacing w:after="0" w:line="300" w:lineRule="auto"/>
        <w:jc w:val="both"/>
        <w:rPr>
          <w:rFonts w:ascii="Times New Roman" w:hAnsi="Times New Roman" w:cs="Times New Roman"/>
          <w:bCs/>
          <w:sz w:val="28"/>
          <w:szCs w:val="28"/>
        </w:rPr>
      </w:pPr>
      <w:r w:rsidRPr="00173B25">
        <w:rPr>
          <w:rFonts w:ascii="Times New Roman" w:hAnsi="Times New Roman" w:cs="Times New Roman"/>
          <w:bCs/>
          <w:sz w:val="28"/>
          <w:szCs w:val="28"/>
        </w:rPr>
        <w:t xml:space="preserve">Таблиця </w:t>
      </w:r>
      <w:r>
        <w:rPr>
          <w:rFonts w:ascii="Times New Roman" w:hAnsi="Times New Roman" w:cs="Times New Roman"/>
          <w:bCs/>
          <w:sz w:val="28"/>
          <w:szCs w:val="28"/>
        </w:rPr>
        <w:t>№</w:t>
      </w:r>
      <w:r w:rsidRPr="00173B25">
        <w:rPr>
          <w:rFonts w:ascii="Times New Roman" w:hAnsi="Times New Roman" w:cs="Times New Roman"/>
          <w:bCs/>
          <w:sz w:val="28"/>
          <w:szCs w:val="28"/>
        </w:rPr>
        <w:t>10. Протяжність водопровідних мереж</w:t>
      </w:r>
    </w:p>
    <w:p w:rsidR="00065E7C" w:rsidRPr="00173B25" w:rsidRDefault="00065E7C" w:rsidP="00D01C3F">
      <w:pPr>
        <w:tabs>
          <w:tab w:val="left" w:pos="180"/>
        </w:tabs>
        <w:spacing w:after="0" w:line="300" w:lineRule="auto"/>
        <w:jc w:val="both"/>
        <w:rPr>
          <w:rFonts w:ascii="Times New Roman" w:hAnsi="Times New Roman" w:cs="Times New Roman"/>
          <w:bCs/>
          <w:sz w:val="28"/>
          <w:szCs w:val="28"/>
        </w:rPr>
      </w:pPr>
    </w:p>
    <w:tbl>
      <w:tblPr>
        <w:tblStyle w:val="a7"/>
        <w:tblW w:w="0" w:type="auto"/>
        <w:tblLook w:val="04A0" w:firstRow="1" w:lastRow="0" w:firstColumn="1" w:lastColumn="0" w:noHBand="0" w:noVBand="1"/>
      </w:tblPr>
      <w:tblGrid>
        <w:gridCol w:w="4219"/>
        <w:gridCol w:w="2552"/>
        <w:gridCol w:w="2485"/>
      </w:tblGrid>
      <w:tr w:rsidR="00D01C3F" w:rsidRPr="008933AF" w:rsidTr="00D01C3F">
        <w:tc>
          <w:tcPr>
            <w:tcW w:w="4219" w:type="dxa"/>
          </w:tcPr>
          <w:p w:rsidR="00D01C3F" w:rsidRPr="008933AF" w:rsidRDefault="00D01C3F" w:rsidP="00D01C3F">
            <w:pPr>
              <w:pStyle w:val="af4"/>
              <w:jc w:val="center"/>
              <w:rPr>
                <w:sz w:val="28"/>
                <w:szCs w:val="28"/>
              </w:rPr>
            </w:pPr>
            <w:r w:rsidRPr="008933AF">
              <w:rPr>
                <w:sz w:val="28"/>
                <w:szCs w:val="28"/>
              </w:rPr>
              <w:t>Назва</w:t>
            </w:r>
          </w:p>
        </w:tc>
        <w:tc>
          <w:tcPr>
            <w:tcW w:w="2552" w:type="dxa"/>
          </w:tcPr>
          <w:p w:rsidR="00D01C3F" w:rsidRPr="008933AF" w:rsidRDefault="00D01C3F" w:rsidP="00D01C3F">
            <w:pPr>
              <w:pStyle w:val="af4"/>
              <w:jc w:val="center"/>
              <w:rPr>
                <w:sz w:val="28"/>
                <w:szCs w:val="28"/>
              </w:rPr>
            </w:pPr>
            <w:r w:rsidRPr="008933AF">
              <w:rPr>
                <w:sz w:val="28"/>
                <w:szCs w:val="28"/>
              </w:rPr>
              <w:t>Один. вим</w:t>
            </w:r>
            <w:r>
              <w:rPr>
                <w:sz w:val="28"/>
                <w:szCs w:val="28"/>
              </w:rPr>
              <w:t>іру</w:t>
            </w:r>
          </w:p>
        </w:tc>
        <w:tc>
          <w:tcPr>
            <w:tcW w:w="2485" w:type="dxa"/>
          </w:tcPr>
          <w:p w:rsidR="00D01C3F" w:rsidRPr="008933AF" w:rsidRDefault="00D01C3F" w:rsidP="00D01C3F">
            <w:pPr>
              <w:pStyle w:val="af4"/>
              <w:jc w:val="center"/>
              <w:rPr>
                <w:sz w:val="28"/>
                <w:szCs w:val="28"/>
              </w:rPr>
            </w:pPr>
            <w:r w:rsidRPr="008933AF">
              <w:rPr>
                <w:sz w:val="28"/>
                <w:szCs w:val="28"/>
              </w:rPr>
              <w:t>Кількість</w:t>
            </w:r>
          </w:p>
        </w:tc>
      </w:tr>
      <w:tr w:rsidR="00D01C3F" w:rsidRPr="008933AF" w:rsidTr="00D01C3F">
        <w:tc>
          <w:tcPr>
            <w:tcW w:w="4219" w:type="dxa"/>
          </w:tcPr>
          <w:p w:rsidR="00D01C3F" w:rsidRPr="008933AF" w:rsidRDefault="00D01C3F" w:rsidP="00D01C3F">
            <w:pPr>
              <w:pStyle w:val="af4"/>
              <w:rPr>
                <w:sz w:val="28"/>
                <w:szCs w:val="28"/>
              </w:rPr>
            </w:pPr>
            <w:r w:rsidRPr="008933AF">
              <w:rPr>
                <w:sz w:val="28"/>
                <w:szCs w:val="28"/>
              </w:rPr>
              <w:t>Водогони</w:t>
            </w:r>
            <w:r>
              <w:rPr>
                <w:sz w:val="28"/>
                <w:szCs w:val="28"/>
              </w:rPr>
              <w:t>,</w:t>
            </w:r>
          </w:p>
        </w:tc>
        <w:tc>
          <w:tcPr>
            <w:tcW w:w="2552" w:type="dxa"/>
          </w:tcPr>
          <w:p w:rsidR="00D01C3F" w:rsidRPr="008933AF" w:rsidRDefault="00D01C3F" w:rsidP="00D01C3F">
            <w:pPr>
              <w:pStyle w:val="af4"/>
              <w:jc w:val="center"/>
              <w:rPr>
                <w:sz w:val="28"/>
                <w:szCs w:val="28"/>
              </w:rPr>
            </w:pPr>
            <w:r>
              <w:rPr>
                <w:sz w:val="28"/>
                <w:szCs w:val="28"/>
              </w:rPr>
              <w:t>к</w:t>
            </w:r>
            <w:r w:rsidRPr="008933AF">
              <w:rPr>
                <w:sz w:val="28"/>
                <w:szCs w:val="28"/>
              </w:rPr>
              <w:t>м</w:t>
            </w:r>
          </w:p>
        </w:tc>
        <w:tc>
          <w:tcPr>
            <w:tcW w:w="2485" w:type="dxa"/>
          </w:tcPr>
          <w:p w:rsidR="00D01C3F" w:rsidRPr="008933AF" w:rsidRDefault="00D01C3F" w:rsidP="00D01C3F">
            <w:pPr>
              <w:pStyle w:val="af4"/>
              <w:jc w:val="center"/>
              <w:rPr>
                <w:sz w:val="28"/>
                <w:szCs w:val="28"/>
              </w:rPr>
            </w:pPr>
            <w:r w:rsidRPr="008933AF">
              <w:rPr>
                <w:sz w:val="28"/>
                <w:szCs w:val="28"/>
              </w:rPr>
              <w:t>78,5</w:t>
            </w:r>
          </w:p>
        </w:tc>
      </w:tr>
      <w:tr w:rsidR="00D01C3F" w:rsidRPr="008933AF" w:rsidTr="00D01C3F">
        <w:tc>
          <w:tcPr>
            <w:tcW w:w="4219" w:type="dxa"/>
          </w:tcPr>
          <w:p w:rsidR="00D01C3F" w:rsidRPr="008933AF" w:rsidRDefault="00D01C3F" w:rsidP="00D01C3F">
            <w:pPr>
              <w:pStyle w:val="af4"/>
              <w:rPr>
                <w:iCs/>
                <w:sz w:val="28"/>
                <w:szCs w:val="28"/>
              </w:rPr>
            </w:pPr>
            <w:r w:rsidRPr="008933AF">
              <w:rPr>
                <w:iCs/>
                <w:sz w:val="28"/>
                <w:szCs w:val="28"/>
              </w:rPr>
              <w:t>в т.ч. зношені та аварійні</w:t>
            </w:r>
          </w:p>
        </w:tc>
        <w:tc>
          <w:tcPr>
            <w:tcW w:w="2552" w:type="dxa"/>
          </w:tcPr>
          <w:p w:rsidR="00D01C3F" w:rsidRPr="008933AF" w:rsidRDefault="00D01C3F" w:rsidP="00D01C3F">
            <w:pPr>
              <w:pStyle w:val="af4"/>
              <w:jc w:val="center"/>
              <w:rPr>
                <w:iCs/>
                <w:sz w:val="28"/>
                <w:szCs w:val="28"/>
              </w:rPr>
            </w:pPr>
            <w:r>
              <w:rPr>
                <w:iCs/>
                <w:sz w:val="28"/>
                <w:szCs w:val="28"/>
              </w:rPr>
              <w:t>к</w:t>
            </w:r>
            <w:r w:rsidRPr="008933AF">
              <w:rPr>
                <w:iCs/>
                <w:sz w:val="28"/>
                <w:szCs w:val="28"/>
              </w:rPr>
              <w:t>м</w:t>
            </w:r>
          </w:p>
        </w:tc>
        <w:tc>
          <w:tcPr>
            <w:tcW w:w="2485" w:type="dxa"/>
          </w:tcPr>
          <w:p w:rsidR="00D01C3F" w:rsidRPr="008933AF" w:rsidRDefault="00D01C3F" w:rsidP="00D01C3F">
            <w:pPr>
              <w:pStyle w:val="af4"/>
              <w:jc w:val="center"/>
              <w:rPr>
                <w:sz w:val="28"/>
                <w:szCs w:val="28"/>
              </w:rPr>
            </w:pPr>
            <w:r w:rsidRPr="008933AF">
              <w:rPr>
                <w:sz w:val="28"/>
                <w:szCs w:val="28"/>
              </w:rPr>
              <w:t>14,8</w:t>
            </w:r>
          </w:p>
        </w:tc>
      </w:tr>
      <w:tr w:rsidR="00D01C3F" w:rsidRPr="008933AF" w:rsidTr="00D01C3F">
        <w:tc>
          <w:tcPr>
            <w:tcW w:w="4219" w:type="dxa"/>
          </w:tcPr>
          <w:p w:rsidR="00D01C3F" w:rsidRPr="008933AF" w:rsidRDefault="00D01C3F" w:rsidP="00D01C3F">
            <w:pPr>
              <w:pStyle w:val="af4"/>
              <w:rPr>
                <w:sz w:val="28"/>
                <w:szCs w:val="28"/>
              </w:rPr>
            </w:pPr>
            <w:r w:rsidRPr="008933AF">
              <w:rPr>
                <w:sz w:val="28"/>
                <w:szCs w:val="28"/>
              </w:rPr>
              <w:t>Вуличні мережі</w:t>
            </w:r>
            <w:r>
              <w:rPr>
                <w:sz w:val="28"/>
                <w:szCs w:val="28"/>
              </w:rPr>
              <w:t>,</w:t>
            </w:r>
          </w:p>
        </w:tc>
        <w:tc>
          <w:tcPr>
            <w:tcW w:w="2552" w:type="dxa"/>
          </w:tcPr>
          <w:p w:rsidR="00D01C3F" w:rsidRPr="008933AF" w:rsidRDefault="00D01C3F" w:rsidP="00D01C3F">
            <w:pPr>
              <w:pStyle w:val="af4"/>
              <w:jc w:val="center"/>
              <w:rPr>
                <w:sz w:val="28"/>
                <w:szCs w:val="28"/>
              </w:rPr>
            </w:pPr>
            <w:r>
              <w:rPr>
                <w:sz w:val="28"/>
                <w:szCs w:val="28"/>
              </w:rPr>
              <w:t>к</w:t>
            </w:r>
            <w:r w:rsidRPr="008933AF">
              <w:rPr>
                <w:sz w:val="28"/>
                <w:szCs w:val="28"/>
              </w:rPr>
              <w:t>м</w:t>
            </w:r>
          </w:p>
        </w:tc>
        <w:tc>
          <w:tcPr>
            <w:tcW w:w="2485" w:type="dxa"/>
          </w:tcPr>
          <w:p w:rsidR="00D01C3F" w:rsidRPr="008933AF" w:rsidRDefault="00D01C3F" w:rsidP="00D01C3F">
            <w:pPr>
              <w:pStyle w:val="af4"/>
              <w:jc w:val="center"/>
              <w:rPr>
                <w:sz w:val="28"/>
                <w:szCs w:val="28"/>
              </w:rPr>
            </w:pPr>
            <w:r w:rsidRPr="008933AF">
              <w:rPr>
                <w:sz w:val="28"/>
                <w:szCs w:val="28"/>
              </w:rPr>
              <w:t>315,3</w:t>
            </w:r>
          </w:p>
        </w:tc>
      </w:tr>
      <w:tr w:rsidR="00D01C3F" w:rsidRPr="008933AF" w:rsidTr="00D01C3F">
        <w:tc>
          <w:tcPr>
            <w:tcW w:w="4219" w:type="dxa"/>
          </w:tcPr>
          <w:p w:rsidR="00D01C3F" w:rsidRPr="008933AF" w:rsidRDefault="00D01C3F" w:rsidP="00D01C3F">
            <w:pPr>
              <w:pStyle w:val="af4"/>
              <w:rPr>
                <w:iCs/>
                <w:sz w:val="28"/>
                <w:szCs w:val="28"/>
              </w:rPr>
            </w:pPr>
            <w:r w:rsidRPr="008933AF">
              <w:rPr>
                <w:iCs/>
                <w:sz w:val="28"/>
                <w:szCs w:val="28"/>
              </w:rPr>
              <w:t>в т.ч. зношені та аварійні</w:t>
            </w:r>
          </w:p>
        </w:tc>
        <w:tc>
          <w:tcPr>
            <w:tcW w:w="2552" w:type="dxa"/>
          </w:tcPr>
          <w:p w:rsidR="00D01C3F" w:rsidRPr="008933AF" w:rsidRDefault="00D01C3F" w:rsidP="00D01C3F">
            <w:pPr>
              <w:pStyle w:val="af4"/>
              <w:jc w:val="center"/>
              <w:rPr>
                <w:iCs/>
                <w:sz w:val="28"/>
                <w:szCs w:val="28"/>
              </w:rPr>
            </w:pPr>
            <w:r>
              <w:rPr>
                <w:iCs/>
                <w:sz w:val="28"/>
                <w:szCs w:val="28"/>
              </w:rPr>
              <w:t>к</w:t>
            </w:r>
            <w:r w:rsidRPr="008933AF">
              <w:rPr>
                <w:iCs/>
                <w:sz w:val="28"/>
                <w:szCs w:val="28"/>
              </w:rPr>
              <w:t>м</w:t>
            </w:r>
          </w:p>
        </w:tc>
        <w:tc>
          <w:tcPr>
            <w:tcW w:w="2485" w:type="dxa"/>
          </w:tcPr>
          <w:p w:rsidR="00D01C3F" w:rsidRPr="008933AF" w:rsidRDefault="00D01C3F" w:rsidP="00D01C3F">
            <w:pPr>
              <w:pStyle w:val="af4"/>
              <w:jc w:val="center"/>
              <w:rPr>
                <w:sz w:val="28"/>
                <w:szCs w:val="28"/>
              </w:rPr>
            </w:pPr>
            <w:r w:rsidRPr="008933AF">
              <w:rPr>
                <w:sz w:val="28"/>
                <w:szCs w:val="28"/>
              </w:rPr>
              <w:t>213,2</w:t>
            </w:r>
          </w:p>
        </w:tc>
      </w:tr>
      <w:tr w:rsidR="00D01C3F" w:rsidRPr="008933AF" w:rsidTr="00D01C3F">
        <w:tc>
          <w:tcPr>
            <w:tcW w:w="4219" w:type="dxa"/>
          </w:tcPr>
          <w:p w:rsidR="00D01C3F" w:rsidRPr="008933AF" w:rsidRDefault="00D01C3F" w:rsidP="00D01C3F">
            <w:pPr>
              <w:pStyle w:val="af4"/>
              <w:rPr>
                <w:sz w:val="28"/>
                <w:szCs w:val="28"/>
              </w:rPr>
            </w:pPr>
            <w:r w:rsidRPr="008933AF">
              <w:rPr>
                <w:sz w:val="28"/>
                <w:szCs w:val="28"/>
              </w:rPr>
              <w:t>Внутрішньо квартальні мережі</w:t>
            </w:r>
            <w:r>
              <w:rPr>
                <w:sz w:val="28"/>
                <w:szCs w:val="28"/>
              </w:rPr>
              <w:t>,</w:t>
            </w:r>
          </w:p>
        </w:tc>
        <w:tc>
          <w:tcPr>
            <w:tcW w:w="2552" w:type="dxa"/>
          </w:tcPr>
          <w:p w:rsidR="00D01C3F" w:rsidRPr="008933AF" w:rsidRDefault="00D01C3F" w:rsidP="00D01C3F">
            <w:pPr>
              <w:pStyle w:val="af4"/>
              <w:jc w:val="center"/>
              <w:rPr>
                <w:sz w:val="28"/>
                <w:szCs w:val="28"/>
              </w:rPr>
            </w:pPr>
            <w:r>
              <w:rPr>
                <w:sz w:val="28"/>
                <w:szCs w:val="28"/>
              </w:rPr>
              <w:t>к</w:t>
            </w:r>
            <w:r w:rsidRPr="008933AF">
              <w:rPr>
                <w:sz w:val="28"/>
                <w:szCs w:val="28"/>
              </w:rPr>
              <w:t>м</w:t>
            </w:r>
          </w:p>
        </w:tc>
        <w:tc>
          <w:tcPr>
            <w:tcW w:w="2485" w:type="dxa"/>
          </w:tcPr>
          <w:p w:rsidR="00D01C3F" w:rsidRPr="008933AF" w:rsidRDefault="00D01C3F" w:rsidP="00D01C3F">
            <w:pPr>
              <w:pStyle w:val="af4"/>
              <w:jc w:val="center"/>
              <w:rPr>
                <w:sz w:val="28"/>
                <w:szCs w:val="28"/>
              </w:rPr>
            </w:pPr>
            <w:r w:rsidRPr="008933AF">
              <w:rPr>
                <w:sz w:val="28"/>
                <w:szCs w:val="28"/>
              </w:rPr>
              <w:t>108,6</w:t>
            </w:r>
          </w:p>
        </w:tc>
      </w:tr>
      <w:tr w:rsidR="00D01C3F" w:rsidRPr="008933AF" w:rsidTr="00D01C3F">
        <w:tc>
          <w:tcPr>
            <w:tcW w:w="4219" w:type="dxa"/>
          </w:tcPr>
          <w:p w:rsidR="00D01C3F" w:rsidRPr="008933AF" w:rsidRDefault="00D01C3F" w:rsidP="00D01C3F">
            <w:pPr>
              <w:pStyle w:val="af4"/>
              <w:rPr>
                <w:iCs/>
                <w:sz w:val="28"/>
                <w:szCs w:val="28"/>
              </w:rPr>
            </w:pPr>
            <w:r w:rsidRPr="008933AF">
              <w:rPr>
                <w:iCs/>
                <w:sz w:val="28"/>
                <w:szCs w:val="28"/>
              </w:rPr>
              <w:t>в т.ч. зношені та аварійні</w:t>
            </w:r>
          </w:p>
        </w:tc>
        <w:tc>
          <w:tcPr>
            <w:tcW w:w="2552" w:type="dxa"/>
          </w:tcPr>
          <w:p w:rsidR="00D01C3F" w:rsidRPr="008933AF" w:rsidRDefault="00D01C3F" w:rsidP="00D01C3F">
            <w:pPr>
              <w:pStyle w:val="af4"/>
              <w:jc w:val="center"/>
              <w:rPr>
                <w:iCs/>
                <w:sz w:val="28"/>
                <w:szCs w:val="28"/>
              </w:rPr>
            </w:pPr>
            <w:r>
              <w:rPr>
                <w:iCs/>
                <w:sz w:val="28"/>
                <w:szCs w:val="28"/>
              </w:rPr>
              <w:t>к</w:t>
            </w:r>
            <w:r w:rsidRPr="008933AF">
              <w:rPr>
                <w:iCs/>
                <w:sz w:val="28"/>
                <w:szCs w:val="28"/>
              </w:rPr>
              <w:t>м</w:t>
            </w:r>
          </w:p>
        </w:tc>
        <w:tc>
          <w:tcPr>
            <w:tcW w:w="2485" w:type="dxa"/>
          </w:tcPr>
          <w:p w:rsidR="00D01C3F" w:rsidRPr="008933AF" w:rsidRDefault="00D01C3F" w:rsidP="00D01C3F">
            <w:pPr>
              <w:pStyle w:val="af4"/>
              <w:jc w:val="center"/>
              <w:rPr>
                <w:sz w:val="28"/>
                <w:szCs w:val="28"/>
              </w:rPr>
            </w:pPr>
            <w:r w:rsidRPr="008933AF">
              <w:rPr>
                <w:sz w:val="28"/>
                <w:szCs w:val="28"/>
              </w:rPr>
              <w:t>30,4</w:t>
            </w:r>
          </w:p>
        </w:tc>
      </w:tr>
    </w:tbl>
    <w:p w:rsidR="00D01C3F" w:rsidRPr="00173B25" w:rsidRDefault="00D01C3F" w:rsidP="00D01C3F">
      <w:pPr>
        <w:spacing w:after="0" w:line="360" w:lineRule="auto"/>
        <w:jc w:val="both"/>
        <w:rPr>
          <w:rFonts w:ascii="Times New Roman" w:hAnsi="Times New Roman" w:cs="Times New Roman"/>
          <w:b/>
          <w:bCs/>
          <w:sz w:val="28"/>
          <w:szCs w:val="28"/>
        </w:rPr>
      </w:pPr>
    </w:p>
    <w:p w:rsidR="00D01C3F" w:rsidRPr="00173B25" w:rsidRDefault="00D01C3F" w:rsidP="00D01C3F">
      <w:pPr>
        <w:spacing w:after="0" w:line="360" w:lineRule="auto"/>
        <w:jc w:val="both"/>
        <w:rPr>
          <w:rFonts w:ascii="Times New Roman" w:hAnsi="Times New Roman" w:cs="Times New Roman"/>
          <w:sz w:val="28"/>
          <w:szCs w:val="28"/>
        </w:rPr>
      </w:pPr>
      <w:r w:rsidRPr="00173B25">
        <w:rPr>
          <w:rFonts w:ascii="Times New Roman" w:hAnsi="Times New Roman" w:cs="Times New Roman"/>
          <w:bCs/>
          <w:sz w:val="28"/>
          <w:szCs w:val="28"/>
        </w:rPr>
        <w:t xml:space="preserve">Таблиця </w:t>
      </w:r>
      <w:r>
        <w:rPr>
          <w:rFonts w:ascii="Times New Roman" w:hAnsi="Times New Roman" w:cs="Times New Roman"/>
          <w:bCs/>
          <w:sz w:val="28"/>
          <w:szCs w:val="28"/>
        </w:rPr>
        <w:t>№</w:t>
      </w:r>
      <w:r w:rsidRPr="00173B25">
        <w:rPr>
          <w:rFonts w:ascii="Times New Roman" w:hAnsi="Times New Roman" w:cs="Times New Roman"/>
          <w:bCs/>
          <w:sz w:val="28"/>
          <w:szCs w:val="28"/>
        </w:rPr>
        <w:t>11. Розподіл водопровідних мереж за діаметрами</w:t>
      </w:r>
    </w:p>
    <w:tbl>
      <w:tblPr>
        <w:tblStyle w:val="a7"/>
        <w:tblW w:w="0" w:type="auto"/>
        <w:jc w:val="center"/>
        <w:tblLook w:val="04A0" w:firstRow="1" w:lastRow="0" w:firstColumn="1" w:lastColumn="0" w:noHBand="0" w:noVBand="1"/>
      </w:tblPr>
      <w:tblGrid>
        <w:gridCol w:w="3311"/>
        <w:gridCol w:w="2381"/>
        <w:gridCol w:w="2288"/>
      </w:tblGrid>
      <w:tr w:rsidR="00D01C3F" w:rsidRPr="008933AF" w:rsidTr="00D01C3F">
        <w:trPr>
          <w:jc w:val="center"/>
        </w:trPr>
        <w:tc>
          <w:tcPr>
            <w:tcW w:w="3311" w:type="dxa"/>
          </w:tcPr>
          <w:p w:rsidR="00D01C3F" w:rsidRPr="008933AF" w:rsidRDefault="00D01C3F" w:rsidP="00D01C3F">
            <w:pPr>
              <w:pStyle w:val="af4"/>
              <w:jc w:val="center"/>
              <w:rPr>
                <w:sz w:val="28"/>
                <w:szCs w:val="28"/>
              </w:rPr>
            </w:pPr>
            <w:r w:rsidRPr="008933AF">
              <w:rPr>
                <w:sz w:val="28"/>
                <w:szCs w:val="28"/>
              </w:rPr>
              <w:t>Назва</w:t>
            </w:r>
          </w:p>
        </w:tc>
        <w:tc>
          <w:tcPr>
            <w:tcW w:w="2381" w:type="dxa"/>
          </w:tcPr>
          <w:p w:rsidR="00D01C3F" w:rsidRPr="008933AF" w:rsidRDefault="00D01C3F" w:rsidP="00D01C3F">
            <w:pPr>
              <w:pStyle w:val="af4"/>
              <w:jc w:val="center"/>
              <w:rPr>
                <w:sz w:val="28"/>
                <w:szCs w:val="28"/>
              </w:rPr>
            </w:pPr>
            <w:r w:rsidRPr="008933AF">
              <w:rPr>
                <w:sz w:val="28"/>
                <w:szCs w:val="28"/>
              </w:rPr>
              <w:t>Один. вим</w:t>
            </w:r>
            <w:r>
              <w:rPr>
                <w:sz w:val="28"/>
                <w:szCs w:val="28"/>
              </w:rPr>
              <w:t>іру</w:t>
            </w:r>
          </w:p>
        </w:tc>
        <w:tc>
          <w:tcPr>
            <w:tcW w:w="2288" w:type="dxa"/>
          </w:tcPr>
          <w:p w:rsidR="00D01C3F" w:rsidRPr="008933AF" w:rsidRDefault="00D01C3F" w:rsidP="00D01C3F">
            <w:pPr>
              <w:pStyle w:val="af4"/>
              <w:jc w:val="center"/>
              <w:rPr>
                <w:sz w:val="28"/>
                <w:szCs w:val="28"/>
              </w:rPr>
            </w:pPr>
            <w:r w:rsidRPr="008933AF">
              <w:rPr>
                <w:sz w:val="28"/>
                <w:szCs w:val="28"/>
              </w:rPr>
              <w:t>Кількість</w:t>
            </w:r>
          </w:p>
        </w:tc>
      </w:tr>
      <w:tr w:rsidR="00D01C3F" w:rsidRPr="008933AF" w:rsidTr="00D01C3F">
        <w:trPr>
          <w:jc w:val="center"/>
        </w:trPr>
        <w:tc>
          <w:tcPr>
            <w:tcW w:w="3311" w:type="dxa"/>
          </w:tcPr>
          <w:p w:rsidR="00D01C3F" w:rsidRPr="008933AF" w:rsidRDefault="00D01C3F" w:rsidP="00D01C3F">
            <w:pPr>
              <w:pStyle w:val="af4"/>
              <w:rPr>
                <w:sz w:val="28"/>
                <w:szCs w:val="28"/>
              </w:rPr>
            </w:pPr>
            <w:r w:rsidRPr="008933AF">
              <w:rPr>
                <w:sz w:val="28"/>
                <w:szCs w:val="28"/>
              </w:rPr>
              <w:t>50-100мм</w:t>
            </w:r>
          </w:p>
        </w:tc>
        <w:tc>
          <w:tcPr>
            <w:tcW w:w="2381" w:type="dxa"/>
          </w:tcPr>
          <w:p w:rsidR="00D01C3F" w:rsidRPr="008933AF" w:rsidRDefault="00D01C3F" w:rsidP="00D01C3F">
            <w:pPr>
              <w:pStyle w:val="af4"/>
              <w:jc w:val="center"/>
              <w:rPr>
                <w:sz w:val="28"/>
                <w:szCs w:val="28"/>
              </w:rPr>
            </w:pPr>
            <w:r w:rsidRPr="008933AF">
              <w:rPr>
                <w:sz w:val="28"/>
                <w:szCs w:val="28"/>
              </w:rPr>
              <w:t>км</w:t>
            </w:r>
          </w:p>
        </w:tc>
        <w:tc>
          <w:tcPr>
            <w:tcW w:w="2288" w:type="dxa"/>
          </w:tcPr>
          <w:p w:rsidR="00D01C3F" w:rsidRPr="008933AF" w:rsidRDefault="00D01C3F" w:rsidP="00D01C3F">
            <w:pPr>
              <w:pStyle w:val="af4"/>
              <w:jc w:val="center"/>
              <w:rPr>
                <w:iCs/>
                <w:sz w:val="28"/>
                <w:szCs w:val="28"/>
              </w:rPr>
            </w:pPr>
            <w:r w:rsidRPr="008933AF">
              <w:rPr>
                <w:iCs/>
                <w:sz w:val="28"/>
                <w:szCs w:val="28"/>
              </w:rPr>
              <w:t>348,0</w:t>
            </w:r>
          </w:p>
        </w:tc>
      </w:tr>
      <w:tr w:rsidR="00D01C3F" w:rsidRPr="008933AF" w:rsidTr="00D01C3F">
        <w:trPr>
          <w:jc w:val="center"/>
        </w:trPr>
        <w:tc>
          <w:tcPr>
            <w:tcW w:w="3311" w:type="dxa"/>
          </w:tcPr>
          <w:p w:rsidR="00D01C3F" w:rsidRPr="008933AF" w:rsidRDefault="00D01C3F" w:rsidP="00D01C3F">
            <w:pPr>
              <w:pStyle w:val="af4"/>
              <w:rPr>
                <w:sz w:val="28"/>
                <w:szCs w:val="28"/>
              </w:rPr>
            </w:pPr>
            <w:r w:rsidRPr="008933AF">
              <w:rPr>
                <w:sz w:val="28"/>
                <w:szCs w:val="28"/>
              </w:rPr>
              <w:t>100-300мм</w:t>
            </w:r>
          </w:p>
        </w:tc>
        <w:tc>
          <w:tcPr>
            <w:tcW w:w="2381" w:type="dxa"/>
          </w:tcPr>
          <w:p w:rsidR="00D01C3F" w:rsidRPr="008933AF" w:rsidRDefault="00D01C3F" w:rsidP="00D01C3F">
            <w:pPr>
              <w:pStyle w:val="af4"/>
              <w:jc w:val="center"/>
              <w:rPr>
                <w:sz w:val="28"/>
                <w:szCs w:val="28"/>
              </w:rPr>
            </w:pPr>
            <w:r w:rsidRPr="008933AF">
              <w:rPr>
                <w:sz w:val="28"/>
                <w:szCs w:val="28"/>
              </w:rPr>
              <w:t>км</w:t>
            </w:r>
          </w:p>
        </w:tc>
        <w:tc>
          <w:tcPr>
            <w:tcW w:w="2288" w:type="dxa"/>
          </w:tcPr>
          <w:p w:rsidR="00D01C3F" w:rsidRPr="008933AF" w:rsidRDefault="00D01C3F" w:rsidP="00D01C3F">
            <w:pPr>
              <w:pStyle w:val="af4"/>
              <w:jc w:val="center"/>
              <w:rPr>
                <w:sz w:val="28"/>
                <w:szCs w:val="28"/>
              </w:rPr>
            </w:pPr>
            <w:r w:rsidRPr="008933AF">
              <w:rPr>
                <w:sz w:val="28"/>
                <w:szCs w:val="28"/>
              </w:rPr>
              <w:t>123,7</w:t>
            </w:r>
          </w:p>
        </w:tc>
      </w:tr>
      <w:tr w:rsidR="00D01C3F" w:rsidRPr="008933AF" w:rsidTr="00D01C3F">
        <w:trPr>
          <w:jc w:val="center"/>
        </w:trPr>
        <w:tc>
          <w:tcPr>
            <w:tcW w:w="3311" w:type="dxa"/>
          </w:tcPr>
          <w:p w:rsidR="00D01C3F" w:rsidRPr="008933AF" w:rsidRDefault="00D01C3F" w:rsidP="00D01C3F">
            <w:pPr>
              <w:pStyle w:val="af4"/>
              <w:rPr>
                <w:sz w:val="28"/>
                <w:szCs w:val="28"/>
              </w:rPr>
            </w:pPr>
            <w:r w:rsidRPr="008933AF">
              <w:rPr>
                <w:sz w:val="28"/>
                <w:szCs w:val="28"/>
              </w:rPr>
              <w:t>300-500мм</w:t>
            </w:r>
          </w:p>
        </w:tc>
        <w:tc>
          <w:tcPr>
            <w:tcW w:w="2381" w:type="dxa"/>
          </w:tcPr>
          <w:p w:rsidR="00D01C3F" w:rsidRPr="008933AF" w:rsidRDefault="00D01C3F" w:rsidP="00D01C3F">
            <w:pPr>
              <w:pStyle w:val="af4"/>
              <w:jc w:val="center"/>
              <w:rPr>
                <w:sz w:val="28"/>
                <w:szCs w:val="28"/>
              </w:rPr>
            </w:pPr>
            <w:r w:rsidRPr="008933AF">
              <w:rPr>
                <w:sz w:val="28"/>
                <w:szCs w:val="28"/>
              </w:rPr>
              <w:t>км</w:t>
            </w:r>
          </w:p>
        </w:tc>
        <w:tc>
          <w:tcPr>
            <w:tcW w:w="2288" w:type="dxa"/>
          </w:tcPr>
          <w:p w:rsidR="00D01C3F" w:rsidRPr="008933AF" w:rsidRDefault="00D01C3F" w:rsidP="00D01C3F">
            <w:pPr>
              <w:pStyle w:val="af4"/>
              <w:jc w:val="center"/>
              <w:rPr>
                <w:iCs/>
                <w:sz w:val="28"/>
                <w:szCs w:val="28"/>
              </w:rPr>
            </w:pPr>
            <w:r w:rsidRPr="008933AF">
              <w:rPr>
                <w:iCs/>
                <w:sz w:val="28"/>
                <w:szCs w:val="28"/>
              </w:rPr>
              <w:t>28,8</w:t>
            </w:r>
          </w:p>
        </w:tc>
      </w:tr>
      <w:tr w:rsidR="00D01C3F" w:rsidRPr="008933AF" w:rsidTr="00D01C3F">
        <w:trPr>
          <w:jc w:val="center"/>
        </w:trPr>
        <w:tc>
          <w:tcPr>
            <w:tcW w:w="3311" w:type="dxa"/>
          </w:tcPr>
          <w:p w:rsidR="00D01C3F" w:rsidRPr="008933AF" w:rsidRDefault="00D01C3F" w:rsidP="00D01C3F">
            <w:pPr>
              <w:pStyle w:val="af4"/>
              <w:rPr>
                <w:sz w:val="28"/>
                <w:szCs w:val="28"/>
              </w:rPr>
            </w:pPr>
            <w:r w:rsidRPr="008933AF">
              <w:rPr>
                <w:sz w:val="28"/>
                <w:szCs w:val="28"/>
              </w:rPr>
              <w:t>500-700мм</w:t>
            </w:r>
          </w:p>
        </w:tc>
        <w:tc>
          <w:tcPr>
            <w:tcW w:w="2381" w:type="dxa"/>
          </w:tcPr>
          <w:p w:rsidR="00D01C3F" w:rsidRPr="008933AF" w:rsidRDefault="00D01C3F" w:rsidP="00D01C3F">
            <w:pPr>
              <w:pStyle w:val="af4"/>
              <w:jc w:val="center"/>
              <w:rPr>
                <w:sz w:val="28"/>
                <w:szCs w:val="28"/>
              </w:rPr>
            </w:pPr>
            <w:r w:rsidRPr="008933AF">
              <w:rPr>
                <w:sz w:val="28"/>
                <w:szCs w:val="28"/>
              </w:rPr>
              <w:t>км</w:t>
            </w:r>
          </w:p>
        </w:tc>
        <w:tc>
          <w:tcPr>
            <w:tcW w:w="2288" w:type="dxa"/>
          </w:tcPr>
          <w:p w:rsidR="00D01C3F" w:rsidRPr="008933AF" w:rsidRDefault="00D01C3F" w:rsidP="00D01C3F">
            <w:pPr>
              <w:pStyle w:val="af4"/>
              <w:jc w:val="center"/>
              <w:rPr>
                <w:sz w:val="28"/>
                <w:szCs w:val="28"/>
              </w:rPr>
            </w:pPr>
            <w:r w:rsidRPr="008933AF">
              <w:rPr>
                <w:sz w:val="28"/>
                <w:szCs w:val="28"/>
              </w:rPr>
              <w:t>1,9</w:t>
            </w:r>
          </w:p>
        </w:tc>
      </w:tr>
      <w:tr w:rsidR="00D01C3F" w:rsidRPr="008933AF" w:rsidTr="00D01C3F">
        <w:trPr>
          <w:trHeight w:val="46"/>
          <w:jc w:val="center"/>
        </w:trPr>
        <w:tc>
          <w:tcPr>
            <w:tcW w:w="3311" w:type="dxa"/>
          </w:tcPr>
          <w:p w:rsidR="00D01C3F" w:rsidRPr="008933AF" w:rsidRDefault="00D01C3F" w:rsidP="00D01C3F">
            <w:pPr>
              <w:pStyle w:val="af4"/>
              <w:rPr>
                <w:sz w:val="28"/>
                <w:szCs w:val="28"/>
              </w:rPr>
            </w:pPr>
            <w:r w:rsidRPr="008933AF">
              <w:rPr>
                <w:sz w:val="28"/>
                <w:szCs w:val="28"/>
              </w:rPr>
              <w:t>700-1000мм</w:t>
            </w:r>
          </w:p>
        </w:tc>
        <w:tc>
          <w:tcPr>
            <w:tcW w:w="2381" w:type="dxa"/>
          </w:tcPr>
          <w:p w:rsidR="00D01C3F" w:rsidRPr="008933AF" w:rsidRDefault="00D01C3F" w:rsidP="00D01C3F">
            <w:pPr>
              <w:pStyle w:val="af4"/>
              <w:jc w:val="center"/>
              <w:rPr>
                <w:sz w:val="28"/>
                <w:szCs w:val="28"/>
              </w:rPr>
            </w:pPr>
            <w:r w:rsidRPr="008933AF">
              <w:rPr>
                <w:sz w:val="28"/>
                <w:szCs w:val="28"/>
              </w:rPr>
              <w:t>км</w:t>
            </w:r>
          </w:p>
        </w:tc>
        <w:tc>
          <w:tcPr>
            <w:tcW w:w="2288" w:type="dxa"/>
          </w:tcPr>
          <w:p w:rsidR="00D01C3F" w:rsidRPr="008933AF" w:rsidRDefault="00D01C3F" w:rsidP="00D01C3F">
            <w:pPr>
              <w:pStyle w:val="af4"/>
              <w:jc w:val="center"/>
              <w:rPr>
                <w:iCs/>
                <w:sz w:val="28"/>
                <w:szCs w:val="28"/>
              </w:rPr>
            </w:pPr>
            <w:r w:rsidRPr="008933AF">
              <w:rPr>
                <w:iCs/>
                <w:sz w:val="28"/>
                <w:szCs w:val="28"/>
              </w:rPr>
              <w:t>-</w:t>
            </w:r>
          </w:p>
        </w:tc>
      </w:tr>
    </w:tbl>
    <w:p w:rsidR="00D01C3F" w:rsidRPr="00173B25" w:rsidRDefault="00D01C3F" w:rsidP="00D01C3F">
      <w:pPr>
        <w:spacing w:after="0" w:line="360" w:lineRule="auto"/>
        <w:jc w:val="both"/>
        <w:rPr>
          <w:rFonts w:ascii="Times New Roman" w:hAnsi="Times New Roman" w:cs="Times New Roman"/>
          <w:sz w:val="28"/>
          <w:szCs w:val="28"/>
        </w:rPr>
      </w:pPr>
    </w:p>
    <w:p w:rsidR="00D01C3F" w:rsidRPr="00173B25" w:rsidRDefault="00D01C3F" w:rsidP="00D01C3F">
      <w:pPr>
        <w:spacing w:after="0" w:line="300" w:lineRule="auto"/>
        <w:jc w:val="both"/>
        <w:rPr>
          <w:rFonts w:ascii="Times New Roman" w:hAnsi="Times New Roman" w:cs="Times New Roman"/>
          <w:bCs/>
          <w:sz w:val="28"/>
          <w:szCs w:val="28"/>
        </w:rPr>
      </w:pPr>
      <w:r w:rsidRPr="00173B25">
        <w:rPr>
          <w:rFonts w:ascii="Times New Roman" w:hAnsi="Times New Roman" w:cs="Times New Roman"/>
          <w:bCs/>
          <w:sz w:val="28"/>
          <w:szCs w:val="28"/>
        </w:rPr>
        <w:t xml:space="preserve">Таблиця </w:t>
      </w:r>
      <w:r>
        <w:rPr>
          <w:rFonts w:ascii="Times New Roman" w:hAnsi="Times New Roman" w:cs="Times New Roman"/>
          <w:bCs/>
          <w:sz w:val="28"/>
          <w:szCs w:val="28"/>
        </w:rPr>
        <w:t>№</w:t>
      </w:r>
      <w:r w:rsidRPr="00173B25">
        <w:rPr>
          <w:rFonts w:ascii="Times New Roman" w:hAnsi="Times New Roman" w:cs="Times New Roman"/>
          <w:bCs/>
          <w:sz w:val="28"/>
          <w:szCs w:val="28"/>
        </w:rPr>
        <w:t>12. Розподіл протяжності мереж водопостачання за терміном експлуатації</w:t>
      </w:r>
    </w:p>
    <w:tbl>
      <w:tblPr>
        <w:tblStyle w:val="a7"/>
        <w:tblW w:w="0" w:type="auto"/>
        <w:jc w:val="center"/>
        <w:tblLook w:val="04A0" w:firstRow="1" w:lastRow="0" w:firstColumn="1" w:lastColumn="0" w:noHBand="0" w:noVBand="1"/>
      </w:tblPr>
      <w:tblGrid>
        <w:gridCol w:w="4405"/>
        <w:gridCol w:w="1994"/>
        <w:gridCol w:w="2126"/>
      </w:tblGrid>
      <w:tr w:rsidR="00D01C3F" w:rsidRPr="008933AF" w:rsidTr="00D01C3F">
        <w:trPr>
          <w:jc w:val="center"/>
        </w:trPr>
        <w:tc>
          <w:tcPr>
            <w:tcW w:w="4405" w:type="dxa"/>
          </w:tcPr>
          <w:p w:rsidR="00D01C3F" w:rsidRPr="008933AF" w:rsidRDefault="00D01C3F" w:rsidP="00D01C3F">
            <w:pPr>
              <w:pStyle w:val="af4"/>
              <w:jc w:val="center"/>
              <w:rPr>
                <w:sz w:val="28"/>
                <w:szCs w:val="28"/>
              </w:rPr>
            </w:pPr>
            <w:r w:rsidRPr="008933AF">
              <w:rPr>
                <w:sz w:val="28"/>
                <w:szCs w:val="28"/>
              </w:rPr>
              <w:t>Назва</w:t>
            </w:r>
          </w:p>
        </w:tc>
        <w:tc>
          <w:tcPr>
            <w:tcW w:w="1994" w:type="dxa"/>
          </w:tcPr>
          <w:p w:rsidR="00D01C3F" w:rsidRPr="008933AF" w:rsidRDefault="00D01C3F" w:rsidP="00D01C3F">
            <w:pPr>
              <w:pStyle w:val="af4"/>
              <w:jc w:val="center"/>
              <w:rPr>
                <w:sz w:val="28"/>
                <w:szCs w:val="28"/>
              </w:rPr>
            </w:pPr>
            <w:r w:rsidRPr="008933AF">
              <w:rPr>
                <w:sz w:val="28"/>
                <w:szCs w:val="28"/>
              </w:rPr>
              <w:t>Один. вим</w:t>
            </w:r>
            <w:r>
              <w:rPr>
                <w:sz w:val="28"/>
                <w:szCs w:val="28"/>
              </w:rPr>
              <w:t>іру</w:t>
            </w:r>
          </w:p>
        </w:tc>
        <w:tc>
          <w:tcPr>
            <w:tcW w:w="2126" w:type="dxa"/>
          </w:tcPr>
          <w:p w:rsidR="00D01C3F" w:rsidRPr="008933AF" w:rsidRDefault="00D01C3F" w:rsidP="00D01C3F">
            <w:pPr>
              <w:pStyle w:val="af4"/>
              <w:jc w:val="center"/>
              <w:rPr>
                <w:sz w:val="28"/>
                <w:szCs w:val="28"/>
              </w:rPr>
            </w:pPr>
            <w:r w:rsidRPr="008933AF">
              <w:rPr>
                <w:sz w:val="28"/>
                <w:szCs w:val="28"/>
              </w:rPr>
              <w:t>Кількість</w:t>
            </w:r>
          </w:p>
        </w:tc>
      </w:tr>
      <w:tr w:rsidR="00D01C3F" w:rsidRPr="008933AF" w:rsidTr="00D01C3F">
        <w:trPr>
          <w:jc w:val="center"/>
        </w:trPr>
        <w:tc>
          <w:tcPr>
            <w:tcW w:w="4405" w:type="dxa"/>
          </w:tcPr>
          <w:p w:rsidR="00D01C3F" w:rsidRPr="008933AF" w:rsidRDefault="00D01C3F" w:rsidP="00D01C3F">
            <w:pPr>
              <w:pStyle w:val="af4"/>
              <w:rPr>
                <w:sz w:val="28"/>
                <w:szCs w:val="28"/>
              </w:rPr>
            </w:pPr>
            <w:r w:rsidRPr="008933AF">
              <w:rPr>
                <w:sz w:val="28"/>
                <w:szCs w:val="28"/>
              </w:rPr>
              <w:t>до 10 років</w:t>
            </w:r>
          </w:p>
        </w:tc>
        <w:tc>
          <w:tcPr>
            <w:tcW w:w="1994" w:type="dxa"/>
          </w:tcPr>
          <w:p w:rsidR="00D01C3F" w:rsidRPr="008933AF" w:rsidRDefault="00D01C3F" w:rsidP="00D01C3F">
            <w:pPr>
              <w:pStyle w:val="af4"/>
              <w:jc w:val="center"/>
              <w:rPr>
                <w:sz w:val="28"/>
                <w:szCs w:val="28"/>
              </w:rPr>
            </w:pPr>
            <w:r w:rsidRPr="008933AF">
              <w:rPr>
                <w:sz w:val="28"/>
                <w:szCs w:val="28"/>
              </w:rPr>
              <w:t>км</w:t>
            </w:r>
          </w:p>
        </w:tc>
        <w:tc>
          <w:tcPr>
            <w:tcW w:w="2126" w:type="dxa"/>
          </w:tcPr>
          <w:p w:rsidR="00D01C3F" w:rsidRPr="008933AF" w:rsidRDefault="00D01C3F" w:rsidP="00D01C3F">
            <w:pPr>
              <w:pStyle w:val="af4"/>
              <w:jc w:val="center"/>
              <w:rPr>
                <w:iCs/>
                <w:sz w:val="28"/>
                <w:szCs w:val="28"/>
              </w:rPr>
            </w:pPr>
            <w:r w:rsidRPr="008933AF">
              <w:rPr>
                <w:iCs/>
                <w:sz w:val="28"/>
                <w:szCs w:val="28"/>
              </w:rPr>
              <w:t>35,6</w:t>
            </w:r>
          </w:p>
        </w:tc>
      </w:tr>
      <w:tr w:rsidR="00D01C3F" w:rsidRPr="008933AF" w:rsidTr="00D01C3F">
        <w:trPr>
          <w:jc w:val="center"/>
        </w:trPr>
        <w:tc>
          <w:tcPr>
            <w:tcW w:w="4405" w:type="dxa"/>
          </w:tcPr>
          <w:p w:rsidR="00D01C3F" w:rsidRPr="008933AF" w:rsidRDefault="00D01C3F" w:rsidP="00D01C3F">
            <w:pPr>
              <w:pStyle w:val="af4"/>
              <w:rPr>
                <w:sz w:val="28"/>
                <w:szCs w:val="28"/>
              </w:rPr>
            </w:pPr>
            <w:r w:rsidRPr="008933AF">
              <w:rPr>
                <w:sz w:val="28"/>
                <w:szCs w:val="28"/>
              </w:rPr>
              <w:t>11-20 років</w:t>
            </w:r>
          </w:p>
        </w:tc>
        <w:tc>
          <w:tcPr>
            <w:tcW w:w="1994" w:type="dxa"/>
          </w:tcPr>
          <w:p w:rsidR="00D01C3F" w:rsidRPr="008933AF" w:rsidRDefault="00D01C3F" w:rsidP="00D01C3F">
            <w:pPr>
              <w:pStyle w:val="af4"/>
              <w:jc w:val="center"/>
              <w:rPr>
                <w:sz w:val="28"/>
                <w:szCs w:val="28"/>
              </w:rPr>
            </w:pPr>
            <w:r>
              <w:rPr>
                <w:sz w:val="28"/>
                <w:szCs w:val="28"/>
              </w:rPr>
              <w:t>к</w:t>
            </w:r>
            <w:r w:rsidRPr="008933AF">
              <w:rPr>
                <w:sz w:val="28"/>
                <w:szCs w:val="28"/>
              </w:rPr>
              <w:t>м</w:t>
            </w:r>
          </w:p>
        </w:tc>
        <w:tc>
          <w:tcPr>
            <w:tcW w:w="2126" w:type="dxa"/>
          </w:tcPr>
          <w:p w:rsidR="00D01C3F" w:rsidRPr="008933AF" w:rsidRDefault="00D01C3F" w:rsidP="00D01C3F">
            <w:pPr>
              <w:pStyle w:val="af4"/>
              <w:jc w:val="center"/>
              <w:rPr>
                <w:iCs/>
                <w:sz w:val="28"/>
                <w:szCs w:val="28"/>
              </w:rPr>
            </w:pPr>
            <w:r w:rsidRPr="008933AF">
              <w:rPr>
                <w:iCs/>
                <w:sz w:val="28"/>
                <w:szCs w:val="28"/>
              </w:rPr>
              <w:t>49,6</w:t>
            </w:r>
          </w:p>
        </w:tc>
      </w:tr>
      <w:tr w:rsidR="00D01C3F" w:rsidRPr="008933AF" w:rsidTr="00D01C3F">
        <w:trPr>
          <w:jc w:val="center"/>
        </w:trPr>
        <w:tc>
          <w:tcPr>
            <w:tcW w:w="4405" w:type="dxa"/>
          </w:tcPr>
          <w:p w:rsidR="00D01C3F" w:rsidRPr="008933AF" w:rsidRDefault="00D01C3F" w:rsidP="00D01C3F">
            <w:pPr>
              <w:pStyle w:val="af4"/>
              <w:rPr>
                <w:sz w:val="28"/>
                <w:szCs w:val="28"/>
              </w:rPr>
            </w:pPr>
            <w:r w:rsidRPr="008933AF">
              <w:rPr>
                <w:sz w:val="28"/>
                <w:szCs w:val="28"/>
              </w:rPr>
              <w:t>21-30 років</w:t>
            </w:r>
          </w:p>
        </w:tc>
        <w:tc>
          <w:tcPr>
            <w:tcW w:w="1994" w:type="dxa"/>
          </w:tcPr>
          <w:p w:rsidR="00D01C3F" w:rsidRPr="008933AF" w:rsidRDefault="00D01C3F" w:rsidP="00D01C3F">
            <w:pPr>
              <w:pStyle w:val="af4"/>
              <w:jc w:val="center"/>
              <w:rPr>
                <w:sz w:val="28"/>
                <w:szCs w:val="28"/>
              </w:rPr>
            </w:pPr>
            <w:r>
              <w:rPr>
                <w:sz w:val="28"/>
                <w:szCs w:val="28"/>
              </w:rPr>
              <w:t>к</w:t>
            </w:r>
            <w:r w:rsidRPr="008933AF">
              <w:rPr>
                <w:sz w:val="28"/>
                <w:szCs w:val="28"/>
              </w:rPr>
              <w:t>м</w:t>
            </w:r>
          </w:p>
        </w:tc>
        <w:tc>
          <w:tcPr>
            <w:tcW w:w="2126" w:type="dxa"/>
          </w:tcPr>
          <w:p w:rsidR="00D01C3F" w:rsidRPr="008933AF" w:rsidRDefault="00D01C3F" w:rsidP="00D01C3F">
            <w:pPr>
              <w:pStyle w:val="af4"/>
              <w:jc w:val="center"/>
              <w:rPr>
                <w:iCs/>
                <w:sz w:val="28"/>
                <w:szCs w:val="28"/>
              </w:rPr>
            </w:pPr>
            <w:r w:rsidRPr="008933AF">
              <w:rPr>
                <w:iCs/>
                <w:sz w:val="28"/>
                <w:szCs w:val="28"/>
              </w:rPr>
              <w:t>116</w:t>
            </w:r>
          </w:p>
        </w:tc>
      </w:tr>
      <w:tr w:rsidR="00D01C3F" w:rsidRPr="008933AF" w:rsidTr="00D01C3F">
        <w:trPr>
          <w:jc w:val="center"/>
        </w:trPr>
        <w:tc>
          <w:tcPr>
            <w:tcW w:w="4405" w:type="dxa"/>
          </w:tcPr>
          <w:p w:rsidR="00D01C3F" w:rsidRPr="008933AF" w:rsidRDefault="00D01C3F" w:rsidP="00D01C3F">
            <w:pPr>
              <w:pStyle w:val="af4"/>
              <w:rPr>
                <w:sz w:val="28"/>
                <w:szCs w:val="28"/>
              </w:rPr>
            </w:pPr>
            <w:r w:rsidRPr="008933AF">
              <w:rPr>
                <w:sz w:val="28"/>
                <w:szCs w:val="28"/>
              </w:rPr>
              <w:t>31-40 років</w:t>
            </w:r>
          </w:p>
        </w:tc>
        <w:tc>
          <w:tcPr>
            <w:tcW w:w="1994" w:type="dxa"/>
          </w:tcPr>
          <w:p w:rsidR="00D01C3F" w:rsidRPr="008933AF" w:rsidRDefault="00D01C3F" w:rsidP="00D01C3F">
            <w:pPr>
              <w:pStyle w:val="af4"/>
              <w:jc w:val="center"/>
              <w:rPr>
                <w:sz w:val="28"/>
                <w:szCs w:val="28"/>
              </w:rPr>
            </w:pPr>
            <w:r>
              <w:rPr>
                <w:sz w:val="28"/>
                <w:szCs w:val="28"/>
              </w:rPr>
              <w:t>к</w:t>
            </w:r>
            <w:r w:rsidRPr="008933AF">
              <w:rPr>
                <w:sz w:val="28"/>
                <w:szCs w:val="28"/>
              </w:rPr>
              <w:t>м</w:t>
            </w:r>
          </w:p>
        </w:tc>
        <w:tc>
          <w:tcPr>
            <w:tcW w:w="2126" w:type="dxa"/>
          </w:tcPr>
          <w:p w:rsidR="00D01C3F" w:rsidRPr="008933AF" w:rsidRDefault="00D01C3F" w:rsidP="00D01C3F">
            <w:pPr>
              <w:pStyle w:val="af4"/>
              <w:jc w:val="center"/>
              <w:rPr>
                <w:iCs/>
                <w:sz w:val="28"/>
                <w:szCs w:val="28"/>
              </w:rPr>
            </w:pPr>
            <w:r w:rsidRPr="008933AF">
              <w:rPr>
                <w:iCs/>
                <w:sz w:val="28"/>
                <w:szCs w:val="28"/>
              </w:rPr>
              <w:t>139,0</w:t>
            </w:r>
          </w:p>
        </w:tc>
      </w:tr>
      <w:tr w:rsidR="00D01C3F" w:rsidRPr="008933AF" w:rsidTr="00D01C3F">
        <w:trPr>
          <w:jc w:val="center"/>
        </w:trPr>
        <w:tc>
          <w:tcPr>
            <w:tcW w:w="4405" w:type="dxa"/>
          </w:tcPr>
          <w:p w:rsidR="00D01C3F" w:rsidRPr="008933AF" w:rsidRDefault="00D01C3F" w:rsidP="00D01C3F">
            <w:pPr>
              <w:pStyle w:val="af4"/>
              <w:rPr>
                <w:sz w:val="28"/>
                <w:szCs w:val="28"/>
              </w:rPr>
            </w:pPr>
            <w:r w:rsidRPr="008933AF">
              <w:rPr>
                <w:sz w:val="28"/>
                <w:szCs w:val="28"/>
              </w:rPr>
              <w:t>41-50 років</w:t>
            </w:r>
          </w:p>
        </w:tc>
        <w:tc>
          <w:tcPr>
            <w:tcW w:w="1994" w:type="dxa"/>
          </w:tcPr>
          <w:p w:rsidR="00D01C3F" w:rsidRPr="008933AF" w:rsidRDefault="00D01C3F" w:rsidP="00D01C3F">
            <w:pPr>
              <w:pStyle w:val="af4"/>
              <w:jc w:val="center"/>
              <w:rPr>
                <w:sz w:val="28"/>
                <w:szCs w:val="28"/>
              </w:rPr>
            </w:pPr>
            <w:r>
              <w:rPr>
                <w:sz w:val="28"/>
                <w:szCs w:val="28"/>
              </w:rPr>
              <w:t>к</w:t>
            </w:r>
            <w:r w:rsidRPr="008933AF">
              <w:rPr>
                <w:sz w:val="28"/>
                <w:szCs w:val="28"/>
              </w:rPr>
              <w:t>м</w:t>
            </w:r>
          </w:p>
        </w:tc>
        <w:tc>
          <w:tcPr>
            <w:tcW w:w="2126" w:type="dxa"/>
          </w:tcPr>
          <w:p w:rsidR="00D01C3F" w:rsidRPr="008933AF" w:rsidRDefault="00D01C3F" w:rsidP="00D01C3F">
            <w:pPr>
              <w:pStyle w:val="af4"/>
              <w:jc w:val="center"/>
              <w:rPr>
                <w:iCs/>
                <w:sz w:val="28"/>
                <w:szCs w:val="28"/>
              </w:rPr>
            </w:pPr>
            <w:r w:rsidRPr="008933AF">
              <w:rPr>
                <w:iCs/>
                <w:sz w:val="28"/>
                <w:szCs w:val="28"/>
              </w:rPr>
              <w:t>98,0</w:t>
            </w:r>
          </w:p>
        </w:tc>
      </w:tr>
      <w:tr w:rsidR="00D01C3F" w:rsidRPr="008933AF" w:rsidTr="00D01C3F">
        <w:trPr>
          <w:jc w:val="center"/>
        </w:trPr>
        <w:tc>
          <w:tcPr>
            <w:tcW w:w="4405" w:type="dxa"/>
          </w:tcPr>
          <w:p w:rsidR="00D01C3F" w:rsidRPr="008933AF" w:rsidRDefault="00D01C3F" w:rsidP="00D01C3F">
            <w:pPr>
              <w:pStyle w:val="af4"/>
              <w:rPr>
                <w:sz w:val="28"/>
                <w:szCs w:val="28"/>
              </w:rPr>
            </w:pPr>
            <w:r w:rsidRPr="008933AF">
              <w:rPr>
                <w:sz w:val="28"/>
                <w:szCs w:val="28"/>
              </w:rPr>
              <w:t>більше 50 років</w:t>
            </w:r>
          </w:p>
        </w:tc>
        <w:tc>
          <w:tcPr>
            <w:tcW w:w="1994" w:type="dxa"/>
          </w:tcPr>
          <w:p w:rsidR="00D01C3F" w:rsidRPr="008933AF" w:rsidRDefault="00D01C3F" w:rsidP="00D01C3F">
            <w:pPr>
              <w:pStyle w:val="af4"/>
              <w:jc w:val="center"/>
              <w:rPr>
                <w:sz w:val="28"/>
                <w:szCs w:val="28"/>
              </w:rPr>
            </w:pPr>
            <w:r>
              <w:rPr>
                <w:sz w:val="28"/>
                <w:szCs w:val="28"/>
              </w:rPr>
              <w:t>к</w:t>
            </w:r>
            <w:r w:rsidRPr="008933AF">
              <w:rPr>
                <w:sz w:val="28"/>
                <w:szCs w:val="28"/>
              </w:rPr>
              <w:t>м</w:t>
            </w:r>
          </w:p>
        </w:tc>
        <w:tc>
          <w:tcPr>
            <w:tcW w:w="2126" w:type="dxa"/>
          </w:tcPr>
          <w:p w:rsidR="00D01C3F" w:rsidRPr="008933AF" w:rsidRDefault="00D01C3F" w:rsidP="00D01C3F">
            <w:pPr>
              <w:pStyle w:val="af4"/>
              <w:jc w:val="center"/>
              <w:rPr>
                <w:iCs/>
                <w:sz w:val="28"/>
                <w:szCs w:val="28"/>
              </w:rPr>
            </w:pPr>
            <w:r w:rsidRPr="008933AF">
              <w:rPr>
                <w:iCs/>
                <w:sz w:val="28"/>
                <w:szCs w:val="28"/>
              </w:rPr>
              <w:t>102,2</w:t>
            </w:r>
          </w:p>
        </w:tc>
      </w:tr>
      <w:tr w:rsidR="00D01C3F" w:rsidRPr="008933AF" w:rsidTr="00D01C3F">
        <w:trPr>
          <w:jc w:val="center"/>
        </w:trPr>
        <w:tc>
          <w:tcPr>
            <w:tcW w:w="4405" w:type="dxa"/>
          </w:tcPr>
          <w:p w:rsidR="00D01C3F" w:rsidRPr="008933AF" w:rsidRDefault="00D01C3F" w:rsidP="00D01C3F">
            <w:pPr>
              <w:pStyle w:val="af4"/>
              <w:rPr>
                <w:sz w:val="28"/>
                <w:szCs w:val="28"/>
              </w:rPr>
            </w:pPr>
            <w:r w:rsidRPr="008933AF">
              <w:rPr>
                <w:sz w:val="28"/>
                <w:szCs w:val="28"/>
              </w:rPr>
              <w:t>Всього:</w:t>
            </w:r>
          </w:p>
        </w:tc>
        <w:tc>
          <w:tcPr>
            <w:tcW w:w="1994" w:type="dxa"/>
          </w:tcPr>
          <w:p w:rsidR="00D01C3F" w:rsidRPr="008933AF" w:rsidRDefault="00D01C3F" w:rsidP="00D01C3F">
            <w:pPr>
              <w:pStyle w:val="af4"/>
              <w:jc w:val="center"/>
              <w:rPr>
                <w:sz w:val="28"/>
                <w:szCs w:val="28"/>
              </w:rPr>
            </w:pPr>
            <w:r w:rsidRPr="008933AF">
              <w:rPr>
                <w:sz w:val="28"/>
                <w:szCs w:val="28"/>
              </w:rPr>
              <w:t>км</w:t>
            </w:r>
          </w:p>
        </w:tc>
        <w:tc>
          <w:tcPr>
            <w:tcW w:w="2126" w:type="dxa"/>
          </w:tcPr>
          <w:p w:rsidR="00D01C3F" w:rsidRPr="008933AF" w:rsidRDefault="00D01C3F" w:rsidP="00D01C3F">
            <w:pPr>
              <w:pStyle w:val="af4"/>
              <w:jc w:val="center"/>
              <w:rPr>
                <w:iCs/>
                <w:sz w:val="28"/>
                <w:szCs w:val="28"/>
              </w:rPr>
            </w:pPr>
            <w:r w:rsidRPr="008933AF">
              <w:rPr>
                <w:iCs/>
                <w:sz w:val="28"/>
                <w:szCs w:val="28"/>
              </w:rPr>
              <w:t>502,4</w:t>
            </w:r>
          </w:p>
        </w:tc>
      </w:tr>
      <w:tr w:rsidR="00D01C3F" w:rsidRPr="008933AF" w:rsidTr="00D01C3F">
        <w:trPr>
          <w:jc w:val="center"/>
        </w:trPr>
        <w:tc>
          <w:tcPr>
            <w:tcW w:w="4405" w:type="dxa"/>
          </w:tcPr>
          <w:p w:rsidR="00D01C3F" w:rsidRPr="008933AF" w:rsidRDefault="00D01C3F" w:rsidP="00D01C3F">
            <w:pPr>
              <w:pStyle w:val="af4"/>
              <w:rPr>
                <w:sz w:val="28"/>
                <w:szCs w:val="28"/>
              </w:rPr>
            </w:pPr>
            <w:r w:rsidRPr="008933AF">
              <w:rPr>
                <w:sz w:val="28"/>
                <w:szCs w:val="28"/>
              </w:rPr>
              <w:t>у тому числі знаходяться в аварійному стані і потребують негайної заміни</w:t>
            </w:r>
          </w:p>
        </w:tc>
        <w:tc>
          <w:tcPr>
            <w:tcW w:w="1994" w:type="dxa"/>
          </w:tcPr>
          <w:p w:rsidR="00D01C3F" w:rsidRPr="008933AF" w:rsidRDefault="00D01C3F" w:rsidP="00D01C3F">
            <w:pPr>
              <w:pStyle w:val="af4"/>
              <w:jc w:val="center"/>
              <w:rPr>
                <w:sz w:val="28"/>
                <w:szCs w:val="28"/>
              </w:rPr>
            </w:pPr>
            <w:r>
              <w:rPr>
                <w:sz w:val="28"/>
                <w:szCs w:val="28"/>
              </w:rPr>
              <w:t>м</w:t>
            </w:r>
          </w:p>
        </w:tc>
        <w:tc>
          <w:tcPr>
            <w:tcW w:w="2126" w:type="dxa"/>
          </w:tcPr>
          <w:p w:rsidR="00D01C3F" w:rsidRPr="008933AF" w:rsidRDefault="00D01C3F" w:rsidP="00D01C3F">
            <w:pPr>
              <w:pStyle w:val="af4"/>
              <w:jc w:val="center"/>
              <w:rPr>
                <w:iCs/>
                <w:sz w:val="28"/>
                <w:szCs w:val="28"/>
              </w:rPr>
            </w:pPr>
            <w:r w:rsidRPr="008933AF">
              <w:rPr>
                <w:iCs/>
                <w:sz w:val="28"/>
                <w:szCs w:val="28"/>
              </w:rPr>
              <w:t>258,4</w:t>
            </w:r>
          </w:p>
        </w:tc>
      </w:tr>
    </w:tbl>
    <w:p w:rsidR="00D01C3F" w:rsidRPr="008933AF" w:rsidRDefault="00D01C3F" w:rsidP="00D01C3F">
      <w:pPr>
        <w:spacing w:after="0" w:line="360" w:lineRule="auto"/>
        <w:jc w:val="both"/>
        <w:rPr>
          <w:rFonts w:ascii="Times New Roman" w:hAnsi="Times New Roman" w:cs="Times New Roman"/>
          <w:b/>
          <w:bCs/>
          <w:sz w:val="16"/>
          <w:szCs w:val="16"/>
        </w:rPr>
      </w:pPr>
    </w:p>
    <w:p w:rsidR="00D01C3F" w:rsidRDefault="00D01C3F" w:rsidP="00463B34">
      <w:pPr>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z w:val="28"/>
          <w:szCs w:val="28"/>
        </w:rPr>
        <w:t xml:space="preserve">Характеристики каналізаційних мереж вказані у таблиці </w:t>
      </w:r>
      <w:r>
        <w:rPr>
          <w:rFonts w:ascii="Times New Roman" w:hAnsi="Times New Roman" w:cs="Times New Roman"/>
          <w:sz w:val="28"/>
          <w:szCs w:val="28"/>
        </w:rPr>
        <w:t>№</w:t>
      </w:r>
      <w:r w:rsidRPr="00173B25">
        <w:rPr>
          <w:rFonts w:ascii="Times New Roman" w:hAnsi="Times New Roman" w:cs="Times New Roman"/>
          <w:sz w:val="28"/>
          <w:szCs w:val="28"/>
        </w:rPr>
        <w:t xml:space="preserve">13, таблиці </w:t>
      </w:r>
      <w:r>
        <w:rPr>
          <w:rFonts w:ascii="Times New Roman" w:hAnsi="Times New Roman" w:cs="Times New Roman"/>
          <w:sz w:val="28"/>
          <w:szCs w:val="28"/>
        </w:rPr>
        <w:t>№</w:t>
      </w:r>
      <w:r w:rsidRPr="00173B25">
        <w:rPr>
          <w:rFonts w:ascii="Times New Roman" w:hAnsi="Times New Roman" w:cs="Times New Roman"/>
          <w:sz w:val="28"/>
          <w:szCs w:val="28"/>
        </w:rPr>
        <w:t xml:space="preserve">14 та таблиці </w:t>
      </w:r>
      <w:r>
        <w:rPr>
          <w:rFonts w:ascii="Times New Roman" w:hAnsi="Times New Roman" w:cs="Times New Roman"/>
          <w:sz w:val="28"/>
          <w:szCs w:val="28"/>
        </w:rPr>
        <w:t>№</w:t>
      </w:r>
      <w:r w:rsidRPr="00173B25">
        <w:rPr>
          <w:rFonts w:ascii="Times New Roman" w:hAnsi="Times New Roman" w:cs="Times New Roman"/>
          <w:sz w:val="28"/>
          <w:szCs w:val="28"/>
        </w:rPr>
        <w:t>15.</w:t>
      </w:r>
    </w:p>
    <w:p w:rsidR="00D01C3F" w:rsidRPr="008933AF" w:rsidRDefault="00D01C3F" w:rsidP="00D01C3F">
      <w:pPr>
        <w:spacing w:after="0" w:line="300" w:lineRule="auto"/>
        <w:jc w:val="both"/>
        <w:rPr>
          <w:rFonts w:ascii="Times New Roman" w:hAnsi="Times New Roman" w:cs="Times New Roman"/>
          <w:sz w:val="16"/>
          <w:szCs w:val="16"/>
        </w:rPr>
      </w:pPr>
    </w:p>
    <w:p w:rsidR="00D01C3F" w:rsidRPr="00173B25" w:rsidRDefault="00D01C3F" w:rsidP="00D01C3F">
      <w:pPr>
        <w:tabs>
          <w:tab w:val="left" w:pos="180"/>
        </w:tabs>
        <w:spacing w:after="0" w:line="360" w:lineRule="auto"/>
        <w:jc w:val="both"/>
        <w:rPr>
          <w:rFonts w:ascii="Times New Roman" w:hAnsi="Times New Roman" w:cs="Times New Roman"/>
          <w:b/>
          <w:bCs/>
          <w:sz w:val="28"/>
          <w:szCs w:val="28"/>
        </w:rPr>
      </w:pPr>
      <w:r w:rsidRPr="00173B25">
        <w:rPr>
          <w:rFonts w:ascii="Times New Roman" w:hAnsi="Times New Roman" w:cs="Times New Roman"/>
          <w:bCs/>
          <w:sz w:val="28"/>
          <w:szCs w:val="28"/>
        </w:rPr>
        <w:t xml:space="preserve">Таблиця </w:t>
      </w:r>
      <w:r>
        <w:rPr>
          <w:rFonts w:ascii="Times New Roman" w:hAnsi="Times New Roman" w:cs="Times New Roman"/>
          <w:bCs/>
          <w:sz w:val="28"/>
          <w:szCs w:val="28"/>
        </w:rPr>
        <w:t>№</w:t>
      </w:r>
      <w:r w:rsidRPr="00173B25">
        <w:rPr>
          <w:rFonts w:ascii="Times New Roman" w:hAnsi="Times New Roman" w:cs="Times New Roman"/>
          <w:bCs/>
          <w:sz w:val="28"/>
          <w:szCs w:val="28"/>
        </w:rPr>
        <w:t xml:space="preserve">13. Протяжність </w:t>
      </w:r>
      <w:r w:rsidRPr="00173B25">
        <w:rPr>
          <w:rFonts w:ascii="Times New Roman" w:hAnsi="Times New Roman" w:cs="Times New Roman"/>
          <w:sz w:val="28"/>
          <w:szCs w:val="28"/>
        </w:rPr>
        <w:t>каналізаційних</w:t>
      </w:r>
      <w:r w:rsidRPr="00173B25">
        <w:rPr>
          <w:rFonts w:ascii="Times New Roman" w:hAnsi="Times New Roman" w:cs="Times New Roman"/>
          <w:bCs/>
          <w:sz w:val="28"/>
          <w:szCs w:val="28"/>
        </w:rPr>
        <w:t xml:space="preserve"> мереж</w:t>
      </w:r>
    </w:p>
    <w:tbl>
      <w:tblPr>
        <w:tblStyle w:val="a7"/>
        <w:tblW w:w="0" w:type="auto"/>
        <w:jc w:val="center"/>
        <w:tblLook w:val="04A0" w:firstRow="1" w:lastRow="0" w:firstColumn="1" w:lastColumn="0" w:noHBand="0" w:noVBand="1"/>
      </w:tblPr>
      <w:tblGrid>
        <w:gridCol w:w="4707"/>
        <w:gridCol w:w="1880"/>
        <w:gridCol w:w="1852"/>
      </w:tblGrid>
      <w:tr w:rsidR="00D01C3F" w:rsidRPr="008933AF" w:rsidTr="00D01C3F">
        <w:trPr>
          <w:jc w:val="center"/>
        </w:trPr>
        <w:tc>
          <w:tcPr>
            <w:tcW w:w="4707" w:type="dxa"/>
          </w:tcPr>
          <w:p w:rsidR="00D01C3F" w:rsidRPr="008933AF" w:rsidRDefault="00D01C3F" w:rsidP="00D01C3F">
            <w:pPr>
              <w:pStyle w:val="af4"/>
              <w:jc w:val="center"/>
              <w:rPr>
                <w:sz w:val="28"/>
                <w:szCs w:val="28"/>
              </w:rPr>
            </w:pPr>
            <w:r w:rsidRPr="008933AF">
              <w:rPr>
                <w:sz w:val="28"/>
                <w:szCs w:val="28"/>
              </w:rPr>
              <w:t>Назва</w:t>
            </w:r>
          </w:p>
        </w:tc>
        <w:tc>
          <w:tcPr>
            <w:tcW w:w="1880" w:type="dxa"/>
          </w:tcPr>
          <w:p w:rsidR="00D01C3F" w:rsidRPr="008933AF" w:rsidRDefault="00D01C3F" w:rsidP="00D01C3F">
            <w:pPr>
              <w:pStyle w:val="af4"/>
              <w:jc w:val="center"/>
              <w:rPr>
                <w:sz w:val="28"/>
                <w:szCs w:val="28"/>
              </w:rPr>
            </w:pPr>
            <w:r w:rsidRPr="008933AF">
              <w:rPr>
                <w:sz w:val="28"/>
                <w:szCs w:val="28"/>
              </w:rPr>
              <w:t>Один. вим</w:t>
            </w:r>
            <w:r>
              <w:rPr>
                <w:sz w:val="28"/>
                <w:szCs w:val="28"/>
              </w:rPr>
              <w:t>іру</w:t>
            </w:r>
          </w:p>
        </w:tc>
        <w:tc>
          <w:tcPr>
            <w:tcW w:w="1852" w:type="dxa"/>
          </w:tcPr>
          <w:p w:rsidR="00D01C3F" w:rsidRPr="008933AF" w:rsidRDefault="00D01C3F" w:rsidP="00D01C3F">
            <w:pPr>
              <w:pStyle w:val="af4"/>
              <w:jc w:val="center"/>
              <w:rPr>
                <w:sz w:val="28"/>
                <w:szCs w:val="28"/>
              </w:rPr>
            </w:pPr>
            <w:r w:rsidRPr="008933AF">
              <w:rPr>
                <w:sz w:val="28"/>
                <w:szCs w:val="28"/>
              </w:rPr>
              <w:t>Кількість</w:t>
            </w:r>
          </w:p>
        </w:tc>
      </w:tr>
      <w:tr w:rsidR="00D01C3F" w:rsidRPr="008933AF" w:rsidTr="00D01C3F">
        <w:trPr>
          <w:jc w:val="center"/>
        </w:trPr>
        <w:tc>
          <w:tcPr>
            <w:tcW w:w="4707" w:type="dxa"/>
          </w:tcPr>
          <w:p w:rsidR="00D01C3F" w:rsidRPr="008933AF" w:rsidRDefault="00D01C3F" w:rsidP="00D01C3F">
            <w:pPr>
              <w:pStyle w:val="af4"/>
              <w:rPr>
                <w:sz w:val="28"/>
                <w:szCs w:val="28"/>
              </w:rPr>
            </w:pPr>
            <w:r w:rsidRPr="008933AF">
              <w:rPr>
                <w:sz w:val="28"/>
                <w:szCs w:val="28"/>
              </w:rPr>
              <w:t>Каналізаційні мережі</w:t>
            </w:r>
            <w:r>
              <w:rPr>
                <w:sz w:val="28"/>
                <w:szCs w:val="28"/>
              </w:rPr>
              <w:t>,</w:t>
            </w:r>
            <w:r w:rsidRPr="008933AF">
              <w:rPr>
                <w:sz w:val="28"/>
                <w:szCs w:val="28"/>
              </w:rPr>
              <w:t xml:space="preserve"> в тому числі:</w:t>
            </w:r>
          </w:p>
        </w:tc>
        <w:tc>
          <w:tcPr>
            <w:tcW w:w="1880" w:type="dxa"/>
          </w:tcPr>
          <w:p w:rsidR="00D01C3F" w:rsidRPr="008933AF" w:rsidRDefault="00D01C3F" w:rsidP="00D01C3F">
            <w:pPr>
              <w:pStyle w:val="af4"/>
              <w:jc w:val="center"/>
              <w:rPr>
                <w:sz w:val="28"/>
                <w:szCs w:val="28"/>
              </w:rPr>
            </w:pPr>
            <w:r w:rsidRPr="008933AF">
              <w:rPr>
                <w:sz w:val="28"/>
                <w:szCs w:val="28"/>
              </w:rPr>
              <w:t>км</w:t>
            </w:r>
          </w:p>
        </w:tc>
        <w:tc>
          <w:tcPr>
            <w:tcW w:w="1852" w:type="dxa"/>
          </w:tcPr>
          <w:p w:rsidR="00D01C3F" w:rsidRPr="008933AF" w:rsidRDefault="00D01C3F" w:rsidP="00D01C3F">
            <w:pPr>
              <w:pStyle w:val="af4"/>
              <w:jc w:val="center"/>
              <w:rPr>
                <w:sz w:val="28"/>
                <w:szCs w:val="28"/>
              </w:rPr>
            </w:pPr>
            <w:r w:rsidRPr="008933AF">
              <w:rPr>
                <w:sz w:val="28"/>
                <w:szCs w:val="28"/>
              </w:rPr>
              <w:t>130,1</w:t>
            </w:r>
          </w:p>
        </w:tc>
      </w:tr>
      <w:tr w:rsidR="00D01C3F" w:rsidRPr="008933AF" w:rsidTr="00D01C3F">
        <w:trPr>
          <w:jc w:val="center"/>
        </w:trPr>
        <w:tc>
          <w:tcPr>
            <w:tcW w:w="4707" w:type="dxa"/>
          </w:tcPr>
          <w:p w:rsidR="00D01C3F" w:rsidRPr="008933AF" w:rsidRDefault="00D01C3F" w:rsidP="00D01C3F">
            <w:pPr>
              <w:pStyle w:val="af4"/>
              <w:rPr>
                <w:sz w:val="28"/>
                <w:szCs w:val="28"/>
              </w:rPr>
            </w:pPr>
            <w:r w:rsidRPr="008933AF">
              <w:rPr>
                <w:sz w:val="28"/>
                <w:szCs w:val="28"/>
              </w:rPr>
              <w:t>- колекторів</w:t>
            </w:r>
            <w:r>
              <w:rPr>
                <w:sz w:val="28"/>
                <w:szCs w:val="28"/>
              </w:rPr>
              <w:t>,</w:t>
            </w:r>
          </w:p>
        </w:tc>
        <w:tc>
          <w:tcPr>
            <w:tcW w:w="1880" w:type="dxa"/>
          </w:tcPr>
          <w:p w:rsidR="00D01C3F" w:rsidRPr="008933AF" w:rsidRDefault="00D01C3F" w:rsidP="00D01C3F">
            <w:pPr>
              <w:pStyle w:val="af4"/>
              <w:jc w:val="center"/>
              <w:rPr>
                <w:sz w:val="28"/>
                <w:szCs w:val="28"/>
              </w:rPr>
            </w:pPr>
            <w:r w:rsidRPr="008933AF">
              <w:rPr>
                <w:sz w:val="28"/>
                <w:szCs w:val="28"/>
              </w:rPr>
              <w:t>км</w:t>
            </w:r>
          </w:p>
        </w:tc>
        <w:tc>
          <w:tcPr>
            <w:tcW w:w="1852" w:type="dxa"/>
          </w:tcPr>
          <w:p w:rsidR="00D01C3F" w:rsidRPr="008933AF" w:rsidRDefault="00D01C3F" w:rsidP="00D01C3F">
            <w:pPr>
              <w:pStyle w:val="af4"/>
              <w:jc w:val="center"/>
              <w:rPr>
                <w:sz w:val="28"/>
                <w:szCs w:val="28"/>
              </w:rPr>
            </w:pPr>
            <w:r w:rsidRPr="008933AF">
              <w:rPr>
                <w:sz w:val="28"/>
                <w:szCs w:val="28"/>
              </w:rPr>
              <w:t>28,6</w:t>
            </w:r>
          </w:p>
        </w:tc>
      </w:tr>
      <w:tr w:rsidR="00D01C3F" w:rsidRPr="008933AF" w:rsidTr="00D01C3F">
        <w:trPr>
          <w:jc w:val="center"/>
        </w:trPr>
        <w:tc>
          <w:tcPr>
            <w:tcW w:w="4707" w:type="dxa"/>
          </w:tcPr>
          <w:p w:rsidR="00D01C3F" w:rsidRPr="008933AF" w:rsidRDefault="00D01C3F" w:rsidP="00D01C3F">
            <w:pPr>
              <w:pStyle w:val="af4"/>
              <w:rPr>
                <w:sz w:val="28"/>
                <w:szCs w:val="28"/>
              </w:rPr>
            </w:pPr>
            <w:r w:rsidRPr="008933AF">
              <w:rPr>
                <w:sz w:val="28"/>
                <w:szCs w:val="28"/>
              </w:rPr>
              <w:t>з них ветхих та аварійних</w:t>
            </w:r>
            <w:r>
              <w:rPr>
                <w:sz w:val="28"/>
                <w:szCs w:val="28"/>
              </w:rPr>
              <w:t>;</w:t>
            </w:r>
          </w:p>
        </w:tc>
        <w:tc>
          <w:tcPr>
            <w:tcW w:w="1880" w:type="dxa"/>
          </w:tcPr>
          <w:p w:rsidR="00D01C3F" w:rsidRPr="008933AF" w:rsidRDefault="00D01C3F" w:rsidP="00D01C3F">
            <w:pPr>
              <w:pStyle w:val="af4"/>
              <w:jc w:val="center"/>
              <w:rPr>
                <w:sz w:val="28"/>
                <w:szCs w:val="28"/>
              </w:rPr>
            </w:pPr>
            <w:r w:rsidRPr="008933AF">
              <w:rPr>
                <w:sz w:val="28"/>
                <w:szCs w:val="28"/>
              </w:rPr>
              <w:t>км</w:t>
            </w:r>
          </w:p>
        </w:tc>
        <w:tc>
          <w:tcPr>
            <w:tcW w:w="1852" w:type="dxa"/>
          </w:tcPr>
          <w:p w:rsidR="00D01C3F" w:rsidRPr="008933AF" w:rsidRDefault="00D01C3F" w:rsidP="00D01C3F">
            <w:pPr>
              <w:pStyle w:val="af4"/>
              <w:jc w:val="center"/>
              <w:rPr>
                <w:sz w:val="28"/>
                <w:szCs w:val="28"/>
              </w:rPr>
            </w:pPr>
            <w:r w:rsidRPr="008933AF">
              <w:rPr>
                <w:sz w:val="28"/>
                <w:szCs w:val="28"/>
              </w:rPr>
              <w:t>15,6</w:t>
            </w:r>
          </w:p>
        </w:tc>
      </w:tr>
      <w:tr w:rsidR="00D01C3F" w:rsidRPr="008933AF" w:rsidTr="00D01C3F">
        <w:trPr>
          <w:jc w:val="center"/>
        </w:trPr>
        <w:tc>
          <w:tcPr>
            <w:tcW w:w="4707" w:type="dxa"/>
          </w:tcPr>
          <w:p w:rsidR="00D01C3F" w:rsidRPr="008933AF" w:rsidRDefault="00D01C3F" w:rsidP="00D01C3F">
            <w:pPr>
              <w:pStyle w:val="af4"/>
              <w:rPr>
                <w:sz w:val="28"/>
                <w:szCs w:val="28"/>
              </w:rPr>
            </w:pPr>
            <w:r w:rsidRPr="008933AF">
              <w:rPr>
                <w:sz w:val="28"/>
                <w:szCs w:val="28"/>
              </w:rPr>
              <w:t>- вуличних каналізаційних мереж</w:t>
            </w:r>
            <w:r>
              <w:rPr>
                <w:sz w:val="28"/>
                <w:szCs w:val="28"/>
              </w:rPr>
              <w:t>,</w:t>
            </w:r>
          </w:p>
        </w:tc>
        <w:tc>
          <w:tcPr>
            <w:tcW w:w="1880" w:type="dxa"/>
          </w:tcPr>
          <w:p w:rsidR="00D01C3F" w:rsidRPr="008933AF" w:rsidRDefault="00D01C3F" w:rsidP="00D01C3F">
            <w:pPr>
              <w:pStyle w:val="af4"/>
              <w:jc w:val="center"/>
              <w:rPr>
                <w:sz w:val="28"/>
                <w:szCs w:val="28"/>
              </w:rPr>
            </w:pPr>
            <w:r w:rsidRPr="008933AF">
              <w:rPr>
                <w:sz w:val="28"/>
                <w:szCs w:val="28"/>
              </w:rPr>
              <w:t>км</w:t>
            </w:r>
          </w:p>
        </w:tc>
        <w:tc>
          <w:tcPr>
            <w:tcW w:w="1852" w:type="dxa"/>
          </w:tcPr>
          <w:p w:rsidR="00D01C3F" w:rsidRPr="008933AF" w:rsidRDefault="00D01C3F" w:rsidP="00D01C3F">
            <w:pPr>
              <w:pStyle w:val="af4"/>
              <w:jc w:val="center"/>
              <w:rPr>
                <w:sz w:val="28"/>
                <w:szCs w:val="28"/>
              </w:rPr>
            </w:pPr>
            <w:r w:rsidRPr="008933AF">
              <w:rPr>
                <w:sz w:val="28"/>
                <w:szCs w:val="28"/>
              </w:rPr>
              <w:t>75,7</w:t>
            </w:r>
          </w:p>
        </w:tc>
      </w:tr>
      <w:tr w:rsidR="00D01C3F" w:rsidRPr="008933AF" w:rsidTr="00D01C3F">
        <w:trPr>
          <w:jc w:val="center"/>
        </w:trPr>
        <w:tc>
          <w:tcPr>
            <w:tcW w:w="4707" w:type="dxa"/>
          </w:tcPr>
          <w:p w:rsidR="00D01C3F" w:rsidRPr="008933AF" w:rsidRDefault="00D01C3F" w:rsidP="00D01C3F">
            <w:pPr>
              <w:pStyle w:val="af4"/>
              <w:rPr>
                <w:sz w:val="28"/>
                <w:szCs w:val="28"/>
              </w:rPr>
            </w:pPr>
            <w:r w:rsidRPr="008933AF">
              <w:rPr>
                <w:sz w:val="28"/>
                <w:szCs w:val="28"/>
              </w:rPr>
              <w:lastRenderedPageBreak/>
              <w:t>з них ветхих та аварійних</w:t>
            </w:r>
            <w:r>
              <w:rPr>
                <w:sz w:val="28"/>
                <w:szCs w:val="28"/>
              </w:rPr>
              <w:t>;</w:t>
            </w:r>
          </w:p>
        </w:tc>
        <w:tc>
          <w:tcPr>
            <w:tcW w:w="1880" w:type="dxa"/>
          </w:tcPr>
          <w:p w:rsidR="00D01C3F" w:rsidRPr="008933AF" w:rsidRDefault="00D01C3F" w:rsidP="00D01C3F">
            <w:pPr>
              <w:pStyle w:val="af4"/>
              <w:jc w:val="center"/>
              <w:rPr>
                <w:sz w:val="28"/>
                <w:szCs w:val="28"/>
              </w:rPr>
            </w:pPr>
            <w:r w:rsidRPr="008933AF">
              <w:rPr>
                <w:sz w:val="28"/>
                <w:szCs w:val="28"/>
              </w:rPr>
              <w:t>км</w:t>
            </w:r>
          </w:p>
        </w:tc>
        <w:tc>
          <w:tcPr>
            <w:tcW w:w="1852" w:type="dxa"/>
          </w:tcPr>
          <w:p w:rsidR="00D01C3F" w:rsidRPr="008933AF" w:rsidRDefault="00D01C3F" w:rsidP="00D01C3F">
            <w:pPr>
              <w:pStyle w:val="af4"/>
              <w:jc w:val="center"/>
              <w:rPr>
                <w:sz w:val="28"/>
                <w:szCs w:val="28"/>
              </w:rPr>
            </w:pPr>
            <w:r w:rsidRPr="008933AF">
              <w:rPr>
                <w:sz w:val="28"/>
                <w:szCs w:val="28"/>
              </w:rPr>
              <w:t>17,2</w:t>
            </w:r>
          </w:p>
        </w:tc>
      </w:tr>
      <w:tr w:rsidR="00D01C3F" w:rsidRPr="008933AF" w:rsidTr="00D01C3F">
        <w:trPr>
          <w:jc w:val="center"/>
        </w:trPr>
        <w:tc>
          <w:tcPr>
            <w:tcW w:w="4707" w:type="dxa"/>
          </w:tcPr>
          <w:p w:rsidR="00D01C3F" w:rsidRPr="008933AF" w:rsidRDefault="00D01C3F" w:rsidP="00D01C3F">
            <w:pPr>
              <w:pStyle w:val="af4"/>
              <w:rPr>
                <w:sz w:val="28"/>
                <w:szCs w:val="28"/>
              </w:rPr>
            </w:pPr>
            <w:r w:rsidRPr="008933AF">
              <w:rPr>
                <w:sz w:val="28"/>
                <w:szCs w:val="28"/>
              </w:rPr>
              <w:t>-внутрішньо квартальних мереж</w:t>
            </w:r>
            <w:r>
              <w:rPr>
                <w:sz w:val="28"/>
                <w:szCs w:val="28"/>
              </w:rPr>
              <w:t>,</w:t>
            </w:r>
          </w:p>
        </w:tc>
        <w:tc>
          <w:tcPr>
            <w:tcW w:w="1880" w:type="dxa"/>
          </w:tcPr>
          <w:p w:rsidR="00D01C3F" w:rsidRPr="008933AF" w:rsidRDefault="00D01C3F" w:rsidP="00D01C3F">
            <w:pPr>
              <w:pStyle w:val="af4"/>
              <w:jc w:val="center"/>
              <w:rPr>
                <w:sz w:val="28"/>
                <w:szCs w:val="28"/>
              </w:rPr>
            </w:pPr>
            <w:r w:rsidRPr="008933AF">
              <w:rPr>
                <w:sz w:val="28"/>
                <w:szCs w:val="28"/>
              </w:rPr>
              <w:t>км</w:t>
            </w:r>
          </w:p>
        </w:tc>
        <w:tc>
          <w:tcPr>
            <w:tcW w:w="1852" w:type="dxa"/>
          </w:tcPr>
          <w:p w:rsidR="00D01C3F" w:rsidRPr="008933AF" w:rsidRDefault="00D01C3F" w:rsidP="00D01C3F">
            <w:pPr>
              <w:pStyle w:val="af4"/>
              <w:jc w:val="center"/>
              <w:rPr>
                <w:sz w:val="28"/>
                <w:szCs w:val="28"/>
              </w:rPr>
            </w:pPr>
            <w:r w:rsidRPr="008933AF">
              <w:rPr>
                <w:sz w:val="28"/>
                <w:szCs w:val="28"/>
              </w:rPr>
              <w:t>25,8</w:t>
            </w:r>
          </w:p>
        </w:tc>
      </w:tr>
      <w:tr w:rsidR="00D01C3F" w:rsidRPr="008933AF" w:rsidTr="00D01C3F">
        <w:trPr>
          <w:jc w:val="center"/>
        </w:trPr>
        <w:tc>
          <w:tcPr>
            <w:tcW w:w="4707" w:type="dxa"/>
          </w:tcPr>
          <w:p w:rsidR="00D01C3F" w:rsidRPr="008933AF" w:rsidRDefault="00D01C3F" w:rsidP="00D01C3F">
            <w:pPr>
              <w:pStyle w:val="af4"/>
              <w:rPr>
                <w:sz w:val="28"/>
                <w:szCs w:val="28"/>
              </w:rPr>
            </w:pPr>
            <w:r w:rsidRPr="008933AF">
              <w:rPr>
                <w:sz w:val="28"/>
                <w:szCs w:val="28"/>
              </w:rPr>
              <w:t>з них ветхих та аварійних</w:t>
            </w:r>
          </w:p>
        </w:tc>
        <w:tc>
          <w:tcPr>
            <w:tcW w:w="1880" w:type="dxa"/>
          </w:tcPr>
          <w:p w:rsidR="00D01C3F" w:rsidRPr="008933AF" w:rsidRDefault="00D01C3F" w:rsidP="00D01C3F">
            <w:pPr>
              <w:pStyle w:val="af4"/>
              <w:jc w:val="center"/>
              <w:rPr>
                <w:sz w:val="28"/>
                <w:szCs w:val="28"/>
              </w:rPr>
            </w:pPr>
            <w:r w:rsidRPr="008933AF">
              <w:rPr>
                <w:sz w:val="28"/>
                <w:szCs w:val="28"/>
              </w:rPr>
              <w:t>км</w:t>
            </w:r>
          </w:p>
        </w:tc>
        <w:tc>
          <w:tcPr>
            <w:tcW w:w="1852" w:type="dxa"/>
          </w:tcPr>
          <w:p w:rsidR="00D01C3F" w:rsidRPr="008933AF" w:rsidRDefault="00D01C3F" w:rsidP="00D01C3F">
            <w:pPr>
              <w:pStyle w:val="af4"/>
              <w:jc w:val="center"/>
              <w:rPr>
                <w:sz w:val="28"/>
                <w:szCs w:val="28"/>
              </w:rPr>
            </w:pPr>
            <w:r w:rsidRPr="008933AF">
              <w:rPr>
                <w:sz w:val="28"/>
                <w:szCs w:val="28"/>
              </w:rPr>
              <w:t>3,0</w:t>
            </w:r>
          </w:p>
        </w:tc>
      </w:tr>
      <w:tr w:rsidR="00D01C3F" w:rsidRPr="008933AF" w:rsidTr="00D01C3F">
        <w:trPr>
          <w:jc w:val="center"/>
        </w:trPr>
        <w:tc>
          <w:tcPr>
            <w:tcW w:w="4707" w:type="dxa"/>
          </w:tcPr>
          <w:p w:rsidR="00D01C3F" w:rsidRPr="008933AF" w:rsidRDefault="00D01C3F" w:rsidP="00D01C3F">
            <w:pPr>
              <w:pStyle w:val="af4"/>
              <w:rPr>
                <w:sz w:val="28"/>
                <w:szCs w:val="28"/>
              </w:rPr>
            </w:pPr>
            <w:r w:rsidRPr="008933AF">
              <w:rPr>
                <w:sz w:val="28"/>
                <w:szCs w:val="28"/>
              </w:rPr>
              <w:t>Кількість мереж в аварійному стані і потребують заміни</w:t>
            </w:r>
          </w:p>
        </w:tc>
        <w:tc>
          <w:tcPr>
            <w:tcW w:w="1880" w:type="dxa"/>
          </w:tcPr>
          <w:p w:rsidR="00D01C3F" w:rsidRPr="008933AF" w:rsidRDefault="00D01C3F" w:rsidP="00D01C3F">
            <w:pPr>
              <w:pStyle w:val="af4"/>
              <w:jc w:val="center"/>
              <w:rPr>
                <w:sz w:val="28"/>
                <w:szCs w:val="28"/>
              </w:rPr>
            </w:pPr>
            <w:r>
              <w:rPr>
                <w:sz w:val="28"/>
                <w:szCs w:val="28"/>
              </w:rPr>
              <w:t>м</w:t>
            </w:r>
          </w:p>
        </w:tc>
        <w:tc>
          <w:tcPr>
            <w:tcW w:w="1852" w:type="dxa"/>
          </w:tcPr>
          <w:p w:rsidR="00D01C3F" w:rsidRPr="008933AF" w:rsidRDefault="00D01C3F" w:rsidP="00D01C3F">
            <w:pPr>
              <w:pStyle w:val="af4"/>
              <w:jc w:val="center"/>
              <w:rPr>
                <w:sz w:val="28"/>
                <w:szCs w:val="28"/>
              </w:rPr>
            </w:pPr>
            <w:r w:rsidRPr="008933AF">
              <w:rPr>
                <w:sz w:val="28"/>
                <w:szCs w:val="28"/>
              </w:rPr>
              <w:t>35,8</w:t>
            </w:r>
          </w:p>
        </w:tc>
      </w:tr>
    </w:tbl>
    <w:p w:rsidR="00D01C3F" w:rsidRPr="008933AF" w:rsidRDefault="00D01C3F" w:rsidP="00D01C3F">
      <w:pPr>
        <w:tabs>
          <w:tab w:val="left" w:pos="7731"/>
        </w:tabs>
        <w:spacing w:after="0" w:line="360" w:lineRule="auto"/>
        <w:jc w:val="both"/>
        <w:rPr>
          <w:rFonts w:ascii="Times New Roman" w:hAnsi="Times New Roman" w:cs="Times New Roman"/>
          <w:sz w:val="16"/>
          <w:szCs w:val="16"/>
        </w:rPr>
      </w:pPr>
    </w:p>
    <w:p w:rsidR="00D01C3F" w:rsidRPr="00173B25" w:rsidRDefault="00D01C3F" w:rsidP="00D01C3F">
      <w:pPr>
        <w:spacing w:after="0" w:line="360" w:lineRule="auto"/>
        <w:jc w:val="both"/>
        <w:rPr>
          <w:rFonts w:ascii="Times New Roman" w:hAnsi="Times New Roman" w:cs="Times New Roman"/>
          <w:bCs/>
          <w:sz w:val="28"/>
          <w:szCs w:val="28"/>
        </w:rPr>
      </w:pPr>
      <w:r w:rsidRPr="00173B25">
        <w:rPr>
          <w:rFonts w:ascii="Times New Roman" w:hAnsi="Times New Roman" w:cs="Times New Roman"/>
          <w:bCs/>
          <w:sz w:val="28"/>
          <w:szCs w:val="28"/>
        </w:rPr>
        <w:t xml:space="preserve">Таблиця </w:t>
      </w:r>
      <w:r>
        <w:rPr>
          <w:rFonts w:ascii="Times New Roman" w:hAnsi="Times New Roman" w:cs="Times New Roman"/>
          <w:bCs/>
          <w:sz w:val="28"/>
          <w:szCs w:val="28"/>
        </w:rPr>
        <w:t>№</w:t>
      </w:r>
      <w:r w:rsidRPr="00173B25">
        <w:rPr>
          <w:rFonts w:ascii="Times New Roman" w:hAnsi="Times New Roman" w:cs="Times New Roman"/>
          <w:bCs/>
          <w:sz w:val="28"/>
          <w:szCs w:val="28"/>
        </w:rPr>
        <w:t>14. Розподіл каналізаційних мереж за діаметрами</w:t>
      </w:r>
    </w:p>
    <w:tbl>
      <w:tblPr>
        <w:tblStyle w:val="a7"/>
        <w:tblW w:w="0" w:type="auto"/>
        <w:jc w:val="center"/>
        <w:tblLook w:val="04A0" w:firstRow="1" w:lastRow="0" w:firstColumn="1" w:lastColumn="0" w:noHBand="0" w:noVBand="1"/>
      </w:tblPr>
      <w:tblGrid>
        <w:gridCol w:w="3544"/>
        <w:gridCol w:w="2572"/>
        <w:gridCol w:w="2126"/>
      </w:tblGrid>
      <w:tr w:rsidR="00D01C3F" w:rsidRPr="007402E0" w:rsidTr="00D01C3F">
        <w:trPr>
          <w:jc w:val="center"/>
        </w:trPr>
        <w:tc>
          <w:tcPr>
            <w:tcW w:w="3544" w:type="dxa"/>
          </w:tcPr>
          <w:p w:rsidR="00D01C3F" w:rsidRPr="007402E0" w:rsidRDefault="00D01C3F" w:rsidP="00D01C3F">
            <w:pPr>
              <w:pStyle w:val="af4"/>
              <w:jc w:val="center"/>
              <w:rPr>
                <w:sz w:val="28"/>
                <w:szCs w:val="28"/>
              </w:rPr>
            </w:pPr>
            <w:r w:rsidRPr="007402E0">
              <w:rPr>
                <w:sz w:val="28"/>
                <w:szCs w:val="28"/>
              </w:rPr>
              <w:t>Назва</w:t>
            </w:r>
          </w:p>
        </w:tc>
        <w:tc>
          <w:tcPr>
            <w:tcW w:w="2572" w:type="dxa"/>
          </w:tcPr>
          <w:p w:rsidR="00D01C3F" w:rsidRPr="007402E0" w:rsidRDefault="00D01C3F" w:rsidP="00D01C3F">
            <w:pPr>
              <w:pStyle w:val="af4"/>
              <w:jc w:val="center"/>
              <w:rPr>
                <w:sz w:val="28"/>
                <w:szCs w:val="28"/>
              </w:rPr>
            </w:pPr>
            <w:r w:rsidRPr="007402E0">
              <w:rPr>
                <w:sz w:val="28"/>
                <w:szCs w:val="28"/>
              </w:rPr>
              <w:t>Один. вим</w:t>
            </w:r>
            <w:r w:rsidRPr="007402E0">
              <w:rPr>
                <w:sz w:val="28"/>
                <w:szCs w:val="28"/>
                <w:lang w:val="ru-RU"/>
              </w:rPr>
              <w:t>іру</w:t>
            </w:r>
          </w:p>
        </w:tc>
        <w:tc>
          <w:tcPr>
            <w:tcW w:w="2126" w:type="dxa"/>
          </w:tcPr>
          <w:p w:rsidR="00D01C3F" w:rsidRPr="007402E0" w:rsidRDefault="00D01C3F" w:rsidP="00D01C3F">
            <w:pPr>
              <w:pStyle w:val="af4"/>
              <w:jc w:val="center"/>
              <w:rPr>
                <w:sz w:val="28"/>
                <w:szCs w:val="28"/>
              </w:rPr>
            </w:pPr>
            <w:r w:rsidRPr="007402E0">
              <w:rPr>
                <w:sz w:val="28"/>
                <w:szCs w:val="28"/>
              </w:rPr>
              <w:t>Кількість</w:t>
            </w:r>
          </w:p>
        </w:tc>
      </w:tr>
      <w:tr w:rsidR="00D01C3F" w:rsidRPr="007402E0" w:rsidTr="00D01C3F">
        <w:trPr>
          <w:jc w:val="center"/>
        </w:trPr>
        <w:tc>
          <w:tcPr>
            <w:tcW w:w="3544" w:type="dxa"/>
          </w:tcPr>
          <w:p w:rsidR="00D01C3F" w:rsidRPr="007402E0" w:rsidRDefault="00D01C3F" w:rsidP="00D01C3F">
            <w:pPr>
              <w:pStyle w:val="af4"/>
              <w:rPr>
                <w:sz w:val="28"/>
                <w:szCs w:val="28"/>
              </w:rPr>
            </w:pPr>
            <w:r w:rsidRPr="007402E0">
              <w:rPr>
                <w:sz w:val="28"/>
                <w:szCs w:val="28"/>
              </w:rPr>
              <w:t>50-100мм</w:t>
            </w:r>
          </w:p>
        </w:tc>
        <w:tc>
          <w:tcPr>
            <w:tcW w:w="2572" w:type="dxa"/>
          </w:tcPr>
          <w:p w:rsidR="00D01C3F" w:rsidRPr="007402E0" w:rsidRDefault="00D01C3F" w:rsidP="00D01C3F">
            <w:pPr>
              <w:pStyle w:val="af4"/>
              <w:jc w:val="center"/>
              <w:rPr>
                <w:iCs/>
                <w:sz w:val="28"/>
                <w:szCs w:val="28"/>
              </w:rPr>
            </w:pPr>
            <w:r w:rsidRPr="007402E0">
              <w:rPr>
                <w:iCs/>
                <w:sz w:val="28"/>
                <w:szCs w:val="28"/>
              </w:rPr>
              <w:t>км</w:t>
            </w:r>
          </w:p>
        </w:tc>
        <w:tc>
          <w:tcPr>
            <w:tcW w:w="2126" w:type="dxa"/>
          </w:tcPr>
          <w:p w:rsidR="00D01C3F" w:rsidRPr="007402E0" w:rsidRDefault="00D01C3F" w:rsidP="00D01C3F">
            <w:pPr>
              <w:pStyle w:val="af4"/>
              <w:jc w:val="center"/>
              <w:rPr>
                <w:iCs/>
                <w:sz w:val="28"/>
                <w:szCs w:val="28"/>
              </w:rPr>
            </w:pPr>
            <w:r w:rsidRPr="007402E0">
              <w:rPr>
                <w:iCs/>
                <w:sz w:val="28"/>
                <w:szCs w:val="28"/>
              </w:rPr>
              <w:t>4,6</w:t>
            </w:r>
          </w:p>
        </w:tc>
      </w:tr>
      <w:tr w:rsidR="00D01C3F" w:rsidRPr="007402E0" w:rsidTr="00D01C3F">
        <w:trPr>
          <w:jc w:val="center"/>
        </w:trPr>
        <w:tc>
          <w:tcPr>
            <w:tcW w:w="3544" w:type="dxa"/>
          </w:tcPr>
          <w:p w:rsidR="00D01C3F" w:rsidRPr="007402E0" w:rsidRDefault="00D01C3F" w:rsidP="00D01C3F">
            <w:pPr>
              <w:pStyle w:val="af4"/>
              <w:rPr>
                <w:sz w:val="28"/>
                <w:szCs w:val="28"/>
              </w:rPr>
            </w:pPr>
            <w:r w:rsidRPr="007402E0">
              <w:rPr>
                <w:sz w:val="28"/>
                <w:szCs w:val="28"/>
              </w:rPr>
              <w:t>100-300мм</w:t>
            </w:r>
          </w:p>
        </w:tc>
        <w:tc>
          <w:tcPr>
            <w:tcW w:w="2572" w:type="dxa"/>
          </w:tcPr>
          <w:p w:rsidR="00D01C3F" w:rsidRPr="007402E0" w:rsidRDefault="00D01C3F" w:rsidP="00D01C3F">
            <w:pPr>
              <w:pStyle w:val="af4"/>
              <w:jc w:val="center"/>
              <w:rPr>
                <w:sz w:val="28"/>
                <w:szCs w:val="28"/>
              </w:rPr>
            </w:pPr>
            <w:r w:rsidRPr="007402E0">
              <w:rPr>
                <w:sz w:val="28"/>
                <w:szCs w:val="28"/>
              </w:rPr>
              <w:t>км</w:t>
            </w:r>
          </w:p>
        </w:tc>
        <w:tc>
          <w:tcPr>
            <w:tcW w:w="2126" w:type="dxa"/>
          </w:tcPr>
          <w:p w:rsidR="00D01C3F" w:rsidRPr="007402E0" w:rsidRDefault="00D01C3F" w:rsidP="00D01C3F">
            <w:pPr>
              <w:pStyle w:val="af4"/>
              <w:jc w:val="center"/>
              <w:rPr>
                <w:sz w:val="28"/>
                <w:szCs w:val="28"/>
              </w:rPr>
            </w:pPr>
            <w:r w:rsidRPr="007402E0">
              <w:rPr>
                <w:sz w:val="28"/>
                <w:szCs w:val="28"/>
              </w:rPr>
              <w:t>95,6</w:t>
            </w:r>
          </w:p>
        </w:tc>
      </w:tr>
      <w:tr w:rsidR="00D01C3F" w:rsidRPr="007402E0" w:rsidTr="00D01C3F">
        <w:trPr>
          <w:jc w:val="center"/>
        </w:trPr>
        <w:tc>
          <w:tcPr>
            <w:tcW w:w="3544" w:type="dxa"/>
          </w:tcPr>
          <w:p w:rsidR="00D01C3F" w:rsidRPr="007402E0" w:rsidRDefault="00D01C3F" w:rsidP="00D01C3F">
            <w:pPr>
              <w:pStyle w:val="af4"/>
              <w:rPr>
                <w:sz w:val="28"/>
                <w:szCs w:val="28"/>
              </w:rPr>
            </w:pPr>
            <w:r w:rsidRPr="007402E0">
              <w:rPr>
                <w:sz w:val="28"/>
                <w:szCs w:val="28"/>
              </w:rPr>
              <w:t>300-700мм</w:t>
            </w:r>
          </w:p>
        </w:tc>
        <w:tc>
          <w:tcPr>
            <w:tcW w:w="2572" w:type="dxa"/>
          </w:tcPr>
          <w:p w:rsidR="00D01C3F" w:rsidRPr="007402E0" w:rsidRDefault="00D01C3F" w:rsidP="00D01C3F">
            <w:pPr>
              <w:pStyle w:val="af4"/>
              <w:jc w:val="center"/>
              <w:rPr>
                <w:iCs/>
                <w:sz w:val="28"/>
                <w:szCs w:val="28"/>
              </w:rPr>
            </w:pPr>
            <w:r w:rsidRPr="007402E0">
              <w:rPr>
                <w:iCs/>
                <w:sz w:val="28"/>
                <w:szCs w:val="28"/>
              </w:rPr>
              <w:t>км</w:t>
            </w:r>
          </w:p>
        </w:tc>
        <w:tc>
          <w:tcPr>
            <w:tcW w:w="2126" w:type="dxa"/>
          </w:tcPr>
          <w:p w:rsidR="00D01C3F" w:rsidRPr="007402E0" w:rsidRDefault="00D01C3F" w:rsidP="00D01C3F">
            <w:pPr>
              <w:pStyle w:val="af4"/>
              <w:jc w:val="center"/>
              <w:rPr>
                <w:iCs/>
                <w:sz w:val="28"/>
                <w:szCs w:val="28"/>
              </w:rPr>
            </w:pPr>
            <w:r w:rsidRPr="007402E0">
              <w:rPr>
                <w:iCs/>
                <w:sz w:val="28"/>
                <w:szCs w:val="28"/>
              </w:rPr>
              <w:t>25,4</w:t>
            </w:r>
          </w:p>
        </w:tc>
      </w:tr>
      <w:tr w:rsidR="00D01C3F" w:rsidRPr="007402E0" w:rsidTr="00D01C3F">
        <w:trPr>
          <w:jc w:val="center"/>
        </w:trPr>
        <w:tc>
          <w:tcPr>
            <w:tcW w:w="3544" w:type="dxa"/>
          </w:tcPr>
          <w:p w:rsidR="00D01C3F" w:rsidRPr="007402E0" w:rsidRDefault="00D01C3F" w:rsidP="00D01C3F">
            <w:pPr>
              <w:pStyle w:val="af4"/>
              <w:rPr>
                <w:sz w:val="28"/>
                <w:szCs w:val="28"/>
              </w:rPr>
            </w:pPr>
            <w:r w:rsidRPr="007402E0">
              <w:rPr>
                <w:sz w:val="28"/>
                <w:szCs w:val="28"/>
              </w:rPr>
              <w:t>700-1000мм</w:t>
            </w:r>
          </w:p>
        </w:tc>
        <w:tc>
          <w:tcPr>
            <w:tcW w:w="2572" w:type="dxa"/>
          </w:tcPr>
          <w:p w:rsidR="00D01C3F" w:rsidRPr="007402E0" w:rsidRDefault="00D01C3F" w:rsidP="00D01C3F">
            <w:pPr>
              <w:pStyle w:val="af4"/>
              <w:jc w:val="center"/>
              <w:rPr>
                <w:iCs/>
                <w:sz w:val="28"/>
                <w:szCs w:val="28"/>
              </w:rPr>
            </w:pPr>
            <w:r w:rsidRPr="007402E0">
              <w:rPr>
                <w:iCs/>
                <w:sz w:val="28"/>
                <w:szCs w:val="28"/>
              </w:rPr>
              <w:t>км</w:t>
            </w:r>
          </w:p>
        </w:tc>
        <w:tc>
          <w:tcPr>
            <w:tcW w:w="2126" w:type="dxa"/>
          </w:tcPr>
          <w:p w:rsidR="00D01C3F" w:rsidRPr="007402E0" w:rsidRDefault="00D01C3F" w:rsidP="00D01C3F">
            <w:pPr>
              <w:pStyle w:val="af4"/>
              <w:jc w:val="center"/>
              <w:rPr>
                <w:iCs/>
                <w:sz w:val="28"/>
                <w:szCs w:val="28"/>
              </w:rPr>
            </w:pPr>
            <w:r w:rsidRPr="007402E0">
              <w:rPr>
                <w:iCs/>
                <w:sz w:val="28"/>
                <w:szCs w:val="28"/>
              </w:rPr>
              <w:t>4,5</w:t>
            </w:r>
          </w:p>
        </w:tc>
      </w:tr>
    </w:tbl>
    <w:p w:rsidR="00D01C3F" w:rsidRPr="00173B25" w:rsidRDefault="00D01C3F" w:rsidP="00D01C3F">
      <w:pPr>
        <w:tabs>
          <w:tab w:val="left" w:pos="7731"/>
        </w:tabs>
        <w:spacing w:after="0" w:line="360" w:lineRule="auto"/>
        <w:jc w:val="both"/>
        <w:rPr>
          <w:rFonts w:ascii="Times New Roman" w:hAnsi="Times New Roman" w:cs="Times New Roman"/>
          <w:sz w:val="28"/>
          <w:szCs w:val="28"/>
        </w:rPr>
      </w:pPr>
    </w:p>
    <w:p w:rsidR="00D01C3F" w:rsidRPr="00173B25" w:rsidRDefault="00D01C3F" w:rsidP="00D01C3F">
      <w:pPr>
        <w:spacing w:after="0" w:line="300" w:lineRule="auto"/>
        <w:jc w:val="both"/>
        <w:rPr>
          <w:rFonts w:ascii="Times New Roman" w:hAnsi="Times New Roman" w:cs="Times New Roman"/>
          <w:bCs/>
          <w:sz w:val="28"/>
          <w:szCs w:val="28"/>
        </w:rPr>
      </w:pPr>
      <w:r w:rsidRPr="00173B25">
        <w:rPr>
          <w:rFonts w:ascii="Times New Roman" w:hAnsi="Times New Roman" w:cs="Times New Roman"/>
          <w:bCs/>
          <w:sz w:val="28"/>
          <w:szCs w:val="28"/>
        </w:rPr>
        <w:t xml:space="preserve">Таблиця </w:t>
      </w:r>
      <w:r>
        <w:rPr>
          <w:rFonts w:ascii="Times New Roman" w:hAnsi="Times New Roman" w:cs="Times New Roman"/>
          <w:bCs/>
          <w:sz w:val="28"/>
          <w:szCs w:val="28"/>
        </w:rPr>
        <w:t>№</w:t>
      </w:r>
      <w:r w:rsidRPr="00173B25">
        <w:rPr>
          <w:rFonts w:ascii="Times New Roman" w:hAnsi="Times New Roman" w:cs="Times New Roman"/>
          <w:bCs/>
          <w:sz w:val="28"/>
          <w:szCs w:val="28"/>
        </w:rPr>
        <w:t>15. Розподіл протяжності мереж водовідведення за терміном експлуатації</w:t>
      </w:r>
    </w:p>
    <w:tbl>
      <w:tblPr>
        <w:tblStyle w:val="a7"/>
        <w:tblW w:w="0" w:type="auto"/>
        <w:jc w:val="center"/>
        <w:tblLook w:val="04A0" w:firstRow="1" w:lastRow="0" w:firstColumn="1" w:lastColumn="0" w:noHBand="0" w:noVBand="1"/>
      </w:tblPr>
      <w:tblGrid>
        <w:gridCol w:w="2952"/>
        <w:gridCol w:w="2840"/>
        <w:gridCol w:w="2379"/>
      </w:tblGrid>
      <w:tr w:rsidR="00D01C3F" w:rsidRPr="004F7BD3" w:rsidTr="00D01C3F">
        <w:trPr>
          <w:jc w:val="center"/>
        </w:trPr>
        <w:tc>
          <w:tcPr>
            <w:tcW w:w="2952" w:type="dxa"/>
          </w:tcPr>
          <w:p w:rsidR="00D01C3F" w:rsidRPr="004F7BD3" w:rsidRDefault="00D01C3F" w:rsidP="00D01C3F">
            <w:pPr>
              <w:pStyle w:val="af4"/>
              <w:jc w:val="center"/>
              <w:rPr>
                <w:sz w:val="28"/>
                <w:szCs w:val="28"/>
              </w:rPr>
            </w:pPr>
            <w:r w:rsidRPr="004F7BD3">
              <w:rPr>
                <w:sz w:val="28"/>
                <w:szCs w:val="28"/>
              </w:rPr>
              <w:t>Назва</w:t>
            </w:r>
          </w:p>
        </w:tc>
        <w:tc>
          <w:tcPr>
            <w:tcW w:w="2840" w:type="dxa"/>
          </w:tcPr>
          <w:p w:rsidR="00D01C3F" w:rsidRPr="004F7BD3" w:rsidRDefault="00D01C3F" w:rsidP="00D01C3F">
            <w:pPr>
              <w:pStyle w:val="af4"/>
              <w:jc w:val="center"/>
              <w:rPr>
                <w:sz w:val="28"/>
                <w:szCs w:val="28"/>
              </w:rPr>
            </w:pPr>
            <w:r w:rsidRPr="004F7BD3">
              <w:rPr>
                <w:sz w:val="28"/>
                <w:szCs w:val="28"/>
              </w:rPr>
              <w:t>Один. вим</w:t>
            </w:r>
            <w:r>
              <w:rPr>
                <w:sz w:val="28"/>
                <w:szCs w:val="28"/>
              </w:rPr>
              <w:t>іру</w:t>
            </w:r>
          </w:p>
        </w:tc>
        <w:tc>
          <w:tcPr>
            <w:tcW w:w="2379" w:type="dxa"/>
          </w:tcPr>
          <w:p w:rsidR="00D01C3F" w:rsidRPr="004F7BD3" w:rsidRDefault="00D01C3F" w:rsidP="00D01C3F">
            <w:pPr>
              <w:pStyle w:val="af4"/>
              <w:jc w:val="center"/>
              <w:rPr>
                <w:sz w:val="28"/>
                <w:szCs w:val="28"/>
              </w:rPr>
            </w:pPr>
            <w:r w:rsidRPr="004F7BD3">
              <w:rPr>
                <w:sz w:val="28"/>
                <w:szCs w:val="28"/>
              </w:rPr>
              <w:t>Кількість</w:t>
            </w:r>
          </w:p>
        </w:tc>
      </w:tr>
      <w:tr w:rsidR="00D01C3F" w:rsidRPr="004F7BD3" w:rsidTr="00D01C3F">
        <w:trPr>
          <w:jc w:val="center"/>
        </w:trPr>
        <w:tc>
          <w:tcPr>
            <w:tcW w:w="2952" w:type="dxa"/>
          </w:tcPr>
          <w:p w:rsidR="00D01C3F" w:rsidRPr="004F7BD3" w:rsidRDefault="00D01C3F" w:rsidP="00D01C3F">
            <w:pPr>
              <w:pStyle w:val="af4"/>
              <w:rPr>
                <w:sz w:val="28"/>
                <w:szCs w:val="28"/>
              </w:rPr>
            </w:pPr>
            <w:r w:rsidRPr="004F7BD3">
              <w:rPr>
                <w:sz w:val="28"/>
                <w:szCs w:val="28"/>
              </w:rPr>
              <w:t>до 10 років</w:t>
            </w:r>
          </w:p>
        </w:tc>
        <w:tc>
          <w:tcPr>
            <w:tcW w:w="2840" w:type="dxa"/>
          </w:tcPr>
          <w:p w:rsidR="00D01C3F" w:rsidRPr="004F7BD3" w:rsidRDefault="00D01C3F" w:rsidP="00D01C3F">
            <w:pPr>
              <w:pStyle w:val="af4"/>
              <w:jc w:val="center"/>
              <w:rPr>
                <w:iCs/>
                <w:sz w:val="28"/>
                <w:szCs w:val="28"/>
              </w:rPr>
            </w:pPr>
            <w:r w:rsidRPr="004F7BD3">
              <w:rPr>
                <w:iCs/>
                <w:sz w:val="28"/>
                <w:szCs w:val="28"/>
              </w:rPr>
              <w:t>км</w:t>
            </w:r>
          </w:p>
        </w:tc>
        <w:tc>
          <w:tcPr>
            <w:tcW w:w="2379" w:type="dxa"/>
          </w:tcPr>
          <w:p w:rsidR="00D01C3F" w:rsidRPr="004F7BD3" w:rsidRDefault="00D01C3F" w:rsidP="00D01C3F">
            <w:pPr>
              <w:pStyle w:val="af4"/>
              <w:jc w:val="center"/>
              <w:rPr>
                <w:sz w:val="28"/>
                <w:szCs w:val="28"/>
              </w:rPr>
            </w:pPr>
            <w:r w:rsidRPr="004F7BD3">
              <w:rPr>
                <w:sz w:val="28"/>
                <w:szCs w:val="28"/>
              </w:rPr>
              <w:t>10</w:t>
            </w:r>
          </w:p>
        </w:tc>
      </w:tr>
      <w:tr w:rsidR="00D01C3F" w:rsidRPr="004F7BD3" w:rsidTr="00D01C3F">
        <w:trPr>
          <w:jc w:val="center"/>
        </w:trPr>
        <w:tc>
          <w:tcPr>
            <w:tcW w:w="2952" w:type="dxa"/>
          </w:tcPr>
          <w:p w:rsidR="00D01C3F" w:rsidRPr="004F7BD3" w:rsidRDefault="00D01C3F" w:rsidP="00D01C3F">
            <w:pPr>
              <w:pStyle w:val="af4"/>
              <w:rPr>
                <w:sz w:val="28"/>
                <w:szCs w:val="28"/>
              </w:rPr>
            </w:pPr>
            <w:r w:rsidRPr="004F7BD3">
              <w:rPr>
                <w:sz w:val="28"/>
                <w:szCs w:val="28"/>
              </w:rPr>
              <w:t>11-20 років</w:t>
            </w:r>
          </w:p>
        </w:tc>
        <w:tc>
          <w:tcPr>
            <w:tcW w:w="2840" w:type="dxa"/>
          </w:tcPr>
          <w:p w:rsidR="00D01C3F" w:rsidRPr="004F7BD3" w:rsidRDefault="00D01C3F" w:rsidP="00D01C3F">
            <w:pPr>
              <w:pStyle w:val="af4"/>
              <w:jc w:val="center"/>
              <w:rPr>
                <w:sz w:val="28"/>
                <w:szCs w:val="28"/>
              </w:rPr>
            </w:pPr>
            <w:r w:rsidRPr="004F7BD3">
              <w:rPr>
                <w:sz w:val="28"/>
                <w:szCs w:val="28"/>
              </w:rPr>
              <w:t>км</w:t>
            </w:r>
          </w:p>
        </w:tc>
        <w:tc>
          <w:tcPr>
            <w:tcW w:w="2379" w:type="dxa"/>
          </w:tcPr>
          <w:p w:rsidR="00D01C3F" w:rsidRPr="004F7BD3" w:rsidRDefault="00D01C3F" w:rsidP="00D01C3F">
            <w:pPr>
              <w:pStyle w:val="af4"/>
              <w:jc w:val="center"/>
              <w:rPr>
                <w:sz w:val="28"/>
                <w:szCs w:val="28"/>
              </w:rPr>
            </w:pPr>
            <w:r w:rsidRPr="004F7BD3">
              <w:rPr>
                <w:sz w:val="28"/>
                <w:szCs w:val="28"/>
              </w:rPr>
              <w:t>20,2</w:t>
            </w:r>
          </w:p>
        </w:tc>
      </w:tr>
      <w:tr w:rsidR="00D01C3F" w:rsidRPr="004F7BD3" w:rsidTr="00D01C3F">
        <w:trPr>
          <w:jc w:val="center"/>
        </w:trPr>
        <w:tc>
          <w:tcPr>
            <w:tcW w:w="2952" w:type="dxa"/>
          </w:tcPr>
          <w:p w:rsidR="00D01C3F" w:rsidRPr="004F7BD3" w:rsidRDefault="00D01C3F" w:rsidP="00D01C3F">
            <w:pPr>
              <w:pStyle w:val="af4"/>
              <w:rPr>
                <w:sz w:val="28"/>
                <w:szCs w:val="28"/>
              </w:rPr>
            </w:pPr>
            <w:r w:rsidRPr="004F7BD3">
              <w:rPr>
                <w:sz w:val="28"/>
                <w:szCs w:val="28"/>
              </w:rPr>
              <w:t>21-30 років</w:t>
            </w:r>
          </w:p>
        </w:tc>
        <w:tc>
          <w:tcPr>
            <w:tcW w:w="2840" w:type="dxa"/>
          </w:tcPr>
          <w:p w:rsidR="00D01C3F" w:rsidRPr="004F7BD3" w:rsidRDefault="00D01C3F" w:rsidP="00D01C3F">
            <w:pPr>
              <w:pStyle w:val="af4"/>
              <w:jc w:val="center"/>
              <w:rPr>
                <w:iCs/>
                <w:sz w:val="28"/>
                <w:szCs w:val="28"/>
              </w:rPr>
            </w:pPr>
            <w:r w:rsidRPr="004F7BD3">
              <w:rPr>
                <w:iCs/>
                <w:sz w:val="28"/>
                <w:szCs w:val="28"/>
              </w:rPr>
              <w:t>км</w:t>
            </w:r>
          </w:p>
        </w:tc>
        <w:tc>
          <w:tcPr>
            <w:tcW w:w="2379" w:type="dxa"/>
          </w:tcPr>
          <w:p w:rsidR="00D01C3F" w:rsidRPr="004F7BD3" w:rsidRDefault="00D01C3F" w:rsidP="00D01C3F">
            <w:pPr>
              <w:pStyle w:val="af4"/>
              <w:jc w:val="center"/>
              <w:rPr>
                <w:sz w:val="28"/>
                <w:szCs w:val="28"/>
              </w:rPr>
            </w:pPr>
            <w:r w:rsidRPr="004F7BD3">
              <w:rPr>
                <w:sz w:val="28"/>
                <w:szCs w:val="28"/>
              </w:rPr>
              <w:t>24,3</w:t>
            </w:r>
          </w:p>
        </w:tc>
      </w:tr>
      <w:tr w:rsidR="00D01C3F" w:rsidRPr="004F7BD3" w:rsidTr="00D01C3F">
        <w:trPr>
          <w:jc w:val="center"/>
        </w:trPr>
        <w:tc>
          <w:tcPr>
            <w:tcW w:w="2952" w:type="dxa"/>
          </w:tcPr>
          <w:p w:rsidR="00D01C3F" w:rsidRPr="004F7BD3" w:rsidRDefault="00D01C3F" w:rsidP="00D01C3F">
            <w:pPr>
              <w:pStyle w:val="af4"/>
              <w:rPr>
                <w:sz w:val="28"/>
                <w:szCs w:val="28"/>
              </w:rPr>
            </w:pPr>
            <w:r w:rsidRPr="004F7BD3">
              <w:rPr>
                <w:sz w:val="28"/>
                <w:szCs w:val="28"/>
              </w:rPr>
              <w:t>31-40 років</w:t>
            </w:r>
          </w:p>
        </w:tc>
        <w:tc>
          <w:tcPr>
            <w:tcW w:w="2840" w:type="dxa"/>
          </w:tcPr>
          <w:p w:rsidR="00D01C3F" w:rsidRPr="004F7BD3" w:rsidRDefault="00D01C3F" w:rsidP="00D01C3F">
            <w:pPr>
              <w:pStyle w:val="af4"/>
              <w:jc w:val="center"/>
              <w:rPr>
                <w:iCs/>
                <w:sz w:val="28"/>
                <w:szCs w:val="28"/>
              </w:rPr>
            </w:pPr>
            <w:r w:rsidRPr="004F7BD3">
              <w:rPr>
                <w:iCs/>
                <w:sz w:val="28"/>
                <w:szCs w:val="28"/>
              </w:rPr>
              <w:t>км</w:t>
            </w:r>
          </w:p>
        </w:tc>
        <w:tc>
          <w:tcPr>
            <w:tcW w:w="2379" w:type="dxa"/>
          </w:tcPr>
          <w:p w:rsidR="00D01C3F" w:rsidRPr="004F7BD3" w:rsidRDefault="00D01C3F" w:rsidP="00D01C3F">
            <w:pPr>
              <w:pStyle w:val="af4"/>
              <w:jc w:val="center"/>
              <w:rPr>
                <w:sz w:val="28"/>
                <w:szCs w:val="28"/>
              </w:rPr>
            </w:pPr>
            <w:r w:rsidRPr="004F7BD3">
              <w:rPr>
                <w:sz w:val="28"/>
                <w:szCs w:val="28"/>
              </w:rPr>
              <w:t>17,6</w:t>
            </w:r>
          </w:p>
        </w:tc>
      </w:tr>
      <w:tr w:rsidR="00D01C3F" w:rsidRPr="004F7BD3" w:rsidTr="00D01C3F">
        <w:trPr>
          <w:jc w:val="center"/>
        </w:trPr>
        <w:tc>
          <w:tcPr>
            <w:tcW w:w="2952" w:type="dxa"/>
          </w:tcPr>
          <w:p w:rsidR="00D01C3F" w:rsidRPr="004F7BD3" w:rsidRDefault="00D01C3F" w:rsidP="00D01C3F">
            <w:pPr>
              <w:pStyle w:val="af4"/>
              <w:rPr>
                <w:sz w:val="28"/>
                <w:szCs w:val="28"/>
              </w:rPr>
            </w:pPr>
            <w:r w:rsidRPr="004F7BD3">
              <w:rPr>
                <w:sz w:val="28"/>
                <w:szCs w:val="28"/>
              </w:rPr>
              <w:t>41-50 років</w:t>
            </w:r>
          </w:p>
        </w:tc>
        <w:tc>
          <w:tcPr>
            <w:tcW w:w="2840" w:type="dxa"/>
          </w:tcPr>
          <w:p w:rsidR="00D01C3F" w:rsidRPr="004F7BD3" w:rsidRDefault="00D01C3F" w:rsidP="00D01C3F">
            <w:pPr>
              <w:pStyle w:val="af4"/>
              <w:jc w:val="center"/>
              <w:rPr>
                <w:iCs/>
                <w:sz w:val="28"/>
                <w:szCs w:val="28"/>
              </w:rPr>
            </w:pPr>
            <w:r w:rsidRPr="004F7BD3">
              <w:rPr>
                <w:iCs/>
                <w:sz w:val="28"/>
                <w:szCs w:val="28"/>
              </w:rPr>
              <w:t>км</w:t>
            </w:r>
          </w:p>
        </w:tc>
        <w:tc>
          <w:tcPr>
            <w:tcW w:w="2379" w:type="dxa"/>
          </w:tcPr>
          <w:p w:rsidR="00D01C3F" w:rsidRPr="004F7BD3" w:rsidRDefault="00D01C3F" w:rsidP="00D01C3F">
            <w:pPr>
              <w:pStyle w:val="af4"/>
              <w:jc w:val="center"/>
              <w:rPr>
                <w:sz w:val="28"/>
                <w:szCs w:val="28"/>
              </w:rPr>
            </w:pPr>
            <w:r w:rsidRPr="004F7BD3">
              <w:rPr>
                <w:sz w:val="28"/>
                <w:szCs w:val="28"/>
              </w:rPr>
              <w:t>27,9</w:t>
            </w:r>
          </w:p>
        </w:tc>
      </w:tr>
      <w:tr w:rsidR="00D01C3F" w:rsidRPr="004F7BD3" w:rsidTr="00D01C3F">
        <w:trPr>
          <w:jc w:val="center"/>
        </w:trPr>
        <w:tc>
          <w:tcPr>
            <w:tcW w:w="2952" w:type="dxa"/>
          </w:tcPr>
          <w:p w:rsidR="00D01C3F" w:rsidRPr="004F7BD3" w:rsidRDefault="00D01C3F" w:rsidP="00D01C3F">
            <w:pPr>
              <w:pStyle w:val="af4"/>
              <w:rPr>
                <w:sz w:val="28"/>
                <w:szCs w:val="28"/>
              </w:rPr>
            </w:pPr>
            <w:r w:rsidRPr="004F7BD3">
              <w:rPr>
                <w:sz w:val="28"/>
                <w:szCs w:val="28"/>
              </w:rPr>
              <w:t>більше 50 років</w:t>
            </w:r>
          </w:p>
        </w:tc>
        <w:tc>
          <w:tcPr>
            <w:tcW w:w="2840" w:type="dxa"/>
          </w:tcPr>
          <w:p w:rsidR="00D01C3F" w:rsidRPr="004F7BD3" w:rsidRDefault="00D01C3F" w:rsidP="00D01C3F">
            <w:pPr>
              <w:pStyle w:val="af4"/>
              <w:jc w:val="center"/>
              <w:rPr>
                <w:iCs/>
                <w:sz w:val="28"/>
                <w:szCs w:val="28"/>
              </w:rPr>
            </w:pPr>
            <w:r w:rsidRPr="004F7BD3">
              <w:rPr>
                <w:iCs/>
                <w:sz w:val="28"/>
                <w:szCs w:val="28"/>
              </w:rPr>
              <w:t>км</w:t>
            </w:r>
          </w:p>
        </w:tc>
        <w:tc>
          <w:tcPr>
            <w:tcW w:w="2379" w:type="dxa"/>
          </w:tcPr>
          <w:p w:rsidR="00D01C3F" w:rsidRPr="004F7BD3" w:rsidRDefault="00D01C3F" w:rsidP="00D01C3F">
            <w:pPr>
              <w:pStyle w:val="af4"/>
              <w:jc w:val="center"/>
              <w:rPr>
                <w:sz w:val="28"/>
                <w:szCs w:val="28"/>
              </w:rPr>
            </w:pPr>
            <w:r w:rsidRPr="004F7BD3">
              <w:rPr>
                <w:sz w:val="28"/>
                <w:szCs w:val="28"/>
              </w:rPr>
              <w:t>30,1</w:t>
            </w:r>
          </w:p>
        </w:tc>
      </w:tr>
    </w:tbl>
    <w:p w:rsidR="00D01C3F" w:rsidRPr="00173B25" w:rsidRDefault="00D01C3F" w:rsidP="00D01C3F">
      <w:pPr>
        <w:tabs>
          <w:tab w:val="left" w:pos="7731"/>
        </w:tabs>
        <w:spacing w:after="0" w:line="360" w:lineRule="auto"/>
        <w:jc w:val="both"/>
        <w:rPr>
          <w:rFonts w:ascii="Times New Roman" w:hAnsi="Times New Roman" w:cs="Times New Roman"/>
          <w:sz w:val="28"/>
          <w:szCs w:val="28"/>
        </w:rPr>
      </w:pPr>
    </w:p>
    <w:p w:rsidR="00D01C3F" w:rsidRPr="00173B25" w:rsidRDefault="00D01C3F" w:rsidP="00D01C3F">
      <w:pPr>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z w:val="28"/>
          <w:szCs w:val="28"/>
        </w:rPr>
        <w:t xml:space="preserve">Система каналізації на території </w:t>
      </w:r>
      <w:r>
        <w:rPr>
          <w:rFonts w:ascii="Times New Roman" w:hAnsi="Times New Roman" w:cs="Times New Roman"/>
          <w:sz w:val="28"/>
          <w:szCs w:val="28"/>
        </w:rPr>
        <w:t>м.</w:t>
      </w:r>
      <w:r w:rsidRPr="00173B25">
        <w:rPr>
          <w:rFonts w:ascii="Times New Roman" w:hAnsi="Times New Roman" w:cs="Times New Roman"/>
          <w:sz w:val="28"/>
          <w:szCs w:val="28"/>
        </w:rPr>
        <w:t>Бахмут існує з 1934 року, перші очисні споруди  потужністю 10 тис.м</w:t>
      </w:r>
      <w:r w:rsidRPr="00173B25">
        <w:rPr>
          <w:rFonts w:ascii="Times New Roman" w:hAnsi="Times New Roman" w:cs="Times New Roman"/>
          <w:sz w:val="28"/>
          <w:szCs w:val="28"/>
          <w:vertAlign w:val="superscript"/>
        </w:rPr>
        <w:t>з</w:t>
      </w:r>
      <w:r w:rsidRPr="00173B25">
        <w:rPr>
          <w:rFonts w:ascii="Times New Roman" w:hAnsi="Times New Roman" w:cs="Times New Roman"/>
          <w:sz w:val="28"/>
          <w:szCs w:val="28"/>
        </w:rPr>
        <w:t>/доб</w:t>
      </w:r>
      <w:r>
        <w:rPr>
          <w:rFonts w:ascii="Times New Roman" w:hAnsi="Times New Roman" w:cs="Times New Roman"/>
          <w:sz w:val="28"/>
          <w:szCs w:val="28"/>
        </w:rPr>
        <w:t>у</w:t>
      </w:r>
      <w:r w:rsidRPr="00173B25">
        <w:rPr>
          <w:rFonts w:ascii="Times New Roman" w:hAnsi="Times New Roman" w:cs="Times New Roman"/>
          <w:sz w:val="28"/>
          <w:szCs w:val="28"/>
        </w:rPr>
        <w:t xml:space="preserve"> були побудовані у  1955 році,  в 1972  та 1981р</w:t>
      </w:r>
      <w:r>
        <w:rPr>
          <w:rFonts w:ascii="Times New Roman" w:hAnsi="Times New Roman" w:cs="Times New Roman"/>
          <w:sz w:val="28"/>
          <w:szCs w:val="28"/>
        </w:rPr>
        <w:t>оках</w:t>
      </w:r>
      <w:r w:rsidRPr="00173B25">
        <w:rPr>
          <w:rFonts w:ascii="Times New Roman" w:hAnsi="Times New Roman" w:cs="Times New Roman"/>
          <w:sz w:val="28"/>
          <w:szCs w:val="28"/>
        </w:rPr>
        <w:t xml:space="preserve"> була проведена їх реконструкціяз будівництвом комплексу біологі</w:t>
      </w:r>
      <w:r>
        <w:rPr>
          <w:rFonts w:ascii="Times New Roman" w:hAnsi="Times New Roman" w:cs="Times New Roman"/>
          <w:sz w:val="28"/>
          <w:szCs w:val="28"/>
        </w:rPr>
        <w:t>чної очистки потужністю 23 тис.</w:t>
      </w:r>
      <w:r w:rsidRPr="00173B25">
        <w:rPr>
          <w:rFonts w:ascii="Times New Roman" w:hAnsi="Times New Roman" w:cs="Times New Roman"/>
          <w:sz w:val="28"/>
          <w:szCs w:val="28"/>
        </w:rPr>
        <w:t>м</w:t>
      </w:r>
      <w:r w:rsidRPr="00173B25">
        <w:rPr>
          <w:rFonts w:ascii="Times New Roman" w:hAnsi="Times New Roman" w:cs="Times New Roman"/>
          <w:sz w:val="28"/>
          <w:szCs w:val="28"/>
          <w:vertAlign w:val="superscript"/>
        </w:rPr>
        <w:t>3</w:t>
      </w:r>
      <w:r w:rsidRPr="00173B25">
        <w:rPr>
          <w:rFonts w:ascii="Times New Roman" w:hAnsi="Times New Roman" w:cs="Times New Roman"/>
          <w:sz w:val="28"/>
          <w:szCs w:val="28"/>
        </w:rPr>
        <w:t>/доб</w:t>
      </w:r>
      <w:r>
        <w:rPr>
          <w:rFonts w:ascii="Times New Roman" w:hAnsi="Times New Roman" w:cs="Times New Roman"/>
          <w:sz w:val="28"/>
          <w:szCs w:val="28"/>
        </w:rPr>
        <w:t>у</w:t>
      </w:r>
      <w:r w:rsidRPr="00173B25">
        <w:rPr>
          <w:rFonts w:ascii="Times New Roman" w:hAnsi="Times New Roman" w:cs="Times New Roman"/>
          <w:sz w:val="28"/>
          <w:szCs w:val="28"/>
        </w:rPr>
        <w:t>.</w:t>
      </w:r>
    </w:p>
    <w:p w:rsidR="00D01C3F" w:rsidRPr="00173B25" w:rsidRDefault="00D01C3F" w:rsidP="00D01C3F">
      <w:pPr>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z w:val="28"/>
          <w:szCs w:val="28"/>
        </w:rPr>
        <w:t xml:space="preserve">Очисні споруди експлуатуються понад 30 років, технічний стан споруд та  комунікацій  можна характеризувати, як  незадовільний, потребує модернізації та капітального ремонту.  </w:t>
      </w:r>
    </w:p>
    <w:p w:rsidR="00864A0D" w:rsidRPr="005B7793" w:rsidRDefault="00864A0D" w:rsidP="00173B25">
      <w:pPr>
        <w:spacing w:after="0" w:line="360" w:lineRule="auto"/>
        <w:jc w:val="both"/>
        <w:rPr>
          <w:rFonts w:ascii="Times New Roman" w:hAnsi="Times New Roman" w:cs="Times New Roman"/>
          <w:sz w:val="28"/>
          <w:szCs w:val="28"/>
        </w:rPr>
      </w:pPr>
    </w:p>
    <w:p w:rsidR="0066030A" w:rsidRPr="004F7BD3" w:rsidRDefault="0066030A" w:rsidP="0066030A">
      <w:pPr>
        <w:pStyle w:val="a8"/>
        <w:numPr>
          <w:ilvl w:val="0"/>
          <w:numId w:val="0"/>
        </w:numPr>
        <w:spacing w:after="0" w:line="360" w:lineRule="auto"/>
        <w:rPr>
          <w:rFonts w:cs="Times New Roman"/>
          <w:i/>
          <w:color w:val="auto"/>
          <w:szCs w:val="28"/>
        </w:rPr>
      </w:pPr>
      <w:r w:rsidRPr="004F7BD3">
        <w:rPr>
          <w:rFonts w:cs="Times New Roman"/>
          <w:i/>
          <w:color w:val="auto"/>
          <w:szCs w:val="28"/>
        </w:rPr>
        <w:t>2.6.Промисловість</w:t>
      </w:r>
    </w:p>
    <w:p w:rsidR="0066030A" w:rsidRPr="00173B25" w:rsidRDefault="0066030A" w:rsidP="0066030A">
      <w:pPr>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z w:val="28"/>
          <w:szCs w:val="28"/>
        </w:rPr>
        <w:t>Промисловий потенціал міста складає основу господарського регіону і займає важливе місце в економіці Донецької області. На території Бахмутської міської ради знаходяться найбільші родовища кам'яної солі, унікальні родовища вогнетривких глин, гіпсів. Пріоритетними галузями промисловості міста є добувна, харчова,  виробництво  неметалевих мінеральних виробів, металургія, виробництво машин і устаткування.</w:t>
      </w:r>
    </w:p>
    <w:p w:rsidR="0066030A" w:rsidRPr="00173B25" w:rsidRDefault="0066030A" w:rsidP="0066030A">
      <w:pPr>
        <w:spacing w:after="0" w:line="300" w:lineRule="auto"/>
        <w:ind w:firstLine="708"/>
        <w:jc w:val="both"/>
        <w:rPr>
          <w:rFonts w:ascii="Times New Roman" w:hAnsi="Times New Roman" w:cs="Times New Roman"/>
          <w:sz w:val="28"/>
          <w:szCs w:val="28"/>
        </w:rPr>
      </w:pPr>
      <w:r w:rsidRPr="004F7BD3">
        <w:rPr>
          <w:rFonts w:ascii="Times New Roman" w:hAnsi="Times New Roman" w:cs="Times New Roman"/>
          <w:sz w:val="28"/>
          <w:szCs w:val="28"/>
        </w:rPr>
        <w:lastRenderedPageBreak/>
        <w:t>Добувна промисловість</w:t>
      </w:r>
      <w:r w:rsidR="005F1F9B">
        <w:rPr>
          <w:rFonts w:ascii="Times New Roman" w:hAnsi="Times New Roman" w:cs="Times New Roman"/>
          <w:sz w:val="28"/>
          <w:szCs w:val="28"/>
        </w:rPr>
        <w:t xml:space="preserve"> </w:t>
      </w:r>
      <w:r w:rsidRPr="00173B25">
        <w:rPr>
          <w:rFonts w:ascii="Times New Roman" w:hAnsi="Times New Roman" w:cs="Times New Roman"/>
          <w:sz w:val="28"/>
          <w:szCs w:val="28"/>
        </w:rPr>
        <w:t>представлена одним соледобувним підприємством. Виробнича</w:t>
      </w:r>
      <w:r>
        <w:rPr>
          <w:rFonts w:ascii="Times New Roman" w:hAnsi="Times New Roman" w:cs="Times New Roman"/>
          <w:sz w:val="28"/>
          <w:szCs w:val="28"/>
        </w:rPr>
        <w:t xml:space="preserve"> потужність складає 7,0 млн.</w:t>
      </w:r>
      <w:r w:rsidRPr="00173B25">
        <w:rPr>
          <w:rFonts w:ascii="Times New Roman" w:hAnsi="Times New Roman" w:cs="Times New Roman"/>
          <w:sz w:val="28"/>
          <w:szCs w:val="28"/>
        </w:rPr>
        <w:t>тон</w:t>
      </w:r>
      <w:r>
        <w:rPr>
          <w:rFonts w:ascii="Times New Roman" w:hAnsi="Times New Roman" w:cs="Times New Roman"/>
          <w:sz w:val="28"/>
          <w:szCs w:val="28"/>
        </w:rPr>
        <w:t>н</w:t>
      </w:r>
      <w:r w:rsidRPr="00173B25">
        <w:rPr>
          <w:rFonts w:ascii="Times New Roman" w:hAnsi="Times New Roman" w:cs="Times New Roman"/>
          <w:sz w:val="28"/>
          <w:szCs w:val="28"/>
        </w:rPr>
        <w:t xml:space="preserve"> солі на рік. </w:t>
      </w:r>
    </w:p>
    <w:p w:rsidR="0066030A" w:rsidRPr="00173B25" w:rsidRDefault="0066030A" w:rsidP="0066030A">
      <w:pPr>
        <w:spacing w:after="0" w:line="300" w:lineRule="auto"/>
        <w:ind w:firstLine="708"/>
        <w:jc w:val="both"/>
        <w:rPr>
          <w:rFonts w:ascii="Times New Roman" w:hAnsi="Times New Roman" w:cs="Times New Roman"/>
          <w:sz w:val="28"/>
          <w:szCs w:val="28"/>
        </w:rPr>
      </w:pPr>
      <w:r w:rsidRPr="004F7BD3">
        <w:rPr>
          <w:rFonts w:ascii="Times New Roman" w:hAnsi="Times New Roman" w:cs="Times New Roman"/>
          <w:sz w:val="28"/>
          <w:szCs w:val="28"/>
        </w:rPr>
        <w:t>Кольорова металургія</w:t>
      </w:r>
      <w:r w:rsidR="005F1F9B">
        <w:rPr>
          <w:rFonts w:ascii="Times New Roman" w:hAnsi="Times New Roman" w:cs="Times New Roman"/>
          <w:sz w:val="28"/>
          <w:szCs w:val="28"/>
        </w:rPr>
        <w:t xml:space="preserve"> </w:t>
      </w:r>
      <w:r w:rsidRPr="00173B25">
        <w:rPr>
          <w:rFonts w:ascii="Times New Roman" w:hAnsi="Times New Roman" w:cs="Times New Roman"/>
          <w:sz w:val="28"/>
          <w:szCs w:val="28"/>
        </w:rPr>
        <w:t>представлена одним заводом, який випускає більше 1000 типорозмірів виробів із 100 марок металів на основі м</w:t>
      </w:r>
      <w:r>
        <w:rPr>
          <w:rFonts w:ascii="Times New Roman" w:hAnsi="Times New Roman" w:cs="Times New Roman"/>
          <w:sz w:val="28"/>
          <w:szCs w:val="28"/>
        </w:rPr>
        <w:t>і</w:t>
      </w:r>
      <w:r w:rsidRPr="00173B25">
        <w:rPr>
          <w:rFonts w:ascii="Times New Roman" w:hAnsi="Times New Roman" w:cs="Times New Roman"/>
          <w:sz w:val="28"/>
          <w:szCs w:val="28"/>
        </w:rPr>
        <w:t xml:space="preserve">ді, нікелю,  цинку. </w:t>
      </w:r>
    </w:p>
    <w:p w:rsidR="0066030A" w:rsidRPr="00173B25" w:rsidRDefault="0066030A" w:rsidP="0066030A">
      <w:pPr>
        <w:spacing w:after="0" w:line="300" w:lineRule="auto"/>
        <w:ind w:firstLine="708"/>
        <w:jc w:val="both"/>
        <w:rPr>
          <w:rFonts w:ascii="Times New Roman" w:hAnsi="Times New Roman" w:cs="Times New Roman"/>
          <w:sz w:val="28"/>
          <w:szCs w:val="28"/>
        </w:rPr>
      </w:pPr>
      <w:r w:rsidRPr="004F7BD3">
        <w:rPr>
          <w:rFonts w:ascii="Times New Roman" w:hAnsi="Times New Roman" w:cs="Times New Roman"/>
          <w:sz w:val="28"/>
          <w:szCs w:val="28"/>
        </w:rPr>
        <w:t>Машинобудівний комплекс</w:t>
      </w:r>
      <w:r w:rsidRPr="00173B25">
        <w:rPr>
          <w:rFonts w:ascii="Times New Roman" w:hAnsi="Times New Roman" w:cs="Times New Roman"/>
          <w:sz w:val="28"/>
          <w:szCs w:val="28"/>
        </w:rPr>
        <w:t xml:space="preserve"> представляють </w:t>
      </w:r>
      <w:r>
        <w:rPr>
          <w:rFonts w:ascii="Times New Roman" w:hAnsi="Times New Roman" w:cs="Times New Roman"/>
          <w:sz w:val="28"/>
          <w:szCs w:val="28"/>
        </w:rPr>
        <w:t>4</w:t>
      </w:r>
      <w:r w:rsidRPr="00173B25">
        <w:rPr>
          <w:rFonts w:ascii="Times New Roman" w:hAnsi="Times New Roman" w:cs="Times New Roman"/>
          <w:sz w:val="28"/>
          <w:szCs w:val="28"/>
        </w:rPr>
        <w:t xml:space="preserve"> підприємств</w:t>
      </w:r>
      <w:r>
        <w:rPr>
          <w:rFonts w:ascii="Times New Roman" w:hAnsi="Times New Roman" w:cs="Times New Roman"/>
          <w:sz w:val="28"/>
          <w:szCs w:val="28"/>
        </w:rPr>
        <w:t>а</w:t>
      </w:r>
      <w:r w:rsidRPr="00173B25">
        <w:rPr>
          <w:rFonts w:ascii="Times New Roman" w:hAnsi="Times New Roman" w:cs="Times New Roman"/>
          <w:sz w:val="28"/>
          <w:szCs w:val="28"/>
        </w:rPr>
        <w:t>. Вони виготовляють теплообмінне обладнання, промислові цепі, дорожнє обладнання, електроди, різноманітну продукцію з чорного металу.</w:t>
      </w:r>
    </w:p>
    <w:p w:rsidR="0066030A" w:rsidRPr="00173B25" w:rsidRDefault="0066030A" w:rsidP="0066030A">
      <w:pPr>
        <w:spacing w:after="0" w:line="300" w:lineRule="auto"/>
        <w:ind w:firstLine="708"/>
        <w:jc w:val="both"/>
        <w:rPr>
          <w:rFonts w:ascii="Times New Roman" w:hAnsi="Times New Roman" w:cs="Times New Roman"/>
          <w:sz w:val="28"/>
          <w:szCs w:val="28"/>
        </w:rPr>
      </w:pPr>
      <w:r w:rsidRPr="004F7BD3">
        <w:rPr>
          <w:rFonts w:ascii="Times New Roman" w:hAnsi="Times New Roman" w:cs="Times New Roman"/>
          <w:sz w:val="28"/>
          <w:szCs w:val="28"/>
        </w:rPr>
        <w:t>Харчова промисловість</w:t>
      </w:r>
      <w:r w:rsidRPr="00173B25">
        <w:rPr>
          <w:rFonts w:ascii="Times New Roman" w:hAnsi="Times New Roman" w:cs="Times New Roman"/>
          <w:sz w:val="28"/>
          <w:szCs w:val="28"/>
        </w:rPr>
        <w:t xml:space="preserve"> спеціалізуєт</w:t>
      </w:r>
      <w:r>
        <w:rPr>
          <w:rFonts w:ascii="Times New Roman" w:hAnsi="Times New Roman" w:cs="Times New Roman"/>
          <w:sz w:val="28"/>
          <w:szCs w:val="28"/>
        </w:rPr>
        <w:t xml:space="preserve">ься </w:t>
      </w:r>
      <w:r w:rsidRPr="00173B25">
        <w:rPr>
          <w:rFonts w:ascii="Times New Roman" w:hAnsi="Times New Roman" w:cs="Times New Roman"/>
          <w:sz w:val="28"/>
          <w:szCs w:val="28"/>
        </w:rPr>
        <w:t xml:space="preserve">на </w:t>
      </w:r>
      <w:r>
        <w:rPr>
          <w:rFonts w:ascii="Times New Roman" w:hAnsi="Times New Roman" w:cs="Times New Roman"/>
          <w:sz w:val="28"/>
          <w:szCs w:val="28"/>
        </w:rPr>
        <w:t xml:space="preserve">випуску м’ясної, хлібопекарної </w:t>
      </w:r>
      <w:r w:rsidRPr="00173B25">
        <w:rPr>
          <w:rFonts w:ascii="Times New Roman" w:hAnsi="Times New Roman" w:cs="Times New Roman"/>
          <w:sz w:val="28"/>
          <w:szCs w:val="28"/>
        </w:rPr>
        <w:t xml:space="preserve">продукції. </w:t>
      </w:r>
    </w:p>
    <w:p w:rsidR="0066030A" w:rsidRPr="00173B25" w:rsidRDefault="0066030A" w:rsidP="0066030A">
      <w:pPr>
        <w:spacing w:after="0" w:line="300" w:lineRule="auto"/>
        <w:ind w:firstLine="708"/>
        <w:jc w:val="both"/>
        <w:rPr>
          <w:rFonts w:ascii="Times New Roman" w:hAnsi="Times New Roman" w:cs="Times New Roman"/>
          <w:sz w:val="28"/>
          <w:szCs w:val="28"/>
        </w:rPr>
      </w:pPr>
      <w:r w:rsidRPr="004F7BD3">
        <w:rPr>
          <w:rFonts w:ascii="Times New Roman" w:hAnsi="Times New Roman" w:cs="Times New Roman"/>
          <w:sz w:val="28"/>
          <w:szCs w:val="28"/>
        </w:rPr>
        <w:t>Виробництво</w:t>
      </w:r>
      <w:r w:rsidR="005F1F9B">
        <w:rPr>
          <w:rFonts w:ascii="Times New Roman" w:hAnsi="Times New Roman" w:cs="Times New Roman"/>
          <w:sz w:val="28"/>
          <w:szCs w:val="28"/>
        </w:rPr>
        <w:t xml:space="preserve"> </w:t>
      </w:r>
      <w:r w:rsidRPr="004F7BD3">
        <w:rPr>
          <w:rFonts w:ascii="Times New Roman" w:hAnsi="Times New Roman" w:cs="Times New Roman"/>
          <w:sz w:val="28"/>
          <w:szCs w:val="28"/>
        </w:rPr>
        <w:t xml:space="preserve">неметалевих мінеральних </w:t>
      </w:r>
      <w:r w:rsidR="005F1F9B">
        <w:rPr>
          <w:rFonts w:ascii="Times New Roman" w:hAnsi="Times New Roman" w:cs="Times New Roman"/>
          <w:sz w:val="28"/>
          <w:szCs w:val="28"/>
        </w:rPr>
        <w:t xml:space="preserve">виробів представлено </w:t>
      </w:r>
      <w:r>
        <w:rPr>
          <w:rFonts w:ascii="Times New Roman" w:hAnsi="Times New Roman" w:cs="Times New Roman"/>
          <w:sz w:val="28"/>
          <w:szCs w:val="28"/>
        </w:rPr>
        <w:t>3</w:t>
      </w:r>
      <w:r w:rsidRPr="00173B25">
        <w:rPr>
          <w:rFonts w:ascii="Times New Roman" w:hAnsi="Times New Roman" w:cs="Times New Roman"/>
          <w:sz w:val="28"/>
          <w:szCs w:val="28"/>
        </w:rPr>
        <w:t xml:space="preserve"> підприємствами. Вони спеціалізуються на виробах з вогнетривких матеріалів, будівних матеріалів та сухих сумішах.</w:t>
      </w:r>
    </w:p>
    <w:p w:rsidR="0066030A" w:rsidRDefault="0066030A" w:rsidP="0066030A">
      <w:pPr>
        <w:pStyle w:val="a3"/>
        <w:spacing w:after="0" w:line="360" w:lineRule="auto"/>
        <w:ind w:left="0"/>
        <w:jc w:val="both"/>
        <w:rPr>
          <w:rFonts w:ascii="Times New Roman" w:hAnsi="Times New Roman" w:cs="Times New Roman"/>
          <w:sz w:val="28"/>
          <w:szCs w:val="28"/>
        </w:rPr>
      </w:pPr>
    </w:p>
    <w:p w:rsidR="0066030A" w:rsidRPr="002A1657" w:rsidRDefault="0066030A" w:rsidP="0066030A">
      <w:pPr>
        <w:pStyle w:val="a3"/>
        <w:spacing w:after="0" w:line="360" w:lineRule="auto"/>
        <w:ind w:left="0"/>
        <w:jc w:val="both"/>
        <w:rPr>
          <w:rFonts w:ascii="Times New Roman" w:hAnsi="Times New Roman" w:cs="Times New Roman"/>
          <w:i/>
          <w:sz w:val="28"/>
          <w:szCs w:val="28"/>
        </w:rPr>
      </w:pPr>
      <w:r w:rsidRPr="002A1657">
        <w:rPr>
          <w:rFonts w:ascii="Times New Roman" w:hAnsi="Times New Roman" w:cs="Times New Roman"/>
          <w:i/>
          <w:sz w:val="28"/>
          <w:szCs w:val="28"/>
        </w:rPr>
        <w:t>2.7. Мале підприємництво</w:t>
      </w:r>
    </w:p>
    <w:p w:rsidR="0066030A" w:rsidRPr="00173B25" w:rsidRDefault="0066030A" w:rsidP="0066030A">
      <w:pPr>
        <w:pStyle w:val="a3"/>
        <w:spacing w:after="0" w:line="300" w:lineRule="auto"/>
        <w:ind w:left="0" w:firstLine="708"/>
        <w:jc w:val="both"/>
        <w:rPr>
          <w:rFonts w:ascii="Times New Roman" w:hAnsi="Times New Roman" w:cs="Times New Roman"/>
          <w:sz w:val="28"/>
          <w:szCs w:val="28"/>
        </w:rPr>
      </w:pPr>
      <w:r w:rsidRPr="00173B25">
        <w:rPr>
          <w:rFonts w:ascii="Times New Roman" w:hAnsi="Times New Roman" w:cs="Times New Roman"/>
          <w:sz w:val="28"/>
          <w:szCs w:val="28"/>
        </w:rPr>
        <w:t>На</w:t>
      </w:r>
      <w:r w:rsidR="005F1F9B">
        <w:rPr>
          <w:rFonts w:ascii="Times New Roman" w:hAnsi="Times New Roman" w:cs="Times New Roman"/>
          <w:sz w:val="28"/>
          <w:szCs w:val="28"/>
        </w:rPr>
        <w:t xml:space="preserve"> </w:t>
      </w:r>
      <w:r w:rsidRPr="00173B25">
        <w:rPr>
          <w:rFonts w:ascii="Times New Roman" w:hAnsi="Times New Roman" w:cs="Times New Roman"/>
          <w:sz w:val="28"/>
          <w:szCs w:val="28"/>
        </w:rPr>
        <w:t xml:space="preserve">ринку послуг </w:t>
      </w:r>
      <w:r>
        <w:rPr>
          <w:rFonts w:ascii="Times New Roman" w:hAnsi="Times New Roman" w:cs="Times New Roman"/>
          <w:sz w:val="28"/>
          <w:szCs w:val="28"/>
        </w:rPr>
        <w:t>м.</w:t>
      </w:r>
      <w:r w:rsidRPr="00173B25">
        <w:rPr>
          <w:rFonts w:ascii="Times New Roman" w:hAnsi="Times New Roman" w:cs="Times New Roman"/>
          <w:sz w:val="28"/>
          <w:szCs w:val="28"/>
        </w:rPr>
        <w:t>Бахмут</w:t>
      </w:r>
      <w:r w:rsidR="005F1F9B">
        <w:rPr>
          <w:rFonts w:ascii="Times New Roman" w:hAnsi="Times New Roman" w:cs="Times New Roman"/>
          <w:sz w:val="28"/>
          <w:szCs w:val="28"/>
        </w:rPr>
        <w:t xml:space="preserve"> </w:t>
      </w:r>
      <w:r w:rsidRPr="00173B25">
        <w:rPr>
          <w:rFonts w:ascii="Times New Roman" w:hAnsi="Times New Roman" w:cs="Times New Roman"/>
          <w:sz w:val="28"/>
          <w:szCs w:val="28"/>
        </w:rPr>
        <w:t>функціонують 42 підприємств</w:t>
      </w:r>
      <w:r>
        <w:rPr>
          <w:rFonts w:ascii="Times New Roman" w:hAnsi="Times New Roman" w:cs="Times New Roman"/>
          <w:sz w:val="28"/>
          <w:szCs w:val="28"/>
        </w:rPr>
        <w:t>а-юридичних осо</w:t>
      </w:r>
      <w:r w:rsidRPr="00173B25">
        <w:rPr>
          <w:rFonts w:ascii="Times New Roman" w:hAnsi="Times New Roman" w:cs="Times New Roman"/>
          <w:sz w:val="28"/>
          <w:szCs w:val="28"/>
        </w:rPr>
        <w:t>б</w:t>
      </w:r>
      <w:r>
        <w:rPr>
          <w:rFonts w:ascii="Times New Roman" w:hAnsi="Times New Roman" w:cs="Times New Roman"/>
          <w:sz w:val="28"/>
          <w:szCs w:val="28"/>
        </w:rPr>
        <w:t>и та СПД-фізичні осо</w:t>
      </w:r>
      <w:r w:rsidRPr="00173B25">
        <w:rPr>
          <w:rFonts w:ascii="Times New Roman" w:hAnsi="Times New Roman" w:cs="Times New Roman"/>
          <w:sz w:val="28"/>
          <w:szCs w:val="28"/>
        </w:rPr>
        <w:t>б</w:t>
      </w:r>
      <w:r>
        <w:rPr>
          <w:rFonts w:ascii="Times New Roman" w:hAnsi="Times New Roman" w:cs="Times New Roman"/>
          <w:sz w:val="28"/>
          <w:szCs w:val="28"/>
        </w:rPr>
        <w:t>и</w:t>
      </w:r>
      <w:r w:rsidRPr="00173B25">
        <w:rPr>
          <w:rFonts w:ascii="Times New Roman" w:hAnsi="Times New Roman" w:cs="Times New Roman"/>
          <w:sz w:val="28"/>
          <w:szCs w:val="28"/>
        </w:rPr>
        <w:t>, основним видом діяльності яких є надання послуг.</w:t>
      </w:r>
    </w:p>
    <w:p w:rsidR="0066030A" w:rsidRPr="00173B25" w:rsidRDefault="0066030A" w:rsidP="0066030A">
      <w:pPr>
        <w:pStyle w:val="a3"/>
        <w:spacing w:after="0" w:line="300" w:lineRule="auto"/>
        <w:ind w:left="0"/>
        <w:jc w:val="both"/>
        <w:rPr>
          <w:rFonts w:ascii="Times New Roman" w:hAnsi="Times New Roman" w:cs="Times New Roman"/>
          <w:sz w:val="28"/>
          <w:szCs w:val="28"/>
        </w:rPr>
      </w:pPr>
      <w:r w:rsidRPr="00173B25">
        <w:rPr>
          <w:rFonts w:ascii="Times New Roman" w:hAnsi="Times New Roman" w:cs="Times New Roman"/>
          <w:sz w:val="28"/>
          <w:szCs w:val="28"/>
        </w:rPr>
        <w:t>В тому числі населенню реалізов</w:t>
      </w:r>
      <w:r>
        <w:rPr>
          <w:rFonts w:ascii="Times New Roman" w:hAnsi="Times New Roman" w:cs="Times New Roman"/>
          <w:sz w:val="28"/>
          <w:szCs w:val="28"/>
        </w:rPr>
        <w:t>ується до</w:t>
      </w:r>
      <w:r w:rsidR="005F1F9B">
        <w:rPr>
          <w:rFonts w:ascii="Times New Roman" w:hAnsi="Times New Roman" w:cs="Times New Roman"/>
          <w:sz w:val="28"/>
          <w:szCs w:val="28"/>
        </w:rPr>
        <w:t xml:space="preserve"> </w:t>
      </w:r>
      <w:r>
        <w:rPr>
          <w:rFonts w:ascii="Times New Roman" w:hAnsi="Times New Roman" w:cs="Times New Roman"/>
          <w:sz w:val="28"/>
          <w:szCs w:val="28"/>
        </w:rPr>
        <w:t>80</w:t>
      </w:r>
      <w:r w:rsidRPr="00173B25">
        <w:rPr>
          <w:rFonts w:ascii="Times New Roman" w:hAnsi="Times New Roman" w:cs="Times New Roman"/>
          <w:sz w:val="28"/>
          <w:szCs w:val="28"/>
        </w:rPr>
        <w:t>,0 % в</w:t>
      </w:r>
      <w:r>
        <w:rPr>
          <w:rFonts w:ascii="Times New Roman" w:hAnsi="Times New Roman" w:cs="Times New Roman"/>
          <w:sz w:val="28"/>
          <w:szCs w:val="28"/>
        </w:rPr>
        <w:t>ід</w:t>
      </w:r>
      <w:r w:rsidRPr="00173B25">
        <w:rPr>
          <w:rFonts w:ascii="Times New Roman" w:hAnsi="Times New Roman" w:cs="Times New Roman"/>
          <w:sz w:val="28"/>
          <w:szCs w:val="28"/>
        </w:rPr>
        <w:t xml:space="preserve"> загально</w:t>
      </w:r>
      <w:r>
        <w:rPr>
          <w:rFonts w:ascii="Times New Roman" w:hAnsi="Times New Roman" w:cs="Times New Roman"/>
          <w:sz w:val="28"/>
          <w:szCs w:val="28"/>
        </w:rPr>
        <w:t>го обсягу</w:t>
      </w:r>
      <w:r w:rsidRPr="00173B25">
        <w:rPr>
          <w:rFonts w:ascii="Times New Roman" w:hAnsi="Times New Roman" w:cs="Times New Roman"/>
          <w:sz w:val="28"/>
          <w:szCs w:val="28"/>
        </w:rPr>
        <w:t xml:space="preserve"> реалізованих послуг. </w:t>
      </w:r>
    </w:p>
    <w:p w:rsidR="0066030A" w:rsidRPr="00173B25" w:rsidRDefault="0066030A" w:rsidP="0066030A">
      <w:pPr>
        <w:pStyle w:val="a3"/>
        <w:spacing w:after="0" w:line="300" w:lineRule="auto"/>
        <w:ind w:left="0" w:firstLine="708"/>
        <w:jc w:val="both"/>
        <w:rPr>
          <w:rFonts w:ascii="Times New Roman" w:hAnsi="Times New Roman" w:cs="Times New Roman"/>
          <w:sz w:val="28"/>
          <w:szCs w:val="28"/>
        </w:rPr>
      </w:pPr>
      <w:r w:rsidRPr="00173B25">
        <w:rPr>
          <w:rFonts w:ascii="Times New Roman" w:hAnsi="Times New Roman" w:cs="Times New Roman"/>
          <w:sz w:val="28"/>
          <w:szCs w:val="28"/>
        </w:rPr>
        <w:t xml:space="preserve">Підприємствами приватної власності </w:t>
      </w:r>
      <w:r>
        <w:rPr>
          <w:rFonts w:ascii="Times New Roman" w:hAnsi="Times New Roman" w:cs="Times New Roman"/>
          <w:sz w:val="28"/>
          <w:szCs w:val="28"/>
        </w:rPr>
        <w:t>надається3/4</w:t>
      </w:r>
      <w:r w:rsidRPr="00173B25">
        <w:rPr>
          <w:rFonts w:ascii="Times New Roman" w:hAnsi="Times New Roman" w:cs="Times New Roman"/>
          <w:sz w:val="28"/>
          <w:szCs w:val="28"/>
        </w:rPr>
        <w:t xml:space="preserve"> загального обсягу послуг, комунальної –</w:t>
      </w:r>
      <w:r>
        <w:rPr>
          <w:rFonts w:ascii="Times New Roman" w:hAnsi="Times New Roman" w:cs="Times New Roman"/>
          <w:sz w:val="28"/>
          <w:szCs w:val="28"/>
        </w:rPr>
        <w:t xml:space="preserve"> 1/4</w:t>
      </w:r>
      <w:r w:rsidRPr="00173B25">
        <w:rPr>
          <w:rFonts w:ascii="Times New Roman" w:hAnsi="Times New Roman" w:cs="Times New Roman"/>
          <w:sz w:val="28"/>
          <w:szCs w:val="28"/>
        </w:rPr>
        <w:t>. Найбільша питома вага наданих послуг припадає на послуги підприємств транспорту – 40,</w:t>
      </w:r>
      <w:r>
        <w:rPr>
          <w:rFonts w:ascii="Times New Roman" w:hAnsi="Times New Roman" w:cs="Times New Roman"/>
          <w:sz w:val="28"/>
          <w:szCs w:val="28"/>
        </w:rPr>
        <w:t>0</w:t>
      </w:r>
      <w:r w:rsidRPr="00173B25">
        <w:rPr>
          <w:rFonts w:ascii="Times New Roman" w:hAnsi="Times New Roman" w:cs="Times New Roman"/>
          <w:sz w:val="28"/>
          <w:szCs w:val="28"/>
        </w:rPr>
        <w:t>%, на підприємства, які здійснюють технічне обслуговування та ремонт автомобілів – 6,0%, у сфері інжинірингу, геології та геодезії –1</w:t>
      </w:r>
      <w:r>
        <w:rPr>
          <w:rFonts w:ascii="Times New Roman" w:hAnsi="Times New Roman" w:cs="Times New Roman"/>
          <w:sz w:val="28"/>
          <w:szCs w:val="28"/>
        </w:rPr>
        <w:t>5,0</w:t>
      </w:r>
      <w:r w:rsidRPr="00173B25">
        <w:rPr>
          <w:rFonts w:ascii="Times New Roman" w:hAnsi="Times New Roman" w:cs="Times New Roman"/>
          <w:sz w:val="28"/>
          <w:szCs w:val="28"/>
        </w:rPr>
        <w:t>%</w:t>
      </w:r>
      <w:r>
        <w:rPr>
          <w:rFonts w:ascii="Times New Roman" w:hAnsi="Times New Roman" w:cs="Times New Roman"/>
          <w:sz w:val="28"/>
          <w:szCs w:val="28"/>
        </w:rPr>
        <w:t>, інші – 39,0%</w:t>
      </w:r>
      <w:r w:rsidRPr="00173B25">
        <w:rPr>
          <w:rFonts w:ascii="Times New Roman" w:hAnsi="Times New Roman" w:cs="Times New Roman"/>
          <w:sz w:val="28"/>
          <w:szCs w:val="28"/>
        </w:rPr>
        <w:t>.</w:t>
      </w:r>
    </w:p>
    <w:p w:rsidR="0066030A" w:rsidRPr="00173B25" w:rsidRDefault="0066030A" w:rsidP="0066030A">
      <w:pPr>
        <w:pStyle w:val="a3"/>
        <w:spacing w:after="0" w:line="300" w:lineRule="auto"/>
        <w:ind w:left="0" w:firstLine="708"/>
        <w:jc w:val="both"/>
        <w:rPr>
          <w:rFonts w:ascii="Times New Roman" w:hAnsi="Times New Roman" w:cs="Times New Roman"/>
          <w:sz w:val="28"/>
          <w:szCs w:val="28"/>
        </w:rPr>
      </w:pPr>
      <w:r w:rsidRPr="00173B25">
        <w:rPr>
          <w:rFonts w:ascii="Times New Roman" w:hAnsi="Times New Roman" w:cs="Times New Roman"/>
          <w:sz w:val="28"/>
          <w:szCs w:val="28"/>
        </w:rPr>
        <w:t xml:space="preserve">Розвиток малого та середнього підприємництва в </w:t>
      </w:r>
      <w:r>
        <w:rPr>
          <w:rFonts w:ascii="Times New Roman" w:hAnsi="Times New Roman" w:cs="Times New Roman"/>
          <w:sz w:val="28"/>
          <w:szCs w:val="28"/>
        </w:rPr>
        <w:t>місті</w:t>
      </w:r>
      <w:r w:rsidRPr="00173B25">
        <w:rPr>
          <w:rFonts w:ascii="Times New Roman" w:hAnsi="Times New Roman" w:cs="Times New Roman"/>
          <w:sz w:val="28"/>
          <w:szCs w:val="28"/>
        </w:rPr>
        <w:t xml:space="preserve"> орієнтується на потреби й можливості місцевого ринку; має вплив на процеси оптимізації окремих галузей економіки району, зменшення рівня бідності та безробіття. </w:t>
      </w:r>
    </w:p>
    <w:p w:rsidR="0066030A" w:rsidRPr="00173B25" w:rsidRDefault="0066030A" w:rsidP="0066030A">
      <w:pPr>
        <w:pStyle w:val="a3"/>
        <w:spacing w:after="0" w:line="300" w:lineRule="auto"/>
        <w:ind w:left="0" w:firstLine="708"/>
        <w:jc w:val="both"/>
        <w:rPr>
          <w:rFonts w:ascii="Times New Roman" w:hAnsi="Times New Roman" w:cs="Times New Roman"/>
          <w:sz w:val="28"/>
          <w:szCs w:val="28"/>
        </w:rPr>
      </w:pPr>
      <w:r w:rsidRPr="00173B25">
        <w:rPr>
          <w:rFonts w:ascii="Times New Roman" w:hAnsi="Times New Roman" w:cs="Times New Roman"/>
          <w:sz w:val="28"/>
          <w:szCs w:val="28"/>
        </w:rPr>
        <w:t>Економічні показники, що характеризують стан розвитку малого підприємництва, свідчать про позитивні тенденції, які відбуваються в цьому секторі економіки.</w:t>
      </w:r>
    </w:p>
    <w:p w:rsidR="000B40CE" w:rsidRPr="005B7793" w:rsidRDefault="000B40CE" w:rsidP="00173B25">
      <w:pPr>
        <w:spacing w:after="0" w:line="360" w:lineRule="auto"/>
        <w:jc w:val="both"/>
        <w:rPr>
          <w:rFonts w:ascii="Times New Roman" w:hAnsi="Times New Roman" w:cs="Times New Roman"/>
          <w:b/>
          <w:sz w:val="28"/>
          <w:szCs w:val="28"/>
        </w:rPr>
      </w:pPr>
    </w:p>
    <w:p w:rsidR="00C6644A" w:rsidRDefault="00C6644A" w:rsidP="00C6644A">
      <w:pPr>
        <w:pStyle w:val="1"/>
        <w:spacing w:before="0"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173B25">
        <w:rPr>
          <w:rFonts w:ascii="Times New Roman" w:hAnsi="Times New Roman" w:cs="Times New Roman"/>
          <w:sz w:val="28"/>
          <w:szCs w:val="28"/>
          <w:lang w:val="uk-UA"/>
        </w:rPr>
        <w:t>Структура споживання енергії у базовому 2012 році</w:t>
      </w:r>
    </w:p>
    <w:p w:rsidR="00C6644A" w:rsidRPr="00173B25" w:rsidRDefault="00C6644A" w:rsidP="00C6644A">
      <w:pPr>
        <w:spacing w:after="0" w:line="300" w:lineRule="auto"/>
        <w:ind w:firstLine="708"/>
        <w:jc w:val="both"/>
        <w:rPr>
          <w:rFonts w:ascii="Times New Roman" w:hAnsi="Times New Roman" w:cs="Times New Roman"/>
          <w:sz w:val="28"/>
          <w:szCs w:val="28"/>
          <w:lang w:eastAsia="zh-CN"/>
        </w:rPr>
      </w:pPr>
      <w:r w:rsidRPr="00173B25">
        <w:rPr>
          <w:rFonts w:ascii="Times New Roman" w:hAnsi="Times New Roman" w:cs="Times New Roman"/>
          <w:sz w:val="28"/>
          <w:szCs w:val="28"/>
          <w:lang w:eastAsia="zh-CN"/>
        </w:rPr>
        <w:t>Базовим було прийнято 2012</w:t>
      </w:r>
      <w:r>
        <w:rPr>
          <w:rFonts w:ascii="Times New Roman" w:hAnsi="Times New Roman" w:cs="Times New Roman"/>
          <w:sz w:val="28"/>
          <w:szCs w:val="28"/>
          <w:lang w:eastAsia="zh-CN"/>
        </w:rPr>
        <w:t xml:space="preserve"> рік</w:t>
      </w:r>
      <w:r w:rsidRPr="00173B25">
        <w:rPr>
          <w:rFonts w:ascii="Times New Roman" w:hAnsi="Times New Roman" w:cs="Times New Roman"/>
          <w:sz w:val="28"/>
          <w:szCs w:val="28"/>
          <w:lang w:eastAsia="zh-CN"/>
        </w:rPr>
        <w:t xml:space="preserve"> в зв’язку із відсутністю у даний період збройного конфлікту на території Донецької області, а також за даний період наявна найбільш повна інформація про енергоспоживання в м.Бахмут.</w:t>
      </w:r>
    </w:p>
    <w:p w:rsidR="00C11420" w:rsidRPr="005B7793" w:rsidRDefault="00C6644A" w:rsidP="009333FC">
      <w:pPr>
        <w:spacing w:after="0" w:line="300" w:lineRule="auto"/>
        <w:ind w:firstLine="708"/>
        <w:jc w:val="both"/>
        <w:rPr>
          <w:rFonts w:ascii="Times New Roman" w:hAnsi="Times New Roman" w:cs="Times New Roman"/>
          <w:sz w:val="28"/>
          <w:szCs w:val="28"/>
          <w:lang w:eastAsia="zh-CN"/>
        </w:rPr>
      </w:pPr>
      <w:r w:rsidRPr="00173B25">
        <w:rPr>
          <w:rFonts w:ascii="Times New Roman" w:hAnsi="Times New Roman" w:cs="Times New Roman"/>
          <w:sz w:val="28"/>
          <w:szCs w:val="28"/>
          <w:lang w:eastAsia="zh-CN"/>
        </w:rPr>
        <w:t xml:space="preserve">Споживання енергоносіїв </w:t>
      </w:r>
      <w:r>
        <w:rPr>
          <w:rFonts w:ascii="Times New Roman" w:hAnsi="Times New Roman" w:cs="Times New Roman"/>
          <w:sz w:val="28"/>
          <w:szCs w:val="28"/>
          <w:lang w:eastAsia="zh-CN"/>
        </w:rPr>
        <w:t>по в</w:t>
      </w:r>
      <w:r w:rsidRPr="00173B25">
        <w:rPr>
          <w:rFonts w:ascii="Times New Roman" w:hAnsi="Times New Roman" w:cs="Times New Roman"/>
          <w:sz w:val="28"/>
          <w:szCs w:val="28"/>
          <w:lang w:eastAsia="zh-CN"/>
        </w:rPr>
        <w:t>сіх категоріях представлен</w:t>
      </w:r>
      <w:r>
        <w:rPr>
          <w:rFonts w:ascii="Times New Roman" w:hAnsi="Times New Roman" w:cs="Times New Roman"/>
          <w:sz w:val="28"/>
          <w:szCs w:val="28"/>
          <w:lang w:eastAsia="zh-CN"/>
        </w:rPr>
        <w:t>о</w:t>
      </w:r>
      <w:r w:rsidRPr="00173B25">
        <w:rPr>
          <w:rFonts w:ascii="Times New Roman" w:hAnsi="Times New Roman" w:cs="Times New Roman"/>
          <w:sz w:val="28"/>
          <w:szCs w:val="28"/>
          <w:lang w:eastAsia="zh-CN"/>
        </w:rPr>
        <w:t xml:space="preserve"> у таблиці </w:t>
      </w:r>
      <w:r>
        <w:rPr>
          <w:rFonts w:ascii="Times New Roman" w:hAnsi="Times New Roman" w:cs="Times New Roman"/>
          <w:sz w:val="28"/>
          <w:szCs w:val="28"/>
          <w:lang w:eastAsia="zh-CN"/>
        </w:rPr>
        <w:t>№</w:t>
      </w:r>
      <w:r w:rsidRPr="00173B25">
        <w:rPr>
          <w:rFonts w:ascii="Times New Roman" w:hAnsi="Times New Roman" w:cs="Times New Roman"/>
          <w:sz w:val="28"/>
          <w:szCs w:val="28"/>
          <w:lang w:eastAsia="zh-CN"/>
        </w:rPr>
        <w:t>16.</w:t>
      </w:r>
    </w:p>
    <w:p w:rsidR="00C11420" w:rsidRPr="005B7793" w:rsidRDefault="00C11420" w:rsidP="00173B25">
      <w:pPr>
        <w:spacing w:after="0" w:line="360" w:lineRule="auto"/>
        <w:jc w:val="both"/>
        <w:rPr>
          <w:rFonts w:ascii="Times New Roman" w:hAnsi="Times New Roman" w:cs="Times New Roman"/>
          <w:sz w:val="28"/>
          <w:szCs w:val="28"/>
          <w:lang w:eastAsia="zh-CN"/>
        </w:rPr>
        <w:sectPr w:rsidR="00C11420" w:rsidRPr="005B7793" w:rsidSect="00383DD3">
          <w:footerReference w:type="default" r:id="rId21"/>
          <w:footerReference w:type="first" r:id="rId22"/>
          <w:pgSz w:w="11906" w:h="16838"/>
          <w:pgMar w:top="567" w:right="850" w:bottom="567" w:left="1417" w:header="708" w:footer="708" w:gutter="0"/>
          <w:cols w:space="708"/>
          <w:titlePg/>
          <w:docGrid w:linePitch="360"/>
        </w:sectPr>
      </w:pPr>
    </w:p>
    <w:p w:rsidR="00C11420" w:rsidRPr="005B7793" w:rsidRDefault="00C11420" w:rsidP="00173B25">
      <w:pPr>
        <w:spacing w:after="0" w:line="360" w:lineRule="auto"/>
        <w:jc w:val="both"/>
        <w:rPr>
          <w:rFonts w:ascii="Times New Roman" w:hAnsi="Times New Roman" w:cs="Times New Roman"/>
          <w:sz w:val="28"/>
          <w:szCs w:val="28"/>
          <w:lang w:eastAsia="zh-CN"/>
        </w:rPr>
      </w:pPr>
      <w:r w:rsidRPr="005B7793">
        <w:rPr>
          <w:rFonts w:ascii="Times New Roman" w:hAnsi="Times New Roman" w:cs="Times New Roman"/>
          <w:sz w:val="28"/>
          <w:szCs w:val="28"/>
          <w:lang w:eastAsia="zh-CN"/>
        </w:rPr>
        <w:lastRenderedPageBreak/>
        <w:t xml:space="preserve">Таблиця </w:t>
      </w:r>
      <w:r w:rsidR="001C66CF">
        <w:rPr>
          <w:rFonts w:ascii="Times New Roman" w:hAnsi="Times New Roman" w:cs="Times New Roman"/>
          <w:sz w:val="28"/>
          <w:szCs w:val="28"/>
          <w:lang w:val="ru-RU" w:eastAsia="zh-CN"/>
        </w:rPr>
        <w:t xml:space="preserve">№ </w:t>
      </w:r>
      <w:r w:rsidRPr="005B7793">
        <w:rPr>
          <w:rFonts w:ascii="Times New Roman" w:hAnsi="Times New Roman" w:cs="Times New Roman"/>
          <w:sz w:val="28"/>
          <w:szCs w:val="28"/>
          <w:lang w:eastAsia="zh-CN"/>
        </w:rPr>
        <w:t>16. Споживання е</w:t>
      </w:r>
      <w:r w:rsidR="001C66CF">
        <w:rPr>
          <w:rFonts w:ascii="Times New Roman" w:hAnsi="Times New Roman" w:cs="Times New Roman"/>
          <w:sz w:val="28"/>
          <w:szCs w:val="28"/>
          <w:lang w:eastAsia="zh-CN"/>
        </w:rPr>
        <w:t>нергоносіїв у 2012 році у м.</w:t>
      </w:r>
      <w:r w:rsidRPr="005B7793">
        <w:rPr>
          <w:rFonts w:ascii="Times New Roman" w:hAnsi="Times New Roman" w:cs="Times New Roman"/>
          <w:sz w:val="28"/>
          <w:szCs w:val="28"/>
          <w:lang w:eastAsia="zh-CN"/>
        </w:rPr>
        <w:t>Бахмут</w:t>
      </w:r>
      <w:r w:rsidR="009F1C5F" w:rsidRPr="005B7793">
        <w:rPr>
          <w:rFonts w:ascii="Times New Roman" w:hAnsi="Times New Roman" w:cs="Times New Roman"/>
          <w:sz w:val="28"/>
          <w:szCs w:val="28"/>
          <w:lang w:eastAsia="zh-CN"/>
        </w:rPr>
        <w:t xml:space="preserve"> у натуральних показниках</w:t>
      </w:r>
    </w:p>
    <w:tbl>
      <w:tblPr>
        <w:tblW w:w="15336" w:type="dxa"/>
        <w:tblInd w:w="-46" w:type="dxa"/>
        <w:tblLayout w:type="fixed"/>
        <w:tblCellMar>
          <w:left w:w="78" w:type="dxa"/>
        </w:tblCellMar>
        <w:tblLook w:val="0000" w:firstRow="0" w:lastRow="0" w:firstColumn="0" w:lastColumn="0" w:noHBand="0" w:noVBand="0"/>
      </w:tblPr>
      <w:tblGrid>
        <w:gridCol w:w="2309"/>
        <w:gridCol w:w="1237"/>
        <w:gridCol w:w="1417"/>
        <w:gridCol w:w="1554"/>
        <w:gridCol w:w="1836"/>
        <w:gridCol w:w="1571"/>
        <w:gridCol w:w="1284"/>
        <w:gridCol w:w="1284"/>
        <w:gridCol w:w="1285"/>
        <w:gridCol w:w="1559"/>
      </w:tblGrid>
      <w:tr w:rsidR="00FA64E9" w:rsidRPr="001C66CF" w:rsidTr="001C66CF">
        <w:trPr>
          <w:trHeight w:val="362"/>
        </w:trPr>
        <w:tc>
          <w:tcPr>
            <w:tcW w:w="2309" w:type="dxa"/>
            <w:vMerge w:val="restart"/>
            <w:tcBorders>
              <w:top w:val="single" w:sz="4" w:space="0" w:color="00000A"/>
              <w:left w:val="single" w:sz="4" w:space="0" w:color="00000A"/>
              <w:bottom w:val="single" w:sz="4" w:space="0" w:color="00000A"/>
              <w:right w:val="single" w:sz="4" w:space="0" w:color="00000A"/>
            </w:tcBorders>
            <w:shd w:val="clear" w:color="auto" w:fill="E8F3D3" w:themeFill="accent2" w:themeFillTint="33"/>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lang w:eastAsia="ru-RU"/>
              </w:rPr>
              <w:t>Енергоносій</w:t>
            </w:r>
          </w:p>
        </w:tc>
        <w:tc>
          <w:tcPr>
            <w:tcW w:w="13027" w:type="dxa"/>
            <w:gridSpan w:val="9"/>
            <w:tcBorders>
              <w:top w:val="single" w:sz="4" w:space="0" w:color="00000A"/>
              <w:left w:val="single" w:sz="4" w:space="0" w:color="00000A"/>
              <w:bottom w:val="single" w:sz="4" w:space="0" w:color="00000A"/>
              <w:right w:val="single" w:sz="4" w:space="0" w:color="00000A"/>
            </w:tcBorders>
            <w:shd w:val="clear" w:color="auto" w:fill="D6E1DB" w:themeFill="text2" w:themeFillTint="33"/>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lang w:eastAsia="ru-RU"/>
              </w:rPr>
              <w:t>Сектор</w:t>
            </w:r>
          </w:p>
        </w:tc>
      </w:tr>
      <w:tr w:rsidR="00FA64E9" w:rsidRPr="001C66CF" w:rsidTr="001C66CF">
        <w:trPr>
          <w:cantSplit/>
          <w:trHeight w:val="2111"/>
        </w:trPr>
        <w:tc>
          <w:tcPr>
            <w:tcW w:w="2309" w:type="dxa"/>
            <w:vMerge/>
            <w:tcBorders>
              <w:top w:val="single" w:sz="4" w:space="0" w:color="00000A"/>
              <w:left w:val="single" w:sz="4" w:space="0" w:color="00000A"/>
              <w:bottom w:val="single" w:sz="4" w:space="0" w:color="00000A"/>
              <w:right w:val="single" w:sz="4" w:space="0" w:color="00000A"/>
            </w:tcBorders>
            <w:shd w:val="clear" w:color="auto" w:fill="E8F3D3" w:themeFill="accent2" w:themeFillTint="33"/>
            <w:vAlign w:val="center"/>
          </w:tcPr>
          <w:p w:rsidR="00FA64E9" w:rsidRPr="001C66CF" w:rsidRDefault="00FA64E9" w:rsidP="001C66CF">
            <w:pPr>
              <w:pStyle w:val="af4"/>
              <w:rPr>
                <w:rFonts w:ascii="Times New Roman" w:hAnsi="Times New Roman" w:cs="Times New Roman"/>
                <w:sz w:val="28"/>
                <w:szCs w:val="28"/>
              </w:rPr>
            </w:pPr>
          </w:p>
        </w:tc>
        <w:tc>
          <w:tcPr>
            <w:tcW w:w="1237" w:type="dxa"/>
            <w:tcBorders>
              <w:top w:val="single" w:sz="4" w:space="0" w:color="00000A"/>
              <w:left w:val="single" w:sz="4" w:space="0" w:color="00000A"/>
              <w:bottom w:val="single" w:sz="4" w:space="0" w:color="00000A"/>
              <w:right w:val="single" w:sz="4" w:space="0" w:color="00000A"/>
            </w:tcBorders>
            <w:shd w:val="clear" w:color="auto" w:fill="D6E1DB" w:themeFill="text2" w:themeFillTint="33"/>
            <w:textDirection w:val="btLr"/>
            <w:vAlign w:val="center"/>
          </w:tcPr>
          <w:p w:rsidR="00FA64E9" w:rsidRPr="001C66CF" w:rsidRDefault="00FA64E9" w:rsidP="001C66CF">
            <w:pPr>
              <w:pStyle w:val="af4"/>
              <w:rPr>
                <w:rFonts w:ascii="Times New Roman" w:hAnsi="Times New Roman" w:cs="Times New Roman"/>
                <w:sz w:val="28"/>
                <w:szCs w:val="28"/>
              </w:rPr>
            </w:pPr>
            <w:r w:rsidRPr="001C66CF">
              <w:rPr>
                <w:rFonts w:ascii="Times New Roman" w:hAnsi="Times New Roman" w:cs="Times New Roman"/>
                <w:sz w:val="28"/>
                <w:szCs w:val="28"/>
                <w:lang w:eastAsia="ru-RU"/>
              </w:rPr>
              <w:t>Муніципальні будівлі</w:t>
            </w:r>
          </w:p>
        </w:tc>
        <w:tc>
          <w:tcPr>
            <w:tcW w:w="1417" w:type="dxa"/>
            <w:tcBorders>
              <w:top w:val="single" w:sz="4" w:space="0" w:color="00000A"/>
              <w:left w:val="single" w:sz="4" w:space="0" w:color="00000A"/>
              <w:bottom w:val="single" w:sz="4" w:space="0" w:color="00000A"/>
              <w:right w:val="single" w:sz="4" w:space="0" w:color="00000A"/>
            </w:tcBorders>
            <w:shd w:val="clear" w:color="auto" w:fill="D6E1DB" w:themeFill="text2" w:themeFillTint="33"/>
            <w:textDirection w:val="btLr"/>
            <w:vAlign w:val="center"/>
          </w:tcPr>
          <w:p w:rsidR="00FA64E9" w:rsidRPr="001C66CF" w:rsidRDefault="00FA64E9" w:rsidP="001C66CF">
            <w:pPr>
              <w:pStyle w:val="af4"/>
              <w:rPr>
                <w:rFonts w:ascii="Times New Roman" w:hAnsi="Times New Roman" w:cs="Times New Roman"/>
                <w:sz w:val="28"/>
                <w:szCs w:val="28"/>
              </w:rPr>
            </w:pPr>
            <w:r w:rsidRPr="001C66CF">
              <w:rPr>
                <w:rFonts w:ascii="Times New Roman" w:hAnsi="Times New Roman" w:cs="Times New Roman"/>
                <w:sz w:val="28"/>
                <w:szCs w:val="28"/>
                <w:lang w:eastAsia="ru-RU"/>
              </w:rPr>
              <w:t>Сфера обслуговування</w:t>
            </w:r>
          </w:p>
        </w:tc>
        <w:tc>
          <w:tcPr>
            <w:tcW w:w="1554" w:type="dxa"/>
            <w:tcBorders>
              <w:top w:val="single" w:sz="4" w:space="0" w:color="00000A"/>
              <w:left w:val="single" w:sz="4" w:space="0" w:color="00000A"/>
              <w:bottom w:val="single" w:sz="4" w:space="0" w:color="00000A"/>
              <w:right w:val="single" w:sz="4" w:space="0" w:color="00000A"/>
            </w:tcBorders>
            <w:shd w:val="clear" w:color="auto" w:fill="D6E1DB" w:themeFill="text2" w:themeFillTint="33"/>
            <w:textDirection w:val="btLr"/>
            <w:vAlign w:val="center"/>
          </w:tcPr>
          <w:p w:rsidR="00FA64E9" w:rsidRPr="001C66CF" w:rsidRDefault="00FA64E9" w:rsidP="001C66CF">
            <w:pPr>
              <w:pStyle w:val="af4"/>
              <w:rPr>
                <w:rFonts w:ascii="Times New Roman" w:hAnsi="Times New Roman" w:cs="Times New Roman"/>
                <w:sz w:val="28"/>
                <w:szCs w:val="28"/>
              </w:rPr>
            </w:pPr>
            <w:r w:rsidRPr="001C66CF">
              <w:rPr>
                <w:rFonts w:ascii="Times New Roman" w:hAnsi="Times New Roman" w:cs="Times New Roman"/>
                <w:sz w:val="28"/>
                <w:szCs w:val="28"/>
                <w:lang w:eastAsia="ru-RU"/>
              </w:rPr>
              <w:t>Житлові будинки</w:t>
            </w:r>
          </w:p>
        </w:tc>
        <w:tc>
          <w:tcPr>
            <w:tcW w:w="1836" w:type="dxa"/>
            <w:tcBorders>
              <w:top w:val="single" w:sz="4" w:space="0" w:color="00000A"/>
              <w:left w:val="single" w:sz="4" w:space="0" w:color="00000A"/>
              <w:bottom w:val="single" w:sz="4" w:space="0" w:color="00000A"/>
              <w:right w:val="single" w:sz="4" w:space="0" w:color="00000A"/>
            </w:tcBorders>
            <w:shd w:val="clear" w:color="auto" w:fill="D6E1DB" w:themeFill="text2" w:themeFillTint="33"/>
            <w:textDirection w:val="btLr"/>
            <w:vAlign w:val="center"/>
          </w:tcPr>
          <w:p w:rsidR="00FA64E9" w:rsidRPr="001C66CF" w:rsidRDefault="00FA64E9" w:rsidP="001C66CF">
            <w:pPr>
              <w:pStyle w:val="af4"/>
              <w:rPr>
                <w:rFonts w:ascii="Times New Roman" w:hAnsi="Times New Roman" w:cs="Times New Roman"/>
                <w:sz w:val="28"/>
                <w:szCs w:val="28"/>
              </w:rPr>
            </w:pPr>
            <w:r w:rsidRPr="001C66CF">
              <w:rPr>
                <w:rFonts w:ascii="Times New Roman" w:hAnsi="Times New Roman" w:cs="Times New Roman"/>
                <w:sz w:val="28"/>
                <w:szCs w:val="28"/>
                <w:lang w:eastAsia="ru-RU"/>
              </w:rPr>
              <w:t>Муніципальне освітлення громадських місць</w:t>
            </w:r>
          </w:p>
        </w:tc>
        <w:tc>
          <w:tcPr>
            <w:tcW w:w="1571" w:type="dxa"/>
            <w:tcBorders>
              <w:top w:val="single" w:sz="4" w:space="0" w:color="00000A"/>
              <w:left w:val="single" w:sz="4" w:space="0" w:color="00000A"/>
              <w:bottom w:val="single" w:sz="4" w:space="0" w:color="00000A"/>
              <w:right w:val="single" w:sz="4" w:space="0" w:color="auto"/>
            </w:tcBorders>
            <w:shd w:val="clear" w:color="auto" w:fill="D6E1DB" w:themeFill="text2" w:themeFillTint="33"/>
            <w:textDirection w:val="btLr"/>
            <w:vAlign w:val="center"/>
          </w:tcPr>
          <w:p w:rsidR="00FA64E9" w:rsidRPr="001C66CF" w:rsidRDefault="00FA64E9" w:rsidP="001C66CF">
            <w:pPr>
              <w:pStyle w:val="af4"/>
              <w:rPr>
                <w:rFonts w:ascii="Times New Roman" w:hAnsi="Times New Roman" w:cs="Times New Roman"/>
                <w:sz w:val="28"/>
                <w:szCs w:val="28"/>
              </w:rPr>
            </w:pPr>
            <w:r w:rsidRPr="001C66CF">
              <w:rPr>
                <w:rFonts w:ascii="Times New Roman" w:hAnsi="Times New Roman" w:cs="Times New Roman"/>
                <w:sz w:val="28"/>
                <w:szCs w:val="28"/>
                <w:lang w:eastAsia="ru-RU"/>
              </w:rPr>
              <w:t>Промисловість</w:t>
            </w:r>
          </w:p>
        </w:tc>
        <w:tc>
          <w:tcPr>
            <w:tcW w:w="1284" w:type="dxa"/>
            <w:tcBorders>
              <w:top w:val="single" w:sz="4" w:space="0" w:color="auto"/>
              <w:left w:val="single" w:sz="4" w:space="0" w:color="auto"/>
              <w:bottom w:val="single" w:sz="4" w:space="0" w:color="auto"/>
              <w:right w:val="single" w:sz="4" w:space="0" w:color="auto"/>
            </w:tcBorders>
            <w:shd w:val="clear" w:color="auto" w:fill="D6E1DB" w:themeFill="text2" w:themeFillTint="33"/>
            <w:textDirection w:val="btLr"/>
            <w:vAlign w:val="center"/>
          </w:tcPr>
          <w:p w:rsidR="00FA64E9" w:rsidRPr="001C66CF" w:rsidRDefault="00FA64E9" w:rsidP="001C66CF">
            <w:pPr>
              <w:pStyle w:val="af4"/>
              <w:rPr>
                <w:rFonts w:ascii="Times New Roman" w:hAnsi="Times New Roman" w:cs="Times New Roman"/>
                <w:sz w:val="28"/>
                <w:szCs w:val="28"/>
              </w:rPr>
            </w:pPr>
            <w:r w:rsidRPr="001C66CF">
              <w:rPr>
                <w:rFonts w:ascii="Times New Roman" w:hAnsi="Times New Roman" w:cs="Times New Roman"/>
                <w:sz w:val="28"/>
                <w:szCs w:val="28"/>
                <w:lang w:eastAsia="ru-RU"/>
              </w:rPr>
              <w:t>Муніципальний транспорт</w:t>
            </w:r>
          </w:p>
        </w:tc>
        <w:tc>
          <w:tcPr>
            <w:tcW w:w="1284" w:type="dxa"/>
            <w:tcBorders>
              <w:top w:val="single" w:sz="4" w:space="0" w:color="auto"/>
              <w:left w:val="single" w:sz="4" w:space="0" w:color="auto"/>
              <w:bottom w:val="single" w:sz="4" w:space="0" w:color="auto"/>
              <w:right w:val="single" w:sz="4" w:space="0" w:color="auto"/>
            </w:tcBorders>
            <w:shd w:val="clear" w:color="auto" w:fill="D6E1DB" w:themeFill="text2" w:themeFillTint="33"/>
            <w:textDirection w:val="btLr"/>
            <w:vAlign w:val="center"/>
          </w:tcPr>
          <w:p w:rsidR="00FA64E9" w:rsidRPr="001C66CF" w:rsidRDefault="00FA64E9" w:rsidP="001C66CF">
            <w:pPr>
              <w:pStyle w:val="af4"/>
              <w:rPr>
                <w:rFonts w:ascii="Times New Roman" w:hAnsi="Times New Roman" w:cs="Times New Roman"/>
                <w:sz w:val="28"/>
                <w:szCs w:val="28"/>
                <w:lang w:eastAsia="ru-RU"/>
              </w:rPr>
            </w:pPr>
            <w:r w:rsidRPr="001C66CF">
              <w:rPr>
                <w:rFonts w:ascii="Times New Roman" w:hAnsi="Times New Roman" w:cs="Times New Roman"/>
                <w:sz w:val="28"/>
                <w:szCs w:val="28"/>
                <w:lang w:eastAsia="ru-RU"/>
              </w:rPr>
              <w:t>Громадський транспорт</w:t>
            </w:r>
          </w:p>
        </w:tc>
        <w:tc>
          <w:tcPr>
            <w:tcW w:w="1285" w:type="dxa"/>
            <w:tcBorders>
              <w:top w:val="single" w:sz="4" w:space="0" w:color="auto"/>
              <w:left w:val="single" w:sz="4" w:space="0" w:color="auto"/>
              <w:bottom w:val="single" w:sz="4" w:space="0" w:color="auto"/>
              <w:right w:val="single" w:sz="4" w:space="0" w:color="auto"/>
            </w:tcBorders>
            <w:shd w:val="clear" w:color="auto" w:fill="D6E1DB" w:themeFill="text2" w:themeFillTint="33"/>
            <w:textDirection w:val="btLr"/>
            <w:vAlign w:val="center"/>
          </w:tcPr>
          <w:p w:rsidR="00FA64E9" w:rsidRPr="001C66CF" w:rsidRDefault="00FA64E9" w:rsidP="001C66CF">
            <w:pPr>
              <w:pStyle w:val="af4"/>
              <w:rPr>
                <w:rFonts w:ascii="Times New Roman" w:hAnsi="Times New Roman" w:cs="Times New Roman"/>
                <w:sz w:val="28"/>
                <w:szCs w:val="28"/>
                <w:lang w:eastAsia="ru-RU"/>
              </w:rPr>
            </w:pPr>
            <w:r w:rsidRPr="001C66CF">
              <w:rPr>
                <w:rFonts w:ascii="Times New Roman" w:hAnsi="Times New Roman" w:cs="Times New Roman"/>
                <w:sz w:val="28"/>
                <w:szCs w:val="28"/>
                <w:lang w:eastAsia="ru-RU"/>
              </w:rPr>
              <w:t>Комерційний і приватний транспорт</w:t>
            </w:r>
          </w:p>
        </w:tc>
        <w:tc>
          <w:tcPr>
            <w:tcW w:w="1559" w:type="dxa"/>
            <w:tcBorders>
              <w:top w:val="single" w:sz="4" w:space="0" w:color="00000A"/>
              <w:left w:val="single" w:sz="4" w:space="0" w:color="auto"/>
              <w:bottom w:val="single" w:sz="4" w:space="0" w:color="auto"/>
              <w:right w:val="single" w:sz="4" w:space="0" w:color="00000A"/>
            </w:tcBorders>
            <w:shd w:val="clear" w:color="auto" w:fill="C1EDFC" w:themeFill="accent6" w:themeFillTint="33"/>
            <w:textDirection w:val="btLr"/>
            <w:vAlign w:val="center"/>
          </w:tcPr>
          <w:p w:rsidR="00FA64E9" w:rsidRPr="001C66CF" w:rsidRDefault="00FA64E9" w:rsidP="001C66CF">
            <w:pPr>
              <w:pStyle w:val="af4"/>
              <w:rPr>
                <w:rFonts w:ascii="Times New Roman" w:hAnsi="Times New Roman" w:cs="Times New Roman"/>
                <w:sz w:val="28"/>
                <w:szCs w:val="28"/>
              </w:rPr>
            </w:pPr>
            <w:r w:rsidRPr="001C66CF">
              <w:rPr>
                <w:rFonts w:ascii="Times New Roman" w:hAnsi="Times New Roman" w:cs="Times New Roman"/>
                <w:sz w:val="28"/>
                <w:szCs w:val="28"/>
                <w:lang w:eastAsia="ru-RU"/>
              </w:rPr>
              <w:t>Всього</w:t>
            </w:r>
          </w:p>
        </w:tc>
      </w:tr>
      <w:tr w:rsidR="00FA64E9" w:rsidRPr="001C66CF" w:rsidTr="001D7912">
        <w:trPr>
          <w:trHeight w:val="315"/>
        </w:trPr>
        <w:tc>
          <w:tcPr>
            <w:tcW w:w="2309" w:type="dxa"/>
            <w:tcBorders>
              <w:top w:val="single" w:sz="4" w:space="0" w:color="00000A"/>
              <w:left w:val="single" w:sz="4" w:space="0" w:color="00000A"/>
              <w:bottom w:val="single" w:sz="4" w:space="0" w:color="00000A"/>
              <w:right w:val="single" w:sz="4" w:space="0" w:color="00000A"/>
            </w:tcBorders>
            <w:shd w:val="clear" w:color="auto" w:fill="E8F3D3" w:themeFill="accent2" w:themeFillTint="33"/>
            <w:vAlign w:val="center"/>
          </w:tcPr>
          <w:p w:rsidR="00FA64E9" w:rsidRPr="001C66CF" w:rsidRDefault="00FA64E9" w:rsidP="001C66CF">
            <w:pPr>
              <w:pStyle w:val="af4"/>
              <w:rPr>
                <w:rFonts w:ascii="Times New Roman" w:hAnsi="Times New Roman" w:cs="Times New Roman"/>
                <w:sz w:val="28"/>
                <w:szCs w:val="28"/>
              </w:rPr>
            </w:pPr>
            <w:r w:rsidRPr="001C66CF">
              <w:rPr>
                <w:rFonts w:ascii="Times New Roman" w:hAnsi="Times New Roman" w:cs="Times New Roman"/>
                <w:sz w:val="28"/>
                <w:szCs w:val="28"/>
                <w:lang w:eastAsia="ru-RU"/>
              </w:rPr>
              <w:t>Електроенергія, МВт</w:t>
            </w:r>
          </w:p>
        </w:tc>
        <w:tc>
          <w:tcPr>
            <w:tcW w:w="123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4115,039</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1686,6</w:t>
            </w:r>
          </w:p>
        </w:tc>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65000,0</w:t>
            </w:r>
            <w:r w:rsidRPr="001C66CF">
              <w:rPr>
                <w:rFonts w:ascii="Times New Roman" w:hAnsi="Times New Roman" w:cs="Times New Roman"/>
                <w:sz w:val="28"/>
                <w:szCs w:val="28"/>
                <w:vertAlign w:val="superscript"/>
              </w:rPr>
              <w:t>*</w:t>
            </w:r>
          </w:p>
        </w:tc>
        <w:tc>
          <w:tcPr>
            <w:tcW w:w="183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1459,403</w:t>
            </w:r>
          </w:p>
        </w:tc>
        <w:tc>
          <w:tcPr>
            <w:tcW w:w="157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86279,3</w:t>
            </w:r>
          </w:p>
        </w:tc>
        <w:tc>
          <w:tcPr>
            <w:tcW w:w="1284" w:type="dxa"/>
            <w:tcBorders>
              <w:left w:val="single" w:sz="4" w:space="0" w:color="00000A"/>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284" w:type="dxa"/>
            <w:tcBorders>
              <w:left w:val="single" w:sz="4" w:space="0" w:color="auto"/>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3629</w:t>
            </w:r>
          </w:p>
        </w:tc>
        <w:tc>
          <w:tcPr>
            <w:tcW w:w="1285" w:type="dxa"/>
            <w:tcBorders>
              <w:left w:val="single" w:sz="4" w:space="0" w:color="auto"/>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559" w:type="dxa"/>
            <w:tcBorders>
              <w:top w:val="single" w:sz="4" w:space="0" w:color="auto"/>
              <w:left w:val="single" w:sz="4" w:space="0" w:color="auto"/>
              <w:bottom w:val="single" w:sz="4" w:space="0" w:color="auto"/>
              <w:right w:val="single" w:sz="4" w:space="0" w:color="auto"/>
            </w:tcBorders>
            <w:shd w:val="clear" w:color="auto" w:fill="C1EDFC" w:themeFill="accent6" w:themeFillTint="33"/>
            <w:vAlign w:val="center"/>
          </w:tcPr>
          <w:p w:rsidR="00FA64E9" w:rsidRPr="001C66CF" w:rsidRDefault="00FB23D0" w:rsidP="001C66CF">
            <w:pPr>
              <w:pStyle w:val="af4"/>
              <w:jc w:val="center"/>
              <w:rPr>
                <w:rFonts w:ascii="Times New Roman" w:hAnsi="Times New Roman" w:cs="Times New Roman"/>
                <w:sz w:val="28"/>
                <w:szCs w:val="28"/>
                <w:lang w:val="ru-RU"/>
              </w:rPr>
            </w:pPr>
            <w:r w:rsidRPr="001C66CF">
              <w:rPr>
                <w:rFonts w:ascii="Times New Roman" w:hAnsi="Times New Roman" w:cs="Times New Roman"/>
                <w:sz w:val="28"/>
                <w:szCs w:val="28"/>
              </w:rPr>
              <w:t>162169,3</w:t>
            </w:r>
            <w:r w:rsidR="001C66CF" w:rsidRPr="001C66CF">
              <w:rPr>
                <w:rFonts w:ascii="Times New Roman" w:hAnsi="Times New Roman" w:cs="Times New Roman"/>
                <w:sz w:val="28"/>
                <w:szCs w:val="28"/>
                <w:lang w:val="ru-RU"/>
              </w:rPr>
              <w:t>42</w:t>
            </w:r>
          </w:p>
        </w:tc>
      </w:tr>
      <w:tr w:rsidR="00FA64E9" w:rsidRPr="001C66CF" w:rsidTr="001D7912">
        <w:trPr>
          <w:trHeight w:val="315"/>
        </w:trPr>
        <w:tc>
          <w:tcPr>
            <w:tcW w:w="2309" w:type="dxa"/>
            <w:tcBorders>
              <w:top w:val="single" w:sz="4" w:space="0" w:color="00000A"/>
              <w:left w:val="single" w:sz="4" w:space="0" w:color="00000A"/>
              <w:bottom w:val="single" w:sz="4" w:space="0" w:color="00000A"/>
              <w:right w:val="single" w:sz="4" w:space="0" w:color="00000A"/>
            </w:tcBorders>
            <w:shd w:val="clear" w:color="auto" w:fill="E8F3D3" w:themeFill="accent2" w:themeFillTint="33"/>
            <w:vAlign w:val="center"/>
          </w:tcPr>
          <w:p w:rsidR="00FA64E9" w:rsidRPr="001C66CF" w:rsidRDefault="00FA64E9" w:rsidP="001C66CF">
            <w:pPr>
              <w:pStyle w:val="af4"/>
              <w:rPr>
                <w:rFonts w:ascii="Times New Roman" w:hAnsi="Times New Roman" w:cs="Times New Roman"/>
                <w:sz w:val="28"/>
                <w:szCs w:val="28"/>
              </w:rPr>
            </w:pPr>
            <w:r w:rsidRPr="001C66CF">
              <w:rPr>
                <w:rFonts w:ascii="Times New Roman" w:hAnsi="Times New Roman" w:cs="Times New Roman"/>
                <w:sz w:val="28"/>
                <w:szCs w:val="28"/>
                <w:lang w:eastAsia="ru-RU"/>
              </w:rPr>
              <w:t>Теплова енергія, Гкал</w:t>
            </w:r>
          </w:p>
        </w:tc>
        <w:tc>
          <w:tcPr>
            <w:tcW w:w="123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36951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13</w:t>
            </w:r>
          </w:p>
        </w:tc>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122493</w:t>
            </w:r>
          </w:p>
        </w:tc>
        <w:tc>
          <w:tcPr>
            <w:tcW w:w="183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57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11812</w:t>
            </w:r>
          </w:p>
        </w:tc>
        <w:tc>
          <w:tcPr>
            <w:tcW w:w="1284" w:type="dxa"/>
            <w:tcBorders>
              <w:top w:val="single" w:sz="4" w:space="0" w:color="auto"/>
              <w:left w:val="single" w:sz="4" w:space="0" w:color="00000A"/>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559" w:type="dxa"/>
            <w:tcBorders>
              <w:top w:val="single" w:sz="4" w:space="0" w:color="auto"/>
              <w:left w:val="single" w:sz="4" w:space="0" w:color="auto"/>
              <w:bottom w:val="single" w:sz="4" w:space="0" w:color="auto"/>
              <w:right w:val="single" w:sz="4" w:space="0" w:color="auto"/>
            </w:tcBorders>
            <w:shd w:val="clear" w:color="auto" w:fill="C1EDFC" w:themeFill="accent6" w:themeFillTint="33"/>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171269</w:t>
            </w:r>
          </w:p>
        </w:tc>
      </w:tr>
      <w:tr w:rsidR="00FA64E9" w:rsidRPr="001C66CF" w:rsidTr="001D7912">
        <w:trPr>
          <w:trHeight w:val="315"/>
        </w:trPr>
        <w:tc>
          <w:tcPr>
            <w:tcW w:w="2309" w:type="dxa"/>
            <w:tcBorders>
              <w:top w:val="single" w:sz="4" w:space="0" w:color="00000A"/>
              <w:left w:val="single" w:sz="4" w:space="0" w:color="00000A"/>
              <w:bottom w:val="single" w:sz="4" w:space="0" w:color="00000A"/>
              <w:right w:val="single" w:sz="4" w:space="0" w:color="00000A"/>
            </w:tcBorders>
            <w:shd w:val="clear" w:color="auto" w:fill="E8F3D3" w:themeFill="accent2" w:themeFillTint="33"/>
            <w:vAlign w:val="center"/>
          </w:tcPr>
          <w:p w:rsidR="00FA64E9" w:rsidRPr="001C66CF" w:rsidRDefault="00FA64E9" w:rsidP="001C66CF">
            <w:pPr>
              <w:pStyle w:val="af4"/>
              <w:rPr>
                <w:rFonts w:ascii="Times New Roman" w:hAnsi="Times New Roman" w:cs="Times New Roman"/>
                <w:sz w:val="28"/>
                <w:szCs w:val="28"/>
              </w:rPr>
            </w:pPr>
            <w:r w:rsidRPr="001C66CF">
              <w:rPr>
                <w:rFonts w:ascii="Times New Roman" w:hAnsi="Times New Roman" w:cs="Times New Roman"/>
                <w:sz w:val="28"/>
                <w:szCs w:val="28"/>
                <w:lang w:eastAsia="ru-RU"/>
              </w:rPr>
              <w:t>Природний газ, м</w:t>
            </w:r>
            <w:r w:rsidRPr="001C66CF">
              <w:rPr>
                <w:rFonts w:ascii="Times New Roman" w:hAnsi="Times New Roman" w:cs="Times New Roman"/>
                <w:sz w:val="28"/>
                <w:szCs w:val="28"/>
                <w:vertAlign w:val="superscript"/>
                <w:lang w:eastAsia="ru-RU"/>
              </w:rPr>
              <w:t>3</w:t>
            </w:r>
          </w:p>
        </w:tc>
        <w:tc>
          <w:tcPr>
            <w:tcW w:w="123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1183152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29831531</w:t>
            </w:r>
          </w:p>
        </w:tc>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68629423</w:t>
            </w:r>
          </w:p>
        </w:tc>
        <w:tc>
          <w:tcPr>
            <w:tcW w:w="183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57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32500533</w:t>
            </w:r>
          </w:p>
        </w:tc>
        <w:tc>
          <w:tcPr>
            <w:tcW w:w="1284" w:type="dxa"/>
            <w:tcBorders>
              <w:top w:val="single" w:sz="4" w:space="0" w:color="auto"/>
              <w:left w:val="single" w:sz="4" w:space="0" w:color="00000A"/>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559" w:type="dxa"/>
            <w:tcBorders>
              <w:top w:val="single" w:sz="4" w:space="0" w:color="auto"/>
              <w:left w:val="single" w:sz="4" w:space="0" w:color="auto"/>
              <w:bottom w:val="single" w:sz="4" w:space="0" w:color="auto"/>
              <w:right w:val="single" w:sz="4" w:space="0" w:color="auto"/>
            </w:tcBorders>
            <w:shd w:val="clear" w:color="auto" w:fill="C1EDFC" w:themeFill="accent6" w:themeFillTint="33"/>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132144639</w:t>
            </w:r>
          </w:p>
        </w:tc>
      </w:tr>
      <w:tr w:rsidR="00FA64E9" w:rsidRPr="001C66CF" w:rsidTr="001D7912">
        <w:trPr>
          <w:trHeight w:val="315"/>
        </w:trPr>
        <w:tc>
          <w:tcPr>
            <w:tcW w:w="2309" w:type="dxa"/>
            <w:tcBorders>
              <w:top w:val="single" w:sz="4" w:space="0" w:color="00000A"/>
              <w:left w:val="single" w:sz="4" w:space="0" w:color="00000A"/>
              <w:bottom w:val="single" w:sz="4" w:space="0" w:color="00000A"/>
              <w:right w:val="single" w:sz="4" w:space="0" w:color="00000A"/>
            </w:tcBorders>
            <w:shd w:val="clear" w:color="auto" w:fill="E8F3D3" w:themeFill="accent2" w:themeFillTint="33"/>
            <w:vAlign w:val="center"/>
          </w:tcPr>
          <w:p w:rsidR="00FA64E9" w:rsidRPr="001C66CF" w:rsidRDefault="00FA64E9" w:rsidP="001C66CF">
            <w:pPr>
              <w:pStyle w:val="af4"/>
              <w:rPr>
                <w:rFonts w:ascii="Times New Roman" w:hAnsi="Times New Roman" w:cs="Times New Roman"/>
                <w:sz w:val="28"/>
                <w:szCs w:val="28"/>
              </w:rPr>
            </w:pPr>
            <w:r w:rsidRPr="001C66CF">
              <w:rPr>
                <w:rFonts w:ascii="Times New Roman" w:hAnsi="Times New Roman" w:cs="Times New Roman"/>
                <w:sz w:val="28"/>
                <w:szCs w:val="28"/>
                <w:lang w:eastAsia="ru-RU"/>
              </w:rPr>
              <w:t>Зріджений газ, тонн</w:t>
            </w:r>
          </w:p>
        </w:tc>
        <w:tc>
          <w:tcPr>
            <w:tcW w:w="123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57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284" w:type="dxa"/>
            <w:tcBorders>
              <w:top w:val="single" w:sz="4" w:space="0" w:color="auto"/>
              <w:left w:val="single" w:sz="4" w:space="0" w:color="00000A"/>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25</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34,948</w:t>
            </w:r>
          </w:p>
        </w:tc>
        <w:tc>
          <w:tcPr>
            <w:tcW w:w="1559" w:type="dxa"/>
            <w:tcBorders>
              <w:top w:val="single" w:sz="4" w:space="0" w:color="auto"/>
              <w:left w:val="single" w:sz="4" w:space="0" w:color="auto"/>
              <w:bottom w:val="single" w:sz="4" w:space="0" w:color="auto"/>
              <w:right w:val="single" w:sz="4" w:space="0" w:color="auto"/>
            </w:tcBorders>
            <w:shd w:val="clear" w:color="auto" w:fill="C1EDFC" w:themeFill="accent6" w:themeFillTint="33"/>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59,948</w:t>
            </w:r>
          </w:p>
        </w:tc>
      </w:tr>
      <w:tr w:rsidR="00FA64E9" w:rsidRPr="001C66CF" w:rsidTr="001D7912">
        <w:trPr>
          <w:trHeight w:val="315"/>
        </w:trPr>
        <w:tc>
          <w:tcPr>
            <w:tcW w:w="2309" w:type="dxa"/>
            <w:tcBorders>
              <w:top w:val="single" w:sz="4" w:space="0" w:color="00000A"/>
              <w:left w:val="single" w:sz="4" w:space="0" w:color="00000A"/>
              <w:bottom w:val="single" w:sz="4" w:space="0" w:color="00000A"/>
              <w:right w:val="single" w:sz="4" w:space="0" w:color="00000A"/>
            </w:tcBorders>
            <w:shd w:val="clear" w:color="auto" w:fill="E8F3D3" w:themeFill="accent2" w:themeFillTint="33"/>
            <w:vAlign w:val="center"/>
          </w:tcPr>
          <w:p w:rsidR="00FA64E9" w:rsidRPr="001C66CF" w:rsidRDefault="00FA64E9" w:rsidP="001C66CF">
            <w:pPr>
              <w:pStyle w:val="af4"/>
              <w:rPr>
                <w:rFonts w:ascii="Times New Roman" w:hAnsi="Times New Roman" w:cs="Times New Roman"/>
                <w:sz w:val="28"/>
                <w:szCs w:val="28"/>
              </w:rPr>
            </w:pPr>
            <w:r w:rsidRPr="001C66CF">
              <w:rPr>
                <w:rFonts w:ascii="Times New Roman" w:hAnsi="Times New Roman" w:cs="Times New Roman"/>
                <w:sz w:val="28"/>
                <w:szCs w:val="28"/>
                <w:lang w:eastAsia="ru-RU"/>
              </w:rPr>
              <w:t>Дизель, тонн</w:t>
            </w:r>
          </w:p>
        </w:tc>
        <w:tc>
          <w:tcPr>
            <w:tcW w:w="123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57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284" w:type="dxa"/>
            <w:tcBorders>
              <w:top w:val="single" w:sz="4" w:space="0" w:color="auto"/>
              <w:left w:val="single" w:sz="4" w:space="0" w:color="00000A"/>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8,5</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871,4</w:t>
            </w:r>
          </w:p>
        </w:tc>
        <w:tc>
          <w:tcPr>
            <w:tcW w:w="1559" w:type="dxa"/>
            <w:tcBorders>
              <w:top w:val="single" w:sz="4" w:space="0" w:color="auto"/>
              <w:left w:val="single" w:sz="4" w:space="0" w:color="auto"/>
              <w:bottom w:val="single" w:sz="4" w:space="0" w:color="auto"/>
              <w:right w:val="single" w:sz="4" w:space="0" w:color="auto"/>
            </w:tcBorders>
            <w:shd w:val="clear" w:color="auto" w:fill="C1EDFC" w:themeFill="accent6" w:themeFillTint="33"/>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879,9</w:t>
            </w:r>
          </w:p>
        </w:tc>
      </w:tr>
      <w:tr w:rsidR="00FA64E9" w:rsidRPr="001C66CF" w:rsidTr="001D7912">
        <w:trPr>
          <w:trHeight w:val="315"/>
        </w:trPr>
        <w:tc>
          <w:tcPr>
            <w:tcW w:w="2309" w:type="dxa"/>
            <w:tcBorders>
              <w:top w:val="single" w:sz="4" w:space="0" w:color="00000A"/>
              <w:left w:val="single" w:sz="4" w:space="0" w:color="00000A"/>
              <w:bottom w:val="single" w:sz="4" w:space="0" w:color="00000A"/>
              <w:right w:val="single" w:sz="4" w:space="0" w:color="00000A"/>
            </w:tcBorders>
            <w:shd w:val="clear" w:color="auto" w:fill="E8F3D3" w:themeFill="accent2" w:themeFillTint="33"/>
            <w:vAlign w:val="center"/>
          </w:tcPr>
          <w:p w:rsidR="00FA64E9" w:rsidRPr="001C66CF" w:rsidRDefault="00FA64E9" w:rsidP="001C66CF">
            <w:pPr>
              <w:pStyle w:val="af4"/>
              <w:rPr>
                <w:rFonts w:ascii="Times New Roman" w:hAnsi="Times New Roman" w:cs="Times New Roman"/>
                <w:sz w:val="28"/>
                <w:szCs w:val="28"/>
              </w:rPr>
            </w:pPr>
            <w:r w:rsidRPr="001C66CF">
              <w:rPr>
                <w:rFonts w:ascii="Times New Roman" w:hAnsi="Times New Roman" w:cs="Times New Roman"/>
                <w:sz w:val="28"/>
                <w:szCs w:val="28"/>
                <w:lang w:eastAsia="ru-RU"/>
              </w:rPr>
              <w:t>Бензин, тонн</w:t>
            </w:r>
          </w:p>
        </w:tc>
        <w:tc>
          <w:tcPr>
            <w:tcW w:w="123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57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284" w:type="dxa"/>
            <w:tcBorders>
              <w:top w:val="single" w:sz="4" w:space="0" w:color="auto"/>
              <w:left w:val="single" w:sz="4" w:space="0" w:color="00000A"/>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5096,94</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6,9</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420,1</w:t>
            </w:r>
          </w:p>
        </w:tc>
        <w:tc>
          <w:tcPr>
            <w:tcW w:w="1559" w:type="dxa"/>
            <w:tcBorders>
              <w:top w:val="single" w:sz="4" w:space="0" w:color="auto"/>
              <w:left w:val="single" w:sz="4" w:space="0" w:color="auto"/>
              <w:bottom w:val="single" w:sz="4" w:space="0" w:color="auto"/>
              <w:right w:val="single" w:sz="4" w:space="0" w:color="auto"/>
            </w:tcBorders>
            <w:shd w:val="clear" w:color="auto" w:fill="C1EDFC" w:themeFill="accent6" w:themeFillTint="33"/>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5523,94</w:t>
            </w:r>
          </w:p>
        </w:tc>
      </w:tr>
      <w:tr w:rsidR="00FA64E9" w:rsidRPr="001C66CF" w:rsidTr="001D7912">
        <w:trPr>
          <w:trHeight w:val="315"/>
        </w:trPr>
        <w:tc>
          <w:tcPr>
            <w:tcW w:w="2309" w:type="dxa"/>
            <w:tcBorders>
              <w:top w:val="single" w:sz="4" w:space="0" w:color="00000A"/>
              <w:left w:val="single" w:sz="4" w:space="0" w:color="00000A"/>
              <w:bottom w:val="single" w:sz="4" w:space="0" w:color="00000A"/>
              <w:right w:val="single" w:sz="4" w:space="0" w:color="00000A"/>
            </w:tcBorders>
            <w:shd w:val="clear" w:color="auto" w:fill="E8F3D3" w:themeFill="accent2" w:themeFillTint="33"/>
            <w:vAlign w:val="center"/>
          </w:tcPr>
          <w:p w:rsidR="00FA64E9" w:rsidRPr="001C66CF" w:rsidRDefault="00FA64E9" w:rsidP="001C66CF">
            <w:pPr>
              <w:pStyle w:val="af4"/>
              <w:rPr>
                <w:rFonts w:ascii="Times New Roman" w:hAnsi="Times New Roman" w:cs="Times New Roman"/>
                <w:sz w:val="28"/>
                <w:szCs w:val="28"/>
              </w:rPr>
            </w:pPr>
            <w:r w:rsidRPr="001C66CF">
              <w:rPr>
                <w:rFonts w:ascii="Times New Roman" w:hAnsi="Times New Roman" w:cs="Times New Roman"/>
                <w:sz w:val="28"/>
                <w:szCs w:val="28"/>
                <w:lang w:eastAsia="ru-RU"/>
              </w:rPr>
              <w:t>Вугілля кам’яне, тонн</w:t>
            </w:r>
          </w:p>
        </w:tc>
        <w:tc>
          <w:tcPr>
            <w:tcW w:w="123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103,407</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1C66CF" w:rsidP="001C66CF">
            <w:pPr>
              <w:pStyle w:val="af4"/>
              <w:jc w:val="center"/>
              <w:rPr>
                <w:rFonts w:ascii="Times New Roman" w:hAnsi="Times New Roman" w:cs="Times New Roman"/>
                <w:sz w:val="28"/>
                <w:szCs w:val="28"/>
                <w:lang w:val="ru-RU"/>
              </w:rPr>
            </w:pPr>
            <w:r>
              <w:rPr>
                <w:rFonts w:ascii="Times New Roman" w:hAnsi="Times New Roman" w:cs="Times New Roman"/>
                <w:sz w:val="28"/>
                <w:szCs w:val="28"/>
                <w:lang w:val="ru-RU"/>
              </w:rPr>
              <w:t>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57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8252</w:t>
            </w:r>
          </w:p>
        </w:tc>
        <w:tc>
          <w:tcPr>
            <w:tcW w:w="1284" w:type="dxa"/>
            <w:tcBorders>
              <w:top w:val="single" w:sz="4" w:space="0" w:color="auto"/>
              <w:left w:val="single" w:sz="4" w:space="0" w:color="00000A"/>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559" w:type="dxa"/>
            <w:tcBorders>
              <w:top w:val="single" w:sz="4" w:space="0" w:color="auto"/>
              <w:left w:val="single" w:sz="4" w:space="0" w:color="auto"/>
              <w:bottom w:val="single" w:sz="4" w:space="0" w:color="auto"/>
              <w:right w:val="single" w:sz="4" w:space="0" w:color="auto"/>
            </w:tcBorders>
            <w:shd w:val="clear" w:color="auto" w:fill="C1EDFC" w:themeFill="accent6" w:themeFillTint="33"/>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8355,407</w:t>
            </w:r>
          </w:p>
        </w:tc>
      </w:tr>
      <w:tr w:rsidR="00FA64E9" w:rsidRPr="001C66CF" w:rsidTr="001D7912">
        <w:trPr>
          <w:trHeight w:val="315"/>
        </w:trPr>
        <w:tc>
          <w:tcPr>
            <w:tcW w:w="2309" w:type="dxa"/>
            <w:tcBorders>
              <w:top w:val="single" w:sz="4" w:space="0" w:color="00000A"/>
              <w:left w:val="single" w:sz="4" w:space="0" w:color="00000A"/>
              <w:bottom w:val="single" w:sz="4" w:space="0" w:color="00000A"/>
              <w:right w:val="single" w:sz="4" w:space="0" w:color="00000A"/>
            </w:tcBorders>
            <w:shd w:val="clear" w:color="auto" w:fill="E8F3D3" w:themeFill="accent2" w:themeFillTint="33"/>
            <w:vAlign w:val="center"/>
          </w:tcPr>
          <w:p w:rsidR="00FA64E9" w:rsidRPr="001C66CF" w:rsidRDefault="00FA64E9" w:rsidP="001C66CF">
            <w:pPr>
              <w:pStyle w:val="af4"/>
              <w:rPr>
                <w:rFonts w:ascii="Times New Roman" w:hAnsi="Times New Roman" w:cs="Times New Roman"/>
                <w:sz w:val="28"/>
                <w:szCs w:val="28"/>
                <w:lang w:eastAsia="ru-RU"/>
              </w:rPr>
            </w:pPr>
            <w:r w:rsidRPr="001C66CF">
              <w:rPr>
                <w:rFonts w:ascii="Times New Roman" w:hAnsi="Times New Roman" w:cs="Times New Roman"/>
                <w:sz w:val="28"/>
                <w:szCs w:val="28"/>
                <w:lang w:eastAsia="ru-RU"/>
              </w:rPr>
              <w:t>Дрова технологічні, т.у.п.</w:t>
            </w:r>
          </w:p>
        </w:tc>
        <w:tc>
          <w:tcPr>
            <w:tcW w:w="123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55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83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57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33</w:t>
            </w:r>
          </w:p>
        </w:tc>
        <w:tc>
          <w:tcPr>
            <w:tcW w:w="1284" w:type="dxa"/>
            <w:tcBorders>
              <w:top w:val="single" w:sz="4" w:space="0" w:color="auto"/>
              <w:left w:val="single" w:sz="4" w:space="0" w:color="00000A"/>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0</w:t>
            </w:r>
          </w:p>
        </w:tc>
        <w:tc>
          <w:tcPr>
            <w:tcW w:w="1559" w:type="dxa"/>
            <w:tcBorders>
              <w:top w:val="single" w:sz="4" w:space="0" w:color="auto"/>
              <w:left w:val="single" w:sz="4" w:space="0" w:color="auto"/>
              <w:bottom w:val="single" w:sz="4" w:space="0" w:color="auto"/>
              <w:right w:val="single" w:sz="4" w:space="0" w:color="auto"/>
            </w:tcBorders>
            <w:shd w:val="clear" w:color="auto" w:fill="C1EDFC" w:themeFill="accent6" w:themeFillTint="33"/>
            <w:vAlign w:val="center"/>
          </w:tcPr>
          <w:p w:rsidR="00FA64E9" w:rsidRPr="001C66CF" w:rsidRDefault="00FA64E9" w:rsidP="001C66CF">
            <w:pPr>
              <w:pStyle w:val="af4"/>
              <w:jc w:val="center"/>
              <w:rPr>
                <w:rFonts w:ascii="Times New Roman" w:hAnsi="Times New Roman" w:cs="Times New Roman"/>
                <w:sz w:val="28"/>
                <w:szCs w:val="28"/>
              </w:rPr>
            </w:pPr>
            <w:r w:rsidRPr="001C66CF">
              <w:rPr>
                <w:rFonts w:ascii="Times New Roman" w:hAnsi="Times New Roman" w:cs="Times New Roman"/>
                <w:sz w:val="28"/>
                <w:szCs w:val="28"/>
              </w:rPr>
              <w:t>33</w:t>
            </w:r>
          </w:p>
        </w:tc>
      </w:tr>
    </w:tbl>
    <w:p w:rsidR="001C66CF" w:rsidRPr="001C66CF" w:rsidRDefault="001C66CF" w:rsidP="00173B25">
      <w:pPr>
        <w:tabs>
          <w:tab w:val="left" w:pos="3820"/>
        </w:tabs>
        <w:spacing w:after="0" w:line="360" w:lineRule="auto"/>
        <w:rPr>
          <w:rFonts w:ascii="Times New Roman" w:hAnsi="Times New Roman" w:cs="Times New Roman"/>
          <w:sz w:val="16"/>
          <w:szCs w:val="16"/>
          <w:lang w:val="ru-RU"/>
        </w:rPr>
      </w:pPr>
    </w:p>
    <w:p w:rsidR="009F1C5F" w:rsidRPr="005B7793" w:rsidRDefault="00FA64E9" w:rsidP="00173B25">
      <w:pPr>
        <w:tabs>
          <w:tab w:val="left" w:pos="3820"/>
        </w:tabs>
        <w:spacing w:after="0" w:line="360" w:lineRule="auto"/>
        <w:rPr>
          <w:rFonts w:ascii="Times New Roman" w:hAnsi="Times New Roman" w:cs="Times New Roman"/>
          <w:sz w:val="28"/>
          <w:szCs w:val="28"/>
        </w:rPr>
      </w:pPr>
      <w:r w:rsidRPr="005B7793">
        <w:rPr>
          <w:rFonts w:ascii="Times New Roman" w:hAnsi="Times New Roman" w:cs="Times New Roman"/>
          <w:sz w:val="28"/>
          <w:szCs w:val="28"/>
        </w:rPr>
        <w:t xml:space="preserve">* </w:t>
      </w:r>
      <w:r w:rsidR="00FE0EFB">
        <w:rPr>
          <w:rFonts w:ascii="Times New Roman" w:hAnsi="Times New Roman" w:cs="Times New Roman"/>
          <w:sz w:val="28"/>
          <w:szCs w:val="28"/>
        </w:rPr>
        <w:t>у</w:t>
      </w:r>
      <w:r w:rsidRPr="005B7793">
        <w:rPr>
          <w:rFonts w:ascii="Times New Roman" w:hAnsi="Times New Roman" w:cs="Times New Roman"/>
          <w:sz w:val="28"/>
          <w:szCs w:val="28"/>
        </w:rPr>
        <w:t xml:space="preserve"> зв’язку із відсутністю даних споживання прийнято теоретично на рівні споживання у подібних українських містах</w:t>
      </w:r>
    </w:p>
    <w:p w:rsidR="00FA64E9" w:rsidRPr="001C66CF" w:rsidRDefault="009F1C5F" w:rsidP="00173B25">
      <w:pPr>
        <w:spacing w:after="0" w:line="360" w:lineRule="auto"/>
        <w:jc w:val="both"/>
        <w:rPr>
          <w:rFonts w:ascii="Times New Roman" w:hAnsi="Times New Roman" w:cs="Times New Roman"/>
          <w:sz w:val="28"/>
          <w:szCs w:val="28"/>
          <w:lang w:eastAsia="zh-CN"/>
        </w:rPr>
      </w:pPr>
      <w:r w:rsidRPr="005B7793">
        <w:rPr>
          <w:rFonts w:ascii="Times New Roman" w:hAnsi="Times New Roman" w:cs="Times New Roman"/>
          <w:sz w:val="28"/>
          <w:szCs w:val="28"/>
          <w:lang w:eastAsia="zh-CN"/>
        </w:rPr>
        <w:t xml:space="preserve">Для зручності розрахунків та розуміння питомої ваги споживання енергоносіїв у масштабах міста усі натуральні </w:t>
      </w:r>
      <w:r w:rsidR="001C66CF">
        <w:rPr>
          <w:rFonts w:ascii="Times New Roman" w:hAnsi="Times New Roman" w:cs="Times New Roman"/>
          <w:sz w:val="28"/>
          <w:szCs w:val="28"/>
          <w:lang w:eastAsia="zh-CN"/>
        </w:rPr>
        <w:t>величини</w:t>
      </w:r>
      <w:r w:rsidR="001C66CF" w:rsidRPr="001C66CF">
        <w:rPr>
          <w:rFonts w:ascii="Times New Roman" w:hAnsi="Times New Roman" w:cs="Times New Roman"/>
          <w:sz w:val="28"/>
          <w:szCs w:val="28"/>
          <w:lang w:eastAsia="zh-CN"/>
        </w:rPr>
        <w:t>.</w:t>
      </w:r>
    </w:p>
    <w:p w:rsidR="00BD49DA" w:rsidRPr="005B7793" w:rsidRDefault="00BD49DA" w:rsidP="00173B25">
      <w:pPr>
        <w:spacing w:after="0" w:line="360" w:lineRule="auto"/>
        <w:jc w:val="both"/>
        <w:rPr>
          <w:rFonts w:ascii="Times New Roman" w:hAnsi="Times New Roman" w:cs="Times New Roman"/>
          <w:sz w:val="28"/>
          <w:szCs w:val="28"/>
          <w:lang w:eastAsia="zh-CN"/>
        </w:rPr>
      </w:pPr>
      <w:r w:rsidRPr="005B7793">
        <w:rPr>
          <w:rFonts w:ascii="Times New Roman" w:hAnsi="Times New Roman" w:cs="Times New Roman"/>
          <w:sz w:val="28"/>
          <w:szCs w:val="28"/>
          <w:lang w:eastAsia="zh-CN"/>
        </w:rPr>
        <w:lastRenderedPageBreak/>
        <w:t>Таблиця</w:t>
      </w:r>
      <w:r w:rsidR="00B9535E">
        <w:rPr>
          <w:rFonts w:ascii="Times New Roman" w:hAnsi="Times New Roman" w:cs="Times New Roman"/>
          <w:sz w:val="28"/>
          <w:szCs w:val="28"/>
          <w:lang w:val="ru-RU" w:eastAsia="zh-CN"/>
        </w:rPr>
        <w:t xml:space="preserve">№ </w:t>
      </w:r>
      <w:r w:rsidR="00B83507" w:rsidRPr="005B7793">
        <w:rPr>
          <w:rFonts w:ascii="Times New Roman" w:hAnsi="Times New Roman" w:cs="Times New Roman"/>
          <w:sz w:val="28"/>
          <w:szCs w:val="28"/>
          <w:lang w:eastAsia="zh-CN"/>
        </w:rPr>
        <w:t>17. Споживання енергоносіїв у 2012 році у м. Бахмут</w:t>
      </w:r>
      <w:r w:rsidR="00B9535E">
        <w:rPr>
          <w:rFonts w:ascii="Times New Roman" w:hAnsi="Times New Roman" w:cs="Times New Roman"/>
          <w:sz w:val="28"/>
          <w:szCs w:val="28"/>
          <w:lang w:val="ru-RU" w:eastAsia="zh-CN"/>
        </w:rPr>
        <w:t>,</w:t>
      </w:r>
      <w:r w:rsidR="00B83507" w:rsidRPr="005B7793">
        <w:rPr>
          <w:rFonts w:ascii="Times New Roman" w:hAnsi="Times New Roman" w:cs="Times New Roman"/>
          <w:sz w:val="28"/>
          <w:szCs w:val="28"/>
          <w:lang w:eastAsia="zh-CN"/>
        </w:rPr>
        <w:t xml:space="preserve"> МВт</w:t>
      </w:r>
    </w:p>
    <w:tbl>
      <w:tblPr>
        <w:tblW w:w="15513" w:type="dxa"/>
        <w:tblInd w:w="-46" w:type="dxa"/>
        <w:tblLayout w:type="fixed"/>
        <w:tblCellMar>
          <w:left w:w="78" w:type="dxa"/>
        </w:tblCellMar>
        <w:tblLook w:val="0000" w:firstRow="0" w:lastRow="0" w:firstColumn="0" w:lastColumn="0" w:noHBand="0" w:noVBand="0"/>
      </w:tblPr>
      <w:tblGrid>
        <w:gridCol w:w="2109"/>
        <w:gridCol w:w="1237"/>
        <w:gridCol w:w="1456"/>
        <w:gridCol w:w="1373"/>
        <w:gridCol w:w="1836"/>
        <w:gridCol w:w="1513"/>
        <w:gridCol w:w="1701"/>
        <w:gridCol w:w="1325"/>
        <w:gridCol w:w="1285"/>
        <w:gridCol w:w="1678"/>
      </w:tblGrid>
      <w:tr w:rsidR="009F1C5F" w:rsidRPr="00B9535E" w:rsidTr="001C7518">
        <w:trPr>
          <w:trHeight w:val="529"/>
        </w:trPr>
        <w:tc>
          <w:tcPr>
            <w:tcW w:w="2109" w:type="dxa"/>
            <w:vMerge w:val="restart"/>
            <w:tcBorders>
              <w:top w:val="single" w:sz="4" w:space="0" w:color="00000A"/>
              <w:left w:val="single" w:sz="4" w:space="0" w:color="00000A"/>
              <w:bottom w:val="single" w:sz="4" w:space="0" w:color="00000A"/>
              <w:right w:val="single" w:sz="4" w:space="0" w:color="00000A"/>
            </w:tcBorders>
            <w:shd w:val="clear" w:color="auto" w:fill="DEEAF6"/>
            <w:vAlign w:val="center"/>
          </w:tcPr>
          <w:p w:rsidR="009F1C5F" w:rsidRPr="00B9535E" w:rsidRDefault="009F1C5F" w:rsidP="00B9535E">
            <w:pPr>
              <w:pStyle w:val="af4"/>
              <w:jc w:val="center"/>
              <w:rPr>
                <w:rFonts w:ascii="Times New Roman" w:hAnsi="Times New Roman" w:cs="Times New Roman"/>
                <w:sz w:val="28"/>
                <w:szCs w:val="28"/>
              </w:rPr>
            </w:pPr>
            <w:r w:rsidRPr="00B9535E">
              <w:rPr>
                <w:rFonts w:ascii="Times New Roman" w:hAnsi="Times New Roman" w:cs="Times New Roman"/>
                <w:sz w:val="28"/>
                <w:szCs w:val="28"/>
                <w:lang w:eastAsia="ru-RU"/>
              </w:rPr>
              <w:t>Енергоносій</w:t>
            </w:r>
          </w:p>
        </w:tc>
        <w:tc>
          <w:tcPr>
            <w:tcW w:w="13404" w:type="dxa"/>
            <w:gridSpan w:val="9"/>
            <w:tcBorders>
              <w:top w:val="single" w:sz="4" w:space="0" w:color="00000A"/>
              <w:left w:val="single" w:sz="4" w:space="0" w:color="00000A"/>
              <w:bottom w:val="single" w:sz="4" w:space="0" w:color="00000A"/>
              <w:right w:val="single" w:sz="4" w:space="0" w:color="00000A"/>
            </w:tcBorders>
            <w:shd w:val="clear" w:color="auto" w:fill="D9D9D9"/>
            <w:vAlign w:val="center"/>
          </w:tcPr>
          <w:p w:rsidR="009F1C5F" w:rsidRPr="00B9535E" w:rsidRDefault="009F1C5F" w:rsidP="00B9535E">
            <w:pPr>
              <w:pStyle w:val="af4"/>
              <w:jc w:val="center"/>
              <w:rPr>
                <w:rFonts w:ascii="Times New Roman" w:hAnsi="Times New Roman" w:cs="Times New Roman"/>
                <w:sz w:val="28"/>
                <w:szCs w:val="28"/>
              </w:rPr>
            </w:pPr>
            <w:r w:rsidRPr="00B9535E">
              <w:rPr>
                <w:rFonts w:ascii="Times New Roman" w:hAnsi="Times New Roman" w:cs="Times New Roman"/>
                <w:sz w:val="28"/>
                <w:szCs w:val="28"/>
                <w:lang w:eastAsia="ru-RU"/>
              </w:rPr>
              <w:t>Сектор</w:t>
            </w:r>
          </w:p>
        </w:tc>
      </w:tr>
      <w:tr w:rsidR="009F1C5F" w:rsidRPr="00B9535E" w:rsidTr="00F23F3F">
        <w:trPr>
          <w:trHeight w:val="1232"/>
        </w:trPr>
        <w:tc>
          <w:tcPr>
            <w:tcW w:w="2109" w:type="dxa"/>
            <w:vMerge/>
            <w:tcBorders>
              <w:top w:val="single" w:sz="4" w:space="0" w:color="00000A"/>
              <w:left w:val="single" w:sz="4" w:space="0" w:color="00000A"/>
              <w:bottom w:val="single" w:sz="4" w:space="0" w:color="00000A"/>
              <w:right w:val="single" w:sz="4" w:space="0" w:color="00000A"/>
            </w:tcBorders>
            <w:shd w:val="clear" w:color="auto" w:fill="DEEAF6"/>
            <w:vAlign w:val="center"/>
          </w:tcPr>
          <w:p w:rsidR="009F1C5F" w:rsidRPr="00B9535E" w:rsidRDefault="009F1C5F" w:rsidP="00B9535E">
            <w:pPr>
              <w:pStyle w:val="af4"/>
              <w:rPr>
                <w:rFonts w:ascii="Times New Roman" w:hAnsi="Times New Roman" w:cs="Times New Roman"/>
                <w:sz w:val="28"/>
                <w:szCs w:val="28"/>
              </w:rPr>
            </w:pPr>
          </w:p>
        </w:tc>
        <w:tc>
          <w:tcPr>
            <w:tcW w:w="1237"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9F1C5F" w:rsidRPr="00B9535E" w:rsidRDefault="009F1C5F" w:rsidP="00B9535E">
            <w:pPr>
              <w:pStyle w:val="af4"/>
              <w:jc w:val="center"/>
              <w:rPr>
                <w:rFonts w:ascii="Times New Roman" w:hAnsi="Times New Roman" w:cs="Times New Roman"/>
                <w:sz w:val="28"/>
                <w:szCs w:val="28"/>
              </w:rPr>
            </w:pPr>
            <w:r w:rsidRPr="00B9535E">
              <w:rPr>
                <w:rFonts w:ascii="Times New Roman" w:hAnsi="Times New Roman" w:cs="Times New Roman"/>
                <w:sz w:val="28"/>
                <w:szCs w:val="28"/>
                <w:lang w:eastAsia="ru-RU"/>
              </w:rPr>
              <w:t>Муніципальні будівлі</w:t>
            </w:r>
          </w:p>
        </w:tc>
        <w:tc>
          <w:tcPr>
            <w:tcW w:w="1456"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9F1C5F" w:rsidRPr="00B9535E" w:rsidRDefault="009F1C5F" w:rsidP="00B9535E">
            <w:pPr>
              <w:pStyle w:val="af4"/>
              <w:jc w:val="center"/>
              <w:rPr>
                <w:rFonts w:ascii="Times New Roman" w:hAnsi="Times New Roman" w:cs="Times New Roman"/>
                <w:sz w:val="28"/>
                <w:szCs w:val="28"/>
              </w:rPr>
            </w:pPr>
            <w:r w:rsidRPr="00B9535E">
              <w:rPr>
                <w:rFonts w:ascii="Times New Roman" w:hAnsi="Times New Roman" w:cs="Times New Roman"/>
                <w:sz w:val="28"/>
                <w:szCs w:val="28"/>
                <w:lang w:eastAsia="ru-RU"/>
              </w:rPr>
              <w:t>Сфера обслуговування</w:t>
            </w:r>
          </w:p>
        </w:tc>
        <w:tc>
          <w:tcPr>
            <w:tcW w:w="1373"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9F1C5F" w:rsidRPr="00B9535E" w:rsidRDefault="009F1C5F" w:rsidP="00B9535E">
            <w:pPr>
              <w:pStyle w:val="af4"/>
              <w:jc w:val="center"/>
              <w:rPr>
                <w:rFonts w:ascii="Times New Roman" w:hAnsi="Times New Roman" w:cs="Times New Roman"/>
                <w:sz w:val="28"/>
                <w:szCs w:val="28"/>
              </w:rPr>
            </w:pPr>
            <w:r w:rsidRPr="00B9535E">
              <w:rPr>
                <w:rFonts w:ascii="Times New Roman" w:hAnsi="Times New Roman" w:cs="Times New Roman"/>
                <w:sz w:val="28"/>
                <w:szCs w:val="28"/>
                <w:lang w:eastAsia="ru-RU"/>
              </w:rPr>
              <w:t>Житлові будинки</w:t>
            </w:r>
          </w:p>
        </w:tc>
        <w:tc>
          <w:tcPr>
            <w:tcW w:w="1836"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9F1C5F" w:rsidRPr="00B9535E" w:rsidRDefault="009F1C5F" w:rsidP="00B9535E">
            <w:pPr>
              <w:pStyle w:val="af4"/>
              <w:jc w:val="center"/>
              <w:rPr>
                <w:rFonts w:ascii="Times New Roman" w:hAnsi="Times New Roman" w:cs="Times New Roman"/>
                <w:sz w:val="28"/>
                <w:szCs w:val="28"/>
              </w:rPr>
            </w:pPr>
            <w:r w:rsidRPr="00B9535E">
              <w:rPr>
                <w:rFonts w:ascii="Times New Roman" w:hAnsi="Times New Roman" w:cs="Times New Roman"/>
                <w:sz w:val="28"/>
                <w:szCs w:val="28"/>
                <w:lang w:eastAsia="ru-RU"/>
              </w:rPr>
              <w:t>Муніципальне освітлення громадських місць</w:t>
            </w:r>
          </w:p>
        </w:tc>
        <w:tc>
          <w:tcPr>
            <w:tcW w:w="1513" w:type="dxa"/>
            <w:tcBorders>
              <w:top w:val="single" w:sz="4" w:space="0" w:color="00000A"/>
              <w:left w:val="single" w:sz="4" w:space="0" w:color="00000A"/>
              <w:bottom w:val="single" w:sz="4" w:space="0" w:color="00000A"/>
              <w:right w:val="single" w:sz="4" w:space="0" w:color="auto"/>
            </w:tcBorders>
            <w:shd w:val="clear" w:color="auto" w:fill="D9D9D9"/>
            <w:vAlign w:val="center"/>
          </w:tcPr>
          <w:p w:rsidR="009F1C5F" w:rsidRPr="00B9535E" w:rsidRDefault="009F1C5F" w:rsidP="00B9535E">
            <w:pPr>
              <w:pStyle w:val="af4"/>
              <w:jc w:val="center"/>
              <w:rPr>
                <w:rFonts w:ascii="Times New Roman" w:hAnsi="Times New Roman" w:cs="Times New Roman"/>
                <w:sz w:val="28"/>
                <w:szCs w:val="28"/>
              </w:rPr>
            </w:pPr>
            <w:r w:rsidRPr="00B9535E">
              <w:rPr>
                <w:rFonts w:ascii="Times New Roman" w:hAnsi="Times New Roman" w:cs="Times New Roman"/>
                <w:sz w:val="28"/>
                <w:szCs w:val="28"/>
                <w:lang w:eastAsia="ru-RU"/>
              </w:rPr>
              <w:t>Промисловість</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9F1C5F" w:rsidRPr="00B9535E" w:rsidRDefault="009F1C5F" w:rsidP="00B9535E">
            <w:pPr>
              <w:pStyle w:val="af4"/>
              <w:jc w:val="center"/>
              <w:rPr>
                <w:rFonts w:ascii="Times New Roman" w:hAnsi="Times New Roman" w:cs="Times New Roman"/>
                <w:sz w:val="28"/>
                <w:szCs w:val="28"/>
              </w:rPr>
            </w:pPr>
            <w:r w:rsidRPr="00B9535E">
              <w:rPr>
                <w:rFonts w:ascii="Times New Roman" w:hAnsi="Times New Roman" w:cs="Times New Roman"/>
                <w:sz w:val="28"/>
                <w:szCs w:val="28"/>
                <w:lang w:eastAsia="ru-RU"/>
              </w:rPr>
              <w:t>Муніципальний транспорт</w:t>
            </w:r>
          </w:p>
        </w:tc>
        <w:tc>
          <w:tcPr>
            <w:tcW w:w="1325" w:type="dxa"/>
            <w:tcBorders>
              <w:top w:val="single" w:sz="4" w:space="0" w:color="auto"/>
              <w:left w:val="single" w:sz="4" w:space="0" w:color="auto"/>
              <w:bottom w:val="single" w:sz="4" w:space="0" w:color="auto"/>
              <w:right w:val="single" w:sz="4" w:space="0" w:color="auto"/>
            </w:tcBorders>
            <w:shd w:val="clear" w:color="auto" w:fill="D9D9D9"/>
            <w:vAlign w:val="center"/>
          </w:tcPr>
          <w:p w:rsidR="009F1C5F" w:rsidRPr="00B9535E" w:rsidRDefault="009F1C5F" w:rsidP="00B9535E">
            <w:pPr>
              <w:pStyle w:val="af4"/>
              <w:jc w:val="center"/>
              <w:rPr>
                <w:rFonts w:ascii="Times New Roman" w:hAnsi="Times New Roman" w:cs="Times New Roman"/>
                <w:sz w:val="28"/>
                <w:szCs w:val="28"/>
                <w:lang w:eastAsia="ru-RU"/>
              </w:rPr>
            </w:pPr>
            <w:r w:rsidRPr="00B9535E">
              <w:rPr>
                <w:rFonts w:ascii="Times New Roman" w:hAnsi="Times New Roman" w:cs="Times New Roman"/>
                <w:sz w:val="28"/>
                <w:szCs w:val="28"/>
                <w:lang w:eastAsia="ru-RU"/>
              </w:rPr>
              <w:t>Громадський транспорт</w:t>
            </w:r>
          </w:p>
        </w:tc>
        <w:tc>
          <w:tcPr>
            <w:tcW w:w="1285" w:type="dxa"/>
            <w:tcBorders>
              <w:top w:val="single" w:sz="4" w:space="0" w:color="auto"/>
              <w:left w:val="single" w:sz="4" w:space="0" w:color="auto"/>
              <w:bottom w:val="single" w:sz="4" w:space="0" w:color="auto"/>
              <w:right w:val="single" w:sz="4" w:space="0" w:color="auto"/>
            </w:tcBorders>
            <w:shd w:val="clear" w:color="auto" w:fill="D9D9D9"/>
            <w:vAlign w:val="center"/>
          </w:tcPr>
          <w:p w:rsidR="009F1C5F" w:rsidRPr="00B9535E" w:rsidRDefault="009F1C5F" w:rsidP="00B9535E">
            <w:pPr>
              <w:pStyle w:val="af4"/>
              <w:jc w:val="center"/>
              <w:rPr>
                <w:rFonts w:ascii="Times New Roman" w:hAnsi="Times New Roman" w:cs="Times New Roman"/>
                <w:sz w:val="28"/>
                <w:szCs w:val="28"/>
                <w:lang w:eastAsia="ru-RU"/>
              </w:rPr>
            </w:pPr>
            <w:r w:rsidRPr="00B9535E">
              <w:rPr>
                <w:rFonts w:ascii="Times New Roman" w:hAnsi="Times New Roman" w:cs="Times New Roman"/>
                <w:sz w:val="28"/>
                <w:szCs w:val="28"/>
                <w:lang w:eastAsia="ru-RU"/>
              </w:rPr>
              <w:t>Комерційний і приватний транспорт</w:t>
            </w:r>
          </w:p>
        </w:tc>
        <w:tc>
          <w:tcPr>
            <w:tcW w:w="1678" w:type="dxa"/>
            <w:tcBorders>
              <w:top w:val="single" w:sz="4" w:space="0" w:color="00000A"/>
              <w:left w:val="single" w:sz="4" w:space="0" w:color="auto"/>
              <w:bottom w:val="single" w:sz="4" w:space="0" w:color="auto"/>
              <w:right w:val="single" w:sz="4" w:space="0" w:color="00000A"/>
            </w:tcBorders>
            <w:shd w:val="clear" w:color="auto" w:fill="DEEAF6"/>
            <w:vAlign w:val="center"/>
          </w:tcPr>
          <w:p w:rsidR="009F1C5F" w:rsidRPr="00B9535E" w:rsidRDefault="009F1C5F" w:rsidP="00B9535E">
            <w:pPr>
              <w:pStyle w:val="af4"/>
              <w:jc w:val="center"/>
              <w:rPr>
                <w:rFonts w:ascii="Times New Roman" w:hAnsi="Times New Roman" w:cs="Times New Roman"/>
                <w:sz w:val="28"/>
                <w:szCs w:val="28"/>
              </w:rPr>
            </w:pPr>
            <w:r w:rsidRPr="00B9535E">
              <w:rPr>
                <w:rFonts w:ascii="Times New Roman" w:hAnsi="Times New Roman" w:cs="Times New Roman"/>
                <w:sz w:val="28"/>
                <w:szCs w:val="28"/>
                <w:lang w:eastAsia="ru-RU"/>
              </w:rPr>
              <w:t>Всього</w:t>
            </w:r>
          </w:p>
        </w:tc>
      </w:tr>
      <w:tr w:rsidR="00F23F3F" w:rsidRPr="00B9535E" w:rsidTr="00F23F3F">
        <w:trPr>
          <w:trHeight w:val="315"/>
        </w:trPr>
        <w:tc>
          <w:tcPr>
            <w:tcW w:w="2109" w:type="dxa"/>
            <w:tcBorders>
              <w:top w:val="single" w:sz="4" w:space="0" w:color="00000A"/>
              <w:left w:val="single" w:sz="4" w:space="0" w:color="00000A"/>
              <w:bottom w:val="single" w:sz="4" w:space="0" w:color="00000A"/>
              <w:right w:val="single" w:sz="4" w:space="0" w:color="00000A"/>
            </w:tcBorders>
            <w:shd w:val="clear" w:color="auto" w:fill="DEEAF6"/>
            <w:vAlign w:val="center"/>
          </w:tcPr>
          <w:p w:rsidR="00F23F3F" w:rsidRPr="00B9535E" w:rsidRDefault="00F23F3F" w:rsidP="00F23F3F">
            <w:pPr>
              <w:pStyle w:val="af4"/>
              <w:rPr>
                <w:rFonts w:ascii="Times New Roman" w:hAnsi="Times New Roman" w:cs="Times New Roman"/>
                <w:sz w:val="28"/>
                <w:szCs w:val="28"/>
              </w:rPr>
            </w:pPr>
            <w:r w:rsidRPr="00B9535E">
              <w:rPr>
                <w:rFonts w:ascii="Times New Roman" w:hAnsi="Times New Roman" w:cs="Times New Roman"/>
                <w:sz w:val="28"/>
                <w:szCs w:val="28"/>
                <w:lang w:eastAsia="ru-RU"/>
              </w:rPr>
              <w:t>Електроенергія</w:t>
            </w:r>
          </w:p>
        </w:tc>
        <w:tc>
          <w:tcPr>
            <w:tcW w:w="1237"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4115</w:t>
            </w:r>
          </w:p>
        </w:tc>
        <w:tc>
          <w:tcPr>
            <w:tcW w:w="1456"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1686,6</w:t>
            </w:r>
          </w:p>
        </w:tc>
        <w:tc>
          <w:tcPr>
            <w:tcW w:w="1373" w:type="dxa"/>
            <w:tcBorders>
              <w:top w:val="nil"/>
              <w:left w:val="nil"/>
              <w:bottom w:val="single" w:sz="8" w:space="0" w:color="00000A"/>
              <w:right w:val="single" w:sz="8" w:space="0" w:color="00000A"/>
            </w:tcBorders>
            <w:shd w:val="clear" w:color="000000" w:fill="FFFFFF"/>
            <w:vAlign w:val="center"/>
          </w:tcPr>
          <w:p w:rsidR="00F23F3F" w:rsidRPr="001C7518" w:rsidRDefault="00F23F3F" w:rsidP="00F23F3F">
            <w:pPr>
              <w:pStyle w:val="af4"/>
              <w:jc w:val="center"/>
              <w:rPr>
                <w:rFonts w:ascii="Times New Roman" w:hAnsi="Times New Roman" w:cs="Times New Roman"/>
                <w:sz w:val="28"/>
                <w:szCs w:val="28"/>
                <w:lang w:val="ru-RU"/>
              </w:rPr>
            </w:pPr>
            <w:r w:rsidRPr="00B9535E">
              <w:rPr>
                <w:rFonts w:ascii="Times New Roman" w:hAnsi="Times New Roman" w:cs="Times New Roman"/>
                <w:sz w:val="28"/>
                <w:szCs w:val="28"/>
              </w:rPr>
              <w:t>65000</w:t>
            </w:r>
            <w:r>
              <w:rPr>
                <w:rFonts w:ascii="Times New Roman" w:hAnsi="Times New Roman" w:cs="Times New Roman"/>
                <w:sz w:val="28"/>
                <w:szCs w:val="28"/>
                <w:lang w:val="ru-RU"/>
              </w:rPr>
              <w:t>*</w:t>
            </w:r>
          </w:p>
        </w:tc>
        <w:tc>
          <w:tcPr>
            <w:tcW w:w="1836"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1459,4</w:t>
            </w:r>
          </w:p>
        </w:tc>
        <w:tc>
          <w:tcPr>
            <w:tcW w:w="1513"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86279</w:t>
            </w:r>
          </w:p>
        </w:tc>
        <w:tc>
          <w:tcPr>
            <w:tcW w:w="1701" w:type="dxa"/>
            <w:tcBorders>
              <w:top w:val="nil"/>
              <w:left w:val="nil"/>
              <w:bottom w:val="single" w:sz="8" w:space="0" w:color="auto"/>
              <w:right w:val="single" w:sz="8"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325" w:type="dxa"/>
            <w:tcBorders>
              <w:top w:val="nil"/>
              <w:left w:val="nil"/>
              <w:bottom w:val="single" w:sz="8" w:space="0" w:color="auto"/>
              <w:right w:val="single" w:sz="8"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3629</w:t>
            </w:r>
          </w:p>
        </w:tc>
        <w:tc>
          <w:tcPr>
            <w:tcW w:w="1285" w:type="dxa"/>
            <w:tcBorders>
              <w:top w:val="nil"/>
              <w:left w:val="nil"/>
              <w:bottom w:val="single" w:sz="8" w:space="0" w:color="auto"/>
              <w:right w:val="single" w:sz="4"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bottom"/>
          </w:tcPr>
          <w:p w:rsidR="00F23F3F" w:rsidRPr="00F23F3F" w:rsidRDefault="00F23F3F" w:rsidP="00F23F3F">
            <w:pPr>
              <w:pStyle w:val="af4"/>
              <w:jc w:val="center"/>
              <w:rPr>
                <w:rFonts w:ascii="Times New Roman" w:hAnsi="Times New Roman" w:cs="Times New Roman"/>
                <w:sz w:val="28"/>
                <w:szCs w:val="28"/>
              </w:rPr>
            </w:pPr>
            <w:r w:rsidRPr="00F23F3F">
              <w:rPr>
                <w:rFonts w:ascii="Times New Roman" w:hAnsi="Times New Roman" w:cs="Times New Roman"/>
                <w:sz w:val="28"/>
                <w:szCs w:val="28"/>
              </w:rPr>
              <w:t>162169</w:t>
            </w:r>
          </w:p>
        </w:tc>
      </w:tr>
      <w:tr w:rsidR="00F23F3F" w:rsidRPr="00B9535E" w:rsidTr="00F23F3F">
        <w:trPr>
          <w:trHeight w:val="315"/>
        </w:trPr>
        <w:tc>
          <w:tcPr>
            <w:tcW w:w="2109" w:type="dxa"/>
            <w:tcBorders>
              <w:top w:val="single" w:sz="4" w:space="0" w:color="00000A"/>
              <w:left w:val="single" w:sz="4" w:space="0" w:color="00000A"/>
              <w:bottom w:val="single" w:sz="4" w:space="0" w:color="00000A"/>
              <w:right w:val="single" w:sz="4" w:space="0" w:color="00000A"/>
            </w:tcBorders>
            <w:shd w:val="clear" w:color="auto" w:fill="DEEAF6"/>
            <w:vAlign w:val="center"/>
          </w:tcPr>
          <w:p w:rsidR="00F23F3F" w:rsidRPr="00B9535E" w:rsidRDefault="00F23F3F" w:rsidP="00F23F3F">
            <w:pPr>
              <w:pStyle w:val="af4"/>
              <w:rPr>
                <w:rFonts w:ascii="Times New Roman" w:hAnsi="Times New Roman" w:cs="Times New Roman"/>
                <w:sz w:val="28"/>
                <w:szCs w:val="28"/>
              </w:rPr>
            </w:pPr>
            <w:r w:rsidRPr="00B9535E">
              <w:rPr>
                <w:rFonts w:ascii="Times New Roman" w:hAnsi="Times New Roman" w:cs="Times New Roman"/>
                <w:sz w:val="28"/>
                <w:szCs w:val="28"/>
                <w:lang w:eastAsia="ru-RU"/>
              </w:rPr>
              <w:t>Теплова енергія</w:t>
            </w:r>
          </w:p>
        </w:tc>
        <w:tc>
          <w:tcPr>
            <w:tcW w:w="1237"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42974</w:t>
            </w:r>
          </w:p>
        </w:tc>
        <w:tc>
          <w:tcPr>
            <w:tcW w:w="1456"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15,119</w:t>
            </w:r>
          </w:p>
        </w:tc>
        <w:tc>
          <w:tcPr>
            <w:tcW w:w="1373"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142459</w:t>
            </w:r>
          </w:p>
        </w:tc>
        <w:tc>
          <w:tcPr>
            <w:tcW w:w="1836"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513"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13737</w:t>
            </w:r>
          </w:p>
        </w:tc>
        <w:tc>
          <w:tcPr>
            <w:tcW w:w="1701" w:type="dxa"/>
            <w:tcBorders>
              <w:top w:val="nil"/>
              <w:left w:val="nil"/>
              <w:bottom w:val="single" w:sz="8" w:space="0" w:color="auto"/>
              <w:right w:val="single" w:sz="8"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325" w:type="dxa"/>
            <w:tcBorders>
              <w:top w:val="nil"/>
              <w:left w:val="nil"/>
              <w:bottom w:val="single" w:sz="8" w:space="0" w:color="auto"/>
              <w:right w:val="single" w:sz="8"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285" w:type="dxa"/>
            <w:tcBorders>
              <w:top w:val="nil"/>
              <w:left w:val="nil"/>
              <w:bottom w:val="single" w:sz="8" w:space="0" w:color="auto"/>
              <w:right w:val="single" w:sz="4"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bottom"/>
          </w:tcPr>
          <w:p w:rsidR="00F23F3F" w:rsidRPr="00F23F3F" w:rsidRDefault="00F23F3F" w:rsidP="00F23F3F">
            <w:pPr>
              <w:pStyle w:val="af4"/>
              <w:jc w:val="center"/>
              <w:rPr>
                <w:rFonts w:ascii="Times New Roman" w:hAnsi="Times New Roman" w:cs="Times New Roman"/>
                <w:sz w:val="28"/>
                <w:szCs w:val="28"/>
              </w:rPr>
            </w:pPr>
            <w:r w:rsidRPr="00F23F3F">
              <w:rPr>
                <w:rFonts w:ascii="Times New Roman" w:hAnsi="Times New Roman" w:cs="Times New Roman"/>
                <w:sz w:val="28"/>
                <w:szCs w:val="28"/>
              </w:rPr>
              <w:t>199185,119</w:t>
            </w:r>
          </w:p>
        </w:tc>
      </w:tr>
      <w:tr w:rsidR="00F23F3F" w:rsidRPr="00B9535E" w:rsidTr="00F23F3F">
        <w:trPr>
          <w:trHeight w:val="315"/>
        </w:trPr>
        <w:tc>
          <w:tcPr>
            <w:tcW w:w="2109" w:type="dxa"/>
            <w:tcBorders>
              <w:top w:val="single" w:sz="4" w:space="0" w:color="00000A"/>
              <w:left w:val="single" w:sz="4" w:space="0" w:color="00000A"/>
              <w:bottom w:val="single" w:sz="4" w:space="0" w:color="00000A"/>
              <w:right w:val="single" w:sz="4" w:space="0" w:color="00000A"/>
            </w:tcBorders>
            <w:shd w:val="clear" w:color="auto" w:fill="DEEAF6"/>
            <w:vAlign w:val="center"/>
          </w:tcPr>
          <w:p w:rsidR="00F23F3F" w:rsidRPr="00B9535E" w:rsidRDefault="00F23F3F" w:rsidP="00F23F3F">
            <w:pPr>
              <w:pStyle w:val="af4"/>
              <w:rPr>
                <w:rFonts w:ascii="Times New Roman" w:hAnsi="Times New Roman" w:cs="Times New Roman"/>
                <w:sz w:val="28"/>
                <w:szCs w:val="28"/>
              </w:rPr>
            </w:pPr>
            <w:r w:rsidRPr="00B9535E">
              <w:rPr>
                <w:rFonts w:ascii="Times New Roman" w:hAnsi="Times New Roman" w:cs="Times New Roman"/>
                <w:sz w:val="28"/>
                <w:szCs w:val="28"/>
                <w:lang w:eastAsia="ru-RU"/>
              </w:rPr>
              <w:t>Природний газ</w:t>
            </w:r>
          </w:p>
        </w:tc>
        <w:tc>
          <w:tcPr>
            <w:tcW w:w="1237"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12482</w:t>
            </w:r>
          </w:p>
        </w:tc>
        <w:tc>
          <w:tcPr>
            <w:tcW w:w="1456"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314723</w:t>
            </w:r>
          </w:p>
        </w:tc>
        <w:tc>
          <w:tcPr>
            <w:tcW w:w="1373"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724040</w:t>
            </w:r>
          </w:p>
        </w:tc>
        <w:tc>
          <w:tcPr>
            <w:tcW w:w="1836"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513"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342881</w:t>
            </w:r>
          </w:p>
        </w:tc>
        <w:tc>
          <w:tcPr>
            <w:tcW w:w="1701" w:type="dxa"/>
            <w:tcBorders>
              <w:top w:val="nil"/>
              <w:left w:val="nil"/>
              <w:bottom w:val="single" w:sz="8" w:space="0" w:color="auto"/>
              <w:right w:val="single" w:sz="8"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325" w:type="dxa"/>
            <w:tcBorders>
              <w:top w:val="nil"/>
              <w:left w:val="nil"/>
              <w:bottom w:val="single" w:sz="8" w:space="0" w:color="auto"/>
              <w:right w:val="single" w:sz="8"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285" w:type="dxa"/>
            <w:tcBorders>
              <w:top w:val="nil"/>
              <w:left w:val="nil"/>
              <w:bottom w:val="single" w:sz="8" w:space="0" w:color="auto"/>
              <w:right w:val="single" w:sz="4"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bottom"/>
          </w:tcPr>
          <w:p w:rsidR="00F23F3F" w:rsidRPr="00F23F3F" w:rsidRDefault="00F23F3F" w:rsidP="00F23F3F">
            <w:pPr>
              <w:pStyle w:val="af4"/>
              <w:jc w:val="center"/>
              <w:rPr>
                <w:rFonts w:ascii="Times New Roman" w:hAnsi="Times New Roman" w:cs="Times New Roman"/>
                <w:sz w:val="28"/>
                <w:szCs w:val="28"/>
              </w:rPr>
            </w:pPr>
            <w:r w:rsidRPr="00F23F3F">
              <w:rPr>
                <w:rFonts w:ascii="Times New Roman" w:hAnsi="Times New Roman" w:cs="Times New Roman"/>
                <w:sz w:val="28"/>
                <w:szCs w:val="28"/>
              </w:rPr>
              <w:t>1394126</w:t>
            </w:r>
          </w:p>
        </w:tc>
      </w:tr>
      <w:tr w:rsidR="00F23F3F" w:rsidRPr="00B9535E" w:rsidTr="00F23F3F">
        <w:trPr>
          <w:trHeight w:val="315"/>
        </w:trPr>
        <w:tc>
          <w:tcPr>
            <w:tcW w:w="2109" w:type="dxa"/>
            <w:tcBorders>
              <w:top w:val="single" w:sz="4" w:space="0" w:color="00000A"/>
              <w:left w:val="single" w:sz="4" w:space="0" w:color="00000A"/>
              <w:bottom w:val="single" w:sz="4" w:space="0" w:color="00000A"/>
              <w:right w:val="single" w:sz="4" w:space="0" w:color="00000A"/>
            </w:tcBorders>
            <w:shd w:val="clear" w:color="auto" w:fill="DEEAF6"/>
            <w:vAlign w:val="center"/>
          </w:tcPr>
          <w:p w:rsidR="00F23F3F" w:rsidRPr="00B9535E" w:rsidRDefault="00F23F3F" w:rsidP="00F23F3F">
            <w:pPr>
              <w:pStyle w:val="af4"/>
              <w:rPr>
                <w:rFonts w:ascii="Times New Roman" w:hAnsi="Times New Roman" w:cs="Times New Roman"/>
                <w:sz w:val="28"/>
                <w:szCs w:val="28"/>
              </w:rPr>
            </w:pPr>
            <w:r w:rsidRPr="00B9535E">
              <w:rPr>
                <w:rFonts w:ascii="Times New Roman" w:hAnsi="Times New Roman" w:cs="Times New Roman"/>
                <w:sz w:val="28"/>
                <w:szCs w:val="28"/>
                <w:lang w:eastAsia="ru-RU"/>
              </w:rPr>
              <w:t>Зріджений газ</w:t>
            </w:r>
          </w:p>
        </w:tc>
        <w:tc>
          <w:tcPr>
            <w:tcW w:w="1237"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456"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373"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836"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513"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701" w:type="dxa"/>
            <w:tcBorders>
              <w:top w:val="nil"/>
              <w:left w:val="nil"/>
              <w:bottom w:val="single" w:sz="8" w:space="0" w:color="auto"/>
              <w:right w:val="single" w:sz="8"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325" w:type="dxa"/>
            <w:tcBorders>
              <w:top w:val="nil"/>
              <w:left w:val="nil"/>
              <w:bottom w:val="single" w:sz="8" w:space="0" w:color="auto"/>
              <w:right w:val="single" w:sz="8"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307,5</w:t>
            </w:r>
          </w:p>
        </w:tc>
        <w:tc>
          <w:tcPr>
            <w:tcW w:w="1285" w:type="dxa"/>
            <w:tcBorders>
              <w:top w:val="nil"/>
              <w:left w:val="nil"/>
              <w:bottom w:val="single" w:sz="8" w:space="0" w:color="auto"/>
              <w:right w:val="single" w:sz="4"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429,86</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bottom"/>
          </w:tcPr>
          <w:p w:rsidR="00F23F3F" w:rsidRPr="00F23F3F" w:rsidRDefault="00F23F3F" w:rsidP="00F23F3F">
            <w:pPr>
              <w:pStyle w:val="af4"/>
              <w:jc w:val="center"/>
              <w:rPr>
                <w:rFonts w:ascii="Times New Roman" w:hAnsi="Times New Roman" w:cs="Times New Roman"/>
                <w:sz w:val="28"/>
                <w:szCs w:val="28"/>
              </w:rPr>
            </w:pPr>
            <w:r w:rsidRPr="00F23F3F">
              <w:rPr>
                <w:rFonts w:ascii="Times New Roman" w:hAnsi="Times New Roman" w:cs="Times New Roman"/>
                <w:sz w:val="28"/>
                <w:szCs w:val="28"/>
              </w:rPr>
              <w:t>737,36</w:t>
            </w:r>
          </w:p>
        </w:tc>
      </w:tr>
      <w:tr w:rsidR="00F23F3F" w:rsidRPr="00B9535E" w:rsidTr="00F23F3F">
        <w:trPr>
          <w:trHeight w:val="315"/>
        </w:trPr>
        <w:tc>
          <w:tcPr>
            <w:tcW w:w="2109" w:type="dxa"/>
            <w:tcBorders>
              <w:top w:val="single" w:sz="4" w:space="0" w:color="00000A"/>
              <w:left w:val="single" w:sz="4" w:space="0" w:color="00000A"/>
              <w:bottom w:val="single" w:sz="4" w:space="0" w:color="00000A"/>
              <w:right w:val="single" w:sz="4" w:space="0" w:color="00000A"/>
            </w:tcBorders>
            <w:shd w:val="clear" w:color="auto" w:fill="DEEAF6"/>
            <w:vAlign w:val="center"/>
          </w:tcPr>
          <w:p w:rsidR="00F23F3F" w:rsidRPr="00B9535E" w:rsidRDefault="00F23F3F" w:rsidP="00F23F3F">
            <w:pPr>
              <w:pStyle w:val="af4"/>
              <w:rPr>
                <w:rFonts w:ascii="Times New Roman" w:hAnsi="Times New Roman" w:cs="Times New Roman"/>
                <w:sz w:val="28"/>
                <w:szCs w:val="28"/>
              </w:rPr>
            </w:pPr>
            <w:r w:rsidRPr="00B9535E">
              <w:rPr>
                <w:rFonts w:ascii="Times New Roman" w:hAnsi="Times New Roman" w:cs="Times New Roman"/>
                <w:sz w:val="28"/>
                <w:szCs w:val="28"/>
                <w:lang w:eastAsia="ru-RU"/>
              </w:rPr>
              <w:t>Дизель</w:t>
            </w:r>
          </w:p>
        </w:tc>
        <w:tc>
          <w:tcPr>
            <w:tcW w:w="1237"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456"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373"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836"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513"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701" w:type="dxa"/>
            <w:tcBorders>
              <w:top w:val="nil"/>
              <w:left w:val="nil"/>
              <w:bottom w:val="single" w:sz="8" w:space="0" w:color="auto"/>
              <w:right w:val="single" w:sz="8"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101,15</w:t>
            </w:r>
          </w:p>
        </w:tc>
        <w:tc>
          <w:tcPr>
            <w:tcW w:w="1325" w:type="dxa"/>
            <w:tcBorders>
              <w:top w:val="nil"/>
              <w:left w:val="nil"/>
              <w:bottom w:val="single" w:sz="8" w:space="0" w:color="auto"/>
              <w:right w:val="single" w:sz="8"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285" w:type="dxa"/>
            <w:tcBorders>
              <w:top w:val="nil"/>
              <w:left w:val="nil"/>
              <w:bottom w:val="single" w:sz="8" w:space="0" w:color="auto"/>
              <w:right w:val="single" w:sz="4"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10370</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bottom"/>
          </w:tcPr>
          <w:p w:rsidR="00F23F3F" w:rsidRPr="00F23F3F" w:rsidRDefault="00F23F3F" w:rsidP="00F23F3F">
            <w:pPr>
              <w:pStyle w:val="af4"/>
              <w:jc w:val="center"/>
              <w:rPr>
                <w:rFonts w:ascii="Times New Roman" w:hAnsi="Times New Roman" w:cs="Times New Roman"/>
                <w:sz w:val="28"/>
                <w:szCs w:val="28"/>
              </w:rPr>
            </w:pPr>
            <w:r w:rsidRPr="00F23F3F">
              <w:rPr>
                <w:rFonts w:ascii="Times New Roman" w:hAnsi="Times New Roman" w:cs="Times New Roman"/>
                <w:sz w:val="28"/>
                <w:szCs w:val="28"/>
              </w:rPr>
              <w:t>10471,15</w:t>
            </w:r>
          </w:p>
        </w:tc>
      </w:tr>
      <w:tr w:rsidR="00F23F3F" w:rsidRPr="00B9535E" w:rsidTr="00F23F3F">
        <w:trPr>
          <w:trHeight w:val="315"/>
        </w:trPr>
        <w:tc>
          <w:tcPr>
            <w:tcW w:w="2109" w:type="dxa"/>
            <w:tcBorders>
              <w:top w:val="single" w:sz="4" w:space="0" w:color="00000A"/>
              <w:left w:val="single" w:sz="4" w:space="0" w:color="00000A"/>
              <w:bottom w:val="single" w:sz="4" w:space="0" w:color="00000A"/>
              <w:right w:val="single" w:sz="4" w:space="0" w:color="00000A"/>
            </w:tcBorders>
            <w:shd w:val="clear" w:color="auto" w:fill="DEEAF6"/>
            <w:vAlign w:val="center"/>
          </w:tcPr>
          <w:p w:rsidR="00F23F3F" w:rsidRPr="00B9535E" w:rsidRDefault="00F23F3F" w:rsidP="00F23F3F">
            <w:pPr>
              <w:pStyle w:val="af4"/>
              <w:rPr>
                <w:rFonts w:ascii="Times New Roman" w:hAnsi="Times New Roman" w:cs="Times New Roman"/>
                <w:sz w:val="28"/>
                <w:szCs w:val="28"/>
              </w:rPr>
            </w:pPr>
            <w:r w:rsidRPr="00B9535E">
              <w:rPr>
                <w:rFonts w:ascii="Times New Roman" w:hAnsi="Times New Roman" w:cs="Times New Roman"/>
                <w:sz w:val="28"/>
                <w:szCs w:val="28"/>
                <w:lang w:eastAsia="ru-RU"/>
              </w:rPr>
              <w:t>Бензин</w:t>
            </w:r>
          </w:p>
        </w:tc>
        <w:tc>
          <w:tcPr>
            <w:tcW w:w="1237"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456"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373"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836"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513"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701" w:type="dxa"/>
            <w:tcBorders>
              <w:top w:val="nil"/>
              <w:left w:val="nil"/>
              <w:bottom w:val="single" w:sz="8" w:space="0" w:color="auto"/>
              <w:right w:val="single" w:sz="8"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62692</w:t>
            </w:r>
          </w:p>
        </w:tc>
        <w:tc>
          <w:tcPr>
            <w:tcW w:w="1325" w:type="dxa"/>
            <w:tcBorders>
              <w:top w:val="nil"/>
              <w:left w:val="nil"/>
              <w:bottom w:val="single" w:sz="8" w:space="0" w:color="auto"/>
              <w:right w:val="single" w:sz="8"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84,87</w:t>
            </w:r>
          </w:p>
        </w:tc>
        <w:tc>
          <w:tcPr>
            <w:tcW w:w="1285" w:type="dxa"/>
            <w:tcBorders>
              <w:top w:val="nil"/>
              <w:left w:val="nil"/>
              <w:bottom w:val="single" w:sz="8" w:space="0" w:color="auto"/>
              <w:right w:val="single" w:sz="4"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5167,2</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bottom"/>
          </w:tcPr>
          <w:p w:rsidR="00F23F3F" w:rsidRPr="00F23F3F" w:rsidRDefault="00F23F3F" w:rsidP="00F23F3F">
            <w:pPr>
              <w:pStyle w:val="af4"/>
              <w:jc w:val="center"/>
              <w:rPr>
                <w:rFonts w:ascii="Times New Roman" w:hAnsi="Times New Roman" w:cs="Times New Roman"/>
                <w:sz w:val="28"/>
                <w:szCs w:val="28"/>
              </w:rPr>
            </w:pPr>
            <w:r w:rsidRPr="00F23F3F">
              <w:rPr>
                <w:rFonts w:ascii="Times New Roman" w:hAnsi="Times New Roman" w:cs="Times New Roman"/>
                <w:sz w:val="28"/>
                <w:szCs w:val="28"/>
              </w:rPr>
              <w:t>67944,07</w:t>
            </w:r>
          </w:p>
        </w:tc>
      </w:tr>
      <w:tr w:rsidR="00F23F3F" w:rsidRPr="00B9535E" w:rsidTr="00F23F3F">
        <w:trPr>
          <w:trHeight w:val="315"/>
        </w:trPr>
        <w:tc>
          <w:tcPr>
            <w:tcW w:w="2109" w:type="dxa"/>
            <w:tcBorders>
              <w:top w:val="single" w:sz="4" w:space="0" w:color="00000A"/>
              <w:left w:val="single" w:sz="4" w:space="0" w:color="00000A"/>
              <w:bottom w:val="single" w:sz="4" w:space="0" w:color="00000A"/>
              <w:right w:val="single" w:sz="4" w:space="0" w:color="00000A"/>
            </w:tcBorders>
            <w:shd w:val="clear" w:color="auto" w:fill="DEEAF6"/>
            <w:vAlign w:val="center"/>
          </w:tcPr>
          <w:p w:rsidR="00F23F3F" w:rsidRPr="00B9535E" w:rsidRDefault="00F23F3F" w:rsidP="00F23F3F">
            <w:pPr>
              <w:pStyle w:val="af4"/>
              <w:rPr>
                <w:rFonts w:ascii="Times New Roman" w:hAnsi="Times New Roman" w:cs="Times New Roman"/>
                <w:sz w:val="28"/>
                <w:szCs w:val="28"/>
              </w:rPr>
            </w:pPr>
            <w:r w:rsidRPr="00B9535E">
              <w:rPr>
                <w:rFonts w:ascii="Times New Roman" w:hAnsi="Times New Roman" w:cs="Times New Roman"/>
                <w:sz w:val="28"/>
                <w:szCs w:val="28"/>
                <w:lang w:eastAsia="ru-RU"/>
              </w:rPr>
              <w:t>Вугілля кам’яне</w:t>
            </w:r>
          </w:p>
        </w:tc>
        <w:tc>
          <w:tcPr>
            <w:tcW w:w="1237"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341,24</w:t>
            </w:r>
          </w:p>
        </w:tc>
        <w:tc>
          <w:tcPr>
            <w:tcW w:w="1456"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373"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836"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513" w:type="dxa"/>
            <w:tcBorders>
              <w:top w:val="nil"/>
              <w:left w:val="nil"/>
              <w:bottom w:val="single" w:sz="8" w:space="0" w:color="00000A"/>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28222</w:t>
            </w:r>
          </w:p>
        </w:tc>
        <w:tc>
          <w:tcPr>
            <w:tcW w:w="1701" w:type="dxa"/>
            <w:tcBorders>
              <w:top w:val="nil"/>
              <w:left w:val="nil"/>
              <w:bottom w:val="single" w:sz="8" w:space="0" w:color="auto"/>
              <w:right w:val="single" w:sz="8"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325" w:type="dxa"/>
            <w:tcBorders>
              <w:top w:val="nil"/>
              <w:left w:val="nil"/>
              <w:bottom w:val="single" w:sz="8" w:space="0" w:color="auto"/>
              <w:right w:val="single" w:sz="8"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285" w:type="dxa"/>
            <w:tcBorders>
              <w:top w:val="nil"/>
              <w:left w:val="nil"/>
              <w:bottom w:val="single" w:sz="8" w:space="0" w:color="auto"/>
              <w:right w:val="single" w:sz="4"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bottom"/>
          </w:tcPr>
          <w:p w:rsidR="00F23F3F" w:rsidRPr="00F23F3F" w:rsidRDefault="00F23F3F" w:rsidP="00F23F3F">
            <w:pPr>
              <w:pStyle w:val="af4"/>
              <w:jc w:val="center"/>
              <w:rPr>
                <w:rFonts w:ascii="Times New Roman" w:hAnsi="Times New Roman" w:cs="Times New Roman"/>
                <w:sz w:val="28"/>
                <w:szCs w:val="28"/>
              </w:rPr>
            </w:pPr>
            <w:r w:rsidRPr="00F23F3F">
              <w:rPr>
                <w:rFonts w:ascii="Times New Roman" w:hAnsi="Times New Roman" w:cs="Times New Roman"/>
                <w:sz w:val="28"/>
                <w:szCs w:val="28"/>
              </w:rPr>
              <w:t>28563,24</w:t>
            </w:r>
          </w:p>
        </w:tc>
      </w:tr>
      <w:tr w:rsidR="00F23F3F" w:rsidRPr="00B9535E" w:rsidTr="00F23F3F">
        <w:trPr>
          <w:trHeight w:val="315"/>
        </w:trPr>
        <w:tc>
          <w:tcPr>
            <w:tcW w:w="2109" w:type="dxa"/>
            <w:tcBorders>
              <w:top w:val="single" w:sz="4" w:space="0" w:color="00000A"/>
              <w:left w:val="single" w:sz="4" w:space="0" w:color="00000A"/>
              <w:bottom w:val="single" w:sz="4" w:space="0" w:color="00000A"/>
              <w:right w:val="single" w:sz="4" w:space="0" w:color="00000A"/>
            </w:tcBorders>
            <w:shd w:val="clear" w:color="auto" w:fill="DEEAF6"/>
            <w:vAlign w:val="center"/>
          </w:tcPr>
          <w:p w:rsidR="00F23F3F" w:rsidRPr="00B9535E" w:rsidRDefault="00F23F3F" w:rsidP="00F23F3F">
            <w:pPr>
              <w:pStyle w:val="af4"/>
              <w:rPr>
                <w:rFonts w:ascii="Times New Roman" w:hAnsi="Times New Roman" w:cs="Times New Roman"/>
                <w:sz w:val="28"/>
                <w:szCs w:val="28"/>
                <w:lang w:eastAsia="ru-RU"/>
              </w:rPr>
            </w:pPr>
            <w:r w:rsidRPr="00B9535E">
              <w:rPr>
                <w:rFonts w:ascii="Times New Roman" w:hAnsi="Times New Roman" w:cs="Times New Roman"/>
                <w:sz w:val="28"/>
                <w:szCs w:val="28"/>
                <w:lang w:eastAsia="ru-RU"/>
              </w:rPr>
              <w:t>Дрова технологічні</w:t>
            </w:r>
          </w:p>
        </w:tc>
        <w:tc>
          <w:tcPr>
            <w:tcW w:w="1237" w:type="dxa"/>
            <w:tcBorders>
              <w:top w:val="nil"/>
              <w:left w:val="nil"/>
              <w:bottom w:val="single" w:sz="4" w:space="0" w:color="auto"/>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456" w:type="dxa"/>
            <w:tcBorders>
              <w:top w:val="nil"/>
              <w:left w:val="nil"/>
              <w:bottom w:val="single" w:sz="4" w:space="0" w:color="auto"/>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373" w:type="dxa"/>
            <w:tcBorders>
              <w:top w:val="nil"/>
              <w:left w:val="nil"/>
              <w:bottom w:val="single" w:sz="4" w:space="0" w:color="auto"/>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836" w:type="dxa"/>
            <w:tcBorders>
              <w:top w:val="nil"/>
              <w:left w:val="nil"/>
              <w:bottom w:val="single" w:sz="4" w:space="0" w:color="auto"/>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513" w:type="dxa"/>
            <w:tcBorders>
              <w:top w:val="nil"/>
              <w:left w:val="nil"/>
              <w:bottom w:val="single" w:sz="4" w:space="0" w:color="auto"/>
              <w:right w:val="single" w:sz="8" w:space="0" w:color="00000A"/>
            </w:tcBorders>
            <w:shd w:val="clear" w:color="000000" w:fill="FFFFFF"/>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268,29</w:t>
            </w:r>
          </w:p>
        </w:tc>
        <w:tc>
          <w:tcPr>
            <w:tcW w:w="1701" w:type="dxa"/>
            <w:tcBorders>
              <w:top w:val="nil"/>
              <w:left w:val="nil"/>
              <w:bottom w:val="single" w:sz="4" w:space="0" w:color="auto"/>
              <w:right w:val="single" w:sz="8"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325" w:type="dxa"/>
            <w:tcBorders>
              <w:top w:val="nil"/>
              <w:left w:val="nil"/>
              <w:bottom w:val="single" w:sz="4" w:space="0" w:color="auto"/>
              <w:right w:val="single" w:sz="8"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285" w:type="dxa"/>
            <w:tcBorders>
              <w:top w:val="nil"/>
              <w:left w:val="nil"/>
              <w:bottom w:val="single" w:sz="4" w:space="0" w:color="auto"/>
              <w:right w:val="single" w:sz="4" w:space="0" w:color="auto"/>
            </w:tcBorders>
            <w:shd w:val="clear" w:color="000000" w:fill="D9D9D9"/>
            <w:vAlign w:val="center"/>
          </w:tcPr>
          <w:p w:rsidR="00F23F3F" w:rsidRPr="00B9535E" w:rsidRDefault="00F23F3F" w:rsidP="00F23F3F">
            <w:pPr>
              <w:pStyle w:val="af4"/>
              <w:jc w:val="center"/>
              <w:rPr>
                <w:rFonts w:ascii="Times New Roman" w:hAnsi="Times New Roman" w:cs="Times New Roman"/>
                <w:sz w:val="28"/>
                <w:szCs w:val="28"/>
              </w:rPr>
            </w:pPr>
            <w:r w:rsidRPr="00B9535E">
              <w:rPr>
                <w:rFonts w:ascii="Times New Roman" w:hAnsi="Times New Roman" w:cs="Times New Roman"/>
                <w:sz w:val="28"/>
                <w:szCs w:val="28"/>
              </w:rPr>
              <w:t>0</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bottom"/>
          </w:tcPr>
          <w:p w:rsidR="00F23F3F" w:rsidRPr="00F23F3F" w:rsidRDefault="00F23F3F" w:rsidP="00F23F3F">
            <w:pPr>
              <w:pStyle w:val="af4"/>
              <w:jc w:val="center"/>
              <w:rPr>
                <w:rFonts w:ascii="Times New Roman" w:hAnsi="Times New Roman" w:cs="Times New Roman"/>
                <w:sz w:val="28"/>
                <w:szCs w:val="28"/>
              </w:rPr>
            </w:pPr>
            <w:r w:rsidRPr="00F23F3F">
              <w:rPr>
                <w:rFonts w:ascii="Times New Roman" w:hAnsi="Times New Roman" w:cs="Times New Roman"/>
                <w:sz w:val="28"/>
                <w:szCs w:val="28"/>
              </w:rPr>
              <w:t>268,29</w:t>
            </w:r>
          </w:p>
        </w:tc>
      </w:tr>
      <w:tr w:rsidR="00F23F3F" w:rsidRPr="00B9535E" w:rsidTr="00F23F3F">
        <w:trPr>
          <w:trHeight w:val="315"/>
        </w:trPr>
        <w:tc>
          <w:tcPr>
            <w:tcW w:w="2109" w:type="dxa"/>
            <w:tcBorders>
              <w:top w:val="single" w:sz="4" w:space="0" w:color="00000A"/>
              <w:left w:val="single" w:sz="4" w:space="0" w:color="00000A"/>
              <w:bottom w:val="single" w:sz="4" w:space="0" w:color="00000A"/>
              <w:right w:val="single" w:sz="4" w:space="0" w:color="auto"/>
            </w:tcBorders>
            <w:shd w:val="clear" w:color="auto" w:fill="DEEAF6"/>
            <w:vAlign w:val="center"/>
          </w:tcPr>
          <w:p w:rsidR="00F23F3F" w:rsidRPr="00B9535E" w:rsidRDefault="00F23F3F" w:rsidP="00F23F3F">
            <w:pPr>
              <w:pStyle w:val="af4"/>
              <w:rPr>
                <w:rFonts w:ascii="Times New Roman" w:hAnsi="Times New Roman" w:cs="Times New Roman"/>
                <w:sz w:val="28"/>
                <w:szCs w:val="28"/>
              </w:rPr>
            </w:pPr>
            <w:r w:rsidRPr="00B9535E">
              <w:rPr>
                <w:rFonts w:ascii="Times New Roman" w:hAnsi="Times New Roman" w:cs="Times New Roman"/>
                <w:sz w:val="28"/>
                <w:szCs w:val="28"/>
              </w:rPr>
              <w:t>Всього</w:t>
            </w:r>
          </w:p>
        </w:tc>
        <w:tc>
          <w:tcPr>
            <w:tcW w:w="1237" w:type="dxa"/>
            <w:tcBorders>
              <w:top w:val="single" w:sz="4" w:space="0" w:color="auto"/>
              <w:left w:val="nil"/>
              <w:bottom w:val="single" w:sz="4" w:space="0" w:color="auto"/>
              <w:right w:val="single" w:sz="4" w:space="0" w:color="auto"/>
            </w:tcBorders>
            <w:shd w:val="clear" w:color="auto" w:fill="auto"/>
            <w:vAlign w:val="bottom"/>
          </w:tcPr>
          <w:p w:rsidR="00F23F3F" w:rsidRPr="00DF67CF" w:rsidRDefault="00F23F3F" w:rsidP="00F23F3F">
            <w:pPr>
              <w:pStyle w:val="af4"/>
              <w:jc w:val="center"/>
              <w:rPr>
                <w:rFonts w:ascii="Times New Roman" w:hAnsi="Times New Roman" w:cs="Times New Roman"/>
                <w:sz w:val="28"/>
                <w:szCs w:val="28"/>
              </w:rPr>
            </w:pPr>
            <w:r w:rsidRPr="00DF67CF">
              <w:rPr>
                <w:rFonts w:ascii="Times New Roman" w:hAnsi="Times New Roman" w:cs="Times New Roman"/>
                <w:sz w:val="28"/>
                <w:szCs w:val="28"/>
              </w:rPr>
              <w:t>59912,24</w:t>
            </w:r>
          </w:p>
        </w:tc>
        <w:tc>
          <w:tcPr>
            <w:tcW w:w="1456" w:type="dxa"/>
            <w:tcBorders>
              <w:top w:val="single" w:sz="4" w:space="0" w:color="auto"/>
              <w:left w:val="single" w:sz="4" w:space="0" w:color="auto"/>
              <w:bottom w:val="single" w:sz="4" w:space="0" w:color="auto"/>
              <w:right w:val="single" w:sz="4" w:space="0" w:color="auto"/>
            </w:tcBorders>
            <w:shd w:val="clear" w:color="auto" w:fill="auto"/>
            <w:vAlign w:val="bottom"/>
          </w:tcPr>
          <w:p w:rsidR="00F23F3F" w:rsidRPr="00DF67CF" w:rsidRDefault="00F23F3F" w:rsidP="00F23F3F">
            <w:pPr>
              <w:pStyle w:val="af4"/>
              <w:jc w:val="center"/>
              <w:rPr>
                <w:rFonts w:ascii="Times New Roman" w:hAnsi="Times New Roman" w:cs="Times New Roman"/>
                <w:sz w:val="28"/>
                <w:szCs w:val="28"/>
              </w:rPr>
            </w:pPr>
            <w:r w:rsidRPr="00DF67CF">
              <w:rPr>
                <w:rFonts w:ascii="Times New Roman" w:hAnsi="Times New Roman" w:cs="Times New Roman"/>
                <w:sz w:val="28"/>
                <w:szCs w:val="28"/>
              </w:rPr>
              <w:t>316424,719</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bottom"/>
          </w:tcPr>
          <w:p w:rsidR="00F23F3F" w:rsidRPr="00DF67CF" w:rsidRDefault="00F23F3F" w:rsidP="00F23F3F">
            <w:pPr>
              <w:pStyle w:val="af4"/>
              <w:jc w:val="center"/>
              <w:rPr>
                <w:rFonts w:ascii="Times New Roman" w:hAnsi="Times New Roman" w:cs="Times New Roman"/>
                <w:sz w:val="28"/>
                <w:szCs w:val="28"/>
              </w:rPr>
            </w:pPr>
            <w:r w:rsidRPr="00DF67CF">
              <w:rPr>
                <w:rFonts w:ascii="Times New Roman" w:hAnsi="Times New Roman" w:cs="Times New Roman"/>
                <w:sz w:val="28"/>
                <w:szCs w:val="28"/>
              </w:rPr>
              <w:t>931499</w:t>
            </w:r>
          </w:p>
        </w:tc>
        <w:tc>
          <w:tcPr>
            <w:tcW w:w="1836" w:type="dxa"/>
            <w:tcBorders>
              <w:top w:val="single" w:sz="4" w:space="0" w:color="auto"/>
              <w:left w:val="single" w:sz="4" w:space="0" w:color="auto"/>
              <w:bottom w:val="single" w:sz="4" w:space="0" w:color="auto"/>
              <w:right w:val="single" w:sz="4" w:space="0" w:color="auto"/>
            </w:tcBorders>
            <w:shd w:val="clear" w:color="auto" w:fill="auto"/>
            <w:vAlign w:val="bottom"/>
          </w:tcPr>
          <w:p w:rsidR="00F23F3F" w:rsidRPr="00DF67CF" w:rsidRDefault="00F23F3F" w:rsidP="00F23F3F">
            <w:pPr>
              <w:pStyle w:val="af4"/>
              <w:jc w:val="center"/>
              <w:rPr>
                <w:rFonts w:ascii="Times New Roman" w:hAnsi="Times New Roman" w:cs="Times New Roman"/>
                <w:sz w:val="28"/>
                <w:szCs w:val="28"/>
              </w:rPr>
            </w:pPr>
            <w:r w:rsidRPr="00DF67CF">
              <w:rPr>
                <w:rFonts w:ascii="Times New Roman" w:hAnsi="Times New Roman" w:cs="Times New Roman"/>
                <w:sz w:val="28"/>
                <w:szCs w:val="28"/>
              </w:rPr>
              <w:t>1459,4</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F23F3F" w:rsidRPr="00DF67CF" w:rsidRDefault="00F23F3F" w:rsidP="00F23F3F">
            <w:pPr>
              <w:pStyle w:val="af4"/>
              <w:jc w:val="center"/>
              <w:rPr>
                <w:rFonts w:ascii="Times New Roman" w:hAnsi="Times New Roman" w:cs="Times New Roman"/>
                <w:sz w:val="28"/>
                <w:szCs w:val="28"/>
              </w:rPr>
            </w:pPr>
            <w:r w:rsidRPr="00DF67CF">
              <w:rPr>
                <w:rFonts w:ascii="Times New Roman" w:hAnsi="Times New Roman" w:cs="Times New Roman"/>
                <w:sz w:val="28"/>
                <w:szCs w:val="28"/>
              </w:rPr>
              <w:t>471387,29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F23F3F" w:rsidRPr="00DF67CF" w:rsidRDefault="00F23F3F" w:rsidP="00F23F3F">
            <w:pPr>
              <w:pStyle w:val="af4"/>
              <w:jc w:val="center"/>
              <w:rPr>
                <w:rFonts w:ascii="Times New Roman" w:hAnsi="Times New Roman" w:cs="Times New Roman"/>
                <w:sz w:val="28"/>
                <w:szCs w:val="28"/>
              </w:rPr>
            </w:pPr>
            <w:r w:rsidRPr="00DF67CF">
              <w:rPr>
                <w:rFonts w:ascii="Times New Roman" w:hAnsi="Times New Roman" w:cs="Times New Roman"/>
                <w:sz w:val="28"/>
                <w:szCs w:val="28"/>
              </w:rPr>
              <w:t>62793,15</w:t>
            </w:r>
          </w:p>
        </w:tc>
        <w:tc>
          <w:tcPr>
            <w:tcW w:w="1325" w:type="dxa"/>
            <w:tcBorders>
              <w:top w:val="single" w:sz="4" w:space="0" w:color="auto"/>
              <w:left w:val="single" w:sz="4" w:space="0" w:color="auto"/>
              <w:bottom w:val="single" w:sz="4" w:space="0" w:color="auto"/>
              <w:right w:val="single" w:sz="4" w:space="0" w:color="auto"/>
            </w:tcBorders>
            <w:shd w:val="clear" w:color="auto" w:fill="auto"/>
            <w:vAlign w:val="bottom"/>
          </w:tcPr>
          <w:p w:rsidR="00F23F3F" w:rsidRPr="00DF67CF" w:rsidRDefault="00F23F3F" w:rsidP="00F23F3F">
            <w:pPr>
              <w:pStyle w:val="af4"/>
              <w:jc w:val="center"/>
              <w:rPr>
                <w:rFonts w:ascii="Times New Roman" w:hAnsi="Times New Roman" w:cs="Times New Roman"/>
                <w:sz w:val="28"/>
                <w:szCs w:val="28"/>
              </w:rPr>
            </w:pPr>
            <w:r w:rsidRPr="00DF67CF">
              <w:rPr>
                <w:rFonts w:ascii="Times New Roman" w:hAnsi="Times New Roman" w:cs="Times New Roman"/>
                <w:sz w:val="28"/>
                <w:szCs w:val="28"/>
              </w:rPr>
              <w:t>4021,37</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bottom"/>
          </w:tcPr>
          <w:p w:rsidR="00F23F3F" w:rsidRPr="00DF67CF" w:rsidRDefault="00F23F3F" w:rsidP="00F23F3F">
            <w:pPr>
              <w:pStyle w:val="af4"/>
              <w:jc w:val="center"/>
              <w:rPr>
                <w:rFonts w:ascii="Times New Roman" w:hAnsi="Times New Roman" w:cs="Times New Roman"/>
                <w:sz w:val="28"/>
                <w:szCs w:val="28"/>
              </w:rPr>
            </w:pPr>
            <w:r w:rsidRPr="00DF67CF">
              <w:rPr>
                <w:rFonts w:ascii="Times New Roman" w:hAnsi="Times New Roman" w:cs="Times New Roman"/>
                <w:sz w:val="28"/>
                <w:szCs w:val="28"/>
              </w:rPr>
              <w:t>15967,06</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rsidR="00F23F3F" w:rsidRPr="00F23F3F" w:rsidRDefault="00F23F3F" w:rsidP="00F23F3F">
            <w:pPr>
              <w:pStyle w:val="af4"/>
              <w:jc w:val="center"/>
              <w:rPr>
                <w:rFonts w:ascii="Times New Roman" w:hAnsi="Times New Roman" w:cs="Times New Roman"/>
                <w:sz w:val="28"/>
                <w:szCs w:val="28"/>
              </w:rPr>
            </w:pPr>
            <w:r w:rsidRPr="00F23F3F">
              <w:rPr>
                <w:rFonts w:ascii="Times New Roman" w:hAnsi="Times New Roman" w:cs="Times New Roman"/>
                <w:sz w:val="28"/>
                <w:szCs w:val="28"/>
              </w:rPr>
              <w:t>1863464,229</w:t>
            </w:r>
          </w:p>
        </w:tc>
      </w:tr>
    </w:tbl>
    <w:p w:rsidR="009F1C5F" w:rsidRPr="005B7793" w:rsidRDefault="009F1C5F" w:rsidP="00173B25">
      <w:pPr>
        <w:spacing w:after="0" w:line="360" w:lineRule="auto"/>
        <w:jc w:val="both"/>
        <w:rPr>
          <w:rFonts w:ascii="Times New Roman" w:hAnsi="Times New Roman" w:cs="Times New Roman"/>
          <w:sz w:val="28"/>
          <w:szCs w:val="28"/>
          <w:lang w:eastAsia="zh-CN"/>
        </w:rPr>
      </w:pPr>
    </w:p>
    <w:p w:rsidR="009F1C5F" w:rsidRPr="005B7793" w:rsidRDefault="009F1C5F" w:rsidP="00173B25">
      <w:pPr>
        <w:spacing w:after="0" w:line="360" w:lineRule="auto"/>
        <w:jc w:val="both"/>
        <w:rPr>
          <w:rFonts w:ascii="Times New Roman" w:hAnsi="Times New Roman" w:cs="Times New Roman"/>
          <w:sz w:val="28"/>
          <w:szCs w:val="28"/>
          <w:lang w:eastAsia="zh-CN"/>
        </w:rPr>
      </w:pPr>
    </w:p>
    <w:p w:rsidR="00C11420" w:rsidRPr="005B7793" w:rsidRDefault="00C11420" w:rsidP="00173B25">
      <w:pPr>
        <w:spacing w:after="0" w:line="360" w:lineRule="auto"/>
        <w:jc w:val="both"/>
        <w:rPr>
          <w:rFonts w:ascii="Times New Roman" w:hAnsi="Times New Roman" w:cs="Times New Roman"/>
          <w:sz w:val="28"/>
          <w:szCs w:val="28"/>
          <w:lang w:eastAsia="zh-CN"/>
        </w:rPr>
      </w:pPr>
    </w:p>
    <w:p w:rsidR="000B40CE" w:rsidRPr="005B7793" w:rsidRDefault="000B40CE" w:rsidP="00173B25">
      <w:pPr>
        <w:spacing w:after="0" w:line="360" w:lineRule="auto"/>
        <w:jc w:val="both"/>
        <w:rPr>
          <w:rFonts w:ascii="Times New Roman" w:hAnsi="Times New Roman" w:cs="Times New Roman"/>
          <w:sz w:val="28"/>
          <w:szCs w:val="28"/>
        </w:rPr>
      </w:pPr>
    </w:p>
    <w:p w:rsidR="000B40CE" w:rsidRPr="005B7793" w:rsidRDefault="00F2641D" w:rsidP="00173B25">
      <w:pPr>
        <w:spacing w:after="0" w:line="360" w:lineRule="auto"/>
        <w:jc w:val="both"/>
        <w:rPr>
          <w:rFonts w:ascii="Times New Roman" w:hAnsi="Times New Roman" w:cs="Times New Roman"/>
          <w:sz w:val="28"/>
          <w:szCs w:val="28"/>
        </w:rPr>
      </w:pPr>
      <w:r w:rsidRPr="00F2641D">
        <w:rPr>
          <w:rFonts w:ascii="Times New Roman" w:hAnsi="Times New Roman" w:cs="Times New Roman"/>
          <w:noProof/>
          <w:sz w:val="28"/>
          <w:szCs w:val="28"/>
          <w:lang w:eastAsia="uk-UA"/>
        </w:rPr>
        <w:lastRenderedPageBreak/>
        <w:drawing>
          <wp:inline distT="0" distB="0" distL="0" distR="0">
            <wp:extent cx="9611360" cy="6090746"/>
            <wp:effectExtent l="19050" t="0" r="8890" b="0"/>
            <wp:docPr id="10"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9B0DC0" w:rsidRPr="005B7793" w:rsidRDefault="009B0DC0" w:rsidP="00173B25">
      <w:pPr>
        <w:spacing w:after="0" w:line="360" w:lineRule="auto"/>
        <w:jc w:val="both"/>
        <w:rPr>
          <w:rFonts w:ascii="Times New Roman" w:hAnsi="Times New Roman" w:cs="Times New Roman"/>
          <w:sz w:val="28"/>
          <w:szCs w:val="28"/>
        </w:rPr>
      </w:pPr>
      <w:r w:rsidRPr="005B7793">
        <w:rPr>
          <w:rFonts w:ascii="Times New Roman" w:hAnsi="Times New Roman" w:cs="Times New Roman"/>
          <w:noProof/>
          <w:sz w:val="28"/>
          <w:szCs w:val="28"/>
          <w:lang w:eastAsia="uk-UA"/>
        </w:rPr>
        <w:lastRenderedPageBreak/>
        <w:drawing>
          <wp:inline distT="0" distB="0" distL="0" distR="0">
            <wp:extent cx="9677400" cy="5867400"/>
            <wp:effectExtent l="19050" t="0" r="0" b="0"/>
            <wp:docPr id="5" name="Діагра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9F1C5F" w:rsidRPr="005B7793" w:rsidRDefault="00F2641D" w:rsidP="00173B25">
      <w:pPr>
        <w:spacing w:after="0" w:line="360" w:lineRule="auto"/>
        <w:jc w:val="both"/>
        <w:rPr>
          <w:rFonts w:ascii="Times New Roman" w:hAnsi="Times New Roman" w:cs="Times New Roman"/>
          <w:sz w:val="28"/>
          <w:szCs w:val="28"/>
        </w:rPr>
      </w:pPr>
      <w:r w:rsidRPr="00F2641D">
        <w:rPr>
          <w:rFonts w:ascii="Times New Roman" w:hAnsi="Times New Roman" w:cs="Times New Roman"/>
          <w:noProof/>
          <w:sz w:val="28"/>
          <w:szCs w:val="28"/>
          <w:lang w:eastAsia="uk-UA"/>
        </w:rPr>
        <w:lastRenderedPageBreak/>
        <w:drawing>
          <wp:inline distT="0" distB="0" distL="0" distR="0">
            <wp:extent cx="9610725" cy="6143625"/>
            <wp:effectExtent l="19050" t="0" r="0" b="0"/>
            <wp:docPr id="13" name="Діагра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C07F23" w:rsidRDefault="00F2641D" w:rsidP="00173B25">
      <w:pPr>
        <w:spacing w:after="0" w:line="360" w:lineRule="auto"/>
        <w:jc w:val="both"/>
        <w:rPr>
          <w:rFonts w:ascii="Times New Roman" w:hAnsi="Times New Roman" w:cs="Times New Roman"/>
          <w:sz w:val="28"/>
          <w:szCs w:val="28"/>
        </w:rPr>
      </w:pPr>
      <w:r w:rsidRPr="00F2641D">
        <w:rPr>
          <w:rFonts w:ascii="Times New Roman" w:hAnsi="Times New Roman" w:cs="Times New Roman"/>
          <w:noProof/>
          <w:sz w:val="28"/>
          <w:szCs w:val="28"/>
          <w:lang w:eastAsia="uk-UA"/>
        </w:rPr>
        <w:lastRenderedPageBreak/>
        <w:drawing>
          <wp:inline distT="0" distB="0" distL="0" distR="0">
            <wp:extent cx="9583838" cy="6041985"/>
            <wp:effectExtent l="19050" t="0" r="0" b="0"/>
            <wp:docPr id="14"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Pr="00F2641D">
        <w:rPr>
          <w:rFonts w:ascii="Times New Roman" w:hAnsi="Times New Roman" w:cs="Times New Roman"/>
          <w:noProof/>
          <w:sz w:val="28"/>
          <w:szCs w:val="28"/>
          <w:lang w:eastAsia="uk-UA"/>
        </w:rPr>
        <w:lastRenderedPageBreak/>
        <w:drawing>
          <wp:inline distT="0" distB="0" distL="0" distR="0">
            <wp:extent cx="9563735" cy="7248525"/>
            <wp:effectExtent l="19050" t="0" r="0" b="0"/>
            <wp:docPr id="15"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6225E2" w:rsidRDefault="006225E2" w:rsidP="00173B25">
      <w:pPr>
        <w:spacing w:after="0" w:line="360" w:lineRule="auto"/>
        <w:jc w:val="both"/>
        <w:rPr>
          <w:rFonts w:ascii="Times New Roman" w:hAnsi="Times New Roman" w:cs="Times New Roman"/>
          <w:sz w:val="28"/>
          <w:szCs w:val="28"/>
        </w:rPr>
        <w:sectPr w:rsidR="006225E2" w:rsidSect="00000477">
          <w:pgSz w:w="16838" w:h="11906" w:orient="landscape"/>
          <w:pgMar w:top="1276" w:right="851" w:bottom="851" w:left="851" w:header="709" w:footer="709" w:gutter="0"/>
          <w:cols w:space="708"/>
          <w:docGrid w:linePitch="360"/>
        </w:sectPr>
      </w:pPr>
    </w:p>
    <w:p w:rsidR="006225E2" w:rsidRPr="005B7793" w:rsidRDefault="006225E2" w:rsidP="00173B25">
      <w:pPr>
        <w:spacing w:after="0" w:line="360" w:lineRule="auto"/>
        <w:jc w:val="both"/>
        <w:rPr>
          <w:rFonts w:ascii="Times New Roman" w:hAnsi="Times New Roman" w:cs="Times New Roman"/>
          <w:sz w:val="28"/>
          <w:szCs w:val="28"/>
        </w:rPr>
      </w:pPr>
    </w:p>
    <w:p w:rsidR="001127FE" w:rsidRPr="001329EE" w:rsidRDefault="001127FE" w:rsidP="001329EE">
      <w:pPr>
        <w:spacing w:after="0" w:line="240" w:lineRule="auto"/>
        <w:rPr>
          <w:rFonts w:ascii="Times New Roman" w:hAnsi="Times New Roman"/>
          <w:b/>
          <w:sz w:val="28"/>
          <w:szCs w:val="28"/>
        </w:rPr>
      </w:pPr>
      <w:r w:rsidRPr="001329EE">
        <w:rPr>
          <w:rFonts w:ascii="Times New Roman" w:hAnsi="Times New Roman" w:cs="Times New Roman"/>
          <w:b/>
          <w:sz w:val="28"/>
          <w:szCs w:val="28"/>
        </w:rPr>
        <w:t>4</w:t>
      </w:r>
      <w:r w:rsidRPr="001329EE">
        <w:rPr>
          <w:rFonts w:ascii="Times New Roman" w:hAnsi="Times New Roman" w:cs="Times New Roman"/>
          <w:sz w:val="28"/>
          <w:szCs w:val="28"/>
        </w:rPr>
        <w:t xml:space="preserve">. </w:t>
      </w:r>
      <w:r w:rsidRPr="001329EE">
        <w:rPr>
          <w:rFonts w:ascii="Times New Roman" w:hAnsi="Times New Roman"/>
          <w:b/>
          <w:sz w:val="28"/>
          <w:szCs w:val="28"/>
        </w:rPr>
        <w:t>Моніторинг та контроль</w:t>
      </w:r>
    </w:p>
    <w:p w:rsidR="001127FE" w:rsidRPr="00EB6CAF" w:rsidRDefault="001127FE" w:rsidP="001127FE">
      <w:pPr>
        <w:spacing w:after="0" w:line="240" w:lineRule="auto"/>
        <w:rPr>
          <w:rFonts w:ascii="Times New Roman" w:hAnsi="Times New Roman"/>
          <w:b/>
          <w:color w:val="FF0000"/>
          <w:sz w:val="28"/>
          <w:szCs w:val="28"/>
        </w:rPr>
      </w:pPr>
    </w:p>
    <w:p w:rsidR="001329EE" w:rsidRPr="001329EE" w:rsidRDefault="001127FE" w:rsidP="001329EE">
      <w:pPr>
        <w:spacing w:after="0" w:line="300" w:lineRule="auto"/>
        <w:ind w:firstLine="709"/>
        <w:jc w:val="both"/>
        <w:rPr>
          <w:rFonts w:ascii="Times New Roman" w:hAnsi="Times New Roman"/>
          <w:sz w:val="28"/>
          <w:szCs w:val="28"/>
        </w:rPr>
      </w:pPr>
      <w:r w:rsidRPr="001329EE">
        <w:rPr>
          <w:rFonts w:ascii="Times New Roman" w:hAnsi="Times New Roman"/>
          <w:sz w:val="28"/>
          <w:szCs w:val="28"/>
        </w:rPr>
        <w:t>Моніторинг та контроль</w:t>
      </w:r>
      <w:r w:rsidR="001329EE" w:rsidRPr="001329EE">
        <w:rPr>
          <w:rFonts w:ascii="Times New Roman" w:hAnsi="Times New Roman"/>
          <w:sz w:val="28"/>
          <w:szCs w:val="28"/>
        </w:rPr>
        <w:t xml:space="preserve"> є важливою частиною процесу ПДСЕР та </w:t>
      </w:r>
      <w:r w:rsidRPr="001329EE">
        <w:rPr>
          <w:rFonts w:ascii="Times New Roman" w:hAnsi="Times New Roman"/>
          <w:sz w:val="28"/>
          <w:szCs w:val="28"/>
        </w:rPr>
        <w:t xml:space="preserve"> складається з процесів, </w:t>
      </w:r>
      <w:r w:rsidR="001329EE" w:rsidRPr="001329EE">
        <w:rPr>
          <w:rFonts w:ascii="Times New Roman" w:hAnsi="Times New Roman"/>
          <w:sz w:val="28"/>
          <w:szCs w:val="28"/>
        </w:rPr>
        <w:t xml:space="preserve">які </w:t>
      </w:r>
      <w:r w:rsidRPr="001329EE">
        <w:rPr>
          <w:rFonts w:ascii="Times New Roman" w:hAnsi="Times New Roman"/>
          <w:sz w:val="28"/>
          <w:szCs w:val="28"/>
        </w:rPr>
        <w:t xml:space="preserve">виконуються з метою </w:t>
      </w:r>
      <w:r w:rsidR="001329EE" w:rsidRPr="001329EE">
        <w:rPr>
          <w:rFonts w:ascii="Times New Roman" w:hAnsi="Times New Roman"/>
          <w:sz w:val="28"/>
          <w:szCs w:val="28"/>
        </w:rPr>
        <w:t>досягнення поставлених цілей та вжиття заходів щодо безперервного вдосконалення ситуації.</w:t>
      </w:r>
    </w:p>
    <w:p w:rsidR="001127FE" w:rsidRPr="001329EE" w:rsidRDefault="001127FE" w:rsidP="001329EE">
      <w:pPr>
        <w:spacing w:after="0" w:line="300" w:lineRule="auto"/>
        <w:ind w:firstLine="709"/>
        <w:jc w:val="both"/>
        <w:rPr>
          <w:rFonts w:ascii="Times New Roman" w:hAnsi="Times New Roman"/>
          <w:sz w:val="28"/>
          <w:szCs w:val="28"/>
        </w:rPr>
      </w:pPr>
      <w:r w:rsidRPr="001329EE">
        <w:rPr>
          <w:rFonts w:ascii="Times New Roman" w:hAnsi="Times New Roman"/>
          <w:sz w:val="28"/>
          <w:szCs w:val="28"/>
        </w:rPr>
        <w:t xml:space="preserve">Головним здобутком є регулярний огляд та оцінювання процесу виконання </w:t>
      </w:r>
      <w:r w:rsidR="001329EE" w:rsidRPr="001329EE">
        <w:rPr>
          <w:rFonts w:ascii="Times New Roman" w:hAnsi="Times New Roman"/>
          <w:sz w:val="28"/>
          <w:szCs w:val="28"/>
        </w:rPr>
        <w:t>заходів</w:t>
      </w:r>
      <w:r w:rsidRPr="001329EE">
        <w:rPr>
          <w:rFonts w:ascii="Times New Roman" w:hAnsi="Times New Roman"/>
          <w:sz w:val="28"/>
          <w:szCs w:val="28"/>
        </w:rPr>
        <w:t xml:space="preserve"> з метою визначення відхилень від плану ПДСЕР.</w:t>
      </w:r>
    </w:p>
    <w:p w:rsidR="001127FE" w:rsidRPr="00EB6CAF" w:rsidRDefault="001127FE" w:rsidP="001127FE">
      <w:pPr>
        <w:spacing w:after="0" w:line="240" w:lineRule="auto"/>
        <w:jc w:val="center"/>
        <w:rPr>
          <w:rFonts w:ascii="Times New Roman" w:hAnsi="Times New Roman"/>
          <w:i/>
          <w:color w:val="FF0000"/>
          <w:sz w:val="28"/>
          <w:szCs w:val="28"/>
        </w:rPr>
      </w:pPr>
    </w:p>
    <w:p w:rsidR="001127FE" w:rsidRDefault="001127FE" w:rsidP="001127FE">
      <w:pPr>
        <w:spacing w:after="0" w:line="240" w:lineRule="auto"/>
        <w:jc w:val="both"/>
        <w:rPr>
          <w:rFonts w:ascii="Times New Roman" w:hAnsi="Times New Roman"/>
          <w:color w:val="FF0000"/>
          <w:sz w:val="28"/>
          <w:szCs w:val="28"/>
        </w:rPr>
      </w:pPr>
      <w:r w:rsidRPr="00EB6CAF">
        <w:rPr>
          <w:rFonts w:ascii="Times New Roman" w:hAnsi="Times New Roman"/>
          <w:noProof/>
          <w:color w:val="FF0000"/>
          <w:sz w:val="28"/>
          <w:szCs w:val="28"/>
          <w:lang w:eastAsia="uk-UA"/>
        </w:rPr>
        <w:drawing>
          <wp:inline distT="0" distB="0" distL="0" distR="0">
            <wp:extent cx="6210300" cy="4622800"/>
            <wp:effectExtent l="0" t="0" r="0" b="635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lum contrast="20000"/>
                      <a:extLst>
                        <a:ext uri="{28A0092B-C50C-407E-A947-70E740481C1C}">
                          <a14:useLocalDpi xmlns:a14="http://schemas.microsoft.com/office/drawing/2010/main" val="0"/>
                        </a:ext>
                      </a:extLst>
                    </a:blip>
                    <a:srcRect/>
                    <a:stretch>
                      <a:fillRect/>
                    </a:stretch>
                  </pic:blipFill>
                  <pic:spPr bwMode="auto">
                    <a:xfrm>
                      <a:off x="0" y="0"/>
                      <a:ext cx="6210300" cy="4622800"/>
                    </a:xfrm>
                    <a:prstGeom prst="rect">
                      <a:avLst/>
                    </a:prstGeom>
                    <a:noFill/>
                    <a:ln>
                      <a:noFill/>
                    </a:ln>
                  </pic:spPr>
                </pic:pic>
              </a:graphicData>
            </a:graphic>
          </wp:inline>
        </w:drawing>
      </w:r>
    </w:p>
    <w:p w:rsidR="00984FEF" w:rsidRPr="00984FEF" w:rsidRDefault="00984FEF" w:rsidP="00984FEF">
      <w:pPr>
        <w:spacing w:after="0" w:line="240" w:lineRule="auto"/>
        <w:jc w:val="center"/>
        <w:rPr>
          <w:rFonts w:ascii="Times New Roman" w:hAnsi="Times New Roman"/>
          <w:sz w:val="28"/>
          <w:szCs w:val="28"/>
        </w:rPr>
      </w:pPr>
      <w:r w:rsidRPr="00984FEF">
        <w:rPr>
          <w:rFonts w:ascii="Times New Roman" w:hAnsi="Times New Roman"/>
          <w:sz w:val="28"/>
          <w:szCs w:val="28"/>
        </w:rPr>
        <w:t>Мал.1. Моніторинг та контроль втілення в життя ПДСЕР</w:t>
      </w:r>
    </w:p>
    <w:p w:rsidR="00984FEF" w:rsidRPr="00EB6CAF" w:rsidRDefault="00984FEF" w:rsidP="001127FE">
      <w:pPr>
        <w:spacing w:after="0" w:line="240" w:lineRule="auto"/>
        <w:jc w:val="both"/>
        <w:rPr>
          <w:rFonts w:ascii="Times New Roman" w:hAnsi="Times New Roman"/>
          <w:color w:val="FF0000"/>
          <w:sz w:val="28"/>
          <w:szCs w:val="28"/>
        </w:rPr>
      </w:pPr>
    </w:p>
    <w:p w:rsidR="001127FE" w:rsidRPr="00F156CA" w:rsidRDefault="001127FE" w:rsidP="00F156CA">
      <w:pPr>
        <w:spacing w:after="0" w:line="300" w:lineRule="auto"/>
        <w:jc w:val="both"/>
        <w:rPr>
          <w:rFonts w:ascii="Times New Roman" w:hAnsi="Times New Roman"/>
          <w:sz w:val="28"/>
          <w:szCs w:val="28"/>
        </w:rPr>
      </w:pPr>
      <w:r w:rsidRPr="00F156CA">
        <w:rPr>
          <w:rFonts w:ascii="Times New Roman" w:hAnsi="Times New Roman"/>
          <w:sz w:val="28"/>
          <w:szCs w:val="28"/>
        </w:rPr>
        <w:t>Моніторинг та контроль включає:</w:t>
      </w:r>
    </w:p>
    <w:p w:rsidR="001127FE" w:rsidRPr="00F156CA" w:rsidRDefault="001329EE" w:rsidP="00F156CA">
      <w:pPr>
        <w:spacing w:after="0" w:line="300" w:lineRule="auto"/>
        <w:ind w:firstLine="708"/>
        <w:jc w:val="both"/>
        <w:rPr>
          <w:rFonts w:ascii="Times New Roman" w:hAnsi="Times New Roman"/>
          <w:sz w:val="28"/>
          <w:szCs w:val="28"/>
        </w:rPr>
      </w:pPr>
      <w:r w:rsidRPr="00F156CA">
        <w:rPr>
          <w:rFonts w:ascii="Times New Roman" w:hAnsi="Times New Roman"/>
          <w:sz w:val="28"/>
          <w:szCs w:val="28"/>
        </w:rPr>
        <w:t>- в</w:t>
      </w:r>
      <w:r w:rsidR="001127FE" w:rsidRPr="00F156CA">
        <w:rPr>
          <w:rFonts w:ascii="Times New Roman" w:hAnsi="Times New Roman"/>
          <w:sz w:val="28"/>
          <w:szCs w:val="28"/>
        </w:rPr>
        <w:t xml:space="preserve">имірювання поточного виконання завдань </w:t>
      </w:r>
      <w:r w:rsidRPr="00F156CA">
        <w:rPr>
          <w:rFonts w:ascii="Times New Roman" w:hAnsi="Times New Roman"/>
          <w:sz w:val="28"/>
          <w:szCs w:val="28"/>
        </w:rPr>
        <w:t>ПДСЕР</w:t>
      </w:r>
      <w:r w:rsidR="001127FE" w:rsidRPr="00F156CA">
        <w:rPr>
          <w:rFonts w:ascii="Times New Roman" w:hAnsi="Times New Roman"/>
          <w:sz w:val="28"/>
          <w:szCs w:val="28"/>
        </w:rPr>
        <w:t xml:space="preserve"> (де ми є зараз?)</w:t>
      </w:r>
      <w:r w:rsidRPr="00F156CA">
        <w:rPr>
          <w:rFonts w:ascii="Times New Roman" w:hAnsi="Times New Roman"/>
          <w:sz w:val="28"/>
          <w:szCs w:val="28"/>
        </w:rPr>
        <w:t>;</w:t>
      </w:r>
    </w:p>
    <w:p w:rsidR="001127FE" w:rsidRPr="00F156CA" w:rsidRDefault="001329EE" w:rsidP="00F156CA">
      <w:pPr>
        <w:spacing w:after="0" w:line="300" w:lineRule="auto"/>
        <w:ind w:firstLine="708"/>
        <w:jc w:val="both"/>
        <w:rPr>
          <w:rFonts w:ascii="Times New Roman" w:hAnsi="Times New Roman"/>
          <w:sz w:val="28"/>
          <w:szCs w:val="28"/>
        </w:rPr>
      </w:pPr>
      <w:r w:rsidRPr="00F156CA">
        <w:rPr>
          <w:rFonts w:ascii="Times New Roman" w:hAnsi="Times New Roman"/>
          <w:sz w:val="28"/>
          <w:szCs w:val="28"/>
        </w:rPr>
        <w:t>- м</w:t>
      </w:r>
      <w:r w:rsidR="001127FE" w:rsidRPr="00F156CA">
        <w:rPr>
          <w:rFonts w:ascii="Times New Roman" w:hAnsi="Times New Roman"/>
          <w:sz w:val="28"/>
          <w:szCs w:val="28"/>
        </w:rPr>
        <w:t xml:space="preserve">оніторинг змінних складових </w:t>
      </w:r>
      <w:r w:rsidR="007B116F" w:rsidRPr="00F156CA">
        <w:rPr>
          <w:rFonts w:ascii="Times New Roman" w:hAnsi="Times New Roman"/>
          <w:sz w:val="28"/>
          <w:szCs w:val="28"/>
        </w:rPr>
        <w:t>ПДСЕР</w:t>
      </w:r>
      <w:r w:rsidR="001127FE" w:rsidRPr="00F156CA">
        <w:rPr>
          <w:rFonts w:ascii="Times New Roman" w:hAnsi="Times New Roman"/>
          <w:sz w:val="28"/>
          <w:szCs w:val="28"/>
        </w:rPr>
        <w:t xml:space="preserve"> (зміст та межі, витрати тощо) в порівнянні до плану </w:t>
      </w:r>
      <w:r w:rsidR="007B116F" w:rsidRPr="00F156CA">
        <w:rPr>
          <w:rFonts w:ascii="Times New Roman" w:hAnsi="Times New Roman"/>
          <w:sz w:val="28"/>
          <w:szCs w:val="28"/>
        </w:rPr>
        <w:t xml:space="preserve">реалізації ПДСЕР </w:t>
      </w:r>
      <w:r w:rsidR="001127FE" w:rsidRPr="00F156CA">
        <w:rPr>
          <w:rFonts w:ascii="Times New Roman" w:hAnsi="Times New Roman"/>
          <w:sz w:val="28"/>
          <w:szCs w:val="28"/>
        </w:rPr>
        <w:t xml:space="preserve">та базового плану виконання </w:t>
      </w:r>
      <w:r w:rsidR="007B116F" w:rsidRPr="00F156CA">
        <w:rPr>
          <w:rFonts w:ascii="Times New Roman" w:hAnsi="Times New Roman"/>
          <w:sz w:val="28"/>
          <w:szCs w:val="28"/>
        </w:rPr>
        <w:t>ПДСЕР (де ми маємо бути?);</w:t>
      </w:r>
    </w:p>
    <w:p w:rsidR="001127FE" w:rsidRPr="00F156CA" w:rsidRDefault="007B116F" w:rsidP="00F156CA">
      <w:pPr>
        <w:spacing w:after="0" w:line="300" w:lineRule="auto"/>
        <w:ind w:firstLine="708"/>
        <w:jc w:val="both"/>
        <w:rPr>
          <w:rFonts w:ascii="Times New Roman" w:hAnsi="Times New Roman"/>
          <w:sz w:val="28"/>
          <w:szCs w:val="28"/>
        </w:rPr>
      </w:pPr>
      <w:r w:rsidRPr="00F156CA">
        <w:rPr>
          <w:rFonts w:ascii="Times New Roman" w:hAnsi="Times New Roman"/>
          <w:sz w:val="28"/>
          <w:szCs w:val="28"/>
        </w:rPr>
        <w:t>- в</w:t>
      </w:r>
      <w:r w:rsidR="001127FE" w:rsidRPr="00F156CA">
        <w:rPr>
          <w:rFonts w:ascii="Times New Roman" w:hAnsi="Times New Roman"/>
          <w:sz w:val="28"/>
          <w:szCs w:val="28"/>
        </w:rPr>
        <w:t>изначення коригуючих дій, з метою правильного вирішення відкритих питань та ризиків (</w:t>
      </w:r>
      <w:r w:rsidR="006107BC">
        <w:rPr>
          <w:rFonts w:ascii="Times New Roman" w:hAnsi="Times New Roman"/>
          <w:sz w:val="28"/>
          <w:szCs w:val="28"/>
        </w:rPr>
        <w:t>я</w:t>
      </w:r>
      <w:r w:rsidR="001127FE" w:rsidRPr="00F156CA">
        <w:rPr>
          <w:rFonts w:ascii="Times New Roman" w:hAnsi="Times New Roman"/>
          <w:sz w:val="28"/>
          <w:szCs w:val="28"/>
        </w:rPr>
        <w:t>к ми можемо привести фактичний стан виконанн</w:t>
      </w:r>
      <w:r w:rsidRPr="00F156CA">
        <w:rPr>
          <w:rFonts w:ascii="Times New Roman" w:hAnsi="Times New Roman"/>
          <w:sz w:val="28"/>
          <w:szCs w:val="28"/>
        </w:rPr>
        <w:t>я до планового виконання?);</w:t>
      </w:r>
    </w:p>
    <w:p w:rsidR="001127FE" w:rsidRPr="00F156CA" w:rsidRDefault="007B116F" w:rsidP="00F156CA">
      <w:pPr>
        <w:spacing w:after="0" w:line="300" w:lineRule="auto"/>
        <w:ind w:firstLine="708"/>
        <w:jc w:val="both"/>
        <w:rPr>
          <w:rFonts w:ascii="Times New Roman" w:hAnsi="Times New Roman"/>
          <w:sz w:val="28"/>
          <w:szCs w:val="28"/>
        </w:rPr>
      </w:pPr>
      <w:r w:rsidRPr="00F156CA">
        <w:rPr>
          <w:rFonts w:ascii="Times New Roman" w:hAnsi="Times New Roman"/>
          <w:sz w:val="28"/>
          <w:szCs w:val="28"/>
        </w:rPr>
        <w:lastRenderedPageBreak/>
        <w:t>- в</w:t>
      </w:r>
      <w:r w:rsidR="001127FE" w:rsidRPr="00F156CA">
        <w:rPr>
          <w:rFonts w:ascii="Times New Roman" w:hAnsi="Times New Roman"/>
          <w:sz w:val="28"/>
          <w:szCs w:val="28"/>
        </w:rPr>
        <w:t xml:space="preserve">плив на фактори, </w:t>
      </w:r>
      <w:r w:rsidRPr="00F156CA">
        <w:rPr>
          <w:rFonts w:ascii="Times New Roman" w:hAnsi="Times New Roman"/>
          <w:sz w:val="28"/>
          <w:szCs w:val="28"/>
        </w:rPr>
        <w:t>які</w:t>
      </w:r>
      <w:r w:rsidR="001127FE" w:rsidRPr="00F156CA">
        <w:rPr>
          <w:rFonts w:ascii="Times New Roman" w:hAnsi="Times New Roman"/>
          <w:sz w:val="28"/>
          <w:szCs w:val="28"/>
        </w:rPr>
        <w:t xml:space="preserve"> можуть призвести до порушення інтегрованого контролю змін, для того щоб лише погоджені зміни впроваджувалися.</w:t>
      </w:r>
    </w:p>
    <w:p w:rsidR="001127FE" w:rsidRPr="00F156CA" w:rsidRDefault="001127FE" w:rsidP="00F156CA">
      <w:pPr>
        <w:spacing w:after="0" w:line="300" w:lineRule="auto"/>
        <w:ind w:firstLine="708"/>
        <w:jc w:val="both"/>
        <w:rPr>
          <w:rFonts w:ascii="Times New Roman" w:hAnsi="Times New Roman"/>
          <w:sz w:val="28"/>
          <w:szCs w:val="28"/>
        </w:rPr>
      </w:pPr>
      <w:r w:rsidRPr="00F156CA">
        <w:rPr>
          <w:rFonts w:ascii="Times New Roman" w:hAnsi="Times New Roman"/>
          <w:sz w:val="28"/>
          <w:szCs w:val="28"/>
        </w:rPr>
        <w:t>Відповідальність за впровадження ПДСЕР в місті не лежить на конкретному виконавцеві або управлінн</w:t>
      </w:r>
      <w:r w:rsidR="00F156CA" w:rsidRPr="00F156CA">
        <w:rPr>
          <w:rFonts w:ascii="Times New Roman" w:hAnsi="Times New Roman"/>
          <w:sz w:val="28"/>
          <w:szCs w:val="28"/>
        </w:rPr>
        <w:t>і</w:t>
      </w:r>
      <w:r w:rsidRPr="00F156CA">
        <w:rPr>
          <w:rFonts w:ascii="Times New Roman" w:hAnsi="Times New Roman"/>
          <w:sz w:val="28"/>
          <w:szCs w:val="28"/>
        </w:rPr>
        <w:t xml:space="preserve">. </w:t>
      </w:r>
      <w:r w:rsidR="00F156CA" w:rsidRPr="00F156CA">
        <w:rPr>
          <w:rFonts w:ascii="Times New Roman" w:hAnsi="Times New Roman"/>
          <w:sz w:val="28"/>
          <w:szCs w:val="28"/>
        </w:rPr>
        <w:t>Р</w:t>
      </w:r>
      <w:r w:rsidRPr="00F156CA">
        <w:rPr>
          <w:rFonts w:ascii="Times New Roman" w:hAnsi="Times New Roman"/>
          <w:sz w:val="28"/>
          <w:szCs w:val="28"/>
        </w:rPr>
        <w:t>обота у всіх секторах має бути консолідовано</w:t>
      </w:r>
      <w:r w:rsidR="00F156CA" w:rsidRPr="00F156CA">
        <w:rPr>
          <w:rFonts w:ascii="Times New Roman" w:hAnsi="Times New Roman"/>
          <w:sz w:val="28"/>
          <w:szCs w:val="28"/>
        </w:rPr>
        <w:t>ю</w:t>
      </w:r>
      <w:r w:rsidRPr="00F156CA">
        <w:rPr>
          <w:rFonts w:ascii="Times New Roman" w:hAnsi="Times New Roman"/>
          <w:sz w:val="28"/>
          <w:szCs w:val="28"/>
        </w:rPr>
        <w:t xml:space="preserve"> і приведена до єдиного знаменника</w:t>
      </w:r>
      <w:r w:rsidR="00F156CA" w:rsidRPr="00F156CA">
        <w:rPr>
          <w:rFonts w:ascii="Times New Roman" w:hAnsi="Times New Roman"/>
          <w:sz w:val="28"/>
          <w:szCs w:val="28"/>
        </w:rPr>
        <w:t>.У</w:t>
      </w:r>
      <w:r w:rsidRPr="00F156CA">
        <w:rPr>
          <w:rFonts w:ascii="Times New Roman" w:hAnsi="Times New Roman"/>
          <w:sz w:val="28"/>
          <w:szCs w:val="28"/>
        </w:rPr>
        <w:t xml:space="preserve"> разі не виконання ПДСЕР відповідальн</w:t>
      </w:r>
      <w:r w:rsidR="00F156CA" w:rsidRPr="00F156CA">
        <w:rPr>
          <w:rFonts w:ascii="Times New Roman" w:hAnsi="Times New Roman"/>
          <w:sz w:val="28"/>
          <w:szCs w:val="28"/>
        </w:rPr>
        <w:t>ість буде лежати на усьому місті</w:t>
      </w:r>
      <w:r w:rsidRPr="00F156CA">
        <w:rPr>
          <w:rFonts w:ascii="Times New Roman" w:hAnsi="Times New Roman"/>
          <w:sz w:val="28"/>
          <w:szCs w:val="28"/>
        </w:rPr>
        <w:t xml:space="preserve">. </w:t>
      </w:r>
    </w:p>
    <w:p w:rsidR="00F156CA" w:rsidRPr="00F156CA" w:rsidRDefault="00F156CA" w:rsidP="00F156CA">
      <w:pPr>
        <w:spacing w:after="0" w:line="300" w:lineRule="auto"/>
        <w:ind w:firstLine="708"/>
        <w:jc w:val="both"/>
        <w:rPr>
          <w:rFonts w:ascii="Times New Roman" w:hAnsi="Times New Roman"/>
          <w:sz w:val="28"/>
          <w:szCs w:val="28"/>
        </w:rPr>
      </w:pPr>
      <w:r w:rsidRPr="00F156CA">
        <w:rPr>
          <w:rFonts w:ascii="Times New Roman" w:hAnsi="Times New Roman"/>
          <w:sz w:val="28"/>
          <w:szCs w:val="28"/>
        </w:rPr>
        <w:t xml:space="preserve">Але, задля </w:t>
      </w:r>
      <w:r w:rsidR="001127FE" w:rsidRPr="00F156CA">
        <w:rPr>
          <w:rFonts w:ascii="Times New Roman" w:hAnsi="Times New Roman"/>
          <w:sz w:val="28"/>
          <w:szCs w:val="28"/>
        </w:rPr>
        <w:t xml:space="preserve">ефективного </w:t>
      </w:r>
      <w:r w:rsidRPr="00F156CA">
        <w:rPr>
          <w:rFonts w:ascii="Times New Roman" w:hAnsi="Times New Roman"/>
          <w:sz w:val="28"/>
          <w:szCs w:val="28"/>
        </w:rPr>
        <w:t xml:space="preserve">адміністративного </w:t>
      </w:r>
      <w:r w:rsidR="001127FE" w:rsidRPr="00F156CA">
        <w:rPr>
          <w:rFonts w:ascii="Times New Roman" w:hAnsi="Times New Roman"/>
          <w:sz w:val="28"/>
          <w:szCs w:val="28"/>
        </w:rPr>
        <w:t xml:space="preserve">контролю за виконанням </w:t>
      </w:r>
      <w:r w:rsidRPr="00F156CA">
        <w:rPr>
          <w:rFonts w:ascii="Times New Roman" w:hAnsi="Times New Roman"/>
          <w:sz w:val="28"/>
          <w:szCs w:val="28"/>
        </w:rPr>
        <w:t>передбачених заходів ПДСЕР, координатором визначено структурний підрозділ Бахмутської міської ради, який є відповідальним за реалізацію в місті державної політики у сфері енергоефективності.</w:t>
      </w:r>
    </w:p>
    <w:p w:rsidR="001127FE" w:rsidRPr="00F156CA" w:rsidRDefault="001127FE" w:rsidP="00F156CA">
      <w:pPr>
        <w:spacing w:after="0" w:line="300" w:lineRule="auto"/>
        <w:ind w:firstLine="708"/>
        <w:jc w:val="both"/>
        <w:rPr>
          <w:rFonts w:ascii="Times New Roman" w:hAnsi="Times New Roman"/>
          <w:sz w:val="28"/>
          <w:szCs w:val="28"/>
        </w:rPr>
      </w:pPr>
      <w:r w:rsidRPr="00F156CA">
        <w:rPr>
          <w:rFonts w:ascii="Times New Roman" w:hAnsi="Times New Roman"/>
          <w:sz w:val="28"/>
          <w:szCs w:val="28"/>
        </w:rPr>
        <w:t>Один раз на два роки</w:t>
      </w:r>
      <w:r w:rsidR="00F156CA" w:rsidRPr="00F156CA">
        <w:rPr>
          <w:rFonts w:ascii="Times New Roman" w:hAnsi="Times New Roman"/>
          <w:sz w:val="28"/>
          <w:szCs w:val="28"/>
        </w:rPr>
        <w:t>,</w:t>
      </w:r>
      <w:r w:rsidRPr="00F156CA">
        <w:rPr>
          <w:rFonts w:ascii="Times New Roman" w:hAnsi="Times New Roman"/>
          <w:sz w:val="28"/>
          <w:szCs w:val="28"/>
        </w:rPr>
        <w:t xml:space="preserve"> відповідно до взятих на себе зобов’язань</w:t>
      </w:r>
      <w:r w:rsidR="00F156CA" w:rsidRPr="00F156CA">
        <w:rPr>
          <w:rFonts w:ascii="Times New Roman" w:hAnsi="Times New Roman"/>
          <w:sz w:val="28"/>
          <w:szCs w:val="28"/>
        </w:rPr>
        <w:t>, Бахмутська</w:t>
      </w:r>
      <w:r w:rsidRPr="00F156CA">
        <w:rPr>
          <w:rFonts w:ascii="Times New Roman" w:hAnsi="Times New Roman"/>
          <w:sz w:val="28"/>
          <w:szCs w:val="28"/>
        </w:rPr>
        <w:t xml:space="preserve"> міська рада буде надавати звіт про виконання заходів, </w:t>
      </w:r>
      <w:r w:rsidR="00F156CA" w:rsidRPr="00F156CA">
        <w:rPr>
          <w:rFonts w:ascii="Times New Roman" w:hAnsi="Times New Roman"/>
          <w:sz w:val="28"/>
          <w:szCs w:val="28"/>
        </w:rPr>
        <w:t>якізаплановані у</w:t>
      </w:r>
      <w:r w:rsidRPr="00F156CA">
        <w:rPr>
          <w:rFonts w:ascii="Times New Roman" w:hAnsi="Times New Roman"/>
          <w:sz w:val="28"/>
          <w:szCs w:val="28"/>
        </w:rPr>
        <w:t xml:space="preserve"> дан</w:t>
      </w:r>
      <w:r w:rsidR="00F156CA" w:rsidRPr="00F156CA">
        <w:rPr>
          <w:rFonts w:ascii="Times New Roman" w:hAnsi="Times New Roman"/>
          <w:sz w:val="28"/>
          <w:szCs w:val="28"/>
        </w:rPr>
        <w:t xml:space="preserve">ому </w:t>
      </w:r>
      <w:r w:rsidRPr="00F156CA">
        <w:rPr>
          <w:rFonts w:ascii="Times New Roman" w:hAnsi="Times New Roman"/>
          <w:sz w:val="28"/>
          <w:szCs w:val="28"/>
        </w:rPr>
        <w:t>ПДСЕР для центрального офісу «Угоди Мерів».</w:t>
      </w:r>
    </w:p>
    <w:p w:rsidR="001127FE" w:rsidRPr="00F156CA" w:rsidRDefault="001127FE" w:rsidP="00F156CA">
      <w:pPr>
        <w:spacing w:after="0" w:line="300" w:lineRule="auto"/>
        <w:jc w:val="both"/>
        <w:rPr>
          <w:rFonts w:ascii="Times New Roman" w:hAnsi="Times New Roman"/>
          <w:sz w:val="28"/>
          <w:szCs w:val="28"/>
        </w:rPr>
      </w:pPr>
      <w:r w:rsidRPr="00F156CA">
        <w:rPr>
          <w:rFonts w:ascii="Times New Roman" w:hAnsi="Times New Roman"/>
          <w:sz w:val="28"/>
          <w:szCs w:val="28"/>
        </w:rPr>
        <w:tab/>
        <w:t>Усі за</w:t>
      </w:r>
      <w:r w:rsidR="00F156CA" w:rsidRPr="00F156CA">
        <w:rPr>
          <w:rFonts w:ascii="Times New Roman" w:hAnsi="Times New Roman"/>
          <w:sz w:val="28"/>
          <w:szCs w:val="28"/>
        </w:rPr>
        <w:t>ходи</w:t>
      </w:r>
      <w:r w:rsidRPr="00F156CA">
        <w:rPr>
          <w:rFonts w:ascii="Times New Roman" w:hAnsi="Times New Roman"/>
          <w:sz w:val="28"/>
          <w:szCs w:val="28"/>
        </w:rPr>
        <w:t xml:space="preserve">, </w:t>
      </w:r>
      <w:r w:rsidR="00F156CA" w:rsidRPr="00F156CA">
        <w:rPr>
          <w:rFonts w:ascii="Times New Roman" w:hAnsi="Times New Roman"/>
          <w:sz w:val="28"/>
          <w:szCs w:val="28"/>
        </w:rPr>
        <w:t xml:space="preserve">які </w:t>
      </w:r>
      <w:r w:rsidRPr="00F156CA">
        <w:rPr>
          <w:rFonts w:ascii="Times New Roman" w:hAnsi="Times New Roman"/>
          <w:sz w:val="28"/>
          <w:szCs w:val="28"/>
        </w:rPr>
        <w:t xml:space="preserve">передбаченні даним </w:t>
      </w:r>
      <w:r w:rsidR="00F156CA" w:rsidRPr="00F156CA">
        <w:rPr>
          <w:rFonts w:ascii="Times New Roman" w:hAnsi="Times New Roman"/>
          <w:sz w:val="28"/>
          <w:szCs w:val="28"/>
        </w:rPr>
        <w:t>ПДСЕР</w:t>
      </w:r>
      <w:r w:rsidRPr="00F156CA">
        <w:rPr>
          <w:rFonts w:ascii="Times New Roman" w:hAnsi="Times New Roman"/>
          <w:sz w:val="28"/>
          <w:szCs w:val="28"/>
        </w:rPr>
        <w:t xml:space="preserve"> релевантні із чинною політикою держави в сфері енергоефективно</w:t>
      </w:r>
      <w:r w:rsidR="00F156CA" w:rsidRPr="00F156CA">
        <w:rPr>
          <w:rFonts w:ascii="Times New Roman" w:hAnsi="Times New Roman"/>
          <w:sz w:val="28"/>
          <w:szCs w:val="28"/>
        </w:rPr>
        <w:t>с</w:t>
      </w:r>
      <w:r w:rsidRPr="00F156CA">
        <w:rPr>
          <w:rFonts w:ascii="Times New Roman" w:hAnsi="Times New Roman"/>
          <w:sz w:val="28"/>
          <w:szCs w:val="28"/>
        </w:rPr>
        <w:t>ті та законодавством України. За основу використано Закон України «Про місцеве самоврядування в Україні».</w:t>
      </w:r>
    </w:p>
    <w:p w:rsidR="001127FE" w:rsidRPr="00F156CA" w:rsidRDefault="001127FE" w:rsidP="00F156CA">
      <w:pPr>
        <w:spacing w:after="0" w:line="300" w:lineRule="auto"/>
        <w:ind w:firstLine="360"/>
        <w:jc w:val="both"/>
        <w:rPr>
          <w:rFonts w:ascii="Times New Roman" w:hAnsi="Times New Roman"/>
          <w:sz w:val="28"/>
          <w:szCs w:val="28"/>
        </w:rPr>
      </w:pPr>
      <w:r w:rsidRPr="00F156CA">
        <w:rPr>
          <w:rFonts w:ascii="Times New Roman" w:hAnsi="Times New Roman"/>
          <w:b/>
          <w:sz w:val="28"/>
          <w:szCs w:val="28"/>
        </w:rPr>
        <w:tab/>
      </w:r>
      <w:r w:rsidRPr="00F156CA">
        <w:rPr>
          <w:rFonts w:ascii="Times New Roman" w:hAnsi="Times New Roman"/>
          <w:sz w:val="28"/>
          <w:szCs w:val="28"/>
        </w:rPr>
        <w:t xml:space="preserve">Обов’язок виконання ПДСЕР взяла на себе </w:t>
      </w:r>
      <w:r w:rsidR="00F156CA" w:rsidRPr="00F156CA">
        <w:rPr>
          <w:rFonts w:ascii="Times New Roman" w:hAnsi="Times New Roman"/>
          <w:sz w:val="28"/>
          <w:szCs w:val="28"/>
        </w:rPr>
        <w:t xml:space="preserve">Бахмутська </w:t>
      </w:r>
      <w:r w:rsidRPr="00F156CA">
        <w:rPr>
          <w:rFonts w:ascii="Times New Roman" w:hAnsi="Times New Roman"/>
          <w:sz w:val="28"/>
          <w:szCs w:val="28"/>
        </w:rPr>
        <w:t>міська рада</w:t>
      </w:r>
      <w:r w:rsidR="00F156CA" w:rsidRPr="00F156CA">
        <w:rPr>
          <w:rFonts w:ascii="Times New Roman" w:hAnsi="Times New Roman"/>
          <w:sz w:val="28"/>
          <w:szCs w:val="28"/>
        </w:rPr>
        <w:t>,</w:t>
      </w:r>
      <w:r w:rsidRPr="00F156CA">
        <w:rPr>
          <w:rFonts w:ascii="Times New Roman" w:hAnsi="Times New Roman"/>
          <w:sz w:val="28"/>
          <w:szCs w:val="28"/>
        </w:rPr>
        <w:t xml:space="preserve"> яка і несе відповідальність та головний контроль.</w:t>
      </w:r>
    </w:p>
    <w:p w:rsidR="00371C37" w:rsidRDefault="00371C37" w:rsidP="006225E2">
      <w:pPr>
        <w:rPr>
          <w:lang w:val="ru-RU"/>
        </w:rPr>
      </w:pPr>
    </w:p>
    <w:p w:rsidR="00371C37" w:rsidRPr="00E87AAA" w:rsidRDefault="00371C37" w:rsidP="00371C37">
      <w:pPr>
        <w:pStyle w:val="2"/>
        <w:spacing w:before="0" w:line="360" w:lineRule="auto"/>
        <w:rPr>
          <w:rFonts w:ascii="Times New Roman" w:hAnsi="Times New Roman" w:cs="Times New Roman"/>
          <w:b/>
          <w:color w:val="auto"/>
          <w:sz w:val="28"/>
          <w:szCs w:val="28"/>
        </w:rPr>
      </w:pPr>
      <w:r>
        <w:rPr>
          <w:rFonts w:ascii="Times New Roman" w:hAnsi="Times New Roman" w:cs="Times New Roman"/>
          <w:b/>
          <w:color w:val="auto"/>
          <w:sz w:val="28"/>
          <w:szCs w:val="28"/>
          <w:lang w:val="ru-RU"/>
        </w:rPr>
        <w:t>5</w:t>
      </w:r>
      <w:r w:rsidRPr="00E87AAA">
        <w:rPr>
          <w:rFonts w:ascii="Times New Roman" w:hAnsi="Times New Roman" w:cs="Times New Roman"/>
          <w:b/>
          <w:color w:val="auto"/>
          <w:sz w:val="28"/>
          <w:szCs w:val="28"/>
        </w:rPr>
        <w:t>.   Базовий кадастр викидів</w:t>
      </w:r>
    </w:p>
    <w:p w:rsidR="00371C37" w:rsidRPr="00173B25" w:rsidRDefault="00371C37" w:rsidP="00371C37">
      <w:pPr>
        <w:spacing w:after="0" w:line="30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Відповідно до рекомендацій </w:t>
      </w:r>
      <w:r w:rsidRPr="00173B25">
        <w:rPr>
          <w:rFonts w:ascii="Times New Roman" w:hAnsi="Times New Roman" w:cs="Times New Roman"/>
          <w:sz w:val="28"/>
          <w:szCs w:val="28"/>
        </w:rPr>
        <w:t>у посібнику з розробки Плану дій сталого енергетичного розвитку для міста Бахмут, базовим розрахунковим роком було обрано 2012 рік. Повнота та достовірність даних, отриманих з різних джерел, стали визначальними факторами при виборі базового року.</w:t>
      </w:r>
    </w:p>
    <w:p w:rsidR="00371C37" w:rsidRPr="00173B25" w:rsidRDefault="00371C37" w:rsidP="00371C37">
      <w:pPr>
        <w:spacing w:after="0" w:line="300" w:lineRule="auto"/>
        <w:contextualSpacing/>
        <w:jc w:val="both"/>
        <w:rPr>
          <w:rFonts w:ascii="Times New Roman" w:hAnsi="Times New Roman" w:cs="Times New Roman"/>
          <w:sz w:val="28"/>
          <w:szCs w:val="28"/>
        </w:rPr>
      </w:pPr>
      <w:r w:rsidRPr="00173B25">
        <w:rPr>
          <w:rFonts w:ascii="Times New Roman" w:hAnsi="Times New Roman" w:cs="Times New Roman"/>
          <w:sz w:val="28"/>
          <w:szCs w:val="28"/>
        </w:rPr>
        <w:tab/>
        <w:t xml:space="preserve">Проблемною ділянкою при роботі із даними була відсутність даних по певних категоріях споживачів та окремих видах енергії (описувалося вище). При моніторинговому звіті інформацію відразу необхідно отримувати не менше як </w:t>
      </w:r>
      <w:r>
        <w:rPr>
          <w:rFonts w:ascii="Times New Roman" w:hAnsi="Times New Roman" w:cs="Times New Roman"/>
          <w:sz w:val="28"/>
          <w:szCs w:val="28"/>
        </w:rPr>
        <w:t>і</w:t>
      </w:r>
      <w:r w:rsidRPr="00173B25">
        <w:rPr>
          <w:rFonts w:ascii="Times New Roman" w:hAnsi="Times New Roman" w:cs="Times New Roman"/>
          <w:sz w:val="28"/>
          <w:szCs w:val="28"/>
        </w:rPr>
        <w:t>з 2-х різних джерел. Початок збору інформації при проведені моніторингового звіту.</w:t>
      </w:r>
    </w:p>
    <w:p w:rsidR="00371C37" w:rsidRPr="00173B25" w:rsidRDefault="00371C37" w:rsidP="00371C37">
      <w:pPr>
        <w:spacing w:after="0" w:line="300" w:lineRule="auto"/>
        <w:ind w:firstLine="708"/>
        <w:contextualSpacing/>
        <w:jc w:val="both"/>
        <w:rPr>
          <w:rFonts w:ascii="Times New Roman" w:hAnsi="Times New Roman" w:cs="Times New Roman"/>
          <w:sz w:val="28"/>
          <w:szCs w:val="28"/>
        </w:rPr>
      </w:pPr>
      <w:r w:rsidRPr="00173B25">
        <w:rPr>
          <w:rFonts w:ascii="Times New Roman" w:hAnsi="Times New Roman" w:cs="Times New Roman"/>
          <w:sz w:val="28"/>
          <w:szCs w:val="28"/>
        </w:rPr>
        <w:t>Основним сектором викидів СО</w:t>
      </w:r>
      <w:r w:rsidRPr="00173B25">
        <w:rPr>
          <w:rFonts w:ascii="Times New Roman" w:hAnsi="Times New Roman" w:cs="Times New Roman"/>
          <w:sz w:val="28"/>
          <w:szCs w:val="28"/>
          <w:vertAlign w:val="subscript"/>
        </w:rPr>
        <w:t>2</w:t>
      </w:r>
      <w:r w:rsidRPr="00173B25">
        <w:rPr>
          <w:rFonts w:ascii="Times New Roman" w:hAnsi="Times New Roman" w:cs="Times New Roman"/>
          <w:sz w:val="28"/>
          <w:szCs w:val="28"/>
        </w:rPr>
        <w:t xml:space="preserve"> є споживання енергії населенням в житлових будинках. </w:t>
      </w:r>
    </w:p>
    <w:p w:rsidR="00371C37" w:rsidRPr="00173B25" w:rsidRDefault="00371C37" w:rsidP="00371C37">
      <w:pPr>
        <w:spacing w:after="0" w:line="300" w:lineRule="auto"/>
        <w:contextualSpacing/>
        <w:jc w:val="both"/>
        <w:rPr>
          <w:rFonts w:ascii="Times New Roman" w:hAnsi="Times New Roman" w:cs="Times New Roman"/>
          <w:b/>
          <w:bCs/>
          <w:sz w:val="28"/>
          <w:szCs w:val="28"/>
        </w:rPr>
      </w:pPr>
      <w:r w:rsidRPr="00173B25">
        <w:rPr>
          <w:rFonts w:ascii="Times New Roman" w:hAnsi="Times New Roman" w:cs="Times New Roman"/>
          <w:sz w:val="28"/>
          <w:szCs w:val="28"/>
        </w:rPr>
        <w:tab/>
        <w:t>Загальні викиди парникових газів в атмосферу складають 513772,32 тонн СО</w:t>
      </w:r>
      <w:r w:rsidRPr="00173B25">
        <w:rPr>
          <w:rFonts w:ascii="Times New Roman" w:hAnsi="Times New Roman" w:cs="Times New Roman"/>
          <w:sz w:val="28"/>
          <w:szCs w:val="28"/>
          <w:vertAlign w:val="subscript"/>
        </w:rPr>
        <w:t>2</w:t>
      </w:r>
      <w:r w:rsidRPr="00173B25">
        <w:rPr>
          <w:rFonts w:ascii="Times New Roman" w:hAnsi="Times New Roman" w:cs="Times New Roman"/>
          <w:sz w:val="28"/>
          <w:szCs w:val="28"/>
        </w:rPr>
        <w:t>-еквіваленту</w:t>
      </w:r>
      <w:r>
        <w:rPr>
          <w:rFonts w:ascii="Times New Roman" w:hAnsi="Times New Roman" w:cs="Times New Roman"/>
          <w:sz w:val="28"/>
          <w:szCs w:val="28"/>
        </w:rPr>
        <w:t>, щон</w:t>
      </w:r>
      <w:r w:rsidRPr="00173B25">
        <w:rPr>
          <w:rFonts w:ascii="Times New Roman" w:hAnsi="Times New Roman" w:cs="Times New Roman"/>
          <w:sz w:val="28"/>
          <w:szCs w:val="28"/>
        </w:rPr>
        <w:t xml:space="preserve">а одного жителя міста Бахмут у базовому році </w:t>
      </w:r>
      <w:r>
        <w:rPr>
          <w:rFonts w:ascii="Times New Roman" w:hAnsi="Times New Roman" w:cs="Times New Roman"/>
          <w:sz w:val="28"/>
          <w:szCs w:val="28"/>
        </w:rPr>
        <w:t xml:space="preserve">відповідає </w:t>
      </w:r>
      <w:r w:rsidRPr="00173B25">
        <w:rPr>
          <w:rFonts w:ascii="Times New Roman" w:hAnsi="Times New Roman" w:cs="Times New Roman"/>
          <w:sz w:val="28"/>
          <w:szCs w:val="28"/>
        </w:rPr>
        <w:t>4940 кг СО</w:t>
      </w:r>
      <w:r w:rsidRPr="00173B25">
        <w:rPr>
          <w:rFonts w:ascii="Times New Roman" w:hAnsi="Times New Roman" w:cs="Times New Roman"/>
          <w:sz w:val="28"/>
          <w:szCs w:val="28"/>
          <w:vertAlign w:val="subscript"/>
        </w:rPr>
        <w:t>2</w:t>
      </w:r>
      <w:r w:rsidRPr="00173B25">
        <w:rPr>
          <w:rFonts w:ascii="Times New Roman" w:hAnsi="Times New Roman" w:cs="Times New Roman"/>
          <w:sz w:val="28"/>
          <w:szCs w:val="28"/>
        </w:rPr>
        <w:t>-еквіваленту.</w:t>
      </w:r>
    </w:p>
    <w:p w:rsidR="006225E2" w:rsidRDefault="006225E2" w:rsidP="006225E2"/>
    <w:p w:rsidR="006225E2" w:rsidRPr="006225E2" w:rsidRDefault="006225E2" w:rsidP="006225E2"/>
    <w:p w:rsidR="00822B7E" w:rsidRDefault="00822B7E" w:rsidP="00822B7E">
      <w:pPr>
        <w:pStyle w:val="2"/>
        <w:spacing w:before="0" w:line="360" w:lineRule="auto"/>
        <w:rPr>
          <w:rFonts w:ascii="Times New Roman" w:hAnsi="Times New Roman" w:cs="Times New Roman"/>
          <w:sz w:val="28"/>
          <w:szCs w:val="28"/>
        </w:rPr>
        <w:sectPr w:rsidR="00822B7E" w:rsidSect="006225E2">
          <w:pgSz w:w="11906" w:h="16838"/>
          <w:pgMar w:top="851" w:right="851" w:bottom="851" w:left="1276" w:header="709" w:footer="709" w:gutter="0"/>
          <w:cols w:space="708"/>
          <w:docGrid w:linePitch="360"/>
        </w:sectPr>
      </w:pPr>
    </w:p>
    <w:tbl>
      <w:tblPr>
        <w:tblW w:w="23150" w:type="dxa"/>
        <w:tblInd w:w="-176" w:type="dxa"/>
        <w:tblLayout w:type="fixed"/>
        <w:tblLook w:val="04A0" w:firstRow="1" w:lastRow="0" w:firstColumn="1" w:lastColumn="0" w:noHBand="0" w:noVBand="1"/>
      </w:tblPr>
      <w:tblGrid>
        <w:gridCol w:w="34"/>
        <w:gridCol w:w="4407"/>
        <w:gridCol w:w="1370"/>
        <w:gridCol w:w="992"/>
        <w:gridCol w:w="81"/>
        <w:gridCol w:w="1129"/>
        <w:gridCol w:w="147"/>
        <w:gridCol w:w="299"/>
        <w:gridCol w:w="976"/>
        <w:gridCol w:w="226"/>
        <w:gridCol w:w="766"/>
        <w:gridCol w:w="294"/>
        <w:gridCol w:w="554"/>
        <w:gridCol w:w="286"/>
        <w:gridCol w:w="410"/>
        <w:gridCol w:w="724"/>
        <w:gridCol w:w="80"/>
        <w:gridCol w:w="667"/>
        <w:gridCol w:w="103"/>
        <w:gridCol w:w="150"/>
        <w:gridCol w:w="236"/>
        <w:gridCol w:w="608"/>
        <w:gridCol w:w="443"/>
        <w:gridCol w:w="236"/>
        <w:gridCol w:w="236"/>
        <w:gridCol w:w="139"/>
        <w:gridCol w:w="81"/>
        <w:gridCol w:w="1007"/>
        <w:gridCol w:w="1076"/>
        <w:gridCol w:w="236"/>
        <w:gridCol w:w="1060"/>
        <w:gridCol w:w="1250"/>
        <w:gridCol w:w="214"/>
        <w:gridCol w:w="1360"/>
        <w:gridCol w:w="1273"/>
      </w:tblGrid>
      <w:tr w:rsidR="00FE0EFB" w:rsidRPr="006B2512" w:rsidTr="005B6E73">
        <w:trPr>
          <w:gridBefore w:val="1"/>
          <w:gridAfter w:val="2"/>
          <w:wBefore w:w="34" w:type="dxa"/>
          <w:wAfter w:w="2633" w:type="dxa"/>
          <w:trHeight w:val="315"/>
        </w:trPr>
        <w:tc>
          <w:tcPr>
            <w:tcW w:w="20483" w:type="dxa"/>
            <w:gridSpan w:val="32"/>
            <w:tcBorders>
              <w:top w:val="nil"/>
              <w:left w:val="nil"/>
              <w:bottom w:val="nil"/>
              <w:right w:val="nil"/>
            </w:tcBorders>
            <w:shd w:val="clear" w:color="auto" w:fill="auto"/>
            <w:vAlign w:val="bottom"/>
            <w:hideMark/>
          </w:tcPr>
          <w:p w:rsidR="00FE0EFB" w:rsidRDefault="00FE0EFB" w:rsidP="005B6E73">
            <w:pPr>
              <w:pStyle w:val="af4"/>
              <w:rPr>
                <w:rFonts w:ascii="Times New Roman" w:hAnsi="Times New Roman" w:cs="Times New Roman"/>
                <w:sz w:val="28"/>
                <w:szCs w:val="28"/>
              </w:rPr>
            </w:pPr>
          </w:p>
          <w:p w:rsidR="00FE0EFB" w:rsidRDefault="00FE0EFB" w:rsidP="005B6E73">
            <w:pPr>
              <w:pStyle w:val="af4"/>
              <w:rPr>
                <w:rFonts w:ascii="Times New Roman" w:hAnsi="Times New Roman" w:cs="Times New Roman"/>
                <w:sz w:val="28"/>
                <w:szCs w:val="28"/>
              </w:rPr>
            </w:pPr>
            <w:r w:rsidRPr="006B2512">
              <w:rPr>
                <w:rFonts w:ascii="Times New Roman" w:hAnsi="Times New Roman" w:cs="Times New Roman"/>
                <w:sz w:val="28"/>
                <w:szCs w:val="28"/>
              </w:rPr>
              <w:t>Таблиця №18. Розрахунок базового кадастру викидів</w:t>
            </w:r>
          </w:p>
          <w:p w:rsidR="00FE0EFB" w:rsidRPr="006B2512" w:rsidRDefault="00FE0EFB" w:rsidP="005B6E73">
            <w:pPr>
              <w:pStyle w:val="af4"/>
              <w:rPr>
                <w:rFonts w:ascii="Times New Roman" w:hAnsi="Times New Roman" w:cs="Times New Roman"/>
                <w:sz w:val="28"/>
                <w:szCs w:val="28"/>
              </w:rPr>
            </w:pPr>
          </w:p>
          <w:p w:rsidR="00FE0EFB" w:rsidRPr="006B2512" w:rsidRDefault="00FE0EFB" w:rsidP="005B6E73">
            <w:pPr>
              <w:pStyle w:val="af4"/>
              <w:rPr>
                <w:rFonts w:ascii="Times New Roman" w:hAnsi="Times New Roman" w:cs="Times New Roman"/>
                <w:sz w:val="28"/>
                <w:szCs w:val="28"/>
              </w:rPr>
            </w:pPr>
            <w:r w:rsidRPr="006B2512">
              <w:rPr>
                <w:rFonts w:ascii="Times New Roman" w:hAnsi="Times New Roman" w:cs="Times New Roman"/>
                <w:b/>
                <w:sz w:val="28"/>
                <w:szCs w:val="28"/>
              </w:rPr>
              <w:t>A. Кінцеве споживання енергії</w:t>
            </w:r>
          </w:p>
        </w:tc>
      </w:tr>
      <w:tr w:rsidR="00FE0EFB" w:rsidRPr="006B2512" w:rsidTr="005B6E73">
        <w:trPr>
          <w:gridBefore w:val="1"/>
          <w:gridAfter w:val="8"/>
          <w:wBefore w:w="34" w:type="dxa"/>
          <w:wAfter w:w="7476" w:type="dxa"/>
          <w:trHeight w:val="80"/>
        </w:trPr>
        <w:tc>
          <w:tcPr>
            <w:tcW w:w="15640" w:type="dxa"/>
            <w:gridSpan w:val="26"/>
            <w:tcBorders>
              <w:top w:val="nil"/>
              <w:left w:val="nil"/>
              <w:bottom w:val="nil"/>
              <w:right w:val="nil"/>
            </w:tcBorders>
            <w:shd w:val="clear" w:color="auto" w:fill="auto"/>
            <w:vAlign w:val="center"/>
            <w:hideMark/>
          </w:tcPr>
          <w:p w:rsidR="00FE0EFB" w:rsidRPr="006B2512" w:rsidRDefault="00FE0EFB" w:rsidP="005B6E73">
            <w:pPr>
              <w:pStyle w:val="af4"/>
              <w:rPr>
                <w:rFonts w:ascii="Times New Roman" w:hAnsi="Times New Roman" w:cs="Times New Roman"/>
                <w:i/>
                <w:iCs/>
                <w:color w:val="808080"/>
                <w:sz w:val="28"/>
                <w:szCs w:val="28"/>
              </w:rPr>
            </w:pPr>
          </w:p>
        </w:tc>
      </w:tr>
      <w:tr w:rsidR="00FE0EFB" w:rsidRPr="006B2512" w:rsidTr="005B6E73">
        <w:trPr>
          <w:gridBefore w:val="1"/>
          <w:gridAfter w:val="8"/>
          <w:wBefore w:w="34" w:type="dxa"/>
          <w:wAfter w:w="7476" w:type="dxa"/>
          <w:trHeight w:val="188"/>
        </w:trPr>
        <w:tc>
          <w:tcPr>
            <w:tcW w:w="4407" w:type="dxa"/>
            <w:vMerge w:val="restart"/>
            <w:tcBorders>
              <w:top w:val="single" w:sz="12" w:space="0" w:color="auto"/>
              <w:left w:val="single" w:sz="12" w:space="0" w:color="auto"/>
              <w:bottom w:val="single" w:sz="12" w:space="0" w:color="000000"/>
              <w:right w:val="single" w:sz="12" w:space="0" w:color="000000"/>
            </w:tcBorders>
            <w:shd w:val="clear" w:color="000000" w:fill="33CCCC"/>
            <w:vAlign w:val="center"/>
            <w:hideMark/>
          </w:tcPr>
          <w:p w:rsidR="00FE0EFB" w:rsidRPr="006B2512" w:rsidRDefault="00FE0EFB" w:rsidP="005B6E73">
            <w:pPr>
              <w:pStyle w:val="af4"/>
              <w:jc w:val="center"/>
              <w:rPr>
                <w:rFonts w:ascii="Times New Roman" w:hAnsi="Times New Roman" w:cs="Times New Roman"/>
                <w:b/>
                <w:sz w:val="28"/>
                <w:szCs w:val="28"/>
              </w:rPr>
            </w:pPr>
            <w:r w:rsidRPr="006B2512">
              <w:rPr>
                <w:rFonts w:ascii="Times New Roman" w:hAnsi="Times New Roman" w:cs="Times New Roman"/>
                <w:b/>
                <w:sz w:val="28"/>
                <w:szCs w:val="28"/>
              </w:rPr>
              <w:t>Категорія</w:t>
            </w:r>
          </w:p>
        </w:tc>
        <w:tc>
          <w:tcPr>
            <w:tcW w:w="11233" w:type="dxa"/>
            <w:gridSpan w:val="25"/>
            <w:tcBorders>
              <w:top w:val="single" w:sz="12" w:space="0" w:color="auto"/>
              <w:left w:val="nil"/>
              <w:bottom w:val="single" w:sz="12" w:space="0" w:color="auto"/>
              <w:right w:val="single" w:sz="12" w:space="0" w:color="000000"/>
            </w:tcBorders>
            <w:shd w:val="clear" w:color="000000" w:fill="33CCCC"/>
            <w:hideMark/>
          </w:tcPr>
          <w:p w:rsidR="00FE0EFB" w:rsidRPr="006B2512" w:rsidRDefault="00FE0EFB" w:rsidP="005B6E73">
            <w:pPr>
              <w:pStyle w:val="af4"/>
              <w:jc w:val="center"/>
              <w:rPr>
                <w:rFonts w:ascii="Times New Roman" w:hAnsi="Times New Roman" w:cs="Times New Roman"/>
                <w:b/>
                <w:sz w:val="28"/>
                <w:szCs w:val="28"/>
              </w:rPr>
            </w:pPr>
            <w:r w:rsidRPr="006B2512">
              <w:rPr>
                <w:rFonts w:ascii="Times New Roman" w:hAnsi="Times New Roman" w:cs="Times New Roman"/>
                <w:b/>
                <w:sz w:val="28"/>
                <w:szCs w:val="28"/>
              </w:rPr>
              <w:t>КІНЦЕВЕ СПОЖИВАННЯ ЕНЕРГІЇ [МВт]</w:t>
            </w:r>
          </w:p>
        </w:tc>
      </w:tr>
      <w:tr w:rsidR="00FE0EFB" w:rsidRPr="006B2512" w:rsidTr="005B6E73">
        <w:trPr>
          <w:gridBefore w:val="1"/>
          <w:gridAfter w:val="8"/>
          <w:wBefore w:w="34" w:type="dxa"/>
          <w:wAfter w:w="7476" w:type="dxa"/>
          <w:trHeight w:val="315"/>
        </w:trPr>
        <w:tc>
          <w:tcPr>
            <w:tcW w:w="4407" w:type="dxa"/>
            <w:vMerge/>
            <w:tcBorders>
              <w:top w:val="single" w:sz="12" w:space="0" w:color="auto"/>
              <w:left w:val="single" w:sz="12" w:space="0" w:color="auto"/>
              <w:bottom w:val="single" w:sz="12" w:space="0" w:color="000000"/>
              <w:right w:val="single" w:sz="12" w:space="0" w:color="000000"/>
            </w:tcBorders>
            <w:vAlign w:val="center"/>
            <w:hideMark/>
          </w:tcPr>
          <w:p w:rsidR="00FE0EFB" w:rsidRPr="006B2512" w:rsidRDefault="00FE0EFB" w:rsidP="005B6E73">
            <w:pPr>
              <w:pStyle w:val="af4"/>
              <w:rPr>
                <w:rFonts w:ascii="Times New Roman" w:hAnsi="Times New Roman" w:cs="Times New Roman"/>
                <w:b/>
                <w:sz w:val="28"/>
                <w:szCs w:val="28"/>
              </w:rPr>
            </w:pPr>
          </w:p>
        </w:tc>
        <w:tc>
          <w:tcPr>
            <w:tcW w:w="1370" w:type="dxa"/>
            <w:vMerge w:val="restart"/>
            <w:tcBorders>
              <w:top w:val="nil"/>
              <w:left w:val="single" w:sz="12" w:space="0" w:color="auto"/>
              <w:bottom w:val="nil"/>
              <w:right w:val="single" w:sz="4" w:space="0" w:color="auto"/>
            </w:tcBorders>
            <w:shd w:val="clear" w:color="000000" w:fill="33CCCC"/>
            <w:vAlign w:val="center"/>
            <w:hideMark/>
          </w:tcPr>
          <w:p w:rsidR="00FE0EFB" w:rsidRPr="006B2512" w:rsidRDefault="00FE0EFB" w:rsidP="005B6E73">
            <w:pPr>
              <w:pStyle w:val="af4"/>
              <w:ind w:left="-14" w:right="-108"/>
              <w:jc w:val="center"/>
              <w:rPr>
                <w:rFonts w:ascii="Times New Roman" w:hAnsi="Times New Roman" w:cs="Times New Roman"/>
                <w:b/>
                <w:sz w:val="28"/>
                <w:szCs w:val="28"/>
              </w:rPr>
            </w:pPr>
            <w:r w:rsidRPr="006B2512">
              <w:rPr>
                <w:rFonts w:ascii="Times New Roman" w:hAnsi="Times New Roman" w:cs="Times New Roman"/>
                <w:b/>
                <w:sz w:val="28"/>
                <w:szCs w:val="28"/>
              </w:rPr>
              <w:t>Електро</w:t>
            </w:r>
            <w:r>
              <w:rPr>
                <w:rFonts w:ascii="Times New Roman" w:hAnsi="Times New Roman" w:cs="Times New Roman"/>
                <w:b/>
                <w:sz w:val="28"/>
                <w:szCs w:val="28"/>
              </w:rPr>
              <w:t xml:space="preserve">- </w:t>
            </w:r>
            <w:r w:rsidRPr="006B2512">
              <w:rPr>
                <w:rFonts w:ascii="Times New Roman" w:hAnsi="Times New Roman" w:cs="Times New Roman"/>
                <w:b/>
                <w:sz w:val="28"/>
                <w:szCs w:val="28"/>
              </w:rPr>
              <w:t>енергія</w:t>
            </w:r>
          </w:p>
        </w:tc>
        <w:tc>
          <w:tcPr>
            <w:tcW w:w="1073" w:type="dxa"/>
            <w:gridSpan w:val="2"/>
            <w:vMerge w:val="restart"/>
            <w:tcBorders>
              <w:top w:val="nil"/>
              <w:left w:val="single" w:sz="4" w:space="0" w:color="auto"/>
              <w:bottom w:val="nil"/>
              <w:right w:val="single" w:sz="4" w:space="0" w:color="000000"/>
            </w:tcBorders>
            <w:shd w:val="clear" w:color="000000" w:fill="33CCCC"/>
            <w:vAlign w:val="center"/>
            <w:hideMark/>
          </w:tcPr>
          <w:p w:rsidR="00FE0EFB" w:rsidRPr="006B2512" w:rsidRDefault="00FE0EFB" w:rsidP="005B6E73">
            <w:pPr>
              <w:pStyle w:val="af4"/>
              <w:rPr>
                <w:rFonts w:ascii="Times New Roman" w:hAnsi="Times New Roman" w:cs="Times New Roman"/>
                <w:b/>
                <w:sz w:val="28"/>
                <w:szCs w:val="28"/>
              </w:rPr>
            </w:pPr>
            <w:r w:rsidRPr="006B2512">
              <w:rPr>
                <w:rFonts w:ascii="Times New Roman" w:hAnsi="Times New Roman" w:cs="Times New Roman"/>
                <w:b/>
                <w:sz w:val="28"/>
                <w:szCs w:val="28"/>
              </w:rPr>
              <w:t>Тепло/</w:t>
            </w:r>
          </w:p>
          <w:p w:rsidR="00FE0EFB" w:rsidRPr="006B2512" w:rsidRDefault="00FE0EFB" w:rsidP="005B6E73">
            <w:pPr>
              <w:pStyle w:val="af4"/>
              <w:rPr>
                <w:rFonts w:ascii="Times New Roman" w:hAnsi="Times New Roman" w:cs="Times New Roman"/>
                <w:b/>
                <w:sz w:val="28"/>
                <w:szCs w:val="28"/>
              </w:rPr>
            </w:pPr>
            <w:r w:rsidRPr="006B2512">
              <w:rPr>
                <w:rFonts w:ascii="Times New Roman" w:hAnsi="Times New Roman" w:cs="Times New Roman"/>
                <w:b/>
                <w:sz w:val="28"/>
                <w:szCs w:val="28"/>
              </w:rPr>
              <w:t>Холод</w:t>
            </w:r>
          </w:p>
        </w:tc>
        <w:tc>
          <w:tcPr>
            <w:tcW w:w="8790" w:type="dxa"/>
            <w:gridSpan w:val="22"/>
            <w:tcBorders>
              <w:top w:val="single" w:sz="12" w:space="0" w:color="auto"/>
              <w:left w:val="nil"/>
              <w:bottom w:val="single" w:sz="4" w:space="0" w:color="auto"/>
              <w:right w:val="single" w:sz="12" w:space="0" w:color="auto"/>
            </w:tcBorders>
            <w:shd w:val="clear" w:color="000000" w:fill="33CCCC"/>
            <w:vAlign w:val="center"/>
            <w:hideMark/>
          </w:tcPr>
          <w:p w:rsidR="00FE0EFB" w:rsidRPr="006B2512" w:rsidRDefault="00FE0EFB" w:rsidP="005B6E73">
            <w:pPr>
              <w:pStyle w:val="af4"/>
              <w:jc w:val="center"/>
              <w:rPr>
                <w:rFonts w:ascii="Times New Roman" w:hAnsi="Times New Roman" w:cs="Times New Roman"/>
                <w:b/>
                <w:sz w:val="28"/>
                <w:szCs w:val="28"/>
              </w:rPr>
            </w:pPr>
            <w:r w:rsidRPr="006B2512">
              <w:rPr>
                <w:rFonts w:ascii="Times New Roman" w:hAnsi="Times New Roman" w:cs="Times New Roman"/>
                <w:b/>
                <w:sz w:val="28"/>
                <w:szCs w:val="28"/>
              </w:rPr>
              <w:t>Викопне паливо</w:t>
            </w:r>
          </w:p>
        </w:tc>
      </w:tr>
      <w:tr w:rsidR="00FE0EFB" w:rsidRPr="006B2512" w:rsidTr="005B6E73">
        <w:trPr>
          <w:gridBefore w:val="1"/>
          <w:gridAfter w:val="8"/>
          <w:wBefore w:w="34" w:type="dxa"/>
          <w:wAfter w:w="7476" w:type="dxa"/>
          <w:trHeight w:val="669"/>
        </w:trPr>
        <w:tc>
          <w:tcPr>
            <w:tcW w:w="4407" w:type="dxa"/>
            <w:vMerge/>
            <w:tcBorders>
              <w:top w:val="single" w:sz="12" w:space="0" w:color="auto"/>
              <w:left w:val="single" w:sz="12" w:space="0" w:color="auto"/>
              <w:bottom w:val="single" w:sz="12" w:space="0" w:color="000000"/>
              <w:right w:val="single" w:sz="12" w:space="0" w:color="000000"/>
            </w:tcBorders>
            <w:vAlign w:val="center"/>
            <w:hideMark/>
          </w:tcPr>
          <w:p w:rsidR="00FE0EFB" w:rsidRPr="006B2512" w:rsidRDefault="00FE0EFB" w:rsidP="005B6E73">
            <w:pPr>
              <w:pStyle w:val="af4"/>
              <w:rPr>
                <w:rFonts w:ascii="Times New Roman" w:hAnsi="Times New Roman" w:cs="Times New Roman"/>
                <w:b/>
                <w:sz w:val="28"/>
                <w:szCs w:val="28"/>
              </w:rPr>
            </w:pPr>
          </w:p>
        </w:tc>
        <w:tc>
          <w:tcPr>
            <w:tcW w:w="1370" w:type="dxa"/>
            <w:vMerge/>
            <w:tcBorders>
              <w:top w:val="nil"/>
              <w:left w:val="single" w:sz="12" w:space="0" w:color="auto"/>
              <w:bottom w:val="nil"/>
              <w:right w:val="single" w:sz="4" w:space="0" w:color="auto"/>
            </w:tcBorders>
            <w:vAlign w:val="center"/>
            <w:hideMark/>
          </w:tcPr>
          <w:p w:rsidR="00FE0EFB" w:rsidRPr="006B2512" w:rsidRDefault="00FE0EFB" w:rsidP="005B6E73">
            <w:pPr>
              <w:pStyle w:val="af4"/>
              <w:rPr>
                <w:rFonts w:ascii="Times New Roman" w:hAnsi="Times New Roman" w:cs="Times New Roman"/>
                <w:b/>
                <w:sz w:val="28"/>
                <w:szCs w:val="28"/>
              </w:rPr>
            </w:pPr>
          </w:p>
        </w:tc>
        <w:tc>
          <w:tcPr>
            <w:tcW w:w="1073" w:type="dxa"/>
            <w:gridSpan w:val="2"/>
            <w:vMerge/>
            <w:tcBorders>
              <w:top w:val="nil"/>
              <w:left w:val="single" w:sz="4" w:space="0" w:color="auto"/>
              <w:bottom w:val="nil"/>
              <w:right w:val="single" w:sz="4" w:space="0" w:color="000000"/>
            </w:tcBorders>
            <w:vAlign w:val="center"/>
            <w:hideMark/>
          </w:tcPr>
          <w:p w:rsidR="00FE0EFB" w:rsidRPr="006B2512" w:rsidRDefault="00FE0EFB" w:rsidP="005B6E73">
            <w:pPr>
              <w:pStyle w:val="af4"/>
              <w:rPr>
                <w:rFonts w:ascii="Times New Roman" w:hAnsi="Times New Roman" w:cs="Times New Roman"/>
                <w:b/>
                <w:sz w:val="28"/>
                <w:szCs w:val="28"/>
              </w:rPr>
            </w:pPr>
          </w:p>
        </w:tc>
        <w:tc>
          <w:tcPr>
            <w:tcW w:w="1276" w:type="dxa"/>
            <w:gridSpan w:val="2"/>
            <w:tcBorders>
              <w:top w:val="nil"/>
              <w:left w:val="nil"/>
              <w:bottom w:val="nil"/>
              <w:right w:val="single" w:sz="4" w:space="0" w:color="auto"/>
            </w:tcBorders>
            <w:shd w:val="clear" w:color="000000" w:fill="33CCCC"/>
            <w:vAlign w:val="center"/>
            <w:hideMark/>
          </w:tcPr>
          <w:p w:rsidR="00FE0EFB" w:rsidRPr="006B2512" w:rsidRDefault="00FE0EFB" w:rsidP="005B6E73">
            <w:pPr>
              <w:pStyle w:val="af4"/>
              <w:ind w:left="-47" w:right="-27"/>
              <w:jc w:val="center"/>
              <w:rPr>
                <w:rFonts w:ascii="Times New Roman" w:hAnsi="Times New Roman" w:cs="Times New Roman"/>
                <w:b/>
                <w:sz w:val="28"/>
                <w:szCs w:val="28"/>
              </w:rPr>
            </w:pPr>
            <w:r w:rsidRPr="006B2512">
              <w:rPr>
                <w:rFonts w:ascii="Times New Roman" w:hAnsi="Times New Roman" w:cs="Times New Roman"/>
                <w:b/>
                <w:sz w:val="28"/>
                <w:szCs w:val="28"/>
              </w:rPr>
              <w:t>Природ</w:t>
            </w:r>
            <w:r>
              <w:rPr>
                <w:rFonts w:ascii="Times New Roman" w:hAnsi="Times New Roman" w:cs="Times New Roman"/>
                <w:b/>
                <w:sz w:val="28"/>
                <w:szCs w:val="28"/>
              </w:rPr>
              <w:t xml:space="preserve">- </w:t>
            </w:r>
            <w:r w:rsidRPr="006B2512">
              <w:rPr>
                <w:rFonts w:ascii="Times New Roman" w:hAnsi="Times New Roman" w:cs="Times New Roman"/>
                <w:b/>
                <w:sz w:val="28"/>
                <w:szCs w:val="28"/>
              </w:rPr>
              <w:t>ний газ</w:t>
            </w:r>
          </w:p>
        </w:tc>
        <w:tc>
          <w:tcPr>
            <w:tcW w:w="1275" w:type="dxa"/>
            <w:gridSpan w:val="2"/>
            <w:tcBorders>
              <w:top w:val="nil"/>
              <w:left w:val="nil"/>
              <w:bottom w:val="nil"/>
              <w:right w:val="single" w:sz="4" w:space="0" w:color="auto"/>
            </w:tcBorders>
            <w:shd w:val="clear" w:color="000000" w:fill="33CCCC"/>
            <w:vAlign w:val="center"/>
            <w:hideMark/>
          </w:tcPr>
          <w:p w:rsidR="00FE0EFB" w:rsidRPr="006B2512" w:rsidRDefault="00FE0EFB" w:rsidP="005B6E73">
            <w:pPr>
              <w:pStyle w:val="af4"/>
              <w:jc w:val="center"/>
              <w:rPr>
                <w:rFonts w:ascii="Times New Roman" w:hAnsi="Times New Roman" w:cs="Times New Roman"/>
                <w:b/>
                <w:sz w:val="28"/>
                <w:szCs w:val="28"/>
              </w:rPr>
            </w:pPr>
            <w:r w:rsidRPr="006B2512">
              <w:rPr>
                <w:rFonts w:ascii="Times New Roman" w:hAnsi="Times New Roman" w:cs="Times New Roman"/>
                <w:b/>
                <w:sz w:val="28"/>
                <w:szCs w:val="28"/>
              </w:rPr>
              <w:t>Зрідже</w:t>
            </w:r>
            <w:r>
              <w:rPr>
                <w:rFonts w:ascii="Times New Roman" w:hAnsi="Times New Roman" w:cs="Times New Roman"/>
                <w:b/>
                <w:sz w:val="28"/>
                <w:szCs w:val="28"/>
              </w:rPr>
              <w:t xml:space="preserve">- </w:t>
            </w:r>
            <w:r w:rsidRPr="006B2512">
              <w:rPr>
                <w:rFonts w:ascii="Times New Roman" w:hAnsi="Times New Roman" w:cs="Times New Roman"/>
                <w:b/>
                <w:sz w:val="28"/>
                <w:szCs w:val="28"/>
              </w:rPr>
              <w:t>ний газ</w:t>
            </w:r>
          </w:p>
        </w:tc>
        <w:tc>
          <w:tcPr>
            <w:tcW w:w="992" w:type="dxa"/>
            <w:gridSpan w:val="2"/>
            <w:tcBorders>
              <w:top w:val="nil"/>
              <w:left w:val="nil"/>
              <w:bottom w:val="nil"/>
              <w:right w:val="single" w:sz="4" w:space="0" w:color="auto"/>
            </w:tcBorders>
            <w:shd w:val="clear" w:color="000000" w:fill="33CCCC"/>
            <w:vAlign w:val="center"/>
            <w:hideMark/>
          </w:tcPr>
          <w:p w:rsidR="00FE0EFB" w:rsidRPr="006B2512" w:rsidRDefault="00FE0EFB" w:rsidP="005B6E73">
            <w:pPr>
              <w:pStyle w:val="af4"/>
              <w:ind w:left="-47" w:right="-28"/>
              <w:jc w:val="center"/>
              <w:rPr>
                <w:rFonts w:ascii="Times New Roman" w:hAnsi="Times New Roman" w:cs="Times New Roman"/>
                <w:b/>
                <w:sz w:val="28"/>
                <w:szCs w:val="28"/>
              </w:rPr>
            </w:pPr>
            <w:r w:rsidRPr="006B2512">
              <w:rPr>
                <w:rFonts w:ascii="Times New Roman" w:hAnsi="Times New Roman" w:cs="Times New Roman"/>
                <w:b/>
                <w:sz w:val="28"/>
                <w:szCs w:val="28"/>
              </w:rPr>
              <w:t>Мазут</w:t>
            </w:r>
          </w:p>
        </w:tc>
        <w:tc>
          <w:tcPr>
            <w:tcW w:w="1134" w:type="dxa"/>
            <w:gridSpan w:val="3"/>
            <w:tcBorders>
              <w:top w:val="nil"/>
              <w:left w:val="nil"/>
              <w:bottom w:val="nil"/>
              <w:right w:val="single" w:sz="4" w:space="0" w:color="auto"/>
            </w:tcBorders>
            <w:shd w:val="clear" w:color="000000" w:fill="33CCCC"/>
            <w:vAlign w:val="center"/>
            <w:hideMark/>
          </w:tcPr>
          <w:p w:rsidR="00FE0EFB" w:rsidRPr="006B2512" w:rsidRDefault="00FE0EFB" w:rsidP="005B6E73">
            <w:pPr>
              <w:pStyle w:val="af4"/>
              <w:rPr>
                <w:rFonts w:ascii="Times New Roman" w:hAnsi="Times New Roman" w:cs="Times New Roman"/>
                <w:b/>
                <w:sz w:val="28"/>
                <w:szCs w:val="28"/>
              </w:rPr>
            </w:pPr>
            <w:r w:rsidRPr="006B2512">
              <w:rPr>
                <w:rFonts w:ascii="Times New Roman" w:hAnsi="Times New Roman" w:cs="Times New Roman"/>
                <w:b/>
                <w:sz w:val="28"/>
                <w:szCs w:val="28"/>
              </w:rPr>
              <w:t>Дизель</w:t>
            </w:r>
          </w:p>
        </w:tc>
        <w:tc>
          <w:tcPr>
            <w:tcW w:w="1134" w:type="dxa"/>
            <w:gridSpan w:val="2"/>
            <w:tcBorders>
              <w:top w:val="nil"/>
              <w:left w:val="nil"/>
              <w:bottom w:val="nil"/>
              <w:right w:val="single" w:sz="4" w:space="0" w:color="auto"/>
            </w:tcBorders>
            <w:shd w:val="clear" w:color="000000" w:fill="33CCCC"/>
            <w:vAlign w:val="center"/>
            <w:hideMark/>
          </w:tcPr>
          <w:p w:rsidR="00FE0EFB" w:rsidRPr="006B2512" w:rsidRDefault="00FE0EFB" w:rsidP="005B6E73">
            <w:pPr>
              <w:pStyle w:val="af4"/>
              <w:rPr>
                <w:rFonts w:ascii="Times New Roman" w:hAnsi="Times New Roman" w:cs="Times New Roman"/>
                <w:b/>
                <w:sz w:val="28"/>
                <w:szCs w:val="28"/>
              </w:rPr>
            </w:pPr>
            <w:r w:rsidRPr="006B2512">
              <w:rPr>
                <w:rFonts w:ascii="Times New Roman" w:hAnsi="Times New Roman" w:cs="Times New Roman"/>
                <w:b/>
                <w:sz w:val="28"/>
                <w:szCs w:val="28"/>
              </w:rPr>
              <w:t>Бензин</w:t>
            </w:r>
          </w:p>
        </w:tc>
        <w:tc>
          <w:tcPr>
            <w:tcW w:w="747" w:type="dxa"/>
            <w:gridSpan w:val="2"/>
            <w:tcBorders>
              <w:top w:val="nil"/>
              <w:left w:val="nil"/>
              <w:bottom w:val="nil"/>
              <w:right w:val="single" w:sz="4" w:space="0" w:color="auto"/>
            </w:tcBorders>
            <w:shd w:val="clear" w:color="000000" w:fill="33CCCC"/>
            <w:vAlign w:val="center"/>
            <w:hideMark/>
          </w:tcPr>
          <w:p w:rsidR="00FE0EFB" w:rsidRPr="006B2512" w:rsidRDefault="00FE0EFB" w:rsidP="005B6E73">
            <w:pPr>
              <w:pStyle w:val="af4"/>
              <w:rPr>
                <w:rFonts w:ascii="Times New Roman" w:hAnsi="Times New Roman" w:cs="Times New Roman"/>
                <w:b/>
                <w:sz w:val="28"/>
                <w:szCs w:val="28"/>
              </w:rPr>
            </w:pPr>
            <w:r w:rsidRPr="006B2512">
              <w:rPr>
                <w:rFonts w:ascii="Times New Roman" w:hAnsi="Times New Roman" w:cs="Times New Roman"/>
                <w:b/>
                <w:sz w:val="28"/>
                <w:szCs w:val="28"/>
              </w:rPr>
              <w:t>Ліг</w:t>
            </w:r>
            <w:r>
              <w:rPr>
                <w:rFonts w:ascii="Times New Roman" w:hAnsi="Times New Roman" w:cs="Times New Roman"/>
                <w:b/>
                <w:sz w:val="28"/>
                <w:szCs w:val="28"/>
              </w:rPr>
              <w:t>-</w:t>
            </w:r>
            <w:r w:rsidRPr="006B2512">
              <w:rPr>
                <w:rFonts w:ascii="Times New Roman" w:hAnsi="Times New Roman" w:cs="Times New Roman"/>
                <w:b/>
                <w:sz w:val="28"/>
                <w:szCs w:val="28"/>
              </w:rPr>
              <w:t>ніт</w:t>
            </w:r>
          </w:p>
        </w:tc>
        <w:tc>
          <w:tcPr>
            <w:tcW w:w="1097" w:type="dxa"/>
            <w:gridSpan w:val="4"/>
            <w:tcBorders>
              <w:top w:val="nil"/>
              <w:left w:val="nil"/>
              <w:bottom w:val="nil"/>
              <w:right w:val="nil"/>
            </w:tcBorders>
            <w:shd w:val="clear" w:color="000000" w:fill="33CCCC"/>
            <w:vAlign w:val="center"/>
            <w:hideMark/>
          </w:tcPr>
          <w:p w:rsidR="00FE0EFB" w:rsidRPr="006B2512" w:rsidRDefault="00FE0EFB" w:rsidP="005B6E73">
            <w:pPr>
              <w:pStyle w:val="af4"/>
              <w:jc w:val="center"/>
              <w:rPr>
                <w:rFonts w:ascii="Times New Roman" w:hAnsi="Times New Roman" w:cs="Times New Roman"/>
                <w:b/>
                <w:sz w:val="28"/>
                <w:szCs w:val="28"/>
              </w:rPr>
            </w:pPr>
            <w:r w:rsidRPr="006B2512">
              <w:rPr>
                <w:rFonts w:ascii="Times New Roman" w:hAnsi="Times New Roman" w:cs="Times New Roman"/>
                <w:b/>
                <w:sz w:val="28"/>
                <w:szCs w:val="28"/>
              </w:rPr>
              <w:t>Вугіл</w:t>
            </w:r>
            <w:r>
              <w:rPr>
                <w:rFonts w:ascii="Times New Roman" w:hAnsi="Times New Roman" w:cs="Times New Roman"/>
                <w:b/>
                <w:sz w:val="28"/>
                <w:szCs w:val="28"/>
              </w:rPr>
              <w:t xml:space="preserve">- </w:t>
            </w:r>
            <w:r w:rsidRPr="006B2512">
              <w:rPr>
                <w:rFonts w:ascii="Times New Roman" w:hAnsi="Times New Roman" w:cs="Times New Roman"/>
                <w:b/>
                <w:sz w:val="28"/>
                <w:szCs w:val="28"/>
              </w:rPr>
              <w:t>ля</w:t>
            </w:r>
          </w:p>
        </w:tc>
        <w:tc>
          <w:tcPr>
            <w:tcW w:w="1135" w:type="dxa"/>
            <w:gridSpan w:val="5"/>
            <w:tcBorders>
              <w:top w:val="nil"/>
              <w:left w:val="single" w:sz="4" w:space="0" w:color="auto"/>
              <w:bottom w:val="nil"/>
              <w:right w:val="single" w:sz="12" w:space="0" w:color="auto"/>
            </w:tcBorders>
            <w:shd w:val="clear" w:color="000000" w:fill="33CCCC"/>
            <w:vAlign w:val="center"/>
            <w:hideMark/>
          </w:tcPr>
          <w:p w:rsidR="00FE0EFB" w:rsidRPr="006B2512" w:rsidRDefault="00FE0EFB" w:rsidP="005B6E73">
            <w:pPr>
              <w:pStyle w:val="af4"/>
              <w:jc w:val="center"/>
              <w:rPr>
                <w:rFonts w:ascii="Times New Roman" w:hAnsi="Times New Roman" w:cs="Times New Roman"/>
                <w:b/>
                <w:sz w:val="28"/>
                <w:szCs w:val="28"/>
              </w:rPr>
            </w:pPr>
            <w:r w:rsidRPr="006B2512">
              <w:rPr>
                <w:rFonts w:ascii="Times New Roman" w:hAnsi="Times New Roman" w:cs="Times New Roman"/>
                <w:b/>
                <w:sz w:val="28"/>
                <w:szCs w:val="28"/>
              </w:rPr>
              <w:t>Інші види викопного палива</w:t>
            </w:r>
          </w:p>
        </w:tc>
      </w:tr>
      <w:tr w:rsidR="00FE0EFB" w:rsidRPr="006B2512" w:rsidTr="005B6E73">
        <w:trPr>
          <w:gridBefore w:val="1"/>
          <w:gridAfter w:val="8"/>
          <w:wBefore w:w="34" w:type="dxa"/>
          <w:wAfter w:w="7476" w:type="dxa"/>
          <w:trHeight w:val="642"/>
        </w:trPr>
        <w:tc>
          <w:tcPr>
            <w:tcW w:w="4407" w:type="dxa"/>
            <w:tcBorders>
              <w:top w:val="nil"/>
              <w:left w:val="single" w:sz="12" w:space="0" w:color="auto"/>
              <w:bottom w:val="nil"/>
              <w:right w:val="nil"/>
            </w:tcBorders>
            <w:shd w:val="clear" w:color="000000" w:fill="0000FF"/>
            <w:noWrap/>
            <w:vAlign w:val="bottom"/>
            <w:hideMark/>
          </w:tcPr>
          <w:p w:rsidR="00FE0EFB" w:rsidRPr="006B2512" w:rsidRDefault="00FE0EFB" w:rsidP="005B6E73">
            <w:pPr>
              <w:pStyle w:val="af4"/>
              <w:rPr>
                <w:rFonts w:ascii="Times New Roman" w:hAnsi="Times New Roman" w:cs="Times New Roman"/>
                <w:b/>
                <w:color w:val="FFFFFF"/>
                <w:sz w:val="28"/>
                <w:szCs w:val="28"/>
              </w:rPr>
            </w:pPr>
            <w:r w:rsidRPr="006B2512">
              <w:rPr>
                <w:rFonts w:ascii="Times New Roman" w:hAnsi="Times New Roman" w:cs="Times New Roman"/>
                <w:b/>
                <w:color w:val="FFFFFF"/>
                <w:sz w:val="28"/>
                <w:szCs w:val="28"/>
              </w:rPr>
              <w:t>БУДІВЛІ, УСТАТКУВАННЯ/СПОРУДИ  І ПРОМИСЛОВІСТЬ:</w:t>
            </w:r>
          </w:p>
        </w:tc>
        <w:tc>
          <w:tcPr>
            <w:tcW w:w="1370" w:type="dxa"/>
            <w:tcBorders>
              <w:top w:val="single" w:sz="8" w:space="0" w:color="auto"/>
              <w:left w:val="single" w:sz="8" w:space="0" w:color="auto"/>
              <w:bottom w:val="single" w:sz="4" w:space="0" w:color="auto"/>
              <w:right w:val="nil"/>
            </w:tcBorders>
            <w:shd w:val="clear" w:color="000000" w:fill="0000FF"/>
            <w:noWrap/>
            <w:vAlign w:val="bottom"/>
            <w:hideMark/>
          </w:tcPr>
          <w:p w:rsidR="00FE0EFB" w:rsidRPr="006B2512" w:rsidRDefault="00FE0EFB" w:rsidP="005B6E73">
            <w:pPr>
              <w:pStyle w:val="af4"/>
              <w:rPr>
                <w:rFonts w:ascii="Times New Roman" w:hAnsi="Times New Roman" w:cs="Times New Roman"/>
                <w:color w:val="FFFFFF"/>
                <w:sz w:val="28"/>
                <w:szCs w:val="28"/>
              </w:rPr>
            </w:pPr>
          </w:p>
        </w:tc>
        <w:tc>
          <w:tcPr>
            <w:tcW w:w="1073" w:type="dxa"/>
            <w:gridSpan w:val="2"/>
            <w:tcBorders>
              <w:top w:val="single" w:sz="8" w:space="0" w:color="auto"/>
              <w:left w:val="nil"/>
              <w:bottom w:val="single" w:sz="4" w:space="0" w:color="auto"/>
              <w:right w:val="nil"/>
            </w:tcBorders>
            <w:shd w:val="clear" w:color="000000" w:fill="0000FF"/>
            <w:noWrap/>
            <w:vAlign w:val="bottom"/>
            <w:hideMark/>
          </w:tcPr>
          <w:p w:rsidR="00FE0EFB" w:rsidRPr="006B2512" w:rsidRDefault="00FE0EFB" w:rsidP="005B6E73">
            <w:pPr>
              <w:pStyle w:val="af4"/>
              <w:rPr>
                <w:rFonts w:ascii="Times New Roman" w:hAnsi="Times New Roman" w:cs="Times New Roman"/>
                <w:color w:val="FFFFFF"/>
                <w:sz w:val="28"/>
                <w:szCs w:val="28"/>
              </w:rPr>
            </w:pPr>
            <w:r w:rsidRPr="006B2512">
              <w:rPr>
                <w:rFonts w:ascii="Times New Roman" w:hAnsi="Times New Roman" w:cs="Times New Roman"/>
                <w:color w:val="FFFFFF"/>
                <w:sz w:val="28"/>
                <w:szCs w:val="28"/>
              </w:rPr>
              <w:t> </w:t>
            </w:r>
          </w:p>
        </w:tc>
        <w:tc>
          <w:tcPr>
            <w:tcW w:w="1276" w:type="dxa"/>
            <w:gridSpan w:val="2"/>
            <w:tcBorders>
              <w:top w:val="single" w:sz="8" w:space="0" w:color="auto"/>
              <w:left w:val="nil"/>
              <w:bottom w:val="single" w:sz="4" w:space="0" w:color="auto"/>
              <w:right w:val="nil"/>
            </w:tcBorders>
            <w:shd w:val="clear" w:color="000000" w:fill="0000FF"/>
            <w:noWrap/>
            <w:vAlign w:val="bottom"/>
            <w:hideMark/>
          </w:tcPr>
          <w:p w:rsidR="00FE0EFB" w:rsidRPr="006B2512" w:rsidRDefault="00FE0EFB" w:rsidP="005B6E73">
            <w:pPr>
              <w:pStyle w:val="af4"/>
              <w:rPr>
                <w:rFonts w:ascii="Times New Roman" w:hAnsi="Times New Roman" w:cs="Times New Roman"/>
                <w:color w:val="FFFFFF"/>
                <w:sz w:val="28"/>
                <w:szCs w:val="28"/>
              </w:rPr>
            </w:pPr>
            <w:r w:rsidRPr="006B2512">
              <w:rPr>
                <w:rFonts w:ascii="Times New Roman" w:hAnsi="Times New Roman" w:cs="Times New Roman"/>
                <w:color w:val="FFFFFF"/>
                <w:sz w:val="28"/>
                <w:szCs w:val="28"/>
              </w:rPr>
              <w:t> </w:t>
            </w:r>
          </w:p>
        </w:tc>
        <w:tc>
          <w:tcPr>
            <w:tcW w:w="1275" w:type="dxa"/>
            <w:gridSpan w:val="2"/>
            <w:tcBorders>
              <w:top w:val="single" w:sz="8" w:space="0" w:color="auto"/>
              <w:left w:val="nil"/>
              <w:bottom w:val="single" w:sz="4" w:space="0" w:color="auto"/>
              <w:right w:val="nil"/>
            </w:tcBorders>
            <w:shd w:val="clear" w:color="000000" w:fill="0000FF"/>
            <w:noWrap/>
            <w:vAlign w:val="bottom"/>
            <w:hideMark/>
          </w:tcPr>
          <w:p w:rsidR="00FE0EFB" w:rsidRPr="006B2512" w:rsidRDefault="00FE0EFB" w:rsidP="005B6E73">
            <w:pPr>
              <w:pStyle w:val="af4"/>
              <w:rPr>
                <w:rFonts w:ascii="Times New Roman" w:hAnsi="Times New Roman" w:cs="Times New Roman"/>
                <w:color w:val="FFFFFF"/>
                <w:sz w:val="28"/>
                <w:szCs w:val="28"/>
              </w:rPr>
            </w:pPr>
            <w:r w:rsidRPr="006B2512">
              <w:rPr>
                <w:rFonts w:ascii="Times New Roman" w:hAnsi="Times New Roman" w:cs="Times New Roman"/>
                <w:color w:val="FFFFFF"/>
                <w:sz w:val="28"/>
                <w:szCs w:val="28"/>
              </w:rPr>
              <w:t> </w:t>
            </w:r>
          </w:p>
        </w:tc>
        <w:tc>
          <w:tcPr>
            <w:tcW w:w="992" w:type="dxa"/>
            <w:gridSpan w:val="2"/>
            <w:tcBorders>
              <w:top w:val="single" w:sz="8" w:space="0" w:color="auto"/>
              <w:left w:val="nil"/>
              <w:bottom w:val="single" w:sz="4" w:space="0" w:color="auto"/>
              <w:right w:val="nil"/>
            </w:tcBorders>
            <w:shd w:val="clear" w:color="000000" w:fill="0000FF"/>
            <w:noWrap/>
            <w:vAlign w:val="bottom"/>
            <w:hideMark/>
          </w:tcPr>
          <w:p w:rsidR="00FE0EFB" w:rsidRPr="006B2512" w:rsidRDefault="00FE0EFB" w:rsidP="005B6E73">
            <w:pPr>
              <w:pStyle w:val="af4"/>
              <w:rPr>
                <w:rFonts w:ascii="Times New Roman" w:hAnsi="Times New Roman" w:cs="Times New Roman"/>
                <w:color w:val="FFFFFF"/>
                <w:sz w:val="28"/>
                <w:szCs w:val="28"/>
              </w:rPr>
            </w:pPr>
            <w:r w:rsidRPr="006B2512">
              <w:rPr>
                <w:rFonts w:ascii="Times New Roman" w:hAnsi="Times New Roman" w:cs="Times New Roman"/>
                <w:color w:val="FFFFFF"/>
                <w:sz w:val="28"/>
                <w:szCs w:val="28"/>
              </w:rPr>
              <w:t> </w:t>
            </w:r>
          </w:p>
        </w:tc>
        <w:tc>
          <w:tcPr>
            <w:tcW w:w="1134" w:type="dxa"/>
            <w:gridSpan w:val="3"/>
            <w:tcBorders>
              <w:top w:val="single" w:sz="8" w:space="0" w:color="auto"/>
              <w:left w:val="nil"/>
              <w:bottom w:val="single" w:sz="4" w:space="0" w:color="auto"/>
              <w:right w:val="nil"/>
            </w:tcBorders>
            <w:shd w:val="clear" w:color="000000" w:fill="0000FF"/>
            <w:noWrap/>
            <w:vAlign w:val="bottom"/>
            <w:hideMark/>
          </w:tcPr>
          <w:p w:rsidR="00FE0EFB" w:rsidRPr="006B2512" w:rsidRDefault="00FE0EFB" w:rsidP="005B6E73">
            <w:pPr>
              <w:pStyle w:val="af4"/>
              <w:rPr>
                <w:rFonts w:ascii="Times New Roman" w:hAnsi="Times New Roman" w:cs="Times New Roman"/>
                <w:color w:val="FFFFFF"/>
                <w:sz w:val="28"/>
                <w:szCs w:val="28"/>
              </w:rPr>
            </w:pPr>
            <w:r w:rsidRPr="006B2512">
              <w:rPr>
                <w:rFonts w:ascii="Times New Roman" w:hAnsi="Times New Roman" w:cs="Times New Roman"/>
                <w:color w:val="FFFFFF"/>
                <w:sz w:val="28"/>
                <w:szCs w:val="28"/>
              </w:rPr>
              <w:t> </w:t>
            </w:r>
          </w:p>
        </w:tc>
        <w:tc>
          <w:tcPr>
            <w:tcW w:w="4113" w:type="dxa"/>
            <w:gridSpan w:val="13"/>
            <w:tcBorders>
              <w:top w:val="single" w:sz="8" w:space="0" w:color="auto"/>
              <w:left w:val="nil"/>
              <w:bottom w:val="single" w:sz="4" w:space="0" w:color="auto"/>
              <w:right w:val="single" w:sz="8" w:space="0" w:color="auto"/>
            </w:tcBorders>
            <w:shd w:val="clear" w:color="000000" w:fill="0000FF"/>
            <w:noWrap/>
            <w:vAlign w:val="bottom"/>
            <w:hideMark/>
          </w:tcPr>
          <w:p w:rsidR="00FE0EFB" w:rsidRPr="006B2512" w:rsidRDefault="00FE0EFB" w:rsidP="005B6E73">
            <w:pPr>
              <w:pStyle w:val="af4"/>
              <w:rPr>
                <w:rFonts w:ascii="Times New Roman" w:hAnsi="Times New Roman" w:cs="Times New Roman"/>
                <w:color w:val="FFFFFF"/>
                <w:sz w:val="28"/>
                <w:szCs w:val="28"/>
              </w:rPr>
            </w:pPr>
            <w:r w:rsidRPr="006B2512">
              <w:rPr>
                <w:rFonts w:ascii="Times New Roman" w:hAnsi="Times New Roman" w:cs="Times New Roman"/>
                <w:color w:val="FFFFFF"/>
                <w:sz w:val="28"/>
                <w:szCs w:val="28"/>
              </w:rPr>
              <w:t> </w:t>
            </w:r>
          </w:p>
          <w:p w:rsidR="00FE0EFB" w:rsidRPr="006B2512" w:rsidRDefault="00FE0EFB" w:rsidP="005B6E73">
            <w:pPr>
              <w:pStyle w:val="af4"/>
              <w:rPr>
                <w:rFonts w:ascii="Times New Roman" w:hAnsi="Times New Roman" w:cs="Times New Roman"/>
                <w:color w:val="FFFFFF"/>
                <w:sz w:val="28"/>
                <w:szCs w:val="28"/>
              </w:rPr>
            </w:pPr>
            <w:r w:rsidRPr="006B2512">
              <w:rPr>
                <w:rFonts w:ascii="Times New Roman" w:hAnsi="Times New Roman" w:cs="Times New Roman"/>
                <w:color w:val="FFFFFF"/>
                <w:sz w:val="28"/>
                <w:szCs w:val="28"/>
              </w:rPr>
              <w:t> </w:t>
            </w:r>
          </w:p>
        </w:tc>
      </w:tr>
      <w:tr w:rsidR="00FE0EFB" w:rsidRPr="006B2512" w:rsidTr="005B6E73">
        <w:trPr>
          <w:gridBefore w:val="1"/>
          <w:gridAfter w:val="8"/>
          <w:wBefore w:w="34" w:type="dxa"/>
          <w:wAfter w:w="7476" w:type="dxa"/>
          <w:trHeight w:val="300"/>
        </w:trPr>
        <w:tc>
          <w:tcPr>
            <w:tcW w:w="4407" w:type="dxa"/>
            <w:tcBorders>
              <w:top w:val="single" w:sz="8" w:space="0" w:color="auto"/>
              <w:left w:val="single" w:sz="8" w:space="0" w:color="auto"/>
              <w:bottom w:val="nil"/>
              <w:right w:val="single" w:sz="8" w:space="0" w:color="auto"/>
            </w:tcBorders>
            <w:shd w:val="clear" w:color="auto" w:fill="auto"/>
            <w:noWrap/>
            <w:vAlign w:val="bottom"/>
            <w:hideMark/>
          </w:tcPr>
          <w:p w:rsidR="00FE0EFB" w:rsidRPr="006B2512" w:rsidRDefault="00FE0EFB" w:rsidP="005B6E73">
            <w:pPr>
              <w:pStyle w:val="af4"/>
              <w:rPr>
                <w:rFonts w:ascii="Times New Roman" w:hAnsi="Times New Roman" w:cs="Times New Roman"/>
                <w:sz w:val="28"/>
                <w:szCs w:val="28"/>
              </w:rPr>
            </w:pPr>
            <w:r w:rsidRPr="006B2512">
              <w:rPr>
                <w:rFonts w:ascii="Times New Roman" w:hAnsi="Times New Roman" w:cs="Times New Roman"/>
                <w:sz w:val="28"/>
                <w:szCs w:val="28"/>
              </w:rPr>
              <w:t>Муніципальні будівлі та устаткування/споруди</w:t>
            </w:r>
          </w:p>
        </w:tc>
        <w:tc>
          <w:tcPr>
            <w:tcW w:w="1370" w:type="dxa"/>
            <w:tcBorders>
              <w:top w:val="single" w:sz="4" w:space="0" w:color="auto"/>
              <w:left w:val="single" w:sz="4" w:space="0" w:color="auto"/>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4115,04</w:t>
            </w:r>
          </w:p>
        </w:tc>
        <w:tc>
          <w:tcPr>
            <w:tcW w:w="1073" w:type="dxa"/>
            <w:gridSpan w:val="2"/>
            <w:tcBorders>
              <w:top w:val="single" w:sz="4" w:space="0" w:color="auto"/>
              <w:left w:val="nil"/>
              <w:bottom w:val="single" w:sz="4" w:space="0" w:color="auto"/>
              <w:right w:val="single" w:sz="4" w:space="0" w:color="auto"/>
            </w:tcBorders>
            <w:shd w:val="clear" w:color="auto" w:fill="auto"/>
            <w:noWrap/>
          </w:tcPr>
          <w:p w:rsidR="00FE0EFB" w:rsidRPr="006B2512" w:rsidRDefault="00FE0EFB" w:rsidP="005B6E73">
            <w:pPr>
              <w:pStyle w:val="af4"/>
              <w:ind w:left="-108" w:right="-169"/>
              <w:jc w:val="center"/>
              <w:rPr>
                <w:rFonts w:ascii="Times New Roman" w:hAnsi="Times New Roman" w:cs="Times New Roman"/>
                <w:sz w:val="24"/>
                <w:szCs w:val="24"/>
              </w:rPr>
            </w:pPr>
            <w:r w:rsidRPr="006B2512">
              <w:rPr>
                <w:rFonts w:ascii="Times New Roman" w:hAnsi="Times New Roman" w:cs="Times New Roman"/>
                <w:sz w:val="24"/>
                <w:szCs w:val="24"/>
              </w:rPr>
              <w:t>42974,01</w:t>
            </w:r>
          </w:p>
        </w:tc>
        <w:tc>
          <w:tcPr>
            <w:tcW w:w="1276" w:type="dxa"/>
            <w:gridSpan w:val="2"/>
            <w:tcBorders>
              <w:top w:val="single" w:sz="4" w:space="0" w:color="auto"/>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12482,25</w:t>
            </w:r>
          </w:p>
        </w:tc>
        <w:tc>
          <w:tcPr>
            <w:tcW w:w="1275" w:type="dxa"/>
            <w:gridSpan w:val="2"/>
            <w:tcBorders>
              <w:top w:val="single" w:sz="4" w:space="0" w:color="auto"/>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4" w:type="dxa"/>
            <w:gridSpan w:val="3"/>
            <w:tcBorders>
              <w:top w:val="single" w:sz="4" w:space="0" w:color="auto"/>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4" w:type="dxa"/>
            <w:gridSpan w:val="2"/>
            <w:tcBorders>
              <w:top w:val="single" w:sz="4" w:space="0" w:color="auto"/>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747" w:type="dxa"/>
            <w:gridSpan w:val="2"/>
            <w:tcBorders>
              <w:top w:val="single" w:sz="4" w:space="0" w:color="auto"/>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097" w:type="dxa"/>
            <w:gridSpan w:val="4"/>
            <w:tcBorders>
              <w:top w:val="single" w:sz="4" w:space="0" w:color="auto"/>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341,24</w:t>
            </w:r>
          </w:p>
        </w:tc>
        <w:tc>
          <w:tcPr>
            <w:tcW w:w="1135" w:type="dxa"/>
            <w:gridSpan w:val="5"/>
            <w:tcBorders>
              <w:top w:val="single" w:sz="4" w:space="0" w:color="auto"/>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r>
      <w:tr w:rsidR="00FE0EFB" w:rsidRPr="006B2512" w:rsidTr="005B6E73">
        <w:trPr>
          <w:gridBefore w:val="1"/>
          <w:gridAfter w:val="8"/>
          <w:wBefore w:w="34" w:type="dxa"/>
          <w:wAfter w:w="7476" w:type="dxa"/>
          <w:trHeight w:val="477"/>
        </w:trPr>
        <w:tc>
          <w:tcPr>
            <w:tcW w:w="4407" w:type="dxa"/>
            <w:tcBorders>
              <w:top w:val="single" w:sz="4" w:space="0" w:color="auto"/>
              <w:left w:val="single" w:sz="8" w:space="0" w:color="auto"/>
              <w:bottom w:val="single" w:sz="4" w:space="0" w:color="auto"/>
              <w:right w:val="single" w:sz="8" w:space="0" w:color="auto"/>
            </w:tcBorders>
            <w:shd w:val="clear" w:color="auto" w:fill="auto"/>
            <w:hideMark/>
          </w:tcPr>
          <w:p w:rsidR="00FE0EFB" w:rsidRPr="006B2512" w:rsidRDefault="00FE0EFB" w:rsidP="005B6E73">
            <w:pPr>
              <w:pStyle w:val="af4"/>
              <w:rPr>
                <w:rFonts w:ascii="Times New Roman" w:hAnsi="Times New Roman" w:cs="Times New Roman"/>
                <w:sz w:val="28"/>
                <w:szCs w:val="28"/>
              </w:rPr>
            </w:pPr>
            <w:r w:rsidRPr="006B2512">
              <w:rPr>
                <w:rFonts w:ascii="Times New Roman" w:hAnsi="Times New Roman" w:cs="Times New Roman"/>
                <w:sz w:val="28"/>
                <w:szCs w:val="28"/>
              </w:rPr>
              <w:t>Будівлі, устаткування/споруди, що належать до третинного сектору (не муніципальні)</w:t>
            </w:r>
          </w:p>
        </w:tc>
        <w:tc>
          <w:tcPr>
            <w:tcW w:w="1370" w:type="dxa"/>
            <w:tcBorders>
              <w:top w:val="nil"/>
              <w:left w:val="single" w:sz="4" w:space="0" w:color="auto"/>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1686,60</w:t>
            </w:r>
          </w:p>
        </w:tc>
        <w:tc>
          <w:tcPr>
            <w:tcW w:w="1073"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15,12</w:t>
            </w:r>
          </w:p>
        </w:tc>
        <w:tc>
          <w:tcPr>
            <w:tcW w:w="1276"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4"/>
                <w:szCs w:val="24"/>
              </w:rPr>
            </w:pPr>
            <w:r w:rsidRPr="006B2512">
              <w:rPr>
                <w:rFonts w:ascii="Times New Roman" w:hAnsi="Times New Roman" w:cs="Times New Roman"/>
                <w:sz w:val="24"/>
                <w:szCs w:val="24"/>
              </w:rPr>
              <w:t>314722,65</w:t>
            </w:r>
          </w:p>
        </w:tc>
        <w:tc>
          <w:tcPr>
            <w:tcW w:w="1275"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992"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4" w:type="dxa"/>
            <w:gridSpan w:val="3"/>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4"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747"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097" w:type="dxa"/>
            <w:gridSpan w:val="4"/>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5" w:type="dxa"/>
            <w:gridSpan w:val="5"/>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r>
      <w:tr w:rsidR="00FE0EFB" w:rsidRPr="006B2512" w:rsidTr="005B6E73">
        <w:trPr>
          <w:gridBefore w:val="1"/>
          <w:gridAfter w:val="8"/>
          <w:wBefore w:w="34" w:type="dxa"/>
          <w:wAfter w:w="7476" w:type="dxa"/>
          <w:trHeight w:val="300"/>
        </w:trPr>
        <w:tc>
          <w:tcPr>
            <w:tcW w:w="4407" w:type="dxa"/>
            <w:tcBorders>
              <w:top w:val="nil"/>
              <w:left w:val="single" w:sz="8" w:space="0" w:color="auto"/>
              <w:bottom w:val="single" w:sz="4" w:space="0" w:color="auto"/>
              <w:right w:val="single" w:sz="8" w:space="0" w:color="auto"/>
            </w:tcBorders>
            <w:shd w:val="clear" w:color="auto" w:fill="auto"/>
            <w:noWrap/>
            <w:hideMark/>
          </w:tcPr>
          <w:p w:rsidR="00FE0EFB" w:rsidRPr="006B2512" w:rsidRDefault="00FE0EFB" w:rsidP="005B6E73">
            <w:pPr>
              <w:pStyle w:val="af4"/>
              <w:rPr>
                <w:rFonts w:ascii="Times New Roman" w:hAnsi="Times New Roman" w:cs="Times New Roman"/>
                <w:sz w:val="28"/>
                <w:szCs w:val="28"/>
              </w:rPr>
            </w:pPr>
            <w:r w:rsidRPr="006B2512">
              <w:rPr>
                <w:rFonts w:ascii="Times New Roman" w:hAnsi="Times New Roman" w:cs="Times New Roman"/>
                <w:sz w:val="28"/>
                <w:szCs w:val="28"/>
              </w:rPr>
              <w:t>Житлові будинки</w:t>
            </w:r>
          </w:p>
        </w:tc>
        <w:tc>
          <w:tcPr>
            <w:tcW w:w="1370" w:type="dxa"/>
            <w:tcBorders>
              <w:top w:val="nil"/>
              <w:left w:val="single" w:sz="4" w:space="0" w:color="auto"/>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65000,00</w:t>
            </w:r>
          </w:p>
        </w:tc>
        <w:tc>
          <w:tcPr>
            <w:tcW w:w="1073"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ind w:left="-108" w:right="-169"/>
              <w:jc w:val="center"/>
              <w:rPr>
                <w:rFonts w:ascii="Times New Roman" w:hAnsi="Times New Roman" w:cs="Times New Roman"/>
              </w:rPr>
            </w:pPr>
            <w:r w:rsidRPr="006B2512">
              <w:rPr>
                <w:rFonts w:ascii="Times New Roman" w:hAnsi="Times New Roman" w:cs="Times New Roman"/>
              </w:rPr>
              <w:t>142459,36</w:t>
            </w:r>
          </w:p>
        </w:tc>
        <w:tc>
          <w:tcPr>
            <w:tcW w:w="1276"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4"/>
                <w:szCs w:val="24"/>
              </w:rPr>
            </w:pPr>
            <w:r w:rsidRPr="006B2512">
              <w:rPr>
                <w:rFonts w:ascii="Times New Roman" w:hAnsi="Times New Roman" w:cs="Times New Roman"/>
                <w:sz w:val="24"/>
                <w:szCs w:val="24"/>
              </w:rPr>
              <w:t>724040,41</w:t>
            </w:r>
          </w:p>
        </w:tc>
        <w:tc>
          <w:tcPr>
            <w:tcW w:w="1275"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992"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4" w:type="dxa"/>
            <w:gridSpan w:val="3"/>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4"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747"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097" w:type="dxa"/>
            <w:gridSpan w:val="4"/>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5" w:type="dxa"/>
            <w:gridSpan w:val="5"/>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r>
      <w:tr w:rsidR="00FE0EFB" w:rsidRPr="006B2512" w:rsidTr="005B6E73">
        <w:trPr>
          <w:gridBefore w:val="1"/>
          <w:gridAfter w:val="8"/>
          <w:wBefore w:w="34" w:type="dxa"/>
          <w:wAfter w:w="7476" w:type="dxa"/>
          <w:trHeight w:val="300"/>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rsidR="00FE0EFB" w:rsidRPr="006B2512" w:rsidRDefault="00FE0EFB" w:rsidP="005B6E73">
            <w:pPr>
              <w:pStyle w:val="af4"/>
              <w:rPr>
                <w:rFonts w:ascii="Times New Roman" w:hAnsi="Times New Roman" w:cs="Times New Roman"/>
                <w:sz w:val="28"/>
                <w:szCs w:val="28"/>
              </w:rPr>
            </w:pPr>
            <w:r w:rsidRPr="006B2512">
              <w:rPr>
                <w:rFonts w:ascii="Times New Roman" w:hAnsi="Times New Roman" w:cs="Times New Roman"/>
                <w:sz w:val="28"/>
                <w:szCs w:val="28"/>
              </w:rPr>
              <w:t xml:space="preserve">Муніципальне освітлення громадських місць </w:t>
            </w:r>
          </w:p>
        </w:tc>
        <w:tc>
          <w:tcPr>
            <w:tcW w:w="1370" w:type="dxa"/>
            <w:tcBorders>
              <w:top w:val="nil"/>
              <w:left w:val="single" w:sz="4" w:space="0" w:color="auto"/>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1459,40</w:t>
            </w:r>
          </w:p>
        </w:tc>
        <w:tc>
          <w:tcPr>
            <w:tcW w:w="1073"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276"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275"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992"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4" w:type="dxa"/>
            <w:gridSpan w:val="3"/>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4"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747"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097" w:type="dxa"/>
            <w:gridSpan w:val="4"/>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5" w:type="dxa"/>
            <w:gridSpan w:val="5"/>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r>
      <w:tr w:rsidR="00FE0EFB" w:rsidRPr="006B2512" w:rsidTr="005B6E73">
        <w:trPr>
          <w:gridBefore w:val="1"/>
          <w:gridAfter w:val="8"/>
          <w:wBefore w:w="34" w:type="dxa"/>
          <w:wAfter w:w="7476" w:type="dxa"/>
          <w:trHeight w:val="615"/>
        </w:trPr>
        <w:tc>
          <w:tcPr>
            <w:tcW w:w="4407" w:type="dxa"/>
            <w:tcBorders>
              <w:top w:val="nil"/>
              <w:left w:val="single" w:sz="8" w:space="0" w:color="auto"/>
              <w:bottom w:val="single" w:sz="8" w:space="0" w:color="auto"/>
              <w:right w:val="single" w:sz="8" w:space="0" w:color="auto"/>
            </w:tcBorders>
            <w:shd w:val="clear" w:color="auto" w:fill="auto"/>
            <w:vAlign w:val="bottom"/>
            <w:hideMark/>
          </w:tcPr>
          <w:p w:rsidR="00FE0EFB" w:rsidRPr="006B2512" w:rsidRDefault="00FE0EFB" w:rsidP="005B6E73">
            <w:pPr>
              <w:pStyle w:val="af4"/>
              <w:rPr>
                <w:rFonts w:ascii="Times New Roman" w:hAnsi="Times New Roman" w:cs="Times New Roman"/>
                <w:sz w:val="28"/>
                <w:szCs w:val="28"/>
              </w:rPr>
            </w:pPr>
            <w:r w:rsidRPr="006B2512">
              <w:rPr>
                <w:rFonts w:ascii="Times New Roman" w:hAnsi="Times New Roman" w:cs="Times New Roman"/>
                <w:sz w:val="28"/>
                <w:szCs w:val="28"/>
              </w:rPr>
              <w:t xml:space="preserve">Промисловість (за винятком галузей промисловості, які залучені до системи торгівлі викидами ЄС (ЄСТ) </w:t>
            </w:r>
          </w:p>
        </w:tc>
        <w:tc>
          <w:tcPr>
            <w:tcW w:w="1370" w:type="dxa"/>
            <w:tcBorders>
              <w:top w:val="nil"/>
              <w:left w:val="single" w:sz="4" w:space="0" w:color="auto"/>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86279,30</w:t>
            </w:r>
          </w:p>
        </w:tc>
        <w:tc>
          <w:tcPr>
            <w:tcW w:w="1073"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ind w:left="-108" w:right="-169"/>
              <w:jc w:val="center"/>
              <w:rPr>
                <w:rFonts w:ascii="Times New Roman" w:hAnsi="Times New Roman" w:cs="Times New Roman"/>
                <w:sz w:val="24"/>
                <w:szCs w:val="24"/>
              </w:rPr>
            </w:pPr>
            <w:r w:rsidRPr="006B2512">
              <w:rPr>
                <w:rFonts w:ascii="Times New Roman" w:hAnsi="Times New Roman" w:cs="Times New Roman"/>
                <w:sz w:val="24"/>
                <w:szCs w:val="24"/>
              </w:rPr>
              <w:t>13737,36</w:t>
            </w:r>
          </w:p>
        </w:tc>
        <w:tc>
          <w:tcPr>
            <w:tcW w:w="1276"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4"/>
                <w:szCs w:val="24"/>
              </w:rPr>
            </w:pPr>
            <w:r w:rsidRPr="006B2512">
              <w:rPr>
                <w:rFonts w:ascii="Times New Roman" w:hAnsi="Times New Roman" w:cs="Times New Roman"/>
                <w:sz w:val="24"/>
                <w:szCs w:val="24"/>
              </w:rPr>
              <w:t>342880,62</w:t>
            </w:r>
          </w:p>
        </w:tc>
        <w:tc>
          <w:tcPr>
            <w:tcW w:w="1275"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992"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4" w:type="dxa"/>
            <w:gridSpan w:val="3"/>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4"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747"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097" w:type="dxa"/>
            <w:gridSpan w:val="4"/>
            <w:tcBorders>
              <w:top w:val="nil"/>
              <w:left w:val="nil"/>
              <w:bottom w:val="single" w:sz="4" w:space="0" w:color="auto"/>
              <w:right w:val="single" w:sz="4" w:space="0" w:color="auto"/>
            </w:tcBorders>
            <w:shd w:val="clear" w:color="auto" w:fill="auto"/>
            <w:noWrap/>
          </w:tcPr>
          <w:p w:rsidR="00FE0EFB" w:rsidRPr="006B2512" w:rsidRDefault="00FE0EFB" w:rsidP="005B6E73">
            <w:pPr>
              <w:pStyle w:val="af4"/>
              <w:ind w:left="-85" w:right="-168"/>
              <w:jc w:val="center"/>
              <w:rPr>
                <w:rFonts w:ascii="Times New Roman" w:hAnsi="Times New Roman" w:cs="Times New Roman"/>
                <w:sz w:val="24"/>
                <w:szCs w:val="24"/>
              </w:rPr>
            </w:pPr>
            <w:r w:rsidRPr="006B2512">
              <w:rPr>
                <w:rFonts w:ascii="Times New Roman" w:hAnsi="Times New Roman" w:cs="Times New Roman"/>
                <w:sz w:val="24"/>
                <w:szCs w:val="24"/>
              </w:rPr>
              <w:t>28221,60</w:t>
            </w:r>
          </w:p>
        </w:tc>
        <w:tc>
          <w:tcPr>
            <w:tcW w:w="1135" w:type="dxa"/>
            <w:gridSpan w:val="5"/>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r>
      <w:tr w:rsidR="00FE0EFB" w:rsidRPr="006B2512" w:rsidTr="005B6E73">
        <w:trPr>
          <w:gridBefore w:val="1"/>
          <w:gridAfter w:val="8"/>
          <w:wBefore w:w="34" w:type="dxa"/>
          <w:wAfter w:w="7476" w:type="dxa"/>
          <w:trHeight w:val="315"/>
        </w:trPr>
        <w:tc>
          <w:tcPr>
            <w:tcW w:w="4407" w:type="dxa"/>
            <w:tcBorders>
              <w:top w:val="nil"/>
              <w:left w:val="single" w:sz="8" w:space="0" w:color="auto"/>
              <w:bottom w:val="single" w:sz="8" w:space="0" w:color="auto"/>
              <w:right w:val="nil"/>
            </w:tcBorders>
            <w:shd w:val="clear" w:color="000000" w:fill="33CCCC"/>
            <w:noWrap/>
            <w:vAlign w:val="bottom"/>
            <w:hideMark/>
          </w:tcPr>
          <w:p w:rsidR="00FE0EFB" w:rsidRPr="006B2512" w:rsidRDefault="00FE0EFB" w:rsidP="005B6E73">
            <w:pPr>
              <w:pStyle w:val="af4"/>
              <w:rPr>
                <w:rFonts w:ascii="Times New Roman" w:hAnsi="Times New Roman" w:cs="Times New Roman"/>
                <w:b/>
                <w:sz w:val="28"/>
                <w:szCs w:val="28"/>
              </w:rPr>
            </w:pPr>
            <w:r w:rsidRPr="006B2512">
              <w:rPr>
                <w:rFonts w:ascii="Times New Roman" w:hAnsi="Times New Roman" w:cs="Times New Roman"/>
                <w:b/>
                <w:sz w:val="28"/>
                <w:szCs w:val="28"/>
              </w:rPr>
              <w:t xml:space="preserve">Проміжний показник.  Будівлі, устаткування/cпоруди  та </w:t>
            </w:r>
            <w:r w:rsidRPr="006B2512">
              <w:rPr>
                <w:rFonts w:ascii="Times New Roman" w:hAnsi="Times New Roman" w:cs="Times New Roman"/>
                <w:b/>
                <w:sz w:val="28"/>
                <w:szCs w:val="28"/>
              </w:rPr>
              <w:lastRenderedPageBreak/>
              <w:t>промисловість</w:t>
            </w:r>
          </w:p>
        </w:tc>
        <w:tc>
          <w:tcPr>
            <w:tcW w:w="1370" w:type="dxa"/>
            <w:tcBorders>
              <w:top w:val="nil"/>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4"/>
                <w:szCs w:val="24"/>
              </w:rPr>
            </w:pPr>
            <w:r w:rsidRPr="007A65F2">
              <w:rPr>
                <w:rFonts w:ascii="Times New Roman" w:hAnsi="Times New Roman" w:cs="Times New Roman"/>
                <w:sz w:val="24"/>
                <w:szCs w:val="24"/>
              </w:rPr>
              <w:lastRenderedPageBreak/>
              <w:t>158540,34</w:t>
            </w:r>
          </w:p>
        </w:tc>
        <w:tc>
          <w:tcPr>
            <w:tcW w:w="1073" w:type="dxa"/>
            <w:gridSpan w:val="2"/>
            <w:tcBorders>
              <w:top w:val="single" w:sz="8"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ind w:left="-108" w:right="-27"/>
              <w:jc w:val="center"/>
              <w:rPr>
                <w:rFonts w:ascii="Times New Roman" w:hAnsi="Times New Roman" w:cs="Times New Roman"/>
              </w:rPr>
            </w:pPr>
            <w:r w:rsidRPr="007A65F2">
              <w:rPr>
                <w:rFonts w:ascii="Times New Roman" w:hAnsi="Times New Roman" w:cs="Times New Roman"/>
              </w:rPr>
              <w:t>199185,85</w:t>
            </w:r>
          </w:p>
        </w:tc>
        <w:tc>
          <w:tcPr>
            <w:tcW w:w="1276" w:type="dxa"/>
            <w:gridSpan w:val="2"/>
            <w:tcBorders>
              <w:top w:val="single" w:sz="8"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ind w:left="-189" w:right="-168"/>
              <w:jc w:val="center"/>
              <w:rPr>
                <w:rFonts w:ascii="Times New Roman" w:hAnsi="Times New Roman" w:cs="Times New Roman"/>
                <w:sz w:val="24"/>
                <w:szCs w:val="24"/>
              </w:rPr>
            </w:pPr>
            <w:r w:rsidRPr="007A65F2">
              <w:rPr>
                <w:rFonts w:ascii="Times New Roman" w:hAnsi="Times New Roman" w:cs="Times New Roman"/>
                <w:sz w:val="24"/>
                <w:szCs w:val="24"/>
              </w:rPr>
              <w:t>1394125,93</w:t>
            </w:r>
          </w:p>
        </w:tc>
        <w:tc>
          <w:tcPr>
            <w:tcW w:w="1275" w:type="dxa"/>
            <w:gridSpan w:val="2"/>
            <w:tcBorders>
              <w:top w:val="single" w:sz="8" w:space="0" w:color="auto"/>
              <w:left w:val="single" w:sz="8" w:space="0" w:color="auto"/>
              <w:bottom w:val="single" w:sz="8" w:space="0" w:color="auto"/>
              <w:right w:val="single" w:sz="4" w:space="0" w:color="auto"/>
            </w:tcBorders>
            <w:shd w:val="clear" w:color="000000" w:fill="99CC00"/>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992" w:type="dxa"/>
            <w:gridSpan w:val="2"/>
            <w:tcBorders>
              <w:top w:val="single" w:sz="8" w:space="0" w:color="auto"/>
              <w:left w:val="single" w:sz="8" w:space="0" w:color="auto"/>
              <w:bottom w:val="single" w:sz="8" w:space="0" w:color="auto"/>
              <w:right w:val="single" w:sz="4" w:space="0" w:color="auto"/>
            </w:tcBorders>
            <w:shd w:val="clear" w:color="000000" w:fill="99CC00"/>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4" w:type="dxa"/>
            <w:gridSpan w:val="3"/>
            <w:tcBorders>
              <w:top w:val="single" w:sz="8" w:space="0" w:color="auto"/>
              <w:left w:val="single" w:sz="8" w:space="0" w:color="auto"/>
              <w:bottom w:val="single" w:sz="8" w:space="0" w:color="auto"/>
              <w:right w:val="single" w:sz="4" w:space="0" w:color="auto"/>
            </w:tcBorders>
            <w:shd w:val="clear" w:color="000000" w:fill="99CC00"/>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4" w:type="dxa"/>
            <w:gridSpan w:val="2"/>
            <w:tcBorders>
              <w:top w:val="single" w:sz="8" w:space="0" w:color="auto"/>
              <w:left w:val="single" w:sz="8" w:space="0" w:color="auto"/>
              <w:bottom w:val="single" w:sz="8" w:space="0" w:color="auto"/>
              <w:right w:val="single" w:sz="4" w:space="0" w:color="auto"/>
            </w:tcBorders>
            <w:shd w:val="clear" w:color="000000" w:fill="99CC00"/>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747" w:type="dxa"/>
            <w:gridSpan w:val="2"/>
            <w:tcBorders>
              <w:top w:val="single" w:sz="8" w:space="0" w:color="auto"/>
              <w:left w:val="single" w:sz="8" w:space="0" w:color="auto"/>
              <w:bottom w:val="single" w:sz="8" w:space="0" w:color="auto"/>
              <w:right w:val="single" w:sz="4" w:space="0" w:color="auto"/>
            </w:tcBorders>
            <w:shd w:val="clear" w:color="000000" w:fill="99CC00"/>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097" w:type="dxa"/>
            <w:gridSpan w:val="4"/>
            <w:tcBorders>
              <w:top w:val="single" w:sz="8" w:space="0" w:color="auto"/>
              <w:left w:val="single" w:sz="8" w:space="0" w:color="auto"/>
              <w:bottom w:val="single" w:sz="8" w:space="0" w:color="auto"/>
              <w:right w:val="single" w:sz="4" w:space="0" w:color="auto"/>
            </w:tcBorders>
            <w:shd w:val="clear" w:color="000000" w:fill="99CC00"/>
            <w:noWrap/>
          </w:tcPr>
          <w:p w:rsidR="00FE0EFB" w:rsidRPr="006B2512" w:rsidRDefault="00FE0EFB" w:rsidP="005B6E73">
            <w:pPr>
              <w:pStyle w:val="af4"/>
              <w:ind w:left="-85" w:right="-168"/>
              <w:jc w:val="center"/>
              <w:rPr>
                <w:rFonts w:ascii="Times New Roman" w:hAnsi="Times New Roman" w:cs="Times New Roman"/>
                <w:sz w:val="24"/>
                <w:szCs w:val="24"/>
              </w:rPr>
            </w:pPr>
            <w:r w:rsidRPr="006B2512">
              <w:rPr>
                <w:rFonts w:ascii="Times New Roman" w:hAnsi="Times New Roman" w:cs="Times New Roman"/>
                <w:sz w:val="24"/>
                <w:szCs w:val="24"/>
              </w:rPr>
              <w:t>28562,84</w:t>
            </w:r>
          </w:p>
        </w:tc>
        <w:tc>
          <w:tcPr>
            <w:tcW w:w="1135" w:type="dxa"/>
            <w:gridSpan w:val="5"/>
            <w:tcBorders>
              <w:top w:val="single" w:sz="8" w:space="0" w:color="auto"/>
              <w:left w:val="single" w:sz="8" w:space="0" w:color="auto"/>
              <w:bottom w:val="single" w:sz="8" w:space="0" w:color="auto"/>
              <w:right w:val="single" w:sz="4" w:space="0" w:color="auto"/>
            </w:tcBorders>
            <w:shd w:val="clear" w:color="000000" w:fill="99CC00"/>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r>
      <w:tr w:rsidR="00FE0EFB" w:rsidRPr="006B2512" w:rsidTr="005B6E73">
        <w:trPr>
          <w:gridBefore w:val="1"/>
          <w:gridAfter w:val="8"/>
          <w:wBefore w:w="34" w:type="dxa"/>
          <w:wAfter w:w="7476" w:type="dxa"/>
          <w:trHeight w:val="330"/>
        </w:trPr>
        <w:tc>
          <w:tcPr>
            <w:tcW w:w="4407" w:type="dxa"/>
            <w:tcBorders>
              <w:top w:val="nil"/>
              <w:left w:val="single" w:sz="12" w:space="0" w:color="auto"/>
              <w:bottom w:val="nil"/>
              <w:right w:val="nil"/>
            </w:tcBorders>
            <w:shd w:val="clear" w:color="000000" w:fill="0000FF"/>
            <w:noWrap/>
            <w:vAlign w:val="bottom"/>
            <w:hideMark/>
          </w:tcPr>
          <w:p w:rsidR="00FE0EFB" w:rsidRPr="006B2512" w:rsidRDefault="00FE0EFB" w:rsidP="005B6E73">
            <w:pPr>
              <w:pStyle w:val="af4"/>
              <w:rPr>
                <w:rFonts w:ascii="Times New Roman" w:hAnsi="Times New Roman" w:cs="Times New Roman"/>
                <w:b/>
                <w:color w:val="FFFFFF"/>
                <w:sz w:val="28"/>
                <w:szCs w:val="28"/>
              </w:rPr>
            </w:pPr>
            <w:r w:rsidRPr="006B2512">
              <w:rPr>
                <w:rFonts w:ascii="Times New Roman" w:hAnsi="Times New Roman" w:cs="Times New Roman"/>
                <w:b/>
                <w:color w:val="FFFFFF"/>
                <w:sz w:val="28"/>
                <w:szCs w:val="28"/>
              </w:rPr>
              <w:lastRenderedPageBreak/>
              <w:t>ТРАНСПОРТ:</w:t>
            </w:r>
          </w:p>
        </w:tc>
        <w:tc>
          <w:tcPr>
            <w:tcW w:w="1370" w:type="dxa"/>
            <w:tcBorders>
              <w:top w:val="nil"/>
              <w:left w:val="single" w:sz="8" w:space="0" w:color="auto"/>
              <w:bottom w:val="single" w:sz="8" w:space="0" w:color="auto"/>
              <w:right w:val="single" w:sz="4" w:space="0" w:color="auto"/>
            </w:tcBorders>
            <w:shd w:val="clear" w:color="000000" w:fill="0000FF"/>
            <w:noWrap/>
          </w:tcPr>
          <w:p w:rsidR="00FE0EFB" w:rsidRPr="006B2512" w:rsidRDefault="00FE0EFB" w:rsidP="005B6E73">
            <w:pPr>
              <w:pStyle w:val="af4"/>
              <w:jc w:val="center"/>
              <w:rPr>
                <w:rFonts w:ascii="Times New Roman" w:hAnsi="Times New Roman" w:cs="Times New Roman"/>
                <w:sz w:val="28"/>
                <w:szCs w:val="28"/>
              </w:rPr>
            </w:pPr>
          </w:p>
        </w:tc>
        <w:tc>
          <w:tcPr>
            <w:tcW w:w="1073" w:type="dxa"/>
            <w:gridSpan w:val="2"/>
            <w:tcBorders>
              <w:top w:val="nil"/>
              <w:left w:val="nil"/>
              <w:bottom w:val="single" w:sz="8" w:space="0" w:color="auto"/>
              <w:right w:val="single" w:sz="4" w:space="0" w:color="auto"/>
            </w:tcBorders>
            <w:shd w:val="clear" w:color="000000" w:fill="0000FF"/>
            <w:noWrap/>
          </w:tcPr>
          <w:p w:rsidR="00FE0EFB" w:rsidRPr="006B2512" w:rsidRDefault="00FE0EFB" w:rsidP="005B6E73">
            <w:pPr>
              <w:pStyle w:val="af4"/>
              <w:jc w:val="center"/>
              <w:rPr>
                <w:rFonts w:ascii="Times New Roman" w:hAnsi="Times New Roman" w:cs="Times New Roman"/>
                <w:sz w:val="28"/>
                <w:szCs w:val="28"/>
              </w:rPr>
            </w:pPr>
          </w:p>
        </w:tc>
        <w:tc>
          <w:tcPr>
            <w:tcW w:w="1276" w:type="dxa"/>
            <w:gridSpan w:val="2"/>
            <w:tcBorders>
              <w:top w:val="nil"/>
              <w:left w:val="nil"/>
              <w:bottom w:val="single" w:sz="8" w:space="0" w:color="auto"/>
              <w:right w:val="single" w:sz="4" w:space="0" w:color="auto"/>
            </w:tcBorders>
            <w:shd w:val="clear" w:color="000000" w:fill="0000FF"/>
            <w:noWrap/>
          </w:tcPr>
          <w:p w:rsidR="00FE0EFB" w:rsidRPr="006B2512" w:rsidRDefault="00FE0EFB" w:rsidP="005B6E73">
            <w:pPr>
              <w:pStyle w:val="af4"/>
              <w:jc w:val="center"/>
              <w:rPr>
                <w:rFonts w:ascii="Times New Roman" w:hAnsi="Times New Roman" w:cs="Times New Roman"/>
                <w:sz w:val="28"/>
                <w:szCs w:val="28"/>
              </w:rPr>
            </w:pPr>
          </w:p>
        </w:tc>
        <w:tc>
          <w:tcPr>
            <w:tcW w:w="1275" w:type="dxa"/>
            <w:gridSpan w:val="2"/>
            <w:tcBorders>
              <w:top w:val="nil"/>
              <w:left w:val="nil"/>
              <w:bottom w:val="single" w:sz="8" w:space="0" w:color="auto"/>
              <w:right w:val="single" w:sz="4" w:space="0" w:color="auto"/>
            </w:tcBorders>
            <w:shd w:val="clear" w:color="000000" w:fill="0000FF"/>
            <w:noWrap/>
          </w:tcPr>
          <w:p w:rsidR="00FE0EFB" w:rsidRPr="006B2512" w:rsidRDefault="00FE0EFB" w:rsidP="005B6E73">
            <w:pPr>
              <w:pStyle w:val="af4"/>
              <w:jc w:val="center"/>
              <w:rPr>
                <w:rFonts w:ascii="Times New Roman" w:hAnsi="Times New Roman" w:cs="Times New Roman"/>
                <w:sz w:val="28"/>
                <w:szCs w:val="28"/>
              </w:rPr>
            </w:pPr>
          </w:p>
        </w:tc>
        <w:tc>
          <w:tcPr>
            <w:tcW w:w="992" w:type="dxa"/>
            <w:gridSpan w:val="2"/>
            <w:tcBorders>
              <w:top w:val="nil"/>
              <w:left w:val="nil"/>
              <w:bottom w:val="single" w:sz="8" w:space="0" w:color="auto"/>
              <w:right w:val="single" w:sz="4" w:space="0" w:color="auto"/>
            </w:tcBorders>
            <w:shd w:val="clear" w:color="000000" w:fill="0000FF"/>
            <w:noWrap/>
          </w:tcPr>
          <w:p w:rsidR="00FE0EFB" w:rsidRPr="006B2512" w:rsidRDefault="00FE0EFB" w:rsidP="005B6E73">
            <w:pPr>
              <w:pStyle w:val="af4"/>
              <w:jc w:val="center"/>
              <w:rPr>
                <w:rFonts w:ascii="Times New Roman" w:hAnsi="Times New Roman" w:cs="Times New Roman"/>
                <w:sz w:val="28"/>
                <w:szCs w:val="28"/>
              </w:rPr>
            </w:pPr>
          </w:p>
        </w:tc>
        <w:tc>
          <w:tcPr>
            <w:tcW w:w="1134" w:type="dxa"/>
            <w:gridSpan w:val="3"/>
            <w:tcBorders>
              <w:top w:val="nil"/>
              <w:left w:val="nil"/>
              <w:bottom w:val="single" w:sz="8" w:space="0" w:color="auto"/>
              <w:right w:val="single" w:sz="4" w:space="0" w:color="auto"/>
            </w:tcBorders>
            <w:shd w:val="clear" w:color="000000" w:fill="0000FF"/>
            <w:noWrap/>
          </w:tcPr>
          <w:p w:rsidR="00FE0EFB" w:rsidRPr="006B2512" w:rsidRDefault="00FE0EFB" w:rsidP="005B6E73">
            <w:pPr>
              <w:pStyle w:val="af4"/>
              <w:jc w:val="center"/>
              <w:rPr>
                <w:rFonts w:ascii="Times New Roman" w:hAnsi="Times New Roman" w:cs="Times New Roman"/>
                <w:sz w:val="28"/>
                <w:szCs w:val="28"/>
              </w:rPr>
            </w:pPr>
          </w:p>
        </w:tc>
        <w:tc>
          <w:tcPr>
            <w:tcW w:w="1134" w:type="dxa"/>
            <w:gridSpan w:val="2"/>
            <w:tcBorders>
              <w:top w:val="nil"/>
              <w:left w:val="nil"/>
              <w:bottom w:val="single" w:sz="8" w:space="0" w:color="auto"/>
              <w:right w:val="single" w:sz="4" w:space="0" w:color="auto"/>
            </w:tcBorders>
            <w:shd w:val="clear" w:color="000000" w:fill="0000FF"/>
            <w:noWrap/>
          </w:tcPr>
          <w:p w:rsidR="00FE0EFB" w:rsidRPr="006B2512" w:rsidRDefault="00FE0EFB" w:rsidP="005B6E73">
            <w:pPr>
              <w:pStyle w:val="af4"/>
              <w:jc w:val="center"/>
              <w:rPr>
                <w:rFonts w:ascii="Times New Roman" w:hAnsi="Times New Roman" w:cs="Times New Roman"/>
                <w:sz w:val="28"/>
                <w:szCs w:val="28"/>
              </w:rPr>
            </w:pPr>
          </w:p>
        </w:tc>
        <w:tc>
          <w:tcPr>
            <w:tcW w:w="747" w:type="dxa"/>
            <w:gridSpan w:val="2"/>
            <w:tcBorders>
              <w:top w:val="nil"/>
              <w:left w:val="nil"/>
              <w:bottom w:val="single" w:sz="8" w:space="0" w:color="auto"/>
              <w:right w:val="single" w:sz="4" w:space="0" w:color="auto"/>
            </w:tcBorders>
            <w:shd w:val="clear" w:color="000000" w:fill="0000FF"/>
            <w:noWrap/>
          </w:tcPr>
          <w:p w:rsidR="00FE0EFB" w:rsidRPr="006B2512" w:rsidRDefault="00FE0EFB" w:rsidP="005B6E73">
            <w:pPr>
              <w:pStyle w:val="af4"/>
              <w:jc w:val="center"/>
              <w:rPr>
                <w:rFonts w:ascii="Times New Roman" w:hAnsi="Times New Roman" w:cs="Times New Roman"/>
                <w:sz w:val="28"/>
                <w:szCs w:val="28"/>
              </w:rPr>
            </w:pPr>
          </w:p>
        </w:tc>
        <w:tc>
          <w:tcPr>
            <w:tcW w:w="1097" w:type="dxa"/>
            <w:gridSpan w:val="4"/>
            <w:tcBorders>
              <w:top w:val="nil"/>
              <w:left w:val="nil"/>
              <w:bottom w:val="single" w:sz="8" w:space="0" w:color="auto"/>
              <w:right w:val="single" w:sz="4" w:space="0" w:color="auto"/>
            </w:tcBorders>
            <w:shd w:val="clear" w:color="000000" w:fill="0000FF"/>
            <w:noWrap/>
          </w:tcPr>
          <w:p w:rsidR="00FE0EFB" w:rsidRPr="006B2512" w:rsidRDefault="00FE0EFB" w:rsidP="005B6E73">
            <w:pPr>
              <w:pStyle w:val="af4"/>
              <w:jc w:val="center"/>
              <w:rPr>
                <w:rFonts w:ascii="Times New Roman" w:hAnsi="Times New Roman" w:cs="Times New Roman"/>
                <w:sz w:val="28"/>
                <w:szCs w:val="28"/>
              </w:rPr>
            </w:pPr>
          </w:p>
        </w:tc>
        <w:tc>
          <w:tcPr>
            <w:tcW w:w="1135" w:type="dxa"/>
            <w:gridSpan w:val="5"/>
            <w:tcBorders>
              <w:top w:val="nil"/>
              <w:left w:val="nil"/>
              <w:bottom w:val="single" w:sz="8" w:space="0" w:color="auto"/>
              <w:right w:val="single" w:sz="4" w:space="0" w:color="auto"/>
            </w:tcBorders>
            <w:shd w:val="clear" w:color="000000" w:fill="0000FF"/>
            <w:noWrap/>
          </w:tcPr>
          <w:p w:rsidR="00FE0EFB" w:rsidRPr="006B2512" w:rsidRDefault="00FE0EFB" w:rsidP="005B6E73">
            <w:pPr>
              <w:pStyle w:val="af4"/>
              <w:jc w:val="center"/>
              <w:rPr>
                <w:rFonts w:ascii="Times New Roman" w:hAnsi="Times New Roman" w:cs="Times New Roman"/>
                <w:sz w:val="28"/>
                <w:szCs w:val="28"/>
              </w:rPr>
            </w:pPr>
          </w:p>
        </w:tc>
      </w:tr>
      <w:tr w:rsidR="00FE0EFB" w:rsidRPr="006B2512" w:rsidTr="005B6E73">
        <w:trPr>
          <w:gridBefore w:val="1"/>
          <w:gridAfter w:val="8"/>
          <w:wBefore w:w="34" w:type="dxa"/>
          <w:wAfter w:w="7476" w:type="dxa"/>
          <w:trHeight w:val="300"/>
        </w:trPr>
        <w:tc>
          <w:tcPr>
            <w:tcW w:w="4407" w:type="dxa"/>
            <w:tcBorders>
              <w:top w:val="single" w:sz="8" w:space="0" w:color="auto"/>
              <w:left w:val="single" w:sz="8" w:space="0" w:color="auto"/>
              <w:bottom w:val="single" w:sz="4" w:space="0" w:color="auto"/>
              <w:right w:val="single" w:sz="8" w:space="0" w:color="auto"/>
            </w:tcBorders>
            <w:shd w:val="clear" w:color="auto" w:fill="auto"/>
            <w:noWrap/>
            <w:hideMark/>
          </w:tcPr>
          <w:p w:rsidR="00FE0EFB" w:rsidRPr="006B2512" w:rsidRDefault="00FE0EFB" w:rsidP="005B6E73">
            <w:pPr>
              <w:pStyle w:val="af4"/>
              <w:rPr>
                <w:rFonts w:ascii="Times New Roman" w:hAnsi="Times New Roman" w:cs="Times New Roman"/>
                <w:sz w:val="28"/>
                <w:szCs w:val="28"/>
              </w:rPr>
            </w:pPr>
            <w:r w:rsidRPr="006B2512">
              <w:rPr>
                <w:rFonts w:ascii="Times New Roman" w:hAnsi="Times New Roman" w:cs="Times New Roman"/>
                <w:sz w:val="28"/>
                <w:szCs w:val="28"/>
              </w:rPr>
              <w:t xml:space="preserve"> Муніципальний автопарк</w:t>
            </w:r>
          </w:p>
        </w:tc>
        <w:tc>
          <w:tcPr>
            <w:tcW w:w="1370" w:type="dxa"/>
            <w:tcBorders>
              <w:top w:val="single" w:sz="4" w:space="0" w:color="auto"/>
              <w:left w:val="single" w:sz="4" w:space="0" w:color="auto"/>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073" w:type="dxa"/>
            <w:gridSpan w:val="2"/>
            <w:tcBorders>
              <w:top w:val="single" w:sz="4" w:space="0" w:color="auto"/>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276" w:type="dxa"/>
            <w:gridSpan w:val="2"/>
            <w:tcBorders>
              <w:top w:val="single" w:sz="4" w:space="0" w:color="auto"/>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275" w:type="dxa"/>
            <w:gridSpan w:val="2"/>
            <w:tcBorders>
              <w:top w:val="single" w:sz="4" w:space="0" w:color="auto"/>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4" w:type="dxa"/>
            <w:gridSpan w:val="3"/>
            <w:tcBorders>
              <w:top w:val="single" w:sz="4" w:space="0" w:color="auto"/>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101,15</w:t>
            </w:r>
          </w:p>
        </w:tc>
        <w:tc>
          <w:tcPr>
            <w:tcW w:w="1134" w:type="dxa"/>
            <w:gridSpan w:val="2"/>
            <w:tcBorders>
              <w:top w:val="single" w:sz="4" w:space="0" w:color="auto"/>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4"/>
                <w:szCs w:val="24"/>
              </w:rPr>
            </w:pPr>
            <w:r w:rsidRPr="007A65F2">
              <w:rPr>
                <w:rFonts w:ascii="Times New Roman" w:hAnsi="Times New Roman" w:cs="Times New Roman"/>
                <w:sz w:val="24"/>
                <w:szCs w:val="24"/>
              </w:rPr>
              <w:t>62692,36</w:t>
            </w:r>
          </w:p>
        </w:tc>
        <w:tc>
          <w:tcPr>
            <w:tcW w:w="747" w:type="dxa"/>
            <w:gridSpan w:val="2"/>
            <w:tcBorders>
              <w:top w:val="single" w:sz="4" w:space="0" w:color="auto"/>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w:t>
            </w:r>
            <w:r>
              <w:rPr>
                <w:rFonts w:ascii="Times New Roman" w:hAnsi="Times New Roman" w:cs="Times New Roman"/>
                <w:sz w:val="28"/>
                <w:szCs w:val="28"/>
              </w:rPr>
              <w:t>,00</w:t>
            </w:r>
          </w:p>
        </w:tc>
        <w:tc>
          <w:tcPr>
            <w:tcW w:w="1097" w:type="dxa"/>
            <w:gridSpan w:val="4"/>
            <w:tcBorders>
              <w:top w:val="single" w:sz="4" w:space="0" w:color="auto"/>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w:t>
            </w:r>
            <w:r>
              <w:rPr>
                <w:rFonts w:ascii="Times New Roman" w:hAnsi="Times New Roman" w:cs="Times New Roman"/>
                <w:sz w:val="28"/>
                <w:szCs w:val="28"/>
              </w:rPr>
              <w:t>,00</w:t>
            </w:r>
          </w:p>
        </w:tc>
        <w:tc>
          <w:tcPr>
            <w:tcW w:w="1135" w:type="dxa"/>
            <w:gridSpan w:val="5"/>
            <w:tcBorders>
              <w:top w:val="single" w:sz="4" w:space="0" w:color="auto"/>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w:t>
            </w:r>
            <w:r>
              <w:rPr>
                <w:rFonts w:ascii="Times New Roman" w:hAnsi="Times New Roman" w:cs="Times New Roman"/>
                <w:sz w:val="28"/>
                <w:szCs w:val="28"/>
              </w:rPr>
              <w:t>,00</w:t>
            </w:r>
          </w:p>
        </w:tc>
      </w:tr>
      <w:tr w:rsidR="00FE0EFB" w:rsidRPr="006B2512" w:rsidTr="005B6E73">
        <w:trPr>
          <w:gridBefore w:val="1"/>
          <w:gridAfter w:val="8"/>
          <w:wBefore w:w="34" w:type="dxa"/>
          <w:wAfter w:w="7476" w:type="dxa"/>
          <w:trHeight w:val="300"/>
        </w:trPr>
        <w:tc>
          <w:tcPr>
            <w:tcW w:w="4407" w:type="dxa"/>
            <w:tcBorders>
              <w:top w:val="nil"/>
              <w:left w:val="single" w:sz="8" w:space="0" w:color="auto"/>
              <w:bottom w:val="single" w:sz="4" w:space="0" w:color="auto"/>
              <w:right w:val="single" w:sz="8" w:space="0" w:color="auto"/>
            </w:tcBorders>
            <w:shd w:val="clear" w:color="auto" w:fill="auto"/>
            <w:noWrap/>
            <w:hideMark/>
          </w:tcPr>
          <w:p w:rsidR="00FE0EFB" w:rsidRPr="006B2512" w:rsidRDefault="00FE0EFB" w:rsidP="005B6E73">
            <w:pPr>
              <w:pStyle w:val="af4"/>
              <w:rPr>
                <w:rFonts w:ascii="Times New Roman" w:hAnsi="Times New Roman" w:cs="Times New Roman"/>
                <w:sz w:val="28"/>
                <w:szCs w:val="28"/>
              </w:rPr>
            </w:pPr>
            <w:r w:rsidRPr="006B2512">
              <w:rPr>
                <w:rFonts w:ascii="Times New Roman" w:hAnsi="Times New Roman" w:cs="Times New Roman"/>
                <w:sz w:val="28"/>
                <w:szCs w:val="28"/>
              </w:rPr>
              <w:t>Громадський транспорт</w:t>
            </w:r>
          </w:p>
        </w:tc>
        <w:tc>
          <w:tcPr>
            <w:tcW w:w="1370" w:type="dxa"/>
            <w:tcBorders>
              <w:top w:val="nil"/>
              <w:left w:val="single" w:sz="4" w:space="0" w:color="auto"/>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3629,00</w:t>
            </w:r>
          </w:p>
        </w:tc>
        <w:tc>
          <w:tcPr>
            <w:tcW w:w="1073"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276"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275"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307,50</w:t>
            </w:r>
          </w:p>
        </w:tc>
        <w:tc>
          <w:tcPr>
            <w:tcW w:w="992"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4" w:type="dxa"/>
            <w:gridSpan w:val="3"/>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4"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84,87</w:t>
            </w:r>
          </w:p>
        </w:tc>
        <w:tc>
          <w:tcPr>
            <w:tcW w:w="747"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w:t>
            </w:r>
            <w:r>
              <w:rPr>
                <w:rFonts w:ascii="Times New Roman" w:hAnsi="Times New Roman" w:cs="Times New Roman"/>
                <w:sz w:val="28"/>
                <w:szCs w:val="28"/>
              </w:rPr>
              <w:t>,00</w:t>
            </w:r>
          </w:p>
        </w:tc>
        <w:tc>
          <w:tcPr>
            <w:tcW w:w="1097" w:type="dxa"/>
            <w:gridSpan w:val="4"/>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w:t>
            </w:r>
            <w:r>
              <w:rPr>
                <w:rFonts w:ascii="Times New Roman" w:hAnsi="Times New Roman" w:cs="Times New Roman"/>
                <w:sz w:val="28"/>
                <w:szCs w:val="28"/>
              </w:rPr>
              <w:t>,00</w:t>
            </w:r>
          </w:p>
        </w:tc>
        <w:tc>
          <w:tcPr>
            <w:tcW w:w="1135" w:type="dxa"/>
            <w:gridSpan w:val="5"/>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w:t>
            </w:r>
            <w:r>
              <w:rPr>
                <w:rFonts w:ascii="Times New Roman" w:hAnsi="Times New Roman" w:cs="Times New Roman"/>
                <w:sz w:val="28"/>
                <w:szCs w:val="28"/>
              </w:rPr>
              <w:t>,00</w:t>
            </w:r>
          </w:p>
        </w:tc>
      </w:tr>
      <w:tr w:rsidR="00FE0EFB" w:rsidRPr="006B2512" w:rsidTr="005B6E73">
        <w:trPr>
          <w:gridBefore w:val="1"/>
          <w:gridAfter w:val="8"/>
          <w:wBefore w:w="34" w:type="dxa"/>
          <w:wAfter w:w="7476" w:type="dxa"/>
          <w:trHeight w:val="300"/>
        </w:trPr>
        <w:tc>
          <w:tcPr>
            <w:tcW w:w="4407" w:type="dxa"/>
            <w:tcBorders>
              <w:top w:val="nil"/>
              <w:left w:val="single" w:sz="8" w:space="0" w:color="auto"/>
              <w:bottom w:val="single" w:sz="4" w:space="0" w:color="auto"/>
              <w:right w:val="single" w:sz="8" w:space="0" w:color="auto"/>
            </w:tcBorders>
            <w:shd w:val="clear" w:color="auto" w:fill="auto"/>
            <w:noWrap/>
            <w:hideMark/>
          </w:tcPr>
          <w:p w:rsidR="00FE0EFB" w:rsidRPr="006B2512" w:rsidRDefault="00FE0EFB" w:rsidP="005B6E73">
            <w:pPr>
              <w:pStyle w:val="af4"/>
              <w:rPr>
                <w:rFonts w:ascii="Times New Roman" w:hAnsi="Times New Roman" w:cs="Times New Roman"/>
                <w:sz w:val="28"/>
                <w:szCs w:val="28"/>
              </w:rPr>
            </w:pPr>
            <w:r w:rsidRPr="006B2512">
              <w:rPr>
                <w:rFonts w:ascii="Times New Roman" w:hAnsi="Times New Roman" w:cs="Times New Roman"/>
                <w:sz w:val="28"/>
                <w:szCs w:val="28"/>
              </w:rPr>
              <w:t xml:space="preserve">Приватний та комерційний транспорт  </w:t>
            </w:r>
          </w:p>
        </w:tc>
        <w:tc>
          <w:tcPr>
            <w:tcW w:w="1370" w:type="dxa"/>
            <w:tcBorders>
              <w:top w:val="nil"/>
              <w:left w:val="single" w:sz="4" w:space="0" w:color="auto"/>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073"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276"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275"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429,86</w:t>
            </w:r>
          </w:p>
        </w:tc>
        <w:tc>
          <w:tcPr>
            <w:tcW w:w="992"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4" w:type="dxa"/>
            <w:gridSpan w:val="3"/>
            <w:tcBorders>
              <w:top w:val="nil"/>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4"/>
                <w:szCs w:val="24"/>
              </w:rPr>
            </w:pPr>
            <w:r w:rsidRPr="007A65F2">
              <w:rPr>
                <w:rFonts w:ascii="Times New Roman" w:hAnsi="Times New Roman" w:cs="Times New Roman"/>
                <w:sz w:val="24"/>
                <w:szCs w:val="24"/>
              </w:rPr>
              <w:t>10369,66</w:t>
            </w:r>
          </w:p>
        </w:tc>
        <w:tc>
          <w:tcPr>
            <w:tcW w:w="1134" w:type="dxa"/>
            <w:gridSpan w:val="2"/>
            <w:tcBorders>
              <w:top w:val="nil"/>
              <w:left w:val="nil"/>
              <w:bottom w:val="single" w:sz="4" w:space="0" w:color="auto"/>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5167,23</w:t>
            </w:r>
          </w:p>
        </w:tc>
        <w:tc>
          <w:tcPr>
            <w:tcW w:w="747" w:type="dxa"/>
            <w:gridSpan w:val="2"/>
            <w:tcBorders>
              <w:top w:val="nil"/>
              <w:left w:val="nil"/>
              <w:bottom w:val="nil"/>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w:t>
            </w:r>
            <w:r>
              <w:rPr>
                <w:rFonts w:ascii="Times New Roman" w:hAnsi="Times New Roman" w:cs="Times New Roman"/>
                <w:sz w:val="28"/>
                <w:szCs w:val="28"/>
              </w:rPr>
              <w:t>,00</w:t>
            </w:r>
          </w:p>
        </w:tc>
        <w:tc>
          <w:tcPr>
            <w:tcW w:w="1097" w:type="dxa"/>
            <w:gridSpan w:val="4"/>
            <w:tcBorders>
              <w:top w:val="nil"/>
              <w:left w:val="nil"/>
              <w:bottom w:val="nil"/>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w:t>
            </w:r>
            <w:r>
              <w:rPr>
                <w:rFonts w:ascii="Times New Roman" w:hAnsi="Times New Roman" w:cs="Times New Roman"/>
                <w:sz w:val="28"/>
                <w:szCs w:val="28"/>
              </w:rPr>
              <w:t>,00</w:t>
            </w:r>
          </w:p>
        </w:tc>
        <w:tc>
          <w:tcPr>
            <w:tcW w:w="1135" w:type="dxa"/>
            <w:gridSpan w:val="5"/>
            <w:tcBorders>
              <w:top w:val="nil"/>
              <w:left w:val="nil"/>
              <w:bottom w:val="nil"/>
              <w:right w:val="single" w:sz="4" w:space="0" w:color="auto"/>
            </w:tcBorders>
            <w:shd w:val="clear" w:color="auto" w:fill="auto"/>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w:t>
            </w:r>
            <w:r>
              <w:rPr>
                <w:rFonts w:ascii="Times New Roman" w:hAnsi="Times New Roman" w:cs="Times New Roman"/>
                <w:sz w:val="28"/>
                <w:szCs w:val="28"/>
              </w:rPr>
              <w:t>,00</w:t>
            </w:r>
          </w:p>
        </w:tc>
      </w:tr>
      <w:tr w:rsidR="00FE0EFB" w:rsidRPr="006B2512" w:rsidTr="005B6E73">
        <w:trPr>
          <w:gridBefore w:val="1"/>
          <w:gridAfter w:val="8"/>
          <w:wBefore w:w="34" w:type="dxa"/>
          <w:wAfter w:w="7476" w:type="dxa"/>
          <w:trHeight w:val="315"/>
        </w:trPr>
        <w:tc>
          <w:tcPr>
            <w:tcW w:w="4407" w:type="dxa"/>
            <w:tcBorders>
              <w:top w:val="nil"/>
              <w:left w:val="single" w:sz="8" w:space="0" w:color="auto"/>
              <w:bottom w:val="single" w:sz="8" w:space="0" w:color="auto"/>
              <w:right w:val="single" w:sz="8" w:space="0" w:color="auto"/>
            </w:tcBorders>
            <w:shd w:val="clear" w:color="000000" w:fill="33CCCC"/>
            <w:noWrap/>
            <w:hideMark/>
          </w:tcPr>
          <w:p w:rsidR="00FE0EFB" w:rsidRPr="006B2512" w:rsidRDefault="00FE0EFB" w:rsidP="005B6E73">
            <w:pPr>
              <w:pStyle w:val="af4"/>
              <w:rPr>
                <w:rFonts w:ascii="Times New Roman" w:hAnsi="Times New Roman" w:cs="Times New Roman"/>
                <w:b/>
                <w:sz w:val="28"/>
                <w:szCs w:val="28"/>
              </w:rPr>
            </w:pPr>
            <w:r w:rsidRPr="006B2512">
              <w:rPr>
                <w:rFonts w:ascii="Times New Roman" w:hAnsi="Times New Roman" w:cs="Times New Roman"/>
                <w:b/>
                <w:sz w:val="28"/>
                <w:szCs w:val="28"/>
              </w:rPr>
              <w:t>Проміжний показник для транспорту</w:t>
            </w:r>
          </w:p>
        </w:tc>
        <w:tc>
          <w:tcPr>
            <w:tcW w:w="1370" w:type="dxa"/>
            <w:tcBorders>
              <w:top w:val="nil"/>
              <w:left w:val="nil"/>
              <w:bottom w:val="nil"/>
              <w:right w:val="single" w:sz="4" w:space="0" w:color="auto"/>
            </w:tcBorders>
            <w:shd w:val="clear" w:color="000000" w:fill="99CC00"/>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3629,00</w:t>
            </w:r>
          </w:p>
        </w:tc>
        <w:tc>
          <w:tcPr>
            <w:tcW w:w="1073" w:type="dxa"/>
            <w:gridSpan w:val="2"/>
            <w:tcBorders>
              <w:top w:val="nil"/>
              <w:left w:val="nil"/>
              <w:bottom w:val="nil"/>
              <w:right w:val="single" w:sz="4" w:space="0" w:color="auto"/>
            </w:tcBorders>
            <w:shd w:val="clear" w:color="000000" w:fill="99CC00"/>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276" w:type="dxa"/>
            <w:gridSpan w:val="2"/>
            <w:tcBorders>
              <w:top w:val="nil"/>
              <w:left w:val="nil"/>
              <w:bottom w:val="nil"/>
              <w:right w:val="single" w:sz="4" w:space="0" w:color="auto"/>
            </w:tcBorders>
            <w:shd w:val="clear" w:color="000000" w:fill="99CC00"/>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275" w:type="dxa"/>
            <w:gridSpan w:val="2"/>
            <w:tcBorders>
              <w:top w:val="nil"/>
              <w:left w:val="nil"/>
              <w:bottom w:val="nil"/>
              <w:right w:val="single" w:sz="4" w:space="0" w:color="auto"/>
            </w:tcBorders>
            <w:shd w:val="clear" w:color="000000" w:fill="99CC00"/>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737,36</w:t>
            </w:r>
          </w:p>
        </w:tc>
        <w:tc>
          <w:tcPr>
            <w:tcW w:w="992" w:type="dxa"/>
            <w:gridSpan w:val="2"/>
            <w:tcBorders>
              <w:top w:val="nil"/>
              <w:left w:val="nil"/>
              <w:bottom w:val="nil"/>
              <w:right w:val="single" w:sz="4" w:space="0" w:color="auto"/>
            </w:tcBorders>
            <w:shd w:val="clear" w:color="000000" w:fill="99CC00"/>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4" w:type="dxa"/>
            <w:gridSpan w:val="3"/>
            <w:tcBorders>
              <w:top w:val="nil"/>
              <w:left w:val="nil"/>
              <w:bottom w:val="nil"/>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4"/>
                <w:szCs w:val="24"/>
              </w:rPr>
            </w:pPr>
            <w:r w:rsidRPr="007A65F2">
              <w:rPr>
                <w:rFonts w:ascii="Times New Roman" w:hAnsi="Times New Roman" w:cs="Times New Roman"/>
                <w:sz w:val="24"/>
                <w:szCs w:val="24"/>
              </w:rPr>
              <w:t>10470,81</w:t>
            </w:r>
          </w:p>
        </w:tc>
        <w:tc>
          <w:tcPr>
            <w:tcW w:w="1134" w:type="dxa"/>
            <w:gridSpan w:val="2"/>
            <w:tcBorders>
              <w:top w:val="nil"/>
              <w:left w:val="nil"/>
              <w:bottom w:val="nil"/>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4"/>
                <w:szCs w:val="24"/>
              </w:rPr>
            </w:pPr>
            <w:r w:rsidRPr="007A65F2">
              <w:rPr>
                <w:rFonts w:ascii="Times New Roman" w:hAnsi="Times New Roman" w:cs="Times New Roman"/>
                <w:sz w:val="24"/>
                <w:szCs w:val="24"/>
              </w:rPr>
              <w:t>67944,46</w:t>
            </w:r>
          </w:p>
        </w:tc>
        <w:tc>
          <w:tcPr>
            <w:tcW w:w="747" w:type="dxa"/>
            <w:gridSpan w:val="2"/>
            <w:tcBorders>
              <w:top w:val="single" w:sz="4" w:space="0" w:color="auto"/>
              <w:left w:val="nil"/>
              <w:bottom w:val="nil"/>
              <w:right w:val="single" w:sz="4" w:space="0" w:color="auto"/>
            </w:tcBorders>
            <w:shd w:val="clear" w:color="000000" w:fill="99CC00"/>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097" w:type="dxa"/>
            <w:gridSpan w:val="4"/>
            <w:tcBorders>
              <w:top w:val="single" w:sz="4" w:space="0" w:color="auto"/>
              <w:left w:val="nil"/>
              <w:bottom w:val="nil"/>
              <w:right w:val="single" w:sz="4" w:space="0" w:color="auto"/>
            </w:tcBorders>
            <w:shd w:val="clear" w:color="000000" w:fill="99CC00"/>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5" w:type="dxa"/>
            <w:gridSpan w:val="5"/>
            <w:tcBorders>
              <w:top w:val="single" w:sz="4" w:space="0" w:color="auto"/>
              <w:left w:val="nil"/>
              <w:bottom w:val="nil"/>
              <w:right w:val="single" w:sz="4" w:space="0" w:color="auto"/>
            </w:tcBorders>
            <w:shd w:val="clear" w:color="000000" w:fill="99CC00"/>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r>
      <w:tr w:rsidR="00FE0EFB" w:rsidRPr="006B2512" w:rsidTr="005B6E73">
        <w:trPr>
          <w:gridBefore w:val="1"/>
          <w:gridAfter w:val="8"/>
          <w:wBefore w:w="34" w:type="dxa"/>
          <w:wAfter w:w="7476" w:type="dxa"/>
          <w:trHeight w:val="330"/>
        </w:trPr>
        <w:tc>
          <w:tcPr>
            <w:tcW w:w="4407" w:type="dxa"/>
            <w:tcBorders>
              <w:top w:val="nil"/>
              <w:left w:val="single" w:sz="12" w:space="0" w:color="auto"/>
              <w:bottom w:val="nil"/>
              <w:right w:val="nil"/>
            </w:tcBorders>
            <w:shd w:val="clear" w:color="000000" w:fill="33CCCC"/>
            <w:noWrap/>
            <w:hideMark/>
          </w:tcPr>
          <w:p w:rsidR="00FE0EFB" w:rsidRPr="006B2512" w:rsidRDefault="00FE0EFB" w:rsidP="005B6E73">
            <w:pPr>
              <w:pStyle w:val="af4"/>
              <w:rPr>
                <w:rFonts w:ascii="Times New Roman" w:hAnsi="Times New Roman" w:cs="Times New Roman"/>
                <w:b/>
                <w:sz w:val="28"/>
                <w:szCs w:val="28"/>
              </w:rPr>
            </w:pPr>
            <w:r w:rsidRPr="006B2512">
              <w:rPr>
                <w:rFonts w:ascii="Times New Roman" w:hAnsi="Times New Roman" w:cs="Times New Roman"/>
                <w:b/>
                <w:sz w:val="28"/>
                <w:szCs w:val="28"/>
              </w:rPr>
              <w:t>Загалом</w:t>
            </w:r>
          </w:p>
        </w:tc>
        <w:tc>
          <w:tcPr>
            <w:tcW w:w="1370" w:type="dxa"/>
            <w:tcBorders>
              <w:top w:val="single" w:sz="8"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4"/>
                <w:szCs w:val="24"/>
              </w:rPr>
            </w:pPr>
            <w:r w:rsidRPr="007A65F2">
              <w:rPr>
                <w:rFonts w:ascii="Times New Roman" w:hAnsi="Times New Roman" w:cs="Times New Roman"/>
                <w:sz w:val="24"/>
                <w:szCs w:val="24"/>
              </w:rPr>
              <w:t>162169,34</w:t>
            </w:r>
          </w:p>
        </w:tc>
        <w:tc>
          <w:tcPr>
            <w:tcW w:w="1073" w:type="dxa"/>
            <w:gridSpan w:val="2"/>
            <w:tcBorders>
              <w:top w:val="single" w:sz="8"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ind w:left="-108" w:right="-27"/>
              <w:jc w:val="center"/>
              <w:rPr>
                <w:rFonts w:ascii="Times New Roman" w:hAnsi="Times New Roman" w:cs="Times New Roman"/>
              </w:rPr>
            </w:pPr>
            <w:r w:rsidRPr="007A65F2">
              <w:rPr>
                <w:rFonts w:ascii="Times New Roman" w:hAnsi="Times New Roman" w:cs="Times New Roman"/>
              </w:rPr>
              <w:t>199185,85</w:t>
            </w:r>
          </w:p>
        </w:tc>
        <w:tc>
          <w:tcPr>
            <w:tcW w:w="1276" w:type="dxa"/>
            <w:gridSpan w:val="2"/>
            <w:tcBorders>
              <w:top w:val="single" w:sz="8"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ind w:left="-189" w:right="-168"/>
              <w:jc w:val="center"/>
              <w:rPr>
                <w:rFonts w:ascii="Times New Roman" w:hAnsi="Times New Roman" w:cs="Times New Roman"/>
                <w:sz w:val="24"/>
                <w:szCs w:val="24"/>
              </w:rPr>
            </w:pPr>
            <w:r w:rsidRPr="007A65F2">
              <w:rPr>
                <w:rFonts w:ascii="Times New Roman" w:hAnsi="Times New Roman" w:cs="Times New Roman"/>
                <w:sz w:val="24"/>
                <w:szCs w:val="24"/>
              </w:rPr>
              <w:t>1394125,93</w:t>
            </w:r>
          </w:p>
        </w:tc>
        <w:tc>
          <w:tcPr>
            <w:tcW w:w="1275" w:type="dxa"/>
            <w:gridSpan w:val="2"/>
            <w:tcBorders>
              <w:top w:val="single" w:sz="8" w:space="0" w:color="auto"/>
              <w:left w:val="single" w:sz="8" w:space="0" w:color="auto"/>
              <w:bottom w:val="single" w:sz="8" w:space="0" w:color="auto"/>
              <w:right w:val="single" w:sz="4" w:space="0" w:color="auto"/>
            </w:tcBorders>
            <w:shd w:val="clear" w:color="000000" w:fill="99CC00"/>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737,36</w:t>
            </w:r>
          </w:p>
        </w:tc>
        <w:tc>
          <w:tcPr>
            <w:tcW w:w="992" w:type="dxa"/>
            <w:gridSpan w:val="2"/>
            <w:tcBorders>
              <w:top w:val="single" w:sz="8" w:space="0" w:color="auto"/>
              <w:left w:val="single" w:sz="8" w:space="0" w:color="auto"/>
              <w:bottom w:val="single" w:sz="8" w:space="0" w:color="auto"/>
              <w:right w:val="single" w:sz="4" w:space="0" w:color="auto"/>
            </w:tcBorders>
            <w:shd w:val="clear" w:color="000000" w:fill="99CC00"/>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134" w:type="dxa"/>
            <w:gridSpan w:val="3"/>
            <w:tcBorders>
              <w:top w:val="single" w:sz="8"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4"/>
                <w:szCs w:val="24"/>
              </w:rPr>
            </w:pPr>
            <w:r w:rsidRPr="007A65F2">
              <w:rPr>
                <w:rFonts w:ascii="Times New Roman" w:hAnsi="Times New Roman" w:cs="Times New Roman"/>
                <w:sz w:val="24"/>
                <w:szCs w:val="24"/>
              </w:rPr>
              <w:t>10470,81</w:t>
            </w:r>
          </w:p>
        </w:tc>
        <w:tc>
          <w:tcPr>
            <w:tcW w:w="1134" w:type="dxa"/>
            <w:gridSpan w:val="2"/>
            <w:tcBorders>
              <w:top w:val="single" w:sz="8"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4"/>
                <w:szCs w:val="24"/>
              </w:rPr>
            </w:pPr>
            <w:r w:rsidRPr="007A65F2">
              <w:rPr>
                <w:rFonts w:ascii="Times New Roman" w:hAnsi="Times New Roman" w:cs="Times New Roman"/>
                <w:sz w:val="24"/>
                <w:szCs w:val="24"/>
              </w:rPr>
              <w:t>67944,46</w:t>
            </w:r>
          </w:p>
        </w:tc>
        <w:tc>
          <w:tcPr>
            <w:tcW w:w="747" w:type="dxa"/>
            <w:gridSpan w:val="2"/>
            <w:tcBorders>
              <w:top w:val="single" w:sz="8" w:space="0" w:color="auto"/>
              <w:left w:val="single" w:sz="8" w:space="0" w:color="auto"/>
              <w:bottom w:val="single" w:sz="8" w:space="0" w:color="auto"/>
              <w:right w:val="single" w:sz="4" w:space="0" w:color="auto"/>
            </w:tcBorders>
            <w:shd w:val="clear" w:color="000000" w:fill="99CC00"/>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c>
          <w:tcPr>
            <w:tcW w:w="1097" w:type="dxa"/>
            <w:gridSpan w:val="4"/>
            <w:tcBorders>
              <w:top w:val="single" w:sz="8"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ind w:left="-85" w:right="-26"/>
              <w:jc w:val="center"/>
              <w:rPr>
                <w:rFonts w:ascii="Times New Roman" w:hAnsi="Times New Roman" w:cs="Times New Roman"/>
                <w:sz w:val="24"/>
                <w:szCs w:val="24"/>
              </w:rPr>
            </w:pPr>
            <w:r w:rsidRPr="007A65F2">
              <w:rPr>
                <w:rFonts w:ascii="Times New Roman" w:hAnsi="Times New Roman" w:cs="Times New Roman"/>
                <w:sz w:val="24"/>
                <w:szCs w:val="24"/>
              </w:rPr>
              <w:t>28562,84</w:t>
            </w:r>
          </w:p>
        </w:tc>
        <w:tc>
          <w:tcPr>
            <w:tcW w:w="1135" w:type="dxa"/>
            <w:gridSpan w:val="5"/>
            <w:tcBorders>
              <w:top w:val="single" w:sz="8" w:space="0" w:color="auto"/>
              <w:left w:val="single" w:sz="8" w:space="0" w:color="auto"/>
              <w:bottom w:val="single" w:sz="8" w:space="0" w:color="auto"/>
              <w:right w:val="single" w:sz="4" w:space="0" w:color="auto"/>
            </w:tcBorders>
            <w:shd w:val="clear" w:color="000000" w:fill="99CC00"/>
            <w:noWrap/>
          </w:tcPr>
          <w:p w:rsidR="00FE0EFB" w:rsidRPr="006B2512" w:rsidRDefault="00FE0EFB" w:rsidP="005B6E73">
            <w:pPr>
              <w:pStyle w:val="af4"/>
              <w:jc w:val="center"/>
              <w:rPr>
                <w:rFonts w:ascii="Times New Roman" w:hAnsi="Times New Roman" w:cs="Times New Roman"/>
                <w:sz w:val="28"/>
                <w:szCs w:val="28"/>
              </w:rPr>
            </w:pPr>
            <w:r w:rsidRPr="006B2512">
              <w:rPr>
                <w:rFonts w:ascii="Times New Roman" w:hAnsi="Times New Roman" w:cs="Times New Roman"/>
                <w:sz w:val="28"/>
                <w:szCs w:val="28"/>
              </w:rPr>
              <w:t>0,00</w:t>
            </w:r>
          </w:p>
        </w:tc>
      </w:tr>
      <w:tr w:rsidR="00FE0EFB" w:rsidRPr="006B2512" w:rsidTr="005B6E73">
        <w:trPr>
          <w:gridBefore w:val="1"/>
          <w:gridAfter w:val="2"/>
          <w:wBefore w:w="34" w:type="dxa"/>
          <w:wAfter w:w="2633" w:type="dxa"/>
          <w:trHeight w:val="345"/>
        </w:trPr>
        <w:tc>
          <w:tcPr>
            <w:tcW w:w="4407" w:type="dxa"/>
            <w:tcBorders>
              <w:top w:val="single" w:sz="12" w:space="0" w:color="auto"/>
              <w:left w:val="nil"/>
              <w:bottom w:val="nil"/>
              <w:right w:val="nil"/>
            </w:tcBorders>
            <w:shd w:val="clear" w:color="auto" w:fill="auto"/>
            <w:noWrap/>
            <w:vAlign w:val="bottom"/>
            <w:hideMark/>
          </w:tcPr>
          <w:p w:rsidR="00FE0EFB" w:rsidRPr="006B2512" w:rsidRDefault="00FE0EFB" w:rsidP="005B6E73">
            <w:pPr>
              <w:pStyle w:val="af4"/>
              <w:rPr>
                <w:rFonts w:ascii="Times New Roman" w:hAnsi="Times New Roman" w:cs="Times New Roman"/>
                <w:b/>
                <w:sz w:val="28"/>
                <w:szCs w:val="28"/>
              </w:rPr>
            </w:pPr>
            <w:r w:rsidRPr="006B2512">
              <w:rPr>
                <w:rFonts w:ascii="Times New Roman" w:hAnsi="Times New Roman" w:cs="Times New Roman"/>
                <w:b/>
                <w:sz w:val="28"/>
                <w:szCs w:val="28"/>
              </w:rPr>
              <w:t> </w:t>
            </w:r>
          </w:p>
          <w:p w:rsidR="00FE0EFB" w:rsidRPr="006B2512" w:rsidRDefault="00FE0EFB" w:rsidP="005B6E73">
            <w:pPr>
              <w:pStyle w:val="af4"/>
              <w:rPr>
                <w:rFonts w:ascii="Times New Roman" w:hAnsi="Times New Roman" w:cs="Times New Roman"/>
                <w:b/>
                <w:sz w:val="28"/>
                <w:szCs w:val="28"/>
              </w:rPr>
            </w:pPr>
          </w:p>
          <w:p w:rsidR="00FE0EFB" w:rsidRPr="006B2512" w:rsidRDefault="00FE0EFB" w:rsidP="005B6E73">
            <w:pPr>
              <w:pStyle w:val="af4"/>
              <w:rPr>
                <w:rFonts w:ascii="Times New Roman" w:hAnsi="Times New Roman" w:cs="Times New Roman"/>
                <w:b/>
                <w:sz w:val="28"/>
                <w:szCs w:val="28"/>
              </w:rPr>
            </w:pPr>
          </w:p>
        </w:tc>
        <w:tc>
          <w:tcPr>
            <w:tcW w:w="1370" w:type="dxa"/>
            <w:tcBorders>
              <w:top w:val="nil"/>
              <w:left w:val="nil"/>
              <w:bottom w:val="nil"/>
              <w:right w:val="nil"/>
            </w:tcBorders>
            <w:shd w:val="clear" w:color="auto" w:fill="auto"/>
            <w:noWrap/>
            <w:vAlign w:val="bottom"/>
            <w:hideMark/>
          </w:tcPr>
          <w:p w:rsidR="00FE0EFB" w:rsidRPr="006B2512" w:rsidRDefault="00FE0EFB" w:rsidP="005B6E73">
            <w:pPr>
              <w:pStyle w:val="af4"/>
              <w:rPr>
                <w:rFonts w:ascii="Times New Roman" w:hAnsi="Times New Roman" w:cs="Times New Roman"/>
                <w:sz w:val="28"/>
                <w:szCs w:val="28"/>
              </w:rPr>
            </w:pPr>
          </w:p>
        </w:tc>
        <w:tc>
          <w:tcPr>
            <w:tcW w:w="1073" w:type="dxa"/>
            <w:gridSpan w:val="2"/>
            <w:tcBorders>
              <w:top w:val="nil"/>
              <w:left w:val="nil"/>
              <w:bottom w:val="nil"/>
              <w:right w:val="nil"/>
            </w:tcBorders>
            <w:shd w:val="clear" w:color="auto" w:fill="auto"/>
            <w:noWrap/>
            <w:vAlign w:val="bottom"/>
            <w:hideMark/>
          </w:tcPr>
          <w:p w:rsidR="00FE0EFB" w:rsidRPr="006B2512" w:rsidRDefault="00FE0EFB" w:rsidP="005B6E73">
            <w:pPr>
              <w:pStyle w:val="af4"/>
              <w:rPr>
                <w:rFonts w:ascii="Times New Roman" w:hAnsi="Times New Roman" w:cs="Times New Roman"/>
                <w:sz w:val="28"/>
                <w:szCs w:val="28"/>
              </w:rPr>
            </w:pPr>
          </w:p>
        </w:tc>
        <w:tc>
          <w:tcPr>
            <w:tcW w:w="1276" w:type="dxa"/>
            <w:gridSpan w:val="2"/>
            <w:tcBorders>
              <w:top w:val="nil"/>
              <w:left w:val="nil"/>
              <w:bottom w:val="nil"/>
              <w:right w:val="nil"/>
            </w:tcBorders>
            <w:shd w:val="clear" w:color="auto" w:fill="auto"/>
            <w:noWrap/>
            <w:vAlign w:val="bottom"/>
            <w:hideMark/>
          </w:tcPr>
          <w:p w:rsidR="00FE0EFB" w:rsidRPr="006B2512" w:rsidRDefault="00FE0EFB" w:rsidP="005B6E73">
            <w:pPr>
              <w:pStyle w:val="af4"/>
              <w:rPr>
                <w:rFonts w:ascii="Times New Roman" w:hAnsi="Times New Roman" w:cs="Times New Roman"/>
                <w:sz w:val="28"/>
                <w:szCs w:val="28"/>
              </w:rPr>
            </w:pPr>
          </w:p>
        </w:tc>
        <w:tc>
          <w:tcPr>
            <w:tcW w:w="1275" w:type="dxa"/>
            <w:gridSpan w:val="2"/>
            <w:tcBorders>
              <w:top w:val="nil"/>
              <w:left w:val="nil"/>
              <w:bottom w:val="nil"/>
              <w:right w:val="nil"/>
            </w:tcBorders>
            <w:shd w:val="clear" w:color="auto" w:fill="auto"/>
            <w:noWrap/>
            <w:vAlign w:val="bottom"/>
            <w:hideMark/>
          </w:tcPr>
          <w:p w:rsidR="00FE0EFB" w:rsidRPr="006B2512" w:rsidRDefault="00FE0EFB" w:rsidP="005B6E73">
            <w:pPr>
              <w:pStyle w:val="af4"/>
              <w:rPr>
                <w:rFonts w:ascii="Times New Roman" w:hAnsi="Times New Roman" w:cs="Times New Roman"/>
                <w:sz w:val="28"/>
                <w:szCs w:val="28"/>
              </w:rPr>
            </w:pPr>
          </w:p>
        </w:tc>
        <w:tc>
          <w:tcPr>
            <w:tcW w:w="992" w:type="dxa"/>
            <w:gridSpan w:val="2"/>
            <w:tcBorders>
              <w:top w:val="nil"/>
              <w:left w:val="nil"/>
              <w:bottom w:val="nil"/>
              <w:right w:val="nil"/>
            </w:tcBorders>
            <w:shd w:val="clear" w:color="auto" w:fill="auto"/>
            <w:noWrap/>
            <w:vAlign w:val="bottom"/>
            <w:hideMark/>
          </w:tcPr>
          <w:p w:rsidR="00FE0EFB" w:rsidRPr="006B2512" w:rsidRDefault="00FE0EFB" w:rsidP="005B6E73">
            <w:pPr>
              <w:pStyle w:val="af4"/>
              <w:rPr>
                <w:rFonts w:ascii="Times New Roman" w:hAnsi="Times New Roman" w:cs="Times New Roman"/>
                <w:sz w:val="28"/>
                <w:szCs w:val="28"/>
              </w:rPr>
            </w:pPr>
          </w:p>
        </w:tc>
        <w:tc>
          <w:tcPr>
            <w:tcW w:w="1134" w:type="dxa"/>
            <w:gridSpan w:val="3"/>
            <w:tcBorders>
              <w:top w:val="nil"/>
              <w:left w:val="nil"/>
              <w:bottom w:val="nil"/>
              <w:right w:val="nil"/>
            </w:tcBorders>
            <w:shd w:val="clear" w:color="auto" w:fill="auto"/>
            <w:noWrap/>
            <w:vAlign w:val="bottom"/>
            <w:hideMark/>
          </w:tcPr>
          <w:p w:rsidR="00FE0EFB" w:rsidRPr="006B2512" w:rsidRDefault="00FE0EFB" w:rsidP="005B6E73">
            <w:pPr>
              <w:pStyle w:val="af4"/>
              <w:rPr>
                <w:rFonts w:ascii="Times New Roman" w:hAnsi="Times New Roman" w:cs="Times New Roman"/>
                <w:sz w:val="28"/>
                <w:szCs w:val="28"/>
              </w:rPr>
            </w:pPr>
          </w:p>
        </w:tc>
        <w:tc>
          <w:tcPr>
            <w:tcW w:w="1134" w:type="dxa"/>
            <w:gridSpan w:val="2"/>
            <w:tcBorders>
              <w:top w:val="nil"/>
              <w:left w:val="nil"/>
              <w:bottom w:val="nil"/>
              <w:right w:val="nil"/>
            </w:tcBorders>
            <w:shd w:val="clear" w:color="auto" w:fill="auto"/>
            <w:noWrap/>
            <w:vAlign w:val="bottom"/>
            <w:hideMark/>
          </w:tcPr>
          <w:p w:rsidR="00FE0EFB" w:rsidRPr="006B2512" w:rsidRDefault="00FE0EFB" w:rsidP="005B6E73">
            <w:pPr>
              <w:pStyle w:val="af4"/>
              <w:rPr>
                <w:rFonts w:ascii="Times New Roman" w:hAnsi="Times New Roman" w:cs="Times New Roman"/>
                <w:sz w:val="28"/>
                <w:szCs w:val="28"/>
              </w:rPr>
            </w:pPr>
          </w:p>
        </w:tc>
        <w:tc>
          <w:tcPr>
            <w:tcW w:w="747" w:type="dxa"/>
            <w:gridSpan w:val="2"/>
            <w:tcBorders>
              <w:top w:val="nil"/>
              <w:left w:val="nil"/>
              <w:bottom w:val="nil"/>
              <w:right w:val="nil"/>
            </w:tcBorders>
            <w:shd w:val="clear" w:color="auto" w:fill="auto"/>
            <w:noWrap/>
            <w:vAlign w:val="bottom"/>
            <w:hideMark/>
          </w:tcPr>
          <w:p w:rsidR="00FE0EFB" w:rsidRPr="006B2512" w:rsidRDefault="00FE0EFB" w:rsidP="005B6E73">
            <w:pPr>
              <w:pStyle w:val="af4"/>
              <w:rPr>
                <w:rFonts w:ascii="Times New Roman" w:hAnsi="Times New Roman" w:cs="Times New Roman"/>
                <w:sz w:val="28"/>
                <w:szCs w:val="28"/>
              </w:rPr>
            </w:pPr>
          </w:p>
        </w:tc>
        <w:tc>
          <w:tcPr>
            <w:tcW w:w="1097" w:type="dxa"/>
            <w:gridSpan w:val="4"/>
            <w:tcBorders>
              <w:top w:val="nil"/>
              <w:left w:val="nil"/>
              <w:bottom w:val="nil"/>
              <w:right w:val="nil"/>
            </w:tcBorders>
            <w:shd w:val="clear" w:color="auto" w:fill="auto"/>
            <w:noWrap/>
            <w:vAlign w:val="bottom"/>
            <w:hideMark/>
          </w:tcPr>
          <w:p w:rsidR="00FE0EFB" w:rsidRPr="006B2512" w:rsidRDefault="00FE0EFB" w:rsidP="005B6E73">
            <w:pPr>
              <w:pStyle w:val="af4"/>
              <w:rPr>
                <w:rFonts w:ascii="Times New Roman" w:hAnsi="Times New Roman" w:cs="Times New Roman"/>
                <w:sz w:val="28"/>
                <w:szCs w:val="28"/>
              </w:rPr>
            </w:pPr>
          </w:p>
        </w:tc>
        <w:tc>
          <w:tcPr>
            <w:tcW w:w="5978" w:type="dxa"/>
            <w:gridSpan w:val="11"/>
            <w:tcBorders>
              <w:top w:val="nil"/>
              <w:left w:val="nil"/>
              <w:bottom w:val="nil"/>
              <w:right w:val="nil"/>
            </w:tcBorders>
            <w:shd w:val="clear" w:color="auto" w:fill="auto"/>
            <w:noWrap/>
            <w:vAlign w:val="bottom"/>
            <w:hideMark/>
          </w:tcPr>
          <w:p w:rsidR="00FE0EFB" w:rsidRPr="006B2512" w:rsidRDefault="00FE0EFB" w:rsidP="005B6E73">
            <w:pPr>
              <w:pStyle w:val="af4"/>
              <w:rPr>
                <w:rFonts w:ascii="Times New Roman" w:hAnsi="Times New Roman" w:cs="Times New Roman"/>
                <w:sz w:val="28"/>
                <w:szCs w:val="28"/>
              </w:rPr>
            </w:pPr>
          </w:p>
        </w:tc>
      </w:tr>
      <w:tr w:rsidR="00FE0EFB" w:rsidRPr="00173B25" w:rsidTr="005B6E73">
        <w:trPr>
          <w:gridAfter w:val="9"/>
          <w:wAfter w:w="7557" w:type="dxa"/>
          <w:trHeight w:val="300"/>
        </w:trPr>
        <w:tc>
          <w:tcPr>
            <w:tcW w:w="15593" w:type="dxa"/>
            <w:gridSpan w:val="26"/>
            <w:tcBorders>
              <w:top w:val="nil"/>
              <w:left w:val="nil"/>
              <w:bottom w:val="nil"/>
              <w:right w:val="nil"/>
            </w:tcBorders>
            <w:shd w:val="clear" w:color="auto" w:fill="auto"/>
            <w:vAlign w:val="bottom"/>
            <w:hideMark/>
          </w:tcPr>
          <w:p w:rsidR="00FE0EFB" w:rsidRPr="007A65F2" w:rsidRDefault="00FE0EFB" w:rsidP="005B6E73">
            <w:pPr>
              <w:pStyle w:val="af4"/>
              <w:numPr>
                <w:ilvl w:val="0"/>
                <w:numId w:val="14"/>
              </w:numPr>
              <w:rPr>
                <w:rFonts w:ascii="Times New Roman" w:hAnsi="Times New Roman" w:cs="Times New Roman"/>
                <w:sz w:val="28"/>
                <w:szCs w:val="28"/>
              </w:rPr>
            </w:pPr>
            <w:r w:rsidRPr="007A65F2">
              <w:rPr>
                <w:rFonts w:ascii="Times New Roman" w:hAnsi="Times New Roman" w:cs="Times New Roman"/>
                <w:b/>
                <w:sz w:val="28"/>
                <w:szCs w:val="28"/>
              </w:rPr>
              <w:t>Кінцеве споживання енергії (продовження)</w:t>
            </w:r>
          </w:p>
        </w:tc>
      </w:tr>
      <w:tr w:rsidR="00FE0EFB" w:rsidRPr="00173B25" w:rsidTr="005B6E73">
        <w:trPr>
          <w:gridAfter w:val="9"/>
          <w:wAfter w:w="7557" w:type="dxa"/>
          <w:trHeight w:val="224"/>
        </w:trPr>
        <w:tc>
          <w:tcPr>
            <w:tcW w:w="6803" w:type="dxa"/>
            <w:gridSpan w:val="4"/>
            <w:vMerge w:val="restart"/>
            <w:tcBorders>
              <w:top w:val="single" w:sz="12" w:space="0" w:color="auto"/>
              <w:left w:val="single" w:sz="12" w:space="0" w:color="auto"/>
              <w:bottom w:val="single" w:sz="12" w:space="0" w:color="000000"/>
              <w:right w:val="single" w:sz="12" w:space="0" w:color="000000"/>
            </w:tcBorders>
            <w:shd w:val="clear" w:color="000000" w:fill="33CCCC"/>
            <w:vAlign w:val="center"/>
            <w:hideMark/>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Категорія</w:t>
            </w:r>
          </w:p>
        </w:tc>
        <w:tc>
          <w:tcPr>
            <w:tcW w:w="8790" w:type="dxa"/>
            <w:gridSpan w:val="22"/>
            <w:tcBorders>
              <w:top w:val="single" w:sz="12" w:space="0" w:color="auto"/>
              <w:left w:val="nil"/>
              <w:bottom w:val="single" w:sz="12" w:space="0" w:color="auto"/>
              <w:right w:val="single" w:sz="12" w:space="0" w:color="000000"/>
            </w:tcBorders>
            <w:shd w:val="clear" w:color="000000" w:fill="33CCCC"/>
            <w:hideMark/>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КІНЦЕВЕ СПОЖИВАННЯ ЕНЕРГІЇ [МВт]</w:t>
            </w:r>
          </w:p>
        </w:tc>
      </w:tr>
      <w:tr w:rsidR="00FE0EFB" w:rsidRPr="00173B25" w:rsidTr="005B6E73">
        <w:trPr>
          <w:gridAfter w:val="9"/>
          <w:wAfter w:w="7557" w:type="dxa"/>
          <w:trHeight w:val="315"/>
        </w:trPr>
        <w:tc>
          <w:tcPr>
            <w:tcW w:w="6803" w:type="dxa"/>
            <w:gridSpan w:val="4"/>
            <w:vMerge/>
            <w:tcBorders>
              <w:top w:val="single" w:sz="12" w:space="0" w:color="auto"/>
              <w:left w:val="single" w:sz="12" w:space="0" w:color="auto"/>
              <w:bottom w:val="single" w:sz="12" w:space="0" w:color="000000"/>
              <w:right w:val="single" w:sz="4" w:space="0" w:color="auto"/>
            </w:tcBorders>
            <w:vAlign w:val="center"/>
            <w:hideMark/>
          </w:tcPr>
          <w:p w:rsidR="00FE0EFB" w:rsidRPr="007A65F2" w:rsidRDefault="00FE0EFB" w:rsidP="005B6E73">
            <w:pPr>
              <w:pStyle w:val="af4"/>
              <w:rPr>
                <w:rFonts w:ascii="Times New Roman" w:hAnsi="Times New Roman" w:cs="Times New Roman"/>
                <w:sz w:val="28"/>
                <w:szCs w:val="28"/>
              </w:rPr>
            </w:pPr>
          </w:p>
        </w:tc>
        <w:tc>
          <w:tcPr>
            <w:tcW w:w="6742" w:type="dxa"/>
            <w:gridSpan w:val="15"/>
            <w:tcBorders>
              <w:top w:val="single" w:sz="4" w:space="0" w:color="auto"/>
              <w:left w:val="single" w:sz="4" w:space="0" w:color="auto"/>
              <w:bottom w:val="single" w:sz="4" w:space="0" w:color="auto"/>
              <w:right w:val="single" w:sz="4" w:space="0" w:color="auto"/>
            </w:tcBorders>
            <w:shd w:val="clear" w:color="000000" w:fill="33CCCC"/>
            <w:vAlign w:val="center"/>
            <w:hideMark/>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Відновлювані джерела енергії</w:t>
            </w:r>
          </w:p>
        </w:tc>
        <w:tc>
          <w:tcPr>
            <w:tcW w:w="2048" w:type="dxa"/>
            <w:gridSpan w:val="7"/>
            <w:vMerge w:val="restart"/>
            <w:tcBorders>
              <w:top w:val="nil"/>
              <w:left w:val="single" w:sz="4" w:space="0" w:color="auto"/>
              <w:bottom w:val="nil"/>
              <w:right w:val="single" w:sz="12" w:space="0" w:color="auto"/>
            </w:tcBorders>
            <w:shd w:val="clear" w:color="000000" w:fill="33CCCC"/>
            <w:vAlign w:val="center"/>
            <w:hideMark/>
          </w:tcPr>
          <w:p w:rsidR="00FE0EFB" w:rsidRPr="00173B25" w:rsidRDefault="00FE0EFB" w:rsidP="005B6E73">
            <w:pPr>
              <w:spacing w:after="0" w:line="360" w:lineRule="auto"/>
              <w:jc w:val="center"/>
              <w:rPr>
                <w:rFonts w:ascii="Times New Roman" w:hAnsi="Times New Roman" w:cs="Times New Roman"/>
                <w:b/>
                <w:bCs/>
                <w:sz w:val="28"/>
                <w:szCs w:val="28"/>
              </w:rPr>
            </w:pPr>
            <w:r w:rsidRPr="00173B25">
              <w:rPr>
                <w:rFonts w:ascii="Times New Roman" w:hAnsi="Times New Roman" w:cs="Times New Roman"/>
                <w:b/>
                <w:bCs/>
                <w:sz w:val="28"/>
                <w:szCs w:val="28"/>
              </w:rPr>
              <w:t>Загалом</w:t>
            </w:r>
          </w:p>
        </w:tc>
      </w:tr>
      <w:tr w:rsidR="00FE0EFB" w:rsidRPr="00173B25" w:rsidTr="005B6E73">
        <w:trPr>
          <w:gridAfter w:val="9"/>
          <w:wAfter w:w="7557" w:type="dxa"/>
          <w:trHeight w:val="424"/>
        </w:trPr>
        <w:tc>
          <w:tcPr>
            <w:tcW w:w="6803" w:type="dxa"/>
            <w:gridSpan w:val="4"/>
            <w:vMerge/>
            <w:tcBorders>
              <w:top w:val="single" w:sz="12" w:space="0" w:color="auto"/>
              <w:left w:val="single" w:sz="12" w:space="0" w:color="auto"/>
              <w:bottom w:val="single" w:sz="12" w:space="0" w:color="000000"/>
              <w:right w:val="single" w:sz="12" w:space="0" w:color="000000"/>
            </w:tcBorders>
            <w:vAlign w:val="center"/>
            <w:hideMark/>
          </w:tcPr>
          <w:p w:rsidR="00FE0EFB" w:rsidRPr="007A65F2" w:rsidRDefault="00FE0EFB" w:rsidP="005B6E73">
            <w:pPr>
              <w:pStyle w:val="af4"/>
              <w:rPr>
                <w:rFonts w:ascii="Times New Roman" w:hAnsi="Times New Roman" w:cs="Times New Roman"/>
                <w:sz w:val="28"/>
                <w:szCs w:val="28"/>
              </w:rPr>
            </w:pPr>
          </w:p>
        </w:tc>
        <w:tc>
          <w:tcPr>
            <w:tcW w:w="1656" w:type="dxa"/>
            <w:gridSpan w:val="4"/>
            <w:tcBorders>
              <w:top w:val="single" w:sz="4" w:space="0" w:color="auto"/>
              <w:left w:val="single" w:sz="12" w:space="0" w:color="auto"/>
              <w:bottom w:val="nil"/>
              <w:right w:val="single" w:sz="4" w:space="0" w:color="auto"/>
            </w:tcBorders>
            <w:shd w:val="clear" w:color="000000" w:fill="33CCCC"/>
            <w:vAlign w:val="center"/>
            <w:hideMark/>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Рослинні масла</w:t>
            </w:r>
          </w:p>
        </w:tc>
        <w:tc>
          <w:tcPr>
            <w:tcW w:w="1202" w:type="dxa"/>
            <w:gridSpan w:val="2"/>
            <w:tcBorders>
              <w:top w:val="single" w:sz="4" w:space="0" w:color="auto"/>
              <w:left w:val="nil"/>
              <w:bottom w:val="nil"/>
              <w:right w:val="single" w:sz="4" w:space="0" w:color="auto"/>
            </w:tcBorders>
            <w:shd w:val="clear" w:color="000000" w:fill="33CCCC"/>
            <w:vAlign w:val="center"/>
            <w:hideMark/>
          </w:tcPr>
          <w:p w:rsidR="00FE0EFB" w:rsidRPr="007A65F2" w:rsidRDefault="00FE0EFB" w:rsidP="005B6E73">
            <w:pPr>
              <w:pStyle w:val="af4"/>
              <w:ind w:left="-61" w:right="-87"/>
              <w:jc w:val="center"/>
              <w:rPr>
                <w:rFonts w:ascii="Times New Roman" w:hAnsi="Times New Roman" w:cs="Times New Roman"/>
                <w:sz w:val="28"/>
                <w:szCs w:val="28"/>
              </w:rPr>
            </w:pPr>
            <w:r w:rsidRPr="007A65F2">
              <w:rPr>
                <w:rFonts w:ascii="Times New Roman" w:hAnsi="Times New Roman" w:cs="Times New Roman"/>
                <w:sz w:val="28"/>
                <w:szCs w:val="28"/>
              </w:rPr>
              <w:t>Біопали</w:t>
            </w:r>
            <w:r>
              <w:rPr>
                <w:rFonts w:ascii="Times New Roman" w:hAnsi="Times New Roman" w:cs="Times New Roman"/>
                <w:sz w:val="28"/>
                <w:szCs w:val="28"/>
              </w:rPr>
              <w:t xml:space="preserve">- </w:t>
            </w:r>
            <w:r w:rsidRPr="007A65F2">
              <w:rPr>
                <w:rFonts w:ascii="Times New Roman" w:hAnsi="Times New Roman" w:cs="Times New Roman"/>
                <w:sz w:val="28"/>
                <w:szCs w:val="28"/>
              </w:rPr>
              <w:t>во</w:t>
            </w:r>
          </w:p>
        </w:tc>
        <w:tc>
          <w:tcPr>
            <w:tcW w:w="1060" w:type="dxa"/>
            <w:gridSpan w:val="2"/>
            <w:tcBorders>
              <w:top w:val="single" w:sz="4" w:space="0" w:color="auto"/>
              <w:left w:val="nil"/>
              <w:bottom w:val="nil"/>
              <w:right w:val="single" w:sz="4" w:space="0" w:color="auto"/>
            </w:tcBorders>
            <w:shd w:val="clear" w:color="000000" w:fill="33CCCC"/>
            <w:vAlign w:val="center"/>
            <w:hideMark/>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Інші види біома</w:t>
            </w:r>
            <w:r>
              <w:rPr>
                <w:rFonts w:ascii="Times New Roman" w:hAnsi="Times New Roman" w:cs="Times New Roman"/>
                <w:sz w:val="28"/>
                <w:szCs w:val="28"/>
              </w:rPr>
              <w:t>-</w:t>
            </w:r>
            <w:r w:rsidRPr="007A65F2">
              <w:rPr>
                <w:rFonts w:ascii="Times New Roman" w:hAnsi="Times New Roman" w:cs="Times New Roman"/>
                <w:sz w:val="28"/>
                <w:szCs w:val="28"/>
              </w:rPr>
              <w:t>си</w:t>
            </w:r>
          </w:p>
        </w:tc>
        <w:tc>
          <w:tcPr>
            <w:tcW w:w="1250" w:type="dxa"/>
            <w:gridSpan w:val="3"/>
            <w:tcBorders>
              <w:top w:val="single" w:sz="4" w:space="0" w:color="auto"/>
              <w:left w:val="nil"/>
              <w:bottom w:val="nil"/>
              <w:right w:val="single" w:sz="4" w:space="0" w:color="auto"/>
            </w:tcBorders>
            <w:shd w:val="clear" w:color="000000" w:fill="33CCCC"/>
            <w:vAlign w:val="center"/>
            <w:hideMark/>
          </w:tcPr>
          <w:p w:rsidR="00FE0EFB" w:rsidRPr="007A65F2" w:rsidRDefault="00FE0EFB" w:rsidP="005B6E73">
            <w:pPr>
              <w:pStyle w:val="af4"/>
              <w:ind w:left="-55"/>
              <w:jc w:val="center"/>
              <w:rPr>
                <w:rFonts w:ascii="Times New Roman" w:hAnsi="Times New Roman" w:cs="Times New Roman"/>
                <w:sz w:val="28"/>
                <w:szCs w:val="28"/>
              </w:rPr>
            </w:pPr>
            <w:r w:rsidRPr="007A65F2">
              <w:rPr>
                <w:rFonts w:ascii="Times New Roman" w:hAnsi="Times New Roman" w:cs="Times New Roman"/>
                <w:sz w:val="28"/>
                <w:szCs w:val="28"/>
              </w:rPr>
              <w:t>Сонячна термаль</w:t>
            </w:r>
            <w:r>
              <w:rPr>
                <w:rFonts w:ascii="Times New Roman" w:hAnsi="Times New Roman" w:cs="Times New Roman"/>
                <w:sz w:val="28"/>
                <w:szCs w:val="28"/>
              </w:rPr>
              <w:t>-</w:t>
            </w:r>
            <w:r w:rsidRPr="007A65F2">
              <w:rPr>
                <w:rFonts w:ascii="Times New Roman" w:hAnsi="Times New Roman" w:cs="Times New Roman"/>
                <w:sz w:val="28"/>
                <w:szCs w:val="28"/>
              </w:rPr>
              <w:t>на</w:t>
            </w:r>
          </w:p>
        </w:tc>
        <w:tc>
          <w:tcPr>
            <w:tcW w:w="1574" w:type="dxa"/>
            <w:gridSpan w:val="4"/>
            <w:tcBorders>
              <w:top w:val="single" w:sz="4" w:space="0" w:color="auto"/>
              <w:left w:val="nil"/>
              <w:bottom w:val="nil"/>
              <w:right w:val="single" w:sz="12" w:space="0" w:color="auto"/>
            </w:tcBorders>
            <w:shd w:val="clear" w:color="000000" w:fill="33CCCC"/>
            <w:vAlign w:val="center"/>
            <w:hideMark/>
          </w:tcPr>
          <w:p w:rsidR="00FE0EFB" w:rsidRPr="007A65F2" w:rsidRDefault="00FE0EFB" w:rsidP="005B6E73">
            <w:pPr>
              <w:pStyle w:val="af4"/>
              <w:ind w:left="-171" w:right="-172"/>
              <w:jc w:val="center"/>
              <w:rPr>
                <w:rFonts w:ascii="Times New Roman" w:hAnsi="Times New Roman" w:cs="Times New Roman"/>
                <w:sz w:val="28"/>
                <w:szCs w:val="28"/>
              </w:rPr>
            </w:pPr>
            <w:r w:rsidRPr="007A65F2">
              <w:rPr>
                <w:rFonts w:ascii="Times New Roman" w:hAnsi="Times New Roman" w:cs="Times New Roman"/>
                <w:sz w:val="28"/>
                <w:szCs w:val="28"/>
              </w:rPr>
              <w:t>Геотермаль</w:t>
            </w:r>
            <w:r>
              <w:rPr>
                <w:rFonts w:ascii="Times New Roman" w:hAnsi="Times New Roman" w:cs="Times New Roman"/>
                <w:sz w:val="28"/>
                <w:szCs w:val="28"/>
              </w:rPr>
              <w:t>-</w:t>
            </w:r>
            <w:r w:rsidRPr="007A65F2">
              <w:rPr>
                <w:rFonts w:ascii="Times New Roman" w:hAnsi="Times New Roman" w:cs="Times New Roman"/>
                <w:sz w:val="28"/>
                <w:szCs w:val="28"/>
              </w:rPr>
              <w:t>на</w:t>
            </w:r>
          </w:p>
        </w:tc>
        <w:tc>
          <w:tcPr>
            <w:tcW w:w="2048" w:type="dxa"/>
            <w:gridSpan w:val="7"/>
            <w:vMerge/>
            <w:tcBorders>
              <w:top w:val="nil"/>
              <w:left w:val="nil"/>
              <w:bottom w:val="nil"/>
              <w:right w:val="single" w:sz="12" w:space="0" w:color="auto"/>
            </w:tcBorders>
            <w:vAlign w:val="center"/>
            <w:hideMark/>
          </w:tcPr>
          <w:p w:rsidR="00FE0EFB" w:rsidRPr="00173B25" w:rsidRDefault="00FE0EFB" w:rsidP="005B6E73">
            <w:pPr>
              <w:spacing w:after="0" w:line="360" w:lineRule="auto"/>
              <w:rPr>
                <w:rFonts w:ascii="Times New Roman" w:hAnsi="Times New Roman" w:cs="Times New Roman"/>
                <w:b/>
                <w:bCs/>
                <w:sz w:val="28"/>
                <w:szCs w:val="28"/>
              </w:rPr>
            </w:pPr>
          </w:p>
        </w:tc>
      </w:tr>
      <w:tr w:rsidR="00FE0EFB" w:rsidRPr="00173B25" w:rsidTr="005B6E73">
        <w:trPr>
          <w:gridAfter w:val="9"/>
          <w:wAfter w:w="7557" w:type="dxa"/>
          <w:trHeight w:val="345"/>
        </w:trPr>
        <w:tc>
          <w:tcPr>
            <w:tcW w:w="6803" w:type="dxa"/>
            <w:gridSpan w:val="4"/>
            <w:tcBorders>
              <w:top w:val="nil"/>
              <w:left w:val="single" w:sz="12" w:space="0" w:color="auto"/>
              <w:bottom w:val="nil"/>
              <w:right w:val="nil"/>
            </w:tcBorders>
            <w:shd w:val="clear" w:color="000000" w:fill="0000FF"/>
            <w:noWrap/>
            <w:hideMark/>
          </w:tcPr>
          <w:p w:rsidR="00FE0EFB" w:rsidRPr="007A65F2" w:rsidRDefault="00FE0EFB" w:rsidP="005B6E73">
            <w:pPr>
              <w:pStyle w:val="af4"/>
              <w:rPr>
                <w:rFonts w:ascii="Times New Roman" w:hAnsi="Times New Roman" w:cs="Times New Roman"/>
                <w:color w:val="FFFFFF"/>
                <w:sz w:val="28"/>
                <w:szCs w:val="28"/>
              </w:rPr>
            </w:pPr>
            <w:r w:rsidRPr="007A65F2">
              <w:rPr>
                <w:rFonts w:ascii="Times New Roman" w:hAnsi="Times New Roman" w:cs="Times New Roman"/>
                <w:color w:val="FFFFFF"/>
                <w:sz w:val="28"/>
                <w:szCs w:val="28"/>
              </w:rPr>
              <w:t>БУДІВЛІ, УСТАТКУВАННЯ/СПОРУДИ  І ПРОМИСЛОВІСТЬ:</w:t>
            </w:r>
          </w:p>
        </w:tc>
        <w:tc>
          <w:tcPr>
            <w:tcW w:w="8790" w:type="dxa"/>
            <w:gridSpan w:val="22"/>
            <w:tcBorders>
              <w:top w:val="single" w:sz="8" w:space="0" w:color="auto"/>
              <w:left w:val="single" w:sz="8" w:space="0" w:color="auto"/>
              <w:bottom w:val="single" w:sz="4" w:space="0" w:color="auto"/>
              <w:right w:val="single" w:sz="8" w:space="0" w:color="auto"/>
            </w:tcBorders>
            <w:shd w:val="clear" w:color="000000" w:fill="0000FF"/>
            <w:noWrap/>
            <w:vAlign w:val="bottom"/>
            <w:hideMark/>
          </w:tcPr>
          <w:p w:rsidR="00FE0EFB" w:rsidRPr="00173B25" w:rsidRDefault="00FE0EFB" w:rsidP="005B6E73">
            <w:pPr>
              <w:spacing w:after="0" w:line="360" w:lineRule="auto"/>
              <w:rPr>
                <w:rFonts w:ascii="Times New Roman" w:hAnsi="Times New Roman" w:cs="Times New Roman"/>
                <w:color w:val="FFFFFF"/>
                <w:sz w:val="28"/>
                <w:szCs w:val="28"/>
              </w:rPr>
            </w:pPr>
            <w:r w:rsidRPr="00173B25">
              <w:rPr>
                <w:rFonts w:ascii="Times New Roman" w:hAnsi="Times New Roman" w:cs="Times New Roman"/>
                <w:color w:val="FFFFFF"/>
                <w:sz w:val="28"/>
                <w:szCs w:val="28"/>
              </w:rPr>
              <w:t> </w:t>
            </w:r>
          </w:p>
          <w:p w:rsidR="00FE0EFB" w:rsidRPr="00173B25" w:rsidRDefault="00FE0EFB" w:rsidP="005B6E73">
            <w:pPr>
              <w:spacing w:after="0" w:line="360" w:lineRule="auto"/>
              <w:rPr>
                <w:rFonts w:ascii="Times New Roman" w:hAnsi="Times New Roman" w:cs="Times New Roman"/>
                <w:color w:val="FFFFFF"/>
                <w:sz w:val="28"/>
                <w:szCs w:val="28"/>
              </w:rPr>
            </w:pPr>
            <w:r w:rsidRPr="00173B25">
              <w:rPr>
                <w:rFonts w:ascii="Times New Roman" w:hAnsi="Times New Roman" w:cs="Times New Roman"/>
                <w:color w:val="FFFFFF"/>
                <w:sz w:val="28"/>
                <w:szCs w:val="28"/>
              </w:rPr>
              <w:t> </w:t>
            </w:r>
          </w:p>
          <w:p w:rsidR="00FE0EFB" w:rsidRPr="00173B25" w:rsidRDefault="00FE0EFB" w:rsidP="005B6E73">
            <w:pPr>
              <w:spacing w:after="0" w:line="360" w:lineRule="auto"/>
              <w:rPr>
                <w:rFonts w:ascii="Times New Roman" w:hAnsi="Times New Roman" w:cs="Times New Roman"/>
                <w:color w:val="FFFFFF"/>
                <w:sz w:val="28"/>
                <w:szCs w:val="28"/>
              </w:rPr>
            </w:pPr>
            <w:r w:rsidRPr="00173B25">
              <w:rPr>
                <w:rFonts w:ascii="Times New Roman" w:hAnsi="Times New Roman" w:cs="Times New Roman"/>
                <w:color w:val="FFFFFF"/>
                <w:sz w:val="28"/>
                <w:szCs w:val="28"/>
              </w:rPr>
              <w:t>  </w:t>
            </w:r>
          </w:p>
        </w:tc>
      </w:tr>
      <w:tr w:rsidR="00FE0EFB" w:rsidRPr="00173B25" w:rsidTr="005B6E73">
        <w:trPr>
          <w:gridAfter w:val="9"/>
          <w:wAfter w:w="7557" w:type="dxa"/>
          <w:trHeight w:val="300"/>
        </w:trPr>
        <w:tc>
          <w:tcPr>
            <w:tcW w:w="6803" w:type="dxa"/>
            <w:gridSpan w:val="4"/>
            <w:tcBorders>
              <w:top w:val="single" w:sz="8" w:space="0" w:color="auto"/>
              <w:left w:val="single" w:sz="8" w:space="0" w:color="auto"/>
              <w:bottom w:val="nil"/>
              <w:right w:val="single" w:sz="8" w:space="0" w:color="auto"/>
            </w:tcBorders>
            <w:shd w:val="clear" w:color="auto" w:fill="auto"/>
            <w:noWrap/>
            <w:hideMark/>
          </w:tcPr>
          <w:p w:rsidR="00FE0EFB" w:rsidRPr="007A65F2" w:rsidRDefault="00FE0EFB" w:rsidP="005B6E73">
            <w:pPr>
              <w:pStyle w:val="af4"/>
              <w:rPr>
                <w:rFonts w:ascii="Times New Roman" w:hAnsi="Times New Roman" w:cs="Times New Roman"/>
                <w:sz w:val="28"/>
                <w:szCs w:val="28"/>
              </w:rPr>
            </w:pPr>
            <w:r w:rsidRPr="007A65F2">
              <w:rPr>
                <w:rFonts w:ascii="Times New Roman" w:hAnsi="Times New Roman" w:cs="Times New Roman"/>
                <w:sz w:val="28"/>
                <w:szCs w:val="28"/>
              </w:rPr>
              <w:t>Муніципальні будівлі та устаткування/споруди</w:t>
            </w:r>
          </w:p>
        </w:tc>
        <w:tc>
          <w:tcPr>
            <w:tcW w:w="1656" w:type="dxa"/>
            <w:gridSpan w:val="4"/>
            <w:tcBorders>
              <w:top w:val="single" w:sz="4" w:space="0" w:color="auto"/>
              <w:left w:val="single" w:sz="4" w:space="0" w:color="auto"/>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02" w:type="dxa"/>
            <w:gridSpan w:val="2"/>
            <w:tcBorders>
              <w:top w:val="single" w:sz="4" w:space="0" w:color="auto"/>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060" w:type="dxa"/>
            <w:gridSpan w:val="2"/>
            <w:tcBorders>
              <w:top w:val="single" w:sz="4" w:space="0" w:color="auto"/>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50" w:type="dxa"/>
            <w:gridSpan w:val="3"/>
            <w:tcBorders>
              <w:top w:val="single" w:sz="4" w:space="0" w:color="auto"/>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574" w:type="dxa"/>
            <w:gridSpan w:val="4"/>
            <w:tcBorders>
              <w:top w:val="single" w:sz="4" w:space="0" w:color="auto"/>
              <w:left w:val="nil"/>
              <w:bottom w:val="single" w:sz="4" w:space="0" w:color="auto"/>
              <w:right w:val="nil"/>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2048" w:type="dxa"/>
            <w:gridSpan w:val="7"/>
            <w:tcBorders>
              <w:top w:val="single" w:sz="8" w:space="0" w:color="auto"/>
              <w:left w:val="single" w:sz="8" w:space="0" w:color="auto"/>
              <w:bottom w:val="single" w:sz="4" w:space="0" w:color="auto"/>
              <w:right w:val="single" w:sz="8"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59912,54</w:t>
            </w:r>
          </w:p>
        </w:tc>
      </w:tr>
      <w:tr w:rsidR="00FE0EFB" w:rsidRPr="00173B25" w:rsidTr="005B6E73">
        <w:trPr>
          <w:gridAfter w:val="9"/>
          <w:wAfter w:w="7557" w:type="dxa"/>
          <w:trHeight w:val="600"/>
        </w:trPr>
        <w:tc>
          <w:tcPr>
            <w:tcW w:w="6803" w:type="dxa"/>
            <w:gridSpan w:val="4"/>
            <w:tcBorders>
              <w:top w:val="single" w:sz="4" w:space="0" w:color="auto"/>
              <w:left w:val="single" w:sz="8" w:space="0" w:color="auto"/>
              <w:bottom w:val="single" w:sz="4" w:space="0" w:color="auto"/>
              <w:right w:val="single" w:sz="8" w:space="0" w:color="auto"/>
            </w:tcBorders>
            <w:shd w:val="clear" w:color="auto" w:fill="auto"/>
            <w:hideMark/>
          </w:tcPr>
          <w:p w:rsidR="00FE0EFB" w:rsidRPr="007A65F2" w:rsidRDefault="00FE0EFB" w:rsidP="005B6E73">
            <w:pPr>
              <w:pStyle w:val="af4"/>
              <w:rPr>
                <w:rFonts w:ascii="Times New Roman" w:hAnsi="Times New Roman" w:cs="Times New Roman"/>
                <w:sz w:val="28"/>
                <w:szCs w:val="28"/>
              </w:rPr>
            </w:pPr>
            <w:r w:rsidRPr="007A65F2">
              <w:rPr>
                <w:rFonts w:ascii="Times New Roman" w:hAnsi="Times New Roman" w:cs="Times New Roman"/>
                <w:sz w:val="28"/>
                <w:szCs w:val="28"/>
              </w:rPr>
              <w:t>Будівлі, устаткування/споруди, що належать до третинного сектору (не муніципальні)</w:t>
            </w:r>
          </w:p>
        </w:tc>
        <w:tc>
          <w:tcPr>
            <w:tcW w:w="1656" w:type="dxa"/>
            <w:gridSpan w:val="4"/>
            <w:tcBorders>
              <w:top w:val="nil"/>
              <w:left w:val="single" w:sz="4" w:space="0" w:color="auto"/>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02" w:type="dxa"/>
            <w:gridSpan w:val="2"/>
            <w:tcBorders>
              <w:top w:val="nil"/>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060" w:type="dxa"/>
            <w:gridSpan w:val="2"/>
            <w:tcBorders>
              <w:top w:val="nil"/>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50" w:type="dxa"/>
            <w:gridSpan w:val="3"/>
            <w:tcBorders>
              <w:top w:val="nil"/>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574" w:type="dxa"/>
            <w:gridSpan w:val="4"/>
            <w:tcBorders>
              <w:top w:val="nil"/>
              <w:left w:val="nil"/>
              <w:bottom w:val="single" w:sz="4" w:space="0" w:color="auto"/>
              <w:right w:val="nil"/>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2048" w:type="dxa"/>
            <w:gridSpan w:val="7"/>
            <w:tcBorders>
              <w:top w:val="single" w:sz="8" w:space="0" w:color="auto"/>
              <w:left w:val="single" w:sz="8" w:space="0" w:color="auto"/>
              <w:bottom w:val="single" w:sz="4" w:space="0" w:color="auto"/>
              <w:right w:val="single" w:sz="8"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316424,37</w:t>
            </w:r>
          </w:p>
        </w:tc>
      </w:tr>
      <w:tr w:rsidR="00FE0EFB" w:rsidRPr="00173B25" w:rsidTr="005B6E73">
        <w:trPr>
          <w:gridAfter w:val="9"/>
          <w:wAfter w:w="7557" w:type="dxa"/>
          <w:trHeight w:val="300"/>
        </w:trPr>
        <w:tc>
          <w:tcPr>
            <w:tcW w:w="6803" w:type="dxa"/>
            <w:gridSpan w:val="4"/>
            <w:tcBorders>
              <w:top w:val="nil"/>
              <w:left w:val="single" w:sz="8" w:space="0" w:color="auto"/>
              <w:bottom w:val="single" w:sz="4" w:space="0" w:color="auto"/>
              <w:right w:val="single" w:sz="8" w:space="0" w:color="auto"/>
            </w:tcBorders>
            <w:shd w:val="clear" w:color="auto" w:fill="auto"/>
            <w:noWrap/>
            <w:hideMark/>
          </w:tcPr>
          <w:p w:rsidR="00FE0EFB" w:rsidRPr="007A65F2" w:rsidRDefault="00FE0EFB" w:rsidP="005B6E73">
            <w:pPr>
              <w:pStyle w:val="af4"/>
              <w:rPr>
                <w:rFonts w:ascii="Times New Roman" w:hAnsi="Times New Roman" w:cs="Times New Roman"/>
                <w:sz w:val="28"/>
                <w:szCs w:val="28"/>
              </w:rPr>
            </w:pPr>
            <w:r w:rsidRPr="007A65F2">
              <w:rPr>
                <w:rFonts w:ascii="Times New Roman" w:hAnsi="Times New Roman" w:cs="Times New Roman"/>
                <w:sz w:val="28"/>
                <w:szCs w:val="28"/>
              </w:rPr>
              <w:t>Житлові будинки</w:t>
            </w:r>
          </w:p>
        </w:tc>
        <w:tc>
          <w:tcPr>
            <w:tcW w:w="1656" w:type="dxa"/>
            <w:gridSpan w:val="4"/>
            <w:tcBorders>
              <w:top w:val="nil"/>
              <w:left w:val="single" w:sz="4" w:space="0" w:color="auto"/>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02" w:type="dxa"/>
            <w:gridSpan w:val="2"/>
            <w:tcBorders>
              <w:top w:val="nil"/>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060" w:type="dxa"/>
            <w:gridSpan w:val="2"/>
            <w:tcBorders>
              <w:top w:val="nil"/>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50" w:type="dxa"/>
            <w:gridSpan w:val="3"/>
            <w:tcBorders>
              <w:top w:val="nil"/>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574" w:type="dxa"/>
            <w:gridSpan w:val="4"/>
            <w:tcBorders>
              <w:top w:val="nil"/>
              <w:left w:val="nil"/>
              <w:bottom w:val="single" w:sz="4" w:space="0" w:color="auto"/>
              <w:right w:val="nil"/>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2048" w:type="dxa"/>
            <w:gridSpan w:val="7"/>
            <w:tcBorders>
              <w:top w:val="single" w:sz="8" w:space="0" w:color="auto"/>
              <w:left w:val="single" w:sz="8" w:space="0" w:color="auto"/>
              <w:bottom w:val="single" w:sz="4" w:space="0" w:color="auto"/>
              <w:right w:val="single" w:sz="8"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931499,77</w:t>
            </w:r>
          </w:p>
        </w:tc>
      </w:tr>
      <w:tr w:rsidR="00FE0EFB" w:rsidRPr="00173B25" w:rsidTr="005B6E73">
        <w:trPr>
          <w:gridAfter w:val="9"/>
          <w:wAfter w:w="7557" w:type="dxa"/>
          <w:trHeight w:val="300"/>
        </w:trPr>
        <w:tc>
          <w:tcPr>
            <w:tcW w:w="6803" w:type="dxa"/>
            <w:gridSpan w:val="4"/>
            <w:tcBorders>
              <w:top w:val="nil"/>
              <w:left w:val="single" w:sz="8" w:space="0" w:color="auto"/>
              <w:bottom w:val="single" w:sz="4" w:space="0" w:color="auto"/>
              <w:right w:val="single" w:sz="8" w:space="0" w:color="auto"/>
            </w:tcBorders>
            <w:shd w:val="clear" w:color="auto" w:fill="auto"/>
            <w:noWrap/>
            <w:hideMark/>
          </w:tcPr>
          <w:p w:rsidR="00FE0EFB" w:rsidRPr="007A65F2" w:rsidRDefault="00FE0EFB" w:rsidP="005B6E73">
            <w:pPr>
              <w:pStyle w:val="af4"/>
              <w:rPr>
                <w:rFonts w:ascii="Times New Roman" w:hAnsi="Times New Roman" w:cs="Times New Roman"/>
                <w:sz w:val="28"/>
                <w:szCs w:val="28"/>
              </w:rPr>
            </w:pPr>
            <w:r w:rsidRPr="007A65F2">
              <w:rPr>
                <w:rFonts w:ascii="Times New Roman" w:hAnsi="Times New Roman" w:cs="Times New Roman"/>
                <w:sz w:val="28"/>
                <w:szCs w:val="28"/>
              </w:rPr>
              <w:t xml:space="preserve">Муніципальне освітлення громадських місць </w:t>
            </w:r>
          </w:p>
        </w:tc>
        <w:tc>
          <w:tcPr>
            <w:tcW w:w="1656" w:type="dxa"/>
            <w:gridSpan w:val="4"/>
            <w:tcBorders>
              <w:top w:val="nil"/>
              <w:left w:val="single" w:sz="4" w:space="0" w:color="auto"/>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02" w:type="dxa"/>
            <w:gridSpan w:val="2"/>
            <w:tcBorders>
              <w:top w:val="nil"/>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060" w:type="dxa"/>
            <w:gridSpan w:val="2"/>
            <w:tcBorders>
              <w:top w:val="nil"/>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50" w:type="dxa"/>
            <w:gridSpan w:val="3"/>
            <w:tcBorders>
              <w:top w:val="nil"/>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574" w:type="dxa"/>
            <w:gridSpan w:val="4"/>
            <w:tcBorders>
              <w:top w:val="nil"/>
              <w:left w:val="nil"/>
              <w:bottom w:val="single" w:sz="4" w:space="0" w:color="auto"/>
              <w:right w:val="nil"/>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2048" w:type="dxa"/>
            <w:gridSpan w:val="7"/>
            <w:tcBorders>
              <w:top w:val="single" w:sz="8" w:space="0" w:color="auto"/>
              <w:left w:val="single" w:sz="8" w:space="0" w:color="auto"/>
              <w:bottom w:val="single" w:sz="4" w:space="0" w:color="auto"/>
              <w:right w:val="single" w:sz="8"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1459,40</w:t>
            </w:r>
          </w:p>
        </w:tc>
      </w:tr>
      <w:tr w:rsidR="00FE0EFB" w:rsidRPr="00173B25" w:rsidTr="005B6E73">
        <w:trPr>
          <w:gridAfter w:val="9"/>
          <w:wAfter w:w="7557" w:type="dxa"/>
          <w:trHeight w:val="615"/>
        </w:trPr>
        <w:tc>
          <w:tcPr>
            <w:tcW w:w="6803" w:type="dxa"/>
            <w:gridSpan w:val="4"/>
            <w:tcBorders>
              <w:top w:val="single" w:sz="4" w:space="0" w:color="auto"/>
              <w:left w:val="single" w:sz="4" w:space="0" w:color="auto"/>
              <w:bottom w:val="single" w:sz="4" w:space="0" w:color="auto"/>
              <w:right w:val="single" w:sz="4" w:space="0" w:color="auto"/>
            </w:tcBorders>
            <w:shd w:val="clear" w:color="auto" w:fill="auto"/>
            <w:hideMark/>
          </w:tcPr>
          <w:p w:rsidR="00FE0EFB" w:rsidRPr="007A65F2" w:rsidRDefault="00FE0EFB" w:rsidP="005B6E73">
            <w:pPr>
              <w:pStyle w:val="af4"/>
              <w:rPr>
                <w:rFonts w:ascii="Times New Roman" w:hAnsi="Times New Roman" w:cs="Times New Roman"/>
                <w:sz w:val="28"/>
                <w:szCs w:val="28"/>
              </w:rPr>
            </w:pPr>
            <w:r w:rsidRPr="007A65F2">
              <w:rPr>
                <w:rFonts w:ascii="Times New Roman" w:hAnsi="Times New Roman" w:cs="Times New Roman"/>
                <w:sz w:val="28"/>
                <w:szCs w:val="28"/>
              </w:rPr>
              <w:lastRenderedPageBreak/>
              <w:t xml:space="preserve">Промисловість (за винятком галузей промисловості, які залучені до системи торгівлі викидами ЄС (ЄСТ) </w:t>
            </w:r>
          </w:p>
        </w:tc>
        <w:tc>
          <w:tcPr>
            <w:tcW w:w="1656" w:type="dxa"/>
            <w:gridSpan w:val="4"/>
            <w:tcBorders>
              <w:top w:val="single" w:sz="4" w:space="0" w:color="auto"/>
              <w:left w:val="single" w:sz="4" w:space="0" w:color="auto"/>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02" w:type="dxa"/>
            <w:gridSpan w:val="2"/>
            <w:tcBorders>
              <w:top w:val="single" w:sz="4" w:space="0" w:color="auto"/>
              <w:left w:val="single" w:sz="4" w:space="0" w:color="auto"/>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060" w:type="dxa"/>
            <w:gridSpan w:val="2"/>
            <w:tcBorders>
              <w:top w:val="single" w:sz="4" w:space="0" w:color="auto"/>
              <w:left w:val="single" w:sz="4" w:space="0" w:color="auto"/>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50" w:type="dxa"/>
            <w:gridSpan w:val="3"/>
            <w:tcBorders>
              <w:top w:val="single" w:sz="4" w:space="0" w:color="auto"/>
              <w:left w:val="single" w:sz="4" w:space="0" w:color="auto"/>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574" w:type="dxa"/>
            <w:gridSpan w:val="4"/>
            <w:tcBorders>
              <w:top w:val="single" w:sz="4" w:space="0" w:color="auto"/>
              <w:left w:val="single" w:sz="4" w:space="0" w:color="auto"/>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2048" w:type="dxa"/>
            <w:gridSpan w:val="7"/>
            <w:tcBorders>
              <w:top w:val="single" w:sz="4" w:space="0" w:color="auto"/>
              <w:left w:val="single" w:sz="4" w:space="0" w:color="auto"/>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471118,88</w:t>
            </w:r>
          </w:p>
        </w:tc>
      </w:tr>
      <w:tr w:rsidR="00FE0EFB" w:rsidRPr="00173B25" w:rsidTr="005B6E73">
        <w:trPr>
          <w:gridAfter w:val="9"/>
          <w:wAfter w:w="7557" w:type="dxa"/>
          <w:trHeight w:val="315"/>
        </w:trPr>
        <w:tc>
          <w:tcPr>
            <w:tcW w:w="6803" w:type="dxa"/>
            <w:gridSpan w:val="4"/>
            <w:tcBorders>
              <w:top w:val="single" w:sz="4" w:space="0" w:color="auto"/>
              <w:left w:val="single" w:sz="8" w:space="0" w:color="auto"/>
              <w:bottom w:val="single" w:sz="8" w:space="0" w:color="auto"/>
              <w:right w:val="nil"/>
            </w:tcBorders>
            <w:shd w:val="clear" w:color="000000" w:fill="33CCCC"/>
            <w:noWrap/>
            <w:hideMark/>
          </w:tcPr>
          <w:p w:rsidR="00FE0EFB" w:rsidRPr="007A65F2" w:rsidRDefault="00FE0EFB" w:rsidP="005B6E73">
            <w:pPr>
              <w:pStyle w:val="af4"/>
              <w:rPr>
                <w:rFonts w:ascii="Times New Roman" w:hAnsi="Times New Roman" w:cs="Times New Roman"/>
                <w:sz w:val="28"/>
                <w:szCs w:val="28"/>
              </w:rPr>
            </w:pPr>
            <w:r w:rsidRPr="007A65F2">
              <w:rPr>
                <w:rFonts w:ascii="Times New Roman" w:hAnsi="Times New Roman" w:cs="Times New Roman"/>
                <w:sz w:val="28"/>
                <w:szCs w:val="28"/>
              </w:rPr>
              <w:t>Проміжний показник.  Будівлі, устаткування/cпоруди  та промисловість</w:t>
            </w:r>
          </w:p>
        </w:tc>
        <w:tc>
          <w:tcPr>
            <w:tcW w:w="1656" w:type="dxa"/>
            <w:gridSpan w:val="4"/>
            <w:tcBorders>
              <w:top w:val="single" w:sz="4"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02" w:type="dxa"/>
            <w:gridSpan w:val="2"/>
            <w:tcBorders>
              <w:top w:val="single" w:sz="4"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060" w:type="dxa"/>
            <w:gridSpan w:val="2"/>
            <w:tcBorders>
              <w:top w:val="single" w:sz="4"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50" w:type="dxa"/>
            <w:gridSpan w:val="3"/>
            <w:tcBorders>
              <w:top w:val="single" w:sz="4"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574" w:type="dxa"/>
            <w:gridSpan w:val="4"/>
            <w:tcBorders>
              <w:top w:val="single" w:sz="4"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2048" w:type="dxa"/>
            <w:gridSpan w:val="7"/>
            <w:tcBorders>
              <w:top w:val="single" w:sz="4"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1780414,96</w:t>
            </w:r>
          </w:p>
        </w:tc>
      </w:tr>
      <w:tr w:rsidR="00FE0EFB" w:rsidRPr="00173B25" w:rsidTr="005B6E73">
        <w:trPr>
          <w:gridAfter w:val="9"/>
          <w:wAfter w:w="7557" w:type="dxa"/>
          <w:trHeight w:val="330"/>
        </w:trPr>
        <w:tc>
          <w:tcPr>
            <w:tcW w:w="6803" w:type="dxa"/>
            <w:gridSpan w:val="4"/>
            <w:tcBorders>
              <w:top w:val="nil"/>
              <w:left w:val="single" w:sz="12" w:space="0" w:color="auto"/>
              <w:bottom w:val="nil"/>
              <w:right w:val="nil"/>
            </w:tcBorders>
            <w:shd w:val="clear" w:color="000000" w:fill="0000FF"/>
            <w:noWrap/>
            <w:hideMark/>
          </w:tcPr>
          <w:p w:rsidR="00FE0EFB" w:rsidRPr="007A65F2" w:rsidRDefault="00FE0EFB" w:rsidP="005B6E73">
            <w:pPr>
              <w:pStyle w:val="af4"/>
              <w:rPr>
                <w:rFonts w:ascii="Times New Roman" w:hAnsi="Times New Roman" w:cs="Times New Roman"/>
                <w:color w:val="FFFFFF"/>
                <w:sz w:val="28"/>
                <w:szCs w:val="28"/>
              </w:rPr>
            </w:pPr>
            <w:r w:rsidRPr="007A65F2">
              <w:rPr>
                <w:rFonts w:ascii="Times New Roman" w:hAnsi="Times New Roman" w:cs="Times New Roman"/>
                <w:color w:val="FFFFFF"/>
                <w:sz w:val="28"/>
                <w:szCs w:val="28"/>
              </w:rPr>
              <w:t>ТРАНСПОРТ:</w:t>
            </w:r>
          </w:p>
        </w:tc>
        <w:tc>
          <w:tcPr>
            <w:tcW w:w="1656" w:type="dxa"/>
            <w:gridSpan w:val="4"/>
            <w:tcBorders>
              <w:top w:val="nil"/>
              <w:left w:val="single" w:sz="4" w:space="0" w:color="auto"/>
              <w:bottom w:val="single" w:sz="8" w:space="0" w:color="auto"/>
              <w:right w:val="single" w:sz="4" w:space="0" w:color="auto"/>
            </w:tcBorders>
            <w:shd w:val="clear" w:color="000000" w:fill="0000FF"/>
            <w:noWrap/>
          </w:tcPr>
          <w:p w:rsidR="00FE0EFB" w:rsidRPr="007A65F2" w:rsidRDefault="00FE0EFB" w:rsidP="005B6E73">
            <w:pPr>
              <w:pStyle w:val="af4"/>
              <w:jc w:val="center"/>
              <w:rPr>
                <w:rFonts w:ascii="Times New Roman" w:hAnsi="Times New Roman" w:cs="Times New Roman"/>
                <w:sz w:val="28"/>
                <w:szCs w:val="28"/>
              </w:rPr>
            </w:pPr>
          </w:p>
        </w:tc>
        <w:tc>
          <w:tcPr>
            <w:tcW w:w="1202" w:type="dxa"/>
            <w:gridSpan w:val="2"/>
            <w:tcBorders>
              <w:top w:val="nil"/>
              <w:left w:val="nil"/>
              <w:bottom w:val="single" w:sz="8" w:space="0" w:color="auto"/>
              <w:right w:val="single" w:sz="4" w:space="0" w:color="auto"/>
            </w:tcBorders>
            <w:shd w:val="clear" w:color="000000" w:fill="0000FF"/>
            <w:noWrap/>
          </w:tcPr>
          <w:p w:rsidR="00FE0EFB" w:rsidRPr="007A65F2" w:rsidRDefault="00FE0EFB" w:rsidP="005B6E73">
            <w:pPr>
              <w:pStyle w:val="af4"/>
              <w:jc w:val="center"/>
              <w:rPr>
                <w:rFonts w:ascii="Times New Roman" w:hAnsi="Times New Roman" w:cs="Times New Roman"/>
                <w:sz w:val="28"/>
                <w:szCs w:val="28"/>
              </w:rPr>
            </w:pPr>
          </w:p>
        </w:tc>
        <w:tc>
          <w:tcPr>
            <w:tcW w:w="1060" w:type="dxa"/>
            <w:gridSpan w:val="2"/>
            <w:tcBorders>
              <w:top w:val="nil"/>
              <w:left w:val="nil"/>
              <w:bottom w:val="single" w:sz="8" w:space="0" w:color="auto"/>
              <w:right w:val="single" w:sz="4" w:space="0" w:color="auto"/>
            </w:tcBorders>
            <w:shd w:val="clear" w:color="000000" w:fill="0000FF"/>
            <w:noWrap/>
          </w:tcPr>
          <w:p w:rsidR="00FE0EFB" w:rsidRPr="007A65F2" w:rsidRDefault="00FE0EFB" w:rsidP="005B6E73">
            <w:pPr>
              <w:pStyle w:val="af4"/>
              <w:jc w:val="center"/>
              <w:rPr>
                <w:rFonts w:ascii="Times New Roman" w:hAnsi="Times New Roman" w:cs="Times New Roman"/>
                <w:sz w:val="28"/>
                <w:szCs w:val="28"/>
              </w:rPr>
            </w:pPr>
          </w:p>
        </w:tc>
        <w:tc>
          <w:tcPr>
            <w:tcW w:w="1250" w:type="dxa"/>
            <w:gridSpan w:val="3"/>
            <w:tcBorders>
              <w:top w:val="nil"/>
              <w:left w:val="nil"/>
              <w:bottom w:val="single" w:sz="8" w:space="0" w:color="auto"/>
              <w:right w:val="single" w:sz="4" w:space="0" w:color="auto"/>
            </w:tcBorders>
            <w:shd w:val="clear" w:color="000000" w:fill="0000FF"/>
            <w:noWrap/>
          </w:tcPr>
          <w:p w:rsidR="00FE0EFB" w:rsidRPr="007A65F2" w:rsidRDefault="00FE0EFB" w:rsidP="005B6E73">
            <w:pPr>
              <w:pStyle w:val="af4"/>
              <w:jc w:val="center"/>
              <w:rPr>
                <w:rFonts w:ascii="Times New Roman" w:hAnsi="Times New Roman" w:cs="Times New Roman"/>
                <w:sz w:val="28"/>
                <w:szCs w:val="28"/>
              </w:rPr>
            </w:pPr>
          </w:p>
        </w:tc>
        <w:tc>
          <w:tcPr>
            <w:tcW w:w="1574" w:type="dxa"/>
            <w:gridSpan w:val="4"/>
            <w:tcBorders>
              <w:top w:val="nil"/>
              <w:left w:val="nil"/>
              <w:bottom w:val="single" w:sz="8" w:space="0" w:color="auto"/>
              <w:right w:val="nil"/>
            </w:tcBorders>
            <w:shd w:val="clear" w:color="000000" w:fill="0000FF"/>
            <w:noWrap/>
          </w:tcPr>
          <w:p w:rsidR="00FE0EFB" w:rsidRPr="007A65F2" w:rsidRDefault="00FE0EFB" w:rsidP="005B6E73">
            <w:pPr>
              <w:pStyle w:val="af4"/>
              <w:jc w:val="center"/>
              <w:rPr>
                <w:rFonts w:ascii="Times New Roman" w:hAnsi="Times New Roman" w:cs="Times New Roman"/>
                <w:sz w:val="28"/>
                <w:szCs w:val="28"/>
              </w:rPr>
            </w:pPr>
          </w:p>
        </w:tc>
        <w:tc>
          <w:tcPr>
            <w:tcW w:w="2048" w:type="dxa"/>
            <w:gridSpan w:val="7"/>
            <w:tcBorders>
              <w:top w:val="nil"/>
              <w:left w:val="single" w:sz="8" w:space="0" w:color="auto"/>
              <w:bottom w:val="single" w:sz="8" w:space="0" w:color="auto"/>
              <w:right w:val="single" w:sz="8" w:space="0" w:color="auto"/>
            </w:tcBorders>
            <w:shd w:val="clear" w:color="000000" w:fill="0000FF"/>
            <w:noWrap/>
          </w:tcPr>
          <w:p w:rsidR="00FE0EFB" w:rsidRPr="007A65F2" w:rsidRDefault="00FE0EFB" w:rsidP="005B6E73">
            <w:pPr>
              <w:pStyle w:val="af4"/>
              <w:jc w:val="center"/>
              <w:rPr>
                <w:rFonts w:ascii="Times New Roman" w:hAnsi="Times New Roman" w:cs="Times New Roman"/>
                <w:sz w:val="28"/>
                <w:szCs w:val="28"/>
              </w:rPr>
            </w:pPr>
          </w:p>
        </w:tc>
      </w:tr>
      <w:tr w:rsidR="00FE0EFB" w:rsidRPr="00173B25" w:rsidTr="005B6E73">
        <w:trPr>
          <w:gridAfter w:val="9"/>
          <w:wAfter w:w="7557" w:type="dxa"/>
          <w:trHeight w:val="300"/>
        </w:trPr>
        <w:tc>
          <w:tcPr>
            <w:tcW w:w="6803" w:type="dxa"/>
            <w:gridSpan w:val="4"/>
            <w:tcBorders>
              <w:top w:val="single" w:sz="8" w:space="0" w:color="auto"/>
              <w:left w:val="single" w:sz="8" w:space="0" w:color="auto"/>
              <w:bottom w:val="single" w:sz="4" w:space="0" w:color="auto"/>
              <w:right w:val="single" w:sz="8" w:space="0" w:color="auto"/>
            </w:tcBorders>
            <w:shd w:val="clear" w:color="auto" w:fill="auto"/>
            <w:noWrap/>
            <w:hideMark/>
          </w:tcPr>
          <w:p w:rsidR="00FE0EFB" w:rsidRPr="007A65F2" w:rsidRDefault="00FE0EFB" w:rsidP="005B6E73">
            <w:pPr>
              <w:pStyle w:val="af4"/>
              <w:rPr>
                <w:rFonts w:ascii="Times New Roman" w:hAnsi="Times New Roman" w:cs="Times New Roman"/>
                <w:sz w:val="28"/>
                <w:szCs w:val="28"/>
              </w:rPr>
            </w:pPr>
            <w:r w:rsidRPr="007A65F2">
              <w:rPr>
                <w:rFonts w:ascii="Times New Roman" w:hAnsi="Times New Roman" w:cs="Times New Roman"/>
                <w:sz w:val="28"/>
                <w:szCs w:val="28"/>
              </w:rPr>
              <w:t>Муніципальний автопарк</w:t>
            </w:r>
          </w:p>
        </w:tc>
        <w:tc>
          <w:tcPr>
            <w:tcW w:w="1656" w:type="dxa"/>
            <w:gridSpan w:val="4"/>
            <w:tcBorders>
              <w:top w:val="single" w:sz="4" w:space="0" w:color="auto"/>
              <w:left w:val="single" w:sz="4" w:space="0" w:color="auto"/>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02" w:type="dxa"/>
            <w:gridSpan w:val="2"/>
            <w:tcBorders>
              <w:top w:val="single" w:sz="4" w:space="0" w:color="auto"/>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060" w:type="dxa"/>
            <w:gridSpan w:val="2"/>
            <w:tcBorders>
              <w:top w:val="single" w:sz="4" w:space="0" w:color="auto"/>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50" w:type="dxa"/>
            <w:gridSpan w:val="3"/>
            <w:tcBorders>
              <w:top w:val="single" w:sz="4" w:space="0" w:color="auto"/>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574" w:type="dxa"/>
            <w:gridSpan w:val="4"/>
            <w:tcBorders>
              <w:top w:val="single" w:sz="4" w:space="0" w:color="auto"/>
              <w:left w:val="nil"/>
              <w:bottom w:val="single" w:sz="4" w:space="0" w:color="auto"/>
              <w:right w:val="nil"/>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2048" w:type="dxa"/>
            <w:gridSpan w:val="7"/>
            <w:tcBorders>
              <w:top w:val="nil"/>
              <w:left w:val="single" w:sz="8" w:space="0" w:color="auto"/>
              <w:bottom w:val="single" w:sz="4" w:space="0" w:color="auto"/>
              <w:right w:val="single" w:sz="8"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62793,51</w:t>
            </w:r>
          </w:p>
        </w:tc>
      </w:tr>
      <w:tr w:rsidR="00FE0EFB" w:rsidRPr="00173B25" w:rsidTr="005B6E73">
        <w:trPr>
          <w:gridAfter w:val="9"/>
          <w:wAfter w:w="7557" w:type="dxa"/>
          <w:trHeight w:val="300"/>
        </w:trPr>
        <w:tc>
          <w:tcPr>
            <w:tcW w:w="6803" w:type="dxa"/>
            <w:gridSpan w:val="4"/>
            <w:tcBorders>
              <w:top w:val="nil"/>
              <w:left w:val="single" w:sz="8" w:space="0" w:color="auto"/>
              <w:bottom w:val="single" w:sz="4" w:space="0" w:color="auto"/>
              <w:right w:val="single" w:sz="8" w:space="0" w:color="auto"/>
            </w:tcBorders>
            <w:shd w:val="clear" w:color="auto" w:fill="auto"/>
            <w:noWrap/>
            <w:hideMark/>
          </w:tcPr>
          <w:p w:rsidR="00FE0EFB" w:rsidRPr="007A65F2" w:rsidRDefault="00FE0EFB" w:rsidP="005B6E73">
            <w:pPr>
              <w:pStyle w:val="af4"/>
              <w:rPr>
                <w:rFonts w:ascii="Times New Roman" w:hAnsi="Times New Roman" w:cs="Times New Roman"/>
                <w:sz w:val="28"/>
                <w:szCs w:val="28"/>
              </w:rPr>
            </w:pPr>
            <w:r w:rsidRPr="007A65F2">
              <w:rPr>
                <w:rFonts w:ascii="Times New Roman" w:hAnsi="Times New Roman" w:cs="Times New Roman"/>
                <w:sz w:val="28"/>
                <w:szCs w:val="28"/>
              </w:rPr>
              <w:t>Громадський транспорт</w:t>
            </w:r>
          </w:p>
        </w:tc>
        <w:tc>
          <w:tcPr>
            <w:tcW w:w="1656" w:type="dxa"/>
            <w:gridSpan w:val="4"/>
            <w:tcBorders>
              <w:top w:val="nil"/>
              <w:left w:val="single" w:sz="4" w:space="0" w:color="auto"/>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02" w:type="dxa"/>
            <w:gridSpan w:val="2"/>
            <w:tcBorders>
              <w:top w:val="nil"/>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060" w:type="dxa"/>
            <w:gridSpan w:val="2"/>
            <w:tcBorders>
              <w:top w:val="nil"/>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50" w:type="dxa"/>
            <w:gridSpan w:val="3"/>
            <w:tcBorders>
              <w:top w:val="nil"/>
              <w:left w:val="nil"/>
              <w:bottom w:val="single" w:sz="4" w:space="0" w:color="auto"/>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574" w:type="dxa"/>
            <w:gridSpan w:val="4"/>
            <w:tcBorders>
              <w:top w:val="nil"/>
              <w:left w:val="nil"/>
              <w:bottom w:val="single" w:sz="4" w:space="0" w:color="auto"/>
              <w:right w:val="nil"/>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2048" w:type="dxa"/>
            <w:gridSpan w:val="7"/>
            <w:tcBorders>
              <w:top w:val="nil"/>
              <w:left w:val="single" w:sz="8" w:space="0" w:color="auto"/>
              <w:bottom w:val="single" w:sz="4" w:space="0" w:color="auto"/>
              <w:right w:val="single" w:sz="8"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4021,37</w:t>
            </w:r>
          </w:p>
        </w:tc>
      </w:tr>
      <w:tr w:rsidR="00FE0EFB" w:rsidRPr="00173B25" w:rsidTr="005B6E73">
        <w:trPr>
          <w:gridAfter w:val="9"/>
          <w:wAfter w:w="7557" w:type="dxa"/>
          <w:trHeight w:val="300"/>
        </w:trPr>
        <w:tc>
          <w:tcPr>
            <w:tcW w:w="6803" w:type="dxa"/>
            <w:gridSpan w:val="4"/>
            <w:tcBorders>
              <w:top w:val="nil"/>
              <w:left w:val="single" w:sz="8" w:space="0" w:color="auto"/>
              <w:bottom w:val="single" w:sz="4" w:space="0" w:color="auto"/>
              <w:right w:val="single" w:sz="8" w:space="0" w:color="auto"/>
            </w:tcBorders>
            <w:shd w:val="clear" w:color="auto" w:fill="auto"/>
            <w:noWrap/>
            <w:hideMark/>
          </w:tcPr>
          <w:p w:rsidR="00FE0EFB" w:rsidRPr="007A65F2" w:rsidRDefault="00FE0EFB" w:rsidP="005B6E73">
            <w:pPr>
              <w:pStyle w:val="af4"/>
              <w:rPr>
                <w:rFonts w:ascii="Times New Roman" w:hAnsi="Times New Roman" w:cs="Times New Roman"/>
                <w:sz w:val="28"/>
                <w:szCs w:val="28"/>
              </w:rPr>
            </w:pPr>
            <w:r w:rsidRPr="007A65F2">
              <w:rPr>
                <w:rFonts w:ascii="Times New Roman" w:hAnsi="Times New Roman" w:cs="Times New Roman"/>
                <w:sz w:val="28"/>
                <w:szCs w:val="28"/>
              </w:rPr>
              <w:t xml:space="preserve">Приватний та комерційний транспорт  </w:t>
            </w:r>
          </w:p>
        </w:tc>
        <w:tc>
          <w:tcPr>
            <w:tcW w:w="1656" w:type="dxa"/>
            <w:gridSpan w:val="4"/>
            <w:tcBorders>
              <w:top w:val="nil"/>
              <w:left w:val="single" w:sz="4" w:space="0" w:color="auto"/>
              <w:bottom w:val="nil"/>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02" w:type="dxa"/>
            <w:gridSpan w:val="2"/>
            <w:tcBorders>
              <w:top w:val="nil"/>
              <w:left w:val="nil"/>
              <w:bottom w:val="nil"/>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060" w:type="dxa"/>
            <w:gridSpan w:val="2"/>
            <w:tcBorders>
              <w:top w:val="nil"/>
              <w:left w:val="nil"/>
              <w:bottom w:val="nil"/>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50" w:type="dxa"/>
            <w:gridSpan w:val="3"/>
            <w:tcBorders>
              <w:top w:val="nil"/>
              <w:left w:val="nil"/>
              <w:bottom w:val="nil"/>
              <w:right w:val="single" w:sz="4"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574" w:type="dxa"/>
            <w:gridSpan w:val="4"/>
            <w:tcBorders>
              <w:top w:val="nil"/>
              <w:left w:val="nil"/>
              <w:bottom w:val="nil"/>
              <w:right w:val="nil"/>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2048" w:type="dxa"/>
            <w:gridSpan w:val="7"/>
            <w:tcBorders>
              <w:top w:val="nil"/>
              <w:left w:val="single" w:sz="8" w:space="0" w:color="auto"/>
              <w:bottom w:val="single" w:sz="4" w:space="0" w:color="auto"/>
              <w:right w:val="single" w:sz="8" w:space="0" w:color="auto"/>
            </w:tcBorders>
            <w:shd w:val="clear" w:color="auto" w:fill="auto"/>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15966,75</w:t>
            </w:r>
          </w:p>
        </w:tc>
      </w:tr>
      <w:tr w:rsidR="00FE0EFB" w:rsidRPr="00173B25" w:rsidTr="005B6E73">
        <w:trPr>
          <w:gridAfter w:val="9"/>
          <w:wAfter w:w="7557" w:type="dxa"/>
          <w:trHeight w:val="315"/>
        </w:trPr>
        <w:tc>
          <w:tcPr>
            <w:tcW w:w="6803" w:type="dxa"/>
            <w:gridSpan w:val="4"/>
            <w:tcBorders>
              <w:top w:val="nil"/>
              <w:left w:val="single" w:sz="8" w:space="0" w:color="auto"/>
              <w:bottom w:val="single" w:sz="8" w:space="0" w:color="auto"/>
              <w:right w:val="single" w:sz="8" w:space="0" w:color="auto"/>
            </w:tcBorders>
            <w:shd w:val="clear" w:color="000000" w:fill="33CCCC"/>
            <w:noWrap/>
            <w:hideMark/>
          </w:tcPr>
          <w:p w:rsidR="00FE0EFB" w:rsidRPr="007A65F2" w:rsidRDefault="00FE0EFB" w:rsidP="005B6E73">
            <w:pPr>
              <w:pStyle w:val="af4"/>
              <w:rPr>
                <w:rFonts w:ascii="Times New Roman" w:hAnsi="Times New Roman" w:cs="Times New Roman"/>
                <w:sz w:val="28"/>
                <w:szCs w:val="28"/>
              </w:rPr>
            </w:pPr>
            <w:r w:rsidRPr="007A65F2">
              <w:rPr>
                <w:rFonts w:ascii="Times New Roman" w:hAnsi="Times New Roman" w:cs="Times New Roman"/>
                <w:sz w:val="28"/>
                <w:szCs w:val="28"/>
              </w:rPr>
              <w:t>Проміжний показник для транспорту</w:t>
            </w:r>
          </w:p>
        </w:tc>
        <w:tc>
          <w:tcPr>
            <w:tcW w:w="1656" w:type="dxa"/>
            <w:gridSpan w:val="4"/>
            <w:tcBorders>
              <w:top w:val="single" w:sz="4" w:space="0" w:color="auto"/>
              <w:left w:val="nil"/>
              <w:bottom w:val="nil"/>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02" w:type="dxa"/>
            <w:gridSpan w:val="2"/>
            <w:tcBorders>
              <w:top w:val="single" w:sz="4" w:space="0" w:color="auto"/>
              <w:left w:val="nil"/>
              <w:bottom w:val="nil"/>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060" w:type="dxa"/>
            <w:gridSpan w:val="2"/>
            <w:tcBorders>
              <w:top w:val="single" w:sz="4" w:space="0" w:color="auto"/>
              <w:left w:val="nil"/>
              <w:bottom w:val="nil"/>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50" w:type="dxa"/>
            <w:gridSpan w:val="3"/>
            <w:tcBorders>
              <w:top w:val="single" w:sz="4" w:space="0" w:color="auto"/>
              <w:left w:val="nil"/>
              <w:bottom w:val="nil"/>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574" w:type="dxa"/>
            <w:gridSpan w:val="4"/>
            <w:tcBorders>
              <w:top w:val="single" w:sz="4" w:space="0" w:color="auto"/>
              <w:left w:val="nil"/>
              <w:bottom w:val="nil"/>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2048" w:type="dxa"/>
            <w:gridSpan w:val="7"/>
            <w:tcBorders>
              <w:top w:val="nil"/>
              <w:left w:val="nil"/>
              <w:bottom w:val="nil"/>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82781,63</w:t>
            </w:r>
          </w:p>
        </w:tc>
      </w:tr>
      <w:tr w:rsidR="00FE0EFB" w:rsidRPr="00173B25" w:rsidTr="005B6E73">
        <w:trPr>
          <w:gridAfter w:val="9"/>
          <w:wAfter w:w="7557" w:type="dxa"/>
          <w:trHeight w:val="330"/>
        </w:trPr>
        <w:tc>
          <w:tcPr>
            <w:tcW w:w="6803" w:type="dxa"/>
            <w:gridSpan w:val="4"/>
            <w:tcBorders>
              <w:top w:val="nil"/>
              <w:left w:val="single" w:sz="12" w:space="0" w:color="auto"/>
              <w:bottom w:val="nil"/>
              <w:right w:val="nil"/>
            </w:tcBorders>
            <w:shd w:val="clear" w:color="000000" w:fill="33CCCC"/>
            <w:noWrap/>
            <w:hideMark/>
          </w:tcPr>
          <w:p w:rsidR="00FE0EFB" w:rsidRPr="007A65F2" w:rsidRDefault="00FE0EFB" w:rsidP="005B6E73">
            <w:pPr>
              <w:pStyle w:val="af4"/>
              <w:rPr>
                <w:rFonts w:ascii="Times New Roman" w:hAnsi="Times New Roman" w:cs="Times New Roman"/>
                <w:b/>
                <w:sz w:val="28"/>
                <w:szCs w:val="28"/>
              </w:rPr>
            </w:pPr>
            <w:r w:rsidRPr="007A65F2">
              <w:rPr>
                <w:rFonts w:ascii="Times New Roman" w:hAnsi="Times New Roman" w:cs="Times New Roman"/>
                <w:b/>
                <w:sz w:val="28"/>
                <w:szCs w:val="28"/>
              </w:rPr>
              <w:t>Загалом</w:t>
            </w:r>
          </w:p>
        </w:tc>
        <w:tc>
          <w:tcPr>
            <w:tcW w:w="1656" w:type="dxa"/>
            <w:gridSpan w:val="4"/>
            <w:tcBorders>
              <w:top w:val="single" w:sz="8"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02" w:type="dxa"/>
            <w:gridSpan w:val="2"/>
            <w:tcBorders>
              <w:top w:val="single" w:sz="8"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060" w:type="dxa"/>
            <w:gridSpan w:val="2"/>
            <w:tcBorders>
              <w:top w:val="single" w:sz="8"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250" w:type="dxa"/>
            <w:gridSpan w:val="3"/>
            <w:tcBorders>
              <w:top w:val="single" w:sz="8"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1574" w:type="dxa"/>
            <w:gridSpan w:val="4"/>
            <w:tcBorders>
              <w:top w:val="single" w:sz="8"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0,00</w:t>
            </w:r>
          </w:p>
        </w:tc>
        <w:tc>
          <w:tcPr>
            <w:tcW w:w="2048" w:type="dxa"/>
            <w:gridSpan w:val="7"/>
            <w:tcBorders>
              <w:top w:val="single" w:sz="8" w:space="0" w:color="auto"/>
              <w:left w:val="single" w:sz="8" w:space="0" w:color="auto"/>
              <w:bottom w:val="single" w:sz="8" w:space="0" w:color="auto"/>
              <w:right w:val="single" w:sz="4" w:space="0" w:color="auto"/>
            </w:tcBorders>
            <w:shd w:val="clear" w:color="000000" w:fill="99CC00"/>
            <w:noWrap/>
          </w:tcPr>
          <w:p w:rsidR="00FE0EFB" w:rsidRPr="007A65F2" w:rsidRDefault="00FE0EFB" w:rsidP="005B6E73">
            <w:pPr>
              <w:pStyle w:val="af4"/>
              <w:jc w:val="center"/>
              <w:rPr>
                <w:rFonts w:ascii="Times New Roman" w:hAnsi="Times New Roman" w:cs="Times New Roman"/>
                <w:sz w:val="28"/>
                <w:szCs w:val="28"/>
              </w:rPr>
            </w:pPr>
            <w:r w:rsidRPr="007A65F2">
              <w:rPr>
                <w:rFonts w:ascii="Times New Roman" w:hAnsi="Times New Roman" w:cs="Times New Roman"/>
                <w:sz w:val="28"/>
                <w:szCs w:val="28"/>
              </w:rPr>
              <w:t>1863196,59</w:t>
            </w:r>
          </w:p>
        </w:tc>
      </w:tr>
      <w:tr w:rsidR="00FE0EFB" w:rsidRPr="00173B25" w:rsidTr="005B6E73">
        <w:trPr>
          <w:trHeight w:val="135"/>
        </w:trPr>
        <w:tc>
          <w:tcPr>
            <w:tcW w:w="6803" w:type="dxa"/>
            <w:gridSpan w:val="4"/>
            <w:tcBorders>
              <w:top w:val="single" w:sz="12" w:space="0" w:color="auto"/>
              <w:left w:val="nil"/>
              <w:bottom w:val="nil"/>
              <w:right w:val="nil"/>
            </w:tcBorders>
            <w:shd w:val="clear" w:color="auto" w:fill="auto"/>
            <w:noWrap/>
            <w:vAlign w:val="bottom"/>
            <w:hideMark/>
          </w:tcPr>
          <w:p w:rsidR="00FE0EFB" w:rsidRPr="007A65F2" w:rsidRDefault="00FE0EFB" w:rsidP="005B6E73">
            <w:pPr>
              <w:pStyle w:val="af4"/>
              <w:rPr>
                <w:rFonts w:ascii="Times New Roman" w:hAnsi="Times New Roman" w:cs="Times New Roman"/>
                <w:sz w:val="28"/>
                <w:szCs w:val="28"/>
              </w:rPr>
            </w:pPr>
            <w:r w:rsidRPr="007A65F2">
              <w:rPr>
                <w:rFonts w:ascii="Times New Roman" w:hAnsi="Times New Roman" w:cs="Times New Roman"/>
                <w:sz w:val="28"/>
                <w:szCs w:val="28"/>
              </w:rPr>
              <w:t> </w:t>
            </w:r>
          </w:p>
        </w:tc>
        <w:tc>
          <w:tcPr>
            <w:tcW w:w="1210" w:type="dxa"/>
            <w:gridSpan w:val="2"/>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422" w:type="dxa"/>
            <w:gridSpan w:val="3"/>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840" w:type="dxa"/>
            <w:gridSpan w:val="4"/>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500" w:type="dxa"/>
            <w:gridSpan w:val="4"/>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920" w:type="dxa"/>
            <w:gridSpan w:val="3"/>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236"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051" w:type="dxa"/>
            <w:gridSpan w:val="2"/>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236"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236"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227" w:type="dxa"/>
            <w:gridSpan w:val="3"/>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076"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236"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060"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250"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574" w:type="dxa"/>
            <w:gridSpan w:val="2"/>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273"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r>
      <w:tr w:rsidR="00FE0EFB" w:rsidRPr="00173B25" w:rsidTr="005B6E73">
        <w:trPr>
          <w:trHeight w:val="585"/>
        </w:trPr>
        <w:tc>
          <w:tcPr>
            <w:tcW w:w="6803" w:type="dxa"/>
            <w:gridSpan w:val="4"/>
            <w:tcBorders>
              <w:top w:val="single" w:sz="12" w:space="0" w:color="auto"/>
              <w:left w:val="single" w:sz="12" w:space="0" w:color="auto"/>
              <w:bottom w:val="single" w:sz="12" w:space="0" w:color="auto"/>
              <w:right w:val="nil"/>
            </w:tcBorders>
            <w:shd w:val="clear" w:color="auto" w:fill="auto"/>
            <w:noWrap/>
            <w:vAlign w:val="center"/>
            <w:hideMark/>
          </w:tcPr>
          <w:p w:rsidR="00FE0EFB" w:rsidRPr="007A65F2" w:rsidRDefault="00FE0EFB" w:rsidP="005B6E73">
            <w:pPr>
              <w:pStyle w:val="af4"/>
              <w:rPr>
                <w:rFonts w:ascii="Times New Roman" w:hAnsi="Times New Roman" w:cs="Times New Roman"/>
                <w:sz w:val="28"/>
                <w:szCs w:val="28"/>
              </w:rPr>
            </w:pPr>
            <w:r w:rsidRPr="007A65F2">
              <w:rPr>
                <w:rFonts w:ascii="Times New Roman" w:hAnsi="Times New Roman" w:cs="Times New Roman"/>
                <w:sz w:val="28"/>
                <w:szCs w:val="28"/>
              </w:rPr>
              <w:t>Муніципальні закупівлі сертифікованої зеленої електроенергії (якщо такі є) [МВт]:</w:t>
            </w:r>
          </w:p>
        </w:tc>
        <w:tc>
          <w:tcPr>
            <w:tcW w:w="121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E0EFB" w:rsidRPr="00173B25" w:rsidRDefault="00FE0EFB" w:rsidP="005B6E73">
            <w:pPr>
              <w:spacing w:after="0" w:line="360" w:lineRule="auto"/>
              <w:rPr>
                <w:rFonts w:ascii="Times New Roman" w:hAnsi="Times New Roman" w:cs="Times New Roman"/>
                <w:sz w:val="28"/>
                <w:szCs w:val="28"/>
              </w:rPr>
            </w:pPr>
            <w:r w:rsidRPr="00173B25">
              <w:rPr>
                <w:rFonts w:ascii="Times New Roman" w:hAnsi="Times New Roman" w:cs="Times New Roman"/>
                <w:sz w:val="28"/>
                <w:szCs w:val="28"/>
              </w:rPr>
              <w:t>0</w:t>
            </w:r>
          </w:p>
        </w:tc>
        <w:tc>
          <w:tcPr>
            <w:tcW w:w="1422" w:type="dxa"/>
            <w:gridSpan w:val="3"/>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840" w:type="dxa"/>
            <w:gridSpan w:val="4"/>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500" w:type="dxa"/>
            <w:gridSpan w:val="4"/>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920" w:type="dxa"/>
            <w:gridSpan w:val="3"/>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236"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051" w:type="dxa"/>
            <w:gridSpan w:val="2"/>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236"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236"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227" w:type="dxa"/>
            <w:gridSpan w:val="3"/>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076"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236"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060"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250"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574" w:type="dxa"/>
            <w:gridSpan w:val="2"/>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273"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r>
      <w:tr w:rsidR="00FE0EFB" w:rsidRPr="00173B25" w:rsidTr="005B6E73">
        <w:trPr>
          <w:trHeight w:val="50"/>
        </w:trPr>
        <w:tc>
          <w:tcPr>
            <w:tcW w:w="6803" w:type="dxa"/>
            <w:gridSpan w:val="4"/>
            <w:tcBorders>
              <w:top w:val="nil"/>
              <w:left w:val="single" w:sz="12" w:space="0" w:color="auto"/>
              <w:bottom w:val="single" w:sz="12" w:space="0" w:color="auto"/>
              <w:right w:val="nil"/>
            </w:tcBorders>
            <w:shd w:val="clear" w:color="auto" w:fill="auto"/>
            <w:vAlign w:val="center"/>
            <w:hideMark/>
          </w:tcPr>
          <w:p w:rsidR="00FE0EFB" w:rsidRPr="007A65F2" w:rsidRDefault="00FE0EFB" w:rsidP="005B6E73">
            <w:pPr>
              <w:pStyle w:val="af4"/>
              <w:rPr>
                <w:rFonts w:ascii="Times New Roman" w:hAnsi="Times New Roman" w:cs="Times New Roman"/>
                <w:sz w:val="28"/>
                <w:szCs w:val="28"/>
              </w:rPr>
            </w:pPr>
            <w:r w:rsidRPr="007A65F2">
              <w:rPr>
                <w:rFonts w:ascii="Times New Roman" w:hAnsi="Times New Roman" w:cs="Times New Roman"/>
                <w:sz w:val="28"/>
                <w:szCs w:val="28"/>
              </w:rPr>
              <w:t>Коефіцієнт викидів CO</w:t>
            </w:r>
            <w:r w:rsidRPr="007A65F2">
              <w:rPr>
                <w:rFonts w:ascii="Times New Roman" w:hAnsi="Times New Roman" w:cs="Times New Roman"/>
                <w:sz w:val="28"/>
                <w:szCs w:val="28"/>
                <w:vertAlign w:val="subscript"/>
              </w:rPr>
              <w:t>2</w:t>
            </w:r>
            <w:r w:rsidRPr="007A65F2">
              <w:rPr>
                <w:rFonts w:ascii="Times New Roman" w:hAnsi="Times New Roman" w:cs="Times New Roman"/>
                <w:sz w:val="28"/>
                <w:szCs w:val="28"/>
              </w:rPr>
              <w:t xml:space="preserve"> для закупівель сертифікованої зеленої електроенергії (для підходу ОЖЦ):</w:t>
            </w:r>
          </w:p>
        </w:tc>
        <w:tc>
          <w:tcPr>
            <w:tcW w:w="1210" w:type="dxa"/>
            <w:gridSpan w:val="2"/>
            <w:tcBorders>
              <w:top w:val="nil"/>
              <w:left w:val="single" w:sz="12" w:space="0" w:color="auto"/>
              <w:bottom w:val="single" w:sz="12" w:space="0" w:color="auto"/>
              <w:right w:val="single" w:sz="12" w:space="0" w:color="auto"/>
            </w:tcBorders>
            <w:shd w:val="clear" w:color="auto" w:fill="auto"/>
            <w:noWrap/>
            <w:vAlign w:val="center"/>
            <w:hideMark/>
          </w:tcPr>
          <w:p w:rsidR="00FE0EFB" w:rsidRPr="00173B25" w:rsidRDefault="00FE0EFB" w:rsidP="005B6E73">
            <w:pPr>
              <w:spacing w:after="0" w:line="360" w:lineRule="auto"/>
              <w:rPr>
                <w:rFonts w:ascii="Times New Roman" w:hAnsi="Times New Roman" w:cs="Times New Roman"/>
                <w:sz w:val="28"/>
                <w:szCs w:val="28"/>
              </w:rPr>
            </w:pPr>
            <w:r w:rsidRPr="00173B25">
              <w:rPr>
                <w:rFonts w:ascii="Times New Roman" w:hAnsi="Times New Roman" w:cs="Times New Roman"/>
                <w:sz w:val="28"/>
                <w:szCs w:val="28"/>
              </w:rPr>
              <w:t>0</w:t>
            </w:r>
          </w:p>
        </w:tc>
        <w:tc>
          <w:tcPr>
            <w:tcW w:w="1422" w:type="dxa"/>
            <w:gridSpan w:val="3"/>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840" w:type="dxa"/>
            <w:gridSpan w:val="4"/>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500" w:type="dxa"/>
            <w:gridSpan w:val="4"/>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920" w:type="dxa"/>
            <w:gridSpan w:val="3"/>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236"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051" w:type="dxa"/>
            <w:gridSpan w:val="2"/>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236"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236"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227" w:type="dxa"/>
            <w:gridSpan w:val="3"/>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076"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236"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060"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250"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574" w:type="dxa"/>
            <w:gridSpan w:val="2"/>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c>
          <w:tcPr>
            <w:tcW w:w="1273" w:type="dxa"/>
            <w:tcBorders>
              <w:top w:val="nil"/>
              <w:left w:val="nil"/>
              <w:bottom w:val="nil"/>
              <w:right w:val="nil"/>
            </w:tcBorders>
            <w:shd w:val="clear" w:color="auto" w:fill="auto"/>
            <w:noWrap/>
            <w:vAlign w:val="bottom"/>
            <w:hideMark/>
          </w:tcPr>
          <w:p w:rsidR="00FE0EFB" w:rsidRPr="00173B25" w:rsidRDefault="00FE0EFB" w:rsidP="005B6E73">
            <w:pPr>
              <w:spacing w:after="0" w:line="360" w:lineRule="auto"/>
              <w:rPr>
                <w:rFonts w:ascii="Times New Roman" w:hAnsi="Times New Roman" w:cs="Times New Roman"/>
                <w:sz w:val="28"/>
                <w:szCs w:val="28"/>
              </w:rPr>
            </w:pPr>
          </w:p>
        </w:tc>
      </w:tr>
    </w:tbl>
    <w:p w:rsidR="00C25130" w:rsidRDefault="00C25130" w:rsidP="00173B25">
      <w:pPr>
        <w:spacing w:after="0" w:line="360" w:lineRule="auto"/>
        <w:rPr>
          <w:rFonts w:ascii="Times New Roman" w:hAnsi="Times New Roman" w:cs="Times New Roman"/>
          <w:sz w:val="28"/>
          <w:szCs w:val="28"/>
        </w:rPr>
      </w:pPr>
    </w:p>
    <w:p w:rsidR="00FE0EFB" w:rsidRDefault="00FE0EFB" w:rsidP="00173B25">
      <w:pPr>
        <w:spacing w:after="0" w:line="360" w:lineRule="auto"/>
        <w:rPr>
          <w:rFonts w:ascii="Times New Roman" w:hAnsi="Times New Roman" w:cs="Times New Roman"/>
          <w:sz w:val="28"/>
          <w:szCs w:val="28"/>
        </w:rPr>
      </w:pPr>
    </w:p>
    <w:p w:rsidR="00FE0EFB" w:rsidRDefault="00FE0EFB" w:rsidP="00173B25">
      <w:pPr>
        <w:spacing w:after="0" w:line="360" w:lineRule="auto"/>
        <w:rPr>
          <w:rFonts w:ascii="Times New Roman" w:hAnsi="Times New Roman" w:cs="Times New Roman"/>
          <w:sz w:val="28"/>
          <w:szCs w:val="28"/>
        </w:rPr>
      </w:pPr>
    </w:p>
    <w:p w:rsidR="00FE0EFB" w:rsidRDefault="00FE0EFB" w:rsidP="00173B25">
      <w:pPr>
        <w:spacing w:after="0" w:line="360" w:lineRule="auto"/>
        <w:rPr>
          <w:rFonts w:ascii="Times New Roman" w:hAnsi="Times New Roman" w:cs="Times New Roman"/>
          <w:sz w:val="28"/>
          <w:szCs w:val="28"/>
        </w:rPr>
      </w:pPr>
    </w:p>
    <w:p w:rsidR="00FE0EFB" w:rsidRDefault="00FE0EFB" w:rsidP="00173B25">
      <w:pPr>
        <w:spacing w:after="0" w:line="360" w:lineRule="auto"/>
        <w:rPr>
          <w:rFonts w:ascii="Times New Roman" w:hAnsi="Times New Roman" w:cs="Times New Roman"/>
          <w:sz w:val="28"/>
          <w:szCs w:val="28"/>
        </w:rPr>
      </w:pPr>
    </w:p>
    <w:p w:rsidR="00FE0EFB" w:rsidRDefault="00FE0EFB" w:rsidP="00173B25">
      <w:pPr>
        <w:spacing w:after="0" w:line="360" w:lineRule="auto"/>
        <w:rPr>
          <w:rFonts w:ascii="Times New Roman" w:hAnsi="Times New Roman" w:cs="Times New Roman"/>
          <w:sz w:val="28"/>
          <w:szCs w:val="28"/>
        </w:rPr>
      </w:pPr>
    </w:p>
    <w:p w:rsidR="00FE0EFB" w:rsidRDefault="00FE0EFB" w:rsidP="00173B25">
      <w:pPr>
        <w:spacing w:after="0" w:line="360" w:lineRule="auto"/>
        <w:rPr>
          <w:rFonts w:ascii="Times New Roman" w:hAnsi="Times New Roman" w:cs="Times New Roman"/>
          <w:sz w:val="28"/>
          <w:szCs w:val="28"/>
        </w:rPr>
      </w:pPr>
    </w:p>
    <w:p w:rsidR="00FE0EFB" w:rsidRDefault="00FE0EFB" w:rsidP="00173B25">
      <w:pPr>
        <w:spacing w:after="0" w:line="360" w:lineRule="auto"/>
        <w:rPr>
          <w:rFonts w:ascii="Times New Roman" w:hAnsi="Times New Roman" w:cs="Times New Roman"/>
          <w:sz w:val="28"/>
          <w:szCs w:val="28"/>
        </w:rPr>
      </w:pPr>
    </w:p>
    <w:p w:rsidR="00FE0EFB" w:rsidRPr="005B7793" w:rsidRDefault="00FE0EFB" w:rsidP="00173B25">
      <w:pPr>
        <w:spacing w:after="0" w:line="360" w:lineRule="auto"/>
        <w:rPr>
          <w:rFonts w:ascii="Times New Roman" w:hAnsi="Times New Roman" w:cs="Times New Roman"/>
          <w:sz w:val="28"/>
          <w:szCs w:val="28"/>
        </w:rPr>
      </w:pPr>
    </w:p>
    <w:tbl>
      <w:tblPr>
        <w:tblW w:w="15985" w:type="dxa"/>
        <w:tblInd w:w="-142" w:type="dxa"/>
        <w:tblLayout w:type="fixed"/>
        <w:tblLook w:val="04A0" w:firstRow="1" w:lastRow="0" w:firstColumn="1" w:lastColumn="0" w:noHBand="0" w:noVBand="1"/>
      </w:tblPr>
      <w:tblGrid>
        <w:gridCol w:w="236"/>
        <w:gridCol w:w="5435"/>
        <w:gridCol w:w="142"/>
        <w:gridCol w:w="1133"/>
        <w:gridCol w:w="176"/>
        <w:gridCol w:w="211"/>
        <w:gridCol w:w="747"/>
        <w:gridCol w:w="244"/>
        <w:gridCol w:w="408"/>
        <w:gridCol w:w="623"/>
        <w:gridCol w:w="45"/>
        <w:gridCol w:w="806"/>
        <w:gridCol w:w="142"/>
        <w:gridCol w:w="112"/>
        <w:gridCol w:w="596"/>
        <w:gridCol w:w="60"/>
        <w:gridCol w:w="864"/>
        <w:gridCol w:w="68"/>
        <w:gridCol w:w="1134"/>
        <w:gridCol w:w="23"/>
        <w:gridCol w:w="356"/>
        <w:gridCol w:w="330"/>
        <w:gridCol w:w="1134"/>
        <w:gridCol w:w="944"/>
        <w:gridCol w:w="16"/>
      </w:tblGrid>
      <w:tr w:rsidR="00184789" w:rsidRPr="00B708D9" w:rsidTr="005B6E73">
        <w:trPr>
          <w:gridAfter w:val="1"/>
          <w:wAfter w:w="16" w:type="dxa"/>
          <w:trHeight w:val="315"/>
        </w:trPr>
        <w:tc>
          <w:tcPr>
            <w:tcW w:w="5813" w:type="dxa"/>
            <w:gridSpan w:val="3"/>
            <w:tcBorders>
              <w:top w:val="nil"/>
              <w:left w:val="nil"/>
              <w:bottom w:val="nil"/>
              <w:right w:val="nil"/>
            </w:tcBorders>
            <w:shd w:val="clear" w:color="auto" w:fill="auto"/>
            <w:noWrap/>
            <w:vAlign w:val="center"/>
            <w:hideMark/>
          </w:tcPr>
          <w:p w:rsidR="00184789" w:rsidRPr="00B708D9" w:rsidRDefault="00184789" w:rsidP="005B6E73">
            <w:pPr>
              <w:pStyle w:val="af4"/>
              <w:rPr>
                <w:rFonts w:ascii="Times New Roman" w:hAnsi="Times New Roman" w:cs="Times New Roman"/>
                <w:b/>
                <w:sz w:val="28"/>
                <w:szCs w:val="28"/>
              </w:rPr>
            </w:pPr>
            <w:r w:rsidRPr="00B708D9">
              <w:rPr>
                <w:rFonts w:ascii="Times New Roman" w:hAnsi="Times New Roman" w:cs="Times New Roman"/>
                <w:sz w:val="28"/>
                <w:szCs w:val="28"/>
              </w:rPr>
              <w:lastRenderedPageBreak/>
              <w:br w:type="page"/>
            </w:r>
            <w:r w:rsidRPr="00B708D9">
              <w:rPr>
                <w:rFonts w:ascii="Times New Roman" w:hAnsi="Times New Roman" w:cs="Times New Roman"/>
                <w:b/>
                <w:sz w:val="28"/>
                <w:szCs w:val="28"/>
              </w:rPr>
              <w:t>Б. Викиди CO</w:t>
            </w:r>
            <w:r w:rsidRPr="00B708D9">
              <w:rPr>
                <w:rFonts w:ascii="Times New Roman" w:hAnsi="Times New Roman" w:cs="Times New Roman"/>
                <w:b/>
                <w:sz w:val="28"/>
                <w:szCs w:val="28"/>
                <w:vertAlign w:val="subscript"/>
              </w:rPr>
              <w:t>2</w:t>
            </w:r>
            <w:r w:rsidRPr="00B708D9">
              <w:rPr>
                <w:rFonts w:ascii="Times New Roman" w:hAnsi="Times New Roman" w:cs="Times New Roman"/>
                <w:b/>
                <w:sz w:val="28"/>
                <w:szCs w:val="28"/>
              </w:rPr>
              <w:t xml:space="preserve"> або еквівалентів  CO</w:t>
            </w:r>
            <w:r w:rsidRPr="00B708D9">
              <w:rPr>
                <w:rFonts w:ascii="Times New Roman" w:hAnsi="Times New Roman" w:cs="Times New Roman"/>
                <w:b/>
                <w:sz w:val="28"/>
                <w:szCs w:val="28"/>
                <w:vertAlign w:val="subscript"/>
              </w:rPr>
              <w:t>2</w:t>
            </w:r>
          </w:p>
        </w:tc>
        <w:tc>
          <w:tcPr>
            <w:tcW w:w="1520" w:type="dxa"/>
            <w:gridSpan w:val="3"/>
            <w:tcBorders>
              <w:top w:val="nil"/>
              <w:left w:val="nil"/>
              <w:bottom w:val="nil"/>
              <w:right w:val="nil"/>
            </w:tcBorders>
            <w:shd w:val="clear" w:color="auto" w:fill="auto"/>
            <w:noWrap/>
            <w:vAlign w:val="center"/>
            <w:hideMark/>
          </w:tcPr>
          <w:p w:rsidR="00184789" w:rsidRPr="00B708D9" w:rsidRDefault="00184789" w:rsidP="005B6E73">
            <w:pPr>
              <w:pStyle w:val="af4"/>
              <w:rPr>
                <w:rFonts w:ascii="Times New Roman" w:hAnsi="Times New Roman" w:cs="Times New Roman"/>
                <w:sz w:val="28"/>
                <w:szCs w:val="28"/>
              </w:rPr>
            </w:pPr>
          </w:p>
        </w:tc>
        <w:tc>
          <w:tcPr>
            <w:tcW w:w="1399" w:type="dxa"/>
            <w:gridSpan w:val="3"/>
            <w:tcBorders>
              <w:top w:val="nil"/>
              <w:left w:val="nil"/>
              <w:bottom w:val="nil"/>
              <w:right w:val="nil"/>
            </w:tcBorders>
            <w:shd w:val="clear" w:color="auto" w:fill="auto"/>
            <w:noWrap/>
            <w:vAlign w:val="center"/>
            <w:hideMark/>
          </w:tcPr>
          <w:p w:rsidR="00184789" w:rsidRPr="00B708D9" w:rsidRDefault="00184789" w:rsidP="005B6E73">
            <w:pPr>
              <w:pStyle w:val="af4"/>
              <w:rPr>
                <w:rFonts w:ascii="Times New Roman" w:hAnsi="Times New Roman" w:cs="Times New Roman"/>
                <w:sz w:val="28"/>
                <w:szCs w:val="28"/>
              </w:rPr>
            </w:pPr>
          </w:p>
        </w:tc>
        <w:tc>
          <w:tcPr>
            <w:tcW w:w="1474" w:type="dxa"/>
            <w:gridSpan w:val="3"/>
            <w:tcBorders>
              <w:top w:val="nil"/>
              <w:left w:val="nil"/>
              <w:bottom w:val="nil"/>
              <w:right w:val="nil"/>
            </w:tcBorders>
            <w:shd w:val="clear" w:color="auto" w:fill="auto"/>
            <w:noWrap/>
            <w:vAlign w:val="center"/>
            <w:hideMark/>
          </w:tcPr>
          <w:p w:rsidR="00184789" w:rsidRPr="00B708D9" w:rsidRDefault="00184789" w:rsidP="005B6E73">
            <w:pPr>
              <w:pStyle w:val="af4"/>
              <w:rPr>
                <w:rFonts w:ascii="Times New Roman" w:hAnsi="Times New Roman" w:cs="Times New Roman"/>
                <w:sz w:val="28"/>
                <w:szCs w:val="28"/>
              </w:rPr>
            </w:pPr>
          </w:p>
        </w:tc>
        <w:tc>
          <w:tcPr>
            <w:tcW w:w="910" w:type="dxa"/>
            <w:gridSpan w:val="4"/>
            <w:tcBorders>
              <w:top w:val="nil"/>
              <w:left w:val="nil"/>
              <w:bottom w:val="nil"/>
              <w:right w:val="nil"/>
            </w:tcBorders>
            <w:shd w:val="clear" w:color="auto" w:fill="auto"/>
            <w:noWrap/>
            <w:vAlign w:val="center"/>
            <w:hideMark/>
          </w:tcPr>
          <w:p w:rsidR="00184789" w:rsidRPr="00B708D9" w:rsidRDefault="00184789" w:rsidP="005B6E73">
            <w:pPr>
              <w:pStyle w:val="af4"/>
              <w:rPr>
                <w:rFonts w:ascii="Times New Roman" w:hAnsi="Times New Roman" w:cs="Times New Roman"/>
                <w:sz w:val="28"/>
                <w:szCs w:val="28"/>
              </w:rPr>
            </w:pPr>
          </w:p>
        </w:tc>
        <w:tc>
          <w:tcPr>
            <w:tcW w:w="932" w:type="dxa"/>
            <w:gridSpan w:val="2"/>
            <w:tcBorders>
              <w:top w:val="nil"/>
              <w:left w:val="nil"/>
              <w:bottom w:val="nil"/>
              <w:right w:val="nil"/>
            </w:tcBorders>
            <w:shd w:val="clear" w:color="auto" w:fill="auto"/>
            <w:noWrap/>
            <w:vAlign w:val="center"/>
            <w:hideMark/>
          </w:tcPr>
          <w:p w:rsidR="00184789" w:rsidRPr="00B708D9" w:rsidRDefault="00184789" w:rsidP="005B6E73">
            <w:pPr>
              <w:pStyle w:val="af4"/>
              <w:rPr>
                <w:rFonts w:ascii="Times New Roman" w:hAnsi="Times New Roman" w:cs="Times New Roman"/>
                <w:sz w:val="28"/>
                <w:szCs w:val="28"/>
              </w:rPr>
            </w:pPr>
          </w:p>
        </w:tc>
        <w:tc>
          <w:tcPr>
            <w:tcW w:w="1157" w:type="dxa"/>
            <w:gridSpan w:val="2"/>
            <w:tcBorders>
              <w:top w:val="nil"/>
              <w:left w:val="nil"/>
              <w:bottom w:val="nil"/>
              <w:right w:val="nil"/>
            </w:tcBorders>
            <w:shd w:val="clear" w:color="auto" w:fill="auto"/>
            <w:noWrap/>
            <w:vAlign w:val="center"/>
            <w:hideMark/>
          </w:tcPr>
          <w:p w:rsidR="00184789" w:rsidRPr="00B708D9" w:rsidRDefault="00184789" w:rsidP="005B6E73">
            <w:pPr>
              <w:pStyle w:val="af4"/>
              <w:rPr>
                <w:rFonts w:ascii="Times New Roman" w:hAnsi="Times New Roman" w:cs="Times New Roman"/>
                <w:sz w:val="28"/>
                <w:szCs w:val="28"/>
              </w:rPr>
            </w:pPr>
          </w:p>
        </w:tc>
        <w:tc>
          <w:tcPr>
            <w:tcW w:w="686" w:type="dxa"/>
            <w:gridSpan w:val="2"/>
            <w:tcBorders>
              <w:top w:val="nil"/>
              <w:left w:val="nil"/>
              <w:bottom w:val="nil"/>
              <w:right w:val="nil"/>
            </w:tcBorders>
            <w:shd w:val="clear" w:color="auto" w:fill="auto"/>
            <w:noWrap/>
            <w:vAlign w:val="center"/>
            <w:hideMark/>
          </w:tcPr>
          <w:p w:rsidR="00184789" w:rsidRPr="00B708D9" w:rsidRDefault="00184789" w:rsidP="005B6E73">
            <w:pPr>
              <w:pStyle w:val="af4"/>
              <w:rPr>
                <w:rFonts w:ascii="Times New Roman" w:hAnsi="Times New Roman" w:cs="Times New Roman"/>
                <w:sz w:val="28"/>
                <w:szCs w:val="28"/>
              </w:rPr>
            </w:pPr>
          </w:p>
        </w:tc>
        <w:tc>
          <w:tcPr>
            <w:tcW w:w="1134" w:type="dxa"/>
            <w:tcBorders>
              <w:top w:val="nil"/>
              <w:left w:val="nil"/>
              <w:bottom w:val="nil"/>
              <w:right w:val="nil"/>
            </w:tcBorders>
            <w:shd w:val="clear" w:color="auto" w:fill="auto"/>
            <w:noWrap/>
            <w:vAlign w:val="center"/>
            <w:hideMark/>
          </w:tcPr>
          <w:p w:rsidR="00184789" w:rsidRPr="00B708D9" w:rsidRDefault="00184789" w:rsidP="005B6E73">
            <w:pPr>
              <w:pStyle w:val="af4"/>
              <w:rPr>
                <w:rFonts w:ascii="Times New Roman" w:hAnsi="Times New Roman" w:cs="Times New Roman"/>
                <w:sz w:val="28"/>
                <w:szCs w:val="28"/>
              </w:rPr>
            </w:pPr>
          </w:p>
        </w:tc>
        <w:tc>
          <w:tcPr>
            <w:tcW w:w="944" w:type="dxa"/>
            <w:tcBorders>
              <w:top w:val="nil"/>
              <w:left w:val="nil"/>
              <w:bottom w:val="nil"/>
              <w:right w:val="nil"/>
            </w:tcBorders>
            <w:shd w:val="clear" w:color="auto" w:fill="auto"/>
            <w:noWrap/>
            <w:vAlign w:val="center"/>
            <w:hideMark/>
          </w:tcPr>
          <w:p w:rsidR="00184789" w:rsidRPr="00B708D9" w:rsidRDefault="00184789" w:rsidP="005B6E73">
            <w:pPr>
              <w:pStyle w:val="af4"/>
              <w:rPr>
                <w:rFonts w:ascii="Times New Roman" w:hAnsi="Times New Roman" w:cs="Times New Roman"/>
                <w:sz w:val="28"/>
                <w:szCs w:val="28"/>
              </w:rPr>
            </w:pPr>
          </w:p>
        </w:tc>
      </w:tr>
      <w:tr w:rsidR="00184789" w:rsidRPr="00B708D9" w:rsidTr="005B6E73">
        <w:trPr>
          <w:gridAfter w:val="1"/>
          <w:wAfter w:w="16" w:type="dxa"/>
          <w:trHeight w:val="210"/>
        </w:trPr>
        <w:tc>
          <w:tcPr>
            <w:tcW w:w="5671" w:type="dxa"/>
            <w:gridSpan w:val="2"/>
            <w:vMerge w:val="restart"/>
            <w:tcBorders>
              <w:top w:val="single" w:sz="12" w:space="0" w:color="auto"/>
              <w:left w:val="single" w:sz="12" w:space="0" w:color="auto"/>
              <w:bottom w:val="nil"/>
              <w:right w:val="single" w:sz="12" w:space="0" w:color="auto"/>
            </w:tcBorders>
            <w:shd w:val="clear" w:color="000000" w:fill="33CCCC"/>
            <w:vAlign w:val="center"/>
            <w:hideMark/>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Категорія</w:t>
            </w:r>
          </w:p>
        </w:tc>
        <w:tc>
          <w:tcPr>
            <w:tcW w:w="9354" w:type="dxa"/>
            <w:gridSpan w:val="21"/>
            <w:tcBorders>
              <w:top w:val="single" w:sz="12" w:space="0" w:color="auto"/>
              <w:left w:val="nil"/>
              <w:bottom w:val="single" w:sz="12" w:space="0" w:color="auto"/>
              <w:right w:val="nil"/>
            </w:tcBorders>
            <w:shd w:val="clear" w:color="000000" w:fill="33CCCC"/>
            <w:vAlign w:val="center"/>
            <w:hideMark/>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Викиди CO</w:t>
            </w:r>
            <w:r w:rsidRPr="00B708D9">
              <w:rPr>
                <w:rFonts w:ascii="Times New Roman" w:hAnsi="Times New Roman" w:cs="Times New Roman"/>
                <w:sz w:val="28"/>
                <w:szCs w:val="28"/>
                <w:vertAlign w:val="subscript"/>
              </w:rPr>
              <w:t>2</w:t>
            </w:r>
            <w:r w:rsidRPr="00B708D9">
              <w:rPr>
                <w:rFonts w:ascii="Times New Roman" w:hAnsi="Times New Roman" w:cs="Times New Roman"/>
                <w:sz w:val="28"/>
                <w:szCs w:val="28"/>
              </w:rPr>
              <w:t xml:space="preserve">  [т]/ викиди еквівалентів CO</w:t>
            </w:r>
            <w:r w:rsidRPr="00B708D9">
              <w:rPr>
                <w:rFonts w:ascii="Times New Roman" w:hAnsi="Times New Roman" w:cs="Times New Roman"/>
                <w:sz w:val="28"/>
                <w:szCs w:val="28"/>
                <w:vertAlign w:val="subscript"/>
              </w:rPr>
              <w:t>2</w:t>
            </w:r>
            <w:r w:rsidRPr="00B708D9">
              <w:rPr>
                <w:rFonts w:ascii="Times New Roman" w:hAnsi="Times New Roman" w:cs="Times New Roman"/>
                <w:sz w:val="28"/>
                <w:szCs w:val="28"/>
              </w:rPr>
              <w:t xml:space="preserve">  [т]</w:t>
            </w:r>
          </w:p>
        </w:tc>
        <w:tc>
          <w:tcPr>
            <w:tcW w:w="944" w:type="dxa"/>
            <w:tcBorders>
              <w:top w:val="single" w:sz="12" w:space="0" w:color="auto"/>
              <w:left w:val="nil"/>
              <w:bottom w:val="single" w:sz="12" w:space="0" w:color="auto"/>
              <w:right w:val="nil"/>
            </w:tcBorders>
            <w:shd w:val="clear" w:color="000000" w:fill="33CCCC"/>
            <w:vAlign w:val="center"/>
            <w:hideMark/>
          </w:tcPr>
          <w:p w:rsidR="00184789" w:rsidRPr="00B708D9" w:rsidRDefault="00184789" w:rsidP="005B6E73">
            <w:pPr>
              <w:pStyle w:val="af4"/>
              <w:jc w:val="center"/>
              <w:rPr>
                <w:rFonts w:ascii="Times New Roman" w:hAnsi="Times New Roman" w:cs="Times New Roman"/>
                <w:sz w:val="28"/>
                <w:szCs w:val="28"/>
              </w:rPr>
            </w:pPr>
          </w:p>
        </w:tc>
      </w:tr>
      <w:tr w:rsidR="00184789" w:rsidRPr="00B708D9" w:rsidTr="005B6E73">
        <w:trPr>
          <w:gridAfter w:val="1"/>
          <w:wAfter w:w="16" w:type="dxa"/>
          <w:trHeight w:val="315"/>
        </w:trPr>
        <w:tc>
          <w:tcPr>
            <w:tcW w:w="5671" w:type="dxa"/>
            <w:gridSpan w:val="2"/>
            <w:vMerge/>
            <w:tcBorders>
              <w:top w:val="single" w:sz="12" w:space="0" w:color="auto"/>
              <w:left w:val="single" w:sz="12" w:space="0" w:color="auto"/>
              <w:bottom w:val="nil"/>
              <w:right w:val="single" w:sz="12" w:space="0" w:color="auto"/>
            </w:tcBorders>
            <w:vAlign w:val="center"/>
            <w:hideMark/>
          </w:tcPr>
          <w:p w:rsidR="00184789" w:rsidRPr="00B708D9" w:rsidRDefault="00184789" w:rsidP="005B6E73">
            <w:pPr>
              <w:pStyle w:val="af4"/>
              <w:jc w:val="center"/>
              <w:rPr>
                <w:rFonts w:ascii="Times New Roman" w:hAnsi="Times New Roman" w:cs="Times New Roman"/>
                <w:sz w:val="28"/>
                <w:szCs w:val="28"/>
              </w:rPr>
            </w:pPr>
          </w:p>
        </w:tc>
        <w:tc>
          <w:tcPr>
            <w:tcW w:w="1275" w:type="dxa"/>
            <w:gridSpan w:val="2"/>
            <w:vMerge w:val="restart"/>
            <w:tcBorders>
              <w:top w:val="nil"/>
              <w:left w:val="single" w:sz="12" w:space="0" w:color="auto"/>
              <w:bottom w:val="single" w:sz="12" w:space="0" w:color="000000"/>
              <w:right w:val="single" w:sz="4" w:space="0" w:color="auto"/>
            </w:tcBorders>
            <w:shd w:val="clear" w:color="000000" w:fill="33CCCC"/>
            <w:vAlign w:val="center"/>
            <w:hideMark/>
          </w:tcPr>
          <w:p w:rsidR="00184789" w:rsidRPr="00B708D9" w:rsidRDefault="00184789" w:rsidP="005B6E73">
            <w:pPr>
              <w:pStyle w:val="af4"/>
              <w:ind w:left="-142" w:right="-75"/>
              <w:jc w:val="center"/>
              <w:rPr>
                <w:rFonts w:ascii="Times New Roman" w:hAnsi="Times New Roman" w:cs="Times New Roman"/>
                <w:sz w:val="28"/>
                <w:szCs w:val="28"/>
              </w:rPr>
            </w:pPr>
            <w:r w:rsidRPr="00B708D9">
              <w:rPr>
                <w:rFonts w:ascii="Times New Roman" w:hAnsi="Times New Roman" w:cs="Times New Roman"/>
                <w:sz w:val="28"/>
                <w:szCs w:val="28"/>
              </w:rPr>
              <w:t>Електро</w:t>
            </w:r>
            <w:r>
              <w:rPr>
                <w:rFonts w:ascii="Times New Roman" w:hAnsi="Times New Roman" w:cs="Times New Roman"/>
                <w:sz w:val="28"/>
                <w:szCs w:val="28"/>
              </w:rPr>
              <w:t>-</w:t>
            </w:r>
            <w:r w:rsidRPr="00B708D9">
              <w:rPr>
                <w:rFonts w:ascii="Times New Roman" w:hAnsi="Times New Roman" w:cs="Times New Roman"/>
                <w:sz w:val="28"/>
                <w:szCs w:val="28"/>
              </w:rPr>
              <w:t>енергія</w:t>
            </w:r>
          </w:p>
        </w:tc>
        <w:tc>
          <w:tcPr>
            <w:tcW w:w="1134" w:type="dxa"/>
            <w:gridSpan w:val="3"/>
            <w:vMerge w:val="restart"/>
            <w:tcBorders>
              <w:top w:val="nil"/>
              <w:left w:val="single" w:sz="4" w:space="0" w:color="auto"/>
              <w:bottom w:val="single" w:sz="12" w:space="0" w:color="000000"/>
              <w:right w:val="single" w:sz="4" w:space="0" w:color="000000"/>
            </w:tcBorders>
            <w:shd w:val="clear" w:color="000000" w:fill="33CCCC"/>
            <w:vAlign w:val="center"/>
            <w:hideMark/>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Тепло/</w:t>
            </w:r>
          </w:p>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Холод</w:t>
            </w:r>
          </w:p>
        </w:tc>
        <w:tc>
          <w:tcPr>
            <w:tcW w:w="7889" w:type="dxa"/>
            <w:gridSpan w:val="17"/>
            <w:tcBorders>
              <w:top w:val="single" w:sz="12" w:space="0" w:color="auto"/>
              <w:left w:val="nil"/>
              <w:bottom w:val="single" w:sz="4" w:space="0" w:color="auto"/>
              <w:right w:val="single" w:sz="4" w:space="0" w:color="000000"/>
            </w:tcBorders>
            <w:shd w:val="clear" w:color="000000" w:fill="33CCCC"/>
            <w:vAlign w:val="center"/>
            <w:hideMark/>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Викопне паливо</w:t>
            </w:r>
          </w:p>
        </w:tc>
      </w:tr>
      <w:tr w:rsidR="00184789" w:rsidRPr="00B708D9" w:rsidTr="005B6E73">
        <w:trPr>
          <w:gridAfter w:val="1"/>
          <w:wAfter w:w="16" w:type="dxa"/>
          <w:trHeight w:val="460"/>
        </w:trPr>
        <w:tc>
          <w:tcPr>
            <w:tcW w:w="5671" w:type="dxa"/>
            <w:gridSpan w:val="2"/>
            <w:vMerge/>
            <w:tcBorders>
              <w:top w:val="single" w:sz="12" w:space="0" w:color="auto"/>
              <w:left w:val="single" w:sz="12" w:space="0" w:color="auto"/>
              <w:bottom w:val="nil"/>
              <w:right w:val="single" w:sz="12" w:space="0" w:color="auto"/>
            </w:tcBorders>
            <w:vAlign w:val="center"/>
            <w:hideMark/>
          </w:tcPr>
          <w:p w:rsidR="00184789" w:rsidRPr="00B708D9" w:rsidRDefault="00184789" w:rsidP="005B6E73">
            <w:pPr>
              <w:pStyle w:val="af4"/>
              <w:jc w:val="center"/>
              <w:rPr>
                <w:rFonts w:ascii="Times New Roman" w:hAnsi="Times New Roman" w:cs="Times New Roman"/>
                <w:sz w:val="28"/>
                <w:szCs w:val="28"/>
              </w:rPr>
            </w:pPr>
          </w:p>
        </w:tc>
        <w:tc>
          <w:tcPr>
            <w:tcW w:w="1275" w:type="dxa"/>
            <w:gridSpan w:val="2"/>
            <w:vMerge/>
            <w:tcBorders>
              <w:top w:val="nil"/>
              <w:left w:val="single" w:sz="12" w:space="0" w:color="auto"/>
              <w:bottom w:val="single" w:sz="12" w:space="0" w:color="000000"/>
              <w:right w:val="single" w:sz="4" w:space="0" w:color="auto"/>
            </w:tcBorders>
            <w:vAlign w:val="center"/>
            <w:hideMark/>
          </w:tcPr>
          <w:p w:rsidR="00184789" w:rsidRPr="00B708D9" w:rsidRDefault="00184789" w:rsidP="005B6E73">
            <w:pPr>
              <w:pStyle w:val="af4"/>
              <w:jc w:val="center"/>
              <w:rPr>
                <w:rFonts w:ascii="Times New Roman" w:hAnsi="Times New Roman" w:cs="Times New Roman"/>
                <w:sz w:val="28"/>
                <w:szCs w:val="28"/>
              </w:rPr>
            </w:pPr>
          </w:p>
        </w:tc>
        <w:tc>
          <w:tcPr>
            <w:tcW w:w="1134" w:type="dxa"/>
            <w:gridSpan w:val="3"/>
            <w:vMerge/>
            <w:tcBorders>
              <w:top w:val="nil"/>
              <w:left w:val="single" w:sz="4" w:space="0" w:color="auto"/>
              <w:bottom w:val="single" w:sz="12" w:space="0" w:color="000000"/>
              <w:right w:val="single" w:sz="4" w:space="0" w:color="000000"/>
            </w:tcBorders>
            <w:vAlign w:val="center"/>
            <w:hideMark/>
          </w:tcPr>
          <w:p w:rsidR="00184789" w:rsidRPr="00B708D9" w:rsidRDefault="00184789" w:rsidP="005B6E73">
            <w:pPr>
              <w:pStyle w:val="af4"/>
              <w:jc w:val="center"/>
              <w:rPr>
                <w:rFonts w:ascii="Times New Roman" w:hAnsi="Times New Roman" w:cs="Times New Roman"/>
                <w:sz w:val="28"/>
                <w:szCs w:val="28"/>
              </w:rPr>
            </w:pPr>
          </w:p>
        </w:tc>
        <w:tc>
          <w:tcPr>
            <w:tcW w:w="1275" w:type="dxa"/>
            <w:gridSpan w:val="3"/>
            <w:tcBorders>
              <w:top w:val="nil"/>
              <w:left w:val="nil"/>
              <w:bottom w:val="single" w:sz="12" w:space="0" w:color="auto"/>
              <w:right w:val="single" w:sz="4" w:space="0" w:color="auto"/>
            </w:tcBorders>
            <w:shd w:val="clear" w:color="000000" w:fill="33CCCC"/>
            <w:vAlign w:val="center"/>
            <w:hideMark/>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Природ</w:t>
            </w:r>
            <w:r>
              <w:rPr>
                <w:rFonts w:ascii="Times New Roman" w:hAnsi="Times New Roman" w:cs="Times New Roman"/>
                <w:sz w:val="28"/>
                <w:szCs w:val="28"/>
              </w:rPr>
              <w:t>-</w:t>
            </w:r>
            <w:r w:rsidRPr="00B708D9">
              <w:rPr>
                <w:rFonts w:ascii="Times New Roman" w:hAnsi="Times New Roman" w:cs="Times New Roman"/>
                <w:sz w:val="28"/>
                <w:szCs w:val="28"/>
              </w:rPr>
              <w:t>ний газ</w:t>
            </w:r>
          </w:p>
        </w:tc>
        <w:tc>
          <w:tcPr>
            <w:tcW w:w="993" w:type="dxa"/>
            <w:gridSpan w:val="3"/>
            <w:tcBorders>
              <w:top w:val="nil"/>
              <w:left w:val="nil"/>
              <w:bottom w:val="single" w:sz="12" w:space="0" w:color="auto"/>
              <w:right w:val="single" w:sz="4" w:space="0" w:color="auto"/>
            </w:tcBorders>
            <w:shd w:val="clear" w:color="000000" w:fill="33CCCC"/>
            <w:vAlign w:val="center"/>
            <w:hideMark/>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Зрід</w:t>
            </w:r>
            <w:r>
              <w:rPr>
                <w:rFonts w:ascii="Times New Roman" w:hAnsi="Times New Roman" w:cs="Times New Roman"/>
                <w:sz w:val="28"/>
                <w:szCs w:val="28"/>
              </w:rPr>
              <w:t>-</w:t>
            </w:r>
            <w:r w:rsidRPr="00B708D9">
              <w:rPr>
                <w:rFonts w:ascii="Times New Roman" w:hAnsi="Times New Roman" w:cs="Times New Roman"/>
                <w:sz w:val="28"/>
                <w:szCs w:val="28"/>
              </w:rPr>
              <w:t>жений газ</w:t>
            </w:r>
          </w:p>
        </w:tc>
        <w:tc>
          <w:tcPr>
            <w:tcW w:w="708" w:type="dxa"/>
            <w:gridSpan w:val="2"/>
            <w:tcBorders>
              <w:top w:val="nil"/>
              <w:left w:val="nil"/>
              <w:bottom w:val="single" w:sz="12" w:space="0" w:color="auto"/>
              <w:right w:val="single" w:sz="4" w:space="0" w:color="auto"/>
            </w:tcBorders>
            <w:shd w:val="clear" w:color="000000" w:fill="33CCCC"/>
            <w:vAlign w:val="center"/>
            <w:hideMark/>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Ма</w:t>
            </w:r>
            <w:r>
              <w:rPr>
                <w:rFonts w:ascii="Times New Roman" w:hAnsi="Times New Roman" w:cs="Times New Roman"/>
                <w:sz w:val="28"/>
                <w:szCs w:val="28"/>
              </w:rPr>
              <w:t>-</w:t>
            </w:r>
            <w:r w:rsidRPr="00B708D9">
              <w:rPr>
                <w:rFonts w:ascii="Times New Roman" w:hAnsi="Times New Roman" w:cs="Times New Roman"/>
                <w:sz w:val="28"/>
                <w:szCs w:val="28"/>
              </w:rPr>
              <w:t>зут</w:t>
            </w:r>
          </w:p>
        </w:tc>
        <w:tc>
          <w:tcPr>
            <w:tcW w:w="992" w:type="dxa"/>
            <w:gridSpan w:val="3"/>
            <w:tcBorders>
              <w:top w:val="nil"/>
              <w:left w:val="nil"/>
              <w:bottom w:val="single" w:sz="12" w:space="0" w:color="auto"/>
              <w:right w:val="single" w:sz="4" w:space="0" w:color="auto"/>
            </w:tcBorders>
            <w:shd w:val="clear" w:color="000000" w:fill="33CCCC"/>
            <w:vAlign w:val="center"/>
            <w:hideMark/>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Ди</w:t>
            </w:r>
            <w:r>
              <w:rPr>
                <w:rFonts w:ascii="Times New Roman" w:hAnsi="Times New Roman" w:cs="Times New Roman"/>
                <w:sz w:val="28"/>
                <w:szCs w:val="28"/>
              </w:rPr>
              <w:t>-</w:t>
            </w:r>
            <w:r w:rsidRPr="00B708D9">
              <w:rPr>
                <w:rFonts w:ascii="Times New Roman" w:hAnsi="Times New Roman" w:cs="Times New Roman"/>
                <w:sz w:val="28"/>
                <w:szCs w:val="28"/>
              </w:rPr>
              <w:t>зель</w:t>
            </w:r>
          </w:p>
        </w:tc>
        <w:tc>
          <w:tcPr>
            <w:tcW w:w="1134" w:type="dxa"/>
            <w:tcBorders>
              <w:top w:val="nil"/>
              <w:left w:val="nil"/>
              <w:bottom w:val="single" w:sz="12" w:space="0" w:color="auto"/>
              <w:right w:val="single" w:sz="4" w:space="0" w:color="auto"/>
            </w:tcBorders>
            <w:shd w:val="clear" w:color="000000" w:fill="33CCCC"/>
            <w:vAlign w:val="center"/>
            <w:hideMark/>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Бензин</w:t>
            </w:r>
          </w:p>
        </w:tc>
        <w:tc>
          <w:tcPr>
            <w:tcW w:w="709" w:type="dxa"/>
            <w:gridSpan w:val="3"/>
            <w:tcBorders>
              <w:top w:val="nil"/>
              <w:left w:val="nil"/>
              <w:bottom w:val="single" w:sz="12" w:space="0" w:color="auto"/>
              <w:right w:val="single" w:sz="4" w:space="0" w:color="auto"/>
            </w:tcBorders>
            <w:shd w:val="clear" w:color="000000" w:fill="33CCCC"/>
            <w:vAlign w:val="center"/>
            <w:hideMark/>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Ліг</w:t>
            </w:r>
            <w:r>
              <w:rPr>
                <w:rFonts w:ascii="Times New Roman" w:hAnsi="Times New Roman" w:cs="Times New Roman"/>
                <w:sz w:val="28"/>
                <w:szCs w:val="28"/>
              </w:rPr>
              <w:t>-</w:t>
            </w:r>
            <w:r w:rsidRPr="00B708D9">
              <w:rPr>
                <w:rFonts w:ascii="Times New Roman" w:hAnsi="Times New Roman" w:cs="Times New Roman"/>
                <w:sz w:val="28"/>
                <w:szCs w:val="28"/>
              </w:rPr>
              <w:t>ніт</w:t>
            </w:r>
          </w:p>
        </w:tc>
        <w:tc>
          <w:tcPr>
            <w:tcW w:w="1134" w:type="dxa"/>
            <w:tcBorders>
              <w:top w:val="nil"/>
              <w:left w:val="nil"/>
              <w:bottom w:val="single" w:sz="12" w:space="0" w:color="auto"/>
              <w:right w:val="nil"/>
            </w:tcBorders>
            <w:shd w:val="clear" w:color="000000" w:fill="33CCCC"/>
            <w:vAlign w:val="center"/>
            <w:hideMark/>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Вугіл</w:t>
            </w:r>
            <w:r>
              <w:rPr>
                <w:rFonts w:ascii="Times New Roman" w:hAnsi="Times New Roman" w:cs="Times New Roman"/>
                <w:sz w:val="28"/>
                <w:szCs w:val="28"/>
              </w:rPr>
              <w:t>-</w:t>
            </w:r>
            <w:r w:rsidRPr="00B708D9">
              <w:rPr>
                <w:rFonts w:ascii="Times New Roman" w:hAnsi="Times New Roman" w:cs="Times New Roman"/>
                <w:sz w:val="28"/>
                <w:szCs w:val="28"/>
              </w:rPr>
              <w:t>ля</w:t>
            </w:r>
          </w:p>
        </w:tc>
        <w:tc>
          <w:tcPr>
            <w:tcW w:w="944" w:type="dxa"/>
            <w:tcBorders>
              <w:top w:val="nil"/>
              <w:left w:val="single" w:sz="4" w:space="0" w:color="auto"/>
              <w:bottom w:val="single" w:sz="12" w:space="0" w:color="auto"/>
              <w:right w:val="nil"/>
            </w:tcBorders>
            <w:shd w:val="clear" w:color="000000" w:fill="33CCCC"/>
            <w:vAlign w:val="center"/>
            <w:hideMark/>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Інші види викопного пали</w:t>
            </w:r>
            <w:r>
              <w:rPr>
                <w:rFonts w:ascii="Times New Roman" w:hAnsi="Times New Roman" w:cs="Times New Roman"/>
                <w:sz w:val="28"/>
                <w:szCs w:val="28"/>
              </w:rPr>
              <w:t>-</w:t>
            </w:r>
            <w:r w:rsidRPr="00B708D9">
              <w:rPr>
                <w:rFonts w:ascii="Times New Roman" w:hAnsi="Times New Roman" w:cs="Times New Roman"/>
                <w:sz w:val="28"/>
                <w:szCs w:val="28"/>
              </w:rPr>
              <w:t>ва</w:t>
            </w:r>
          </w:p>
        </w:tc>
      </w:tr>
      <w:tr w:rsidR="00184789" w:rsidRPr="00B708D9" w:rsidTr="005B6E73">
        <w:trPr>
          <w:gridAfter w:val="1"/>
          <w:wAfter w:w="16" w:type="dxa"/>
          <w:trHeight w:val="345"/>
        </w:trPr>
        <w:tc>
          <w:tcPr>
            <w:tcW w:w="5671" w:type="dxa"/>
            <w:gridSpan w:val="2"/>
            <w:tcBorders>
              <w:top w:val="single" w:sz="12" w:space="0" w:color="auto"/>
              <w:left w:val="single" w:sz="12" w:space="0" w:color="auto"/>
              <w:bottom w:val="nil"/>
              <w:right w:val="single" w:sz="12" w:space="0" w:color="auto"/>
            </w:tcBorders>
            <w:shd w:val="clear" w:color="000000" w:fill="0000FF"/>
            <w:noWrap/>
            <w:vAlign w:val="center"/>
            <w:hideMark/>
          </w:tcPr>
          <w:p w:rsidR="00184789" w:rsidRPr="00B708D9" w:rsidRDefault="00184789" w:rsidP="005B6E73">
            <w:pPr>
              <w:pStyle w:val="af4"/>
              <w:rPr>
                <w:rFonts w:ascii="Times New Roman" w:hAnsi="Times New Roman" w:cs="Times New Roman"/>
                <w:color w:val="FFFFFF"/>
                <w:sz w:val="28"/>
                <w:szCs w:val="28"/>
              </w:rPr>
            </w:pPr>
            <w:r w:rsidRPr="00B708D9">
              <w:rPr>
                <w:rFonts w:ascii="Times New Roman" w:hAnsi="Times New Roman" w:cs="Times New Roman"/>
                <w:color w:val="FFFFFF"/>
                <w:sz w:val="28"/>
                <w:szCs w:val="28"/>
              </w:rPr>
              <w:t>БУДІВЛІ, УСТАТКУВАННЯ/СПОРУДИ  І ПРОМИСЛОВІСТЬ:</w:t>
            </w:r>
          </w:p>
        </w:tc>
        <w:tc>
          <w:tcPr>
            <w:tcW w:w="1275" w:type="dxa"/>
            <w:gridSpan w:val="2"/>
            <w:tcBorders>
              <w:top w:val="single" w:sz="8" w:space="0" w:color="auto"/>
              <w:left w:val="nil"/>
              <w:bottom w:val="nil"/>
              <w:right w:val="single" w:sz="4" w:space="0" w:color="auto"/>
            </w:tcBorders>
            <w:shd w:val="clear" w:color="000000" w:fill="0000FF"/>
            <w:noWrap/>
            <w:vAlign w:val="center"/>
            <w:hideMark/>
          </w:tcPr>
          <w:p w:rsidR="00184789" w:rsidRPr="00B708D9" w:rsidRDefault="00184789" w:rsidP="005B6E73">
            <w:pPr>
              <w:pStyle w:val="af4"/>
              <w:rPr>
                <w:rFonts w:ascii="Times New Roman" w:hAnsi="Times New Roman" w:cs="Times New Roman"/>
                <w:color w:val="FFFFFF"/>
                <w:sz w:val="28"/>
                <w:szCs w:val="28"/>
              </w:rPr>
            </w:pPr>
          </w:p>
        </w:tc>
        <w:tc>
          <w:tcPr>
            <w:tcW w:w="1134" w:type="dxa"/>
            <w:gridSpan w:val="3"/>
            <w:tcBorders>
              <w:top w:val="single" w:sz="8" w:space="0" w:color="auto"/>
              <w:left w:val="nil"/>
              <w:bottom w:val="nil"/>
              <w:right w:val="single" w:sz="4" w:space="0" w:color="auto"/>
            </w:tcBorders>
            <w:shd w:val="clear" w:color="000000" w:fill="0000FF"/>
            <w:noWrap/>
            <w:vAlign w:val="center"/>
            <w:hideMark/>
          </w:tcPr>
          <w:p w:rsidR="00184789" w:rsidRPr="00B708D9" w:rsidRDefault="00184789" w:rsidP="005B6E73">
            <w:pPr>
              <w:pStyle w:val="af4"/>
              <w:rPr>
                <w:rFonts w:ascii="Times New Roman" w:hAnsi="Times New Roman" w:cs="Times New Roman"/>
                <w:color w:val="FFFFFF"/>
                <w:sz w:val="28"/>
                <w:szCs w:val="28"/>
              </w:rPr>
            </w:pPr>
          </w:p>
        </w:tc>
        <w:tc>
          <w:tcPr>
            <w:tcW w:w="1275" w:type="dxa"/>
            <w:gridSpan w:val="3"/>
            <w:tcBorders>
              <w:top w:val="nil"/>
              <w:left w:val="nil"/>
              <w:bottom w:val="nil"/>
              <w:right w:val="single" w:sz="4" w:space="0" w:color="auto"/>
            </w:tcBorders>
            <w:shd w:val="clear" w:color="000000" w:fill="0000FF"/>
            <w:noWrap/>
            <w:vAlign w:val="center"/>
            <w:hideMark/>
          </w:tcPr>
          <w:p w:rsidR="00184789" w:rsidRPr="00B708D9" w:rsidRDefault="00184789" w:rsidP="005B6E73">
            <w:pPr>
              <w:pStyle w:val="af4"/>
              <w:rPr>
                <w:rFonts w:ascii="Times New Roman" w:hAnsi="Times New Roman" w:cs="Times New Roman"/>
                <w:color w:val="FFFFFF"/>
                <w:sz w:val="28"/>
                <w:szCs w:val="28"/>
              </w:rPr>
            </w:pPr>
          </w:p>
        </w:tc>
        <w:tc>
          <w:tcPr>
            <w:tcW w:w="993" w:type="dxa"/>
            <w:gridSpan w:val="3"/>
            <w:tcBorders>
              <w:top w:val="nil"/>
              <w:left w:val="nil"/>
              <w:bottom w:val="nil"/>
              <w:right w:val="single" w:sz="4" w:space="0" w:color="auto"/>
            </w:tcBorders>
            <w:shd w:val="clear" w:color="000000" w:fill="0000FF"/>
            <w:noWrap/>
            <w:vAlign w:val="center"/>
            <w:hideMark/>
          </w:tcPr>
          <w:p w:rsidR="00184789" w:rsidRPr="00B708D9" w:rsidRDefault="00184789" w:rsidP="005B6E73">
            <w:pPr>
              <w:pStyle w:val="af4"/>
              <w:rPr>
                <w:rFonts w:ascii="Times New Roman" w:hAnsi="Times New Roman" w:cs="Times New Roman"/>
                <w:color w:val="FFFFFF"/>
                <w:sz w:val="28"/>
                <w:szCs w:val="28"/>
              </w:rPr>
            </w:pPr>
          </w:p>
        </w:tc>
        <w:tc>
          <w:tcPr>
            <w:tcW w:w="708" w:type="dxa"/>
            <w:gridSpan w:val="2"/>
            <w:tcBorders>
              <w:top w:val="nil"/>
              <w:left w:val="nil"/>
              <w:bottom w:val="nil"/>
              <w:right w:val="single" w:sz="4" w:space="0" w:color="auto"/>
            </w:tcBorders>
            <w:shd w:val="clear" w:color="000000" w:fill="0000FF"/>
            <w:noWrap/>
            <w:vAlign w:val="center"/>
            <w:hideMark/>
          </w:tcPr>
          <w:p w:rsidR="00184789" w:rsidRPr="00B708D9" w:rsidRDefault="00184789" w:rsidP="005B6E73">
            <w:pPr>
              <w:pStyle w:val="af4"/>
              <w:rPr>
                <w:rFonts w:ascii="Times New Roman" w:hAnsi="Times New Roman" w:cs="Times New Roman"/>
                <w:color w:val="FFFFFF"/>
                <w:sz w:val="28"/>
                <w:szCs w:val="28"/>
              </w:rPr>
            </w:pPr>
          </w:p>
        </w:tc>
        <w:tc>
          <w:tcPr>
            <w:tcW w:w="992" w:type="dxa"/>
            <w:gridSpan w:val="3"/>
            <w:tcBorders>
              <w:top w:val="nil"/>
              <w:left w:val="nil"/>
              <w:bottom w:val="nil"/>
              <w:right w:val="single" w:sz="4" w:space="0" w:color="auto"/>
            </w:tcBorders>
            <w:shd w:val="clear" w:color="000000" w:fill="0000FF"/>
            <w:noWrap/>
            <w:vAlign w:val="center"/>
            <w:hideMark/>
          </w:tcPr>
          <w:p w:rsidR="00184789" w:rsidRPr="00B708D9" w:rsidRDefault="00184789" w:rsidP="005B6E73">
            <w:pPr>
              <w:pStyle w:val="af4"/>
              <w:rPr>
                <w:rFonts w:ascii="Times New Roman" w:hAnsi="Times New Roman" w:cs="Times New Roman"/>
                <w:color w:val="FFFFFF"/>
                <w:sz w:val="28"/>
                <w:szCs w:val="28"/>
              </w:rPr>
            </w:pPr>
          </w:p>
        </w:tc>
        <w:tc>
          <w:tcPr>
            <w:tcW w:w="1134" w:type="dxa"/>
            <w:tcBorders>
              <w:top w:val="nil"/>
              <w:left w:val="nil"/>
              <w:bottom w:val="nil"/>
              <w:right w:val="single" w:sz="4" w:space="0" w:color="auto"/>
            </w:tcBorders>
            <w:shd w:val="clear" w:color="000000" w:fill="0000FF"/>
            <w:noWrap/>
            <w:vAlign w:val="center"/>
            <w:hideMark/>
          </w:tcPr>
          <w:p w:rsidR="00184789" w:rsidRPr="00B708D9" w:rsidRDefault="00184789" w:rsidP="005B6E73">
            <w:pPr>
              <w:pStyle w:val="af4"/>
              <w:rPr>
                <w:rFonts w:ascii="Times New Roman" w:hAnsi="Times New Roman" w:cs="Times New Roman"/>
                <w:color w:val="FFFFFF"/>
                <w:sz w:val="28"/>
                <w:szCs w:val="28"/>
              </w:rPr>
            </w:pPr>
          </w:p>
        </w:tc>
        <w:tc>
          <w:tcPr>
            <w:tcW w:w="709" w:type="dxa"/>
            <w:gridSpan w:val="3"/>
            <w:tcBorders>
              <w:top w:val="nil"/>
              <w:left w:val="nil"/>
              <w:bottom w:val="nil"/>
              <w:right w:val="single" w:sz="4" w:space="0" w:color="auto"/>
            </w:tcBorders>
            <w:shd w:val="clear" w:color="000000" w:fill="0000FF"/>
            <w:noWrap/>
            <w:vAlign w:val="center"/>
            <w:hideMark/>
          </w:tcPr>
          <w:p w:rsidR="00184789" w:rsidRPr="00B708D9" w:rsidRDefault="00184789" w:rsidP="005B6E73">
            <w:pPr>
              <w:pStyle w:val="af4"/>
              <w:rPr>
                <w:rFonts w:ascii="Times New Roman" w:hAnsi="Times New Roman" w:cs="Times New Roman"/>
                <w:color w:val="FFFFFF"/>
                <w:sz w:val="28"/>
                <w:szCs w:val="28"/>
              </w:rPr>
            </w:pPr>
          </w:p>
        </w:tc>
        <w:tc>
          <w:tcPr>
            <w:tcW w:w="1134" w:type="dxa"/>
            <w:tcBorders>
              <w:top w:val="nil"/>
              <w:left w:val="nil"/>
              <w:bottom w:val="nil"/>
              <w:right w:val="single" w:sz="4" w:space="0" w:color="auto"/>
            </w:tcBorders>
            <w:shd w:val="clear" w:color="000000" w:fill="0000FF"/>
            <w:noWrap/>
            <w:vAlign w:val="center"/>
            <w:hideMark/>
          </w:tcPr>
          <w:p w:rsidR="00184789" w:rsidRPr="00B708D9" w:rsidRDefault="00184789" w:rsidP="005B6E73">
            <w:pPr>
              <w:pStyle w:val="af4"/>
              <w:rPr>
                <w:rFonts w:ascii="Times New Roman" w:hAnsi="Times New Roman" w:cs="Times New Roman"/>
                <w:color w:val="FFFFFF"/>
                <w:sz w:val="28"/>
                <w:szCs w:val="28"/>
              </w:rPr>
            </w:pPr>
          </w:p>
        </w:tc>
        <w:tc>
          <w:tcPr>
            <w:tcW w:w="944" w:type="dxa"/>
            <w:tcBorders>
              <w:top w:val="nil"/>
              <w:left w:val="nil"/>
              <w:bottom w:val="nil"/>
              <w:right w:val="single" w:sz="4" w:space="0" w:color="auto"/>
            </w:tcBorders>
            <w:shd w:val="clear" w:color="000000" w:fill="0000FF"/>
            <w:noWrap/>
            <w:vAlign w:val="center"/>
            <w:hideMark/>
          </w:tcPr>
          <w:p w:rsidR="00184789" w:rsidRPr="00B708D9" w:rsidRDefault="00184789" w:rsidP="005B6E73">
            <w:pPr>
              <w:pStyle w:val="af4"/>
              <w:rPr>
                <w:rFonts w:ascii="Times New Roman" w:hAnsi="Times New Roman" w:cs="Times New Roman"/>
                <w:color w:val="FFFFFF"/>
                <w:sz w:val="28"/>
                <w:szCs w:val="28"/>
              </w:rPr>
            </w:pPr>
          </w:p>
        </w:tc>
      </w:tr>
      <w:tr w:rsidR="00184789" w:rsidRPr="00B708D9" w:rsidTr="005B6E73">
        <w:trPr>
          <w:gridAfter w:val="1"/>
          <w:wAfter w:w="16" w:type="dxa"/>
          <w:trHeight w:val="300"/>
        </w:trPr>
        <w:tc>
          <w:tcPr>
            <w:tcW w:w="5671" w:type="dxa"/>
            <w:gridSpan w:val="2"/>
            <w:tcBorders>
              <w:top w:val="single" w:sz="8" w:space="0" w:color="auto"/>
              <w:left w:val="single" w:sz="8" w:space="0" w:color="auto"/>
              <w:bottom w:val="single" w:sz="4" w:space="0" w:color="auto"/>
              <w:right w:val="nil"/>
            </w:tcBorders>
            <w:shd w:val="clear" w:color="auto" w:fill="auto"/>
            <w:noWrap/>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Муніципальні будівлі та устаткування/споруди</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3752,92</w:t>
            </w:r>
          </w:p>
        </w:tc>
        <w:tc>
          <w:tcPr>
            <w:tcW w:w="1134" w:type="dxa"/>
            <w:gridSpan w:val="3"/>
            <w:tcBorders>
              <w:top w:val="single" w:sz="4" w:space="0" w:color="auto"/>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4"/>
                <w:szCs w:val="24"/>
              </w:rPr>
            </w:pPr>
            <w:r w:rsidRPr="00B708D9">
              <w:rPr>
                <w:rFonts w:ascii="Times New Roman" w:hAnsi="Times New Roman" w:cs="Times New Roman"/>
                <w:sz w:val="24"/>
                <w:szCs w:val="24"/>
              </w:rPr>
              <w:t>11645,96</w:t>
            </w:r>
          </w:p>
        </w:tc>
        <w:tc>
          <w:tcPr>
            <w:tcW w:w="1275" w:type="dxa"/>
            <w:gridSpan w:val="3"/>
            <w:tcBorders>
              <w:top w:val="single" w:sz="4" w:space="0" w:color="auto"/>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2521,42</w:t>
            </w:r>
          </w:p>
        </w:tc>
        <w:tc>
          <w:tcPr>
            <w:tcW w:w="993" w:type="dxa"/>
            <w:gridSpan w:val="3"/>
            <w:tcBorders>
              <w:top w:val="single" w:sz="4" w:space="0" w:color="auto"/>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708" w:type="dxa"/>
            <w:gridSpan w:val="2"/>
            <w:tcBorders>
              <w:top w:val="single" w:sz="4" w:space="0" w:color="auto"/>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92" w:type="dxa"/>
            <w:gridSpan w:val="3"/>
            <w:tcBorders>
              <w:top w:val="single" w:sz="4" w:space="0" w:color="auto"/>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tcBorders>
              <w:top w:val="single" w:sz="4" w:space="0" w:color="auto"/>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709" w:type="dxa"/>
            <w:gridSpan w:val="3"/>
            <w:tcBorders>
              <w:top w:val="single" w:sz="4" w:space="0" w:color="auto"/>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tcBorders>
              <w:top w:val="single" w:sz="4" w:space="0" w:color="auto"/>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124,21</w:t>
            </w:r>
          </w:p>
        </w:tc>
        <w:tc>
          <w:tcPr>
            <w:tcW w:w="944" w:type="dxa"/>
            <w:tcBorders>
              <w:top w:val="single" w:sz="4" w:space="0" w:color="auto"/>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r>
      <w:tr w:rsidR="00184789" w:rsidRPr="00B708D9" w:rsidTr="005B6E73">
        <w:trPr>
          <w:gridAfter w:val="1"/>
          <w:wAfter w:w="16" w:type="dxa"/>
          <w:trHeight w:val="600"/>
        </w:trPr>
        <w:tc>
          <w:tcPr>
            <w:tcW w:w="5671" w:type="dxa"/>
            <w:gridSpan w:val="2"/>
            <w:tcBorders>
              <w:top w:val="nil"/>
              <w:left w:val="single" w:sz="8" w:space="0" w:color="auto"/>
              <w:bottom w:val="single" w:sz="4" w:space="0" w:color="auto"/>
              <w:right w:val="nil"/>
            </w:tcBorders>
            <w:shd w:val="clear" w:color="auto" w:fill="auto"/>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Будівлі, устаткування/споруди, що належать до третинного сектору (не муніципальні)</w:t>
            </w:r>
          </w:p>
        </w:tc>
        <w:tc>
          <w:tcPr>
            <w:tcW w:w="1275" w:type="dxa"/>
            <w:gridSpan w:val="2"/>
            <w:tcBorders>
              <w:top w:val="nil"/>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1538,18</w:t>
            </w:r>
          </w:p>
        </w:tc>
        <w:tc>
          <w:tcPr>
            <w:tcW w:w="1134"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4,10</w:t>
            </w:r>
          </w:p>
        </w:tc>
        <w:tc>
          <w:tcPr>
            <w:tcW w:w="1275"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63573,98</w:t>
            </w:r>
          </w:p>
        </w:tc>
        <w:tc>
          <w:tcPr>
            <w:tcW w:w="993"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708" w:type="dxa"/>
            <w:gridSpan w:val="2"/>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92"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709"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4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r>
      <w:tr w:rsidR="00184789" w:rsidRPr="00B708D9" w:rsidTr="005B6E73">
        <w:trPr>
          <w:gridAfter w:val="1"/>
          <w:wAfter w:w="16" w:type="dxa"/>
          <w:trHeight w:val="300"/>
        </w:trPr>
        <w:tc>
          <w:tcPr>
            <w:tcW w:w="5671" w:type="dxa"/>
            <w:gridSpan w:val="2"/>
            <w:tcBorders>
              <w:top w:val="nil"/>
              <w:left w:val="single" w:sz="8" w:space="0" w:color="auto"/>
              <w:bottom w:val="single" w:sz="4" w:space="0" w:color="auto"/>
              <w:right w:val="nil"/>
            </w:tcBorders>
            <w:shd w:val="clear" w:color="auto" w:fill="auto"/>
            <w:noWrap/>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Житлові будинки</w:t>
            </w:r>
          </w:p>
        </w:tc>
        <w:tc>
          <w:tcPr>
            <w:tcW w:w="1275" w:type="dxa"/>
            <w:gridSpan w:val="2"/>
            <w:tcBorders>
              <w:top w:val="nil"/>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59280,00</w:t>
            </w:r>
          </w:p>
        </w:tc>
        <w:tc>
          <w:tcPr>
            <w:tcW w:w="1134"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4"/>
                <w:szCs w:val="24"/>
              </w:rPr>
            </w:pPr>
            <w:r w:rsidRPr="00B708D9">
              <w:rPr>
                <w:rFonts w:ascii="Times New Roman" w:hAnsi="Times New Roman" w:cs="Times New Roman"/>
                <w:sz w:val="24"/>
                <w:szCs w:val="24"/>
              </w:rPr>
              <w:t>38606,49</w:t>
            </w:r>
          </w:p>
        </w:tc>
        <w:tc>
          <w:tcPr>
            <w:tcW w:w="1275"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4"/>
                <w:szCs w:val="24"/>
              </w:rPr>
            </w:pPr>
            <w:r w:rsidRPr="00B708D9">
              <w:rPr>
                <w:rFonts w:ascii="Times New Roman" w:hAnsi="Times New Roman" w:cs="Times New Roman"/>
                <w:sz w:val="24"/>
                <w:szCs w:val="24"/>
              </w:rPr>
              <w:t>146256,16</w:t>
            </w:r>
          </w:p>
        </w:tc>
        <w:tc>
          <w:tcPr>
            <w:tcW w:w="993"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708" w:type="dxa"/>
            <w:gridSpan w:val="2"/>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92"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709"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4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r>
      <w:tr w:rsidR="00184789" w:rsidRPr="00B708D9" w:rsidTr="005B6E73">
        <w:trPr>
          <w:gridAfter w:val="1"/>
          <w:wAfter w:w="16" w:type="dxa"/>
          <w:trHeight w:val="300"/>
        </w:trPr>
        <w:tc>
          <w:tcPr>
            <w:tcW w:w="5671" w:type="dxa"/>
            <w:gridSpan w:val="2"/>
            <w:tcBorders>
              <w:top w:val="nil"/>
              <w:left w:val="single" w:sz="8" w:space="0" w:color="auto"/>
              <w:bottom w:val="single" w:sz="4" w:space="0" w:color="auto"/>
              <w:right w:val="nil"/>
            </w:tcBorders>
            <w:shd w:val="clear" w:color="auto" w:fill="auto"/>
            <w:noWrap/>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Муніципальне освітлення громадських місць</w:t>
            </w:r>
          </w:p>
        </w:tc>
        <w:tc>
          <w:tcPr>
            <w:tcW w:w="1275" w:type="dxa"/>
            <w:gridSpan w:val="2"/>
            <w:tcBorders>
              <w:top w:val="nil"/>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1330,98</w:t>
            </w:r>
          </w:p>
        </w:tc>
        <w:tc>
          <w:tcPr>
            <w:tcW w:w="1134"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275"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93"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708" w:type="dxa"/>
            <w:gridSpan w:val="2"/>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92"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709"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4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r>
      <w:tr w:rsidR="00184789" w:rsidRPr="00B708D9" w:rsidTr="005B6E73">
        <w:trPr>
          <w:gridAfter w:val="1"/>
          <w:wAfter w:w="16" w:type="dxa"/>
          <w:trHeight w:val="615"/>
        </w:trPr>
        <w:tc>
          <w:tcPr>
            <w:tcW w:w="5671" w:type="dxa"/>
            <w:gridSpan w:val="2"/>
            <w:tcBorders>
              <w:top w:val="nil"/>
              <w:left w:val="single" w:sz="8" w:space="0" w:color="auto"/>
              <w:bottom w:val="single" w:sz="8" w:space="0" w:color="auto"/>
              <w:right w:val="nil"/>
            </w:tcBorders>
            <w:shd w:val="clear" w:color="auto" w:fill="auto"/>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Промисловість (за винятком галузей промисловості, які залучені до системи торгівлі викидами ЄС (ЄСТ)</w:t>
            </w:r>
          </w:p>
        </w:tc>
        <w:tc>
          <w:tcPr>
            <w:tcW w:w="1275" w:type="dxa"/>
            <w:gridSpan w:val="2"/>
            <w:tcBorders>
              <w:top w:val="nil"/>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78686,72</w:t>
            </w:r>
          </w:p>
        </w:tc>
        <w:tc>
          <w:tcPr>
            <w:tcW w:w="1134"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3722,82</w:t>
            </w:r>
          </w:p>
        </w:tc>
        <w:tc>
          <w:tcPr>
            <w:tcW w:w="1275"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69261,89</w:t>
            </w:r>
          </w:p>
        </w:tc>
        <w:tc>
          <w:tcPr>
            <w:tcW w:w="993"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708" w:type="dxa"/>
            <w:gridSpan w:val="2"/>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92"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709"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4"/>
                <w:szCs w:val="24"/>
              </w:rPr>
            </w:pPr>
            <w:r w:rsidRPr="00B708D9">
              <w:rPr>
                <w:rFonts w:ascii="Times New Roman" w:hAnsi="Times New Roman" w:cs="Times New Roman"/>
                <w:sz w:val="24"/>
                <w:szCs w:val="24"/>
              </w:rPr>
              <w:t>10272,66</w:t>
            </w:r>
          </w:p>
        </w:tc>
        <w:tc>
          <w:tcPr>
            <w:tcW w:w="94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r>
      <w:tr w:rsidR="00184789" w:rsidRPr="00B708D9" w:rsidTr="005B6E73">
        <w:trPr>
          <w:gridAfter w:val="1"/>
          <w:wAfter w:w="16" w:type="dxa"/>
          <w:trHeight w:val="315"/>
        </w:trPr>
        <w:tc>
          <w:tcPr>
            <w:tcW w:w="5671" w:type="dxa"/>
            <w:gridSpan w:val="2"/>
            <w:tcBorders>
              <w:top w:val="nil"/>
              <w:left w:val="single" w:sz="8" w:space="0" w:color="auto"/>
              <w:bottom w:val="single" w:sz="8" w:space="0" w:color="auto"/>
              <w:right w:val="nil"/>
            </w:tcBorders>
            <w:shd w:val="clear" w:color="000000" w:fill="33CCCC"/>
            <w:noWrap/>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Проміжний показник.  Будівлі, устаткування/cпоруди  та промисловість</w:t>
            </w:r>
          </w:p>
        </w:tc>
        <w:tc>
          <w:tcPr>
            <w:tcW w:w="1275" w:type="dxa"/>
            <w:gridSpan w:val="2"/>
            <w:tcBorders>
              <w:top w:val="nil"/>
              <w:left w:val="single" w:sz="4" w:space="0" w:color="auto"/>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4"/>
                <w:szCs w:val="24"/>
              </w:rPr>
            </w:pPr>
            <w:r>
              <w:rPr>
                <w:rFonts w:ascii="Times New Roman" w:hAnsi="Times New Roman" w:cs="Times New Roman"/>
                <w:sz w:val="24"/>
                <w:szCs w:val="24"/>
              </w:rPr>
              <w:t>144588,80</w:t>
            </w:r>
          </w:p>
        </w:tc>
        <w:tc>
          <w:tcPr>
            <w:tcW w:w="1134" w:type="dxa"/>
            <w:gridSpan w:val="3"/>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4"/>
                <w:szCs w:val="24"/>
              </w:rPr>
            </w:pPr>
            <w:r>
              <w:rPr>
                <w:rFonts w:ascii="Times New Roman" w:hAnsi="Times New Roman" w:cs="Times New Roman"/>
                <w:sz w:val="24"/>
                <w:szCs w:val="24"/>
              </w:rPr>
              <w:t>53979,37</w:t>
            </w:r>
          </w:p>
        </w:tc>
        <w:tc>
          <w:tcPr>
            <w:tcW w:w="1275" w:type="dxa"/>
            <w:gridSpan w:val="3"/>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4"/>
                <w:szCs w:val="24"/>
              </w:rPr>
            </w:pPr>
            <w:r w:rsidRPr="00B708D9">
              <w:rPr>
                <w:rFonts w:ascii="Times New Roman" w:hAnsi="Times New Roman" w:cs="Times New Roman"/>
                <w:sz w:val="24"/>
                <w:szCs w:val="24"/>
              </w:rPr>
              <w:t>281613,4</w:t>
            </w:r>
            <w:r>
              <w:rPr>
                <w:rFonts w:ascii="Times New Roman" w:hAnsi="Times New Roman" w:cs="Times New Roman"/>
                <w:sz w:val="24"/>
                <w:szCs w:val="24"/>
              </w:rPr>
              <w:t>5</w:t>
            </w:r>
          </w:p>
        </w:tc>
        <w:tc>
          <w:tcPr>
            <w:tcW w:w="993" w:type="dxa"/>
            <w:gridSpan w:val="3"/>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708" w:type="dxa"/>
            <w:gridSpan w:val="2"/>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92" w:type="dxa"/>
            <w:gridSpan w:val="3"/>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709" w:type="dxa"/>
            <w:gridSpan w:val="3"/>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4"/>
                <w:szCs w:val="24"/>
              </w:rPr>
            </w:pPr>
            <w:r w:rsidRPr="00B708D9">
              <w:rPr>
                <w:rFonts w:ascii="Times New Roman" w:hAnsi="Times New Roman" w:cs="Times New Roman"/>
                <w:sz w:val="24"/>
                <w:szCs w:val="24"/>
              </w:rPr>
              <w:t>10396,87</w:t>
            </w:r>
          </w:p>
        </w:tc>
        <w:tc>
          <w:tcPr>
            <w:tcW w:w="944" w:type="dxa"/>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r>
      <w:tr w:rsidR="00184789" w:rsidRPr="00B708D9" w:rsidTr="005B6E73">
        <w:trPr>
          <w:gridAfter w:val="1"/>
          <w:wAfter w:w="16" w:type="dxa"/>
          <w:trHeight w:val="315"/>
        </w:trPr>
        <w:tc>
          <w:tcPr>
            <w:tcW w:w="5671" w:type="dxa"/>
            <w:gridSpan w:val="2"/>
            <w:tcBorders>
              <w:top w:val="nil"/>
              <w:left w:val="single" w:sz="12" w:space="0" w:color="auto"/>
              <w:bottom w:val="nil"/>
              <w:right w:val="nil"/>
            </w:tcBorders>
            <w:shd w:val="clear" w:color="000000" w:fill="0000FF"/>
            <w:noWrap/>
            <w:hideMark/>
          </w:tcPr>
          <w:p w:rsidR="00184789" w:rsidRPr="00B708D9" w:rsidRDefault="00184789" w:rsidP="005B6E73">
            <w:pPr>
              <w:pStyle w:val="af4"/>
              <w:rPr>
                <w:rFonts w:ascii="Times New Roman" w:hAnsi="Times New Roman" w:cs="Times New Roman"/>
                <w:color w:val="FFFFFF"/>
                <w:sz w:val="28"/>
                <w:szCs w:val="28"/>
              </w:rPr>
            </w:pPr>
            <w:r w:rsidRPr="00B708D9">
              <w:rPr>
                <w:rFonts w:ascii="Times New Roman" w:hAnsi="Times New Roman" w:cs="Times New Roman"/>
                <w:color w:val="FFFFFF"/>
                <w:sz w:val="28"/>
                <w:szCs w:val="28"/>
              </w:rPr>
              <w:t>ТРАНСПОРТ:</w:t>
            </w:r>
          </w:p>
        </w:tc>
        <w:tc>
          <w:tcPr>
            <w:tcW w:w="1275" w:type="dxa"/>
            <w:gridSpan w:val="2"/>
            <w:tcBorders>
              <w:top w:val="nil"/>
              <w:left w:val="single" w:sz="4" w:space="0" w:color="auto"/>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1134" w:type="dxa"/>
            <w:gridSpan w:val="3"/>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1275" w:type="dxa"/>
            <w:gridSpan w:val="3"/>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993" w:type="dxa"/>
            <w:gridSpan w:val="3"/>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708" w:type="dxa"/>
            <w:gridSpan w:val="2"/>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992" w:type="dxa"/>
            <w:gridSpan w:val="3"/>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1134" w:type="dxa"/>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709" w:type="dxa"/>
            <w:gridSpan w:val="3"/>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1134" w:type="dxa"/>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944" w:type="dxa"/>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r>
      <w:tr w:rsidR="00184789" w:rsidRPr="00B708D9" w:rsidTr="005B6E73">
        <w:trPr>
          <w:gridAfter w:val="1"/>
          <w:wAfter w:w="16" w:type="dxa"/>
          <w:trHeight w:val="300"/>
        </w:trPr>
        <w:tc>
          <w:tcPr>
            <w:tcW w:w="5671" w:type="dxa"/>
            <w:gridSpan w:val="2"/>
            <w:tcBorders>
              <w:top w:val="single" w:sz="4" w:space="0" w:color="auto"/>
              <w:left w:val="single" w:sz="12" w:space="0" w:color="auto"/>
              <w:bottom w:val="single" w:sz="4" w:space="0" w:color="auto"/>
              <w:right w:val="nil"/>
            </w:tcBorders>
            <w:shd w:val="clear" w:color="auto" w:fill="auto"/>
            <w:noWrap/>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Муніципальний автопарк</w:t>
            </w:r>
          </w:p>
        </w:tc>
        <w:tc>
          <w:tcPr>
            <w:tcW w:w="1275" w:type="dxa"/>
            <w:gridSpan w:val="2"/>
            <w:tcBorders>
              <w:top w:val="nil"/>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275"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93"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708" w:type="dxa"/>
            <w:gridSpan w:val="2"/>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92"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27,01</w:t>
            </w:r>
          </w:p>
        </w:tc>
        <w:tc>
          <w:tcPr>
            <w:tcW w:w="113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4"/>
                <w:szCs w:val="24"/>
              </w:rPr>
            </w:pPr>
            <w:r w:rsidRPr="00B708D9">
              <w:rPr>
                <w:rFonts w:ascii="Times New Roman" w:hAnsi="Times New Roman" w:cs="Times New Roman"/>
                <w:sz w:val="24"/>
                <w:szCs w:val="24"/>
              </w:rPr>
              <w:t>15610,40</w:t>
            </w:r>
          </w:p>
        </w:tc>
        <w:tc>
          <w:tcPr>
            <w:tcW w:w="709"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4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r>
      <w:tr w:rsidR="00184789" w:rsidRPr="00B708D9" w:rsidTr="005B6E73">
        <w:trPr>
          <w:gridAfter w:val="1"/>
          <w:wAfter w:w="16" w:type="dxa"/>
          <w:trHeight w:val="300"/>
        </w:trPr>
        <w:tc>
          <w:tcPr>
            <w:tcW w:w="5671" w:type="dxa"/>
            <w:gridSpan w:val="2"/>
            <w:tcBorders>
              <w:top w:val="nil"/>
              <w:left w:val="single" w:sz="12" w:space="0" w:color="auto"/>
              <w:bottom w:val="single" w:sz="4" w:space="0" w:color="auto"/>
              <w:right w:val="nil"/>
            </w:tcBorders>
            <w:shd w:val="clear" w:color="auto" w:fill="auto"/>
            <w:noWrap/>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Громадський транспорт</w:t>
            </w:r>
          </w:p>
        </w:tc>
        <w:tc>
          <w:tcPr>
            <w:tcW w:w="1275" w:type="dxa"/>
            <w:gridSpan w:val="2"/>
            <w:tcBorders>
              <w:top w:val="nil"/>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3309,65</w:t>
            </w:r>
          </w:p>
        </w:tc>
        <w:tc>
          <w:tcPr>
            <w:tcW w:w="1134"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275"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93"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71,03</w:t>
            </w:r>
          </w:p>
        </w:tc>
        <w:tc>
          <w:tcPr>
            <w:tcW w:w="708" w:type="dxa"/>
            <w:gridSpan w:val="2"/>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92"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21,13</w:t>
            </w:r>
          </w:p>
        </w:tc>
        <w:tc>
          <w:tcPr>
            <w:tcW w:w="709"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4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r>
      <w:tr w:rsidR="00184789" w:rsidRPr="00B708D9" w:rsidTr="005B6E73">
        <w:trPr>
          <w:gridAfter w:val="1"/>
          <w:wAfter w:w="16" w:type="dxa"/>
          <w:trHeight w:val="300"/>
        </w:trPr>
        <w:tc>
          <w:tcPr>
            <w:tcW w:w="5671" w:type="dxa"/>
            <w:gridSpan w:val="2"/>
            <w:tcBorders>
              <w:top w:val="nil"/>
              <w:left w:val="single" w:sz="12" w:space="0" w:color="auto"/>
              <w:bottom w:val="single" w:sz="4" w:space="0" w:color="auto"/>
              <w:right w:val="nil"/>
            </w:tcBorders>
            <w:shd w:val="clear" w:color="auto" w:fill="auto"/>
            <w:noWrap/>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Приватний та комерційний транспорт</w:t>
            </w:r>
          </w:p>
        </w:tc>
        <w:tc>
          <w:tcPr>
            <w:tcW w:w="1275" w:type="dxa"/>
            <w:gridSpan w:val="2"/>
            <w:tcBorders>
              <w:top w:val="nil"/>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275"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93"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99,30</w:t>
            </w:r>
          </w:p>
        </w:tc>
        <w:tc>
          <w:tcPr>
            <w:tcW w:w="708" w:type="dxa"/>
            <w:gridSpan w:val="2"/>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92"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ind w:left="-141" w:right="-76"/>
              <w:jc w:val="center"/>
              <w:rPr>
                <w:rFonts w:ascii="Times New Roman" w:hAnsi="Times New Roman" w:cs="Times New Roman"/>
                <w:sz w:val="24"/>
                <w:szCs w:val="24"/>
              </w:rPr>
            </w:pPr>
            <w:r w:rsidRPr="00B708D9">
              <w:rPr>
                <w:rFonts w:ascii="Times New Roman" w:hAnsi="Times New Roman" w:cs="Times New Roman"/>
                <w:sz w:val="24"/>
                <w:szCs w:val="24"/>
              </w:rPr>
              <w:t>2768,70</w:t>
            </w:r>
          </w:p>
        </w:tc>
        <w:tc>
          <w:tcPr>
            <w:tcW w:w="113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1286,64</w:t>
            </w:r>
          </w:p>
        </w:tc>
        <w:tc>
          <w:tcPr>
            <w:tcW w:w="709"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44" w:type="dxa"/>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r>
      <w:tr w:rsidR="00184789" w:rsidRPr="00B708D9" w:rsidTr="005B6E73">
        <w:trPr>
          <w:gridAfter w:val="1"/>
          <w:wAfter w:w="16" w:type="dxa"/>
          <w:trHeight w:val="315"/>
        </w:trPr>
        <w:tc>
          <w:tcPr>
            <w:tcW w:w="5671" w:type="dxa"/>
            <w:gridSpan w:val="2"/>
            <w:tcBorders>
              <w:top w:val="nil"/>
              <w:left w:val="single" w:sz="12" w:space="0" w:color="auto"/>
              <w:bottom w:val="single" w:sz="8" w:space="0" w:color="auto"/>
              <w:right w:val="nil"/>
            </w:tcBorders>
            <w:shd w:val="clear" w:color="000000" w:fill="33CCCC"/>
            <w:noWrap/>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Проміжний показник транспорт</w:t>
            </w:r>
          </w:p>
        </w:tc>
        <w:tc>
          <w:tcPr>
            <w:tcW w:w="1275" w:type="dxa"/>
            <w:gridSpan w:val="2"/>
            <w:tcBorders>
              <w:top w:val="nil"/>
              <w:left w:val="single" w:sz="4" w:space="0" w:color="auto"/>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3309,65</w:t>
            </w:r>
          </w:p>
        </w:tc>
        <w:tc>
          <w:tcPr>
            <w:tcW w:w="1134" w:type="dxa"/>
            <w:gridSpan w:val="3"/>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275" w:type="dxa"/>
            <w:gridSpan w:val="3"/>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93" w:type="dxa"/>
            <w:gridSpan w:val="3"/>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170,33</w:t>
            </w:r>
          </w:p>
        </w:tc>
        <w:tc>
          <w:tcPr>
            <w:tcW w:w="708" w:type="dxa"/>
            <w:gridSpan w:val="2"/>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92" w:type="dxa"/>
            <w:gridSpan w:val="3"/>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ind w:left="-141" w:right="-76"/>
              <w:jc w:val="center"/>
              <w:rPr>
                <w:rFonts w:ascii="Times New Roman" w:hAnsi="Times New Roman" w:cs="Times New Roman"/>
                <w:sz w:val="24"/>
                <w:szCs w:val="24"/>
              </w:rPr>
            </w:pPr>
            <w:r w:rsidRPr="00B708D9">
              <w:rPr>
                <w:rFonts w:ascii="Times New Roman" w:hAnsi="Times New Roman" w:cs="Times New Roman"/>
                <w:sz w:val="24"/>
                <w:szCs w:val="24"/>
              </w:rPr>
              <w:t>2795,71</w:t>
            </w:r>
          </w:p>
        </w:tc>
        <w:tc>
          <w:tcPr>
            <w:tcW w:w="1134" w:type="dxa"/>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4"/>
                <w:szCs w:val="24"/>
              </w:rPr>
            </w:pPr>
            <w:r w:rsidRPr="00B708D9">
              <w:rPr>
                <w:rFonts w:ascii="Times New Roman" w:hAnsi="Times New Roman" w:cs="Times New Roman"/>
                <w:sz w:val="24"/>
                <w:szCs w:val="24"/>
              </w:rPr>
              <w:t>16918,17</w:t>
            </w:r>
          </w:p>
        </w:tc>
        <w:tc>
          <w:tcPr>
            <w:tcW w:w="709" w:type="dxa"/>
            <w:gridSpan w:val="3"/>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44" w:type="dxa"/>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r>
      <w:tr w:rsidR="00184789" w:rsidRPr="00B708D9" w:rsidTr="005B6E73">
        <w:trPr>
          <w:gridAfter w:val="1"/>
          <w:wAfter w:w="16" w:type="dxa"/>
          <w:trHeight w:val="315"/>
        </w:trPr>
        <w:tc>
          <w:tcPr>
            <w:tcW w:w="5671" w:type="dxa"/>
            <w:gridSpan w:val="2"/>
            <w:tcBorders>
              <w:top w:val="nil"/>
              <w:left w:val="nil"/>
              <w:bottom w:val="nil"/>
              <w:right w:val="nil"/>
            </w:tcBorders>
            <w:shd w:val="clear" w:color="000000" w:fill="0000FF"/>
            <w:noWrap/>
            <w:hideMark/>
          </w:tcPr>
          <w:p w:rsidR="00184789" w:rsidRPr="00B708D9" w:rsidRDefault="00184789" w:rsidP="005B6E73">
            <w:pPr>
              <w:pStyle w:val="af4"/>
              <w:rPr>
                <w:rFonts w:ascii="Times New Roman" w:hAnsi="Times New Roman" w:cs="Times New Roman"/>
                <w:color w:val="FFFFFF"/>
                <w:sz w:val="28"/>
                <w:szCs w:val="28"/>
              </w:rPr>
            </w:pPr>
            <w:r w:rsidRPr="00B708D9">
              <w:rPr>
                <w:rFonts w:ascii="Times New Roman" w:hAnsi="Times New Roman" w:cs="Times New Roman"/>
                <w:color w:val="FFFFFF"/>
                <w:sz w:val="28"/>
                <w:szCs w:val="28"/>
              </w:rPr>
              <w:t>ІНШЕ:</w:t>
            </w:r>
          </w:p>
        </w:tc>
        <w:tc>
          <w:tcPr>
            <w:tcW w:w="1275" w:type="dxa"/>
            <w:gridSpan w:val="2"/>
            <w:tcBorders>
              <w:top w:val="nil"/>
              <w:left w:val="single" w:sz="4" w:space="0" w:color="auto"/>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1134" w:type="dxa"/>
            <w:gridSpan w:val="3"/>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1275" w:type="dxa"/>
            <w:gridSpan w:val="3"/>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993" w:type="dxa"/>
            <w:gridSpan w:val="3"/>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708" w:type="dxa"/>
            <w:gridSpan w:val="2"/>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992" w:type="dxa"/>
            <w:gridSpan w:val="3"/>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1134" w:type="dxa"/>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709" w:type="dxa"/>
            <w:gridSpan w:val="3"/>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1134" w:type="dxa"/>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944" w:type="dxa"/>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r>
      <w:tr w:rsidR="00184789" w:rsidRPr="00B708D9" w:rsidTr="005B6E73">
        <w:trPr>
          <w:gridAfter w:val="1"/>
          <w:wAfter w:w="16" w:type="dxa"/>
          <w:trHeight w:val="300"/>
        </w:trPr>
        <w:tc>
          <w:tcPr>
            <w:tcW w:w="5671" w:type="dxa"/>
            <w:gridSpan w:val="2"/>
            <w:tcBorders>
              <w:top w:val="single" w:sz="4" w:space="0" w:color="auto"/>
              <w:left w:val="single" w:sz="12" w:space="0" w:color="auto"/>
              <w:bottom w:val="single" w:sz="4" w:space="0" w:color="auto"/>
              <w:right w:val="nil"/>
            </w:tcBorders>
            <w:shd w:val="clear" w:color="000000" w:fill="FFFFFF"/>
            <w:noWrap/>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lastRenderedPageBreak/>
              <w:t>Управління відходами</w:t>
            </w:r>
          </w:p>
        </w:tc>
        <w:tc>
          <w:tcPr>
            <w:tcW w:w="1275" w:type="dxa"/>
            <w:gridSpan w:val="2"/>
            <w:tcBorders>
              <w:top w:val="nil"/>
              <w:left w:val="single" w:sz="4" w:space="0" w:color="auto"/>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1134" w:type="dxa"/>
            <w:gridSpan w:val="3"/>
            <w:tcBorders>
              <w:top w:val="nil"/>
              <w:left w:val="nil"/>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1275" w:type="dxa"/>
            <w:gridSpan w:val="3"/>
            <w:tcBorders>
              <w:top w:val="nil"/>
              <w:left w:val="nil"/>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993" w:type="dxa"/>
            <w:gridSpan w:val="3"/>
            <w:tcBorders>
              <w:top w:val="nil"/>
              <w:left w:val="nil"/>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708" w:type="dxa"/>
            <w:gridSpan w:val="2"/>
            <w:tcBorders>
              <w:top w:val="nil"/>
              <w:left w:val="nil"/>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992" w:type="dxa"/>
            <w:gridSpan w:val="3"/>
            <w:tcBorders>
              <w:top w:val="nil"/>
              <w:left w:val="nil"/>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1134" w:type="dxa"/>
            <w:tcBorders>
              <w:top w:val="nil"/>
              <w:left w:val="nil"/>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709" w:type="dxa"/>
            <w:gridSpan w:val="3"/>
            <w:tcBorders>
              <w:top w:val="nil"/>
              <w:left w:val="nil"/>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1134" w:type="dxa"/>
            <w:tcBorders>
              <w:top w:val="nil"/>
              <w:left w:val="nil"/>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944" w:type="dxa"/>
            <w:tcBorders>
              <w:top w:val="nil"/>
              <w:left w:val="nil"/>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r>
      <w:tr w:rsidR="00184789" w:rsidRPr="00B708D9" w:rsidTr="005B6E73">
        <w:trPr>
          <w:gridAfter w:val="1"/>
          <w:wAfter w:w="16" w:type="dxa"/>
          <w:trHeight w:val="300"/>
        </w:trPr>
        <w:tc>
          <w:tcPr>
            <w:tcW w:w="567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Управління стічними водами</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1134" w:type="dxa"/>
            <w:gridSpan w:val="3"/>
            <w:tcBorders>
              <w:top w:val="single" w:sz="4" w:space="0" w:color="auto"/>
              <w:left w:val="single" w:sz="4" w:space="0" w:color="auto"/>
              <w:bottom w:val="single" w:sz="4" w:space="0" w:color="auto"/>
              <w:right w:val="single" w:sz="4" w:space="0" w:color="auto"/>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1275" w:type="dxa"/>
            <w:gridSpan w:val="3"/>
            <w:tcBorders>
              <w:top w:val="single" w:sz="4" w:space="0" w:color="auto"/>
              <w:left w:val="single" w:sz="4" w:space="0" w:color="auto"/>
              <w:bottom w:val="single" w:sz="4" w:space="0" w:color="auto"/>
              <w:right w:val="single" w:sz="4" w:space="0" w:color="auto"/>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993" w:type="dxa"/>
            <w:gridSpan w:val="3"/>
            <w:tcBorders>
              <w:top w:val="single" w:sz="4" w:space="0" w:color="auto"/>
              <w:left w:val="single" w:sz="4" w:space="0" w:color="auto"/>
              <w:bottom w:val="single" w:sz="4" w:space="0" w:color="auto"/>
              <w:right w:val="single" w:sz="4" w:space="0" w:color="auto"/>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708" w:type="dxa"/>
            <w:gridSpan w:val="2"/>
            <w:tcBorders>
              <w:top w:val="single" w:sz="4" w:space="0" w:color="auto"/>
              <w:left w:val="single" w:sz="4" w:space="0" w:color="auto"/>
              <w:bottom w:val="single" w:sz="4" w:space="0" w:color="auto"/>
              <w:right w:val="single" w:sz="4" w:space="0" w:color="auto"/>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992" w:type="dxa"/>
            <w:gridSpan w:val="3"/>
            <w:tcBorders>
              <w:top w:val="single" w:sz="4" w:space="0" w:color="auto"/>
              <w:left w:val="single" w:sz="4" w:space="0" w:color="auto"/>
              <w:bottom w:val="single" w:sz="4" w:space="0" w:color="auto"/>
              <w:right w:val="single" w:sz="4" w:space="0" w:color="auto"/>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709" w:type="dxa"/>
            <w:gridSpan w:val="3"/>
            <w:tcBorders>
              <w:top w:val="single" w:sz="4" w:space="0" w:color="auto"/>
              <w:left w:val="single" w:sz="4" w:space="0" w:color="auto"/>
              <w:bottom w:val="single" w:sz="4" w:space="0" w:color="auto"/>
              <w:right w:val="single" w:sz="4" w:space="0" w:color="auto"/>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944" w:type="dxa"/>
            <w:tcBorders>
              <w:top w:val="single" w:sz="4" w:space="0" w:color="auto"/>
              <w:left w:val="single" w:sz="4" w:space="0" w:color="auto"/>
              <w:bottom w:val="single" w:sz="4" w:space="0" w:color="auto"/>
              <w:right w:val="single" w:sz="4" w:space="0" w:color="auto"/>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r>
      <w:tr w:rsidR="00184789" w:rsidRPr="00B708D9" w:rsidTr="005B6E73">
        <w:trPr>
          <w:gridAfter w:val="1"/>
          <w:wAfter w:w="16" w:type="dxa"/>
          <w:trHeight w:val="315"/>
        </w:trPr>
        <w:tc>
          <w:tcPr>
            <w:tcW w:w="5671" w:type="dxa"/>
            <w:gridSpan w:val="2"/>
            <w:tcBorders>
              <w:top w:val="single" w:sz="4" w:space="0" w:color="auto"/>
              <w:left w:val="single" w:sz="12" w:space="0" w:color="auto"/>
              <w:bottom w:val="single" w:sz="12" w:space="0" w:color="auto"/>
              <w:right w:val="nil"/>
            </w:tcBorders>
            <w:shd w:val="clear" w:color="auto" w:fill="auto"/>
            <w:noWrap/>
            <w:hideMark/>
          </w:tcPr>
          <w:p w:rsidR="00184789" w:rsidRPr="00B708D9" w:rsidRDefault="00184789" w:rsidP="005B6E73">
            <w:pPr>
              <w:pStyle w:val="af4"/>
              <w:rPr>
                <w:rFonts w:ascii="Times New Roman" w:hAnsi="Times New Roman" w:cs="Times New Roman"/>
                <w:i/>
                <w:iCs/>
                <w:sz w:val="28"/>
                <w:szCs w:val="28"/>
              </w:rPr>
            </w:pPr>
            <w:r w:rsidRPr="00B708D9">
              <w:rPr>
                <w:rFonts w:ascii="Times New Roman" w:hAnsi="Times New Roman" w:cs="Times New Roman"/>
                <w:i/>
                <w:iCs/>
                <w:sz w:val="28"/>
                <w:szCs w:val="28"/>
              </w:rPr>
              <w:t>Зазначте тут ваші інші види викидів</w:t>
            </w:r>
          </w:p>
        </w:tc>
        <w:tc>
          <w:tcPr>
            <w:tcW w:w="1275" w:type="dxa"/>
            <w:gridSpan w:val="2"/>
            <w:tcBorders>
              <w:top w:val="single" w:sz="4" w:space="0" w:color="auto"/>
              <w:left w:val="single" w:sz="4" w:space="0" w:color="auto"/>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1134" w:type="dxa"/>
            <w:gridSpan w:val="3"/>
            <w:tcBorders>
              <w:top w:val="single" w:sz="4" w:space="0" w:color="auto"/>
              <w:left w:val="nil"/>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1275" w:type="dxa"/>
            <w:gridSpan w:val="3"/>
            <w:tcBorders>
              <w:top w:val="single" w:sz="4" w:space="0" w:color="auto"/>
              <w:left w:val="nil"/>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993" w:type="dxa"/>
            <w:gridSpan w:val="3"/>
            <w:tcBorders>
              <w:top w:val="single" w:sz="4" w:space="0" w:color="auto"/>
              <w:left w:val="nil"/>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708" w:type="dxa"/>
            <w:gridSpan w:val="2"/>
            <w:tcBorders>
              <w:top w:val="single" w:sz="4" w:space="0" w:color="auto"/>
              <w:left w:val="nil"/>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992" w:type="dxa"/>
            <w:gridSpan w:val="3"/>
            <w:tcBorders>
              <w:top w:val="single" w:sz="4" w:space="0" w:color="auto"/>
              <w:left w:val="nil"/>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1134" w:type="dxa"/>
            <w:tcBorders>
              <w:top w:val="single" w:sz="4" w:space="0" w:color="auto"/>
              <w:left w:val="nil"/>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709" w:type="dxa"/>
            <w:gridSpan w:val="3"/>
            <w:tcBorders>
              <w:top w:val="single" w:sz="4" w:space="0" w:color="auto"/>
              <w:left w:val="nil"/>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1134" w:type="dxa"/>
            <w:tcBorders>
              <w:top w:val="single" w:sz="4" w:space="0" w:color="auto"/>
              <w:left w:val="nil"/>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c>
          <w:tcPr>
            <w:tcW w:w="944" w:type="dxa"/>
            <w:tcBorders>
              <w:top w:val="single" w:sz="4" w:space="0" w:color="auto"/>
              <w:left w:val="nil"/>
              <w:bottom w:val="single" w:sz="4" w:space="0" w:color="auto"/>
              <w:right w:val="nil"/>
            </w:tcBorders>
            <w:shd w:val="clear" w:color="000000" w:fill="808080"/>
            <w:noWrap/>
          </w:tcPr>
          <w:p w:rsidR="00184789" w:rsidRPr="00B708D9" w:rsidRDefault="00184789" w:rsidP="005B6E73">
            <w:pPr>
              <w:pStyle w:val="af4"/>
              <w:jc w:val="center"/>
              <w:rPr>
                <w:rFonts w:ascii="Times New Roman" w:hAnsi="Times New Roman" w:cs="Times New Roman"/>
                <w:sz w:val="28"/>
                <w:szCs w:val="28"/>
              </w:rPr>
            </w:pPr>
          </w:p>
        </w:tc>
      </w:tr>
      <w:tr w:rsidR="00184789" w:rsidRPr="00B708D9" w:rsidTr="005B6E73">
        <w:trPr>
          <w:gridAfter w:val="1"/>
          <w:wAfter w:w="16" w:type="dxa"/>
          <w:trHeight w:val="345"/>
        </w:trPr>
        <w:tc>
          <w:tcPr>
            <w:tcW w:w="5671" w:type="dxa"/>
            <w:gridSpan w:val="2"/>
            <w:tcBorders>
              <w:top w:val="nil"/>
              <w:left w:val="single" w:sz="12" w:space="0" w:color="auto"/>
              <w:bottom w:val="single" w:sz="12" w:space="0" w:color="auto"/>
              <w:right w:val="nil"/>
            </w:tcBorders>
            <w:shd w:val="clear" w:color="000000" w:fill="33CCCC"/>
            <w:noWrap/>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Загалом</w:t>
            </w:r>
          </w:p>
        </w:tc>
        <w:tc>
          <w:tcPr>
            <w:tcW w:w="1275" w:type="dxa"/>
            <w:gridSpan w:val="2"/>
            <w:tcBorders>
              <w:top w:val="nil"/>
              <w:left w:val="single" w:sz="4" w:space="0" w:color="auto"/>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4"/>
                <w:szCs w:val="24"/>
              </w:rPr>
            </w:pPr>
            <w:r w:rsidRPr="00B708D9">
              <w:rPr>
                <w:rFonts w:ascii="Times New Roman" w:hAnsi="Times New Roman" w:cs="Times New Roman"/>
                <w:sz w:val="24"/>
                <w:szCs w:val="24"/>
              </w:rPr>
              <w:t>147898,44</w:t>
            </w:r>
          </w:p>
        </w:tc>
        <w:tc>
          <w:tcPr>
            <w:tcW w:w="1134" w:type="dxa"/>
            <w:gridSpan w:val="3"/>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4"/>
                <w:szCs w:val="24"/>
              </w:rPr>
            </w:pPr>
            <w:r w:rsidRPr="00B708D9">
              <w:rPr>
                <w:rFonts w:ascii="Times New Roman" w:hAnsi="Times New Roman" w:cs="Times New Roman"/>
                <w:sz w:val="24"/>
                <w:szCs w:val="24"/>
              </w:rPr>
              <w:t>53979,36</w:t>
            </w:r>
          </w:p>
        </w:tc>
        <w:tc>
          <w:tcPr>
            <w:tcW w:w="1275" w:type="dxa"/>
            <w:gridSpan w:val="3"/>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4"/>
                <w:szCs w:val="24"/>
              </w:rPr>
            </w:pPr>
            <w:r w:rsidRPr="00B708D9">
              <w:rPr>
                <w:rFonts w:ascii="Times New Roman" w:hAnsi="Times New Roman" w:cs="Times New Roman"/>
                <w:sz w:val="24"/>
                <w:szCs w:val="24"/>
              </w:rPr>
              <w:t>281613,44</w:t>
            </w:r>
          </w:p>
        </w:tc>
        <w:tc>
          <w:tcPr>
            <w:tcW w:w="993" w:type="dxa"/>
            <w:gridSpan w:val="3"/>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170,33</w:t>
            </w:r>
          </w:p>
        </w:tc>
        <w:tc>
          <w:tcPr>
            <w:tcW w:w="708" w:type="dxa"/>
            <w:gridSpan w:val="2"/>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992" w:type="dxa"/>
            <w:gridSpan w:val="3"/>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ind w:left="-141" w:right="-76"/>
              <w:jc w:val="center"/>
              <w:rPr>
                <w:rFonts w:ascii="Times New Roman" w:hAnsi="Times New Roman" w:cs="Times New Roman"/>
                <w:sz w:val="24"/>
                <w:szCs w:val="24"/>
              </w:rPr>
            </w:pPr>
            <w:r w:rsidRPr="00B708D9">
              <w:rPr>
                <w:rFonts w:ascii="Times New Roman" w:hAnsi="Times New Roman" w:cs="Times New Roman"/>
                <w:sz w:val="24"/>
                <w:szCs w:val="24"/>
              </w:rPr>
              <w:t>2795,71</w:t>
            </w:r>
          </w:p>
        </w:tc>
        <w:tc>
          <w:tcPr>
            <w:tcW w:w="1134" w:type="dxa"/>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4"/>
                <w:szCs w:val="24"/>
              </w:rPr>
            </w:pPr>
            <w:r w:rsidRPr="00B708D9">
              <w:rPr>
                <w:rFonts w:ascii="Times New Roman" w:hAnsi="Times New Roman" w:cs="Times New Roman"/>
                <w:sz w:val="24"/>
                <w:szCs w:val="24"/>
              </w:rPr>
              <w:t>16918,17</w:t>
            </w:r>
          </w:p>
        </w:tc>
        <w:tc>
          <w:tcPr>
            <w:tcW w:w="709" w:type="dxa"/>
            <w:gridSpan w:val="3"/>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134" w:type="dxa"/>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4"/>
                <w:szCs w:val="24"/>
              </w:rPr>
            </w:pPr>
            <w:r w:rsidRPr="00B708D9">
              <w:rPr>
                <w:rFonts w:ascii="Times New Roman" w:hAnsi="Times New Roman" w:cs="Times New Roman"/>
                <w:sz w:val="24"/>
                <w:szCs w:val="24"/>
              </w:rPr>
              <w:t>10396,87</w:t>
            </w:r>
          </w:p>
        </w:tc>
        <w:tc>
          <w:tcPr>
            <w:tcW w:w="944" w:type="dxa"/>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r>
      <w:tr w:rsidR="00184789" w:rsidRPr="00B708D9" w:rsidTr="005B6E73">
        <w:trPr>
          <w:gridAfter w:val="1"/>
          <w:wAfter w:w="16" w:type="dxa"/>
          <w:trHeight w:val="345"/>
        </w:trPr>
        <w:tc>
          <w:tcPr>
            <w:tcW w:w="5671" w:type="dxa"/>
            <w:gridSpan w:val="2"/>
            <w:tcBorders>
              <w:top w:val="single" w:sz="12" w:space="0" w:color="auto"/>
              <w:left w:val="single" w:sz="12" w:space="0" w:color="auto"/>
              <w:bottom w:val="single" w:sz="12" w:space="0" w:color="auto"/>
              <w:right w:val="nil"/>
            </w:tcBorders>
            <w:shd w:val="clear" w:color="auto" w:fill="auto"/>
            <w:noWrap/>
            <w:hideMark/>
          </w:tcPr>
          <w:p w:rsidR="0018478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Відповідні коефіцієнти викидів CO</w:t>
            </w:r>
            <w:r w:rsidRPr="00B708D9">
              <w:rPr>
                <w:rFonts w:ascii="Times New Roman" w:hAnsi="Times New Roman" w:cs="Times New Roman"/>
                <w:sz w:val="28"/>
                <w:szCs w:val="28"/>
                <w:vertAlign w:val="subscript"/>
              </w:rPr>
              <w:t>2</w:t>
            </w:r>
            <w:r w:rsidRPr="00B708D9">
              <w:rPr>
                <w:rFonts w:ascii="Times New Roman" w:hAnsi="Times New Roman" w:cs="Times New Roman"/>
                <w:sz w:val="28"/>
                <w:szCs w:val="28"/>
              </w:rPr>
              <w:t xml:space="preserve"> в </w:t>
            </w:r>
          </w:p>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т/МВт-год]</w:t>
            </w:r>
          </w:p>
        </w:tc>
        <w:tc>
          <w:tcPr>
            <w:tcW w:w="1275" w:type="dxa"/>
            <w:gridSpan w:val="2"/>
            <w:tcBorders>
              <w:top w:val="nil"/>
              <w:left w:val="nil"/>
              <w:bottom w:val="nil"/>
              <w:right w:val="nil"/>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p>
        </w:tc>
        <w:tc>
          <w:tcPr>
            <w:tcW w:w="1134" w:type="dxa"/>
            <w:gridSpan w:val="3"/>
            <w:tcBorders>
              <w:top w:val="nil"/>
              <w:left w:val="nil"/>
              <w:bottom w:val="nil"/>
              <w:right w:val="nil"/>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p>
        </w:tc>
        <w:tc>
          <w:tcPr>
            <w:tcW w:w="1275" w:type="dxa"/>
            <w:gridSpan w:val="3"/>
            <w:tcBorders>
              <w:top w:val="nil"/>
              <w:left w:val="nil"/>
              <w:bottom w:val="nil"/>
              <w:right w:val="nil"/>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p>
        </w:tc>
        <w:tc>
          <w:tcPr>
            <w:tcW w:w="993" w:type="dxa"/>
            <w:gridSpan w:val="3"/>
            <w:tcBorders>
              <w:top w:val="nil"/>
              <w:left w:val="nil"/>
              <w:bottom w:val="nil"/>
              <w:right w:val="nil"/>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p>
        </w:tc>
        <w:tc>
          <w:tcPr>
            <w:tcW w:w="708" w:type="dxa"/>
            <w:gridSpan w:val="2"/>
            <w:tcBorders>
              <w:top w:val="nil"/>
              <w:left w:val="nil"/>
              <w:bottom w:val="nil"/>
              <w:right w:val="nil"/>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p>
        </w:tc>
        <w:tc>
          <w:tcPr>
            <w:tcW w:w="992" w:type="dxa"/>
            <w:gridSpan w:val="3"/>
            <w:tcBorders>
              <w:top w:val="nil"/>
              <w:left w:val="nil"/>
              <w:bottom w:val="nil"/>
              <w:right w:val="nil"/>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p>
        </w:tc>
        <w:tc>
          <w:tcPr>
            <w:tcW w:w="1134" w:type="dxa"/>
            <w:tcBorders>
              <w:top w:val="nil"/>
              <w:left w:val="nil"/>
              <w:bottom w:val="nil"/>
              <w:right w:val="nil"/>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p>
        </w:tc>
        <w:tc>
          <w:tcPr>
            <w:tcW w:w="709" w:type="dxa"/>
            <w:gridSpan w:val="3"/>
            <w:tcBorders>
              <w:top w:val="nil"/>
              <w:left w:val="nil"/>
              <w:bottom w:val="nil"/>
              <w:right w:val="nil"/>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p>
        </w:tc>
        <w:tc>
          <w:tcPr>
            <w:tcW w:w="1134" w:type="dxa"/>
            <w:tcBorders>
              <w:top w:val="nil"/>
              <w:left w:val="nil"/>
              <w:bottom w:val="nil"/>
              <w:right w:val="nil"/>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p>
        </w:tc>
        <w:tc>
          <w:tcPr>
            <w:tcW w:w="944" w:type="dxa"/>
            <w:tcBorders>
              <w:top w:val="nil"/>
              <w:left w:val="nil"/>
              <w:bottom w:val="nil"/>
              <w:right w:val="nil"/>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p>
        </w:tc>
      </w:tr>
      <w:tr w:rsidR="00184789" w:rsidRPr="00B708D9" w:rsidTr="005B6E73">
        <w:trPr>
          <w:gridAfter w:val="1"/>
          <w:wAfter w:w="16" w:type="dxa"/>
          <w:trHeight w:val="630"/>
        </w:trPr>
        <w:tc>
          <w:tcPr>
            <w:tcW w:w="5671" w:type="dxa"/>
            <w:gridSpan w:val="2"/>
            <w:tcBorders>
              <w:top w:val="nil"/>
              <w:left w:val="single" w:sz="12" w:space="0" w:color="auto"/>
              <w:bottom w:val="single" w:sz="12" w:space="0" w:color="auto"/>
              <w:right w:val="single" w:sz="12" w:space="0" w:color="auto"/>
            </w:tcBorders>
            <w:shd w:val="clear" w:color="auto" w:fill="auto"/>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Коефіцієнт викидів СO</w:t>
            </w:r>
            <w:r w:rsidRPr="00B708D9">
              <w:rPr>
                <w:rFonts w:ascii="Times New Roman" w:hAnsi="Times New Roman" w:cs="Times New Roman"/>
                <w:sz w:val="28"/>
                <w:szCs w:val="28"/>
                <w:vertAlign w:val="subscript"/>
              </w:rPr>
              <w:t>2</w:t>
            </w:r>
            <w:r w:rsidRPr="00B708D9">
              <w:rPr>
                <w:rFonts w:ascii="Times New Roman" w:hAnsi="Times New Roman" w:cs="Times New Roman"/>
                <w:sz w:val="28"/>
                <w:szCs w:val="28"/>
              </w:rPr>
              <w:t xml:space="preserve"> для електроенергії немісцевого виробництва” [т/МВт.•год]</w:t>
            </w:r>
          </w:p>
        </w:tc>
        <w:tc>
          <w:tcPr>
            <w:tcW w:w="1275" w:type="dxa"/>
            <w:gridSpan w:val="2"/>
            <w:tcBorders>
              <w:top w:val="single" w:sz="12" w:space="0" w:color="auto"/>
              <w:left w:val="single" w:sz="12" w:space="0" w:color="auto"/>
              <w:bottom w:val="single" w:sz="12" w:space="0" w:color="auto"/>
              <w:right w:val="single" w:sz="4" w:space="0" w:color="auto"/>
            </w:tcBorders>
            <w:shd w:val="clear" w:color="000000" w:fill="99CC00"/>
            <w:noWrap/>
            <w:hideMark/>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0,912</w:t>
            </w:r>
          </w:p>
        </w:tc>
        <w:tc>
          <w:tcPr>
            <w:tcW w:w="1134" w:type="dxa"/>
            <w:gridSpan w:val="3"/>
            <w:tcBorders>
              <w:top w:val="single" w:sz="12" w:space="0" w:color="auto"/>
              <w:left w:val="single" w:sz="12" w:space="0" w:color="auto"/>
              <w:bottom w:val="single" w:sz="12" w:space="0" w:color="auto"/>
              <w:right w:val="single" w:sz="4" w:space="0" w:color="auto"/>
            </w:tcBorders>
            <w:shd w:val="clear" w:color="000000" w:fill="99CC00"/>
            <w:noWrap/>
            <w:hideMark/>
          </w:tcPr>
          <w:p w:rsidR="00184789" w:rsidRPr="00B708D9" w:rsidRDefault="00184789" w:rsidP="005B6E73">
            <w:pPr>
              <w:pStyle w:val="af4"/>
              <w:jc w:val="center"/>
              <w:rPr>
                <w:rFonts w:ascii="Times New Roman" w:hAnsi="Times New Roman" w:cs="Times New Roman"/>
                <w:color w:val="FF0000"/>
                <w:sz w:val="28"/>
                <w:szCs w:val="28"/>
              </w:rPr>
            </w:pPr>
            <w:r w:rsidRPr="00B708D9">
              <w:rPr>
                <w:rFonts w:ascii="Times New Roman" w:hAnsi="Times New Roman" w:cs="Times New Roman"/>
                <w:sz w:val="28"/>
                <w:szCs w:val="28"/>
              </w:rPr>
              <w:t>0,271</w:t>
            </w:r>
          </w:p>
        </w:tc>
        <w:tc>
          <w:tcPr>
            <w:tcW w:w="1275" w:type="dxa"/>
            <w:gridSpan w:val="3"/>
            <w:tcBorders>
              <w:top w:val="single" w:sz="12" w:space="0" w:color="auto"/>
              <w:left w:val="single" w:sz="12" w:space="0" w:color="auto"/>
              <w:bottom w:val="single" w:sz="12" w:space="0" w:color="auto"/>
              <w:right w:val="single" w:sz="4" w:space="0" w:color="auto"/>
            </w:tcBorders>
            <w:shd w:val="clear" w:color="000000" w:fill="99CC00"/>
            <w:noWrap/>
            <w:hideMark/>
          </w:tcPr>
          <w:p w:rsidR="00184789" w:rsidRPr="00B708D9" w:rsidRDefault="00184789" w:rsidP="005B6E73">
            <w:pPr>
              <w:pStyle w:val="af4"/>
              <w:jc w:val="center"/>
              <w:rPr>
                <w:rFonts w:ascii="Times New Roman" w:hAnsi="Times New Roman" w:cs="Times New Roman"/>
                <w:color w:val="FF0000"/>
                <w:sz w:val="28"/>
                <w:szCs w:val="28"/>
              </w:rPr>
            </w:pPr>
            <w:r w:rsidRPr="00B708D9">
              <w:rPr>
                <w:rFonts w:ascii="Times New Roman" w:hAnsi="Times New Roman" w:cs="Times New Roman"/>
                <w:sz w:val="28"/>
                <w:szCs w:val="28"/>
              </w:rPr>
              <w:t>0,202</w:t>
            </w:r>
          </w:p>
        </w:tc>
        <w:tc>
          <w:tcPr>
            <w:tcW w:w="993" w:type="dxa"/>
            <w:gridSpan w:val="3"/>
            <w:tcBorders>
              <w:top w:val="single" w:sz="12" w:space="0" w:color="auto"/>
              <w:left w:val="single" w:sz="12" w:space="0" w:color="auto"/>
              <w:bottom w:val="single" w:sz="12" w:space="0" w:color="auto"/>
              <w:right w:val="single" w:sz="4" w:space="0" w:color="auto"/>
            </w:tcBorders>
            <w:shd w:val="clear" w:color="000000" w:fill="99CC00"/>
            <w:noWrap/>
            <w:hideMark/>
          </w:tcPr>
          <w:p w:rsidR="00184789" w:rsidRPr="00B708D9" w:rsidRDefault="00184789" w:rsidP="005B6E73">
            <w:pPr>
              <w:pStyle w:val="af4"/>
              <w:jc w:val="center"/>
              <w:rPr>
                <w:rFonts w:ascii="Times New Roman" w:hAnsi="Times New Roman" w:cs="Times New Roman"/>
                <w:color w:val="FF0000"/>
                <w:sz w:val="28"/>
                <w:szCs w:val="28"/>
              </w:rPr>
            </w:pPr>
            <w:r w:rsidRPr="00B708D9">
              <w:rPr>
                <w:rFonts w:ascii="Times New Roman" w:hAnsi="Times New Roman" w:cs="Times New Roman"/>
                <w:sz w:val="28"/>
                <w:szCs w:val="28"/>
              </w:rPr>
              <w:t>0,231</w:t>
            </w:r>
          </w:p>
        </w:tc>
        <w:tc>
          <w:tcPr>
            <w:tcW w:w="708" w:type="dxa"/>
            <w:gridSpan w:val="2"/>
            <w:tcBorders>
              <w:top w:val="single" w:sz="12" w:space="0" w:color="auto"/>
              <w:left w:val="single" w:sz="12" w:space="0" w:color="auto"/>
              <w:bottom w:val="single" w:sz="12" w:space="0" w:color="auto"/>
              <w:right w:val="single" w:sz="4" w:space="0" w:color="auto"/>
            </w:tcBorders>
            <w:shd w:val="clear" w:color="000000" w:fill="99CC00"/>
            <w:noWrap/>
            <w:hideMark/>
          </w:tcPr>
          <w:p w:rsidR="00184789" w:rsidRPr="00B708D9" w:rsidRDefault="00184789" w:rsidP="005B6E73">
            <w:pPr>
              <w:pStyle w:val="af4"/>
              <w:ind w:left="-141" w:right="-75"/>
              <w:jc w:val="center"/>
              <w:rPr>
                <w:rFonts w:ascii="Times New Roman" w:hAnsi="Times New Roman" w:cs="Times New Roman"/>
                <w:color w:val="FF0000"/>
                <w:sz w:val="24"/>
                <w:szCs w:val="24"/>
              </w:rPr>
            </w:pPr>
            <w:r w:rsidRPr="00B708D9">
              <w:rPr>
                <w:rFonts w:ascii="Times New Roman" w:hAnsi="Times New Roman" w:cs="Times New Roman"/>
                <w:sz w:val="24"/>
                <w:szCs w:val="24"/>
              </w:rPr>
              <w:t>0,279</w:t>
            </w:r>
          </w:p>
        </w:tc>
        <w:tc>
          <w:tcPr>
            <w:tcW w:w="992" w:type="dxa"/>
            <w:gridSpan w:val="3"/>
            <w:tcBorders>
              <w:top w:val="single" w:sz="12" w:space="0" w:color="auto"/>
              <w:left w:val="single" w:sz="12" w:space="0" w:color="auto"/>
              <w:bottom w:val="single" w:sz="12" w:space="0" w:color="auto"/>
              <w:right w:val="single" w:sz="4" w:space="0" w:color="auto"/>
            </w:tcBorders>
            <w:shd w:val="clear" w:color="000000" w:fill="99CC00"/>
            <w:noWrap/>
            <w:hideMark/>
          </w:tcPr>
          <w:p w:rsidR="00184789" w:rsidRPr="00B708D9" w:rsidRDefault="00184789" w:rsidP="005B6E73">
            <w:pPr>
              <w:pStyle w:val="af4"/>
              <w:jc w:val="center"/>
              <w:rPr>
                <w:rFonts w:ascii="Times New Roman" w:hAnsi="Times New Roman" w:cs="Times New Roman"/>
                <w:color w:val="FF0000"/>
                <w:sz w:val="28"/>
                <w:szCs w:val="28"/>
              </w:rPr>
            </w:pPr>
            <w:r w:rsidRPr="00B708D9">
              <w:rPr>
                <w:rFonts w:ascii="Times New Roman" w:hAnsi="Times New Roman" w:cs="Times New Roman"/>
                <w:sz w:val="28"/>
                <w:szCs w:val="28"/>
              </w:rPr>
              <w:t>0,267</w:t>
            </w:r>
          </w:p>
        </w:tc>
        <w:tc>
          <w:tcPr>
            <w:tcW w:w="1134" w:type="dxa"/>
            <w:tcBorders>
              <w:top w:val="single" w:sz="12" w:space="0" w:color="auto"/>
              <w:left w:val="single" w:sz="12" w:space="0" w:color="auto"/>
              <w:bottom w:val="single" w:sz="12" w:space="0" w:color="auto"/>
              <w:right w:val="single" w:sz="4" w:space="0" w:color="auto"/>
            </w:tcBorders>
            <w:shd w:val="clear" w:color="000000" w:fill="99CC00"/>
            <w:noWrap/>
            <w:hideMark/>
          </w:tcPr>
          <w:p w:rsidR="00184789" w:rsidRPr="00B708D9" w:rsidRDefault="00184789" w:rsidP="005B6E73">
            <w:pPr>
              <w:pStyle w:val="af4"/>
              <w:jc w:val="center"/>
              <w:rPr>
                <w:rFonts w:ascii="Times New Roman" w:hAnsi="Times New Roman" w:cs="Times New Roman"/>
                <w:color w:val="FF0000"/>
                <w:sz w:val="28"/>
                <w:szCs w:val="28"/>
              </w:rPr>
            </w:pPr>
            <w:r w:rsidRPr="00B708D9">
              <w:rPr>
                <w:rFonts w:ascii="Times New Roman" w:hAnsi="Times New Roman" w:cs="Times New Roman"/>
                <w:sz w:val="28"/>
                <w:szCs w:val="28"/>
              </w:rPr>
              <w:t>0,249</w:t>
            </w:r>
          </w:p>
        </w:tc>
        <w:tc>
          <w:tcPr>
            <w:tcW w:w="709" w:type="dxa"/>
            <w:gridSpan w:val="3"/>
            <w:tcBorders>
              <w:top w:val="single" w:sz="12" w:space="0" w:color="auto"/>
              <w:left w:val="single" w:sz="12" w:space="0" w:color="auto"/>
              <w:bottom w:val="single" w:sz="12" w:space="0" w:color="auto"/>
              <w:right w:val="single" w:sz="4" w:space="0" w:color="auto"/>
            </w:tcBorders>
            <w:shd w:val="clear" w:color="000000" w:fill="99CC00"/>
            <w:noWrap/>
            <w:hideMark/>
          </w:tcPr>
          <w:p w:rsidR="00184789" w:rsidRPr="00B708D9" w:rsidRDefault="00184789" w:rsidP="005B6E73">
            <w:pPr>
              <w:pStyle w:val="af4"/>
              <w:ind w:left="-140" w:right="-75"/>
              <w:jc w:val="center"/>
              <w:rPr>
                <w:rFonts w:ascii="Times New Roman" w:hAnsi="Times New Roman" w:cs="Times New Roman"/>
                <w:color w:val="FF0000"/>
                <w:sz w:val="24"/>
                <w:szCs w:val="24"/>
              </w:rPr>
            </w:pPr>
            <w:r w:rsidRPr="00B708D9">
              <w:rPr>
                <w:rFonts w:ascii="Times New Roman" w:hAnsi="Times New Roman" w:cs="Times New Roman"/>
                <w:sz w:val="24"/>
                <w:szCs w:val="24"/>
              </w:rPr>
              <w:t>0,264</w:t>
            </w:r>
          </w:p>
        </w:tc>
        <w:tc>
          <w:tcPr>
            <w:tcW w:w="1134" w:type="dxa"/>
            <w:tcBorders>
              <w:top w:val="single" w:sz="12" w:space="0" w:color="auto"/>
              <w:left w:val="single" w:sz="12" w:space="0" w:color="auto"/>
              <w:bottom w:val="single" w:sz="12" w:space="0" w:color="auto"/>
              <w:right w:val="single" w:sz="4" w:space="0" w:color="auto"/>
            </w:tcBorders>
            <w:shd w:val="clear" w:color="000000" w:fill="99CC00"/>
            <w:noWrap/>
            <w:hideMark/>
          </w:tcPr>
          <w:p w:rsidR="00184789" w:rsidRPr="00B708D9" w:rsidRDefault="00184789" w:rsidP="005B6E73">
            <w:pPr>
              <w:pStyle w:val="af4"/>
              <w:jc w:val="center"/>
              <w:rPr>
                <w:rFonts w:ascii="Times New Roman" w:hAnsi="Times New Roman" w:cs="Times New Roman"/>
                <w:color w:val="FF0000"/>
                <w:sz w:val="28"/>
                <w:szCs w:val="28"/>
              </w:rPr>
            </w:pPr>
            <w:r w:rsidRPr="00B708D9">
              <w:rPr>
                <w:rFonts w:ascii="Times New Roman" w:hAnsi="Times New Roman" w:cs="Times New Roman"/>
                <w:sz w:val="28"/>
                <w:szCs w:val="28"/>
              </w:rPr>
              <w:t>0,364</w:t>
            </w:r>
          </w:p>
        </w:tc>
        <w:tc>
          <w:tcPr>
            <w:tcW w:w="944" w:type="dxa"/>
            <w:tcBorders>
              <w:top w:val="single" w:sz="12" w:space="0" w:color="auto"/>
              <w:left w:val="single" w:sz="12" w:space="0" w:color="auto"/>
              <w:bottom w:val="single" w:sz="12" w:space="0" w:color="auto"/>
              <w:right w:val="single" w:sz="4" w:space="0" w:color="auto"/>
            </w:tcBorders>
            <w:shd w:val="clear" w:color="000000" w:fill="99CC00"/>
            <w:noWrap/>
            <w:hideMark/>
          </w:tcPr>
          <w:p w:rsidR="00184789" w:rsidRPr="00B708D9" w:rsidRDefault="00184789" w:rsidP="005B6E73">
            <w:pPr>
              <w:pStyle w:val="af4"/>
              <w:jc w:val="center"/>
              <w:rPr>
                <w:rFonts w:ascii="Times New Roman" w:hAnsi="Times New Roman" w:cs="Times New Roman"/>
                <w:color w:val="FF0000"/>
                <w:sz w:val="28"/>
                <w:szCs w:val="28"/>
              </w:rPr>
            </w:pPr>
            <w:r w:rsidRPr="00B708D9">
              <w:rPr>
                <w:rFonts w:ascii="Times New Roman" w:hAnsi="Times New Roman" w:cs="Times New Roman"/>
                <w:sz w:val="28"/>
                <w:szCs w:val="28"/>
              </w:rPr>
              <w:t>0</w:t>
            </w:r>
            <w:r>
              <w:rPr>
                <w:rFonts w:ascii="Times New Roman" w:hAnsi="Times New Roman" w:cs="Times New Roman"/>
                <w:sz w:val="28"/>
                <w:szCs w:val="28"/>
              </w:rPr>
              <w:t>,00</w:t>
            </w:r>
          </w:p>
        </w:tc>
      </w:tr>
      <w:tr w:rsidR="00184789" w:rsidRPr="00B708D9" w:rsidTr="005B6E73">
        <w:trPr>
          <w:gridBefore w:val="1"/>
          <w:wBefore w:w="236" w:type="dxa"/>
          <w:trHeight w:val="315"/>
        </w:trPr>
        <w:tc>
          <w:tcPr>
            <w:tcW w:w="6886" w:type="dxa"/>
            <w:gridSpan w:val="4"/>
            <w:tcBorders>
              <w:top w:val="nil"/>
              <w:left w:val="nil"/>
              <w:bottom w:val="nil"/>
              <w:right w:val="nil"/>
            </w:tcBorders>
            <w:shd w:val="clear" w:color="auto" w:fill="auto"/>
            <w:noWrap/>
            <w:vAlign w:val="bottom"/>
            <w:hideMark/>
          </w:tcPr>
          <w:p w:rsidR="00184789" w:rsidRDefault="00184789" w:rsidP="005B6E73">
            <w:pPr>
              <w:pStyle w:val="af4"/>
              <w:rPr>
                <w:rFonts w:ascii="Times New Roman" w:hAnsi="Times New Roman" w:cs="Times New Roman"/>
                <w:sz w:val="28"/>
                <w:szCs w:val="28"/>
              </w:rPr>
            </w:pPr>
          </w:p>
          <w:p w:rsidR="00463B34" w:rsidRDefault="00463B34" w:rsidP="005B6E73">
            <w:pPr>
              <w:pStyle w:val="af4"/>
              <w:rPr>
                <w:rFonts w:ascii="Times New Roman" w:hAnsi="Times New Roman" w:cs="Times New Roman"/>
                <w:sz w:val="28"/>
                <w:szCs w:val="28"/>
              </w:rPr>
            </w:pPr>
          </w:p>
          <w:p w:rsidR="00184789" w:rsidRPr="00B708D9" w:rsidRDefault="00184789" w:rsidP="005B6E73">
            <w:pPr>
              <w:pStyle w:val="af4"/>
              <w:rPr>
                <w:rFonts w:ascii="Times New Roman" w:hAnsi="Times New Roman" w:cs="Times New Roman"/>
                <w:b/>
                <w:sz w:val="28"/>
                <w:szCs w:val="28"/>
              </w:rPr>
            </w:pPr>
            <w:r w:rsidRPr="00B708D9">
              <w:rPr>
                <w:rFonts w:ascii="Times New Roman" w:hAnsi="Times New Roman" w:cs="Times New Roman"/>
                <w:b/>
                <w:sz w:val="28"/>
                <w:szCs w:val="28"/>
              </w:rPr>
              <w:t>Б. Викиди CO</w:t>
            </w:r>
            <w:r w:rsidRPr="00B708D9">
              <w:rPr>
                <w:rFonts w:ascii="Times New Roman" w:hAnsi="Times New Roman" w:cs="Times New Roman"/>
                <w:b/>
                <w:sz w:val="28"/>
                <w:szCs w:val="28"/>
                <w:vertAlign w:val="subscript"/>
              </w:rPr>
              <w:t>2</w:t>
            </w:r>
            <w:r w:rsidRPr="00B708D9">
              <w:rPr>
                <w:rFonts w:ascii="Times New Roman" w:hAnsi="Times New Roman" w:cs="Times New Roman"/>
                <w:b/>
                <w:sz w:val="28"/>
                <w:szCs w:val="28"/>
              </w:rPr>
              <w:t xml:space="preserve"> або еквівалентів CO</w:t>
            </w:r>
            <w:r w:rsidRPr="00B708D9">
              <w:rPr>
                <w:rFonts w:ascii="Times New Roman" w:hAnsi="Times New Roman" w:cs="Times New Roman"/>
                <w:b/>
                <w:sz w:val="28"/>
                <w:szCs w:val="28"/>
                <w:vertAlign w:val="subscript"/>
              </w:rPr>
              <w:t>2</w:t>
            </w:r>
            <w:r w:rsidRPr="00B708D9">
              <w:rPr>
                <w:rFonts w:ascii="Times New Roman" w:hAnsi="Times New Roman" w:cs="Times New Roman"/>
                <w:b/>
                <w:sz w:val="28"/>
                <w:szCs w:val="28"/>
              </w:rPr>
              <w:t xml:space="preserve"> (продовження)</w:t>
            </w:r>
          </w:p>
        </w:tc>
        <w:tc>
          <w:tcPr>
            <w:tcW w:w="1202" w:type="dxa"/>
            <w:gridSpan w:val="3"/>
            <w:tcBorders>
              <w:top w:val="nil"/>
              <w:left w:val="nil"/>
              <w:bottom w:val="nil"/>
              <w:right w:val="nil"/>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p>
        </w:tc>
        <w:tc>
          <w:tcPr>
            <w:tcW w:w="1076" w:type="dxa"/>
            <w:gridSpan w:val="3"/>
            <w:tcBorders>
              <w:top w:val="nil"/>
              <w:left w:val="nil"/>
              <w:bottom w:val="nil"/>
              <w:right w:val="nil"/>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p>
        </w:tc>
        <w:tc>
          <w:tcPr>
            <w:tcW w:w="1060" w:type="dxa"/>
            <w:gridSpan w:val="3"/>
            <w:tcBorders>
              <w:top w:val="nil"/>
              <w:left w:val="nil"/>
              <w:bottom w:val="nil"/>
              <w:right w:val="nil"/>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p>
        </w:tc>
        <w:tc>
          <w:tcPr>
            <w:tcW w:w="1520" w:type="dxa"/>
            <w:gridSpan w:val="3"/>
            <w:tcBorders>
              <w:top w:val="nil"/>
              <w:left w:val="nil"/>
              <w:bottom w:val="nil"/>
              <w:right w:val="nil"/>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p>
        </w:tc>
        <w:tc>
          <w:tcPr>
            <w:tcW w:w="1581" w:type="dxa"/>
            <w:gridSpan w:val="4"/>
            <w:tcBorders>
              <w:top w:val="nil"/>
              <w:left w:val="nil"/>
              <w:bottom w:val="nil"/>
              <w:right w:val="nil"/>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p>
        </w:tc>
        <w:tc>
          <w:tcPr>
            <w:tcW w:w="2424" w:type="dxa"/>
            <w:gridSpan w:val="4"/>
            <w:tcBorders>
              <w:top w:val="nil"/>
              <w:left w:val="nil"/>
              <w:bottom w:val="nil"/>
              <w:right w:val="nil"/>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p>
        </w:tc>
      </w:tr>
      <w:tr w:rsidR="00184789" w:rsidRPr="00B708D9" w:rsidTr="005B6E73">
        <w:trPr>
          <w:gridBefore w:val="1"/>
          <w:wBefore w:w="236" w:type="dxa"/>
          <w:trHeight w:val="345"/>
        </w:trPr>
        <w:tc>
          <w:tcPr>
            <w:tcW w:w="6886" w:type="dxa"/>
            <w:gridSpan w:val="4"/>
            <w:vMerge w:val="restart"/>
            <w:tcBorders>
              <w:top w:val="single" w:sz="12" w:space="0" w:color="auto"/>
              <w:left w:val="single" w:sz="12" w:space="0" w:color="auto"/>
              <w:bottom w:val="nil"/>
              <w:right w:val="single" w:sz="12" w:space="0" w:color="auto"/>
            </w:tcBorders>
            <w:shd w:val="clear" w:color="000000" w:fill="33CCCC"/>
            <w:vAlign w:val="center"/>
            <w:hideMark/>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Категорія</w:t>
            </w:r>
          </w:p>
        </w:tc>
        <w:tc>
          <w:tcPr>
            <w:tcW w:w="8863" w:type="dxa"/>
            <w:gridSpan w:val="20"/>
            <w:tcBorders>
              <w:top w:val="single" w:sz="12" w:space="0" w:color="auto"/>
              <w:left w:val="nil"/>
              <w:bottom w:val="single" w:sz="12" w:space="0" w:color="auto"/>
              <w:right w:val="single" w:sz="12" w:space="0" w:color="auto"/>
            </w:tcBorders>
            <w:shd w:val="clear" w:color="000000" w:fill="33CCCC"/>
            <w:hideMark/>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Викиди CO</w:t>
            </w:r>
            <w:r w:rsidRPr="00B708D9">
              <w:rPr>
                <w:rFonts w:ascii="Times New Roman" w:hAnsi="Times New Roman" w:cs="Times New Roman"/>
                <w:sz w:val="28"/>
                <w:szCs w:val="28"/>
                <w:vertAlign w:val="subscript"/>
              </w:rPr>
              <w:t>2</w:t>
            </w:r>
            <w:r w:rsidRPr="00B708D9">
              <w:rPr>
                <w:rFonts w:ascii="Times New Roman" w:hAnsi="Times New Roman" w:cs="Times New Roman"/>
                <w:sz w:val="28"/>
                <w:szCs w:val="28"/>
              </w:rPr>
              <w:t xml:space="preserve">  [т]/ викиди еквівалентів CO</w:t>
            </w:r>
            <w:r w:rsidRPr="00B708D9">
              <w:rPr>
                <w:rFonts w:ascii="Times New Roman" w:hAnsi="Times New Roman" w:cs="Times New Roman"/>
                <w:sz w:val="28"/>
                <w:szCs w:val="28"/>
                <w:vertAlign w:val="subscript"/>
              </w:rPr>
              <w:t>2</w:t>
            </w:r>
            <w:r w:rsidRPr="00B708D9">
              <w:rPr>
                <w:rFonts w:ascii="Times New Roman" w:hAnsi="Times New Roman" w:cs="Times New Roman"/>
                <w:sz w:val="28"/>
                <w:szCs w:val="28"/>
              </w:rPr>
              <w:t xml:space="preserve">  [т]</w:t>
            </w:r>
          </w:p>
        </w:tc>
      </w:tr>
      <w:tr w:rsidR="00184789" w:rsidRPr="00B708D9" w:rsidTr="005B6E73">
        <w:trPr>
          <w:gridBefore w:val="1"/>
          <w:wBefore w:w="236" w:type="dxa"/>
          <w:trHeight w:val="315"/>
        </w:trPr>
        <w:tc>
          <w:tcPr>
            <w:tcW w:w="6886" w:type="dxa"/>
            <w:gridSpan w:val="4"/>
            <w:vMerge/>
            <w:tcBorders>
              <w:top w:val="single" w:sz="12" w:space="0" w:color="auto"/>
              <w:left w:val="single" w:sz="12" w:space="0" w:color="auto"/>
              <w:bottom w:val="nil"/>
              <w:right w:val="single" w:sz="12" w:space="0" w:color="auto"/>
            </w:tcBorders>
            <w:vAlign w:val="center"/>
            <w:hideMark/>
          </w:tcPr>
          <w:p w:rsidR="00184789" w:rsidRPr="00B708D9" w:rsidRDefault="00184789" w:rsidP="005B6E73">
            <w:pPr>
              <w:pStyle w:val="af4"/>
              <w:jc w:val="center"/>
              <w:rPr>
                <w:rFonts w:ascii="Times New Roman" w:hAnsi="Times New Roman" w:cs="Times New Roman"/>
                <w:sz w:val="28"/>
                <w:szCs w:val="28"/>
              </w:rPr>
            </w:pPr>
          </w:p>
        </w:tc>
        <w:tc>
          <w:tcPr>
            <w:tcW w:w="6439" w:type="dxa"/>
            <w:gridSpan w:val="16"/>
            <w:tcBorders>
              <w:top w:val="nil"/>
              <w:left w:val="nil"/>
              <w:bottom w:val="single" w:sz="12" w:space="0" w:color="000000"/>
              <w:right w:val="single" w:sz="12" w:space="0" w:color="auto"/>
            </w:tcBorders>
            <w:shd w:val="clear" w:color="000000" w:fill="33CCCC"/>
            <w:vAlign w:val="center"/>
            <w:hideMark/>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Відновлювані джерела енергії</w:t>
            </w:r>
          </w:p>
        </w:tc>
        <w:tc>
          <w:tcPr>
            <w:tcW w:w="2424" w:type="dxa"/>
            <w:gridSpan w:val="4"/>
            <w:vMerge w:val="restart"/>
            <w:tcBorders>
              <w:top w:val="nil"/>
              <w:left w:val="nil"/>
              <w:right w:val="single" w:sz="12" w:space="0" w:color="auto"/>
            </w:tcBorders>
            <w:shd w:val="clear" w:color="000000" w:fill="33CCCC"/>
            <w:vAlign w:val="center"/>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Загалом</w:t>
            </w:r>
          </w:p>
        </w:tc>
      </w:tr>
      <w:tr w:rsidR="00184789" w:rsidRPr="00B708D9" w:rsidTr="005B6E73">
        <w:trPr>
          <w:gridBefore w:val="1"/>
          <w:wBefore w:w="236" w:type="dxa"/>
          <w:trHeight w:val="480"/>
        </w:trPr>
        <w:tc>
          <w:tcPr>
            <w:tcW w:w="6886" w:type="dxa"/>
            <w:gridSpan w:val="4"/>
            <w:vMerge/>
            <w:tcBorders>
              <w:top w:val="single" w:sz="12" w:space="0" w:color="auto"/>
              <w:left w:val="single" w:sz="12" w:space="0" w:color="auto"/>
              <w:bottom w:val="nil"/>
              <w:right w:val="single" w:sz="12" w:space="0" w:color="auto"/>
            </w:tcBorders>
            <w:vAlign w:val="center"/>
            <w:hideMark/>
          </w:tcPr>
          <w:p w:rsidR="00184789" w:rsidRPr="00B708D9" w:rsidRDefault="00184789" w:rsidP="005B6E73">
            <w:pPr>
              <w:pStyle w:val="af4"/>
              <w:rPr>
                <w:rFonts w:ascii="Times New Roman" w:hAnsi="Times New Roman" w:cs="Times New Roman"/>
                <w:sz w:val="28"/>
                <w:szCs w:val="28"/>
              </w:rPr>
            </w:pPr>
          </w:p>
        </w:tc>
        <w:tc>
          <w:tcPr>
            <w:tcW w:w="1202" w:type="dxa"/>
            <w:gridSpan w:val="3"/>
            <w:tcBorders>
              <w:top w:val="nil"/>
              <w:left w:val="single" w:sz="4" w:space="0" w:color="auto"/>
              <w:bottom w:val="single" w:sz="12" w:space="0" w:color="auto"/>
              <w:right w:val="single" w:sz="4" w:space="0" w:color="auto"/>
            </w:tcBorders>
            <w:shd w:val="clear" w:color="000000" w:fill="33CCCC"/>
            <w:vAlign w:val="center"/>
            <w:hideMark/>
          </w:tcPr>
          <w:p w:rsidR="00184789" w:rsidRPr="00B708D9" w:rsidRDefault="00184789" w:rsidP="005B6E73">
            <w:pPr>
              <w:pStyle w:val="af4"/>
              <w:ind w:left="-34" w:right="-114" w:hanging="142"/>
              <w:jc w:val="center"/>
              <w:rPr>
                <w:rFonts w:ascii="Times New Roman" w:hAnsi="Times New Roman" w:cs="Times New Roman"/>
                <w:sz w:val="28"/>
                <w:szCs w:val="28"/>
              </w:rPr>
            </w:pPr>
            <w:r w:rsidRPr="00B708D9">
              <w:rPr>
                <w:rFonts w:ascii="Times New Roman" w:hAnsi="Times New Roman" w:cs="Times New Roman"/>
                <w:sz w:val="28"/>
                <w:szCs w:val="28"/>
              </w:rPr>
              <w:t>Біопали</w:t>
            </w:r>
            <w:r>
              <w:rPr>
                <w:rFonts w:ascii="Times New Roman" w:hAnsi="Times New Roman" w:cs="Times New Roman"/>
                <w:sz w:val="28"/>
                <w:szCs w:val="28"/>
              </w:rPr>
              <w:t>-</w:t>
            </w:r>
            <w:r w:rsidRPr="00B708D9">
              <w:rPr>
                <w:rFonts w:ascii="Times New Roman" w:hAnsi="Times New Roman" w:cs="Times New Roman"/>
                <w:sz w:val="28"/>
                <w:szCs w:val="28"/>
              </w:rPr>
              <w:t>во</w:t>
            </w:r>
          </w:p>
        </w:tc>
        <w:tc>
          <w:tcPr>
            <w:tcW w:w="1076" w:type="dxa"/>
            <w:gridSpan w:val="3"/>
            <w:tcBorders>
              <w:top w:val="nil"/>
              <w:left w:val="nil"/>
              <w:bottom w:val="nil"/>
              <w:right w:val="single" w:sz="4" w:space="0" w:color="auto"/>
            </w:tcBorders>
            <w:shd w:val="clear" w:color="000000" w:fill="33CCCC"/>
            <w:vAlign w:val="center"/>
            <w:hideMark/>
          </w:tcPr>
          <w:p w:rsidR="00184789" w:rsidRPr="00B708D9" w:rsidRDefault="00184789" w:rsidP="005B6E73">
            <w:pPr>
              <w:pStyle w:val="af4"/>
              <w:ind w:left="-102" w:right="-30"/>
              <w:jc w:val="center"/>
              <w:rPr>
                <w:rFonts w:ascii="Times New Roman" w:hAnsi="Times New Roman" w:cs="Times New Roman"/>
                <w:sz w:val="28"/>
                <w:szCs w:val="28"/>
              </w:rPr>
            </w:pPr>
            <w:r w:rsidRPr="00B708D9">
              <w:rPr>
                <w:rFonts w:ascii="Times New Roman" w:hAnsi="Times New Roman" w:cs="Times New Roman"/>
                <w:sz w:val="28"/>
                <w:szCs w:val="28"/>
              </w:rPr>
              <w:t>Рослин</w:t>
            </w:r>
            <w:r>
              <w:rPr>
                <w:rFonts w:ascii="Times New Roman" w:hAnsi="Times New Roman" w:cs="Times New Roman"/>
                <w:sz w:val="28"/>
                <w:szCs w:val="28"/>
              </w:rPr>
              <w:t>-</w:t>
            </w:r>
            <w:r w:rsidRPr="00B708D9">
              <w:rPr>
                <w:rFonts w:ascii="Times New Roman" w:hAnsi="Times New Roman" w:cs="Times New Roman"/>
                <w:sz w:val="28"/>
                <w:szCs w:val="28"/>
              </w:rPr>
              <w:t>ні масла</w:t>
            </w:r>
          </w:p>
        </w:tc>
        <w:tc>
          <w:tcPr>
            <w:tcW w:w="1060" w:type="dxa"/>
            <w:gridSpan w:val="3"/>
            <w:tcBorders>
              <w:top w:val="nil"/>
              <w:left w:val="nil"/>
              <w:bottom w:val="single" w:sz="12" w:space="0" w:color="auto"/>
              <w:right w:val="single" w:sz="4" w:space="0" w:color="auto"/>
            </w:tcBorders>
            <w:shd w:val="clear" w:color="000000" w:fill="33CCCC"/>
            <w:vAlign w:val="center"/>
            <w:hideMark/>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Інші види біома</w:t>
            </w:r>
            <w:r>
              <w:rPr>
                <w:rFonts w:ascii="Times New Roman" w:hAnsi="Times New Roman" w:cs="Times New Roman"/>
                <w:sz w:val="28"/>
                <w:szCs w:val="28"/>
              </w:rPr>
              <w:t>-</w:t>
            </w:r>
            <w:r w:rsidRPr="00B708D9">
              <w:rPr>
                <w:rFonts w:ascii="Times New Roman" w:hAnsi="Times New Roman" w:cs="Times New Roman"/>
                <w:sz w:val="28"/>
                <w:szCs w:val="28"/>
              </w:rPr>
              <w:t>си</w:t>
            </w:r>
          </w:p>
        </w:tc>
        <w:tc>
          <w:tcPr>
            <w:tcW w:w="1520" w:type="dxa"/>
            <w:gridSpan w:val="3"/>
            <w:tcBorders>
              <w:top w:val="nil"/>
              <w:left w:val="nil"/>
              <w:bottom w:val="single" w:sz="12" w:space="0" w:color="auto"/>
              <w:right w:val="single" w:sz="4" w:space="0" w:color="auto"/>
            </w:tcBorders>
            <w:shd w:val="clear" w:color="000000" w:fill="33CCCC"/>
            <w:vAlign w:val="center"/>
            <w:hideMark/>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Сонячна термальна</w:t>
            </w:r>
          </w:p>
        </w:tc>
        <w:tc>
          <w:tcPr>
            <w:tcW w:w="1581" w:type="dxa"/>
            <w:gridSpan w:val="4"/>
            <w:tcBorders>
              <w:top w:val="nil"/>
              <w:left w:val="nil"/>
              <w:bottom w:val="single" w:sz="12" w:space="0" w:color="auto"/>
              <w:right w:val="single" w:sz="12" w:space="0" w:color="auto"/>
            </w:tcBorders>
            <w:shd w:val="clear" w:color="000000" w:fill="33CCCC"/>
            <w:vAlign w:val="center"/>
            <w:hideMark/>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Геотер</w:t>
            </w:r>
            <w:r>
              <w:rPr>
                <w:rFonts w:ascii="Times New Roman" w:hAnsi="Times New Roman" w:cs="Times New Roman"/>
                <w:sz w:val="28"/>
                <w:szCs w:val="28"/>
              </w:rPr>
              <w:t>-</w:t>
            </w:r>
            <w:r w:rsidRPr="00B708D9">
              <w:rPr>
                <w:rFonts w:ascii="Times New Roman" w:hAnsi="Times New Roman" w:cs="Times New Roman"/>
                <w:sz w:val="28"/>
                <w:szCs w:val="28"/>
              </w:rPr>
              <w:t>мальна</w:t>
            </w:r>
          </w:p>
        </w:tc>
        <w:tc>
          <w:tcPr>
            <w:tcW w:w="2424" w:type="dxa"/>
            <w:gridSpan w:val="4"/>
            <w:vMerge/>
            <w:tcBorders>
              <w:left w:val="nil"/>
              <w:bottom w:val="single" w:sz="12" w:space="0" w:color="000000"/>
              <w:right w:val="single" w:sz="12" w:space="0" w:color="auto"/>
            </w:tcBorders>
            <w:vAlign w:val="center"/>
            <w:hideMark/>
          </w:tcPr>
          <w:p w:rsidR="00184789" w:rsidRPr="00B708D9" w:rsidRDefault="00184789" w:rsidP="005B6E73">
            <w:pPr>
              <w:pStyle w:val="af4"/>
              <w:rPr>
                <w:rFonts w:ascii="Times New Roman" w:hAnsi="Times New Roman" w:cs="Times New Roman"/>
                <w:sz w:val="28"/>
                <w:szCs w:val="28"/>
              </w:rPr>
            </w:pPr>
          </w:p>
        </w:tc>
      </w:tr>
      <w:tr w:rsidR="00184789" w:rsidRPr="00B708D9" w:rsidTr="005B6E73">
        <w:trPr>
          <w:gridBefore w:val="1"/>
          <w:wBefore w:w="236" w:type="dxa"/>
          <w:trHeight w:val="345"/>
        </w:trPr>
        <w:tc>
          <w:tcPr>
            <w:tcW w:w="6886" w:type="dxa"/>
            <w:gridSpan w:val="4"/>
            <w:tcBorders>
              <w:top w:val="single" w:sz="12" w:space="0" w:color="auto"/>
              <w:left w:val="single" w:sz="12" w:space="0" w:color="auto"/>
              <w:bottom w:val="single" w:sz="4" w:space="0" w:color="auto"/>
              <w:right w:val="single" w:sz="12" w:space="0" w:color="auto"/>
            </w:tcBorders>
            <w:shd w:val="clear" w:color="000000" w:fill="0000FF"/>
            <w:noWrap/>
            <w:vAlign w:val="bottom"/>
            <w:hideMark/>
          </w:tcPr>
          <w:p w:rsidR="00184789" w:rsidRPr="00B708D9" w:rsidRDefault="00184789" w:rsidP="005B6E73">
            <w:pPr>
              <w:pStyle w:val="af4"/>
              <w:rPr>
                <w:rFonts w:ascii="Times New Roman" w:hAnsi="Times New Roman" w:cs="Times New Roman"/>
                <w:color w:val="FFFFFF"/>
                <w:sz w:val="28"/>
                <w:szCs w:val="28"/>
              </w:rPr>
            </w:pPr>
            <w:r w:rsidRPr="00B708D9">
              <w:rPr>
                <w:rFonts w:ascii="Times New Roman" w:hAnsi="Times New Roman" w:cs="Times New Roman"/>
                <w:color w:val="FFFFFF"/>
                <w:sz w:val="28"/>
                <w:szCs w:val="28"/>
              </w:rPr>
              <w:t>БУДІВЛІ, УСТАТКУВАННЯ/СПОРУДИ  І ПРОМИСЛОВІСТЬ:</w:t>
            </w:r>
          </w:p>
        </w:tc>
        <w:tc>
          <w:tcPr>
            <w:tcW w:w="1202" w:type="dxa"/>
            <w:gridSpan w:val="3"/>
            <w:tcBorders>
              <w:top w:val="nil"/>
              <w:left w:val="nil"/>
              <w:bottom w:val="single" w:sz="4" w:space="0" w:color="auto"/>
              <w:right w:val="nil"/>
            </w:tcBorders>
            <w:shd w:val="clear" w:color="000000" w:fill="0000FF"/>
            <w:noWrap/>
            <w:vAlign w:val="center"/>
            <w:hideMark/>
          </w:tcPr>
          <w:p w:rsidR="00184789" w:rsidRPr="00B708D9" w:rsidRDefault="00184789" w:rsidP="005B6E73">
            <w:pPr>
              <w:pStyle w:val="af4"/>
              <w:rPr>
                <w:rFonts w:ascii="Times New Roman" w:hAnsi="Times New Roman" w:cs="Times New Roman"/>
                <w:color w:val="FFFFFF"/>
                <w:sz w:val="28"/>
                <w:szCs w:val="28"/>
              </w:rPr>
            </w:pPr>
            <w:r w:rsidRPr="00B708D9">
              <w:rPr>
                <w:rFonts w:ascii="Times New Roman" w:hAnsi="Times New Roman" w:cs="Times New Roman"/>
                <w:color w:val="FFFFFF"/>
                <w:sz w:val="28"/>
                <w:szCs w:val="28"/>
              </w:rPr>
              <w:t> </w:t>
            </w:r>
          </w:p>
        </w:tc>
        <w:tc>
          <w:tcPr>
            <w:tcW w:w="1076" w:type="dxa"/>
            <w:gridSpan w:val="3"/>
            <w:tcBorders>
              <w:top w:val="nil"/>
              <w:left w:val="single" w:sz="4" w:space="0" w:color="auto"/>
              <w:bottom w:val="nil"/>
              <w:right w:val="nil"/>
            </w:tcBorders>
            <w:shd w:val="clear" w:color="000000" w:fill="0000FF"/>
            <w:noWrap/>
            <w:vAlign w:val="center"/>
            <w:hideMark/>
          </w:tcPr>
          <w:p w:rsidR="00184789" w:rsidRPr="00B708D9" w:rsidRDefault="00184789" w:rsidP="005B6E73">
            <w:pPr>
              <w:pStyle w:val="af4"/>
              <w:rPr>
                <w:rFonts w:ascii="Times New Roman" w:hAnsi="Times New Roman" w:cs="Times New Roman"/>
                <w:color w:val="FFFFFF"/>
                <w:sz w:val="28"/>
                <w:szCs w:val="28"/>
              </w:rPr>
            </w:pPr>
            <w:r w:rsidRPr="00B708D9">
              <w:rPr>
                <w:rFonts w:ascii="Times New Roman" w:hAnsi="Times New Roman" w:cs="Times New Roman"/>
                <w:color w:val="FFFFFF"/>
                <w:sz w:val="28"/>
                <w:szCs w:val="28"/>
              </w:rPr>
              <w:t> </w:t>
            </w:r>
          </w:p>
        </w:tc>
        <w:tc>
          <w:tcPr>
            <w:tcW w:w="1060" w:type="dxa"/>
            <w:gridSpan w:val="3"/>
            <w:tcBorders>
              <w:top w:val="nil"/>
              <w:left w:val="single" w:sz="4" w:space="0" w:color="auto"/>
              <w:bottom w:val="nil"/>
              <w:right w:val="single" w:sz="4" w:space="0" w:color="auto"/>
            </w:tcBorders>
            <w:shd w:val="clear" w:color="000000" w:fill="0000FF"/>
            <w:noWrap/>
            <w:vAlign w:val="center"/>
            <w:hideMark/>
          </w:tcPr>
          <w:p w:rsidR="00184789" w:rsidRPr="00B708D9" w:rsidRDefault="00184789" w:rsidP="005B6E73">
            <w:pPr>
              <w:pStyle w:val="af4"/>
              <w:rPr>
                <w:rFonts w:ascii="Times New Roman" w:hAnsi="Times New Roman" w:cs="Times New Roman"/>
                <w:color w:val="FFFFFF"/>
                <w:sz w:val="28"/>
                <w:szCs w:val="28"/>
              </w:rPr>
            </w:pPr>
            <w:r w:rsidRPr="00B708D9">
              <w:rPr>
                <w:rFonts w:ascii="Times New Roman" w:hAnsi="Times New Roman" w:cs="Times New Roman"/>
                <w:color w:val="FFFFFF"/>
                <w:sz w:val="28"/>
                <w:szCs w:val="28"/>
              </w:rPr>
              <w:t> </w:t>
            </w:r>
          </w:p>
        </w:tc>
        <w:tc>
          <w:tcPr>
            <w:tcW w:w="1520" w:type="dxa"/>
            <w:gridSpan w:val="3"/>
            <w:tcBorders>
              <w:top w:val="nil"/>
              <w:left w:val="nil"/>
              <w:bottom w:val="nil"/>
              <w:right w:val="nil"/>
            </w:tcBorders>
            <w:shd w:val="clear" w:color="000000" w:fill="0000FF"/>
            <w:noWrap/>
            <w:vAlign w:val="center"/>
            <w:hideMark/>
          </w:tcPr>
          <w:p w:rsidR="00184789" w:rsidRPr="00B708D9" w:rsidRDefault="00184789" w:rsidP="005B6E73">
            <w:pPr>
              <w:pStyle w:val="af4"/>
              <w:rPr>
                <w:rFonts w:ascii="Times New Roman" w:hAnsi="Times New Roman" w:cs="Times New Roman"/>
                <w:color w:val="FFFFFF"/>
                <w:sz w:val="28"/>
                <w:szCs w:val="28"/>
              </w:rPr>
            </w:pPr>
            <w:r w:rsidRPr="00B708D9">
              <w:rPr>
                <w:rFonts w:ascii="Times New Roman" w:hAnsi="Times New Roman" w:cs="Times New Roman"/>
                <w:color w:val="FFFFFF"/>
                <w:sz w:val="28"/>
                <w:szCs w:val="28"/>
              </w:rPr>
              <w:t> </w:t>
            </w:r>
          </w:p>
        </w:tc>
        <w:tc>
          <w:tcPr>
            <w:tcW w:w="1581" w:type="dxa"/>
            <w:gridSpan w:val="4"/>
            <w:tcBorders>
              <w:top w:val="nil"/>
              <w:left w:val="single" w:sz="4" w:space="0" w:color="auto"/>
              <w:bottom w:val="nil"/>
              <w:right w:val="single" w:sz="12" w:space="0" w:color="auto"/>
            </w:tcBorders>
            <w:shd w:val="clear" w:color="000000" w:fill="0000FF"/>
            <w:noWrap/>
            <w:vAlign w:val="center"/>
            <w:hideMark/>
          </w:tcPr>
          <w:p w:rsidR="00184789" w:rsidRPr="00B708D9" w:rsidRDefault="00184789" w:rsidP="005B6E73">
            <w:pPr>
              <w:pStyle w:val="af4"/>
              <w:rPr>
                <w:rFonts w:ascii="Times New Roman" w:hAnsi="Times New Roman" w:cs="Times New Roman"/>
                <w:color w:val="FFFFFF"/>
                <w:sz w:val="28"/>
                <w:szCs w:val="28"/>
              </w:rPr>
            </w:pPr>
            <w:r w:rsidRPr="00B708D9">
              <w:rPr>
                <w:rFonts w:ascii="Times New Roman" w:hAnsi="Times New Roman" w:cs="Times New Roman"/>
                <w:color w:val="FFFFFF"/>
                <w:sz w:val="28"/>
                <w:szCs w:val="28"/>
              </w:rPr>
              <w:t> </w:t>
            </w:r>
          </w:p>
        </w:tc>
        <w:tc>
          <w:tcPr>
            <w:tcW w:w="2424" w:type="dxa"/>
            <w:gridSpan w:val="4"/>
            <w:tcBorders>
              <w:top w:val="single" w:sz="8" w:space="0" w:color="auto"/>
              <w:left w:val="nil"/>
              <w:bottom w:val="nil"/>
              <w:right w:val="single" w:sz="12" w:space="0" w:color="auto"/>
            </w:tcBorders>
            <w:shd w:val="clear" w:color="000000" w:fill="0000FF"/>
            <w:noWrap/>
            <w:vAlign w:val="center"/>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 </w:t>
            </w:r>
          </w:p>
        </w:tc>
      </w:tr>
      <w:tr w:rsidR="00184789" w:rsidRPr="00B708D9" w:rsidTr="005B6E73">
        <w:trPr>
          <w:gridBefore w:val="1"/>
          <w:wBefore w:w="236" w:type="dxa"/>
          <w:trHeight w:val="300"/>
        </w:trPr>
        <w:tc>
          <w:tcPr>
            <w:tcW w:w="688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Муніципальні будівлі та устаткування/споруди</w:t>
            </w:r>
          </w:p>
        </w:tc>
        <w:tc>
          <w:tcPr>
            <w:tcW w:w="1202" w:type="dxa"/>
            <w:gridSpan w:val="3"/>
            <w:tcBorders>
              <w:top w:val="single" w:sz="4" w:space="0" w:color="auto"/>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76" w:type="dxa"/>
            <w:gridSpan w:val="3"/>
            <w:tcBorders>
              <w:top w:val="single" w:sz="4" w:space="0" w:color="auto"/>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60" w:type="dxa"/>
            <w:gridSpan w:val="3"/>
            <w:tcBorders>
              <w:top w:val="single" w:sz="4" w:space="0" w:color="auto"/>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20" w:type="dxa"/>
            <w:gridSpan w:val="3"/>
            <w:tcBorders>
              <w:top w:val="single" w:sz="4" w:space="0" w:color="auto"/>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81" w:type="dxa"/>
            <w:gridSpan w:val="4"/>
            <w:tcBorders>
              <w:top w:val="single" w:sz="4" w:space="0" w:color="auto"/>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2424" w:type="dxa"/>
            <w:gridSpan w:val="4"/>
            <w:tcBorders>
              <w:top w:val="single" w:sz="4" w:space="0" w:color="auto"/>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18044,50</w:t>
            </w:r>
          </w:p>
        </w:tc>
      </w:tr>
      <w:tr w:rsidR="00184789" w:rsidRPr="00B708D9" w:rsidTr="005B6E73">
        <w:trPr>
          <w:gridBefore w:val="1"/>
          <w:wBefore w:w="236" w:type="dxa"/>
          <w:trHeight w:val="600"/>
        </w:trPr>
        <w:tc>
          <w:tcPr>
            <w:tcW w:w="6886" w:type="dxa"/>
            <w:gridSpan w:val="4"/>
            <w:tcBorders>
              <w:top w:val="single" w:sz="4" w:space="0" w:color="auto"/>
              <w:left w:val="single" w:sz="4" w:space="0" w:color="auto"/>
              <w:bottom w:val="single" w:sz="4" w:space="0" w:color="auto"/>
              <w:right w:val="single" w:sz="4" w:space="0" w:color="auto"/>
            </w:tcBorders>
            <w:shd w:val="clear" w:color="auto" w:fill="auto"/>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Будівлі, устаткування/споруди, що належать до третинного сектору (не муніципальні)</w:t>
            </w:r>
          </w:p>
        </w:tc>
        <w:tc>
          <w:tcPr>
            <w:tcW w:w="1202" w:type="dxa"/>
            <w:gridSpan w:val="3"/>
            <w:tcBorders>
              <w:top w:val="nil"/>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76"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60"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20"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81" w:type="dxa"/>
            <w:gridSpan w:val="4"/>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2424" w:type="dxa"/>
            <w:gridSpan w:val="4"/>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65116,25</w:t>
            </w:r>
          </w:p>
        </w:tc>
      </w:tr>
      <w:tr w:rsidR="00184789" w:rsidRPr="00B708D9" w:rsidTr="005B6E73">
        <w:trPr>
          <w:gridBefore w:val="1"/>
          <w:wBefore w:w="236" w:type="dxa"/>
          <w:trHeight w:val="300"/>
        </w:trPr>
        <w:tc>
          <w:tcPr>
            <w:tcW w:w="688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Житлові будинки</w:t>
            </w:r>
          </w:p>
        </w:tc>
        <w:tc>
          <w:tcPr>
            <w:tcW w:w="1202" w:type="dxa"/>
            <w:gridSpan w:val="3"/>
            <w:tcBorders>
              <w:top w:val="nil"/>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76"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60"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20"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81" w:type="dxa"/>
            <w:gridSpan w:val="4"/>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2424" w:type="dxa"/>
            <w:gridSpan w:val="4"/>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244142,65</w:t>
            </w:r>
          </w:p>
        </w:tc>
      </w:tr>
      <w:tr w:rsidR="00184789" w:rsidRPr="00B708D9" w:rsidTr="005B6E73">
        <w:trPr>
          <w:gridBefore w:val="1"/>
          <w:wBefore w:w="236" w:type="dxa"/>
          <w:trHeight w:val="300"/>
        </w:trPr>
        <w:tc>
          <w:tcPr>
            <w:tcW w:w="688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 xml:space="preserve">Муніципальне освітлення громадських місць </w:t>
            </w:r>
          </w:p>
        </w:tc>
        <w:tc>
          <w:tcPr>
            <w:tcW w:w="1202" w:type="dxa"/>
            <w:gridSpan w:val="3"/>
            <w:tcBorders>
              <w:top w:val="nil"/>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76"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60"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20"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81" w:type="dxa"/>
            <w:gridSpan w:val="4"/>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2424" w:type="dxa"/>
            <w:gridSpan w:val="4"/>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1330,98</w:t>
            </w:r>
          </w:p>
        </w:tc>
      </w:tr>
      <w:tr w:rsidR="00184789" w:rsidRPr="00B708D9" w:rsidTr="005B6E73">
        <w:trPr>
          <w:gridBefore w:val="1"/>
          <w:wBefore w:w="236" w:type="dxa"/>
          <w:trHeight w:val="615"/>
        </w:trPr>
        <w:tc>
          <w:tcPr>
            <w:tcW w:w="6886"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 xml:space="preserve">Промисловість (за винятком галузей промисловості, які залучені до системи торгівлі викидами ЄС (ЄСТ) </w:t>
            </w:r>
          </w:p>
        </w:tc>
        <w:tc>
          <w:tcPr>
            <w:tcW w:w="1202" w:type="dxa"/>
            <w:gridSpan w:val="3"/>
            <w:tcBorders>
              <w:top w:val="nil"/>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76"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60"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20" w:type="dxa"/>
            <w:gridSpan w:val="3"/>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81" w:type="dxa"/>
            <w:gridSpan w:val="4"/>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2424" w:type="dxa"/>
            <w:gridSpan w:val="4"/>
            <w:tcBorders>
              <w:top w:val="nil"/>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161944,09</w:t>
            </w:r>
          </w:p>
        </w:tc>
      </w:tr>
      <w:tr w:rsidR="00184789" w:rsidRPr="00B708D9" w:rsidTr="005B6E73">
        <w:trPr>
          <w:gridBefore w:val="1"/>
          <w:wBefore w:w="236" w:type="dxa"/>
          <w:trHeight w:val="315"/>
        </w:trPr>
        <w:tc>
          <w:tcPr>
            <w:tcW w:w="6886" w:type="dxa"/>
            <w:gridSpan w:val="4"/>
            <w:tcBorders>
              <w:top w:val="single" w:sz="4" w:space="0" w:color="auto"/>
              <w:left w:val="single" w:sz="4" w:space="0" w:color="auto"/>
              <w:bottom w:val="single" w:sz="4" w:space="0" w:color="auto"/>
              <w:right w:val="single" w:sz="4" w:space="0" w:color="auto"/>
            </w:tcBorders>
            <w:shd w:val="clear" w:color="000000" w:fill="33CCCC"/>
            <w:noWrap/>
            <w:vAlign w:val="bottom"/>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Проміжний показник.  Будівлі, устаткування/cпоруди  та промисловість</w:t>
            </w:r>
          </w:p>
        </w:tc>
        <w:tc>
          <w:tcPr>
            <w:tcW w:w="1202" w:type="dxa"/>
            <w:gridSpan w:val="3"/>
            <w:tcBorders>
              <w:top w:val="nil"/>
              <w:left w:val="single" w:sz="4" w:space="0" w:color="auto"/>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76" w:type="dxa"/>
            <w:gridSpan w:val="3"/>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60" w:type="dxa"/>
            <w:gridSpan w:val="3"/>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20" w:type="dxa"/>
            <w:gridSpan w:val="3"/>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81" w:type="dxa"/>
            <w:gridSpan w:val="4"/>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2424" w:type="dxa"/>
            <w:gridSpan w:val="4"/>
            <w:tcBorders>
              <w:top w:val="nil"/>
              <w:left w:val="nil"/>
              <w:bottom w:val="single" w:sz="4" w:space="0" w:color="auto"/>
              <w:right w:val="single" w:sz="4" w:space="0" w:color="auto"/>
            </w:tcBorders>
            <w:shd w:val="clear" w:color="000000" w:fill="99CC00"/>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490578,47</w:t>
            </w:r>
          </w:p>
        </w:tc>
      </w:tr>
      <w:tr w:rsidR="00184789" w:rsidRPr="00B708D9" w:rsidTr="00F17B4C">
        <w:trPr>
          <w:gridBefore w:val="1"/>
          <w:wBefore w:w="236" w:type="dxa"/>
          <w:trHeight w:val="315"/>
        </w:trPr>
        <w:tc>
          <w:tcPr>
            <w:tcW w:w="6886" w:type="dxa"/>
            <w:gridSpan w:val="4"/>
            <w:tcBorders>
              <w:top w:val="single" w:sz="4" w:space="0" w:color="auto"/>
              <w:left w:val="single" w:sz="4" w:space="0" w:color="auto"/>
              <w:bottom w:val="single" w:sz="4" w:space="0" w:color="auto"/>
              <w:right w:val="single" w:sz="4" w:space="0" w:color="auto"/>
            </w:tcBorders>
            <w:shd w:val="clear" w:color="000000" w:fill="0000FF"/>
            <w:noWrap/>
            <w:vAlign w:val="bottom"/>
            <w:hideMark/>
          </w:tcPr>
          <w:p w:rsidR="00184789" w:rsidRPr="00B708D9" w:rsidRDefault="00184789" w:rsidP="005B6E73">
            <w:pPr>
              <w:pStyle w:val="af4"/>
              <w:rPr>
                <w:rFonts w:ascii="Times New Roman" w:hAnsi="Times New Roman" w:cs="Times New Roman"/>
                <w:color w:val="FFFFFF"/>
                <w:sz w:val="28"/>
                <w:szCs w:val="28"/>
              </w:rPr>
            </w:pPr>
            <w:r w:rsidRPr="00B708D9">
              <w:rPr>
                <w:rFonts w:ascii="Times New Roman" w:hAnsi="Times New Roman" w:cs="Times New Roman"/>
                <w:color w:val="FFFFFF"/>
                <w:sz w:val="28"/>
                <w:szCs w:val="28"/>
              </w:rPr>
              <w:lastRenderedPageBreak/>
              <w:t>ТРАНСПОРТ:</w:t>
            </w:r>
          </w:p>
        </w:tc>
        <w:tc>
          <w:tcPr>
            <w:tcW w:w="1202" w:type="dxa"/>
            <w:gridSpan w:val="3"/>
            <w:tcBorders>
              <w:top w:val="nil"/>
              <w:left w:val="single" w:sz="4" w:space="0" w:color="auto"/>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1076" w:type="dxa"/>
            <w:gridSpan w:val="3"/>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1060" w:type="dxa"/>
            <w:gridSpan w:val="3"/>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1520" w:type="dxa"/>
            <w:gridSpan w:val="3"/>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1581" w:type="dxa"/>
            <w:gridSpan w:val="4"/>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c>
          <w:tcPr>
            <w:tcW w:w="2424" w:type="dxa"/>
            <w:gridSpan w:val="4"/>
            <w:tcBorders>
              <w:top w:val="nil"/>
              <w:left w:val="nil"/>
              <w:bottom w:val="single" w:sz="4" w:space="0" w:color="auto"/>
              <w:right w:val="single" w:sz="4" w:space="0" w:color="auto"/>
            </w:tcBorders>
            <w:shd w:val="clear" w:color="000000" w:fill="0000FF"/>
            <w:noWrap/>
          </w:tcPr>
          <w:p w:rsidR="00184789" w:rsidRPr="00B708D9" w:rsidRDefault="00184789" w:rsidP="005B6E73">
            <w:pPr>
              <w:pStyle w:val="af4"/>
              <w:jc w:val="center"/>
              <w:rPr>
                <w:rFonts w:ascii="Times New Roman" w:hAnsi="Times New Roman" w:cs="Times New Roman"/>
                <w:sz w:val="28"/>
                <w:szCs w:val="28"/>
              </w:rPr>
            </w:pPr>
          </w:p>
        </w:tc>
      </w:tr>
      <w:tr w:rsidR="00184789" w:rsidRPr="00B708D9" w:rsidTr="00F17B4C">
        <w:trPr>
          <w:gridBefore w:val="1"/>
          <w:wBefore w:w="236" w:type="dxa"/>
          <w:trHeight w:val="300"/>
        </w:trPr>
        <w:tc>
          <w:tcPr>
            <w:tcW w:w="688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 xml:space="preserve"> Муніципальний автопарк</w:t>
            </w:r>
          </w:p>
        </w:tc>
        <w:tc>
          <w:tcPr>
            <w:tcW w:w="1202" w:type="dxa"/>
            <w:gridSpan w:val="3"/>
            <w:tcBorders>
              <w:top w:val="single" w:sz="4" w:space="0" w:color="auto"/>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76" w:type="dxa"/>
            <w:gridSpan w:val="3"/>
            <w:tcBorders>
              <w:top w:val="single" w:sz="4" w:space="0" w:color="auto"/>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20" w:type="dxa"/>
            <w:gridSpan w:val="3"/>
            <w:tcBorders>
              <w:top w:val="single" w:sz="4" w:space="0" w:color="auto"/>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81" w:type="dxa"/>
            <w:gridSpan w:val="4"/>
            <w:tcBorders>
              <w:top w:val="single" w:sz="4" w:space="0" w:color="auto"/>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2424" w:type="dxa"/>
            <w:gridSpan w:val="4"/>
            <w:tcBorders>
              <w:top w:val="single" w:sz="4" w:space="0" w:color="auto"/>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15637,40</w:t>
            </w:r>
          </w:p>
        </w:tc>
      </w:tr>
      <w:tr w:rsidR="00184789" w:rsidRPr="00B708D9" w:rsidTr="00F17B4C">
        <w:trPr>
          <w:gridBefore w:val="1"/>
          <w:wBefore w:w="236" w:type="dxa"/>
          <w:trHeight w:val="300"/>
        </w:trPr>
        <w:tc>
          <w:tcPr>
            <w:tcW w:w="688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 xml:space="preserve"> Громадський транспорт</w:t>
            </w:r>
          </w:p>
        </w:tc>
        <w:tc>
          <w:tcPr>
            <w:tcW w:w="1202" w:type="dxa"/>
            <w:gridSpan w:val="3"/>
            <w:tcBorders>
              <w:top w:val="single" w:sz="4" w:space="0" w:color="auto"/>
              <w:left w:val="single" w:sz="4" w:space="0" w:color="auto"/>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76" w:type="dxa"/>
            <w:gridSpan w:val="3"/>
            <w:tcBorders>
              <w:top w:val="single" w:sz="4" w:space="0" w:color="auto"/>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60" w:type="dxa"/>
            <w:gridSpan w:val="3"/>
            <w:tcBorders>
              <w:top w:val="single" w:sz="4" w:space="0" w:color="auto"/>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20" w:type="dxa"/>
            <w:gridSpan w:val="3"/>
            <w:tcBorders>
              <w:top w:val="single" w:sz="4" w:space="0" w:color="auto"/>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81" w:type="dxa"/>
            <w:gridSpan w:val="4"/>
            <w:tcBorders>
              <w:top w:val="single" w:sz="4" w:space="0" w:color="auto"/>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2424" w:type="dxa"/>
            <w:gridSpan w:val="4"/>
            <w:tcBorders>
              <w:top w:val="single" w:sz="4" w:space="0" w:color="auto"/>
              <w:left w:val="nil"/>
              <w:bottom w:val="single" w:sz="4" w:space="0" w:color="auto"/>
              <w:right w:val="single" w:sz="4" w:space="0" w:color="auto"/>
            </w:tcBorders>
            <w:shd w:val="clear" w:color="auto" w:fill="auto"/>
            <w:noWrap/>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3401,81</w:t>
            </w:r>
          </w:p>
        </w:tc>
      </w:tr>
      <w:tr w:rsidR="00184789" w:rsidRPr="00B708D9" w:rsidTr="005B6E73">
        <w:trPr>
          <w:gridBefore w:val="1"/>
          <w:wBefore w:w="236" w:type="dxa"/>
          <w:trHeight w:val="300"/>
        </w:trPr>
        <w:tc>
          <w:tcPr>
            <w:tcW w:w="688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 xml:space="preserve">Приватний та комерційний транспорт  </w:t>
            </w:r>
          </w:p>
        </w:tc>
        <w:tc>
          <w:tcPr>
            <w:tcW w:w="1202"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76" w:type="dxa"/>
            <w:gridSpan w:val="3"/>
            <w:tcBorders>
              <w:top w:val="single" w:sz="4" w:space="0" w:color="auto"/>
              <w:left w:val="nil"/>
              <w:bottom w:val="single" w:sz="4" w:space="0" w:color="auto"/>
              <w:right w:val="single" w:sz="4" w:space="0" w:color="auto"/>
            </w:tcBorders>
            <w:shd w:val="clear" w:color="auto" w:fill="auto"/>
            <w:noWrap/>
            <w:vAlign w:val="bottom"/>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60" w:type="dxa"/>
            <w:gridSpan w:val="3"/>
            <w:tcBorders>
              <w:top w:val="single" w:sz="4" w:space="0" w:color="auto"/>
              <w:left w:val="nil"/>
              <w:bottom w:val="single" w:sz="4" w:space="0" w:color="auto"/>
              <w:right w:val="single" w:sz="4" w:space="0" w:color="auto"/>
            </w:tcBorders>
            <w:shd w:val="clear" w:color="auto" w:fill="auto"/>
            <w:noWrap/>
            <w:vAlign w:val="bottom"/>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20" w:type="dxa"/>
            <w:gridSpan w:val="3"/>
            <w:tcBorders>
              <w:top w:val="single" w:sz="4" w:space="0" w:color="auto"/>
              <w:left w:val="nil"/>
              <w:bottom w:val="single" w:sz="4" w:space="0" w:color="auto"/>
              <w:right w:val="single" w:sz="4" w:space="0" w:color="auto"/>
            </w:tcBorders>
            <w:shd w:val="clear" w:color="auto" w:fill="auto"/>
            <w:noWrap/>
            <w:vAlign w:val="bottom"/>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81" w:type="dxa"/>
            <w:gridSpan w:val="4"/>
            <w:tcBorders>
              <w:top w:val="single" w:sz="4" w:space="0" w:color="auto"/>
              <w:left w:val="nil"/>
              <w:bottom w:val="single" w:sz="4" w:space="0" w:color="auto"/>
              <w:right w:val="single" w:sz="4" w:space="0" w:color="auto"/>
            </w:tcBorders>
            <w:shd w:val="clear" w:color="auto" w:fill="auto"/>
            <w:noWrap/>
            <w:vAlign w:val="bottom"/>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2424" w:type="dxa"/>
            <w:gridSpan w:val="4"/>
            <w:tcBorders>
              <w:top w:val="single" w:sz="4" w:space="0" w:color="auto"/>
              <w:left w:val="nil"/>
              <w:bottom w:val="single" w:sz="4" w:space="0" w:color="auto"/>
              <w:right w:val="single" w:sz="4" w:space="0" w:color="auto"/>
            </w:tcBorders>
            <w:shd w:val="clear" w:color="auto" w:fill="auto"/>
            <w:noWrap/>
            <w:vAlign w:val="bottom"/>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4154,64</w:t>
            </w:r>
          </w:p>
        </w:tc>
      </w:tr>
      <w:tr w:rsidR="00184789" w:rsidRPr="00B708D9" w:rsidTr="005B6E73">
        <w:trPr>
          <w:gridBefore w:val="1"/>
          <w:wBefore w:w="236" w:type="dxa"/>
          <w:trHeight w:val="315"/>
        </w:trPr>
        <w:tc>
          <w:tcPr>
            <w:tcW w:w="6886" w:type="dxa"/>
            <w:gridSpan w:val="4"/>
            <w:tcBorders>
              <w:top w:val="single" w:sz="4" w:space="0" w:color="auto"/>
              <w:left w:val="single" w:sz="4" w:space="0" w:color="auto"/>
              <w:bottom w:val="single" w:sz="4" w:space="0" w:color="auto"/>
              <w:right w:val="single" w:sz="4" w:space="0" w:color="auto"/>
            </w:tcBorders>
            <w:shd w:val="clear" w:color="000000" w:fill="33CCCC"/>
            <w:noWrap/>
            <w:vAlign w:val="bottom"/>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Проміжний показник транспорт</w:t>
            </w:r>
          </w:p>
        </w:tc>
        <w:tc>
          <w:tcPr>
            <w:tcW w:w="1202" w:type="dxa"/>
            <w:gridSpan w:val="3"/>
            <w:tcBorders>
              <w:top w:val="single" w:sz="4" w:space="0" w:color="auto"/>
              <w:left w:val="single" w:sz="4" w:space="0" w:color="auto"/>
              <w:bottom w:val="single" w:sz="4" w:space="0" w:color="auto"/>
              <w:right w:val="single" w:sz="4" w:space="0" w:color="auto"/>
            </w:tcBorders>
            <w:shd w:val="clear" w:color="000000" w:fill="99CC00"/>
            <w:noWrap/>
            <w:vAlign w:val="bottom"/>
          </w:tcPr>
          <w:p w:rsidR="00184789" w:rsidRPr="00B708D9" w:rsidRDefault="00184789" w:rsidP="005B6E73">
            <w:pPr>
              <w:pStyle w:val="af4"/>
              <w:rPr>
                <w:rFonts w:ascii="Times New Roman" w:hAnsi="Times New Roman" w:cs="Times New Roman"/>
                <w:sz w:val="28"/>
                <w:szCs w:val="28"/>
              </w:rPr>
            </w:pPr>
          </w:p>
        </w:tc>
        <w:tc>
          <w:tcPr>
            <w:tcW w:w="1076" w:type="dxa"/>
            <w:gridSpan w:val="3"/>
            <w:tcBorders>
              <w:top w:val="nil"/>
              <w:left w:val="nil"/>
              <w:bottom w:val="single" w:sz="4" w:space="0" w:color="auto"/>
              <w:right w:val="single" w:sz="4" w:space="0" w:color="auto"/>
            </w:tcBorders>
            <w:shd w:val="clear" w:color="000000" w:fill="99CC00"/>
            <w:noWrap/>
            <w:vAlign w:val="bottom"/>
          </w:tcPr>
          <w:p w:rsidR="00184789" w:rsidRPr="00B708D9" w:rsidRDefault="00184789" w:rsidP="005B6E73">
            <w:pPr>
              <w:pStyle w:val="af4"/>
              <w:rPr>
                <w:rFonts w:ascii="Times New Roman" w:hAnsi="Times New Roman" w:cs="Times New Roman"/>
                <w:sz w:val="28"/>
                <w:szCs w:val="28"/>
              </w:rPr>
            </w:pPr>
          </w:p>
        </w:tc>
        <w:tc>
          <w:tcPr>
            <w:tcW w:w="1060" w:type="dxa"/>
            <w:gridSpan w:val="3"/>
            <w:tcBorders>
              <w:top w:val="nil"/>
              <w:left w:val="nil"/>
              <w:bottom w:val="single" w:sz="4" w:space="0" w:color="auto"/>
              <w:right w:val="single" w:sz="4" w:space="0" w:color="auto"/>
            </w:tcBorders>
            <w:shd w:val="clear" w:color="000000" w:fill="99CC00"/>
            <w:noWrap/>
            <w:vAlign w:val="bottom"/>
          </w:tcPr>
          <w:p w:rsidR="00184789" w:rsidRPr="00B708D9" w:rsidRDefault="00184789" w:rsidP="005B6E73">
            <w:pPr>
              <w:pStyle w:val="af4"/>
              <w:rPr>
                <w:rFonts w:ascii="Times New Roman" w:hAnsi="Times New Roman" w:cs="Times New Roman"/>
                <w:sz w:val="28"/>
                <w:szCs w:val="28"/>
              </w:rPr>
            </w:pPr>
          </w:p>
        </w:tc>
        <w:tc>
          <w:tcPr>
            <w:tcW w:w="1520" w:type="dxa"/>
            <w:gridSpan w:val="3"/>
            <w:tcBorders>
              <w:top w:val="nil"/>
              <w:left w:val="nil"/>
              <w:bottom w:val="single" w:sz="4" w:space="0" w:color="auto"/>
              <w:right w:val="single" w:sz="4" w:space="0" w:color="auto"/>
            </w:tcBorders>
            <w:shd w:val="clear" w:color="000000" w:fill="99CC00"/>
            <w:noWrap/>
            <w:vAlign w:val="bottom"/>
          </w:tcPr>
          <w:p w:rsidR="00184789" w:rsidRPr="00B708D9" w:rsidRDefault="00184789" w:rsidP="005B6E73">
            <w:pPr>
              <w:pStyle w:val="af4"/>
              <w:rPr>
                <w:rFonts w:ascii="Times New Roman" w:hAnsi="Times New Roman" w:cs="Times New Roman"/>
                <w:sz w:val="28"/>
                <w:szCs w:val="28"/>
              </w:rPr>
            </w:pPr>
          </w:p>
        </w:tc>
        <w:tc>
          <w:tcPr>
            <w:tcW w:w="1581" w:type="dxa"/>
            <w:gridSpan w:val="4"/>
            <w:tcBorders>
              <w:top w:val="nil"/>
              <w:left w:val="nil"/>
              <w:bottom w:val="single" w:sz="4" w:space="0" w:color="auto"/>
              <w:right w:val="single" w:sz="4" w:space="0" w:color="auto"/>
            </w:tcBorders>
            <w:shd w:val="clear" w:color="000000" w:fill="99CC00"/>
            <w:noWrap/>
            <w:vAlign w:val="bottom"/>
          </w:tcPr>
          <w:p w:rsidR="00184789" w:rsidRPr="00B708D9" w:rsidRDefault="00184789" w:rsidP="005B6E73">
            <w:pPr>
              <w:pStyle w:val="af4"/>
              <w:rPr>
                <w:rFonts w:ascii="Times New Roman" w:hAnsi="Times New Roman" w:cs="Times New Roman"/>
                <w:sz w:val="28"/>
                <w:szCs w:val="28"/>
              </w:rPr>
            </w:pPr>
          </w:p>
        </w:tc>
        <w:tc>
          <w:tcPr>
            <w:tcW w:w="2424" w:type="dxa"/>
            <w:gridSpan w:val="4"/>
            <w:tcBorders>
              <w:top w:val="nil"/>
              <w:left w:val="nil"/>
              <w:bottom w:val="single" w:sz="4" w:space="0" w:color="auto"/>
              <w:right w:val="single" w:sz="4" w:space="0" w:color="auto"/>
            </w:tcBorders>
            <w:shd w:val="clear" w:color="000000" w:fill="99CC00"/>
            <w:noWrap/>
            <w:vAlign w:val="bottom"/>
          </w:tcPr>
          <w:p w:rsidR="00184789" w:rsidRPr="00B708D9" w:rsidRDefault="00184789" w:rsidP="005B6E73">
            <w:pPr>
              <w:pStyle w:val="af4"/>
              <w:rPr>
                <w:rFonts w:ascii="Times New Roman" w:hAnsi="Times New Roman" w:cs="Times New Roman"/>
                <w:sz w:val="28"/>
                <w:szCs w:val="28"/>
              </w:rPr>
            </w:pPr>
          </w:p>
        </w:tc>
      </w:tr>
      <w:tr w:rsidR="00184789" w:rsidRPr="00B708D9" w:rsidTr="005B6E73">
        <w:trPr>
          <w:gridBefore w:val="1"/>
          <w:wBefore w:w="236" w:type="dxa"/>
          <w:trHeight w:val="315"/>
        </w:trPr>
        <w:tc>
          <w:tcPr>
            <w:tcW w:w="6886" w:type="dxa"/>
            <w:gridSpan w:val="4"/>
            <w:tcBorders>
              <w:top w:val="single" w:sz="4" w:space="0" w:color="auto"/>
              <w:left w:val="single" w:sz="4" w:space="0" w:color="auto"/>
              <w:bottom w:val="single" w:sz="4" w:space="0" w:color="auto"/>
              <w:right w:val="single" w:sz="4" w:space="0" w:color="auto"/>
            </w:tcBorders>
            <w:shd w:val="clear" w:color="000000" w:fill="0000FF"/>
            <w:noWrap/>
            <w:vAlign w:val="center"/>
            <w:hideMark/>
          </w:tcPr>
          <w:p w:rsidR="00184789" w:rsidRPr="00B708D9" w:rsidRDefault="00184789" w:rsidP="005B6E73">
            <w:pPr>
              <w:pStyle w:val="af4"/>
              <w:rPr>
                <w:rFonts w:ascii="Times New Roman" w:hAnsi="Times New Roman" w:cs="Times New Roman"/>
                <w:color w:val="FFFFFF"/>
                <w:sz w:val="28"/>
                <w:szCs w:val="28"/>
              </w:rPr>
            </w:pPr>
            <w:r w:rsidRPr="00B708D9">
              <w:rPr>
                <w:rFonts w:ascii="Times New Roman" w:hAnsi="Times New Roman" w:cs="Times New Roman"/>
                <w:color w:val="FFFFFF"/>
                <w:sz w:val="28"/>
                <w:szCs w:val="28"/>
              </w:rPr>
              <w:t>ІНШЕ:</w:t>
            </w:r>
          </w:p>
        </w:tc>
        <w:tc>
          <w:tcPr>
            <w:tcW w:w="1202" w:type="dxa"/>
            <w:gridSpan w:val="3"/>
            <w:tcBorders>
              <w:top w:val="single" w:sz="4" w:space="0" w:color="auto"/>
              <w:left w:val="single" w:sz="4" w:space="0" w:color="auto"/>
              <w:bottom w:val="single" w:sz="4" w:space="0" w:color="auto"/>
              <w:right w:val="single" w:sz="4" w:space="0" w:color="auto"/>
            </w:tcBorders>
            <w:shd w:val="clear" w:color="000000" w:fill="0000FF"/>
            <w:noWrap/>
            <w:vAlign w:val="bottom"/>
          </w:tcPr>
          <w:p w:rsidR="00184789" w:rsidRPr="00B708D9" w:rsidRDefault="00184789" w:rsidP="005B6E73">
            <w:pPr>
              <w:pStyle w:val="af4"/>
              <w:rPr>
                <w:rFonts w:ascii="Times New Roman" w:hAnsi="Times New Roman" w:cs="Times New Roman"/>
                <w:sz w:val="28"/>
                <w:szCs w:val="28"/>
              </w:rPr>
            </w:pPr>
          </w:p>
        </w:tc>
        <w:tc>
          <w:tcPr>
            <w:tcW w:w="1076" w:type="dxa"/>
            <w:gridSpan w:val="3"/>
            <w:tcBorders>
              <w:top w:val="nil"/>
              <w:left w:val="nil"/>
              <w:bottom w:val="single" w:sz="4" w:space="0" w:color="auto"/>
              <w:right w:val="single" w:sz="4" w:space="0" w:color="auto"/>
            </w:tcBorders>
            <w:shd w:val="clear" w:color="000000" w:fill="0000FF"/>
            <w:noWrap/>
            <w:vAlign w:val="bottom"/>
          </w:tcPr>
          <w:p w:rsidR="00184789" w:rsidRPr="00B708D9" w:rsidRDefault="00184789" w:rsidP="005B6E73">
            <w:pPr>
              <w:pStyle w:val="af4"/>
              <w:rPr>
                <w:rFonts w:ascii="Times New Roman" w:hAnsi="Times New Roman" w:cs="Times New Roman"/>
                <w:sz w:val="28"/>
                <w:szCs w:val="28"/>
              </w:rPr>
            </w:pPr>
          </w:p>
        </w:tc>
        <w:tc>
          <w:tcPr>
            <w:tcW w:w="1060" w:type="dxa"/>
            <w:gridSpan w:val="3"/>
            <w:tcBorders>
              <w:top w:val="nil"/>
              <w:left w:val="nil"/>
              <w:bottom w:val="single" w:sz="4" w:space="0" w:color="auto"/>
              <w:right w:val="single" w:sz="4" w:space="0" w:color="auto"/>
            </w:tcBorders>
            <w:shd w:val="clear" w:color="000000" w:fill="0000FF"/>
            <w:noWrap/>
            <w:vAlign w:val="bottom"/>
          </w:tcPr>
          <w:p w:rsidR="00184789" w:rsidRPr="00B708D9" w:rsidRDefault="00184789" w:rsidP="005B6E73">
            <w:pPr>
              <w:pStyle w:val="af4"/>
              <w:rPr>
                <w:rFonts w:ascii="Times New Roman" w:hAnsi="Times New Roman" w:cs="Times New Roman"/>
                <w:sz w:val="28"/>
                <w:szCs w:val="28"/>
              </w:rPr>
            </w:pPr>
          </w:p>
        </w:tc>
        <w:tc>
          <w:tcPr>
            <w:tcW w:w="1520" w:type="dxa"/>
            <w:gridSpan w:val="3"/>
            <w:tcBorders>
              <w:top w:val="nil"/>
              <w:left w:val="nil"/>
              <w:bottom w:val="single" w:sz="4" w:space="0" w:color="auto"/>
              <w:right w:val="single" w:sz="4" w:space="0" w:color="auto"/>
            </w:tcBorders>
            <w:shd w:val="clear" w:color="000000" w:fill="0000FF"/>
            <w:noWrap/>
            <w:vAlign w:val="bottom"/>
          </w:tcPr>
          <w:p w:rsidR="00184789" w:rsidRPr="00B708D9" w:rsidRDefault="00184789" w:rsidP="005B6E73">
            <w:pPr>
              <w:pStyle w:val="af4"/>
              <w:rPr>
                <w:rFonts w:ascii="Times New Roman" w:hAnsi="Times New Roman" w:cs="Times New Roman"/>
                <w:sz w:val="28"/>
                <w:szCs w:val="28"/>
              </w:rPr>
            </w:pPr>
          </w:p>
        </w:tc>
        <w:tc>
          <w:tcPr>
            <w:tcW w:w="1581" w:type="dxa"/>
            <w:gridSpan w:val="4"/>
            <w:tcBorders>
              <w:top w:val="nil"/>
              <w:left w:val="nil"/>
              <w:bottom w:val="single" w:sz="4" w:space="0" w:color="auto"/>
              <w:right w:val="single" w:sz="4" w:space="0" w:color="auto"/>
            </w:tcBorders>
            <w:shd w:val="clear" w:color="000000" w:fill="0000FF"/>
            <w:noWrap/>
            <w:vAlign w:val="bottom"/>
          </w:tcPr>
          <w:p w:rsidR="00184789" w:rsidRPr="00B708D9" w:rsidRDefault="00184789" w:rsidP="005B6E73">
            <w:pPr>
              <w:pStyle w:val="af4"/>
              <w:rPr>
                <w:rFonts w:ascii="Times New Roman" w:hAnsi="Times New Roman" w:cs="Times New Roman"/>
                <w:sz w:val="28"/>
                <w:szCs w:val="28"/>
              </w:rPr>
            </w:pPr>
          </w:p>
        </w:tc>
        <w:tc>
          <w:tcPr>
            <w:tcW w:w="2424" w:type="dxa"/>
            <w:gridSpan w:val="4"/>
            <w:tcBorders>
              <w:top w:val="nil"/>
              <w:left w:val="nil"/>
              <w:bottom w:val="single" w:sz="4" w:space="0" w:color="auto"/>
              <w:right w:val="single" w:sz="4" w:space="0" w:color="auto"/>
            </w:tcBorders>
            <w:shd w:val="clear" w:color="000000" w:fill="0000FF"/>
            <w:noWrap/>
            <w:vAlign w:val="bottom"/>
          </w:tcPr>
          <w:p w:rsidR="00184789" w:rsidRPr="00B708D9" w:rsidRDefault="00184789" w:rsidP="005B6E73">
            <w:pPr>
              <w:pStyle w:val="af4"/>
              <w:rPr>
                <w:rFonts w:ascii="Times New Roman" w:hAnsi="Times New Roman" w:cs="Times New Roman"/>
                <w:sz w:val="28"/>
                <w:szCs w:val="28"/>
              </w:rPr>
            </w:pPr>
          </w:p>
        </w:tc>
      </w:tr>
      <w:tr w:rsidR="00184789" w:rsidRPr="00B708D9" w:rsidTr="005B6E73">
        <w:trPr>
          <w:gridBefore w:val="1"/>
          <w:wBefore w:w="236" w:type="dxa"/>
          <w:trHeight w:val="300"/>
        </w:trPr>
        <w:tc>
          <w:tcPr>
            <w:tcW w:w="6886"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Управління відходами</w:t>
            </w:r>
          </w:p>
        </w:tc>
        <w:tc>
          <w:tcPr>
            <w:tcW w:w="1202" w:type="dxa"/>
            <w:gridSpan w:val="3"/>
            <w:tcBorders>
              <w:top w:val="single" w:sz="4" w:space="0" w:color="auto"/>
              <w:left w:val="single" w:sz="4" w:space="0" w:color="auto"/>
              <w:bottom w:val="single" w:sz="4" w:space="0" w:color="auto"/>
              <w:right w:val="single" w:sz="4" w:space="0" w:color="auto"/>
            </w:tcBorders>
            <w:shd w:val="clear" w:color="000000" w:fill="808080"/>
            <w:noWrap/>
            <w:vAlign w:val="bottom"/>
          </w:tcPr>
          <w:p w:rsidR="00184789" w:rsidRPr="00B708D9" w:rsidRDefault="00184789" w:rsidP="005B6E73">
            <w:pPr>
              <w:pStyle w:val="af4"/>
              <w:rPr>
                <w:rFonts w:ascii="Times New Roman" w:hAnsi="Times New Roman" w:cs="Times New Roman"/>
                <w:sz w:val="28"/>
                <w:szCs w:val="28"/>
              </w:rPr>
            </w:pPr>
          </w:p>
        </w:tc>
        <w:tc>
          <w:tcPr>
            <w:tcW w:w="1076" w:type="dxa"/>
            <w:gridSpan w:val="3"/>
            <w:tcBorders>
              <w:top w:val="nil"/>
              <w:left w:val="single" w:sz="4" w:space="0" w:color="auto"/>
              <w:bottom w:val="nil"/>
              <w:right w:val="nil"/>
            </w:tcBorders>
            <w:shd w:val="clear" w:color="000000" w:fill="808080"/>
            <w:noWrap/>
            <w:vAlign w:val="bottom"/>
          </w:tcPr>
          <w:p w:rsidR="00184789" w:rsidRPr="00B708D9" w:rsidRDefault="00184789" w:rsidP="005B6E73">
            <w:pPr>
              <w:pStyle w:val="af4"/>
              <w:rPr>
                <w:rFonts w:ascii="Times New Roman" w:hAnsi="Times New Roman" w:cs="Times New Roman"/>
                <w:sz w:val="28"/>
                <w:szCs w:val="28"/>
              </w:rPr>
            </w:pPr>
          </w:p>
        </w:tc>
        <w:tc>
          <w:tcPr>
            <w:tcW w:w="1060" w:type="dxa"/>
            <w:gridSpan w:val="3"/>
            <w:tcBorders>
              <w:top w:val="nil"/>
              <w:left w:val="nil"/>
              <w:bottom w:val="nil"/>
              <w:right w:val="nil"/>
            </w:tcBorders>
            <w:shd w:val="clear" w:color="000000" w:fill="808080"/>
            <w:noWrap/>
            <w:vAlign w:val="bottom"/>
          </w:tcPr>
          <w:p w:rsidR="00184789" w:rsidRPr="00B708D9" w:rsidRDefault="00184789" w:rsidP="005B6E73">
            <w:pPr>
              <w:pStyle w:val="af4"/>
              <w:rPr>
                <w:rFonts w:ascii="Times New Roman" w:hAnsi="Times New Roman" w:cs="Times New Roman"/>
                <w:sz w:val="28"/>
                <w:szCs w:val="28"/>
              </w:rPr>
            </w:pPr>
          </w:p>
        </w:tc>
        <w:tc>
          <w:tcPr>
            <w:tcW w:w="1520" w:type="dxa"/>
            <w:gridSpan w:val="3"/>
            <w:tcBorders>
              <w:top w:val="nil"/>
              <w:left w:val="nil"/>
              <w:bottom w:val="nil"/>
              <w:right w:val="nil"/>
            </w:tcBorders>
            <w:shd w:val="clear" w:color="000000" w:fill="808080"/>
            <w:noWrap/>
            <w:vAlign w:val="bottom"/>
          </w:tcPr>
          <w:p w:rsidR="00184789" w:rsidRPr="00B708D9" w:rsidRDefault="00184789" w:rsidP="005B6E73">
            <w:pPr>
              <w:pStyle w:val="af4"/>
              <w:rPr>
                <w:rFonts w:ascii="Times New Roman" w:hAnsi="Times New Roman" w:cs="Times New Roman"/>
                <w:sz w:val="28"/>
                <w:szCs w:val="28"/>
              </w:rPr>
            </w:pPr>
          </w:p>
        </w:tc>
        <w:tc>
          <w:tcPr>
            <w:tcW w:w="1581" w:type="dxa"/>
            <w:gridSpan w:val="4"/>
            <w:tcBorders>
              <w:top w:val="nil"/>
              <w:left w:val="nil"/>
              <w:bottom w:val="nil"/>
              <w:right w:val="single" w:sz="4" w:space="0" w:color="auto"/>
            </w:tcBorders>
            <w:shd w:val="clear" w:color="000000" w:fill="808080"/>
            <w:noWrap/>
            <w:vAlign w:val="bottom"/>
          </w:tcPr>
          <w:p w:rsidR="00184789" w:rsidRPr="00B708D9" w:rsidRDefault="00184789" w:rsidP="005B6E73">
            <w:pPr>
              <w:pStyle w:val="af4"/>
              <w:rPr>
                <w:rFonts w:ascii="Times New Roman" w:hAnsi="Times New Roman" w:cs="Times New Roman"/>
                <w:sz w:val="28"/>
                <w:szCs w:val="28"/>
              </w:rPr>
            </w:pPr>
          </w:p>
        </w:tc>
        <w:tc>
          <w:tcPr>
            <w:tcW w:w="2424" w:type="dxa"/>
            <w:gridSpan w:val="4"/>
            <w:tcBorders>
              <w:top w:val="nil"/>
              <w:left w:val="nil"/>
              <w:bottom w:val="single" w:sz="4" w:space="0" w:color="auto"/>
              <w:right w:val="single" w:sz="4" w:space="0" w:color="auto"/>
            </w:tcBorders>
            <w:shd w:val="clear" w:color="auto" w:fill="auto"/>
            <w:noWrap/>
            <w:vAlign w:val="bottom"/>
          </w:tcPr>
          <w:p w:rsidR="00184789" w:rsidRPr="00B708D9" w:rsidRDefault="00184789" w:rsidP="005B6E73">
            <w:pPr>
              <w:pStyle w:val="af4"/>
              <w:rPr>
                <w:rFonts w:ascii="Times New Roman" w:hAnsi="Times New Roman" w:cs="Times New Roman"/>
                <w:sz w:val="28"/>
                <w:szCs w:val="28"/>
              </w:rPr>
            </w:pPr>
          </w:p>
        </w:tc>
      </w:tr>
      <w:tr w:rsidR="00184789" w:rsidRPr="00B708D9" w:rsidTr="005B6E73">
        <w:trPr>
          <w:gridBefore w:val="1"/>
          <w:wBefore w:w="236" w:type="dxa"/>
          <w:trHeight w:val="300"/>
        </w:trPr>
        <w:tc>
          <w:tcPr>
            <w:tcW w:w="688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Управління стічними водами</w:t>
            </w:r>
          </w:p>
        </w:tc>
        <w:tc>
          <w:tcPr>
            <w:tcW w:w="1202" w:type="dxa"/>
            <w:gridSpan w:val="3"/>
            <w:tcBorders>
              <w:top w:val="single" w:sz="4" w:space="0" w:color="auto"/>
              <w:left w:val="single" w:sz="4" w:space="0" w:color="auto"/>
              <w:bottom w:val="single" w:sz="4" w:space="0" w:color="auto"/>
              <w:right w:val="single" w:sz="4" w:space="0" w:color="auto"/>
            </w:tcBorders>
            <w:shd w:val="clear" w:color="000000" w:fill="808080"/>
            <w:noWrap/>
            <w:vAlign w:val="bottom"/>
          </w:tcPr>
          <w:p w:rsidR="00184789" w:rsidRPr="00B708D9" w:rsidRDefault="00184789" w:rsidP="005B6E73">
            <w:pPr>
              <w:pStyle w:val="af4"/>
              <w:rPr>
                <w:rFonts w:ascii="Times New Roman" w:hAnsi="Times New Roman" w:cs="Times New Roman"/>
                <w:sz w:val="28"/>
                <w:szCs w:val="28"/>
              </w:rPr>
            </w:pPr>
          </w:p>
        </w:tc>
        <w:tc>
          <w:tcPr>
            <w:tcW w:w="1076" w:type="dxa"/>
            <w:gridSpan w:val="3"/>
            <w:tcBorders>
              <w:top w:val="nil"/>
              <w:left w:val="single" w:sz="4" w:space="0" w:color="auto"/>
              <w:bottom w:val="nil"/>
              <w:right w:val="nil"/>
            </w:tcBorders>
            <w:shd w:val="clear" w:color="000000" w:fill="808080"/>
            <w:noWrap/>
            <w:vAlign w:val="bottom"/>
          </w:tcPr>
          <w:p w:rsidR="00184789" w:rsidRPr="00B708D9" w:rsidRDefault="00184789" w:rsidP="005B6E73">
            <w:pPr>
              <w:pStyle w:val="af4"/>
              <w:rPr>
                <w:rFonts w:ascii="Times New Roman" w:hAnsi="Times New Roman" w:cs="Times New Roman"/>
                <w:sz w:val="28"/>
                <w:szCs w:val="28"/>
              </w:rPr>
            </w:pPr>
          </w:p>
        </w:tc>
        <w:tc>
          <w:tcPr>
            <w:tcW w:w="1060" w:type="dxa"/>
            <w:gridSpan w:val="3"/>
            <w:tcBorders>
              <w:top w:val="nil"/>
              <w:left w:val="nil"/>
              <w:bottom w:val="nil"/>
              <w:right w:val="nil"/>
            </w:tcBorders>
            <w:shd w:val="clear" w:color="000000" w:fill="808080"/>
            <w:noWrap/>
            <w:vAlign w:val="bottom"/>
          </w:tcPr>
          <w:p w:rsidR="00184789" w:rsidRPr="00B708D9" w:rsidRDefault="00184789" w:rsidP="005B6E73">
            <w:pPr>
              <w:pStyle w:val="af4"/>
              <w:rPr>
                <w:rFonts w:ascii="Times New Roman" w:hAnsi="Times New Roman" w:cs="Times New Roman"/>
                <w:sz w:val="28"/>
                <w:szCs w:val="28"/>
              </w:rPr>
            </w:pPr>
          </w:p>
        </w:tc>
        <w:tc>
          <w:tcPr>
            <w:tcW w:w="1520" w:type="dxa"/>
            <w:gridSpan w:val="3"/>
            <w:tcBorders>
              <w:top w:val="nil"/>
              <w:left w:val="nil"/>
              <w:bottom w:val="nil"/>
              <w:right w:val="nil"/>
            </w:tcBorders>
            <w:shd w:val="clear" w:color="000000" w:fill="808080"/>
            <w:noWrap/>
            <w:vAlign w:val="bottom"/>
          </w:tcPr>
          <w:p w:rsidR="00184789" w:rsidRPr="00B708D9" w:rsidRDefault="00184789" w:rsidP="005B6E73">
            <w:pPr>
              <w:pStyle w:val="af4"/>
              <w:rPr>
                <w:rFonts w:ascii="Times New Roman" w:hAnsi="Times New Roman" w:cs="Times New Roman"/>
                <w:sz w:val="28"/>
                <w:szCs w:val="28"/>
              </w:rPr>
            </w:pPr>
          </w:p>
        </w:tc>
        <w:tc>
          <w:tcPr>
            <w:tcW w:w="1581" w:type="dxa"/>
            <w:gridSpan w:val="4"/>
            <w:tcBorders>
              <w:top w:val="nil"/>
              <w:left w:val="nil"/>
              <w:bottom w:val="nil"/>
              <w:right w:val="single" w:sz="4" w:space="0" w:color="auto"/>
            </w:tcBorders>
            <w:shd w:val="clear" w:color="000000" w:fill="808080"/>
            <w:noWrap/>
            <w:vAlign w:val="bottom"/>
          </w:tcPr>
          <w:p w:rsidR="00184789" w:rsidRPr="00B708D9" w:rsidRDefault="00184789" w:rsidP="005B6E73">
            <w:pPr>
              <w:pStyle w:val="af4"/>
              <w:rPr>
                <w:rFonts w:ascii="Times New Roman" w:hAnsi="Times New Roman" w:cs="Times New Roman"/>
                <w:sz w:val="28"/>
                <w:szCs w:val="28"/>
              </w:rPr>
            </w:pPr>
          </w:p>
        </w:tc>
        <w:tc>
          <w:tcPr>
            <w:tcW w:w="2424" w:type="dxa"/>
            <w:gridSpan w:val="4"/>
            <w:tcBorders>
              <w:top w:val="nil"/>
              <w:left w:val="nil"/>
              <w:bottom w:val="single" w:sz="4" w:space="0" w:color="auto"/>
              <w:right w:val="single" w:sz="4" w:space="0" w:color="auto"/>
            </w:tcBorders>
            <w:shd w:val="clear" w:color="auto" w:fill="auto"/>
            <w:noWrap/>
            <w:vAlign w:val="bottom"/>
          </w:tcPr>
          <w:p w:rsidR="00184789" w:rsidRPr="00B708D9" w:rsidRDefault="00184789" w:rsidP="005B6E73">
            <w:pPr>
              <w:pStyle w:val="af4"/>
              <w:rPr>
                <w:rFonts w:ascii="Times New Roman" w:hAnsi="Times New Roman" w:cs="Times New Roman"/>
                <w:sz w:val="28"/>
                <w:szCs w:val="28"/>
              </w:rPr>
            </w:pPr>
          </w:p>
        </w:tc>
      </w:tr>
      <w:tr w:rsidR="00184789" w:rsidRPr="00B708D9" w:rsidTr="005B6E73">
        <w:trPr>
          <w:gridBefore w:val="1"/>
          <w:wBefore w:w="236" w:type="dxa"/>
          <w:trHeight w:val="345"/>
        </w:trPr>
        <w:tc>
          <w:tcPr>
            <w:tcW w:w="6886" w:type="dxa"/>
            <w:gridSpan w:val="4"/>
            <w:tcBorders>
              <w:top w:val="single" w:sz="4" w:space="0" w:color="auto"/>
              <w:left w:val="single" w:sz="4" w:space="0" w:color="auto"/>
              <w:bottom w:val="single" w:sz="4" w:space="0" w:color="auto"/>
              <w:right w:val="single" w:sz="4" w:space="0" w:color="auto"/>
            </w:tcBorders>
            <w:shd w:val="clear" w:color="000000" w:fill="33CCCC"/>
            <w:noWrap/>
            <w:vAlign w:val="bottom"/>
            <w:hideMark/>
          </w:tcPr>
          <w:p w:rsidR="00184789" w:rsidRPr="00E30C21" w:rsidRDefault="00184789" w:rsidP="005B6E73">
            <w:pPr>
              <w:pStyle w:val="af4"/>
              <w:rPr>
                <w:rFonts w:ascii="Times New Roman" w:hAnsi="Times New Roman" w:cs="Times New Roman"/>
                <w:b/>
                <w:sz w:val="28"/>
                <w:szCs w:val="28"/>
              </w:rPr>
            </w:pPr>
            <w:r w:rsidRPr="00E30C21">
              <w:rPr>
                <w:rFonts w:ascii="Times New Roman" w:hAnsi="Times New Roman" w:cs="Times New Roman"/>
                <w:b/>
                <w:sz w:val="28"/>
                <w:szCs w:val="28"/>
              </w:rPr>
              <w:t>Загалом</w:t>
            </w:r>
          </w:p>
        </w:tc>
        <w:tc>
          <w:tcPr>
            <w:tcW w:w="1202" w:type="dxa"/>
            <w:gridSpan w:val="3"/>
            <w:tcBorders>
              <w:top w:val="single" w:sz="4" w:space="0" w:color="auto"/>
              <w:left w:val="single" w:sz="4" w:space="0" w:color="auto"/>
              <w:bottom w:val="single" w:sz="4" w:space="0" w:color="auto"/>
              <w:right w:val="single" w:sz="4" w:space="0" w:color="auto"/>
            </w:tcBorders>
            <w:shd w:val="clear" w:color="000000" w:fill="99CC00"/>
            <w:noWrap/>
            <w:vAlign w:val="bottom"/>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76" w:type="dxa"/>
            <w:gridSpan w:val="3"/>
            <w:tcBorders>
              <w:top w:val="single" w:sz="4" w:space="0" w:color="auto"/>
              <w:left w:val="nil"/>
              <w:bottom w:val="single" w:sz="4" w:space="0" w:color="auto"/>
              <w:right w:val="single" w:sz="4" w:space="0" w:color="auto"/>
            </w:tcBorders>
            <w:shd w:val="clear" w:color="000000" w:fill="99CC00"/>
            <w:noWrap/>
            <w:vAlign w:val="bottom"/>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060" w:type="dxa"/>
            <w:gridSpan w:val="3"/>
            <w:tcBorders>
              <w:top w:val="single" w:sz="4" w:space="0" w:color="auto"/>
              <w:left w:val="nil"/>
              <w:bottom w:val="single" w:sz="4" w:space="0" w:color="auto"/>
              <w:right w:val="single" w:sz="4" w:space="0" w:color="auto"/>
            </w:tcBorders>
            <w:shd w:val="clear" w:color="000000" w:fill="99CC00"/>
            <w:noWrap/>
            <w:vAlign w:val="bottom"/>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20" w:type="dxa"/>
            <w:gridSpan w:val="3"/>
            <w:tcBorders>
              <w:top w:val="single" w:sz="4" w:space="0" w:color="auto"/>
              <w:left w:val="nil"/>
              <w:bottom w:val="single" w:sz="4" w:space="0" w:color="auto"/>
              <w:right w:val="single" w:sz="4" w:space="0" w:color="auto"/>
            </w:tcBorders>
            <w:shd w:val="clear" w:color="000000" w:fill="99CC00"/>
            <w:noWrap/>
            <w:vAlign w:val="bottom"/>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1581" w:type="dxa"/>
            <w:gridSpan w:val="4"/>
            <w:tcBorders>
              <w:top w:val="single" w:sz="4" w:space="0" w:color="auto"/>
              <w:left w:val="nil"/>
              <w:bottom w:val="single" w:sz="4" w:space="0" w:color="auto"/>
              <w:right w:val="single" w:sz="4" w:space="0" w:color="auto"/>
            </w:tcBorders>
            <w:shd w:val="clear" w:color="000000" w:fill="99CC00"/>
            <w:noWrap/>
            <w:vAlign w:val="bottom"/>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0,00</w:t>
            </w:r>
          </w:p>
        </w:tc>
        <w:tc>
          <w:tcPr>
            <w:tcW w:w="2424" w:type="dxa"/>
            <w:gridSpan w:val="4"/>
            <w:tcBorders>
              <w:top w:val="single" w:sz="4" w:space="0" w:color="auto"/>
              <w:left w:val="nil"/>
              <w:bottom w:val="single" w:sz="4" w:space="0" w:color="auto"/>
              <w:right w:val="single" w:sz="4" w:space="0" w:color="auto"/>
            </w:tcBorders>
            <w:shd w:val="clear" w:color="000000" w:fill="99CC00"/>
            <w:noWrap/>
            <w:vAlign w:val="bottom"/>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513772,32</w:t>
            </w:r>
          </w:p>
        </w:tc>
      </w:tr>
      <w:tr w:rsidR="00184789" w:rsidRPr="00B708D9" w:rsidTr="005B6E73">
        <w:trPr>
          <w:gridBefore w:val="1"/>
          <w:wBefore w:w="236" w:type="dxa"/>
          <w:trHeight w:val="285"/>
        </w:trPr>
        <w:tc>
          <w:tcPr>
            <w:tcW w:w="688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p>
        </w:tc>
        <w:tc>
          <w:tcPr>
            <w:tcW w:w="120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p>
        </w:tc>
        <w:tc>
          <w:tcPr>
            <w:tcW w:w="1076" w:type="dxa"/>
            <w:gridSpan w:val="3"/>
            <w:tcBorders>
              <w:top w:val="nil"/>
              <w:left w:val="single" w:sz="4" w:space="0" w:color="auto"/>
              <w:bottom w:val="single" w:sz="4" w:space="0" w:color="auto"/>
              <w:right w:val="nil"/>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p>
        </w:tc>
        <w:tc>
          <w:tcPr>
            <w:tcW w:w="1060" w:type="dxa"/>
            <w:gridSpan w:val="3"/>
            <w:tcBorders>
              <w:top w:val="nil"/>
              <w:left w:val="nil"/>
              <w:bottom w:val="single" w:sz="4" w:space="0" w:color="auto"/>
              <w:right w:val="nil"/>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p>
        </w:tc>
        <w:tc>
          <w:tcPr>
            <w:tcW w:w="1520" w:type="dxa"/>
            <w:gridSpan w:val="3"/>
            <w:tcBorders>
              <w:top w:val="nil"/>
              <w:left w:val="nil"/>
              <w:bottom w:val="single" w:sz="4" w:space="0" w:color="auto"/>
              <w:right w:val="nil"/>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p>
        </w:tc>
        <w:tc>
          <w:tcPr>
            <w:tcW w:w="1581" w:type="dxa"/>
            <w:gridSpan w:val="4"/>
            <w:tcBorders>
              <w:top w:val="nil"/>
              <w:left w:val="nil"/>
              <w:bottom w:val="single" w:sz="4" w:space="0" w:color="auto"/>
              <w:right w:val="nil"/>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p>
        </w:tc>
        <w:tc>
          <w:tcPr>
            <w:tcW w:w="2424" w:type="dxa"/>
            <w:gridSpan w:val="4"/>
            <w:tcBorders>
              <w:top w:val="nil"/>
              <w:left w:val="nil"/>
              <w:bottom w:val="nil"/>
              <w:right w:val="nil"/>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p>
        </w:tc>
      </w:tr>
      <w:tr w:rsidR="00184789" w:rsidRPr="00B708D9" w:rsidTr="005B6E73">
        <w:trPr>
          <w:gridBefore w:val="1"/>
          <w:wBefore w:w="236" w:type="dxa"/>
          <w:trHeight w:val="345"/>
        </w:trPr>
        <w:tc>
          <w:tcPr>
            <w:tcW w:w="688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r w:rsidRPr="00B708D9">
              <w:rPr>
                <w:rFonts w:ascii="Times New Roman" w:hAnsi="Times New Roman" w:cs="Times New Roman"/>
                <w:sz w:val="28"/>
                <w:szCs w:val="28"/>
              </w:rPr>
              <w:t>Відповідні коефіцієнти викидів CO</w:t>
            </w:r>
            <w:r w:rsidRPr="00B708D9">
              <w:rPr>
                <w:rFonts w:ascii="Times New Roman" w:hAnsi="Times New Roman" w:cs="Times New Roman"/>
                <w:sz w:val="28"/>
                <w:szCs w:val="28"/>
                <w:vertAlign w:val="subscript"/>
              </w:rPr>
              <w:t>2</w:t>
            </w:r>
            <w:r w:rsidRPr="00B708D9">
              <w:rPr>
                <w:rFonts w:ascii="Times New Roman" w:hAnsi="Times New Roman" w:cs="Times New Roman"/>
                <w:sz w:val="28"/>
                <w:szCs w:val="28"/>
              </w:rPr>
              <w:t xml:space="preserve"> в [т/МВт-год]</w:t>
            </w:r>
          </w:p>
        </w:tc>
        <w:tc>
          <w:tcPr>
            <w:tcW w:w="1202" w:type="dxa"/>
            <w:gridSpan w:val="3"/>
            <w:tcBorders>
              <w:top w:val="single" w:sz="4" w:space="0" w:color="auto"/>
              <w:left w:val="single" w:sz="4" w:space="0" w:color="auto"/>
              <w:bottom w:val="single" w:sz="4" w:space="0" w:color="auto"/>
              <w:right w:val="single" w:sz="4" w:space="0" w:color="auto"/>
            </w:tcBorders>
            <w:shd w:val="clear" w:color="000000" w:fill="99CC00"/>
            <w:noWrap/>
            <w:vAlign w:val="bottom"/>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w:t>
            </w:r>
          </w:p>
        </w:tc>
        <w:tc>
          <w:tcPr>
            <w:tcW w:w="1076" w:type="dxa"/>
            <w:gridSpan w:val="3"/>
            <w:tcBorders>
              <w:top w:val="single" w:sz="4" w:space="0" w:color="auto"/>
              <w:left w:val="nil"/>
              <w:bottom w:val="single" w:sz="4" w:space="0" w:color="auto"/>
              <w:right w:val="nil"/>
            </w:tcBorders>
            <w:shd w:val="clear" w:color="000000" w:fill="99CC00"/>
            <w:noWrap/>
            <w:vAlign w:val="bottom"/>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w:t>
            </w:r>
          </w:p>
        </w:tc>
        <w:tc>
          <w:tcPr>
            <w:tcW w:w="1060" w:type="dxa"/>
            <w:gridSpan w:val="3"/>
            <w:tcBorders>
              <w:top w:val="single" w:sz="4" w:space="0" w:color="auto"/>
              <w:left w:val="single" w:sz="4" w:space="0" w:color="auto"/>
              <w:bottom w:val="single" w:sz="4" w:space="0" w:color="auto"/>
              <w:right w:val="nil"/>
            </w:tcBorders>
            <w:shd w:val="clear" w:color="000000" w:fill="99CC00"/>
            <w:noWrap/>
            <w:vAlign w:val="bottom"/>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w:t>
            </w:r>
          </w:p>
        </w:tc>
        <w:tc>
          <w:tcPr>
            <w:tcW w:w="1520" w:type="dxa"/>
            <w:gridSpan w:val="3"/>
            <w:tcBorders>
              <w:top w:val="single" w:sz="4" w:space="0" w:color="auto"/>
              <w:left w:val="single" w:sz="4" w:space="0" w:color="auto"/>
              <w:bottom w:val="single" w:sz="4" w:space="0" w:color="auto"/>
              <w:right w:val="single" w:sz="4" w:space="0" w:color="auto"/>
            </w:tcBorders>
            <w:shd w:val="clear" w:color="000000" w:fill="99CC00"/>
            <w:noWrap/>
            <w:vAlign w:val="bottom"/>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w:t>
            </w:r>
          </w:p>
        </w:tc>
        <w:tc>
          <w:tcPr>
            <w:tcW w:w="1581" w:type="dxa"/>
            <w:gridSpan w:val="4"/>
            <w:tcBorders>
              <w:top w:val="single" w:sz="4" w:space="0" w:color="auto"/>
              <w:left w:val="nil"/>
              <w:bottom w:val="single" w:sz="4" w:space="0" w:color="auto"/>
              <w:right w:val="single" w:sz="4" w:space="0" w:color="auto"/>
            </w:tcBorders>
            <w:shd w:val="clear" w:color="000000" w:fill="99CC00"/>
            <w:noWrap/>
            <w:vAlign w:val="bottom"/>
          </w:tcPr>
          <w:p w:rsidR="00184789" w:rsidRPr="00B708D9" w:rsidRDefault="00184789" w:rsidP="005B6E73">
            <w:pPr>
              <w:pStyle w:val="af4"/>
              <w:jc w:val="center"/>
              <w:rPr>
                <w:rFonts w:ascii="Times New Roman" w:hAnsi="Times New Roman" w:cs="Times New Roman"/>
                <w:sz w:val="28"/>
                <w:szCs w:val="28"/>
              </w:rPr>
            </w:pPr>
            <w:r w:rsidRPr="00B708D9">
              <w:rPr>
                <w:rFonts w:ascii="Times New Roman" w:hAnsi="Times New Roman" w:cs="Times New Roman"/>
                <w:sz w:val="28"/>
                <w:szCs w:val="28"/>
              </w:rPr>
              <w:t>0</w:t>
            </w:r>
          </w:p>
        </w:tc>
        <w:tc>
          <w:tcPr>
            <w:tcW w:w="2424" w:type="dxa"/>
            <w:gridSpan w:val="4"/>
            <w:tcBorders>
              <w:top w:val="nil"/>
              <w:left w:val="single" w:sz="4" w:space="0" w:color="auto"/>
              <w:bottom w:val="nil"/>
              <w:right w:val="nil"/>
            </w:tcBorders>
            <w:shd w:val="clear" w:color="auto" w:fill="auto"/>
            <w:noWrap/>
            <w:vAlign w:val="bottom"/>
            <w:hideMark/>
          </w:tcPr>
          <w:p w:rsidR="00184789" w:rsidRPr="00B708D9" w:rsidRDefault="00184789" w:rsidP="005B6E73">
            <w:pPr>
              <w:pStyle w:val="af4"/>
              <w:rPr>
                <w:rFonts w:ascii="Times New Roman" w:hAnsi="Times New Roman" w:cs="Times New Roman"/>
                <w:sz w:val="28"/>
                <w:szCs w:val="28"/>
              </w:rPr>
            </w:pPr>
          </w:p>
        </w:tc>
      </w:tr>
    </w:tbl>
    <w:p w:rsidR="00184789" w:rsidRDefault="00184789" w:rsidP="00173B25">
      <w:pPr>
        <w:spacing w:after="0" w:line="360" w:lineRule="auto"/>
        <w:rPr>
          <w:rFonts w:ascii="Times New Roman" w:hAnsi="Times New Roman" w:cs="Times New Roman"/>
          <w:sz w:val="28"/>
          <w:szCs w:val="28"/>
        </w:rPr>
      </w:pPr>
    </w:p>
    <w:tbl>
      <w:tblPr>
        <w:tblW w:w="15026" w:type="dxa"/>
        <w:tblLayout w:type="fixed"/>
        <w:tblLook w:val="04A0" w:firstRow="1" w:lastRow="0" w:firstColumn="1" w:lastColumn="0" w:noHBand="0" w:noVBand="1"/>
      </w:tblPr>
      <w:tblGrid>
        <w:gridCol w:w="3119"/>
        <w:gridCol w:w="1740"/>
        <w:gridCol w:w="811"/>
        <w:gridCol w:w="426"/>
        <w:gridCol w:w="283"/>
        <w:gridCol w:w="446"/>
        <w:gridCol w:w="121"/>
        <w:gridCol w:w="336"/>
        <w:gridCol w:w="231"/>
        <w:gridCol w:w="226"/>
        <w:gridCol w:w="341"/>
        <w:gridCol w:w="142"/>
        <w:gridCol w:w="515"/>
        <w:gridCol w:w="142"/>
        <w:gridCol w:w="477"/>
        <w:gridCol w:w="374"/>
        <w:gridCol w:w="193"/>
        <w:gridCol w:w="515"/>
        <w:gridCol w:w="52"/>
        <w:gridCol w:w="850"/>
        <w:gridCol w:w="91"/>
        <w:gridCol w:w="476"/>
        <w:gridCol w:w="1276"/>
        <w:gridCol w:w="188"/>
        <w:gridCol w:w="1200"/>
        <w:gridCol w:w="421"/>
        <w:gridCol w:w="34"/>
      </w:tblGrid>
      <w:tr w:rsidR="00184789" w:rsidRPr="00E30C21" w:rsidTr="005B6E73">
        <w:trPr>
          <w:trHeight w:val="250"/>
        </w:trPr>
        <w:tc>
          <w:tcPr>
            <w:tcW w:w="14571" w:type="dxa"/>
            <w:gridSpan w:val="25"/>
            <w:tcBorders>
              <w:top w:val="nil"/>
              <w:left w:val="nil"/>
              <w:bottom w:val="nil"/>
              <w:right w:val="nil"/>
            </w:tcBorders>
            <w:shd w:val="clear" w:color="auto" w:fill="auto"/>
            <w:noWrap/>
            <w:vAlign w:val="bottom"/>
            <w:hideMark/>
          </w:tcPr>
          <w:p w:rsidR="00184789" w:rsidRPr="00E30C21" w:rsidRDefault="00184789" w:rsidP="005B6E73">
            <w:pPr>
              <w:pStyle w:val="af4"/>
              <w:rPr>
                <w:rFonts w:ascii="Times New Roman" w:hAnsi="Times New Roman" w:cs="Times New Roman"/>
                <w:b/>
                <w:sz w:val="28"/>
                <w:szCs w:val="28"/>
                <w:lang w:eastAsia="uk-UA"/>
              </w:rPr>
            </w:pPr>
            <w:r w:rsidRPr="00E30C21">
              <w:rPr>
                <w:rFonts w:ascii="Times New Roman" w:hAnsi="Times New Roman" w:cs="Times New Roman"/>
                <w:b/>
                <w:sz w:val="28"/>
                <w:szCs w:val="28"/>
                <w:lang w:eastAsia="uk-UA"/>
              </w:rPr>
              <w:t>В. Місцеве вироблення електроенергії та відповідні викиди СO2</w:t>
            </w:r>
          </w:p>
        </w:tc>
        <w:tc>
          <w:tcPr>
            <w:tcW w:w="455" w:type="dxa"/>
            <w:gridSpan w:val="2"/>
            <w:tcBorders>
              <w:top w:val="nil"/>
              <w:left w:val="nil"/>
              <w:bottom w:val="nil"/>
              <w:right w:val="nil"/>
            </w:tcBorders>
            <w:shd w:val="clear" w:color="auto" w:fill="auto"/>
            <w:noWrap/>
            <w:vAlign w:val="bottom"/>
            <w:hideMark/>
          </w:tcPr>
          <w:p w:rsidR="00184789" w:rsidRPr="00E30C21" w:rsidRDefault="00184789" w:rsidP="005B6E73">
            <w:pPr>
              <w:pStyle w:val="af4"/>
              <w:rPr>
                <w:rFonts w:ascii="Times New Roman" w:hAnsi="Times New Roman" w:cs="Times New Roman"/>
                <w:sz w:val="28"/>
                <w:szCs w:val="28"/>
                <w:lang w:eastAsia="uk-UA"/>
              </w:rPr>
            </w:pPr>
          </w:p>
        </w:tc>
      </w:tr>
      <w:tr w:rsidR="00184789" w:rsidRPr="00E30C21" w:rsidTr="005B6E73">
        <w:trPr>
          <w:trHeight w:val="270"/>
        </w:trPr>
        <w:tc>
          <w:tcPr>
            <w:tcW w:w="3119" w:type="dxa"/>
            <w:vMerge w:val="restart"/>
            <w:tcBorders>
              <w:top w:val="single" w:sz="12" w:space="0" w:color="auto"/>
              <w:left w:val="single" w:sz="12" w:space="0" w:color="auto"/>
              <w:bottom w:val="single" w:sz="12" w:space="0" w:color="000000"/>
              <w:right w:val="single" w:sz="12" w:space="0" w:color="auto"/>
            </w:tcBorders>
            <w:shd w:val="clear" w:color="000000" w:fill="33CCCC"/>
            <w:vAlign w:val="center"/>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Місцеве вироблення електроенергії                                                                   (за винятком установок, які беруть участ</w:t>
            </w:r>
            <w:r>
              <w:rPr>
                <w:rFonts w:ascii="Times New Roman" w:hAnsi="Times New Roman" w:cs="Times New Roman"/>
                <w:sz w:val="28"/>
                <w:szCs w:val="28"/>
                <w:lang w:eastAsia="uk-UA"/>
              </w:rPr>
              <w:t xml:space="preserve">ь у ЄСТ </w:t>
            </w:r>
            <w:r w:rsidRPr="00E30C21">
              <w:rPr>
                <w:rFonts w:ascii="Times New Roman" w:hAnsi="Times New Roman" w:cs="Times New Roman"/>
                <w:sz w:val="28"/>
                <w:szCs w:val="28"/>
                <w:lang w:eastAsia="uk-UA"/>
              </w:rPr>
              <w:t>та усіх установок/блоків &gt; 20 МВт)</w:t>
            </w:r>
          </w:p>
        </w:tc>
        <w:tc>
          <w:tcPr>
            <w:tcW w:w="1740" w:type="dxa"/>
            <w:vMerge w:val="restart"/>
            <w:tcBorders>
              <w:top w:val="single" w:sz="12" w:space="0" w:color="auto"/>
              <w:left w:val="single" w:sz="12" w:space="0" w:color="auto"/>
              <w:bottom w:val="single" w:sz="12" w:space="0" w:color="000000"/>
              <w:right w:val="single" w:sz="12" w:space="0" w:color="auto"/>
            </w:tcBorders>
            <w:shd w:val="clear" w:color="000000" w:fill="33CCCC"/>
            <w:vAlign w:val="center"/>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Місцеве вироблення електроенергії [МВт]</w:t>
            </w:r>
          </w:p>
        </w:tc>
        <w:tc>
          <w:tcPr>
            <w:tcW w:w="7048" w:type="dxa"/>
            <w:gridSpan w:val="20"/>
            <w:tcBorders>
              <w:top w:val="single" w:sz="12" w:space="0" w:color="auto"/>
              <w:left w:val="single" w:sz="12" w:space="0" w:color="auto"/>
              <w:bottom w:val="single" w:sz="8" w:space="0" w:color="auto"/>
              <w:right w:val="single" w:sz="12" w:space="0" w:color="000000"/>
            </w:tcBorders>
            <w:shd w:val="clear" w:color="000000" w:fill="33CCCC"/>
            <w:noWrap/>
            <w:vAlign w:val="center"/>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Частка енергоносія [МВт-год]</w:t>
            </w:r>
          </w:p>
        </w:tc>
        <w:tc>
          <w:tcPr>
            <w:tcW w:w="1464" w:type="dxa"/>
            <w:gridSpan w:val="2"/>
            <w:vMerge w:val="restart"/>
            <w:tcBorders>
              <w:top w:val="single" w:sz="12" w:space="0" w:color="auto"/>
              <w:left w:val="nil"/>
              <w:bottom w:val="single" w:sz="12" w:space="0" w:color="000000"/>
              <w:right w:val="single" w:sz="12" w:space="0" w:color="auto"/>
            </w:tcBorders>
            <w:shd w:val="clear" w:color="000000" w:fill="33CCCC"/>
            <w:vAlign w:val="center"/>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Викиди CO2 / еквівалентів CO2-[т]</w:t>
            </w:r>
          </w:p>
        </w:tc>
        <w:tc>
          <w:tcPr>
            <w:tcW w:w="1655" w:type="dxa"/>
            <w:gridSpan w:val="3"/>
            <w:vMerge w:val="restart"/>
            <w:tcBorders>
              <w:top w:val="single" w:sz="12" w:space="0" w:color="auto"/>
              <w:left w:val="single" w:sz="12" w:space="0" w:color="auto"/>
              <w:bottom w:val="single" w:sz="12" w:space="0" w:color="000000"/>
              <w:right w:val="single" w:sz="12" w:space="0" w:color="000000"/>
            </w:tcBorders>
            <w:shd w:val="clear" w:color="000000" w:fill="33CCCC"/>
            <w:vAlign w:val="center"/>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 xml:space="preserve">Відповідні коефіцієнти викидів CO2 для </w:t>
            </w:r>
            <w:r>
              <w:rPr>
                <w:rFonts w:ascii="Times New Roman" w:hAnsi="Times New Roman" w:cs="Times New Roman"/>
                <w:sz w:val="28"/>
                <w:szCs w:val="28"/>
                <w:lang w:eastAsia="uk-UA"/>
              </w:rPr>
              <w:t>виробництв-</w:t>
            </w:r>
            <w:r w:rsidRPr="00E30C21">
              <w:rPr>
                <w:rFonts w:ascii="Times New Roman" w:hAnsi="Times New Roman" w:cs="Times New Roman"/>
                <w:sz w:val="28"/>
                <w:szCs w:val="28"/>
                <w:lang w:eastAsia="uk-UA"/>
              </w:rPr>
              <w:t>ва електрое</w:t>
            </w:r>
            <w:r>
              <w:rPr>
                <w:rFonts w:ascii="Times New Roman" w:hAnsi="Times New Roman" w:cs="Times New Roman"/>
                <w:sz w:val="28"/>
                <w:szCs w:val="28"/>
                <w:lang w:eastAsia="uk-UA"/>
              </w:rPr>
              <w:t>-</w:t>
            </w:r>
            <w:r w:rsidRPr="00E30C21">
              <w:rPr>
                <w:rFonts w:ascii="Times New Roman" w:hAnsi="Times New Roman" w:cs="Times New Roman"/>
                <w:sz w:val="28"/>
                <w:szCs w:val="28"/>
                <w:lang w:eastAsia="uk-UA"/>
              </w:rPr>
              <w:t>нергії  в [т/МВт-год]</w:t>
            </w:r>
          </w:p>
        </w:tc>
      </w:tr>
      <w:tr w:rsidR="00184789" w:rsidRPr="00E30C21" w:rsidTr="005B6E73">
        <w:trPr>
          <w:trHeight w:val="260"/>
        </w:trPr>
        <w:tc>
          <w:tcPr>
            <w:tcW w:w="3119" w:type="dxa"/>
            <w:vMerge/>
            <w:tcBorders>
              <w:top w:val="single" w:sz="12" w:space="0" w:color="auto"/>
              <w:left w:val="single" w:sz="12" w:space="0" w:color="auto"/>
              <w:bottom w:val="single" w:sz="12" w:space="0" w:color="000000"/>
              <w:right w:val="single" w:sz="12"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1740" w:type="dxa"/>
            <w:vMerge/>
            <w:tcBorders>
              <w:top w:val="single" w:sz="12" w:space="0" w:color="auto"/>
              <w:left w:val="single" w:sz="12" w:space="0" w:color="auto"/>
              <w:bottom w:val="single" w:sz="12" w:space="0" w:color="000000"/>
              <w:right w:val="single" w:sz="12"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3221" w:type="dxa"/>
            <w:gridSpan w:val="9"/>
            <w:tcBorders>
              <w:top w:val="nil"/>
              <w:left w:val="single" w:sz="12" w:space="0" w:color="auto"/>
              <w:bottom w:val="single" w:sz="8" w:space="0" w:color="auto"/>
              <w:right w:val="single" w:sz="8" w:space="0" w:color="000000"/>
            </w:tcBorders>
            <w:shd w:val="clear" w:color="000000" w:fill="33CCCC"/>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Види викопного палива</w:t>
            </w:r>
          </w:p>
        </w:tc>
        <w:tc>
          <w:tcPr>
            <w:tcW w:w="657" w:type="dxa"/>
            <w:gridSpan w:val="2"/>
            <w:vMerge w:val="restart"/>
            <w:tcBorders>
              <w:top w:val="nil"/>
              <w:left w:val="nil"/>
              <w:bottom w:val="single" w:sz="12" w:space="0" w:color="000000"/>
              <w:right w:val="single" w:sz="4"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Пар</w:t>
            </w:r>
          </w:p>
        </w:tc>
        <w:tc>
          <w:tcPr>
            <w:tcW w:w="619" w:type="dxa"/>
            <w:gridSpan w:val="2"/>
            <w:vMerge w:val="restart"/>
            <w:tcBorders>
              <w:top w:val="nil"/>
              <w:left w:val="nil"/>
              <w:bottom w:val="single" w:sz="12" w:space="0" w:color="000000"/>
              <w:right w:val="single" w:sz="4"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Відходи</w:t>
            </w:r>
          </w:p>
        </w:tc>
        <w:tc>
          <w:tcPr>
            <w:tcW w:w="567" w:type="dxa"/>
            <w:gridSpan w:val="2"/>
            <w:vMerge w:val="restart"/>
            <w:tcBorders>
              <w:top w:val="nil"/>
              <w:left w:val="single" w:sz="4" w:space="0" w:color="auto"/>
              <w:bottom w:val="single" w:sz="12" w:space="0" w:color="000000"/>
              <w:right w:val="single" w:sz="4"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Рослинні масла</w:t>
            </w:r>
          </w:p>
        </w:tc>
        <w:tc>
          <w:tcPr>
            <w:tcW w:w="567" w:type="dxa"/>
            <w:gridSpan w:val="2"/>
            <w:vMerge w:val="restart"/>
            <w:tcBorders>
              <w:top w:val="nil"/>
              <w:left w:val="single" w:sz="4" w:space="0" w:color="auto"/>
              <w:bottom w:val="single" w:sz="12" w:space="0" w:color="000000"/>
              <w:right w:val="single" w:sz="4"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Інші види біомаси</w:t>
            </w:r>
          </w:p>
        </w:tc>
        <w:tc>
          <w:tcPr>
            <w:tcW w:w="850" w:type="dxa"/>
            <w:vMerge w:val="restart"/>
            <w:tcBorders>
              <w:top w:val="nil"/>
              <w:left w:val="single" w:sz="4" w:space="0" w:color="auto"/>
              <w:bottom w:val="single" w:sz="12" w:space="0" w:color="000000"/>
              <w:right w:val="single" w:sz="4"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Інші види віновлюваної енергії</w:t>
            </w:r>
          </w:p>
        </w:tc>
        <w:tc>
          <w:tcPr>
            <w:tcW w:w="567" w:type="dxa"/>
            <w:gridSpan w:val="2"/>
            <w:vMerge w:val="restart"/>
            <w:tcBorders>
              <w:top w:val="nil"/>
              <w:left w:val="single" w:sz="4" w:space="0" w:color="auto"/>
              <w:bottom w:val="single" w:sz="12" w:space="0" w:color="000000"/>
              <w:right w:val="single" w:sz="12"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інше</w:t>
            </w:r>
          </w:p>
        </w:tc>
        <w:tc>
          <w:tcPr>
            <w:tcW w:w="1464" w:type="dxa"/>
            <w:gridSpan w:val="2"/>
            <w:vMerge/>
            <w:tcBorders>
              <w:top w:val="single" w:sz="12" w:space="0" w:color="auto"/>
              <w:left w:val="nil"/>
              <w:bottom w:val="single" w:sz="12" w:space="0" w:color="000000"/>
              <w:right w:val="single" w:sz="12"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1655" w:type="dxa"/>
            <w:gridSpan w:val="3"/>
            <w:vMerge/>
            <w:tcBorders>
              <w:top w:val="single" w:sz="12" w:space="0" w:color="auto"/>
              <w:left w:val="single" w:sz="12" w:space="0" w:color="auto"/>
              <w:bottom w:val="single" w:sz="12" w:space="0" w:color="000000"/>
              <w:right w:val="single" w:sz="12" w:space="0" w:color="000000"/>
            </w:tcBorders>
            <w:vAlign w:val="center"/>
            <w:hideMark/>
          </w:tcPr>
          <w:p w:rsidR="00184789" w:rsidRPr="00E30C21" w:rsidRDefault="00184789" w:rsidP="005B6E73">
            <w:pPr>
              <w:pStyle w:val="af4"/>
              <w:rPr>
                <w:rFonts w:ascii="Times New Roman" w:hAnsi="Times New Roman" w:cs="Times New Roman"/>
                <w:sz w:val="28"/>
                <w:szCs w:val="28"/>
                <w:lang w:eastAsia="uk-UA"/>
              </w:rPr>
            </w:pPr>
          </w:p>
        </w:tc>
      </w:tr>
      <w:tr w:rsidR="00184789" w:rsidRPr="00E30C21" w:rsidTr="005B6E73">
        <w:trPr>
          <w:cantSplit/>
          <w:trHeight w:val="2348"/>
        </w:trPr>
        <w:tc>
          <w:tcPr>
            <w:tcW w:w="3119" w:type="dxa"/>
            <w:vMerge/>
            <w:tcBorders>
              <w:top w:val="single" w:sz="12" w:space="0" w:color="auto"/>
              <w:left w:val="single" w:sz="12" w:space="0" w:color="auto"/>
              <w:bottom w:val="single" w:sz="12" w:space="0" w:color="000000"/>
              <w:right w:val="single" w:sz="12"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1740" w:type="dxa"/>
            <w:vMerge/>
            <w:tcBorders>
              <w:top w:val="single" w:sz="12" w:space="0" w:color="auto"/>
              <w:left w:val="single" w:sz="12" w:space="0" w:color="auto"/>
              <w:bottom w:val="single" w:sz="12" w:space="0" w:color="000000"/>
              <w:right w:val="single" w:sz="12"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811" w:type="dxa"/>
            <w:tcBorders>
              <w:top w:val="nil"/>
              <w:left w:val="single" w:sz="12" w:space="0" w:color="auto"/>
              <w:bottom w:val="single" w:sz="12" w:space="0" w:color="auto"/>
              <w:right w:val="single" w:sz="4"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Природний газ</w:t>
            </w:r>
          </w:p>
        </w:tc>
        <w:tc>
          <w:tcPr>
            <w:tcW w:w="709" w:type="dxa"/>
            <w:gridSpan w:val="2"/>
            <w:tcBorders>
              <w:top w:val="nil"/>
              <w:left w:val="nil"/>
              <w:bottom w:val="single" w:sz="12" w:space="0" w:color="auto"/>
              <w:right w:val="single" w:sz="4"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Зріджений газ</w:t>
            </w:r>
          </w:p>
        </w:tc>
        <w:tc>
          <w:tcPr>
            <w:tcW w:w="567" w:type="dxa"/>
            <w:gridSpan w:val="2"/>
            <w:tcBorders>
              <w:top w:val="single" w:sz="4" w:space="0" w:color="auto"/>
              <w:left w:val="nil"/>
              <w:bottom w:val="single" w:sz="12" w:space="0" w:color="auto"/>
              <w:right w:val="single" w:sz="4"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Мазут</w:t>
            </w:r>
          </w:p>
        </w:tc>
        <w:tc>
          <w:tcPr>
            <w:tcW w:w="567" w:type="dxa"/>
            <w:gridSpan w:val="2"/>
            <w:tcBorders>
              <w:top w:val="nil"/>
              <w:left w:val="nil"/>
              <w:bottom w:val="single" w:sz="12" w:space="0" w:color="auto"/>
              <w:right w:val="single" w:sz="4"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Лігніт</w:t>
            </w:r>
          </w:p>
        </w:tc>
        <w:tc>
          <w:tcPr>
            <w:tcW w:w="567" w:type="dxa"/>
            <w:gridSpan w:val="2"/>
            <w:tcBorders>
              <w:top w:val="nil"/>
              <w:left w:val="nil"/>
              <w:bottom w:val="single" w:sz="12" w:space="0" w:color="auto"/>
              <w:right w:val="nil"/>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Вугілля</w:t>
            </w:r>
          </w:p>
        </w:tc>
        <w:tc>
          <w:tcPr>
            <w:tcW w:w="657" w:type="dxa"/>
            <w:gridSpan w:val="2"/>
            <w:vMerge/>
            <w:tcBorders>
              <w:top w:val="nil"/>
              <w:left w:val="nil"/>
              <w:bottom w:val="single" w:sz="12" w:space="0" w:color="000000"/>
              <w:right w:val="single" w:sz="4"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619" w:type="dxa"/>
            <w:gridSpan w:val="2"/>
            <w:vMerge/>
            <w:tcBorders>
              <w:top w:val="nil"/>
              <w:left w:val="nil"/>
              <w:bottom w:val="single" w:sz="12" w:space="0" w:color="000000"/>
              <w:right w:val="single" w:sz="4"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567" w:type="dxa"/>
            <w:gridSpan w:val="2"/>
            <w:vMerge/>
            <w:tcBorders>
              <w:top w:val="nil"/>
              <w:left w:val="single" w:sz="4" w:space="0" w:color="auto"/>
              <w:bottom w:val="single" w:sz="12" w:space="0" w:color="000000"/>
              <w:right w:val="single" w:sz="4"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567" w:type="dxa"/>
            <w:gridSpan w:val="2"/>
            <w:vMerge/>
            <w:tcBorders>
              <w:top w:val="nil"/>
              <w:left w:val="single" w:sz="4" w:space="0" w:color="auto"/>
              <w:bottom w:val="single" w:sz="12" w:space="0" w:color="000000"/>
              <w:right w:val="single" w:sz="4"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850" w:type="dxa"/>
            <w:vMerge/>
            <w:tcBorders>
              <w:top w:val="nil"/>
              <w:left w:val="single" w:sz="4" w:space="0" w:color="auto"/>
              <w:bottom w:val="single" w:sz="12" w:space="0" w:color="000000"/>
              <w:right w:val="single" w:sz="4"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567" w:type="dxa"/>
            <w:gridSpan w:val="2"/>
            <w:vMerge/>
            <w:tcBorders>
              <w:top w:val="nil"/>
              <w:left w:val="single" w:sz="4" w:space="0" w:color="auto"/>
              <w:bottom w:val="single" w:sz="12" w:space="0" w:color="000000"/>
              <w:right w:val="single" w:sz="12"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1464" w:type="dxa"/>
            <w:gridSpan w:val="2"/>
            <w:vMerge/>
            <w:tcBorders>
              <w:top w:val="single" w:sz="12" w:space="0" w:color="auto"/>
              <w:left w:val="nil"/>
              <w:bottom w:val="single" w:sz="12" w:space="0" w:color="000000"/>
              <w:right w:val="single" w:sz="12"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1655" w:type="dxa"/>
            <w:gridSpan w:val="3"/>
            <w:vMerge/>
            <w:tcBorders>
              <w:top w:val="single" w:sz="12" w:space="0" w:color="auto"/>
              <w:left w:val="single" w:sz="12" w:space="0" w:color="auto"/>
              <w:bottom w:val="single" w:sz="12" w:space="0" w:color="000000"/>
              <w:right w:val="single" w:sz="12" w:space="0" w:color="000000"/>
            </w:tcBorders>
            <w:vAlign w:val="center"/>
            <w:hideMark/>
          </w:tcPr>
          <w:p w:rsidR="00184789" w:rsidRPr="00E30C21" w:rsidRDefault="00184789" w:rsidP="005B6E73">
            <w:pPr>
              <w:pStyle w:val="af4"/>
              <w:rPr>
                <w:rFonts w:ascii="Times New Roman" w:hAnsi="Times New Roman" w:cs="Times New Roman"/>
                <w:sz w:val="28"/>
                <w:szCs w:val="28"/>
                <w:lang w:eastAsia="uk-UA"/>
              </w:rPr>
            </w:pPr>
          </w:p>
        </w:tc>
      </w:tr>
      <w:tr w:rsidR="00184789" w:rsidRPr="00E30C21" w:rsidTr="005B6E73">
        <w:trPr>
          <w:trHeight w:val="260"/>
        </w:trPr>
        <w:tc>
          <w:tcPr>
            <w:tcW w:w="3119" w:type="dxa"/>
            <w:tcBorders>
              <w:top w:val="nil"/>
              <w:left w:val="single" w:sz="12" w:space="0" w:color="auto"/>
              <w:bottom w:val="single" w:sz="4" w:space="0" w:color="auto"/>
              <w:right w:val="single" w:sz="12" w:space="0" w:color="auto"/>
            </w:tcBorders>
            <w:shd w:val="clear" w:color="auto" w:fill="auto"/>
            <w:noWrap/>
            <w:hideMark/>
          </w:tcPr>
          <w:p w:rsidR="00184789" w:rsidRPr="00E30C21" w:rsidRDefault="00184789" w:rsidP="005B6E73">
            <w:pPr>
              <w:pStyle w:val="af4"/>
              <w:rPr>
                <w:rFonts w:ascii="Times New Roman" w:hAnsi="Times New Roman" w:cs="Times New Roman"/>
                <w:color w:val="000000"/>
                <w:sz w:val="28"/>
                <w:szCs w:val="28"/>
                <w:lang w:eastAsia="uk-UA"/>
              </w:rPr>
            </w:pPr>
            <w:r w:rsidRPr="00E30C21">
              <w:rPr>
                <w:rFonts w:ascii="Times New Roman" w:hAnsi="Times New Roman" w:cs="Times New Roman"/>
                <w:color w:val="000000"/>
                <w:sz w:val="28"/>
                <w:szCs w:val="28"/>
                <w:lang w:eastAsia="uk-UA"/>
              </w:rPr>
              <w:t>Енергія вітру</w:t>
            </w:r>
          </w:p>
        </w:tc>
        <w:tc>
          <w:tcPr>
            <w:tcW w:w="1740" w:type="dxa"/>
            <w:tcBorders>
              <w:top w:val="nil"/>
              <w:left w:val="nil"/>
              <w:bottom w:val="single" w:sz="4" w:space="0" w:color="auto"/>
              <w:right w:val="nil"/>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811" w:type="dxa"/>
            <w:vMerge w:val="restart"/>
            <w:tcBorders>
              <w:top w:val="nil"/>
              <w:left w:val="single" w:sz="12" w:space="0" w:color="auto"/>
              <w:bottom w:val="single" w:sz="4" w:space="0" w:color="000000"/>
              <w:right w:val="nil"/>
            </w:tcBorders>
            <w:shd w:val="clear" w:color="000000" w:fill="C0C0C0"/>
            <w:noWrap/>
            <w:hideMark/>
          </w:tcPr>
          <w:p w:rsidR="00184789" w:rsidRPr="00E30C21" w:rsidRDefault="00184789" w:rsidP="005B6E73">
            <w:pPr>
              <w:pStyle w:val="af4"/>
              <w:jc w:val="center"/>
              <w:rPr>
                <w:rFonts w:ascii="Times New Roman" w:hAnsi="Times New Roman" w:cs="Times New Roman"/>
                <w:sz w:val="28"/>
                <w:szCs w:val="28"/>
                <w:lang w:eastAsia="uk-UA"/>
              </w:rPr>
            </w:pPr>
          </w:p>
        </w:tc>
        <w:tc>
          <w:tcPr>
            <w:tcW w:w="709" w:type="dxa"/>
            <w:gridSpan w:val="2"/>
            <w:vMerge w:val="restart"/>
            <w:tcBorders>
              <w:top w:val="nil"/>
              <w:left w:val="nil"/>
              <w:bottom w:val="single" w:sz="4" w:space="0" w:color="000000"/>
              <w:right w:val="nil"/>
            </w:tcBorders>
            <w:shd w:val="clear" w:color="000000" w:fill="C0C0C0"/>
            <w:noWrap/>
            <w:hideMark/>
          </w:tcPr>
          <w:p w:rsidR="00184789" w:rsidRPr="00E30C21" w:rsidRDefault="00184789" w:rsidP="005B6E73">
            <w:pPr>
              <w:pStyle w:val="af4"/>
              <w:jc w:val="center"/>
              <w:rPr>
                <w:rFonts w:ascii="Times New Roman" w:hAnsi="Times New Roman" w:cs="Times New Roman"/>
                <w:sz w:val="28"/>
                <w:szCs w:val="28"/>
                <w:lang w:eastAsia="uk-UA"/>
              </w:rPr>
            </w:pPr>
          </w:p>
        </w:tc>
        <w:tc>
          <w:tcPr>
            <w:tcW w:w="567" w:type="dxa"/>
            <w:gridSpan w:val="2"/>
            <w:vMerge w:val="restart"/>
            <w:tcBorders>
              <w:top w:val="nil"/>
              <w:left w:val="nil"/>
              <w:bottom w:val="single" w:sz="4" w:space="0" w:color="000000"/>
              <w:right w:val="nil"/>
            </w:tcBorders>
            <w:shd w:val="clear" w:color="000000" w:fill="C0C0C0"/>
            <w:noWrap/>
            <w:hideMark/>
          </w:tcPr>
          <w:p w:rsidR="00184789" w:rsidRPr="00E30C21" w:rsidRDefault="00184789" w:rsidP="005B6E73">
            <w:pPr>
              <w:pStyle w:val="af4"/>
              <w:jc w:val="center"/>
              <w:rPr>
                <w:rFonts w:ascii="Times New Roman" w:hAnsi="Times New Roman" w:cs="Times New Roman"/>
                <w:sz w:val="28"/>
                <w:szCs w:val="28"/>
                <w:lang w:eastAsia="uk-UA"/>
              </w:rPr>
            </w:pPr>
          </w:p>
        </w:tc>
        <w:tc>
          <w:tcPr>
            <w:tcW w:w="567" w:type="dxa"/>
            <w:gridSpan w:val="2"/>
            <w:vMerge w:val="restart"/>
            <w:tcBorders>
              <w:top w:val="nil"/>
              <w:left w:val="nil"/>
              <w:bottom w:val="single" w:sz="4" w:space="0" w:color="000000"/>
              <w:right w:val="nil"/>
            </w:tcBorders>
            <w:shd w:val="clear" w:color="000000" w:fill="C0C0C0"/>
            <w:hideMark/>
          </w:tcPr>
          <w:p w:rsidR="00184789" w:rsidRPr="00E30C21" w:rsidRDefault="00184789" w:rsidP="005B6E73">
            <w:pPr>
              <w:pStyle w:val="af4"/>
              <w:jc w:val="center"/>
              <w:rPr>
                <w:rFonts w:ascii="Times New Roman" w:hAnsi="Times New Roman" w:cs="Times New Roman"/>
                <w:sz w:val="28"/>
                <w:szCs w:val="28"/>
                <w:lang w:eastAsia="uk-UA"/>
              </w:rPr>
            </w:pPr>
          </w:p>
        </w:tc>
        <w:tc>
          <w:tcPr>
            <w:tcW w:w="567" w:type="dxa"/>
            <w:gridSpan w:val="2"/>
            <w:vMerge w:val="restart"/>
            <w:tcBorders>
              <w:top w:val="nil"/>
              <w:left w:val="nil"/>
              <w:bottom w:val="single" w:sz="4" w:space="0" w:color="000000"/>
              <w:right w:val="single" w:sz="8" w:space="0" w:color="auto"/>
            </w:tcBorders>
            <w:shd w:val="clear" w:color="000000" w:fill="C0C0C0"/>
            <w:noWrap/>
            <w:hideMark/>
          </w:tcPr>
          <w:p w:rsidR="00184789" w:rsidRPr="00E30C21" w:rsidRDefault="00184789" w:rsidP="005B6E73">
            <w:pPr>
              <w:pStyle w:val="af4"/>
              <w:jc w:val="center"/>
              <w:rPr>
                <w:rFonts w:ascii="Times New Roman" w:hAnsi="Times New Roman" w:cs="Times New Roman"/>
                <w:sz w:val="28"/>
                <w:szCs w:val="28"/>
                <w:lang w:eastAsia="uk-UA"/>
              </w:rPr>
            </w:pPr>
          </w:p>
        </w:tc>
        <w:tc>
          <w:tcPr>
            <w:tcW w:w="657" w:type="dxa"/>
            <w:gridSpan w:val="2"/>
            <w:vMerge w:val="restart"/>
            <w:tcBorders>
              <w:top w:val="nil"/>
              <w:left w:val="single" w:sz="8" w:space="0" w:color="auto"/>
              <w:bottom w:val="single" w:sz="4" w:space="0" w:color="000000"/>
              <w:right w:val="nil"/>
            </w:tcBorders>
            <w:shd w:val="clear" w:color="000000" w:fill="C0C0C0"/>
            <w:noWrap/>
            <w:hideMark/>
          </w:tcPr>
          <w:p w:rsidR="00184789" w:rsidRPr="00E30C21" w:rsidRDefault="00184789" w:rsidP="005B6E73">
            <w:pPr>
              <w:pStyle w:val="af4"/>
              <w:jc w:val="center"/>
              <w:rPr>
                <w:rFonts w:ascii="Times New Roman" w:hAnsi="Times New Roman" w:cs="Times New Roman"/>
                <w:sz w:val="28"/>
                <w:szCs w:val="28"/>
                <w:lang w:eastAsia="uk-UA"/>
              </w:rPr>
            </w:pPr>
          </w:p>
        </w:tc>
        <w:tc>
          <w:tcPr>
            <w:tcW w:w="619" w:type="dxa"/>
            <w:gridSpan w:val="2"/>
            <w:vMerge w:val="restart"/>
            <w:tcBorders>
              <w:top w:val="nil"/>
              <w:left w:val="nil"/>
              <w:bottom w:val="single" w:sz="4" w:space="0" w:color="000000"/>
              <w:right w:val="nil"/>
            </w:tcBorders>
            <w:shd w:val="clear" w:color="000000" w:fill="C0C0C0"/>
            <w:noWrap/>
            <w:hideMark/>
          </w:tcPr>
          <w:p w:rsidR="00184789" w:rsidRPr="00E30C21" w:rsidRDefault="00184789" w:rsidP="005B6E73">
            <w:pPr>
              <w:pStyle w:val="af4"/>
              <w:jc w:val="center"/>
              <w:rPr>
                <w:rFonts w:ascii="Times New Roman" w:hAnsi="Times New Roman" w:cs="Times New Roman"/>
                <w:sz w:val="28"/>
                <w:szCs w:val="28"/>
                <w:lang w:eastAsia="uk-UA"/>
              </w:rPr>
            </w:pPr>
          </w:p>
        </w:tc>
        <w:tc>
          <w:tcPr>
            <w:tcW w:w="567" w:type="dxa"/>
            <w:gridSpan w:val="2"/>
            <w:vMerge w:val="restart"/>
            <w:tcBorders>
              <w:top w:val="nil"/>
              <w:left w:val="nil"/>
              <w:bottom w:val="single" w:sz="4" w:space="0" w:color="000000"/>
              <w:right w:val="nil"/>
            </w:tcBorders>
            <w:shd w:val="clear" w:color="000000" w:fill="C0C0C0"/>
            <w:noWrap/>
            <w:hideMark/>
          </w:tcPr>
          <w:p w:rsidR="00184789" w:rsidRPr="00E30C21" w:rsidRDefault="00184789" w:rsidP="005B6E73">
            <w:pPr>
              <w:pStyle w:val="af4"/>
              <w:jc w:val="center"/>
              <w:rPr>
                <w:rFonts w:ascii="Times New Roman" w:hAnsi="Times New Roman" w:cs="Times New Roman"/>
                <w:sz w:val="28"/>
                <w:szCs w:val="28"/>
                <w:lang w:eastAsia="uk-UA"/>
              </w:rPr>
            </w:pPr>
          </w:p>
        </w:tc>
        <w:tc>
          <w:tcPr>
            <w:tcW w:w="567" w:type="dxa"/>
            <w:gridSpan w:val="2"/>
            <w:vMerge w:val="restart"/>
            <w:tcBorders>
              <w:top w:val="nil"/>
              <w:left w:val="nil"/>
              <w:bottom w:val="single" w:sz="4" w:space="0" w:color="000000"/>
              <w:right w:val="nil"/>
            </w:tcBorders>
            <w:shd w:val="clear" w:color="000000" w:fill="C0C0C0"/>
            <w:noWrap/>
            <w:hideMark/>
          </w:tcPr>
          <w:p w:rsidR="00184789" w:rsidRPr="00E30C21" w:rsidRDefault="00184789" w:rsidP="005B6E73">
            <w:pPr>
              <w:pStyle w:val="af4"/>
              <w:jc w:val="center"/>
              <w:rPr>
                <w:rFonts w:ascii="Times New Roman" w:hAnsi="Times New Roman" w:cs="Times New Roman"/>
                <w:sz w:val="28"/>
                <w:szCs w:val="28"/>
                <w:lang w:eastAsia="uk-UA"/>
              </w:rPr>
            </w:pPr>
          </w:p>
        </w:tc>
        <w:tc>
          <w:tcPr>
            <w:tcW w:w="850" w:type="dxa"/>
            <w:tcBorders>
              <w:top w:val="nil"/>
              <w:left w:val="nil"/>
              <w:bottom w:val="nil"/>
              <w:right w:val="nil"/>
            </w:tcBorders>
            <w:shd w:val="clear" w:color="000000" w:fill="C0C0C0"/>
            <w:noWrap/>
            <w:hideMark/>
          </w:tcPr>
          <w:p w:rsidR="00184789" w:rsidRPr="00E30C21" w:rsidRDefault="00184789" w:rsidP="005B6E73">
            <w:pPr>
              <w:pStyle w:val="af4"/>
              <w:jc w:val="center"/>
              <w:rPr>
                <w:rFonts w:ascii="Times New Roman" w:hAnsi="Times New Roman" w:cs="Times New Roman"/>
                <w:sz w:val="28"/>
                <w:szCs w:val="28"/>
                <w:lang w:eastAsia="uk-UA"/>
              </w:rPr>
            </w:pPr>
          </w:p>
        </w:tc>
        <w:tc>
          <w:tcPr>
            <w:tcW w:w="567" w:type="dxa"/>
            <w:gridSpan w:val="2"/>
            <w:vMerge w:val="restart"/>
            <w:tcBorders>
              <w:top w:val="nil"/>
              <w:left w:val="nil"/>
              <w:bottom w:val="single" w:sz="4" w:space="0" w:color="000000"/>
              <w:right w:val="single" w:sz="12" w:space="0" w:color="auto"/>
            </w:tcBorders>
            <w:shd w:val="clear" w:color="000000" w:fill="C0C0C0"/>
            <w:noWrap/>
            <w:hideMark/>
          </w:tcPr>
          <w:p w:rsidR="00184789" w:rsidRPr="00E30C21" w:rsidRDefault="00184789" w:rsidP="005B6E73">
            <w:pPr>
              <w:pStyle w:val="af4"/>
              <w:jc w:val="center"/>
              <w:rPr>
                <w:rFonts w:ascii="Times New Roman" w:hAnsi="Times New Roman" w:cs="Times New Roman"/>
                <w:sz w:val="28"/>
                <w:szCs w:val="28"/>
                <w:lang w:eastAsia="uk-UA"/>
              </w:rPr>
            </w:pPr>
          </w:p>
        </w:tc>
        <w:tc>
          <w:tcPr>
            <w:tcW w:w="1464" w:type="dxa"/>
            <w:gridSpan w:val="2"/>
            <w:tcBorders>
              <w:top w:val="nil"/>
              <w:left w:val="nil"/>
              <w:bottom w:val="single" w:sz="4" w:space="0" w:color="auto"/>
              <w:right w:val="single" w:sz="12"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1655" w:type="dxa"/>
            <w:gridSpan w:val="3"/>
            <w:tcBorders>
              <w:top w:val="nil"/>
              <w:left w:val="nil"/>
              <w:bottom w:val="single" w:sz="4" w:space="0" w:color="auto"/>
              <w:right w:val="single" w:sz="12" w:space="0" w:color="000000"/>
            </w:tcBorders>
            <w:shd w:val="clear" w:color="000000" w:fill="99CC00"/>
            <w:noWrap/>
            <w:vAlign w:val="bottom"/>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 </w:t>
            </w:r>
          </w:p>
        </w:tc>
      </w:tr>
      <w:tr w:rsidR="00184789" w:rsidRPr="00E30C21" w:rsidTr="005B6E73">
        <w:trPr>
          <w:trHeight w:val="250"/>
        </w:trPr>
        <w:tc>
          <w:tcPr>
            <w:tcW w:w="3119" w:type="dxa"/>
            <w:tcBorders>
              <w:top w:val="nil"/>
              <w:left w:val="single" w:sz="12" w:space="0" w:color="auto"/>
              <w:bottom w:val="single" w:sz="4" w:space="0" w:color="auto"/>
              <w:right w:val="single" w:sz="12" w:space="0" w:color="auto"/>
            </w:tcBorders>
            <w:shd w:val="clear" w:color="auto" w:fill="auto"/>
            <w:noWrap/>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Гідроелектрична енергія</w:t>
            </w:r>
          </w:p>
        </w:tc>
        <w:tc>
          <w:tcPr>
            <w:tcW w:w="1740" w:type="dxa"/>
            <w:tcBorders>
              <w:top w:val="nil"/>
              <w:left w:val="nil"/>
              <w:bottom w:val="single" w:sz="4" w:space="0" w:color="auto"/>
              <w:right w:val="nil"/>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811" w:type="dxa"/>
            <w:vMerge/>
            <w:tcBorders>
              <w:top w:val="nil"/>
              <w:left w:val="single" w:sz="12" w:space="0" w:color="auto"/>
              <w:bottom w:val="single" w:sz="4" w:space="0" w:color="000000"/>
              <w:right w:val="nil"/>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709" w:type="dxa"/>
            <w:gridSpan w:val="2"/>
            <w:vMerge/>
            <w:tcBorders>
              <w:top w:val="nil"/>
              <w:left w:val="nil"/>
              <w:bottom w:val="single" w:sz="4" w:space="0" w:color="000000"/>
              <w:right w:val="nil"/>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567" w:type="dxa"/>
            <w:gridSpan w:val="2"/>
            <w:vMerge/>
            <w:tcBorders>
              <w:top w:val="nil"/>
              <w:left w:val="nil"/>
              <w:bottom w:val="single" w:sz="4" w:space="0" w:color="000000"/>
              <w:right w:val="nil"/>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567" w:type="dxa"/>
            <w:gridSpan w:val="2"/>
            <w:vMerge/>
            <w:tcBorders>
              <w:top w:val="nil"/>
              <w:left w:val="nil"/>
              <w:bottom w:val="single" w:sz="4" w:space="0" w:color="000000"/>
              <w:right w:val="nil"/>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567" w:type="dxa"/>
            <w:gridSpan w:val="2"/>
            <w:vMerge/>
            <w:tcBorders>
              <w:top w:val="nil"/>
              <w:left w:val="nil"/>
              <w:bottom w:val="single" w:sz="4" w:space="0" w:color="000000"/>
              <w:right w:val="single" w:sz="8" w:space="0" w:color="auto"/>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657" w:type="dxa"/>
            <w:gridSpan w:val="2"/>
            <w:vMerge/>
            <w:tcBorders>
              <w:top w:val="nil"/>
              <w:left w:val="single" w:sz="8" w:space="0" w:color="auto"/>
              <w:bottom w:val="single" w:sz="4" w:space="0" w:color="000000"/>
              <w:right w:val="nil"/>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619" w:type="dxa"/>
            <w:gridSpan w:val="2"/>
            <w:vMerge/>
            <w:tcBorders>
              <w:top w:val="nil"/>
              <w:left w:val="nil"/>
              <w:bottom w:val="single" w:sz="4" w:space="0" w:color="000000"/>
              <w:right w:val="nil"/>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567" w:type="dxa"/>
            <w:gridSpan w:val="2"/>
            <w:vMerge/>
            <w:tcBorders>
              <w:top w:val="nil"/>
              <w:left w:val="nil"/>
              <w:bottom w:val="single" w:sz="4" w:space="0" w:color="000000"/>
              <w:right w:val="nil"/>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567" w:type="dxa"/>
            <w:gridSpan w:val="2"/>
            <w:vMerge/>
            <w:tcBorders>
              <w:top w:val="nil"/>
              <w:left w:val="nil"/>
              <w:bottom w:val="single" w:sz="4" w:space="0" w:color="000000"/>
              <w:right w:val="nil"/>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850" w:type="dxa"/>
            <w:vMerge w:val="restart"/>
            <w:tcBorders>
              <w:top w:val="nil"/>
              <w:left w:val="nil"/>
              <w:bottom w:val="single" w:sz="4" w:space="0" w:color="000000"/>
              <w:right w:val="nil"/>
            </w:tcBorders>
            <w:shd w:val="clear" w:color="000000" w:fill="C0C0C0"/>
            <w:noWrap/>
            <w:hideMark/>
          </w:tcPr>
          <w:p w:rsidR="00184789" w:rsidRPr="00E30C21" w:rsidRDefault="00184789" w:rsidP="005B6E73">
            <w:pPr>
              <w:pStyle w:val="af4"/>
              <w:jc w:val="center"/>
              <w:rPr>
                <w:rFonts w:ascii="Times New Roman" w:hAnsi="Times New Roman" w:cs="Times New Roman"/>
                <w:sz w:val="28"/>
                <w:szCs w:val="28"/>
                <w:lang w:eastAsia="uk-UA"/>
              </w:rPr>
            </w:pPr>
          </w:p>
        </w:tc>
        <w:tc>
          <w:tcPr>
            <w:tcW w:w="567" w:type="dxa"/>
            <w:gridSpan w:val="2"/>
            <w:vMerge/>
            <w:tcBorders>
              <w:top w:val="nil"/>
              <w:left w:val="nil"/>
              <w:bottom w:val="single" w:sz="4" w:space="0" w:color="000000"/>
              <w:right w:val="single" w:sz="12" w:space="0" w:color="auto"/>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1464" w:type="dxa"/>
            <w:gridSpan w:val="2"/>
            <w:tcBorders>
              <w:top w:val="nil"/>
              <w:left w:val="nil"/>
              <w:bottom w:val="single" w:sz="4" w:space="0" w:color="auto"/>
              <w:right w:val="single" w:sz="12"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1655" w:type="dxa"/>
            <w:gridSpan w:val="3"/>
            <w:tcBorders>
              <w:top w:val="single" w:sz="4" w:space="0" w:color="auto"/>
              <w:left w:val="nil"/>
              <w:bottom w:val="single" w:sz="4" w:space="0" w:color="auto"/>
              <w:right w:val="single" w:sz="12" w:space="0" w:color="000000"/>
            </w:tcBorders>
            <w:shd w:val="clear" w:color="000000" w:fill="99CC00"/>
            <w:noWrap/>
            <w:vAlign w:val="bottom"/>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 </w:t>
            </w:r>
          </w:p>
        </w:tc>
      </w:tr>
      <w:tr w:rsidR="00184789" w:rsidRPr="00E30C21" w:rsidTr="005B6E73">
        <w:trPr>
          <w:trHeight w:val="250"/>
        </w:trPr>
        <w:tc>
          <w:tcPr>
            <w:tcW w:w="3119" w:type="dxa"/>
            <w:tcBorders>
              <w:top w:val="nil"/>
              <w:left w:val="single" w:sz="12" w:space="0" w:color="auto"/>
              <w:bottom w:val="single" w:sz="4" w:space="0" w:color="auto"/>
              <w:right w:val="single" w:sz="12" w:space="0" w:color="auto"/>
            </w:tcBorders>
            <w:shd w:val="clear" w:color="auto" w:fill="auto"/>
            <w:noWrap/>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Фотоелектрична</w:t>
            </w:r>
          </w:p>
        </w:tc>
        <w:tc>
          <w:tcPr>
            <w:tcW w:w="1740" w:type="dxa"/>
            <w:tcBorders>
              <w:top w:val="nil"/>
              <w:left w:val="nil"/>
              <w:bottom w:val="single" w:sz="4" w:space="0" w:color="auto"/>
              <w:right w:val="nil"/>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811" w:type="dxa"/>
            <w:vMerge/>
            <w:tcBorders>
              <w:top w:val="nil"/>
              <w:left w:val="single" w:sz="12" w:space="0" w:color="auto"/>
              <w:bottom w:val="single" w:sz="4" w:space="0" w:color="000000"/>
              <w:right w:val="nil"/>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709" w:type="dxa"/>
            <w:gridSpan w:val="2"/>
            <w:vMerge/>
            <w:tcBorders>
              <w:top w:val="nil"/>
              <w:left w:val="nil"/>
              <w:bottom w:val="single" w:sz="4" w:space="0" w:color="000000"/>
              <w:right w:val="nil"/>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567" w:type="dxa"/>
            <w:gridSpan w:val="2"/>
            <w:vMerge/>
            <w:tcBorders>
              <w:top w:val="nil"/>
              <w:left w:val="nil"/>
              <w:bottom w:val="single" w:sz="4" w:space="0" w:color="000000"/>
              <w:right w:val="nil"/>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567" w:type="dxa"/>
            <w:gridSpan w:val="2"/>
            <w:vMerge/>
            <w:tcBorders>
              <w:top w:val="nil"/>
              <w:left w:val="nil"/>
              <w:bottom w:val="single" w:sz="4" w:space="0" w:color="000000"/>
              <w:right w:val="nil"/>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567" w:type="dxa"/>
            <w:gridSpan w:val="2"/>
            <w:vMerge/>
            <w:tcBorders>
              <w:top w:val="nil"/>
              <w:left w:val="nil"/>
              <w:bottom w:val="single" w:sz="4" w:space="0" w:color="000000"/>
              <w:right w:val="single" w:sz="8" w:space="0" w:color="auto"/>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657" w:type="dxa"/>
            <w:gridSpan w:val="2"/>
            <w:vMerge/>
            <w:tcBorders>
              <w:top w:val="nil"/>
              <w:left w:val="single" w:sz="8" w:space="0" w:color="auto"/>
              <w:bottom w:val="single" w:sz="4" w:space="0" w:color="000000"/>
              <w:right w:val="nil"/>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619" w:type="dxa"/>
            <w:gridSpan w:val="2"/>
            <w:vMerge/>
            <w:tcBorders>
              <w:top w:val="nil"/>
              <w:left w:val="nil"/>
              <w:bottom w:val="single" w:sz="4" w:space="0" w:color="000000"/>
              <w:right w:val="nil"/>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567" w:type="dxa"/>
            <w:gridSpan w:val="2"/>
            <w:vMerge/>
            <w:tcBorders>
              <w:top w:val="nil"/>
              <w:left w:val="nil"/>
              <w:bottom w:val="single" w:sz="4" w:space="0" w:color="000000"/>
              <w:right w:val="nil"/>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567" w:type="dxa"/>
            <w:gridSpan w:val="2"/>
            <w:vMerge/>
            <w:tcBorders>
              <w:top w:val="nil"/>
              <w:left w:val="nil"/>
              <w:bottom w:val="single" w:sz="4" w:space="0" w:color="000000"/>
              <w:right w:val="nil"/>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850" w:type="dxa"/>
            <w:vMerge/>
            <w:tcBorders>
              <w:top w:val="nil"/>
              <w:left w:val="nil"/>
              <w:bottom w:val="single" w:sz="4" w:space="0" w:color="000000"/>
              <w:right w:val="nil"/>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567" w:type="dxa"/>
            <w:gridSpan w:val="2"/>
            <w:vMerge/>
            <w:tcBorders>
              <w:top w:val="nil"/>
              <w:left w:val="nil"/>
              <w:bottom w:val="single" w:sz="4" w:space="0" w:color="000000"/>
              <w:right w:val="single" w:sz="12" w:space="0" w:color="auto"/>
            </w:tcBorders>
            <w:hideMark/>
          </w:tcPr>
          <w:p w:rsidR="00184789" w:rsidRPr="00E30C21" w:rsidRDefault="00184789" w:rsidP="005B6E73">
            <w:pPr>
              <w:pStyle w:val="af4"/>
              <w:jc w:val="center"/>
              <w:rPr>
                <w:rFonts w:ascii="Times New Roman" w:hAnsi="Times New Roman" w:cs="Times New Roman"/>
                <w:sz w:val="28"/>
                <w:szCs w:val="28"/>
                <w:lang w:eastAsia="uk-UA"/>
              </w:rPr>
            </w:pPr>
          </w:p>
        </w:tc>
        <w:tc>
          <w:tcPr>
            <w:tcW w:w="1464" w:type="dxa"/>
            <w:gridSpan w:val="2"/>
            <w:tcBorders>
              <w:top w:val="nil"/>
              <w:left w:val="nil"/>
              <w:bottom w:val="single" w:sz="4" w:space="0" w:color="auto"/>
              <w:right w:val="single" w:sz="12"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1655" w:type="dxa"/>
            <w:gridSpan w:val="3"/>
            <w:tcBorders>
              <w:top w:val="single" w:sz="4" w:space="0" w:color="auto"/>
              <w:left w:val="nil"/>
              <w:bottom w:val="single" w:sz="4" w:space="0" w:color="auto"/>
              <w:right w:val="single" w:sz="12" w:space="0" w:color="000000"/>
            </w:tcBorders>
            <w:shd w:val="clear" w:color="000000" w:fill="99CC00"/>
            <w:noWrap/>
            <w:vAlign w:val="bottom"/>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 </w:t>
            </w:r>
          </w:p>
        </w:tc>
      </w:tr>
      <w:tr w:rsidR="00184789" w:rsidRPr="00E30C21" w:rsidTr="00F17B4C">
        <w:trPr>
          <w:trHeight w:val="250"/>
        </w:trPr>
        <w:tc>
          <w:tcPr>
            <w:tcW w:w="3119" w:type="dxa"/>
            <w:tcBorders>
              <w:top w:val="nil"/>
              <w:left w:val="single" w:sz="12" w:space="0" w:color="auto"/>
              <w:bottom w:val="single" w:sz="4" w:space="0" w:color="auto"/>
              <w:right w:val="single" w:sz="12" w:space="0" w:color="auto"/>
            </w:tcBorders>
            <w:shd w:val="clear" w:color="auto" w:fill="auto"/>
            <w:noWrap/>
            <w:hideMark/>
          </w:tcPr>
          <w:p w:rsidR="00184789" w:rsidRPr="00E30C21" w:rsidRDefault="00184789" w:rsidP="005B6E73">
            <w:pPr>
              <w:pStyle w:val="af4"/>
              <w:rPr>
                <w:rFonts w:ascii="Times New Roman" w:hAnsi="Times New Roman" w:cs="Times New Roman"/>
                <w:color w:val="000000"/>
                <w:sz w:val="28"/>
                <w:szCs w:val="28"/>
                <w:lang w:eastAsia="uk-UA"/>
              </w:rPr>
            </w:pPr>
            <w:r w:rsidRPr="00E30C21">
              <w:rPr>
                <w:rFonts w:ascii="Times New Roman" w:hAnsi="Times New Roman" w:cs="Times New Roman"/>
                <w:color w:val="000000"/>
                <w:sz w:val="28"/>
                <w:szCs w:val="28"/>
                <w:lang w:eastAsia="uk-UA"/>
              </w:rPr>
              <w:t>Теплоелектростанції</w:t>
            </w:r>
          </w:p>
        </w:tc>
        <w:tc>
          <w:tcPr>
            <w:tcW w:w="1740" w:type="dxa"/>
            <w:tcBorders>
              <w:top w:val="nil"/>
              <w:left w:val="nil"/>
              <w:bottom w:val="single" w:sz="4" w:space="0" w:color="auto"/>
              <w:right w:val="nil"/>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811" w:type="dxa"/>
            <w:tcBorders>
              <w:top w:val="nil"/>
              <w:left w:val="single" w:sz="12" w:space="0" w:color="auto"/>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709"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567"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567" w:type="dxa"/>
            <w:gridSpan w:val="2"/>
            <w:tcBorders>
              <w:top w:val="nil"/>
              <w:left w:val="nil"/>
              <w:bottom w:val="single" w:sz="4" w:space="0" w:color="auto"/>
              <w:right w:val="single" w:sz="4" w:space="0" w:color="auto"/>
            </w:tcBorders>
            <w:shd w:val="clear" w:color="auto" w:fill="auto"/>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567" w:type="dxa"/>
            <w:gridSpan w:val="2"/>
            <w:tcBorders>
              <w:top w:val="nil"/>
              <w:left w:val="nil"/>
              <w:bottom w:val="single" w:sz="4" w:space="0" w:color="auto"/>
              <w:right w:val="single" w:sz="8"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657"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619"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567"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567"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850" w:type="dxa"/>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567" w:type="dxa"/>
            <w:gridSpan w:val="2"/>
            <w:tcBorders>
              <w:top w:val="nil"/>
              <w:left w:val="nil"/>
              <w:bottom w:val="single" w:sz="4" w:space="0" w:color="auto"/>
              <w:right w:val="single" w:sz="12"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1464" w:type="dxa"/>
            <w:gridSpan w:val="2"/>
            <w:tcBorders>
              <w:top w:val="nil"/>
              <w:left w:val="nil"/>
              <w:bottom w:val="single" w:sz="4" w:space="0" w:color="auto"/>
              <w:right w:val="single" w:sz="12"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1655" w:type="dxa"/>
            <w:gridSpan w:val="3"/>
            <w:tcBorders>
              <w:top w:val="single" w:sz="4" w:space="0" w:color="auto"/>
              <w:left w:val="nil"/>
              <w:bottom w:val="single" w:sz="4" w:space="0" w:color="auto"/>
              <w:right w:val="single" w:sz="12" w:space="0" w:color="000000"/>
            </w:tcBorders>
            <w:shd w:val="clear" w:color="000000" w:fill="99CC00"/>
            <w:noWrap/>
            <w:vAlign w:val="bottom"/>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 </w:t>
            </w:r>
          </w:p>
        </w:tc>
      </w:tr>
      <w:tr w:rsidR="00184789" w:rsidRPr="00E30C21" w:rsidTr="00F17B4C">
        <w:trPr>
          <w:trHeight w:val="510"/>
        </w:trPr>
        <w:tc>
          <w:tcPr>
            <w:tcW w:w="3119" w:type="dxa"/>
            <w:tcBorders>
              <w:top w:val="nil"/>
              <w:left w:val="single" w:sz="12" w:space="0" w:color="auto"/>
              <w:bottom w:val="single" w:sz="4" w:space="0" w:color="auto"/>
              <w:right w:val="single" w:sz="4" w:space="0" w:color="auto"/>
            </w:tcBorders>
            <w:shd w:val="clear" w:color="auto" w:fill="auto"/>
            <w:hideMark/>
          </w:tcPr>
          <w:p w:rsidR="00184789" w:rsidRPr="00E30C21" w:rsidRDefault="00184789" w:rsidP="00184789">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lastRenderedPageBreak/>
              <w:t>Інші</w:t>
            </w:r>
            <w:r w:rsidRPr="00E30C21">
              <w:rPr>
                <w:rFonts w:ascii="Times New Roman" w:hAnsi="Times New Roman" w:cs="Times New Roman"/>
                <w:sz w:val="28"/>
                <w:szCs w:val="28"/>
                <w:lang w:eastAsia="uk-UA"/>
              </w:rPr>
              <w:br/>
              <w:t>Будь-ласка, зазначте</w:t>
            </w:r>
            <w:r w:rsidRPr="00E30C21">
              <w:rPr>
                <w:rFonts w:ascii="Times New Roman" w:hAnsi="Times New Roman" w:cs="Times New Roman"/>
                <w:i/>
                <w:iCs/>
                <w:color w:val="808080"/>
                <w:sz w:val="28"/>
                <w:szCs w:val="28"/>
                <w:lang w:eastAsia="uk-UA"/>
              </w:rPr>
              <w:t xml:space="preserve">: </w:t>
            </w:r>
          </w:p>
        </w:tc>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811" w:type="dxa"/>
            <w:tcBorders>
              <w:top w:val="single" w:sz="4" w:space="0" w:color="auto"/>
              <w:left w:val="single" w:sz="4" w:space="0" w:color="auto"/>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65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61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850" w:type="dxa"/>
            <w:tcBorders>
              <w:top w:val="nil"/>
              <w:left w:val="nil"/>
              <w:bottom w:val="single" w:sz="12"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567" w:type="dxa"/>
            <w:gridSpan w:val="2"/>
            <w:tcBorders>
              <w:top w:val="nil"/>
              <w:left w:val="nil"/>
              <w:bottom w:val="single" w:sz="12" w:space="0" w:color="auto"/>
              <w:right w:val="single" w:sz="12"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1464" w:type="dxa"/>
            <w:gridSpan w:val="2"/>
            <w:tcBorders>
              <w:top w:val="nil"/>
              <w:left w:val="nil"/>
              <w:bottom w:val="single" w:sz="12" w:space="0" w:color="auto"/>
              <w:right w:val="single" w:sz="12"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1655" w:type="dxa"/>
            <w:gridSpan w:val="3"/>
            <w:tcBorders>
              <w:top w:val="single" w:sz="4" w:space="0" w:color="auto"/>
              <w:left w:val="nil"/>
              <w:bottom w:val="single" w:sz="12" w:space="0" w:color="auto"/>
              <w:right w:val="single" w:sz="12" w:space="0" w:color="000000"/>
            </w:tcBorders>
            <w:shd w:val="clear" w:color="000000" w:fill="99CC00"/>
            <w:noWrap/>
            <w:vAlign w:val="bottom"/>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 </w:t>
            </w:r>
          </w:p>
        </w:tc>
      </w:tr>
      <w:tr w:rsidR="00184789" w:rsidRPr="00E30C21" w:rsidTr="00F17B4C">
        <w:trPr>
          <w:trHeight w:val="270"/>
        </w:trPr>
        <w:tc>
          <w:tcPr>
            <w:tcW w:w="3119" w:type="dxa"/>
            <w:tcBorders>
              <w:top w:val="nil"/>
              <w:left w:val="single" w:sz="12" w:space="0" w:color="auto"/>
              <w:bottom w:val="single" w:sz="12" w:space="0" w:color="auto"/>
              <w:right w:val="single" w:sz="12" w:space="0" w:color="auto"/>
            </w:tcBorders>
            <w:shd w:val="clear" w:color="000000" w:fill="33CCCC"/>
            <w:noWrap/>
            <w:vAlign w:val="bottom"/>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Загалом</w:t>
            </w:r>
          </w:p>
        </w:tc>
        <w:tc>
          <w:tcPr>
            <w:tcW w:w="1740" w:type="dxa"/>
            <w:tcBorders>
              <w:top w:val="single" w:sz="4" w:space="0" w:color="auto"/>
              <w:left w:val="nil"/>
              <w:bottom w:val="single" w:sz="12" w:space="0" w:color="auto"/>
              <w:right w:val="nil"/>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811" w:type="dxa"/>
            <w:tcBorders>
              <w:top w:val="single" w:sz="4" w:space="0" w:color="auto"/>
              <w:left w:val="single" w:sz="12" w:space="0" w:color="auto"/>
              <w:bottom w:val="single" w:sz="12"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709" w:type="dxa"/>
            <w:gridSpan w:val="2"/>
            <w:tcBorders>
              <w:top w:val="single" w:sz="4" w:space="0" w:color="auto"/>
              <w:left w:val="nil"/>
              <w:bottom w:val="single" w:sz="12"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567" w:type="dxa"/>
            <w:gridSpan w:val="2"/>
            <w:tcBorders>
              <w:top w:val="single" w:sz="4" w:space="0" w:color="auto"/>
              <w:left w:val="nil"/>
              <w:bottom w:val="single" w:sz="12"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567" w:type="dxa"/>
            <w:gridSpan w:val="2"/>
            <w:tcBorders>
              <w:top w:val="single" w:sz="4" w:space="0" w:color="auto"/>
              <w:left w:val="nil"/>
              <w:bottom w:val="single" w:sz="12"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567" w:type="dxa"/>
            <w:gridSpan w:val="2"/>
            <w:tcBorders>
              <w:top w:val="single" w:sz="4" w:space="0" w:color="auto"/>
              <w:left w:val="nil"/>
              <w:bottom w:val="single" w:sz="12" w:space="0" w:color="auto"/>
              <w:right w:val="single" w:sz="8"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657" w:type="dxa"/>
            <w:gridSpan w:val="2"/>
            <w:tcBorders>
              <w:top w:val="single" w:sz="4" w:space="0" w:color="auto"/>
              <w:left w:val="nil"/>
              <w:bottom w:val="single" w:sz="12"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619" w:type="dxa"/>
            <w:gridSpan w:val="2"/>
            <w:tcBorders>
              <w:top w:val="single" w:sz="4" w:space="0" w:color="auto"/>
              <w:left w:val="nil"/>
              <w:bottom w:val="single" w:sz="12"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567" w:type="dxa"/>
            <w:gridSpan w:val="2"/>
            <w:tcBorders>
              <w:top w:val="single" w:sz="4" w:space="0" w:color="auto"/>
              <w:left w:val="nil"/>
              <w:bottom w:val="single" w:sz="12"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567" w:type="dxa"/>
            <w:gridSpan w:val="2"/>
            <w:tcBorders>
              <w:top w:val="single" w:sz="4" w:space="0" w:color="auto"/>
              <w:left w:val="nil"/>
              <w:bottom w:val="single" w:sz="12"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850" w:type="dxa"/>
            <w:tcBorders>
              <w:top w:val="nil"/>
              <w:left w:val="nil"/>
              <w:bottom w:val="single" w:sz="12" w:space="0" w:color="auto"/>
              <w:right w:val="nil"/>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567" w:type="dxa"/>
            <w:gridSpan w:val="2"/>
            <w:tcBorders>
              <w:top w:val="nil"/>
              <w:left w:val="single" w:sz="4" w:space="0" w:color="auto"/>
              <w:bottom w:val="single" w:sz="12" w:space="0" w:color="auto"/>
              <w:right w:val="single" w:sz="12"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1464" w:type="dxa"/>
            <w:gridSpan w:val="2"/>
            <w:tcBorders>
              <w:top w:val="nil"/>
              <w:left w:val="nil"/>
              <w:bottom w:val="single" w:sz="12" w:space="0" w:color="auto"/>
              <w:right w:val="single" w:sz="12"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1200" w:type="dxa"/>
            <w:tcBorders>
              <w:top w:val="nil"/>
              <w:left w:val="nil"/>
              <w:bottom w:val="nil"/>
              <w:right w:val="nil"/>
            </w:tcBorders>
            <w:shd w:val="clear" w:color="auto" w:fill="auto"/>
            <w:noWrap/>
            <w:vAlign w:val="bottom"/>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 </w:t>
            </w:r>
          </w:p>
        </w:tc>
        <w:tc>
          <w:tcPr>
            <w:tcW w:w="455" w:type="dxa"/>
            <w:gridSpan w:val="2"/>
            <w:tcBorders>
              <w:top w:val="nil"/>
              <w:left w:val="nil"/>
              <w:bottom w:val="nil"/>
              <w:right w:val="nil"/>
            </w:tcBorders>
            <w:shd w:val="clear" w:color="auto" w:fill="auto"/>
            <w:noWrap/>
            <w:vAlign w:val="bottom"/>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 </w:t>
            </w:r>
          </w:p>
        </w:tc>
      </w:tr>
      <w:tr w:rsidR="00184789" w:rsidRPr="00E30C21" w:rsidTr="005B6E73">
        <w:trPr>
          <w:gridAfter w:val="1"/>
          <w:wAfter w:w="34" w:type="dxa"/>
          <w:trHeight w:val="250"/>
        </w:trPr>
        <w:tc>
          <w:tcPr>
            <w:tcW w:w="14992" w:type="dxa"/>
            <w:gridSpan w:val="26"/>
            <w:tcBorders>
              <w:top w:val="nil"/>
              <w:left w:val="nil"/>
              <w:bottom w:val="nil"/>
              <w:right w:val="nil"/>
            </w:tcBorders>
            <w:shd w:val="clear" w:color="auto" w:fill="auto"/>
            <w:noWrap/>
            <w:vAlign w:val="bottom"/>
            <w:hideMark/>
          </w:tcPr>
          <w:p w:rsidR="00184789" w:rsidRDefault="00184789" w:rsidP="005B6E73">
            <w:pPr>
              <w:pStyle w:val="af4"/>
              <w:rPr>
                <w:rFonts w:ascii="Times New Roman" w:hAnsi="Times New Roman" w:cs="Times New Roman"/>
                <w:b/>
                <w:sz w:val="28"/>
                <w:szCs w:val="28"/>
                <w:lang w:eastAsia="uk-UA"/>
              </w:rPr>
            </w:pPr>
          </w:p>
          <w:p w:rsidR="00184789" w:rsidRPr="00E30C21" w:rsidRDefault="00184789" w:rsidP="00BA2A46">
            <w:pPr>
              <w:pStyle w:val="af4"/>
              <w:rPr>
                <w:rFonts w:ascii="Times New Roman" w:hAnsi="Times New Roman" w:cs="Times New Roman"/>
                <w:b/>
                <w:sz w:val="28"/>
                <w:szCs w:val="28"/>
                <w:lang w:eastAsia="uk-UA"/>
              </w:rPr>
            </w:pPr>
            <w:r w:rsidRPr="00E30C21">
              <w:rPr>
                <w:rFonts w:ascii="Times New Roman" w:hAnsi="Times New Roman" w:cs="Times New Roman"/>
                <w:b/>
                <w:sz w:val="28"/>
                <w:szCs w:val="28"/>
                <w:lang w:eastAsia="uk-UA"/>
              </w:rPr>
              <w:t>Г. Місцеві системи тепло/холодопостачання (</w:t>
            </w:r>
            <w:r w:rsidR="004F5654">
              <w:rPr>
                <w:rFonts w:ascii="Times New Roman" w:hAnsi="Times New Roman" w:cs="Times New Roman"/>
                <w:b/>
                <w:sz w:val="28"/>
                <w:szCs w:val="28"/>
                <w:lang w:eastAsia="uk-UA"/>
              </w:rPr>
              <w:t>центральне</w:t>
            </w:r>
            <w:r w:rsidRPr="00E30C21">
              <w:rPr>
                <w:rFonts w:ascii="Times New Roman" w:hAnsi="Times New Roman" w:cs="Times New Roman"/>
                <w:b/>
                <w:sz w:val="28"/>
                <w:szCs w:val="28"/>
                <w:lang w:eastAsia="uk-UA"/>
              </w:rPr>
              <w:t xml:space="preserve"> опалення/охолодження, </w:t>
            </w:r>
            <w:r w:rsidR="00A04EF4" w:rsidRPr="00A04EF4">
              <w:rPr>
                <w:rFonts w:ascii="Times New Roman" w:hAnsi="Times New Roman" w:cs="Times New Roman"/>
                <w:b/>
                <w:sz w:val="28"/>
                <w:szCs w:val="28"/>
                <w:lang w:eastAsia="uk-UA"/>
              </w:rPr>
              <w:t>ТЕС</w:t>
            </w:r>
            <w:r w:rsidRPr="00E30C21">
              <w:rPr>
                <w:rFonts w:ascii="Times New Roman" w:hAnsi="Times New Roman" w:cs="Times New Roman"/>
                <w:b/>
                <w:sz w:val="28"/>
                <w:szCs w:val="28"/>
                <w:lang w:eastAsia="uk-UA"/>
              </w:rPr>
              <w:t>) і відповідні викиди CO2</w:t>
            </w:r>
          </w:p>
        </w:tc>
      </w:tr>
      <w:tr w:rsidR="00184789" w:rsidRPr="00E30C21" w:rsidTr="005B6E73">
        <w:trPr>
          <w:gridAfter w:val="1"/>
          <w:wAfter w:w="34" w:type="dxa"/>
          <w:trHeight w:val="250"/>
        </w:trPr>
        <w:tc>
          <w:tcPr>
            <w:tcW w:w="3119" w:type="dxa"/>
            <w:vMerge w:val="restart"/>
            <w:tcBorders>
              <w:top w:val="single" w:sz="4" w:space="0" w:color="auto"/>
              <w:left w:val="single" w:sz="4" w:space="0" w:color="auto"/>
              <w:bottom w:val="single" w:sz="4" w:space="0" w:color="auto"/>
              <w:right w:val="single" w:sz="4" w:space="0" w:color="auto"/>
            </w:tcBorders>
            <w:shd w:val="clear" w:color="000000" w:fill="33CCCC"/>
            <w:vAlign w:val="center"/>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Місцеве виробництво тепла/холоду</w:t>
            </w:r>
          </w:p>
        </w:tc>
        <w:tc>
          <w:tcPr>
            <w:tcW w:w="1740" w:type="dxa"/>
            <w:vMerge w:val="restart"/>
            <w:tcBorders>
              <w:top w:val="single" w:sz="4" w:space="0" w:color="auto"/>
              <w:left w:val="single" w:sz="4" w:space="0" w:color="auto"/>
              <w:bottom w:val="single" w:sz="4" w:space="0" w:color="auto"/>
              <w:right w:val="single" w:sz="4" w:space="0" w:color="auto"/>
            </w:tcBorders>
            <w:shd w:val="clear" w:color="000000" w:fill="33CCCC"/>
            <w:vAlign w:val="center"/>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 xml:space="preserve">Місцеве </w:t>
            </w:r>
            <w:r>
              <w:rPr>
                <w:rFonts w:ascii="Times New Roman" w:hAnsi="Times New Roman" w:cs="Times New Roman"/>
                <w:sz w:val="28"/>
                <w:szCs w:val="28"/>
                <w:lang w:eastAsia="uk-UA"/>
              </w:rPr>
              <w:t>виробництв-</w:t>
            </w:r>
            <w:r w:rsidRPr="00E30C21">
              <w:rPr>
                <w:rFonts w:ascii="Times New Roman" w:hAnsi="Times New Roman" w:cs="Times New Roman"/>
                <w:sz w:val="28"/>
                <w:szCs w:val="28"/>
                <w:lang w:eastAsia="uk-UA"/>
              </w:rPr>
              <w:t>во тепла/холоду  [МВт-год]</w:t>
            </w:r>
          </w:p>
        </w:tc>
        <w:tc>
          <w:tcPr>
            <w:tcW w:w="7048" w:type="dxa"/>
            <w:gridSpan w:val="20"/>
            <w:tcBorders>
              <w:top w:val="single" w:sz="4" w:space="0" w:color="auto"/>
              <w:left w:val="nil"/>
              <w:bottom w:val="single" w:sz="4" w:space="0" w:color="auto"/>
              <w:right w:val="single" w:sz="4" w:space="0" w:color="auto"/>
            </w:tcBorders>
            <w:shd w:val="clear" w:color="000000" w:fill="33CCCC"/>
            <w:noWrap/>
            <w:vAlign w:val="center"/>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Частка енергоносія [МВт-год]</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33CCCC"/>
            <w:vAlign w:val="center"/>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Викиди CO2 / еквіва</w:t>
            </w:r>
            <w:r>
              <w:rPr>
                <w:rFonts w:ascii="Times New Roman" w:hAnsi="Times New Roman" w:cs="Times New Roman"/>
                <w:sz w:val="28"/>
                <w:szCs w:val="28"/>
                <w:lang w:eastAsia="uk-UA"/>
              </w:rPr>
              <w:t>-</w:t>
            </w:r>
            <w:r w:rsidRPr="00E30C21">
              <w:rPr>
                <w:rFonts w:ascii="Times New Roman" w:hAnsi="Times New Roman" w:cs="Times New Roman"/>
                <w:sz w:val="28"/>
                <w:szCs w:val="28"/>
                <w:lang w:eastAsia="uk-UA"/>
              </w:rPr>
              <w:t>лентів CO2-[т]</w:t>
            </w:r>
          </w:p>
        </w:tc>
        <w:tc>
          <w:tcPr>
            <w:tcW w:w="1809" w:type="dxa"/>
            <w:gridSpan w:val="3"/>
            <w:vMerge w:val="restart"/>
            <w:tcBorders>
              <w:top w:val="single" w:sz="4" w:space="0" w:color="auto"/>
              <w:left w:val="single" w:sz="4" w:space="0" w:color="auto"/>
              <w:bottom w:val="single" w:sz="4" w:space="0" w:color="auto"/>
              <w:right w:val="single" w:sz="4" w:space="0" w:color="auto"/>
            </w:tcBorders>
            <w:shd w:val="clear" w:color="000000" w:fill="33CCCC"/>
            <w:vAlign w:val="center"/>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Відповідні коефіцієнти викидів CO2 для виробництва тепла/холоду in [т/МВт-год]</w:t>
            </w:r>
          </w:p>
        </w:tc>
      </w:tr>
      <w:tr w:rsidR="00184789" w:rsidRPr="00E30C21" w:rsidTr="005B6E73">
        <w:trPr>
          <w:gridAfter w:val="1"/>
          <w:wAfter w:w="34" w:type="dxa"/>
          <w:trHeight w:val="250"/>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1740" w:type="dxa"/>
            <w:vMerge/>
            <w:tcBorders>
              <w:top w:val="single" w:sz="4" w:space="0" w:color="auto"/>
              <w:left w:val="single" w:sz="4" w:space="0" w:color="auto"/>
              <w:bottom w:val="single" w:sz="4" w:space="0" w:color="auto"/>
              <w:right w:val="single" w:sz="4"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3363" w:type="dxa"/>
            <w:gridSpan w:val="10"/>
            <w:tcBorders>
              <w:top w:val="single" w:sz="4" w:space="0" w:color="auto"/>
              <w:left w:val="nil"/>
              <w:bottom w:val="single" w:sz="4" w:space="0" w:color="auto"/>
              <w:right w:val="single" w:sz="4" w:space="0" w:color="auto"/>
            </w:tcBorders>
            <w:shd w:val="clear" w:color="000000" w:fill="33CCCC"/>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Види викопного палива</w:t>
            </w:r>
          </w:p>
        </w:tc>
        <w:tc>
          <w:tcPr>
            <w:tcW w:w="657" w:type="dxa"/>
            <w:gridSpan w:val="2"/>
            <w:vMerge w:val="restart"/>
            <w:tcBorders>
              <w:top w:val="nil"/>
              <w:left w:val="single" w:sz="4" w:space="0" w:color="auto"/>
              <w:bottom w:val="single" w:sz="4" w:space="0" w:color="auto"/>
              <w:right w:val="single" w:sz="4"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Відходи</w:t>
            </w:r>
          </w:p>
        </w:tc>
        <w:tc>
          <w:tcPr>
            <w:tcW w:w="851" w:type="dxa"/>
            <w:gridSpan w:val="2"/>
            <w:vMerge w:val="restart"/>
            <w:tcBorders>
              <w:top w:val="nil"/>
              <w:left w:val="single" w:sz="4" w:space="0" w:color="auto"/>
              <w:bottom w:val="single" w:sz="4" w:space="0" w:color="auto"/>
              <w:right w:val="single" w:sz="4"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Рослинні масла</w:t>
            </w:r>
          </w:p>
        </w:tc>
        <w:tc>
          <w:tcPr>
            <w:tcW w:w="708" w:type="dxa"/>
            <w:gridSpan w:val="2"/>
            <w:vMerge w:val="restart"/>
            <w:tcBorders>
              <w:top w:val="nil"/>
              <w:left w:val="single" w:sz="4" w:space="0" w:color="auto"/>
              <w:bottom w:val="single" w:sz="4" w:space="0" w:color="auto"/>
              <w:right w:val="single" w:sz="4"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Інші види біомаси</w:t>
            </w:r>
          </w:p>
        </w:tc>
        <w:tc>
          <w:tcPr>
            <w:tcW w:w="993" w:type="dxa"/>
            <w:gridSpan w:val="3"/>
            <w:vMerge w:val="restart"/>
            <w:tcBorders>
              <w:top w:val="nil"/>
              <w:left w:val="single" w:sz="4" w:space="0" w:color="auto"/>
              <w:bottom w:val="single" w:sz="4" w:space="0" w:color="auto"/>
              <w:right w:val="single" w:sz="4"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Інші види віновлюваної енергії</w:t>
            </w:r>
          </w:p>
        </w:tc>
        <w:tc>
          <w:tcPr>
            <w:tcW w:w="476" w:type="dxa"/>
            <w:vMerge w:val="restart"/>
            <w:tcBorders>
              <w:top w:val="nil"/>
              <w:left w:val="single" w:sz="4" w:space="0" w:color="auto"/>
              <w:bottom w:val="single" w:sz="4" w:space="0" w:color="auto"/>
              <w:right w:val="single" w:sz="4"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інше</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1809" w:type="dxa"/>
            <w:gridSpan w:val="3"/>
            <w:vMerge/>
            <w:tcBorders>
              <w:top w:val="single" w:sz="4" w:space="0" w:color="auto"/>
              <w:left w:val="single" w:sz="4" w:space="0" w:color="auto"/>
              <w:bottom w:val="single" w:sz="4" w:space="0" w:color="auto"/>
              <w:right w:val="single" w:sz="4"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r>
      <w:tr w:rsidR="00184789" w:rsidRPr="00E30C21" w:rsidTr="005B6E73">
        <w:trPr>
          <w:gridAfter w:val="1"/>
          <w:wAfter w:w="34" w:type="dxa"/>
          <w:cantSplit/>
          <w:trHeight w:val="1380"/>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1740" w:type="dxa"/>
            <w:vMerge/>
            <w:tcBorders>
              <w:top w:val="single" w:sz="4" w:space="0" w:color="auto"/>
              <w:left w:val="single" w:sz="4" w:space="0" w:color="auto"/>
              <w:bottom w:val="single" w:sz="4" w:space="0" w:color="auto"/>
              <w:right w:val="single" w:sz="4"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1237" w:type="dxa"/>
            <w:gridSpan w:val="2"/>
            <w:tcBorders>
              <w:top w:val="nil"/>
              <w:left w:val="nil"/>
              <w:bottom w:val="single" w:sz="4" w:space="0" w:color="auto"/>
              <w:right w:val="single" w:sz="4"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Природний газ</w:t>
            </w:r>
          </w:p>
        </w:tc>
        <w:tc>
          <w:tcPr>
            <w:tcW w:w="729" w:type="dxa"/>
            <w:gridSpan w:val="2"/>
            <w:tcBorders>
              <w:top w:val="nil"/>
              <w:left w:val="nil"/>
              <w:bottom w:val="single" w:sz="4" w:space="0" w:color="auto"/>
              <w:right w:val="single" w:sz="4"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Зріджений газ</w:t>
            </w:r>
          </w:p>
        </w:tc>
        <w:tc>
          <w:tcPr>
            <w:tcW w:w="457" w:type="dxa"/>
            <w:gridSpan w:val="2"/>
            <w:tcBorders>
              <w:top w:val="nil"/>
              <w:left w:val="nil"/>
              <w:bottom w:val="single" w:sz="4" w:space="0" w:color="auto"/>
              <w:right w:val="single" w:sz="4"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Мазут</w:t>
            </w:r>
          </w:p>
        </w:tc>
        <w:tc>
          <w:tcPr>
            <w:tcW w:w="457" w:type="dxa"/>
            <w:gridSpan w:val="2"/>
            <w:tcBorders>
              <w:top w:val="nil"/>
              <w:left w:val="nil"/>
              <w:bottom w:val="single" w:sz="4" w:space="0" w:color="auto"/>
              <w:right w:val="single" w:sz="4"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Лігніт</w:t>
            </w:r>
          </w:p>
        </w:tc>
        <w:tc>
          <w:tcPr>
            <w:tcW w:w="483" w:type="dxa"/>
            <w:gridSpan w:val="2"/>
            <w:tcBorders>
              <w:top w:val="nil"/>
              <w:left w:val="nil"/>
              <w:bottom w:val="single" w:sz="4" w:space="0" w:color="auto"/>
              <w:right w:val="single" w:sz="4" w:space="0" w:color="auto"/>
            </w:tcBorders>
            <w:shd w:val="clear" w:color="000000" w:fill="33CCCC"/>
            <w:textDirection w:val="btLr"/>
            <w:vAlign w:val="center"/>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Вугілля</w:t>
            </w:r>
          </w:p>
        </w:tc>
        <w:tc>
          <w:tcPr>
            <w:tcW w:w="657" w:type="dxa"/>
            <w:gridSpan w:val="2"/>
            <w:vMerge/>
            <w:tcBorders>
              <w:top w:val="nil"/>
              <w:left w:val="single" w:sz="4" w:space="0" w:color="auto"/>
              <w:bottom w:val="single" w:sz="4" w:space="0" w:color="auto"/>
              <w:right w:val="single" w:sz="4"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851" w:type="dxa"/>
            <w:gridSpan w:val="2"/>
            <w:vMerge/>
            <w:tcBorders>
              <w:top w:val="nil"/>
              <w:left w:val="single" w:sz="4" w:space="0" w:color="auto"/>
              <w:bottom w:val="single" w:sz="4" w:space="0" w:color="auto"/>
              <w:right w:val="single" w:sz="4"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708" w:type="dxa"/>
            <w:gridSpan w:val="2"/>
            <w:vMerge/>
            <w:tcBorders>
              <w:top w:val="nil"/>
              <w:left w:val="single" w:sz="4" w:space="0" w:color="auto"/>
              <w:bottom w:val="single" w:sz="4" w:space="0" w:color="auto"/>
              <w:right w:val="single" w:sz="4"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993" w:type="dxa"/>
            <w:gridSpan w:val="3"/>
            <w:vMerge/>
            <w:tcBorders>
              <w:top w:val="nil"/>
              <w:left w:val="single" w:sz="4" w:space="0" w:color="auto"/>
              <w:bottom w:val="single" w:sz="4" w:space="0" w:color="auto"/>
              <w:right w:val="single" w:sz="4"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476" w:type="dxa"/>
            <w:vMerge/>
            <w:tcBorders>
              <w:top w:val="nil"/>
              <w:left w:val="single" w:sz="4" w:space="0" w:color="auto"/>
              <w:bottom w:val="single" w:sz="4" w:space="0" w:color="auto"/>
              <w:right w:val="single" w:sz="4"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c>
          <w:tcPr>
            <w:tcW w:w="1809" w:type="dxa"/>
            <w:gridSpan w:val="3"/>
            <w:vMerge/>
            <w:tcBorders>
              <w:top w:val="single" w:sz="4" w:space="0" w:color="auto"/>
              <w:left w:val="single" w:sz="4" w:space="0" w:color="auto"/>
              <w:bottom w:val="single" w:sz="4" w:space="0" w:color="auto"/>
              <w:right w:val="single" w:sz="4" w:space="0" w:color="auto"/>
            </w:tcBorders>
            <w:vAlign w:val="center"/>
            <w:hideMark/>
          </w:tcPr>
          <w:p w:rsidR="00184789" w:rsidRPr="00E30C21" w:rsidRDefault="00184789" w:rsidP="005B6E73">
            <w:pPr>
              <w:pStyle w:val="af4"/>
              <w:rPr>
                <w:rFonts w:ascii="Times New Roman" w:hAnsi="Times New Roman" w:cs="Times New Roman"/>
                <w:sz w:val="28"/>
                <w:szCs w:val="28"/>
                <w:lang w:eastAsia="uk-UA"/>
              </w:rPr>
            </w:pPr>
          </w:p>
        </w:tc>
      </w:tr>
      <w:tr w:rsidR="00184789" w:rsidRPr="00E30C21" w:rsidTr="005B6E73">
        <w:trPr>
          <w:gridAfter w:val="1"/>
          <w:wAfter w:w="34" w:type="dxa"/>
          <w:trHeight w:val="250"/>
        </w:trPr>
        <w:tc>
          <w:tcPr>
            <w:tcW w:w="3119" w:type="dxa"/>
            <w:tcBorders>
              <w:top w:val="nil"/>
              <w:left w:val="single" w:sz="4" w:space="0" w:color="auto"/>
              <w:bottom w:val="single" w:sz="4" w:space="0" w:color="auto"/>
              <w:right w:val="single" w:sz="4" w:space="0" w:color="auto"/>
            </w:tcBorders>
            <w:shd w:val="clear" w:color="auto" w:fill="auto"/>
            <w:noWrap/>
            <w:hideMark/>
          </w:tcPr>
          <w:p w:rsidR="00184789" w:rsidRPr="00E30C21" w:rsidRDefault="00184789" w:rsidP="005B6E73">
            <w:pPr>
              <w:pStyle w:val="af4"/>
              <w:rPr>
                <w:rFonts w:ascii="Times New Roman" w:hAnsi="Times New Roman" w:cs="Times New Roman"/>
                <w:color w:val="000000"/>
                <w:sz w:val="28"/>
                <w:szCs w:val="28"/>
                <w:lang w:eastAsia="uk-UA"/>
              </w:rPr>
            </w:pPr>
            <w:r w:rsidRPr="00E30C21">
              <w:rPr>
                <w:rFonts w:ascii="Times New Roman" w:hAnsi="Times New Roman" w:cs="Times New Roman"/>
                <w:color w:val="000000"/>
                <w:sz w:val="28"/>
                <w:szCs w:val="28"/>
                <w:lang w:eastAsia="uk-UA"/>
              </w:rPr>
              <w:t>Теплоелектростанції</w:t>
            </w:r>
          </w:p>
        </w:tc>
        <w:tc>
          <w:tcPr>
            <w:tcW w:w="1740" w:type="dxa"/>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1237"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729"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457"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457" w:type="dxa"/>
            <w:gridSpan w:val="2"/>
            <w:tcBorders>
              <w:top w:val="nil"/>
              <w:left w:val="nil"/>
              <w:bottom w:val="single" w:sz="4" w:space="0" w:color="auto"/>
              <w:right w:val="single" w:sz="4" w:space="0" w:color="auto"/>
            </w:tcBorders>
            <w:shd w:val="clear" w:color="auto" w:fill="auto"/>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483"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657"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851"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708"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993" w:type="dxa"/>
            <w:gridSpan w:val="3"/>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476" w:type="dxa"/>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1276" w:type="dxa"/>
            <w:tcBorders>
              <w:top w:val="nil"/>
              <w:left w:val="nil"/>
              <w:bottom w:val="single" w:sz="4"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1809" w:type="dxa"/>
            <w:gridSpan w:val="3"/>
            <w:tcBorders>
              <w:top w:val="single" w:sz="4" w:space="0" w:color="auto"/>
              <w:left w:val="nil"/>
              <w:bottom w:val="single" w:sz="4"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r>
      <w:tr w:rsidR="00184789" w:rsidRPr="00E30C21" w:rsidTr="005B6E73">
        <w:trPr>
          <w:gridAfter w:val="1"/>
          <w:wAfter w:w="34" w:type="dxa"/>
          <w:trHeight w:val="250"/>
        </w:trPr>
        <w:tc>
          <w:tcPr>
            <w:tcW w:w="3119" w:type="dxa"/>
            <w:tcBorders>
              <w:top w:val="nil"/>
              <w:left w:val="single" w:sz="4" w:space="0" w:color="auto"/>
              <w:bottom w:val="single" w:sz="4" w:space="0" w:color="auto"/>
              <w:right w:val="single" w:sz="4" w:space="0" w:color="auto"/>
            </w:tcBorders>
            <w:shd w:val="clear" w:color="auto" w:fill="auto"/>
            <w:noWrap/>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Районні котельні</w:t>
            </w:r>
          </w:p>
        </w:tc>
        <w:tc>
          <w:tcPr>
            <w:tcW w:w="1740" w:type="dxa"/>
            <w:tcBorders>
              <w:top w:val="nil"/>
              <w:left w:val="nil"/>
              <w:bottom w:val="single" w:sz="4" w:space="0" w:color="auto"/>
              <w:right w:val="single" w:sz="4" w:space="0" w:color="auto"/>
            </w:tcBorders>
            <w:shd w:val="clear" w:color="000000" w:fill="FFFFFF"/>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199185,85</w:t>
            </w:r>
          </w:p>
        </w:tc>
        <w:tc>
          <w:tcPr>
            <w:tcW w:w="1237" w:type="dxa"/>
            <w:gridSpan w:val="2"/>
            <w:tcBorders>
              <w:top w:val="nil"/>
              <w:left w:val="nil"/>
              <w:bottom w:val="single" w:sz="4" w:space="0" w:color="auto"/>
              <w:right w:val="single" w:sz="4" w:space="0" w:color="auto"/>
            </w:tcBorders>
            <w:shd w:val="clear" w:color="000000" w:fill="FFFFFF"/>
            <w:noWrap/>
            <w:hideMark/>
          </w:tcPr>
          <w:p w:rsidR="00184789" w:rsidRPr="00E30C21" w:rsidRDefault="00184789" w:rsidP="005B6E73">
            <w:pPr>
              <w:pStyle w:val="af4"/>
              <w:jc w:val="center"/>
              <w:rPr>
                <w:rFonts w:ascii="Times New Roman" w:hAnsi="Times New Roman" w:cs="Times New Roman"/>
                <w:sz w:val="24"/>
                <w:szCs w:val="24"/>
                <w:lang w:eastAsia="uk-UA"/>
              </w:rPr>
            </w:pPr>
            <w:r w:rsidRPr="00E30C21">
              <w:rPr>
                <w:rFonts w:ascii="Times New Roman" w:hAnsi="Times New Roman" w:cs="Times New Roman"/>
                <w:sz w:val="24"/>
                <w:szCs w:val="24"/>
                <w:lang w:eastAsia="uk-UA"/>
              </w:rPr>
              <w:t>267537,45</w:t>
            </w:r>
          </w:p>
        </w:tc>
        <w:tc>
          <w:tcPr>
            <w:tcW w:w="729"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457"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457" w:type="dxa"/>
            <w:gridSpan w:val="2"/>
            <w:tcBorders>
              <w:top w:val="nil"/>
              <w:left w:val="nil"/>
              <w:bottom w:val="single" w:sz="4" w:space="0" w:color="auto"/>
              <w:right w:val="single" w:sz="4" w:space="0" w:color="auto"/>
            </w:tcBorders>
            <w:shd w:val="clear" w:color="auto" w:fill="auto"/>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483"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657"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851"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708"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993" w:type="dxa"/>
            <w:gridSpan w:val="3"/>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476" w:type="dxa"/>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color w:val="808080"/>
                <w:sz w:val="28"/>
                <w:szCs w:val="28"/>
                <w:lang w:eastAsia="uk-UA"/>
              </w:rPr>
            </w:pPr>
            <w:r w:rsidRPr="00E30C21">
              <w:rPr>
                <w:rFonts w:ascii="Times New Roman" w:hAnsi="Times New Roman" w:cs="Times New Roman"/>
                <w:color w:val="808080"/>
                <w:sz w:val="28"/>
                <w:szCs w:val="28"/>
                <w:lang w:eastAsia="uk-UA"/>
              </w:rPr>
              <w:t>0</w:t>
            </w:r>
          </w:p>
        </w:tc>
        <w:tc>
          <w:tcPr>
            <w:tcW w:w="1276" w:type="dxa"/>
            <w:tcBorders>
              <w:top w:val="nil"/>
              <w:left w:val="nil"/>
              <w:bottom w:val="single" w:sz="4"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54042,56</w:t>
            </w:r>
          </w:p>
        </w:tc>
        <w:tc>
          <w:tcPr>
            <w:tcW w:w="1809" w:type="dxa"/>
            <w:gridSpan w:val="3"/>
            <w:tcBorders>
              <w:top w:val="single" w:sz="4" w:space="0" w:color="auto"/>
              <w:left w:val="nil"/>
              <w:bottom w:val="single" w:sz="4"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0,202</w:t>
            </w:r>
          </w:p>
        </w:tc>
      </w:tr>
      <w:tr w:rsidR="00184789" w:rsidRPr="00E30C21" w:rsidTr="005B6E73">
        <w:trPr>
          <w:gridAfter w:val="1"/>
          <w:wAfter w:w="34" w:type="dxa"/>
          <w:trHeight w:val="500"/>
        </w:trPr>
        <w:tc>
          <w:tcPr>
            <w:tcW w:w="3119" w:type="dxa"/>
            <w:tcBorders>
              <w:top w:val="nil"/>
              <w:left w:val="single" w:sz="4" w:space="0" w:color="auto"/>
              <w:bottom w:val="single" w:sz="4" w:space="0" w:color="auto"/>
              <w:right w:val="single" w:sz="4" w:space="0" w:color="auto"/>
            </w:tcBorders>
            <w:shd w:val="clear" w:color="auto" w:fill="auto"/>
            <w:hideMark/>
          </w:tcPr>
          <w:p w:rsidR="00184789" w:rsidRPr="00E30C21" w:rsidRDefault="00184789" w:rsidP="00184789">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Інші</w:t>
            </w:r>
            <w:r w:rsidRPr="00E30C21">
              <w:rPr>
                <w:rFonts w:ascii="Times New Roman" w:hAnsi="Times New Roman" w:cs="Times New Roman"/>
                <w:sz w:val="28"/>
                <w:szCs w:val="28"/>
                <w:lang w:eastAsia="uk-UA"/>
              </w:rPr>
              <w:br/>
              <w:t>Будь-ласка, зазначте</w:t>
            </w:r>
            <w:r w:rsidRPr="00E30C21">
              <w:rPr>
                <w:rFonts w:ascii="Times New Roman" w:hAnsi="Times New Roman" w:cs="Times New Roman"/>
                <w:i/>
                <w:iCs/>
                <w:color w:val="808080"/>
                <w:sz w:val="28"/>
                <w:szCs w:val="28"/>
                <w:lang w:eastAsia="uk-UA"/>
              </w:rPr>
              <w:t xml:space="preserve">: </w:t>
            </w:r>
          </w:p>
        </w:tc>
        <w:tc>
          <w:tcPr>
            <w:tcW w:w="1740" w:type="dxa"/>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1237"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729"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457"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457"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483"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657"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851"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708" w:type="dxa"/>
            <w:gridSpan w:val="2"/>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993" w:type="dxa"/>
            <w:gridSpan w:val="3"/>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476" w:type="dxa"/>
            <w:tcBorders>
              <w:top w:val="nil"/>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1276" w:type="dxa"/>
            <w:tcBorders>
              <w:top w:val="nil"/>
              <w:left w:val="nil"/>
              <w:bottom w:val="single" w:sz="4"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1809" w:type="dxa"/>
            <w:gridSpan w:val="3"/>
            <w:tcBorders>
              <w:top w:val="single" w:sz="4" w:space="0" w:color="auto"/>
              <w:left w:val="nil"/>
              <w:bottom w:val="single" w:sz="4"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p>
        </w:tc>
      </w:tr>
      <w:tr w:rsidR="00184789" w:rsidRPr="00E30C21" w:rsidTr="005B6E73">
        <w:trPr>
          <w:gridAfter w:val="1"/>
          <w:wAfter w:w="34" w:type="dxa"/>
          <w:trHeight w:val="250"/>
        </w:trPr>
        <w:tc>
          <w:tcPr>
            <w:tcW w:w="3119" w:type="dxa"/>
            <w:tcBorders>
              <w:top w:val="nil"/>
              <w:left w:val="single" w:sz="4" w:space="0" w:color="auto"/>
              <w:bottom w:val="single" w:sz="4" w:space="0" w:color="auto"/>
              <w:right w:val="single" w:sz="4" w:space="0" w:color="auto"/>
            </w:tcBorders>
            <w:shd w:val="clear" w:color="auto" w:fill="auto"/>
            <w:noWrap/>
            <w:hideMark/>
          </w:tcPr>
          <w:p w:rsidR="00184789" w:rsidRPr="00E30C21" w:rsidRDefault="00184789" w:rsidP="005B6E73">
            <w:pPr>
              <w:pStyle w:val="af4"/>
              <w:rPr>
                <w:rFonts w:ascii="Times New Roman" w:hAnsi="Times New Roman" w:cs="Times New Roman"/>
                <w:sz w:val="28"/>
                <w:szCs w:val="28"/>
                <w:lang w:eastAsia="uk-UA"/>
              </w:rPr>
            </w:pPr>
            <w:r w:rsidRPr="00E30C21">
              <w:rPr>
                <w:rFonts w:ascii="Times New Roman" w:hAnsi="Times New Roman" w:cs="Times New Roman"/>
                <w:sz w:val="28"/>
                <w:szCs w:val="28"/>
                <w:lang w:eastAsia="uk-UA"/>
              </w:rPr>
              <w:t>Загалом</w:t>
            </w:r>
          </w:p>
        </w:tc>
        <w:tc>
          <w:tcPr>
            <w:tcW w:w="1740" w:type="dxa"/>
            <w:tcBorders>
              <w:top w:val="nil"/>
              <w:left w:val="nil"/>
              <w:bottom w:val="single" w:sz="4"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199185,85</w:t>
            </w:r>
          </w:p>
        </w:tc>
        <w:tc>
          <w:tcPr>
            <w:tcW w:w="1237" w:type="dxa"/>
            <w:gridSpan w:val="2"/>
            <w:tcBorders>
              <w:top w:val="nil"/>
              <w:left w:val="nil"/>
              <w:bottom w:val="single" w:sz="4"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4"/>
                <w:szCs w:val="24"/>
                <w:lang w:eastAsia="uk-UA"/>
              </w:rPr>
            </w:pPr>
            <w:r w:rsidRPr="00E30C21">
              <w:rPr>
                <w:rFonts w:ascii="Times New Roman" w:hAnsi="Times New Roman" w:cs="Times New Roman"/>
                <w:sz w:val="24"/>
                <w:szCs w:val="24"/>
                <w:lang w:eastAsia="uk-UA"/>
              </w:rPr>
              <w:t>267537,45</w:t>
            </w:r>
          </w:p>
        </w:tc>
        <w:tc>
          <w:tcPr>
            <w:tcW w:w="729" w:type="dxa"/>
            <w:gridSpan w:val="2"/>
            <w:tcBorders>
              <w:top w:val="nil"/>
              <w:left w:val="nil"/>
              <w:bottom w:val="single" w:sz="4"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457" w:type="dxa"/>
            <w:gridSpan w:val="2"/>
            <w:tcBorders>
              <w:top w:val="nil"/>
              <w:left w:val="nil"/>
              <w:bottom w:val="single" w:sz="4"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457" w:type="dxa"/>
            <w:gridSpan w:val="2"/>
            <w:tcBorders>
              <w:top w:val="nil"/>
              <w:left w:val="nil"/>
              <w:bottom w:val="single" w:sz="4"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483" w:type="dxa"/>
            <w:gridSpan w:val="2"/>
            <w:tcBorders>
              <w:top w:val="nil"/>
              <w:left w:val="nil"/>
              <w:bottom w:val="single" w:sz="4"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657" w:type="dxa"/>
            <w:gridSpan w:val="2"/>
            <w:tcBorders>
              <w:top w:val="nil"/>
              <w:left w:val="nil"/>
              <w:bottom w:val="single" w:sz="4"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851" w:type="dxa"/>
            <w:gridSpan w:val="2"/>
            <w:tcBorders>
              <w:top w:val="nil"/>
              <w:left w:val="nil"/>
              <w:bottom w:val="single" w:sz="4"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708" w:type="dxa"/>
            <w:gridSpan w:val="2"/>
            <w:tcBorders>
              <w:top w:val="nil"/>
              <w:left w:val="nil"/>
              <w:bottom w:val="single" w:sz="4"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993" w:type="dxa"/>
            <w:gridSpan w:val="3"/>
            <w:tcBorders>
              <w:top w:val="nil"/>
              <w:left w:val="nil"/>
              <w:bottom w:val="single" w:sz="4"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476" w:type="dxa"/>
            <w:tcBorders>
              <w:top w:val="nil"/>
              <w:left w:val="nil"/>
              <w:bottom w:val="single" w:sz="4"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0</w:t>
            </w:r>
          </w:p>
        </w:tc>
        <w:tc>
          <w:tcPr>
            <w:tcW w:w="1276" w:type="dxa"/>
            <w:tcBorders>
              <w:top w:val="nil"/>
              <w:left w:val="nil"/>
              <w:bottom w:val="single" w:sz="4" w:space="0" w:color="auto"/>
              <w:right w:val="single" w:sz="4" w:space="0" w:color="auto"/>
            </w:tcBorders>
            <w:shd w:val="clear" w:color="000000" w:fill="99CC00"/>
            <w:noWrap/>
            <w:hideMark/>
          </w:tcPr>
          <w:p w:rsidR="00184789" w:rsidRPr="00E30C21" w:rsidRDefault="00184789" w:rsidP="005B6E73">
            <w:pPr>
              <w:pStyle w:val="af4"/>
              <w:jc w:val="center"/>
              <w:rPr>
                <w:rFonts w:ascii="Times New Roman" w:hAnsi="Times New Roman" w:cs="Times New Roman"/>
                <w:sz w:val="28"/>
                <w:szCs w:val="28"/>
                <w:lang w:eastAsia="uk-UA"/>
              </w:rPr>
            </w:pPr>
            <w:r w:rsidRPr="00E30C21">
              <w:rPr>
                <w:rFonts w:ascii="Times New Roman" w:hAnsi="Times New Roman" w:cs="Times New Roman"/>
                <w:sz w:val="28"/>
                <w:szCs w:val="28"/>
                <w:lang w:eastAsia="uk-UA"/>
              </w:rPr>
              <w:t>54042,56</w:t>
            </w:r>
          </w:p>
        </w:tc>
        <w:tc>
          <w:tcPr>
            <w:tcW w:w="1809" w:type="dxa"/>
            <w:gridSpan w:val="3"/>
            <w:tcBorders>
              <w:top w:val="single" w:sz="4" w:space="0" w:color="auto"/>
              <w:left w:val="nil"/>
              <w:bottom w:val="single" w:sz="4" w:space="0" w:color="auto"/>
              <w:right w:val="single" w:sz="4" w:space="0" w:color="auto"/>
            </w:tcBorders>
            <w:shd w:val="clear" w:color="auto" w:fill="auto"/>
            <w:noWrap/>
            <w:hideMark/>
          </w:tcPr>
          <w:p w:rsidR="00184789" w:rsidRPr="00E30C21" w:rsidRDefault="00184789" w:rsidP="005B6E73">
            <w:pPr>
              <w:pStyle w:val="af4"/>
              <w:jc w:val="center"/>
              <w:rPr>
                <w:rFonts w:ascii="Times New Roman" w:hAnsi="Times New Roman" w:cs="Times New Roman"/>
                <w:sz w:val="28"/>
                <w:szCs w:val="28"/>
                <w:lang w:eastAsia="uk-UA"/>
              </w:rPr>
            </w:pPr>
          </w:p>
        </w:tc>
      </w:tr>
    </w:tbl>
    <w:p w:rsidR="00184789" w:rsidRDefault="00184789" w:rsidP="00173B25">
      <w:pPr>
        <w:spacing w:after="0" w:line="360" w:lineRule="auto"/>
        <w:rPr>
          <w:rFonts w:ascii="Times New Roman" w:hAnsi="Times New Roman" w:cs="Times New Roman"/>
          <w:sz w:val="28"/>
          <w:szCs w:val="28"/>
        </w:rPr>
      </w:pPr>
    </w:p>
    <w:p w:rsidR="00184789" w:rsidRDefault="00184789" w:rsidP="00173B25">
      <w:pPr>
        <w:spacing w:after="0" w:line="360" w:lineRule="auto"/>
        <w:rPr>
          <w:rFonts w:ascii="Times New Roman" w:hAnsi="Times New Roman" w:cs="Times New Roman"/>
          <w:sz w:val="28"/>
          <w:szCs w:val="28"/>
        </w:rPr>
      </w:pPr>
    </w:p>
    <w:p w:rsidR="00184789" w:rsidRDefault="00184789" w:rsidP="00173B25">
      <w:pPr>
        <w:spacing w:after="0" w:line="360" w:lineRule="auto"/>
        <w:rPr>
          <w:rFonts w:ascii="Times New Roman" w:hAnsi="Times New Roman" w:cs="Times New Roman"/>
          <w:sz w:val="28"/>
          <w:szCs w:val="28"/>
        </w:rPr>
      </w:pPr>
    </w:p>
    <w:p w:rsidR="00184789" w:rsidRDefault="00184789" w:rsidP="00173B25">
      <w:pPr>
        <w:spacing w:after="0" w:line="360" w:lineRule="auto"/>
        <w:rPr>
          <w:rFonts w:ascii="Times New Roman" w:hAnsi="Times New Roman" w:cs="Times New Roman"/>
          <w:sz w:val="28"/>
          <w:szCs w:val="28"/>
        </w:rPr>
      </w:pPr>
    </w:p>
    <w:p w:rsidR="00184789" w:rsidRDefault="00184789" w:rsidP="00173B25">
      <w:pPr>
        <w:spacing w:after="0" w:line="360" w:lineRule="auto"/>
        <w:rPr>
          <w:rFonts w:ascii="Times New Roman" w:hAnsi="Times New Roman" w:cs="Times New Roman"/>
          <w:sz w:val="28"/>
          <w:szCs w:val="28"/>
        </w:rPr>
      </w:pPr>
    </w:p>
    <w:p w:rsidR="00184789" w:rsidRDefault="00184789" w:rsidP="00173B25">
      <w:pPr>
        <w:spacing w:after="0" w:line="360" w:lineRule="auto"/>
        <w:rPr>
          <w:rFonts w:ascii="Times New Roman" w:hAnsi="Times New Roman" w:cs="Times New Roman"/>
          <w:sz w:val="28"/>
          <w:szCs w:val="28"/>
        </w:rPr>
      </w:pPr>
    </w:p>
    <w:p w:rsidR="00184789" w:rsidRDefault="00184789" w:rsidP="00173B25">
      <w:pPr>
        <w:spacing w:after="0" w:line="360" w:lineRule="auto"/>
        <w:rPr>
          <w:rFonts w:ascii="Times New Roman" w:hAnsi="Times New Roman" w:cs="Times New Roman"/>
          <w:sz w:val="28"/>
          <w:szCs w:val="28"/>
        </w:rPr>
      </w:pPr>
    </w:p>
    <w:p w:rsidR="00C420FF" w:rsidRDefault="00C420FF" w:rsidP="00173B25">
      <w:pPr>
        <w:spacing w:after="0" w:line="360" w:lineRule="auto"/>
        <w:rPr>
          <w:rFonts w:ascii="Times New Roman" w:hAnsi="Times New Roman" w:cs="Times New Roman"/>
          <w:sz w:val="28"/>
          <w:szCs w:val="28"/>
        </w:rPr>
        <w:sectPr w:rsidR="00C420FF" w:rsidSect="00F17B4C">
          <w:pgSz w:w="16838" w:h="11906" w:orient="landscape"/>
          <w:pgMar w:top="993" w:right="851" w:bottom="851" w:left="851" w:header="709" w:footer="709" w:gutter="0"/>
          <w:cols w:space="708"/>
          <w:docGrid w:linePitch="360"/>
        </w:sectPr>
      </w:pPr>
    </w:p>
    <w:p w:rsidR="00C420FF" w:rsidRPr="0035502E" w:rsidRDefault="00C420FF" w:rsidP="00C420FF">
      <w:pPr>
        <w:pStyle w:val="2"/>
        <w:spacing w:before="0" w:line="360" w:lineRule="auto"/>
        <w:rPr>
          <w:rFonts w:ascii="Times New Roman" w:hAnsi="Times New Roman" w:cs="Times New Roman"/>
          <w:color w:val="auto"/>
          <w:sz w:val="28"/>
          <w:szCs w:val="28"/>
        </w:rPr>
      </w:pPr>
      <w:r>
        <w:rPr>
          <w:rFonts w:ascii="Times New Roman" w:hAnsi="Times New Roman" w:cs="Times New Roman"/>
          <w:b/>
          <w:color w:val="auto"/>
          <w:sz w:val="28"/>
          <w:szCs w:val="28"/>
        </w:rPr>
        <w:lastRenderedPageBreak/>
        <w:t>6</w:t>
      </w:r>
      <w:r w:rsidRPr="0035502E">
        <w:rPr>
          <w:rFonts w:ascii="Times New Roman" w:hAnsi="Times New Roman" w:cs="Times New Roman"/>
          <w:b/>
          <w:color w:val="auto"/>
          <w:sz w:val="28"/>
          <w:szCs w:val="28"/>
        </w:rPr>
        <w:t>. Фінансові інструменти</w:t>
      </w:r>
    </w:p>
    <w:p w:rsidR="00C420FF" w:rsidRPr="00173B25" w:rsidRDefault="00C420FF" w:rsidP="00984FEF">
      <w:pPr>
        <w:spacing w:after="120" w:line="300" w:lineRule="auto"/>
        <w:ind w:firstLine="709"/>
        <w:jc w:val="both"/>
        <w:rPr>
          <w:rFonts w:ascii="Times New Roman" w:hAnsi="Times New Roman" w:cs="Times New Roman"/>
          <w:sz w:val="28"/>
          <w:szCs w:val="28"/>
        </w:rPr>
      </w:pPr>
      <w:r w:rsidRPr="00173B25">
        <w:rPr>
          <w:rFonts w:ascii="Times New Roman" w:hAnsi="Times New Roman" w:cs="Times New Roman"/>
          <w:sz w:val="28"/>
          <w:szCs w:val="28"/>
        </w:rPr>
        <w:t xml:space="preserve">Фінансування впровадження технічних та організаційних заходів у рамках проекту заплановане з різних джерел в залежності від сфери впровадження та останнього реципієнта проекту. У ПДСЕР враховані як існуючі механізми фінансування, так і механізми, які мають з’явитися протягом </w:t>
      </w:r>
      <w:r w:rsidRPr="005B7793">
        <w:rPr>
          <w:rFonts w:ascii="Times New Roman" w:hAnsi="Times New Roman" w:cs="Times New Roman"/>
          <w:sz w:val="28"/>
          <w:szCs w:val="28"/>
        </w:rPr>
        <w:t>імплементації даного Плану</w:t>
      </w:r>
      <w:r w:rsidRPr="00173B25">
        <w:rPr>
          <w:rFonts w:ascii="Times New Roman" w:hAnsi="Times New Roman" w:cs="Times New Roman"/>
          <w:sz w:val="28"/>
          <w:szCs w:val="28"/>
        </w:rPr>
        <w:t>. Розглянемо всі джерела фінансування.</w:t>
      </w:r>
    </w:p>
    <w:p w:rsidR="00C420FF" w:rsidRPr="0035502E" w:rsidRDefault="00C420FF" w:rsidP="00C420FF">
      <w:pPr>
        <w:pStyle w:val="3"/>
        <w:spacing w:before="0" w:line="360" w:lineRule="auto"/>
        <w:jc w:val="both"/>
        <w:rPr>
          <w:rFonts w:ascii="Times New Roman" w:hAnsi="Times New Roman" w:cs="Times New Roman"/>
          <w:i/>
          <w:color w:val="auto"/>
          <w:spacing w:val="4"/>
          <w:sz w:val="28"/>
          <w:szCs w:val="28"/>
        </w:rPr>
      </w:pPr>
      <w:r>
        <w:rPr>
          <w:rFonts w:ascii="Times New Roman" w:hAnsi="Times New Roman" w:cs="Times New Roman"/>
          <w:i/>
          <w:color w:val="auto"/>
          <w:sz w:val="28"/>
          <w:szCs w:val="28"/>
        </w:rPr>
        <w:t>6</w:t>
      </w:r>
      <w:r w:rsidRPr="0035502E">
        <w:rPr>
          <w:rFonts w:ascii="Times New Roman" w:hAnsi="Times New Roman" w:cs="Times New Roman"/>
          <w:i/>
          <w:color w:val="auto"/>
          <w:sz w:val="28"/>
          <w:szCs w:val="28"/>
        </w:rPr>
        <w:t>.1. Держбюджет</w:t>
      </w:r>
    </w:p>
    <w:p w:rsidR="00C420FF" w:rsidRPr="00173B25" w:rsidRDefault="00C420FF" w:rsidP="00984FEF">
      <w:pPr>
        <w:spacing w:after="120" w:line="300" w:lineRule="auto"/>
        <w:ind w:firstLine="709"/>
        <w:jc w:val="both"/>
        <w:rPr>
          <w:rFonts w:ascii="Times New Roman" w:hAnsi="Times New Roman" w:cs="Times New Roman"/>
          <w:i/>
          <w:sz w:val="28"/>
          <w:szCs w:val="28"/>
        </w:rPr>
      </w:pPr>
      <w:r w:rsidRPr="00173B25">
        <w:rPr>
          <w:rFonts w:ascii="Times New Roman" w:hAnsi="Times New Roman" w:cs="Times New Roman"/>
          <w:spacing w:val="4"/>
          <w:sz w:val="28"/>
          <w:szCs w:val="28"/>
        </w:rPr>
        <w:t xml:space="preserve">В зв’язку із тим, що уся державна політика зорієнтована на зменшення споживання енергетичних ресурсів, прийнято і планується впроваджувати ряд програм у всіх сферах економічної діяльності на всій території держави. До переліку заходів включаються і об’єкти з міста </w:t>
      </w:r>
      <w:r>
        <w:rPr>
          <w:rFonts w:ascii="Times New Roman" w:hAnsi="Times New Roman" w:cs="Times New Roman"/>
          <w:spacing w:val="4"/>
          <w:sz w:val="28"/>
          <w:szCs w:val="28"/>
        </w:rPr>
        <w:t>Бахмут</w:t>
      </w:r>
      <w:r w:rsidRPr="00173B25">
        <w:rPr>
          <w:rFonts w:ascii="Times New Roman" w:hAnsi="Times New Roman" w:cs="Times New Roman"/>
          <w:spacing w:val="4"/>
          <w:sz w:val="28"/>
          <w:szCs w:val="28"/>
        </w:rPr>
        <w:t>, які будуть профінансовані за рахунок державного бюджету.</w:t>
      </w:r>
    </w:p>
    <w:p w:rsidR="00C420FF" w:rsidRPr="0035502E" w:rsidRDefault="00C420FF" w:rsidP="00C420FF">
      <w:pPr>
        <w:pStyle w:val="3"/>
        <w:spacing w:before="0" w:line="360" w:lineRule="auto"/>
        <w:jc w:val="both"/>
        <w:rPr>
          <w:rFonts w:ascii="Times New Roman" w:hAnsi="Times New Roman" w:cs="Times New Roman"/>
          <w:i/>
          <w:color w:val="auto"/>
          <w:sz w:val="28"/>
          <w:szCs w:val="28"/>
        </w:rPr>
      </w:pPr>
      <w:r>
        <w:rPr>
          <w:rFonts w:ascii="Times New Roman" w:hAnsi="Times New Roman" w:cs="Times New Roman"/>
          <w:i/>
          <w:color w:val="auto"/>
          <w:sz w:val="28"/>
          <w:szCs w:val="28"/>
        </w:rPr>
        <w:t>6</w:t>
      </w:r>
      <w:r w:rsidRPr="0035502E">
        <w:rPr>
          <w:rFonts w:ascii="Times New Roman" w:hAnsi="Times New Roman" w:cs="Times New Roman"/>
          <w:i/>
          <w:color w:val="auto"/>
          <w:sz w:val="28"/>
          <w:szCs w:val="28"/>
        </w:rPr>
        <w:t>.2. Кошти приватних інвесторів</w:t>
      </w:r>
    </w:p>
    <w:p w:rsidR="00C420FF" w:rsidRDefault="00C420FF" w:rsidP="00984FEF">
      <w:pPr>
        <w:spacing w:after="120" w:line="300" w:lineRule="auto"/>
        <w:ind w:firstLine="709"/>
        <w:jc w:val="both"/>
        <w:rPr>
          <w:rFonts w:ascii="Times New Roman" w:hAnsi="Times New Roman" w:cs="Times New Roman"/>
          <w:i/>
          <w:sz w:val="28"/>
          <w:szCs w:val="28"/>
        </w:rPr>
      </w:pPr>
      <w:r w:rsidRPr="00173B25">
        <w:rPr>
          <w:rFonts w:ascii="Times New Roman" w:hAnsi="Times New Roman" w:cs="Times New Roman"/>
          <w:sz w:val="28"/>
          <w:szCs w:val="28"/>
        </w:rPr>
        <w:t>Планується залучити кошти приватних партнерів на фінансування їхніх проектів в рамках фінансування Плану дій сталого енергетичного розвитку.</w:t>
      </w:r>
    </w:p>
    <w:p w:rsidR="00C420FF" w:rsidRPr="0035502E" w:rsidRDefault="00C420FF" w:rsidP="00C420FF">
      <w:pPr>
        <w:pStyle w:val="3"/>
        <w:spacing w:before="0" w:line="360" w:lineRule="auto"/>
        <w:jc w:val="both"/>
        <w:rPr>
          <w:rFonts w:ascii="Times New Roman" w:hAnsi="Times New Roman" w:cs="Times New Roman"/>
          <w:i/>
          <w:color w:val="auto"/>
          <w:sz w:val="28"/>
          <w:szCs w:val="28"/>
        </w:rPr>
      </w:pPr>
      <w:r>
        <w:rPr>
          <w:rFonts w:ascii="Times New Roman" w:hAnsi="Times New Roman" w:cs="Times New Roman"/>
          <w:i/>
          <w:color w:val="auto"/>
          <w:sz w:val="28"/>
          <w:szCs w:val="28"/>
        </w:rPr>
        <w:t>6</w:t>
      </w:r>
      <w:r w:rsidRPr="0035502E">
        <w:rPr>
          <w:rFonts w:ascii="Times New Roman" w:hAnsi="Times New Roman" w:cs="Times New Roman"/>
          <w:i/>
          <w:color w:val="auto"/>
          <w:sz w:val="28"/>
          <w:szCs w:val="28"/>
        </w:rPr>
        <w:t>.3. Власні кошти підприємств</w:t>
      </w:r>
    </w:p>
    <w:p w:rsidR="00C420FF" w:rsidRPr="00173B25" w:rsidRDefault="00C420FF" w:rsidP="00984FEF">
      <w:pPr>
        <w:spacing w:after="120" w:line="300" w:lineRule="auto"/>
        <w:ind w:firstLine="709"/>
        <w:jc w:val="both"/>
        <w:rPr>
          <w:rFonts w:ascii="Times New Roman" w:hAnsi="Times New Roman" w:cs="Times New Roman"/>
          <w:b/>
          <w:sz w:val="28"/>
          <w:szCs w:val="28"/>
        </w:rPr>
      </w:pPr>
      <w:r w:rsidRPr="00173B25">
        <w:rPr>
          <w:rFonts w:ascii="Times New Roman" w:hAnsi="Times New Roman" w:cs="Times New Roman"/>
          <w:sz w:val="28"/>
          <w:szCs w:val="28"/>
        </w:rPr>
        <w:t xml:space="preserve">Власні кошти підприємств, які здійснюють діяльність у сфері виробництва і транспортування теплової енергії та енергоємних матеріальних ресурсів, а саме: амортизаційні відрахування і прибуток, мали би бути, переважно, найдешевшим і найбільш надійним і доступним джерелом фінансування капітальних інвестицій. </w:t>
      </w:r>
    </w:p>
    <w:p w:rsidR="00C420FF" w:rsidRPr="0035502E" w:rsidRDefault="00C420FF" w:rsidP="00C420FF">
      <w:pPr>
        <w:pStyle w:val="3"/>
        <w:spacing w:before="0" w:line="360" w:lineRule="auto"/>
        <w:jc w:val="both"/>
        <w:rPr>
          <w:rFonts w:ascii="Times New Roman" w:hAnsi="Times New Roman" w:cs="Times New Roman"/>
          <w:i/>
          <w:color w:val="auto"/>
          <w:sz w:val="28"/>
          <w:szCs w:val="28"/>
        </w:rPr>
      </w:pPr>
      <w:r>
        <w:rPr>
          <w:rFonts w:ascii="Times New Roman" w:hAnsi="Times New Roman" w:cs="Times New Roman"/>
          <w:i/>
          <w:color w:val="auto"/>
          <w:sz w:val="28"/>
          <w:szCs w:val="28"/>
        </w:rPr>
        <w:t>6</w:t>
      </w:r>
      <w:r w:rsidRPr="0035502E">
        <w:rPr>
          <w:rFonts w:ascii="Times New Roman" w:hAnsi="Times New Roman" w:cs="Times New Roman"/>
          <w:i/>
          <w:color w:val="auto"/>
          <w:sz w:val="28"/>
          <w:szCs w:val="28"/>
        </w:rPr>
        <w:t>.4. Донорські (ґрантові) кошти</w:t>
      </w:r>
    </w:p>
    <w:p w:rsidR="00C420FF" w:rsidRPr="00173B25" w:rsidRDefault="00C420FF" w:rsidP="00C420FF">
      <w:pPr>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z w:val="28"/>
          <w:szCs w:val="28"/>
        </w:rPr>
        <w:t xml:space="preserve">Зазвичай, ґрантові кошти на впровадження інфраструктурних інвестиційних проектів надаються містам і підприємствам-учасникам проектів міжнародної технічної допомоги, на виконання передбачених завдань. Виділення ґрантових коштів для фінансування інвестиційних проектів є вкрай обмеженим і, здебільшого, спрямованим на фінансування демонстраційних проектів, та/або на проведення передпроектних досліджень, оскільки ґрант є цільовим фінансуванням, що не повертається. І все ж існує досить велика ймовірність залучення ґрантових коштів у короткостроковому і середньостроковому періоді для фінансування м'яких заходів, демонстраційних та пілотних проектів за рахунок розширення повноважень та підвищення ефективності роботи енергоменеджменту. Це найбільш бажане джерело в короткостроковому періоді, тому місцевій владі необхідно активізувати роботу із залучення максимального обсягу ґрантових коштів у енергоефективність міста. </w:t>
      </w:r>
    </w:p>
    <w:p w:rsidR="00C420FF" w:rsidRPr="00173B25" w:rsidRDefault="00C420FF" w:rsidP="00984FEF">
      <w:pPr>
        <w:spacing w:after="120" w:line="300" w:lineRule="auto"/>
        <w:ind w:firstLine="709"/>
        <w:jc w:val="both"/>
        <w:rPr>
          <w:rFonts w:ascii="Times New Roman" w:hAnsi="Times New Roman" w:cs="Times New Roman"/>
          <w:b/>
          <w:i/>
          <w:sz w:val="28"/>
          <w:szCs w:val="28"/>
        </w:rPr>
      </w:pPr>
      <w:r w:rsidRPr="00173B25">
        <w:rPr>
          <w:rFonts w:ascii="Times New Roman" w:hAnsi="Times New Roman" w:cs="Times New Roman"/>
          <w:sz w:val="28"/>
          <w:szCs w:val="28"/>
        </w:rPr>
        <w:lastRenderedPageBreak/>
        <w:t>На даний час існує кілька донорських організацій, з якими можна співпрацювати: Європейський банк реконструкції та розвитку (ЄБРР), Північна екологічна фінансова корпорація НЕФКО, Європейський інвестиційний банк (ЄІБ), Horizont Capital, Europe Virgin Fund LP, Wetern NIS Enterprise FUND (WNISEF), Компанія «Айбі контактс», Програма SUDeP, Global environment Facility (GEF), Nordic Investment Bank (NIB), Global Climate Partnership Fund (GCPF), Dutch International Guarantees for Housing (DIGH), International Finance Corporation (IFC), US Agency for International Development (USAID), World Bank, Demo Ukraina DH, KfW, German development bank, INOGATE, ENPI, European Neighbourhood and Partnership Instrument,German Organisation for International Cooperation (</w:t>
      </w:r>
      <w:r w:rsidRPr="00173B25">
        <w:rPr>
          <w:rFonts w:ascii="Times New Roman" w:hAnsi="Times New Roman" w:cs="Times New Roman"/>
          <w:sz w:val="28"/>
          <w:szCs w:val="28"/>
          <w:lang w:val="en-US"/>
        </w:rPr>
        <w:t>GIZ</w:t>
      </w:r>
      <w:r w:rsidRPr="00173B25">
        <w:rPr>
          <w:rFonts w:ascii="Times New Roman" w:hAnsi="Times New Roman" w:cs="Times New Roman"/>
          <w:sz w:val="28"/>
          <w:szCs w:val="28"/>
        </w:rPr>
        <w:t>), European Ukrainian Energy Agency (EUEA), Energy Efficient Cities of Ukraine (EECU), Swedish International Development Agency (SIDA), Посольство США, FLEX (Програма обміну майбутніх лідерів), Міжнародний фонд «Відродження», Фонд Ганса Зайделя, Фонд Роберта Боша і об’єднання MitOst, Фонд Фрідріха Науманна, Фонд Конрада Аденауера, Фонд Фрідріха Еберта, Посольство ФРН, Фундація Леменсона, “Євразія”, Фонд “Східна Європа”</w:t>
      </w:r>
      <w:r>
        <w:rPr>
          <w:rFonts w:ascii="Times New Roman" w:hAnsi="Times New Roman" w:cs="Times New Roman"/>
          <w:sz w:val="28"/>
          <w:szCs w:val="28"/>
        </w:rPr>
        <w:t>,</w:t>
      </w:r>
      <w:r w:rsidRPr="00173B25">
        <w:rPr>
          <w:rFonts w:ascii="Times New Roman" w:hAnsi="Times New Roman" w:cs="Times New Roman"/>
          <w:sz w:val="28"/>
          <w:szCs w:val="28"/>
        </w:rPr>
        <w:t xml:space="preserve"> Британська рада,</w:t>
      </w:r>
      <w:hyperlink r:id="rId29" w:history="1">
        <w:r w:rsidRPr="00173B25">
          <w:rPr>
            <w:rStyle w:val="a4"/>
            <w:rFonts w:ascii="Times New Roman" w:hAnsi="Times New Roman" w:cs="Times New Roman"/>
            <w:vanish/>
            <w:sz w:val="28"/>
            <w:szCs w:val="28"/>
          </w:rPr>
          <w:t>;</w:t>
        </w:r>
      </w:hyperlink>
      <w:r>
        <w:rPr>
          <w:rFonts w:ascii="Times New Roman" w:hAnsi="Times New Roman" w:cs="Times New Roman"/>
          <w:sz w:val="28"/>
          <w:szCs w:val="28"/>
        </w:rPr>
        <w:t xml:space="preserve"> “Програма Джона Сміта”,</w:t>
      </w:r>
      <w:r w:rsidRPr="00173B25">
        <w:rPr>
          <w:rFonts w:ascii="Times New Roman" w:hAnsi="Times New Roman" w:cs="Times New Roman"/>
          <w:sz w:val="28"/>
          <w:szCs w:val="28"/>
        </w:rPr>
        <w:t xml:space="preserve"> Європейський банк реконструкції та розвитку, Світовий банк, Посольство Японії, USAID, Національний інститут демократії (США), Фонд Форда, Фонд цивільних досліджень та розвитку США, Консорціум економічних досліджень і освіти EERC та Фонд Віктора Пінчука (Київська школа економіки), Розвиток України, Фонд Рината Ахметова, SIDA, Фундація Солідарності Польсько-Швецько-Словацька, Ґрандові програми Сороса, Міжнародна програма Британського Королівського Товариства, ЮНІСЕФ, AIESEC, “Карітас Україна”, Фонд сприяння авторам гуманітарних і соціальних ініціатив «Мрії збуваються», Український єврейський фонд, Жіночий фонд розвитку ООН UNIFEM, Фонд сприяння місцевому самоврядуванню, Фонд Стефана Баторія.</w:t>
      </w:r>
    </w:p>
    <w:p w:rsidR="00C420FF" w:rsidRPr="0035502E" w:rsidRDefault="00C420FF" w:rsidP="00C420FF">
      <w:pPr>
        <w:pStyle w:val="3"/>
        <w:spacing w:before="0" w:line="360" w:lineRule="auto"/>
        <w:jc w:val="both"/>
        <w:rPr>
          <w:rFonts w:ascii="Times New Roman" w:hAnsi="Times New Roman" w:cs="Times New Roman"/>
          <w:i/>
          <w:color w:val="auto"/>
          <w:sz w:val="28"/>
          <w:szCs w:val="28"/>
        </w:rPr>
      </w:pPr>
      <w:r>
        <w:rPr>
          <w:rFonts w:ascii="Times New Roman" w:hAnsi="Times New Roman" w:cs="Times New Roman"/>
          <w:i/>
          <w:color w:val="auto"/>
          <w:sz w:val="28"/>
          <w:szCs w:val="28"/>
        </w:rPr>
        <w:t>6</w:t>
      </w:r>
      <w:r w:rsidRPr="0035502E">
        <w:rPr>
          <w:rFonts w:ascii="Times New Roman" w:hAnsi="Times New Roman" w:cs="Times New Roman"/>
          <w:i/>
          <w:color w:val="auto"/>
          <w:sz w:val="28"/>
          <w:szCs w:val="28"/>
        </w:rPr>
        <w:t>.5. Банківські кредити</w:t>
      </w:r>
    </w:p>
    <w:p w:rsidR="00C420FF" w:rsidRDefault="00C420FF" w:rsidP="00984FEF">
      <w:pPr>
        <w:spacing w:after="120" w:line="300" w:lineRule="auto"/>
        <w:ind w:firstLine="709"/>
        <w:jc w:val="both"/>
        <w:rPr>
          <w:rFonts w:ascii="Times New Roman" w:hAnsi="Times New Roman" w:cs="Times New Roman"/>
          <w:sz w:val="28"/>
          <w:szCs w:val="28"/>
        </w:rPr>
      </w:pPr>
      <w:r w:rsidRPr="00173B25">
        <w:rPr>
          <w:rFonts w:ascii="Times New Roman" w:hAnsi="Times New Roman" w:cs="Times New Roman"/>
          <w:sz w:val="28"/>
          <w:szCs w:val="28"/>
        </w:rPr>
        <w:t xml:space="preserve">Найпоширенішою формою фінансування інвестиційних проектів у сфері ефективного використання енергії повинні стати, як внутрішні (для короткострокових проектів), так і зовнішні (для середньострокових проектів) банківські кредити, а також кредити міжнародних фінансових інститутів та іноземних державних установ, таких як: Світовий </w:t>
      </w:r>
      <w:r>
        <w:rPr>
          <w:rFonts w:ascii="Times New Roman" w:hAnsi="Times New Roman" w:cs="Times New Roman"/>
          <w:sz w:val="28"/>
          <w:szCs w:val="28"/>
        </w:rPr>
        <w:t>банк, МФК, ЄБРР, ЄІБ, КФВ та інше</w:t>
      </w:r>
      <w:r w:rsidRPr="00173B25">
        <w:rPr>
          <w:rFonts w:ascii="Times New Roman" w:hAnsi="Times New Roman" w:cs="Times New Roman"/>
          <w:sz w:val="28"/>
          <w:szCs w:val="28"/>
        </w:rPr>
        <w:t xml:space="preserve"> (для середньострокових і довгострокових інвестиційних проектів).</w:t>
      </w:r>
    </w:p>
    <w:p w:rsidR="00C420FF" w:rsidRPr="00173B25" w:rsidRDefault="00C420FF" w:rsidP="00C420FF">
      <w:pPr>
        <w:spacing w:after="0" w:line="300" w:lineRule="auto"/>
        <w:ind w:firstLine="708"/>
        <w:jc w:val="both"/>
        <w:rPr>
          <w:rFonts w:ascii="Times New Roman" w:hAnsi="Times New Roman" w:cs="Times New Roman"/>
          <w:sz w:val="28"/>
          <w:szCs w:val="28"/>
        </w:rPr>
      </w:pPr>
    </w:p>
    <w:p w:rsidR="00243659" w:rsidRPr="0035502E" w:rsidRDefault="00243659" w:rsidP="00243659">
      <w:pPr>
        <w:pStyle w:val="3"/>
        <w:spacing w:before="0" w:line="360" w:lineRule="auto"/>
        <w:jc w:val="both"/>
        <w:rPr>
          <w:rFonts w:ascii="Times New Roman" w:hAnsi="Times New Roman" w:cs="Times New Roman"/>
          <w:i/>
          <w:color w:val="auto"/>
          <w:sz w:val="28"/>
          <w:szCs w:val="28"/>
        </w:rPr>
      </w:pPr>
      <w:r>
        <w:rPr>
          <w:rFonts w:ascii="Times New Roman" w:hAnsi="Times New Roman" w:cs="Times New Roman"/>
          <w:i/>
          <w:color w:val="auto"/>
          <w:sz w:val="28"/>
          <w:szCs w:val="28"/>
        </w:rPr>
        <w:lastRenderedPageBreak/>
        <w:t>6</w:t>
      </w:r>
      <w:r w:rsidRPr="0035502E">
        <w:rPr>
          <w:rFonts w:ascii="Times New Roman" w:hAnsi="Times New Roman" w:cs="Times New Roman"/>
          <w:i/>
          <w:color w:val="auto"/>
          <w:sz w:val="28"/>
          <w:szCs w:val="28"/>
        </w:rPr>
        <w:t>.6. Комерційний (товарний) кредит</w:t>
      </w:r>
    </w:p>
    <w:p w:rsidR="00243659" w:rsidRPr="00173B25" w:rsidRDefault="00243659" w:rsidP="00984FEF">
      <w:pPr>
        <w:spacing w:after="120" w:line="300" w:lineRule="auto"/>
        <w:jc w:val="both"/>
        <w:rPr>
          <w:rFonts w:ascii="Times New Roman" w:hAnsi="Times New Roman" w:cs="Times New Roman"/>
          <w:b/>
          <w:sz w:val="28"/>
          <w:szCs w:val="28"/>
        </w:rPr>
      </w:pPr>
      <w:r w:rsidRPr="00173B25">
        <w:rPr>
          <w:rFonts w:ascii="Times New Roman" w:hAnsi="Times New Roman" w:cs="Times New Roman"/>
          <w:sz w:val="28"/>
          <w:szCs w:val="28"/>
        </w:rPr>
        <w:tab/>
        <w:t xml:space="preserve">Комерційний кредит – це товарна форма кредиту, який надається продавцями покупцям у вигляді відстрочки платежу за продані товари, надані послуги.  Завдяки комерційному кредиту покупець економить кошти і зникає потреба в банківському кредиті. Комерційний кредит, в більшості випадків, має короткостроковий характер. Конкретні терміни і розмір кредиту залежать від виду та вартості товару, фінансового стану контрагентів та кон'юнктури ринку. </w:t>
      </w:r>
    </w:p>
    <w:p w:rsidR="00243659" w:rsidRPr="0035502E" w:rsidRDefault="00243659" w:rsidP="00243659">
      <w:pPr>
        <w:pStyle w:val="3"/>
        <w:spacing w:before="0" w:line="360" w:lineRule="auto"/>
        <w:jc w:val="both"/>
        <w:rPr>
          <w:rFonts w:ascii="Times New Roman" w:hAnsi="Times New Roman" w:cs="Times New Roman"/>
          <w:i/>
          <w:color w:val="auto"/>
          <w:sz w:val="28"/>
          <w:szCs w:val="28"/>
        </w:rPr>
      </w:pPr>
      <w:r>
        <w:rPr>
          <w:rFonts w:ascii="Times New Roman" w:hAnsi="Times New Roman" w:cs="Times New Roman"/>
          <w:i/>
          <w:color w:val="auto"/>
          <w:sz w:val="28"/>
          <w:szCs w:val="28"/>
        </w:rPr>
        <w:t>6</w:t>
      </w:r>
      <w:r w:rsidRPr="0035502E">
        <w:rPr>
          <w:rFonts w:ascii="Times New Roman" w:hAnsi="Times New Roman" w:cs="Times New Roman"/>
          <w:i/>
          <w:color w:val="auto"/>
          <w:sz w:val="28"/>
          <w:szCs w:val="28"/>
        </w:rPr>
        <w:t>.7. Фінансовий лізинг</w:t>
      </w:r>
    </w:p>
    <w:p w:rsidR="00243659" w:rsidRPr="00173B25" w:rsidRDefault="00243659" w:rsidP="00984FEF">
      <w:pPr>
        <w:spacing w:after="120" w:line="300" w:lineRule="auto"/>
        <w:ind w:firstLine="709"/>
        <w:jc w:val="both"/>
        <w:rPr>
          <w:rFonts w:ascii="Times New Roman" w:hAnsi="Times New Roman" w:cs="Times New Roman"/>
          <w:b/>
          <w:sz w:val="28"/>
          <w:szCs w:val="28"/>
        </w:rPr>
      </w:pPr>
      <w:r w:rsidRPr="00173B25">
        <w:rPr>
          <w:rFonts w:ascii="Times New Roman" w:hAnsi="Times New Roman" w:cs="Times New Roman"/>
          <w:sz w:val="28"/>
          <w:szCs w:val="28"/>
        </w:rPr>
        <w:t>Фінансовий лізинг є одним з найбільш надійних законодавчо регламентованих інструментів залучення фінансування середньострокових інвестиційних проектів у сфері виробництва, транспортування та постачання теплової енергії. Існує ряд позитивних практик практичного використання даного інструменту.</w:t>
      </w:r>
    </w:p>
    <w:p w:rsidR="00243659" w:rsidRPr="0035502E" w:rsidRDefault="00243659" w:rsidP="00243659">
      <w:pPr>
        <w:pStyle w:val="3"/>
        <w:spacing w:before="0" w:line="360" w:lineRule="auto"/>
        <w:jc w:val="both"/>
        <w:rPr>
          <w:rFonts w:ascii="Times New Roman" w:hAnsi="Times New Roman" w:cs="Times New Roman"/>
          <w:i/>
          <w:color w:val="auto"/>
          <w:sz w:val="28"/>
          <w:szCs w:val="28"/>
        </w:rPr>
      </w:pPr>
      <w:r>
        <w:rPr>
          <w:rFonts w:ascii="Times New Roman" w:hAnsi="Times New Roman" w:cs="Times New Roman"/>
          <w:i/>
          <w:color w:val="auto"/>
          <w:sz w:val="28"/>
          <w:szCs w:val="28"/>
        </w:rPr>
        <w:t>6</w:t>
      </w:r>
      <w:r w:rsidRPr="0035502E">
        <w:rPr>
          <w:rFonts w:ascii="Times New Roman" w:hAnsi="Times New Roman" w:cs="Times New Roman"/>
          <w:i/>
          <w:color w:val="auto"/>
          <w:sz w:val="28"/>
          <w:szCs w:val="28"/>
        </w:rPr>
        <w:t>.8. Концесія</w:t>
      </w:r>
    </w:p>
    <w:p w:rsidR="00243659" w:rsidRPr="00173B25" w:rsidRDefault="00243659" w:rsidP="00984FEF">
      <w:pPr>
        <w:spacing w:after="120" w:line="300" w:lineRule="auto"/>
        <w:ind w:firstLine="709"/>
        <w:jc w:val="both"/>
        <w:rPr>
          <w:rFonts w:ascii="Times New Roman" w:hAnsi="Times New Roman" w:cs="Times New Roman"/>
          <w:sz w:val="28"/>
          <w:szCs w:val="28"/>
        </w:rPr>
      </w:pPr>
      <w:r w:rsidRPr="00173B25">
        <w:rPr>
          <w:rFonts w:ascii="Times New Roman" w:hAnsi="Times New Roman" w:cs="Times New Roman"/>
          <w:sz w:val="28"/>
          <w:szCs w:val="28"/>
        </w:rPr>
        <w:t>Найбільш ефективною формою впровадження довгострокових інвестиційних проектів у сфері зменшення використання ПЕР є публічно-приватне партнерство у формі концесії. Концесією вважається надання</w:t>
      </w:r>
      <w:r>
        <w:rPr>
          <w:rFonts w:ascii="Times New Roman" w:hAnsi="Times New Roman" w:cs="Times New Roman"/>
          <w:sz w:val="28"/>
          <w:szCs w:val="28"/>
        </w:rPr>
        <w:t>,</w:t>
      </w:r>
      <w:r w:rsidRPr="00173B25">
        <w:rPr>
          <w:rFonts w:ascii="Times New Roman" w:hAnsi="Times New Roman" w:cs="Times New Roman"/>
          <w:sz w:val="28"/>
          <w:szCs w:val="28"/>
        </w:rPr>
        <w:t xml:space="preserve"> з метою задоволення громадських потреб уповноваженим органом виконавчої влади, або органом місцевого самоврядування на підставі концесійного договору на платній та строковій основі юридичній або фізичній особі (суб'єкту підприємницької діяльності)</w:t>
      </w:r>
      <w:r>
        <w:rPr>
          <w:rFonts w:ascii="Times New Roman" w:hAnsi="Times New Roman" w:cs="Times New Roman"/>
          <w:sz w:val="28"/>
          <w:szCs w:val="28"/>
        </w:rPr>
        <w:t>,</w:t>
      </w:r>
      <w:r w:rsidRPr="00173B25">
        <w:rPr>
          <w:rFonts w:ascii="Times New Roman" w:hAnsi="Times New Roman" w:cs="Times New Roman"/>
          <w:sz w:val="28"/>
          <w:szCs w:val="28"/>
        </w:rPr>
        <w:t xml:space="preserve"> права на створення (будівництво) та/або управління (експлуатацію) об'єкта концесії (строкове платне володіння), за умови взяття суб'єктом підприємницької діяльності (концесіонером) на себе зобов'язань зі створення (будівництва) та/або управління (експлуатації) об'єкта концесії, майнової відповідальності та можливого підприємницького ризику.</w:t>
      </w:r>
    </w:p>
    <w:p w:rsidR="00243659" w:rsidRPr="0035502E" w:rsidRDefault="00243659" w:rsidP="00243659">
      <w:pPr>
        <w:pStyle w:val="3"/>
        <w:spacing w:before="0" w:line="360" w:lineRule="auto"/>
        <w:jc w:val="both"/>
        <w:rPr>
          <w:rFonts w:ascii="Times New Roman" w:hAnsi="Times New Roman" w:cs="Times New Roman"/>
          <w:i/>
          <w:color w:val="auto"/>
          <w:spacing w:val="6"/>
          <w:sz w:val="28"/>
          <w:szCs w:val="28"/>
        </w:rPr>
      </w:pPr>
      <w:r>
        <w:rPr>
          <w:rFonts w:ascii="Times New Roman" w:hAnsi="Times New Roman" w:cs="Times New Roman"/>
          <w:i/>
          <w:color w:val="auto"/>
          <w:sz w:val="28"/>
          <w:szCs w:val="28"/>
        </w:rPr>
        <w:t>6</w:t>
      </w:r>
      <w:r w:rsidRPr="0035502E">
        <w:rPr>
          <w:rFonts w:ascii="Times New Roman" w:hAnsi="Times New Roman" w:cs="Times New Roman"/>
          <w:i/>
          <w:color w:val="auto"/>
          <w:sz w:val="28"/>
          <w:szCs w:val="28"/>
        </w:rPr>
        <w:t>.9. Револьверний фонд фінансування енергоефективних проектів</w:t>
      </w:r>
    </w:p>
    <w:p w:rsidR="00243659" w:rsidRPr="00173B25" w:rsidRDefault="00243659" w:rsidP="00243659">
      <w:pPr>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pacing w:val="6"/>
          <w:sz w:val="28"/>
          <w:szCs w:val="28"/>
        </w:rPr>
        <w:t>Для стимулювання процесу залучення приватних інвестицій в енергоефективність громадських будівель і споруд, а також ОСББ необхідна фінансова підтримка з боку органів місцевого самоврядування.</w:t>
      </w:r>
    </w:p>
    <w:p w:rsidR="00243659" w:rsidRPr="00173B25" w:rsidRDefault="00243659" w:rsidP="00243659">
      <w:pPr>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z w:val="28"/>
          <w:szCs w:val="28"/>
        </w:rPr>
        <w:t>Оскільки законодавство не дає гарантій щодо фактичного асигнування коштів на фінансування з відповідного бюджету капітальних інвестицій, впровадження яких планується протягом терміну, який</w:t>
      </w:r>
      <w:r>
        <w:rPr>
          <w:rFonts w:ascii="Times New Roman" w:hAnsi="Times New Roman" w:cs="Times New Roman"/>
          <w:sz w:val="28"/>
          <w:szCs w:val="28"/>
        </w:rPr>
        <w:t xml:space="preserve"> перевищує один календарний рік,ц</w:t>
      </w:r>
      <w:r w:rsidRPr="00173B25">
        <w:rPr>
          <w:rFonts w:ascii="Times New Roman" w:hAnsi="Times New Roman" w:cs="Times New Roman"/>
          <w:sz w:val="28"/>
          <w:szCs w:val="28"/>
        </w:rPr>
        <w:t xml:space="preserve">е джерело єнестабільним для довгострокових інвестиційних проектів. Принцип функціонування револьверного фонду полягає в наданні коштів фонду відповідним суб'єктам господарювання з метою фінансування </w:t>
      </w:r>
      <w:r w:rsidRPr="00173B25">
        <w:rPr>
          <w:rFonts w:ascii="Times New Roman" w:hAnsi="Times New Roman" w:cs="Times New Roman"/>
          <w:sz w:val="28"/>
          <w:szCs w:val="28"/>
        </w:rPr>
        <w:lastRenderedPageBreak/>
        <w:t>програми енергоефективності з подальшим поверненням цих коштів фонду, в тому числі, за рахунок економії енергоресурсів в результаті технічної модернізації, поліпшення, або впровадження інноваційних технологій. Таким чином, відбувається багаторазове використання коштів фонду на реалізацію енергозберігаючих заходів та поступове збільшення цих коштів.</w:t>
      </w:r>
    </w:p>
    <w:p w:rsidR="00184789" w:rsidRDefault="00B877A5" w:rsidP="00984FEF">
      <w:pPr>
        <w:spacing w:after="120" w:line="300" w:lineRule="auto"/>
        <w:ind w:firstLine="709"/>
        <w:jc w:val="both"/>
        <w:rPr>
          <w:rFonts w:ascii="Times New Roman" w:hAnsi="Times New Roman" w:cs="Times New Roman"/>
          <w:sz w:val="28"/>
          <w:szCs w:val="28"/>
        </w:rPr>
      </w:pPr>
      <w:r w:rsidRPr="00B877A5">
        <w:rPr>
          <w:rFonts w:ascii="Times New Roman" w:hAnsi="Times New Roman" w:cs="Times New Roman"/>
          <w:sz w:val="28"/>
          <w:szCs w:val="28"/>
        </w:rPr>
        <w:t>В середньостроковому періоді може бути</w:t>
      </w:r>
      <w:r w:rsidR="00243659" w:rsidRPr="00B877A5">
        <w:rPr>
          <w:rFonts w:ascii="Times New Roman" w:hAnsi="Times New Roman" w:cs="Times New Roman"/>
          <w:sz w:val="28"/>
          <w:szCs w:val="28"/>
        </w:rPr>
        <w:t xml:space="preserve"> передбачен</w:t>
      </w:r>
      <w:r w:rsidRPr="00B877A5">
        <w:rPr>
          <w:rFonts w:ascii="Times New Roman" w:hAnsi="Times New Roman" w:cs="Times New Roman"/>
          <w:sz w:val="28"/>
          <w:szCs w:val="28"/>
        </w:rPr>
        <w:t>о</w:t>
      </w:r>
      <w:r w:rsidR="00243659" w:rsidRPr="00B877A5">
        <w:rPr>
          <w:rFonts w:ascii="Times New Roman" w:hAnsi="Times New Roman" w:cs="Times New Roman"/>
          <w:sz w:val="28"/>
          <w:szCs w:val="28"/>
        </w:rPr>
        <w:t xml:space="preserve"> створення револьверного фонду та фінансування за рахунок цього джерела енергоефективних проектів.</w:t>
      </w:r>
    </w:p>
    <w:p w:rsidR="00243659" w:rsidRPr="0035502E" w:rsidRDefault="00AF5020" w:rsidP="00243659">
      <w:pPr>
        <w:pStyle w:val="3"/>
        <w:spacing w:before="0" w:line="360" w:lineRule="auto"/>
        <w:jc w:val="both"/>
        <w:rPr>
          <w:rFonts w:ascii="Times New Roman" w:hAnsi="Times New Roman" w:cs="Times New Roman"/>
          <w:i/>
          <w:color w:val="auto"/>
          <w:sz w:val="28"/>
          <w:szCs w:val="28"/>
        </w:rPr>
      </w:pPr>
      <w:r>
        <w:rPr>
          <w:rFonts w:ascii="Times New Roman" w:hAnsi="Times New Roman" w:cs="Times New Roman"/>
          <w:i/>
          <w:color w:val="auto"/>
          <w:sz w:val="28"/>
          <w:szCs w:val="28"/>
        </w:rPr>
        <w:t>6</w:t>
      </w:r>
      <w:r w:rsidR="00243659" w:rsidRPr="0035502E">
        <w:rPr>
          <w:rFonts w:ascii="Times New Roman" w:hAnsi="Times New Roman" w:cs="Times New Roman"/>
          <w:i/>
          <w:color w:val="auto"/>
          <w:sz w:val="28"/>
          <w:szCs w:val="28"/>
        </w:rPr>
        <w:t>.10. Залучення приватного капіталу – механізм ЕСКО</w:t>
      </w:r>
    </w:p>
    <w:p w:rsidR="00243659" w:rsidRPr="00173B25" w:rsidRDefault="00243659" w:rsidP="00243659">
      <w:pPr>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z w:val="28"/>
          <w:szCs w:val="28"/>
        </w:rPr>
        <w:t>Залучення приватного капіталу до фінансування довгострокових інвестиційних проектів у сфері споживання теплової енергії може здійснюватися таким чином:</w:t>
      </w:r>
    </w:p>
    <w:p w:rsidR="00243659" w:rsidRPr="00173B25" w:rsidRDefault="00243659" w:rsidP="00243659">
      <w:pPr>
        <w:spacing w:after="0" w:line="300" w:lineRule="auto"/>
        <w:jc w:val="both"/>
        <w:rPr>
          <w:rFonts w:ascii="Times New Roman" w:hAnsi="Times New Roman" w:cs="Times New Roman"/>
          <w:spacing w:val="4"/>
          <w:sz w:val="28"/>
          <w:szCs w:val="28"/>
        </w:rPr>
      </w:pPr>
      <w:r w:rsidRPr="00173B25">
        <w:rPr>
          <w:rFonts w:ascii="Times New Roman" w:hAnsi="Times New Roman" w:cs="Times New Roman"/>
          <w:sz w:val="28"/>
          <w:szCs w:val="28"/>
        </w:rPr>
        <w:t>1. Фінансування залучає компанія-підрядник (виконавець ремонтних робіт), надаючи ОСББ відтермінування оплати виконаних робіт.</w:t>
      </w:r>
    </w:p>
    <w:p w:rsidR="00243659" w:rsidRPr="00173B25" w:rsidRDefault="00243659" w:rsidP="00243659">
      <w:pPr>
        <w:spacing w:after="0" w:line="300" w:lineRule="auto"/>
        <w:jc w:val="both"/>
        <w:rPr>
          <w:rFonts w:ascii="Times New Roman" w:hAnsi="Times New Roman" w:cs="Times New Roman"/>
          <w:spacing w:val="4"/>
          <w:sz w:val="28"/>
          <w:szCs w:val="28"/>
        </w:rPr>
      </w:pPr>
      <w:r w:rsidRPr="00173B25">
        <w:rPr>
          <w:rFonts w:ascii="Times New Roman" w:hAnsi="Times New Roman" w:cs="Times New Roman"/>
          <w:spacing w:val="4"/>
          <w:sz w:val="28"/>
          <w:szCs w:val="28"/>
        </w:rPr>
        <w:t xml:space="preserve">2. Фінансування залучає компанія (ЕСКО), яка надає певні комунальні послуги в будинку, за що ОСББ укладає з нею довгостроковий договір про надання таких послуг в будинку виключно цією компанією. </w:t>
      </w:r>
    </w:p>
    <w:p w:rsidR="00243659" w:rsidRDefault="00243659" w:rsidP="00984FEF">
      <w:pPr>
        <w:spacing w:after="0" w:line="300" w:lineRule="auto"/>
        <w:jc w:val="both"/>
        <w:rPr>
          <w:rFonts w:ascii="Times New Roman" w:hAnsi="Times New Roman" w:cs="Times New Roman"/>
          <w:spacing w:val="4"/>
          <w:sz w:val="28"/>
          <w:szCs w:val="28"/>
        </w:rPr>
      </w:pPr>
      <w:r w:rsidRPr="00173B25">
        <w:rPr>
          <w:rFonts w:ascii="Times New Roman" w:hAnsi="Times New Roman" w:cs="Times New Roman"/>
          <w:spacing w:val="4"/>
          <w:sz w:val="28"/>
          <w:szCs w:val="28"/>
        </w:rPr>
        <w:t xml:space="preserve">Механізм ЕСКО можна побачити на мал. </w:t>
      </w:r>
      <w:r w:rsidR="00984FEF">
        <w:rPr>
          <w:rFonts w:ascii="Times New Roman" w:hAnsi="Times New Roman" w:cs="Times New Roman"/>
          <w:spacing w:val="4"/>
          <w:sz w:val="28"/>
          <w:szCs w:val="28"/>
        </w:rPr>
        <w:t>2</w:t>
      </w:r>
      <w:r w:rsidRPr="00173B25">
        <w:rPr>
          <w:rFonts w:ascii="Times New Roman" w:hAnsi="Times New Roman" w:cs="Times New Roman"/>
          <w:spacing w:val="4"/>
          <w:sz w:val="28"/>
          <w:szCs w:val="28"/>
        </w:rPr>
        <w:t>.</w:t>
      </w:r>
    </w:p>
    <w:p w:rsidR="00243659" w:rsidRDefault="00243659" w:rsidP="00173B25">
      <w:pPr>
        <w:spacing w:after="0" w:line="360" w:lineRule="auto"/>
        <w:rPr>
          <w:rFonts w:ascii="Times New Roman" w:hAnsi="Times New Roman" w:cs="Times New Roman"/>
          <w:sz w:val="28"/>
          <w:szCs w:val="28"/>
        </w:rPr>
      </w:pPr>
      <w:r w:rsidRPr="00243659">
        <w:rPr>
          <w:rFonts w:ascii="Times New Roman" w:hAnsi="Times New Roman" w:cs="Times New Roman"/>
          <w:noProof/>
          <w:sz w:val="28"/>
          <w:szCs w:val="28"/>
          <w:lang w:eastAsia="uk-UA"/>
        </w:rPr>
        <w:drawing>
          <wp:inline distT="0" distB="0" distL="0" distR="0">
            <wp:extent cx="6048375" cy="4476750"/>
            <wp:effectExtent l="19050" t="0" r="9525" b="0"/>
            <wp:docPr id="6"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048375" cy="4476750"/>
                    </a:xfrm>
                    <a:prstGeom prst="rect">
                      <a:avLst/>
                    </a:prstGeom>
                    <a:noFill/>
                    <a:ln>
                      <a:noFill/>
                    </a:ln>
                  </pic:spPr>
                </pic:pic>
              </a:graphicData>
            </a:graphic>
          </wp:inline>
        </w:drawing>
      </w:r>
    </w:p>
    <w:p w:rsidR="00AF5020" w:rsidRPr="00173B25" w:rsidRDefault="00AF5020" w:rsidP="00AF5020">
      <w:pPr>
        <w:spacing w:after="0" w:line="360" w:lineRule="auto"/>
        <w:jc w:val="both"/>
        <w:rPr>
          <w:rFonts w:ascii="Times New Roman" w:hAnsi="Times New Roman" w:cs="Times New Roman"/>
          <w:spacing w:val="4"/>
          <w:sz w:val="28"/>
          <w:szCs w:val="28"/>
        </w:rPr>
      </w:pPr>
      <w:r w:rsidRPr="00173B25">
        <w:rPr>
          <w:rFonts w:ascii="Times New Roman" w:hAnsi="Times New Roman" w:cs="Times New Roman"/>
          <w:sz w:val="28"/>
          <w:szCs w:val="28"/>
        </w:rPr>
        <w:lastRenderedPageBreak/>
        <w:t xml:space="preserve">Мал. </w:t>
      </w:r>
      <w:r w:rsidR="00984FEF">
        <w:rPr>
          <w:rFonts w:ascii="Times New Roman" w:hAnsi="Times New Roman" w:cs="Times New Roman"/>
          <w:sz w:val="28"/>
          <w:szCs w:val="28"/>
        </w:rPr>
        <w:t>2</w:t>
      </w:r>
      <w:r>
        <w:rPr>
          <w:rFonts w:ascii="Times New Roman" w:hAnsi="Times New Roman" w:cs="Times New Roman"/>
          <w:sz w:val="28"/>
          <w:szCs w:val="28"/>
        </w:rPr>
        <w:t>.</w:t>
      </w:r>
      <w:r w:rsidRPr="00173B25">
        <w:rPr>
          <w:rFonts w:ascii="Times New Roman" w:hAnsi="Times New Roman" w:cs="Times New Roman"/>
          <w:sz w:val="28"/>
          <w:szCs w:val="28"/>
        </w:rPr>
        <w:t xml:space="preserve"> Механізм ЕСКО </w:t>
      </w:r>
    </w:p>
    <w:p w:rsidR="00AF5020" w:rsidRPr="00173B25" w:rsidRDefault="00AF5020" w:rsidP="006E64CC">
      <w:pPr>
        <w:spacing w:after="120" w:line="300" w:lineRule="auto"/>
        <w:jc w:val="both"/>
        <w:rPr>
          <w:rFonts w:ascii="Times New Roman" w:hAnsi="Times New Roman" w:cs="Times New Roman"/>
          <w:sz w:val="28"/>
          <w:szCs w:val="28"/>
        </w:rPr>
      </w:pPr>
      <w:r w:rsidRPr="00173B25">
        <w:rPr>
          <w:rFonts w:ascii="Times New Roman" w:hAnsi="Times New Roman" w:cs="Times New Roman"/>
          <w:spacing w:val="4"/>
          <w:sz w:val="28"/>
          <w:szCs w:val="28"/>
        </w:rPr>
        <w:tab/>
        <w:t>Запропонована схема показує використання фактичної економії коштів для залучення позики на термомодернізацію будівель. Розрахунки показують, що економія грошових коштів споживачів у платежах за теплову енергію після глибокої термомодернізації будівель, за 15 років значно перевищує обсяг інвестицій, необхідних на реалізацію цієї термомодернізації, а також, що існує фінансова схема, де виплати з погашення позики на термомодернізацію пілотних житлових і бюджетних будівель не збільшують поточних платежів населення і бюджетів за послуги з теплопостачання, а навпаки, – з'являється можливість реально зменшити ці платежі. Важливим є питання навчання працівників міської ради з метою реалізації відповідних проектів та недопущення обману енергосервісними компаніями в процесі розрахунків та підписання договорів.</w:t>
      </w:r>
    </w:p>
    <w:p w:rsidR="00AF5020" w:rsidRPr="0035502E" w:rsidRDefault="00AF5020" w:rsidP="00AF5020">
      <w:pPr>
        <w:pStyle w:val="3"/>
        <w:spacing w:before="0" w:line="360" w:lineRule="auto"/>
        <w:jc w:val="both"/>
        <w:rPr>
          <w:rFonts w:ascii="Times New Roman" w:hAnsi="Times New Roman" w:cs="Times New Roman"/>
          <w:i/>
          <w:color w:val="auto"/>
          <w:sz w:val="28"/>
          <w:szCs w:val="28"/>
        </w:rPr>
      </w:pPr>
      <w:r>
        <w:rPr>
          <w:rFonts w:ascii="Times New Roman" w:hAnsi="Times New Roman" w:cs="Times New Roman"/>
          <w:i/>
          <w:color w:val="auto"/>
          <w:sz w:val="28"/>
          <w:szCs w:val="28"/>
        </w:rPr>
        <w:t>6</w:t>
      </w:r>
      <w:r w:rsidRPr="0035502E">
        <w:rPr>
          <w:rFonts w:ascii="Times New Roman" w:hAnsi="Times New Roman" w:cs="Times New Roman"/>
          <w:i/>
          <w:color w:val="auto"/>
          <w:sz w:val="28"/>
          <w:szCs w:val="28"/>
        </w:rPr>
        <w:t>.11. Цільовий кредит NEFCO для муніципалітетів</w:t>
      </w:r>
    </w:p>
    <w:p w:rsidR="00AF5020" w:rsidRDefault="00AF5020" w:rsidP="006E64CC">
      <w:pPr>
        <w:spacing w:after="120" w:line="300" w:lineRule="auto"/>
        <w:ind w:firstLine="709"/>
        <w:jc w:val="both"/>
        <w:rPr>
          <w:rFonts w:ascii="Times New Roman" w:hAnsi="Times New Roman" w:cs="Times New Roman"/>
          <w:i/>
          <w:sz w:val="28"/>
          <w:szCs w:val="28"/>
        </w:rPr>
      </w:pPr>
      <w:r w:rsidRPr="00173B25">
        <w:rPr>
          <w:rFonts w:ascii="Times New Roman" w:hAnsi="Times New Roman" w:cs="Times New Roman"/>
          <w:sz w:val="28"/>
          <w:szCs w:val="28"/>
        </w:rPr>
        <w:t>Відповідно до своєї позикової програми «Енергозбереження», компанія NEFCO надає кредити в розмірі до 3 млн. грн. терміном до 5 років. Відсотки за кредитом 3 % річних. Необхідно відмітити, що такі кредити носять цільовий характер і можуть використовуватись тільки для впровадження проектів з енергозбереження в муніципальному секторі міста.</w:t>
      </w:r>
    </w:p>
    <w:p w:rsidR="00AF5020" w:rsidRPr="0035502E" w:rsidRDefault="00AF5020" w:rsidP="00AF5020">
      <w:pPr>
        <w:pStyle w:val="3"/>
        <w:spacing w:before="0" w:line="360" w:lineRule="auto"/>
        <w:jc w:val="both"/>
        <w:rPr>
          <w:rFonts w:ascii="Times New Roman" w:hAnsi="Times New Roman" w:cs="Times New Roman"/>
          <w:i/>
          <w:color w:val="auto"/>
          <w:sz w:val="28"/>
          <w:szCs w:val="28"/>
        </w:rPr>
      </w:pPr>
      <w:r>
        <w:rPr>
          <w:rFonts w:ascii="Times New Roman" w:hAnsi="Times New Roman" w:cs="Times New Roman"/>
          <w:i/>
          <w:color w:val="auto"/>
          <w:sz w:val="28"/>
          <w:szCs w:val="28"/>
        </w:rPr>
        <w:t>6</w:t>
      </w:r>
      <w:r w:rsidRPr="0035502E">
        <w:rPr>
          <w:rFonts w:ascii="Times New Roman" w:hAnsi="Times New Roman" w:cs="Times New Roman"/>
          <w:i/>
          <w:color w:val="auto"/>
          <w:sz w:val="28"/>
          <w:szCs w:val="28"/>
        </w:rPr>
        <w:t>.12. Цільовий кредит і ґрант фонду «E5P»</w:t>
      </w:r>
    </w:p>
    <w:p w:rsidR="00AF5020" w:rsidRPr="00173B25" w:rsidRDefault="00AF5020" w:rsidP="00AF5020">
      <w:pPr>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z w:val="28"/>
          <w:szCs w:val="28"/>
        </w:rPr>
        <w:t xml:space="preserve">У 2011 році в Україні розпочав свою діяльність фонд «Східно-європейське партнерство з енергоефективності і навколишнього середовища» (E5P). В рамках </w:t>
      </w:r>
      <w:r>
        <w:rPr>
          <w:rFonts w:ascii="Times New Roman" w:hAnsi="Times New Roman" w:cs="Times New Roman"/>
          <w:sz w:val="28"/>
          <w:szCs w:val="28"/>
        </w:rPr>
        <w:t>ПД</w:t>
      </w:r>
      <w:r w:rsidRPr="005B7793">
        <w:rPr>
          <w:rFonts w:ascii="Times New Roman" w:hAnsi="Times New Roman" w:cs="Times New Roman"/>
          <w:sz w:val="28"/>
          <w:szCs w:val="28"/>
        </w:rPr>
        <w:t>С</w:t>
      </w:r>
      <w:r>
        <w:rPr>
          <w:rFonts w:ascii="Times New Roman" w:hAnsi="Times New Roman" w:cs="Times New Roman"/>
          <w:sz w:val="28"/>
          <w:szCs w:val="28"/>
        </w:rPr>
        <w:t>Е</w:t>
      </w:r>
      <w:r w:rsidRPr="005B7793">
        <w:rPr>
          <w:rFonts w:ascii="Times New Roman" w:hAnsi="Times New Roman" w:cs="Times New Roman"/>
          <w:sz w:val="28"/>
          <w:szCs w:val="28"/>
        </w:rPr>
        <w:t>Р</w:t>
      </w:r>
      <w:r w:rsidRPr="00173B25">
        <w:rPr>
          <w:rFonts w:ascii="Times New Roman" w:hAnsi="Times New Roman" w:cs="Times New Roman"/>
          <w:sz w:val="28"/>
          <w:szCs w:val="28"/>
        </w:rPr>
        <w:t xml:space="preserve"> планується використання можливості залучення коштів з цього фонду.</w:t>
      </w:r>
    </w:p>
    <w:p w:rsidR="00AF5020" w:rsidRPr="00173B25" w:rsidRDefault="00AF5020" w:rsidP="00AF5020">
      <w:pPr>
        <w:spacing w:after="0" w:line="300" w:lineRule="auto"/>
        <w:ind w:firstLine="708"/>
        <w:jc w:val="both"/>
        <w:rPr>
          <w:rFonts w:ascii="Times New Roman" w:hAnsi="Times New Roman" w:cs="Times New Roman"/>
          <w:spacing w:val="4"/>
          <w:sz w:val="28"/>
          <w:szCs w:val="28"/>
        </w:rPr>
      </w:pPr>
      <w:r w:rsidRPr="00173B25">
        <w:rPr>
          <w:rFonts w:ascii="Times New Roman" w:hAnsi="Times New Roman" w:cs="Times New Roman"/>
          <w:sz w:val="28"/>
          <w:szCs w:val="28"/>
        </w:rPr>
        <w:t>Фонд надає пільгові кредити під 4-6 % на фінансування проектів з енергоефективності через міжнародні фінансові організації, які є учасниками</w:t>
      </w:r>
      <w:r>
        <w:rPr>
          <w:rFonts w:ascii="Times New Roman" w:hAnsi="Times New Roman" w:cs="Times New Roman"/>
          <w:sz w:val="28"/>
          <w:szCs w:val="28"/>
        </w:rPr>
        <w:t xml:space="preserve"> фонду. Також фонд може надати г</w:t>
      </w:r>
      <w:r w:rsidRPr="00173B25">
        <w:rPr>
          <w:rFonts w:ascii="Times New Roman" w:hAnsi="Times New Roman" w:cs="Times New Roman"/>
          <w:sz w:val="28"/>
          <w:szCs w:val="28"/>
        </w:rPr>
        <w:t>рантову допомогу у доповнення до наданого кредиту в обсязі, що складатиме третину від розміру кредиту. Таке поєднання є дуже вигідним з фінансової точки зору, оскільки дозволяє значно покращити фінансові показники проекту, фінансуючи найменш рентабельні заходи проекту за рахунок ґрантових коштів і, таким чином, підвищуючи його окупність.</w:t>
      </w:r>
    </w:p>
    <w:p w:rsidR="00AF5020" w:rsidRDefault="00AF5020" w:rsidP="006E64CC">
      <w:pPr>
        <w:spacing w:after="120" w:line="300" w:lineRule="auto"/>
        <w:ind w:firstLine="709"/>
        <w:jc w:val="both"/>
        <w:rPr>
          <w:rFonts w:ascii="Times New Roman" w:hAnsi="Times New Roman" w:cs="Times New Roman"/>
          <w:sz w:val="28"/>
          <w:szCs w:val="28"/>
        </w:rPr>
      </w:pPr>
      <w:r w:rsidRPr="00173B25">
        <w:rPr>
          <w:rFonts w:ascii="Times New Roman" w:hAnsi="Times New Roman" w:cs="Times New Roman"/>
          <w:spacing w:val="4"/>
          <w:sz w:val="28"/>
          <w:szCs w:val="28"/>
        </w:rPr>
        <w:t>Відмітимо, що кошти залучені від фонду «E5P», мають цільовий характер і повністю спрямовуються на реалізацію проектів з енергоефективності.</w:t>
      </w:r>
    </w:p>
    <w:p w:rsidR="00A9550F" w:rsidRPr="0035502E" w:rsidRDefault="00A9550F" w:rsidP="00A9550F">
      <w:pPr>
        <w:pStyle w:val="3"/>
        <w:spacing w:before="0" w:line="360" w:lineRule="auto"/>
        <w:jc w:val="both"/>
        <w:rPr>
          <w:rFonts w:ascii="Times New Roman" w:hAnsi="Times New Roman" w:cs="Times New Roman"/>
          <w:i/>
          <w:color w:val="auto"/>
          <w:sz w:val="28"/>
          <w:szCs w:val="28"/>
        </w:rPr>
      </w:pPr>
      <w:r>
        <w:rPr>
          <w:rFonts w:ascii="Times New Roman" w:hAnsi="Times New Roman" w:cs="Times New Roman"/>
          <w:i/>
          <w:color w:val="auto"/>
          <w:sz w:val="28"/>
          <w:szCs w:val="28"/>
        </w:rPr>
        <w:lastRenderedPageBreak/>
        <w:t>6</w:t>
      </w:r>
      <w:r w:rsidRPr="0035502E">
        <w:rPr>
          <w:rFonts w:ascii="Times New Roman" w:hAnsi="Times New Roman" w:cs="Times New Roman"/>
          <w:i/>
          <w:color w:val="auto"/>
          <w:sz w:val="28"/>
          <w:szCs w:val="28"/>
        </w:rPr>
        <w:t>.13. Бюджет розвитку</w:t>
      </w:r>
    </w:p>
    <w:p w:rsidR="00A9550F" w:rsidRPr="00173B25" w:rsidRDefault="00A9550F" w:rsidP="00A9550F">
      <w:pPr>
        <w:spacing w:after="0" w:line="300" w:lineRule="auto"/>
        <w:ind w:firstLine="708"/>
        <w:jc w:val="both"/>
        <w:rPr>
          <w:rFonts w:ascii="Times New Roman" w:hAnsi="Times New Roman" w:cs="Times New Roman"/>
          <w:sz w:val="28"/>
          <w:szCs w:val="28"/>
        </w:rPr>
      </w:pPr>
      <w:r w:rsidRPr="00173B25">
        <w:rPr>
          <w:rFonts w:ascii="Times New Roman" w:hAnsi="Times New Roman" w:cs="Times New Roman"/>
          <w:sz w:val="28"/>
          <w:szCs w:val="28"/>
        </w:rPr>
        <w:t xml:space="preserve">В рамках планування бюджету ПДСЕР припускається, що кошти бюджету розвитку також </w:t>
      </w:r>
      <w:r>
        <w:rPr>
          <w:rFonts w:ascii="Times New Roman" w:hAnsi="Times New Roman" w:cs="Times New Roman"/>
          <w:sz w:val="28"/>
          <w:szCs w:val="28"/>
        </w:rPr>
        <w:t xml:space="preserve">можуть </w:t>
      </w:r>
      <w:r w:rsidRPr="00173B25">
        <w:rPr>
          <w:rFonts w:ascii="Times New Roman" w:hAnsi="Times New Roman" w:cs="Times New Roman"/>
          <w:sz w:val="28"/>
          <w:szCs w:val="28"/>
        </w:rPr>
        <w:t>використовуватис</w:t>
      </w:r>
      <w:r>
        <w:rPr>
          <w:rFonts w:ascii="Times New Roman" w:hAnsi="Times New Roman" w:cs="Times New Roman"/>
          <w:sz w:val="28"/>
          <w:szCs w:val="28"/>
        </w:rPr>
        <w:t>ь</w:t>
      </w:r>
      <w:r w:rsidRPr="00173B25">
        <w:rPr>
          <w:rFonts w:ascii="Times New Roman" w:hAnsi="Times New Roman" w:cs="Times New Roman"/>
          <w:sz w:val="28"/>
          <w:szCs w:val="28"/>
        </w:rPr>
        <w:t xml:space="preserve"> для фінансування заходів і проектів по ПДСЕР. Варто враховувати, що частина коштів бюджету розвитку піде на обслуговування кредитів, які плануються залучити. Тому</w:t>
      </w:r>
      <w:r>
        <w:rPr>
          <w:rFonts w:ascii="Times New Roman" w:hAnsi="Times New Roman" w:cs="Times New Roman"/>
          <w:sz w:val="28"/>
          <w:szCs w:val="28"/>
        </w:rPr>
        <w:t>, до</w:t>
      </w:r>
      <w:r w:rsidRPr="00173B25">
        <w:rPr>
          <w:rFonts w:ascii="Times New Roman" w:hAnsi="Times New Roman" w:cs="Times New Roman"/>
          <w:sz w:val="28"/>
          <w:szCs w:val="28"/>
        </w:rPr>
        <w:t xml:space="preserve"> обсяг</w:t>
      </w:r>
      <w:r>
        <w:rPr>
          <w:rFonts w:ascii="Times New Roman" w:hAnsi="Times New Roman" w:cs="Times New Roman"/>
          <w:sz w:val="28"/>
          <w:szCs w:val="28"/>
        </w:rPr>
        <w:t>у</w:t>
      </w:r>
      <w:r w:rsidRPr="00173B25">
        <w:rPr>
          <w:rFonts w:ascii="Times New Roman" w:hAnsi="Times New Roman" w:cs="Times New Roman"/>
          <w:sz w:val="28"/>
          <w:szCs w:val="28"/>
        </w:rPr>
        <w:t xml:space="preserve"> доступних коштів з бюджету розвитку бу</w:t>
      </w:r>
      <w:r>
        <w:rPr>
          <w:rFonts w:ascii="Times New Roman" w:hAnsi="Times New Roman" w:cs="Times New Roman"/>
          <w:sz w:val="28"/>
          <w:szCs w:val="28"/>
        </w:rPr>
        <w:t>дуть</w:t>
      </w:r>
      <w:r w:rsidRPr="00173B25">
        <w:rPr>
          <w:rFonts w:ascii="Times New Roman" w:hAnsi="Times New Roman" w:cs="Times New Roman"/>
          <w:sz w:val="28"/>
          <w:szCs w:val="28"/>
        </w:rPr>
        <w:t xml:space="preserve"> долучен</w:t>
      </w:r>
      <w:r>
        <w:rPr>
          <w:rFonts w:ascii="Times New Roman" w:hAnsi="Times New Roman" w:cs="Times New Roman"/>
          <w:sz w:val="28"/>
          <w:szCs w:val="28"/>
        </w:rPr>
        <w:t>і</w:t>
      </w:r>
      <w:r w:rsidRPr="00173B25">
        <w:rPr>
          <w:rFonts w:ascii="Times New Roman" w:hAnsi="Times New Roman" w:cs="Times New Roman"/>
          <w:sz w:val="28"/>
          <w:szCs w:val="28"/>
        </w:rPr>
        <w:t xml:space="preserve"> витратити на обсяги платежів з погашення тіла кредитів.</w:t>
      </w:r>
    </w:p>
    <w:p w:rsidR="00AF5020" w:rsidRDefault="00A9550F" w:rsidP="006E64CC">
      <w:pPr>
        <w:spacing w:after="120" w:line="30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Фінансування заходів </w:t>
      </w:r>
      <w:r w:rsidRPr="00173B25">
        <w:rPr>
          <w:rFonts w:ascii="Times New Roman" w:hAnsi="Times New Roman" w:cs="Times New Roman"/>
          <w:sz w:val="28"/>
          <w:szCs w:val="28"/>
        </w:rPr>
        <w:t>ПДСЕР планувалось відповідно до зроблених прогнозів доступності коштів з бюджету розвитку міста</w:t>
      </w:r>
      <w:r>
        <w:rPr>
          <w:rFonts w:ascii="Times New Roman" w:hAnsi="Times New Roman" w:cs="Times New Roman"/>
          <w:sz w:val="28"/>
          <w:szCs w:val="28"/>
        </w:rPr>
        <w:t xml:space="preserve"> Бахмут</w:t>
      </w:r>
      <w:r w:rsidRPr="00173B25">
        <w:rPr>
          <w:rFonts w:ascii="Times New Roman" w:hAnsi="Times New Roman" w:cs="Times New Roman"/>
          <w:sz w:val="28"/>
          <w:szCs w:val="28"/>
        </w:rPr>
        <w:t xml:space="preserve"> з переглядом і уточненням кожні 2 роки. Було б невірно припускати, що всі доступні кошти бюджету розвитку спрямовуються на фінансування ПДСЕР. Тому, в рамках планування на потреби ПДСЕР, було виділено лише частку від доступних коштів бюджету розвитку. Величину цієї частки було визначено спеціалістами міста відповідно до власних прогнозів.</w:t>
      </w:r>
    </w:p>
    <w:p w:rsidR="00A9550F" w:rsidRPr="0035502E" w:rsidRDefault="00A9550F" w:rsidP="00A9550F">
      <w:pPr>
        <w:pStyle w:val="3"/>
        <w:spacing w:before="0" w:line="360" w:lineRule="auto"/>
        <w:jc w:val="both"/>
        <w:rPr>
          <w:rFonts w:ascii="Times New Roman" w:hAnsi="Times New Roman" w:cs="Times New Roman"/>
          <w:i/>
          <w:color w:val="auto"/>
          <w:sz w:val="28"/>
          <w:szCs w:val="28"/>
        </w:rPr>
      </w:pPr>
      <w:r>
        <w:rPr>
          <w:rFonts w:ascii="Times New Roman" w:hAnsi="Times New Roman" w:cs="Times New Roman"/>
          <w:i/>
          <w:color w:val="auto"/>
          <w:sz w:val="28"/>
          <w:szCs w:val="28"/>
        </w:rPr>
        <w:t>6</w:t>
      </w:r>
      <w:r w:rsidRPr="0035502E">
        <w:rPr>
          <w:rFonts w:ascii="Times New Roman" w:hAnsi="Times New Roman" w:cs="Times New Roman"/>
          <w:i/>
          <w:color w:val="auto"/>
          <w:sz w:val="28"/>
          <w:szCs w:val="28"/>
        </w:rPr>
        <w:t>.14. Державний Фонд Енергоефективності</w:t>
      </w:r>
    </w:p>
    <w:p w:rsidR="00A9550F" w:rsidRPr="00173B25" w:rsidRDefault="00A9550F" w:rsidP="00A9550F">
      <w:pPr>
        <w:spacing w:after="0" w:line="300" w:lineRule="auto"/>
        <w:ind w:firstLine="708"/>
        <w:jc w:val="both"/>
        <w:textAlignment w:val="baseline"/>
        <w:rPr>
          <w:rFonts w:ascii="Times New Roman" w:hAnsi="Times New Roman" w:cs="Times New Roman"/>
          <w:sz w:val="28"/>
          <w:szCs w:val="28"/>
        </w:rPr>
      </w:pPr>
      <w:r w:rsidRPr="00173B25">
        <w:rPr>
          <w:rFonts w:ascii="Times New Roman" w:hAnsi="Times New Roman" w:cs="Times New Roman"/>
          <w:sz w:val="28"/>
          <w:szCs w:val="28"/>
        </w:rPr>
        <w:t xml:space="preserve">Особливістю роботи Фонду має стати залучення до системи фінансування проектів енергоефективності будинків субсидій на житлово-комунальні послуги, які отримують більше 30 % домогосподарств України. Таким чином, частина коштів, які закладаються в </w:t>
      </w:r>
      <w:r>
        <w:rPr>
          <w:rFonts w:ascii="Times New Roman" w:hAnsi="Times New Roman" w:cs="Times New Roman"/>
          <w:sz w:val="28"/>
          <w:szCs w:val="28"/>
        </w:rPr>
        <w:t>Державний бюджет</w:t>
      </w:r>
      <w:r w:rsidRPr="00173B25">
        <w:rPr>
          <w:rFonts w:ascii="Times New Roman" w:hAnsi="Times New Roman" w:cs="Times New Roman"/>
          <w:sz w:val="28"/>
          <w:szCs w:val="28"/>
        </w:rPr>
        <w:t xml:space="preserve"> України на ці цілі, може бути спрямована на інвестиції в енергоефективні заходи. Окрім того, як засвідчує практика Центральної та Східної Європи, створення Фонду ЕЕ, технічна підтримка імплементації проектів та їх розвиток повинні відбуватися за активної участі донорів та міжнародних фінансових організацій.</w:t>
      </w:r>
    </w:p>
    <w:p w:rsidR="00A9550F" w:rsidRPr="00173B25" w:rsidRDefault="00A9550F" w:rsidP="00A9550F">
      <w:pPr>
        <w:spacing w:after="0" w:line="300" w:lineRule="auto"/>
        <w:ind w:firstLine="708"/>
        <w:jc w:val="both"/>
        <w:textAlignment w:val="baseline"/>
        <w:rPr>
          <w:rFonts w:ascii="Times New Roman" w:hAnsi="Times New Roman" w:cs="Times New Roman"/>
          <w:sz w:val="28"/>
          <w:szCs w:val="28"/>
        </w:rPr>
      </w:pPr>
      <w:r w:rsidRPr="00173B25">
        <w:rPr>
          <w:rFonts w:ascii="Times New Roman" w:hAnsi="Times New Roman" w:cs="Times New Roman"/>
          <w:sz w:val="28"/>
          <w:szCs w:val="28"/>
        </w:rPr>
        <w:t xml:space="preserve">Однією з передумов створення Фонду ЕЕ має бути затвердження на державному рівні механізму його постійного фінансування та імплементація відповідних директив ЄС. </w:t>
      </w:r>
      <w:r w:rsidRPr="005B7793">
        <w:rPr>
          <w:rFonts w:ascii="Times New Roman" w:hAnsi="Times New Roman" w:cs="Times New Roman"/>
          <w:sz w:val="28"/>
          <w:szCs w:val="28"/>
        </w:rPr>
        <w:t>Створення фонду енергоефективності</w:t>
      </w:r>
      <w:r w:rsidRPr="00173B25">
        <w:rPr>
          <w:rFonts w:ascii="Times New Roman" w:hAnsi="Times New Roman" w:cs="Times New Roman"/>
          <w:sz w:val="28"/>
          <w:szCs w:val="28"/>
        </w:rPr>
        <w:t xml:space="preserve"> закладе основу для єдиної стратегії та спільних дій багатьох учасників процесу: Міністерства фінансів України, Міністерства соціальної політики, НКРЕКП, НАК «Нафтогаз», Мінтопенерго, Мінекономіки, Світового Банку, МВФ, ЄІБ, ЄБРР. Обов’язковими атрибутами Фонду ЕЕ мають бути прозорі: Керуючий комітет, Наглядова рада, Технічний Офіс та міжнародний аудит діяльності. Створення Фонду планується завершити у 2017 році.</w:t>
      </w:r>
    </w:p>
    <w:p w:rsidR="00A9550F" w:rsidRPr="00173B25" w:rsidRDefault="00A9550F" w:rsidP="00A9550F">
      <w:pPr>
        <w:spacing w:after="0" w:line="300" w:lineRule="auto"/>
        <w:jc w:val="both"/>
        <w:rPr>
          <w:rFonts w:ascii="Times New Roman" w:hAnsi="Times New Roman" w:cs="Times New Roman"/>
          <w:sz w:val="28"/>
          <w:szCs w:val="28"/>
        </w:rPr>
      </w:pPr>
    </w:p>
    <w:p w:rsidR="00A9550F" w:rsidRPr="00173B25" w:rsidRDefault="00A9550F" w:rsidP="00A9550F">
      <w:pPr>
        <w:spacing w:after="0" w:line="300" w:lineRule="auto"/>
        <w:jc w:val="both"/>
        <w:rPr>
          <w:rFonts w:ascii="Times New Roman" w:hAnsi="Times New Roman" w:cs="Times New Roman"/>
          <w:sz w:val="28"/>
          <w:szCs w:val="28"/>
        </w:rPr>
      </w:pPr>
      <w:r w:rsidRPr="00173B25">
        <w:rPr>
          <w:rFonts w:ascii="Times New Roman" w:hAnsi="Times New Roman" w:cs="Times New Roman"/>
          <w:sz w:val="28"/>
          <w:szCs w:val="28"/>
        </w:rPr>
        <w:tab/>
        <w:t xml:space="preserve">Загальних рекомендацій до фінансових інструментів, які дозволяють досягати економії енергетичних ресурсів, дедалі більше. Головним пріоритетом у фінансуванні заходів має стати вкладання зекономлених коштів у нові проекти </w:t>
      </w:r>
      <w:r w:rsidRPr="00173B25">
        <w:rPr>
          <w:rFonts w:ascii="Times New Roman" w:hAnsi="Times New Roman" w:cs="Times New Roman"/>
          <w:sz w:val="28"/>
          <w:szCs w:val="28"/>
        </w:rPr>
        <w:lastRenderedPageBreak/>
        <w:t>з енергоефективності. Діяльність не має перетворюватися у пошук ґрантового фінансування. Головним чинником при виборі схеми фінансування повинна стати її прозорість, остаточний розмір витрат та економічна обґрунтованість.</w:t>
      </w:r>
    </w:p>
    <w:p w:rsidR="00AF5020" w:rsidRDefault="00AF5020" w:rsidP="00173B25">
      <w:pPr>
        <w:spacing w:after="0" w:line="360" w:lineRule="auto"/>
        <w:rPr>
          <w:rFonts w:ascii="Times New Roman" w:hAnsi="Times New Roman" w:cs="Times New Roman"/>
          <w:sz w:val="28"/>
          <w:szCs w:val="28"/>
        </w:rPr>
      </w:pPr>
    </w:p>
    <w:p w:rsidR="00A9550F" w:rsidRPr="0035502E" w:rsidRDefault="00A9550F" w:rsidP="00A9550F">
      <w:pPr>
        <w:pStyle w:val="2"/>
        <w:spacing w:before="0" w:line="360" w:lineRule="auto"/>
        <w:jc w:val="both"/>
        <w:rPr>
          <w:rFonts w:ascii="Times New Roman" w:hAnsi="Times New Roman" w:cs="Times New Roman"/>
          <w:b/>
          <w:color w:val="auto"/>
          <w:spacing w:val="4"/>
          <w:sz w:val="28"/>
          <w:szCs w:val="28"/>
        </w:rPr>
      </w:pPr>
      <w:r>
        <w:rPr>
          <w:rFonts w:ascii="Times New Roman" w:hAnsi="Times New Roman" w:cs="Times New Roman"/>
          <w:b/>
          <w:color w:val="auto"/>
          <w:sz w:val="28"/>
          <w:szCs w:val="28"/>
        </w:rPr>
        <w:t>7</w:t>
      </w:r>
      <w:r w:rsidRPr="0035502E">
        <w:rPr>
          <w:rFonts w:ascii="Times New Roman" w:hAnsi="Times New Roman" w:cs="Times New Roman"/>
          <w:b/>
          <w:color w:val="auto"/>
          <w:sz w:val="28"/>
          <w:szCs w:val="28"/>
        </w:rPr>
        <w:t>. Політична воля</w:t>
      </w:r>
    </w:p>
    <w:p w:rsidR="00A9550F" w:rsidRDefault="00A9550F" w:rsidP="00A9550F">
      <w:pPr>
        <w:spacing w:after="0" w:line="300" w:lineRule="auto"/>
        <w:jc w:val="both"/>
        <w:rPr>
          <w:rFonts w:ascii="Times New Roman" w:hAnsi="Times New Roman" w:cs="Times New Roman"/>
          <w:spacing w:val="4"/>
          <w:sz w:val="28"/>
          <w:szCs w:val="28"/>
        </w:rPr>
      </w:pPr>
      <w:r w:rsidRPr="00173B25">
        <w:rPr>
          <w:rFonts w:ascii="Times New Roman" w:hAnsi="Times New Roman" w:cs="Times New Roman"/>
          <w:spacing w:val="4"/>
          <w:sz w:val="28"/>
          <w:szCs w:val="28"/>
        </w:rPr>
        <w:tab/>
        <w:t xml:space="preserve">Політичні інструменти міської влади для реалізації заходів з енергозбереження настільки ж важливі як і фінансові ресурси, кадровий потенціал, технічна складова проектів. Впровадження технічних заходів, які не підкріплені політичними інструментами (засоби допомоги від муніципалітету для людей, що беруть участь у санації), не реальне. Наведені на </w:t>
      </w:r>
      <w:r>
        <w:rPr>
          <w:rFonts w:ascii="Times New Roman" w:hAnsi="Times New Roman" w:cs="Times New Roman"/>
          <w:spacing w:val="4"/>
          <w:sz w:val="28"/>
          <w:szCs w:val="28"/>
        </w:rPr>
        <w:t xml:space="preserve">мал. </w:t>
      </w:r>
      <w:r w:rsidR="000F1E70">
        <w:rPr>
          <w:rFonts w:ascii="Times New Roman" w:hAnsi="Times New Roman" w:cs="Times New Roman"/>
          <w:spacing w:val="4"/>
          <w:sz w:val="28"/>
          <w:szCs w:val="28"/>
        </w:rPr>
        <w:t>3</w:t>
      </w:r>
      <w:r w:rsidRPr="00173B25">
        <w:rPr>
          <w:rFonts w:ascii="Times New Roman" w:hAnsi="Times New Roman" w:cs="Times New Roman"/>
          <w:spacing w:val="4"/>
          <w:sz w:val="28"/>
          <w:szCs w:val="28"/>
        </w:rPr>
        <w:t xml:space="preserve">політичні інструменти регулювання, заохочення та сприяння стосуються всіх цільових груп та категорій споживачів енергоресурсів (мешканців багатоквартирних панельних та цегляних будівель, малоквартирних будинків, відвідувачів громадських будівель). </w:t>
      </w:r>
    </w:p>
    <w:p w:rsidR="00A9550F" w:rsidRDefault="00A9550F" w:rsidP="006E64CC">
      <w:pPr>
        <w:spacing w:after="0" w:line="300" w:lineRule="auto"/>
        <w:jc w:val="both"/>
        <w:rPr>
          <w:rFonts w:ascii="Times New Roman" w:hAnsi="Times New Roman" w:cs="Times New Roman"/>
          <w:sz w:val="28"/>
          <w:szCs w:val="28"/>
        </w:rPr>
      </w:pPr>
    </w:p>
    <w:p w:rsidR="00A9550F" w:rsidRDefault="00A9550F" w:rsidP="00173B25">
      <w:pPr>
        <w:spacing w:after="0" w:line="360" w:lineRule="auto"/>
        <w:rPr>
          <w:rFonts w:ascii="Times New Roman" w:hAnsi="Times New Roman" w:cs="Times New Roman"/>
          <w:sz w:val="28"/>
          <w:szCs w:val="28"/>
        </w:rPr>
      </w:pPr>
      <w:r w:rsidRPr="00A9550F">
        <w:rPr>
          <w:rFonts w:ascii="Times New Roman" w:hAnsi="Times New Roman" w:cs="Times New Roman"/>
          <w:noProof/>
          <w:sz w:val="28"/>
          <w:szCs w:val="28"/>
          <w:lang w:eastAsia="uk-UA"/>
        </w:rPr>
        <w:drawing>
          <wp:inline distT="0" distB="0" distL="0" distR="0">
            <wp:extent cx="6138826" cy="3009418"/>
            <wp:effectExtent l="0" t="0" r="0" b="0"/>
            <wp:docPr id="7"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rsidR="000F1E70" w:rsidRDefault="000F1E70" w:rsidP="00A9550F">
      <w:pPr>
        <w:pStyle w:val="11"/>
        <w:spacing w:after="0" w:line="300" w:lineRule="auto"/>
        <w:ind w:left="0" w:firstLine="708"/>
        <w:jc w:val="both"/>
        <w:rPr>
          <w:rFonts w:ascii="Times New Roman" w:hAnsi="Times New Roman" w:cs="Times New Roman"/>
          <w:spacing w:val="2"/>
          <w:sz w:val="28"/>
          <w:szCs w:val="28"/>
        </w:rPr>
      </w:pPr>
      <w:r>
        <w:rPr>
          <w:rFonts w:ascii="Times New Roman" w:hAnsi="Times New Roman" w:cs="Times New Roman"/>
          <w:sz w:val="28"/>
          <w:szCs w:val="28"/>
        </w:rPr>
        <w:t>Мал.3 Політичні інструменти</w:t>
      </w:r>
    </w:p>
    <w:p w:rsidR="000F1E70" w:rsidRDefault="000F1E70" w:rsidP="00A9550F">
      <w:pPr>
        <w:pStyle w:val="11"/>
        <w:spacing w:after="0" w:line="300" w:lineRule="auto"/>
        <w:ind w:left="0" w:firstLine="708"/>
        <w:jc w:val="both"/>
        <w:rPr>
          <w:rFonts w:ascii="Times New Roman" w:hAnsi="Times New Roman" w:cs="Times New Roman"/>
          <w:spacing w:val="2"/>
          <w:sz w:val="28"/>
          <w:szCs w:val="28"/>
        </w:rPr>
      </w:pPr>
    </w:p>
    <w:p w:rsidR="00A9550F" w:rsidRPr="00173B25" w:rsidRDefault="00A9550F" w:rsidP="00A9550F">
      <w:pPr>
        <w:pStyle w:val="11"/>
        <w:spacing w:after="0" w:line="300" w:lineRule="auto"/>
        <w:ind w:left="0" w:firstLine="708"/>
        <w:jc w:val="both"/>
        <w:rPr>
          <w:rFonts w:ascii="Times New Roman" w:hAnsi="Times New Roman" w:cs="Times New Roman"/>
          <w:sz w:val="28"/>
          <w:szCs w:val="28"/>
        </w:rPr>
      </w:pPr>
      <w:r w:rsidRPr="00173B25">
        <w:rPr>
          <w:rFonts w:ascii="Times New Roman" w:hAnsi="Times New Roman" w:cs="Times New Roman"/>
          <w:spacing w:val="2"/>
          <w:sz w:val="28"/>
          <w:szCs w:val="28"/>
        </w:rPr>
        <w:t xml:space="preserve">Заходи регулювання зі стимулювання ефективного використання енергоресурсів повинні початися з введення жорстких нормативів споживання будівлями теплової енергії. Цей процес повинен бути безперервний. З часом нормативи повинні переглядатися з урахуванням нової енергетичної ситуації та технічних можливостей. Політика у сфері сертифікації повинна бути спрямована на зниження енергоспоживання як будівлями в цілому, так і матеріалами та обладнанням, що використовуються при будівництві та </w:t>
      </w:r>
      <w:r w:rsidRPr="00173B25">
        <w:rPr>
          <w:rFonts w:ascii="Times New Roman" w:hAnsi="Times New Roman" w:cs="Times New Roman"/>
          <w:spacing w:val="2"/>
          <w:sz w:val="28"/>
          <w:szCs w:val="28"/>
        </w:rPr>
        <w:lastRenderedPageBreak/>
        <w:t xml:space="preserve">реконструкції будівель. Крім того, для сприяння ефективного використання енергоресурсів, повинна бути створена система контролю за дотриманням нормативів та якості матеріалів, які використовуються, з повноваженнями накладати суворі економічні санкції на порушників. Одним з дієвих заходів зі стимулювання ефективного використання енергоресурсів бюджетними закладами міста є розробка економічно обґрунтованих лімітів споживання енергоносіїв та комунальних послуг для вищезазначених закладів і контроль за їх дотриманням. </w:t>
      </w:r>
    </w:p>
    <w:p w:rsidR="00A9550F" w:rsidRPr="00173B25" w:rsidRDefault="00A9550F" w:rsidP="00A9550F">
      <w:pPr>
        <w:pStyle w:val="11"/>
        <w:spacing w:after="0" w:line="300" w:lineRule="auto"/>
        <w:ind w:left="0"/>
        <w:jc w:val="both"/>
        <w:rPr>
          <w:rFonts w:ascii="Times New Roman" w:hAnsi="Times New Roman" w:cs="Times New Roman"/>
          <w:sz w:val="28"/>
          <w:szCs w:val="28"/>
        </w:rPr>
      </w:pPr>
      <w:r w:rsidRPr="00173B25">
        <w:rPr>
          <w:rFonts w:ascii="Times New Roman" w:hAnsi="Times New Roman" w:cs="Times New Roman"/>
          <w:sz w:val="28"/>
          <w:szCs w:val="28"/>
        </w:rPr>
        <w:tab/>
        <w:t xml:space="preserve">Із заохочувальних заходів найбільш важливим і важким у виконанні є здійснення принципу оплати за енергію у відповідності до її фактичного споживання. Для цього необхідно впровадити поквартирний облік споживання теплової енергії, що потребує правильного технічного вирішення в умовах центрального теплопостачання. Впровадження податкових пільг для тих, хто економить енергію, – нормальна практика багатьох західних країн. В наших умовах також є можливість встановлення податкових пільг, наприклад, для підприємців, які при будівництві і реконструкції будівель освоїли нові енергоощадні технології (в частині сплати до місцевого бюджету). Для впровадження енергоощадних заходів з великим терміном окупності необхідне залучення банківських коштів. Їх залученню може сприяти, наприклад, погашення відсоткової ставки за користування кредитами за рахунок міського, чи державного бюджету. </w:t>
      </w:r>
    </w:p>
    <w:p w:rsidR="00A9550F" w:rsidRPr="00173B25" w:rsidRDefault="00A9550F" w:rsidP="00A9550F">
      <w:pPr>
        <w:pStyle w:val="11"/>
        <w:spacing w:after="0" w:line="300" w:lineRule="auto"/>
        <w:ind w:left="0"/>
        <w:jc w:val="both"/>
        <w:rPr>
          <w:rFonts w:ascii="Times New Roman" w:hAnsi="Times New Roman" w:cs="Times New Roman"/>
          <w:spacing w:val="6"/>
          <w:sz w:val="28"/>
          <w:szCs w:val="28"/>
        </w:rPr>
      </w:pPr>
      <w:r w:rsidRPr="00173B25">
        <w:rPr>
          <w:rFonts w:ascii="Times New Roman" w:hAnsi="Times New Roman" w:cs="Times New Roman"/>
          <w:sz w:val="28"/>
          <w:szCs w:val="28"/>
        </w:rPr>
        <w:tab/>
        <w:t>Потужними важелями здійснення мотивуючої функції муніципалітету є місцеві податки, тарифи і програми підтримки. Місцеві податки і тарифи можна використати як для обмеження небажаної поведінки в сфері ефективного використання енергії, так і для підтримки громадсько-корисної діяльності в цій сфері. За їхньою допомогою  можна впливати на методи будівництва нових будівель і на форми реконструкції існуючих, на використання відновлюваних джерел енергії та ін</w:t>
      </w:r>
      <w:r>
        <w:rPr>
          <w:rFonts w:ascii="Times New Roman" w:hAnsi="Times New Roman" w:cs="Times New Roman"/>
          <w:sz w:val="28"/>
          <w:szCs w:val="28"/>
        </w:rPr>
        <w:t>ше</w:t>
      </w:r>
      <w:r w:rsidRPr="00173B25">
        <w:rPr>
          <w:rFonts w:ascii="Times New Roman" w:hAnsi="Times New Roman" w:cs="Times New Roman"/>
          <w:sz w:val="28"/>
          <w:szCs w:val="28"/>
        </w:rPr>
        <w:t xml:space="preserve">. Програми підтримки можуть базуватися на матеріальних та моральних стимулах. Для підвищення ефективності управління житловим фондом необхідне проведення адекватної політики на муніципальному рівні за такими напрямками: </w:t>
      </w:r>
    </w:p>
    <w:p w:rsidR="00A9550F" w:rsidRPr="00173B25" w:rsidRDefault="00A9550F" w:rsidP="00A9550F">
      <w:pPr>
        <w:pStyle w:val="11"/>
        <w:spacing w:after="0" w:line="300" w:lineRule="auto"/>
        <w:ind w:left="0"/>
        <w:jc w:val="both"/>
        <w:rPr>
          <w:rFonts w:ascii="Times New Roman" w:hAnsi="Times New Roman" w:cs="Times New Roman"/>
          <w:sz w:val="28"/>
          <w:szCs w:val="28"/>
        </w:rPr>
      </w:pPr>
      <w:r w:rsidRPr="00173B25">
        <w:rPr>
          <w:rFonts w:ascii="Times New Roman" w:hAnsi="Times New Roman" w:cs="Times New Roman"/>
          <w:spacing w:val="6"/>
          <w:sz w:val="28"/>
          <w:szCs w:val="28"/>
        </w:rPr>
        <w:t xml:space="preserve">- формування постійної фінансової політики у сфері управління житлом; </w:t>
      </w:r>
    </w:p>
    <w:p w:rsidR="00A9550F" w:rsidRPr="00173B25" w:rsidRDefault="00A9550F" w:rsidP="00A9550F">
      <w:pPr>
        <w:pStyle w:val="11"/>
        <w:spacing w:after="0" w:line="300" w:lineRule="auto"/>
        <w:ind w:left="0"/>
        <w:jc w:val="both"/>
        <w:rPr>
          <w:rFonts w:ascii="Times New Roman" w:hAnsi="Times New Roman" w:cs="Times New Roman"/>
          <w:sz w:val="28"/>
          <w:szCs w:val="28"/>
        </w:rPr>
      </w:pPr>
      <w:r w:rsidRPr="00173B25">
        <w:rPr>
          <w:rFonts w:ascii="Times New Roman" w:hAnsi="Times New Roman" w:cs="Times New Roman"/>
          <w:sz w:val="28"/>
          <w:szCs w:val="28"/>
        </w:rPr>
        <w:t xml:space="preserve">- формування «ефективного» власника в житловій сфері; </w:t>
      </w:r>
    </w:p>
    <w:p w:rsidR="00A9550F" w:rsidRPr="00173B25" w:rsidRDefault="00A9550F" w:rsidP="00A9550F">
      <w:pPr>
        <w:pStyle w:val="11"/>
        <w:spacing w:after="0" w:line="300" w:lineRule="auto"/>
        <w:ind w:left="0"/>
        <w:jc w:val="both"/>
        <w:rPr>
          <w:rFonts w:ascii="Times New Roman" w:hAnsi="Times New Roman" w:cs="Times New Roman"/>
          <w:sz w:val="28"/>
          <w:szCs w:val="28"/>
        </w:rPr>
      </w:pPr>
      <w:r w:rsidRPr="00173B25">
        <w:rPr>
          <w:rFonts w:ascii="Times New Roman" w:hAnsi="Times New Roman" w:cs="Times New Roman"/>
          <w:sz w:val="28"/>
          <w:szCs w:val="28"/>
        </w:rPr>
        <w:t xml:space="preserve">- розвиток бізнесу з управління житловим фондом. </w:t>
      </w:r>
    </w:p>
    <w:p w:rsidR="00A9550F" w:rsidRDefault="00A9550F" w:rsidP="00173B25">
      <w:pPr>
        <w:spacing w:after="0" w:line="360" w:lineRule="auto"/>
        <w:rPr>
          <w:rFonts w:ascii="Times New Roman" w:hAnsi="Times New Roman" w:cs="Times New Roman"/>
          <w:sz w:val="28"/>
          <w:szCs w:val="28"/>
        </w:rPr>
      </w:pPr>
    </w:p>
    <w:p w:rsidR="000F1E70" w:rsidRDefault="000F1E70" w:rsidP="00173B25">
      <w:pPr>
        <w:spacing w:after="0" w:line="360" w:lineRule="auto"/>
        <w:rPr>
          <w:rFonts w:ascii="Times New Roman" w:hAnsi="Times New Roman" w:cs="Times New Roman"/>
          <w:sz w:val="28"/>
          <w:szCs w:val="28"/>
        </w:rPr>
      </w:pPr>
    </w:p>
    <w:p w:rsidR="00075AB6" w:rsidRPr="00CA64FD" w:rsidRDefault="00075AB6" w:rsidP="00075AB6">
      <w:pPr>
        <w:pStyle w:val="11"/>
        <w:spacing w:after="0" w:line="360" w:lineRule="auto"/>
        <w:ind w:left="0"/>
        <w:jc w:val="both"/>
        <w:rPr>
          <w:rFonts w:ascii="Times New Roman" w:hAnsi="Times New Roman" w:cs="Times New Roman"/>
          <w:b/>
          <w:sz w:val="28"/>
          <w:szCs w:val="28"/>
        </w:rPr>
      </w:pPr>
      <w:r>
        <w:rPr>
          <w:rFonts w:ascii="Times New Roman" w:hAnsi="Times New Roman" w:cs="Times New Roman"/>
          <w:b/>
          <w:sz w:val="28"/>
          <w:szCs w:val="28"/>
        </w:rPr>
        <w:lastRenderedPageBreak/>
        <w:t>8</w:t>
      </w:r>
      <w:r w:rsidRPr="00CA64FD">
        <w:rPr>
          <w:rFonts w:ascii="Times New Roman" w:hAnsi="Times New Roman" w:cs="Times New Roman"/>
          <w:b/>
          <w:sz w:val="28"/>
          <w:szCs w:val="28"/>
        </w:rPr>
        <w:t xml:space="preserve">. </w:t>
      </w:r>
      <w:r>
        <w:rPr>
          <w:rFonts w:ascii="Times New Roman" w:hAnsi="Times New Roman" w:cs="Times New Roman"/>
          <w:b/>
          <w:sz w:val="28"/>
          <w:szCs w:val="28"/>
        </w:rPr>
        <w:t>Сприяння</w:t>
      </w:r>
    </w:p>
    <w:p w:rsidR="00075AB6" w:rsidRPr="00173B25" w:rsidRDefault="00075AB6" w:rsidP="00075AB6">
      <w:pPr>
        <w:pStyle w:val="11"/>
        <w:spacing w:after="0" w:line="300" w:lineRule="auto"/>
        <w:ind w:left="0" w:firstLine="708"/>
        <w:jc w:val="both"/>
        <w:rPr>
          <w:rFonts w:ascii="Times New Roman" w:hAnsi="Times New Roman" w:cs="Times New Roman"/>
          <w:sz w:val="28"/>
          <w:szCs w:val="28"/>
        </w:rPr>
      </w:pPr>
      <w:r w:rsidRPr="00173B25">
        <w:rPr>
          <w:rFonts w:ascii="Times New Roman" w:hAnsi="Times New Roman" w:cs="Times New Roman"/>
          <w:sz w:val="28"/>
          <w:szCs w:val="28"/>
        </w:rPr>
        <w:t>Для забезпечення ефективного використання енергоресурсів і сталого розвитку міста</w:t>
      </w:r>
      <w:r>
        <w:rPr>
          <w:rFonts w:ascii="Times New Roman" w:hAnsi="Times New Roman" w:cs="Times New Roman"/>
          <w:sz w:val="28"/>
          <w:szCs w:val="28"/>
        </w:rPr>
        <w:t xml:space="preserve"> Бахмут</w:t>
      </w:r>
      <w:r w:rsidRPr="00173B25">
        <w:rPr>
          <w:rFonts w:ascii="Times New Roman" w:hAnsi="Times New Roman" w:cs="Times New Roman"/>
          <w:sz w:val="28"/>
          <w:szCs w:val="28"/>
        </w:rPr>
        <w:t xml:space="preserve"> в партнерстві з приватним сектором, неурядовими і громадськими організаціями, споживачами необхідно:</w:t>
      </w:r>
    </w:p>
    <w:p w:rsidR="00075AB6" w:rsidRPr="00173B25" w:rsidRDefault="00075AB6" w:rsidP="000F1E70">
      <w:pPr>
        <w:pStyle w:val="11"/>
        <w:numPr>
          <w:ilvl w:val="0"/>
          <w:numId w:val="17"/>
        </w:numPr>
        <w:spacing w:after="0" w:line="300" w:lineRule="auto"/>
        <w:jc w:val="both"/>
        <w:rPr>
          <w:rFonts w:ascii="Times New Roman" w:hAnsi="Times New Roman" w:cs="Times New Roman"/>
          <w:sz w:val="28"/>
          <w:szCs w:val="28"/>
        </w:rPr>
      </w:pPr>
      <w:r w:rsidRPr="00173B25">
        <w:rPr>
          <w:rFonts w:ascii="Times New Roman" w:hAnsi="Times New Roman" w:cs="Times New Roman"/>
          <w:sz w:val="28"/>
          <w:szCs w:val="28"/>
        </w:rPr>
        <w:t xml:space="preserve">стимулювати освіту громадськості, депутатівз питань підвищення ефективності використання енергоресурсів та охорони навколишнього середовища; </w:t>
      </w:r>
    </w:p>
    <w:p w:rsidR="00075AB6" w:rsidRPr="00173B25" w:rsidRDefault="00075AB6" w:rsidP="000F1E70">
      <w:pPr>
        <w:pStyle w:val="11"/>
        <w:numPr>
          <w:ilvl w:val="0"/>
          <w:numId w:val="17"/>
        </w:numPr>
        <w:spacing w:after="0" w:line="300" w:lineRule="auto"/>
        <w:jc w:val="both"/>
        <w:rPr>
          <w:rFonts w:ascii="Times New Roman" w:hAnsi="Times New Roman" w:cs="Times New Roman"/>
          <w:sz w:val="28"/>
          <w:szCs w:val="28"/>
        </w:rPr>
      </w:pPr>
      <w:r w:rsidRPr="00173B25">
        <w:rPr>
          <w:rFonts w:ascii="Times New Roman" w:hAnsi="Times New Roman" w:cs="Times New Roman"/>
          <w:sz w:val="28"/>
          <w:szCs w:val="28"/>
        </w:rPr>
        <w:t xml:space="preserve">сприяти прийняттю таких рішень </w:t>
      </w:r>
      <w:r>
        <w:rPr>
          <w:rFonts w:ascii="Times New Roman" w:hAnsi="Times New Roman" w:cs="Times New Roman"/>
          <w:sz w:val="28"/>
          <w:szCs w:val="28"/>
        </w:rPr>
        <w:t xml:space="preserve">для </w:t>
      </w:r>
      <w:r w:rsidRPr="00173B25">
        <w:rPr>
          <w:rFonts w:ascii="Times New Roman" w:hAnsi="Times New Roman" w:cs="Times New Roman"/>
          <w:sz w:val="28"/>
          <w:szCs w:val="28"/>
        </w:rPr>
        <w:t>міського планування і проектування, які могли б передбачити ефективне використання енергії і належним чином враховувати потреби кінцевих споживачів;</w:t>
      </w:r>
    </w:p>
    <w:p w:rsidR="00075AB6" w:rsidRPr="00173B25" w:rsidRDefault="00075AB6" w:rsidP="000F1E70">
      <w:pPr>
        <w:pStyle w:val="11"/>
        <w:numPr>
          <w:ilvl w:val="0"/>
          <w:numId w:val="17"/>
        </w:numPr>
        <w:spacing w:after="0" w:line="300" w:lineRule="auto"/>
        <w:jc w:val="both"/>
        <w:rPr>
          <w:rFonts w:ascii="Times New Roman" w:hAnsi="Times New Roman" w:cs="Times New Roman"/>
          <w:sz w:val="28"/>
          <w:szCs w:val="28"/>
        </w:rPr>
      </w:pPr>
      <w:r w:rsidRPr="00173B25">
        <w:rPr>
          <w:rFonts w:ascii="Times New Roman" w:hAnsi="Times New Roman" w:cs="Times New Roman"/>
          <w:sz w:val="28"/>
          <w:szCs w:val="28"/>
        </w:rPr>
        <w:t xml:space="preserve">сприяти використанню енергоефективних технологій; </w:t>
      </w:r>
    </w:p>
    <w:p w:rsidR="00075AB6" w:rsidRPr="00173B25" w:rsidRDefault="00075AB6" w:rsidP="000F1E70">
      <w:pPr>
        <w:pStyle w:val="11"/>
        <w:numPr>
          <w:ilvl w:val="0"/>
          <w:numId w:val="17"/>
        </w:numPr>
        <w:spacing w:after="0" w:line="300" w:lineRule="auto"/>
        <w:jc w:val="both"/>
        <w:rPr>
          <w:rFonts w:ascii="Times New Roman" w:hAnsi="Times New Roman" w:cs="Times New Roman"/>
          <w:sz w:val="28"/>
          <w:szCs w:val="28"/>
        </w:rPr>
      </w:pPr>
      <w:r w:rsidRPr="00173B25">
        <w:rPr>
          <w:rFonts w:ascii="Times New Roman" w:hAnsi="Times New Roman" w:cs="Times New Roman"/>
          <w:sz w:val="28"/>
          <w:szCs w:val="28"/>
        </w:rPr>
        <w:t xml:space="preserve">сприяти розробці та виробництву енергозберігаючого обладнання та технологій; </w:t>
      </w:r>
    </w:p>
    <w:p w:rsidR="00075AB6" w:rsidRPr="00173B25" w:rsidRDefault="00075AB6" w:rsidP="000F1E70">
      <w:pPr>
        <w:pStyle w:val="11"/>
        <w:numPr>
          <w:ilvl w:val="0"/>
          <w:numId w:val="17"/>
        </w:numPr>
        <w:spacing w:after="0" w:line="300" w:lineRule="auto"/>
        <w:jc w:val="both"/>
        <w:rPr>
          <w:rFonts w:ascii="Times New Roman" w:hAnsi="Times New Roman" w:cs="Times New Roman"/>
          <w:sz w:val="28"/>
          <w:szCs w:val="28"/>
        </w:rPr>
      </w:pPr>
      <w:r w:rsidRPr="00173B25">
        <w:rPr>
          <w:rFonts w:ascii="Times New Roman" w:hAnsi="Times New Roman" w:cs="Times New Roman"/>
          <w:sz w:val="28"/>
          <w:szCs w:val="28"/>
        </w:rPr>
        <w:t xml:space="preserve">розвивати співробітництво з іншими містами (в т.ч. і зарубіжних країн) щодо обміну знаннями та досвідом впровадження енергоощадних технологій; </w:t>
      </w:r>
    </w:p>
    <w:p w:rsidR="00075AB6" w:rsidRPr="00173B25" w:rsidRDefault="00075AB6" w:rsidP="000F1E70">
      <w:pPr>
        <w:pStyle w:val="11"/>
        <w:numPr>
          <w:ilvl w:val="0"/>
          <w:numId w:val="17"/>
        </w:numPr>
        <w:spacing w:after="0" w:line="300" w:lineRule="auto"/>
        <w:jc w:val="both"/>
        <w:rPr>
          <w:rFonts w:ascii="Times New Roman" w:hAnsi="Times New Roman" w:cs="Times New Roman"/>
          <w:sz w:val="28"/>
          <w:szCs w:val="28"/>
        </w:rPr>
      </w:pPr>
      <w:r w:rsidRPr="00173B25">
        <w:rPr>
          <w:rFonts w:ascii="Times New Roman" w:hAnsi="Times New Roman" w:cs="Times New Roman"/>
          <w:sz w:val="28"/>
          <w:szCs w:val="28"/>
        </w:rPr>
        <w:t xml:space="preserve">стимулювати використання енергозберігаючих і екологічно безпечних технологій і матеріалів при реконструкції існуючих і будівництві нових будинків; </w:t>
      </w:r>
    </w:p>
    <w:p w:rsidR="00075AB6" w:rsidRPr="00173B25" w:rsidRDefault="00075AB6" w:rsidP="000F1E70">
      <w:pPr>
        <w:pStyle w:val="11"/>
        <w:numPr>
          <w:ilvl w:val="0"/>
          <w:numId w:val="17"/>
        </w:numPr>
        <w:spacing w:after="0" w:line="300" w:lineRule="auto"/>
        <w:jc w:val="both"/>
        <w:rPr>
          <w:rFonts w:ascii="Times New Roman" w:hAnsi="Times New Roman" w:cs="Times New Roman"/>
          <w:sz w:val="28"/>
          <w:szCs w:val="28"/>
        </w:rPr>
      </w:pPr>
      <w:r w:rsidRPr="00173B25">
        <w:rPr>
          <w:rFonts w:ascii="Times New Roman" w:hAnsi="Times New Roman" w:cs="Times New Roman"/>
          <w:sz w:val="28"/>
          <w:szCs w:val="28"/>
        </w:rPr>
        <w:t xml:space="preserve">сприяти використанню сонячної енергії, пасивної вентиляції і більш якісної теплоізоляції будівель тощо. </w:t>
      </w:r>
    </w:p>
    <w:p w:rsidR="000F1E70" w:rsidRDefault="000F1E70" w:rsidP="000F1E70">
      <w:pPr>
        <w:pStyle w:val="11"/>
        <w:spacing w:after="0" w:line="300" w:lineRule="auto"/>
        <w:jc w:val="both"/>
        <w:rPr>
          <w:rFonts w:ascii="Times New Roman" w:hAnsi="Times New Roman" w:cs="Times New Roman"/>
          <w:sz w:val="28"/>
          <w:szCs w:val="28"/>
        </w:rPr>
      </w:pPr>
    </w:p>
    <w:p w:rsidR="00075AB6" w:rsidRPr="00173B25" w:rsidRDefault="00075AB6" w:rsidP="000F1E70">
      <w:pPr>
        <w:pStyle w:val="11"/>
        <w:spacing w:after="0" w:line="300" w:lineRule="auto"/>
        <w:ind w:left="0" w:firstLine="708"/>
        <w:jc w:val="both"/>
        <w:rPr>
          <w:rFonts w:ascii="Times New Roman" w:hAnsi="Times New Roman" w:cs="Times New Roman"/>
          <w:sz w:val="28"/>
          <w:szCs w:val="28"/>
        </w:rPr>
      </w:pPr>
      <w:r w:rsidRPr="00173B25">
        <w:rPr>
          <w:rFonts w:ascii="Times New Roman" w:hAnsi="Times New Roman" w:cs="Times New Roman"/>
          <w:sz w:val="28"/>
          <w:szCs w:val="28"/>
        </w:rPr>
        <w:t xml:space="preserve">Незважаючи на те, що поведінка і рішення мешканців будинків щодо ефективності використання енергоресурсів у власних квартирах не підпадають під прямий контроль муніципалітету і міська влада не володіє безпосередніми можливостями впливу на поведінку споживачів енергії, вона може зацікавити або обмежити споживачів, нагородити або застосовувати для них санкції, тобто, мотивувати їх поведінку. </w:t>
      </w:r>
      <w:r>
        <w:rPr>
          <w:rFonts w:ascii="Times New Roman" w:hAnsi="Times New Roman" w:cs="Times New Roman"/>
          <w:sz w:val="28"/>
          <w:szCs w:val="28"/>
        </w:rPr>
        <w:t>Міська рада</w:t>
      </w:r>
      <w:r w:rsidRPr="00173B25">
        <w:rPr>
          <w:rFonts w:ascii="Times New Roman" w:hAnsi="Times New Roman" w:cs="Times New Roman"/>
          <w:sz w:val="28"/>
          <w:szCs w:val="28"/>
        </w:rPr>
        <w:t xml:space="preserve"> повинн</w:t>
      </w:r>
      <w:r>
        <w:rPr>
          <w:rFonts w:ascii="Times New Roman" w:hAnsi="Times New Roman" w:cs="Times New Roman"/>
          <w:sz w:val="28"/>
          <w:szCs w:val="28"/>
        </w:rPr>
        <w:t>а</w:t>
      </w:r>
      <w:r w:rsidRPr="00173B25">
        <w:rPr>
          <w:rFonts w:ascii="Times New Roman" w:hAnsi="Times New Roman" w:cs="Times New Roman"/>
          <w:sz w:val="28"/>
          <w:szCs w:val="28"/>
        </w:rPr>
        <w:t xml:space="preserve"> постійно проводити інформаційну роботу з мешканцями міста щодо підвищення ефективності використання енергоносіїв у житлових будівлях. Існують різні форми і методи мотивуючого впливу на кінцевих споживачів енергії з метою свідомого зменшення її споживання, в тому числі, і для проведення санації будівлі. Найхарактернішими з них є:</w:t>
      </w:r>
    </w:p>
    <w:p w:rsidR="00075AB6" w:rsidRPr="00173B25" w:rsidRDefault="00075AB6" w:rsidP="000F1E70">
      <w:pPr>
        <w:pStyle w:val="11"/>
        <w:numPr>
          <w:ilvl w:val="0"/>
          <w:numId w:val="18"/>
        </w:numPr>
        <w:spacing w:after="0" w:line="300" w:lineRule="auto"/>
        <w:jc w:val="both"/>
        <w:rPr>
          <w:rFonts w:ascii="Times New Roman" w:hAnsi="Times New Roman" w:cs="Times New Roman"/>
          <w:sz w:val="28"/>
          <w:szCs w:val="28"/>
        </w:rPr>
      </w:pPr>
      <w:r w:rsidRPr="00173B25">
        <w:rPr>
          <w:rFonts w:ascii="Times New Roman" w:hAnsi="Times New Roman" w:cs="Times New Roman"/>
          <w:sz w:val="28"/>
          <w:szCs w:val="28"/>
        </w:rPr>
        <w:t xml:space="preserve">розповсюдження інформації і програм зазначеної тематики для підвищення інтересу шляхом поширення цієї інформації в засобах масової інформації; </w:t>
      </w:r>
    </w:p>
    <w:p w:rsidR="00075AB6" w:rsidRPr="00173B25" w:rsidRDefault="00075AB6" w:rsidP="000F1E70">
      <w:pPr>
        <w:pStyle w:val="11"/>
        <w:numPr>
          <w:ilvl w:val="0"/>
          <w:numId w:val="18"/>
        </w:numPr>
        <w:spacing w:after="0" w:line="300" w:lineRule="auto"/>
        <w:jc w:val="both"/>
        <w:rPr>
          <w:rFonts w:ascii="Times New Roman" w:hAnsi="Times New Roman" w:cs="Times New Roman"/>
          <w:spacing w:val="6"/>
          <w:sz w:val="28"/>
          <w:szCs w:val="28"/>
        </w:rPr>
      </w:pPr>
      <w:r w:rsidRPr="00173B25">
        <w:rPr>
          <w:rFonts w:ascii="Times New Roman" w:hAnsi="Times New Roman" w:cs="Times New Roman"/>
          <w:sz w:val="28"/>
          <w:szCs w:val="28"/>
        </w:rPr>
        <w:lastRenderedPageBreak/>
        <w:t xml:space="preserve">поширення допоміжної літератури про енергетичну ефективність в будівлях; </w:t>
      </w:r>
    </w:p>
    <w:p w:rsidR="00075AB6" w:rsidRPr="00173B25" w:rsidRDefault="00075AB6" w:rsidP="000F1E70">
      <w:pPr>
        <w:pStyle w:val="11"/>
        <w:numPr>
          <w:ilvl w:val="0"/>
          <w:numId w:val="18"/>
        </w:numPr>
        <w:spacing w:after="0" w:line="300" w:lineRule="auto"/>
        <w:jc w:val="both"/>
        <w:rPr>
          <w:rFonts w:ascii="Times New Roman" w:hAnsi="Times New Roman" w:cs="Times New Roman"/>
          <w:sz w:val="28"/>
          <w:szCs w:val="28"/>
        </w:rPr>
      </w:pPr>
      <w:r w:rsidRPr="00173B25">
        <w:rPr>
          <w:rFonts w:ascii="Times New Roman" w:hAnsi="Times New Roman" w:cs="Times New Roman"/>
          <w:spacing w:val="6"/>
          <w:sz w:val="28"/>
          <w:szCs w:val="28"/>
        </w:rPr>
        <w:t xml:space="preserve">видання бюлетенів з проблем енергоефективності; </w:t>
      </w:r>
    </w:p>
    <w:p w:rsidR="00075AB6" w:rsidRPr="00173B25" w:rsidRDefault="00075AB6" w:rsidP="000F1E70">
      <w:pPr>
        <w:pStyle w:val="11"/>
        <w:numPr>
          <w:ilvl w:val="0"/>
          <w:numId w:val="18"/>
        </w:numPr>
        <w:spacing w:after="0" w:line="300" w:lineRule="auto"/>
        <w:jc w:val="both"/>
        <w:rPr>
          <w:rFonts w:ascii="Times New Roman" w:hAnsi="Times New Roman" w:cs="Times New Roman"/>
          <w:sz w:val="28"/>
          <w:szCs w:val="28"/>
        </w:rPr>
      </w:pPr>
      <w:r w:rsidRPr="00173B25">
        <w:rPr>
          <w:rFonts w:ascii="Times New Roman" w:hAnsi="Times New Roman" w:cs="Times New Roman"/>
          <w:sz w:val="28"/>
          <w:szCs w:val="28"/>
        </w:rPr>
        <w:t xml:space="preserve">загальноосвітня діяльність у школах (впровадження уроків з енергозбереження); </w:t>
      </w:r>
    </w:p>
    <w:p w:rsidR="00075AB6" w:rsidRPr="00173B25" w:rsidRDefault="00075AB6" w:rsidP="000F1E70">
      <w:pPr>
        <w:pStyle w:val="11"/>
        <w:numPr>
          <w:ilvl w:val="0"/>
          <w:numId w:val="18"/>
        </w:numPr>
        <w:spacing w:after="0" w:line="300" w:lineRule="auto"/>
        <w:jc w:val="both"/>
        <w:rPr>
          <w:rFonts w:ascii="Times New Roman" w:hAnsi="Times New Roman" w:cs="Times New Roman"/>
          <w:sz w:val="28"/>
          <w:szCs w:val="28"/>
        </w:rPr>
      </w:pPr>
      <w:r w:rsidRPr="00173B25">
        <w:rPr>
          <w:rFonts w:ascii="Times New Roman" w:hAnsi="Times New Roman" w:cs="Times New Roman"/>
          <w:sz w:val="28"/>
          <w:szCs w:val="28"/>
        </w:rPr>
        <w:t xml:space="preserve">консультативне сприяння для забезпечення технічної, фінансової допомоги, контролю якості планування та втілення проектів; </w:t>
      </w:r>
    </w:p>
    <w:p w:rsidR="00075AB6" w:rsidRPr="00173B25" w:rsidRDefault="00075AB6" w:rsidP="000F1E70">
      <w:pPr>
        <w:pStyle w:val="11"/>
        <w:numPr>
          <w:ilvl w:val="0"/>
          <w:numId w:val="18"/>
        </w:numPr>
        <w:spacing w:after="0" w:line="300" w:lineRule="auto"/>
        <w:jc w:val="both"/>
        <w:rPr>
          <w:rFonts w:ascii="Times New Roman" w:hAnsi="Times New Roman" w:cs="Times New Roman"/>
          <w:sz w:val="28"/>
          <w:szCs w:val="28"/>
        </w:rPr>
      </w:pPr>
      <w:r w:rsidRPr="00173B25">
        <w:rPr>
          <w:rFonts w:ascii="Times New Roman" w:hAnsi="Times New Roman" w:cs="Times New Roman"/>
          <w:sz w:val="28"/>
          <w:szCs w:val="28"/>
        </w:rPr>
        <w:t>реалізація демонстраційних проектів в якості прикладів успішного виконання санації будівель;</w:t>
      </w:r>
    </w:p>
    <w:p w:rsidR="00075AB6" w:rsidRPr="00173B25" w:rsidRDefault="00075AB6" w:rsidP="000F1E70">
      <w:pPr>
        <w:pStyle w:val="11"/>
        <w:numPr>
          <w:ilvl w:val="0"/>
          <w:numId w:val="18"/>
        </w:numPr>
        <w:spacing w:after="0" w:line="300" w:lineRule="auto"/>
        <w:jc w:val="both"/>
        <w:rPr>
          <w:rFonts w:ascii="Times New Roman" w:hAnsi="Times New Roman" w:cs="Times New Roman"/>
          <w:sz w:val="28"/>
          <w:szCs w:val="28"/>
        </w:rPr>
      </w:pPr>
      <w:r w:rsidRPr="00173B25">
        <w:rPr>
          <w:rFonts w:ascii="Times New Roman" w:hAnsi="Times New Roman" w:cs="Times New Roman"/>
          <w:sz w:val="28"/>
          <w:szCs w:val="28"/>
        </w:rPr>
        <w:t xml:space="preserve">запровадження економічних стимулів проведення реконструкції існуючих будівель для підвищення їх теплових параметрів та зміни поведінки споживачів, що зменшує споживання енергоносіїв; </w:t>
      </w:r>
    </w:p>
    <w:p w:rsidR="00075AB6" w:rsidRPr="00173B25" w:rsidRDefault="00075AB6" w:rsidP="000F1E70">
      <w:pPr>
        <w:pStyle w:val="11"/>
        <w:numPr>
          <w:ilvl w:val="0"/>
          <w:numId w:val="18"/>
        </w:numPr>
        <w:spacing w:after="0" w:line="300" w:lineRule="auto"/>
        <w:jc w:val="both"/>
        <w:rPr>
          <w:rFonts w:ascii="Times New Roman" w:hAnsi="Times New Roman" w:cs="Times New Roman"/>
          <w:sz w:val="28"/>
          <w:szCs w:val="28"/>
        </w:rPr>
      </w:pPr>
      <w:r w:rsidRPr="00173B25">
        <w:rPr>
          <w:rFonts w:ascii="Times New Roman" w:hAnsi="Times New Roman" w:cs="Times New Roman"/>
          <w:sz w:val="28"/>
          <w:szCs w:val="28"/>
        </w:rPr>
        <w:t xml:space="preserve">заохочення створення недержавних альтернативних підприємств для експлуатації та обслуговування житлового фонду; </w:t>
      </w:r>
    </w:p>
    <w:p w:rsidR="00075AB6" w:rsidRPr="008F09CD" w:rsidRDefault="00075AB6" w:rsidP="000F1E70">
      <w:pPr>
        <w:pStyle w:val="11"/>
        <w:numPr>
          <w:ilvl w:val="0"/>
          <w:numId w:val="18"/>
        </w:numPr>
        <w:spacing w:after="0" w:line="300" w:lineRule="auto"/>
        <w:jc w:val="both"/>
        <w:rPr>
          <w:rFonts w:ascii="Times New Roman" w:hAnsi="Times New Roman" w:cs="Times New Roman"/>
          <w:color w:val="auto"/>
          <w:sz w:val="28"/>
          <w:szCs w:val="28"/>
        </w:rPr>
      </w:pPr>
      <w:r w:rsidRPr="008F09CD">
        <w:rPr>
          <w:rFonts w:ascii="Times New Roman" w:hAnsi="Times New Roman" w:cs="Times New Roman"/>
          <w:color w:val="auto"/>
          <w:sz w:val="28"/>
          <w:szCs w:val="28"/>
        </w:rPr>
        <w:t>розвиток мережі клубів споживачів енергії тощо.</w:t>
      </w:r>
    </w:p>
    <w:p w:rsidR="00075AB6" w:rsidRPr="005B7793" w:rsidRDefault="00075AB6" w:rsidP="00173B25">
      <w:pPr>
        <w:spacing w:after="0" w:line="360" w:lineRule="auto"/>
        <w:rPr>
          <w:rFonts w:ascii="Times New Roman" w:hAnsi="Times New Roman" w:cs="Times New Roman"/>
          <w:sz w:val="28"/>
          <w:szCs w:val="28"/>
        </w:rPr>
        <w:sectPr w:rsidR="00075AB6" w:rsidRPr="005B7793" w:rsidSect="00BC0550">
          <w:pgSz w:w="11906" w:h="16838"/>
          <w:pgMar w:top="851" w:right="851" w:bottom="851" w:left="1276" w:header="709" w:footer="709" w:gutter="0"/>
          <w:cols w:space="708"/>
          <w:titlePg/>
          <w:docGrid w:linePitch="360"/>
        </w:sectPr>
      </w:pPr>
    </w:p>
    <w:p w:rsidR="00303951" w:rsidRPr="00D43F8F" w:rsidRDefault="00D43F8F" w:rsidP="00705958">
      <w:pPr>
        <w:pStyle w:val="a8"/>
        <w:rPr>
          <w:b/>
          <w:color w:val="auto"/>
        </w:rPr>
      </w:pPr>
      <w:bookmarkStart w:id="1" w:name="_Toc453133937"/>
      <w:bookmarkStart w:id="2" w:name="_Toc453133940"/>
      <w:bookmarkStart w:id="3" w:name="_Toc453133944"/>
      <w:bookmarkStart w:id="4" w:name="%D0%BF%D0%BE%D0%BB%D1%96%D1%82%D0%B2%D0%"/>
      <w:bookmarkStart w:id="5" w:name="_Toc453133949"/>
      <w:bookmarkEnd w:id="1"/>
      <w:bookmarkEnd w:id="2"/>
      <w:bookmarkEnd w:id="3"/>
      <w:bookmarkEnd w:id="4"/>
      <w:bookmarkEnd w:id="5"/>
      <w:r w:rsidRPr="00D43F8F">
        <w:rPr>
          <w:b/>
          <w:color w:val="auto"/>
        </w:rPr>
        <w:lastRenderedPageBreak/>
        <w:t>9</w:t>
      </w:r>
      <w:r w:rsidR="00705958" w:rsidRPr="00D43F8F">
        <w:rPr>
          <w:b/>
          <w:color w:val="auto"/>
        </w:rPr>
        <w:t>. Технічн</w:t>
      </w:r>
      <w:r w:rsidRPr="00D43F8F">
        <w:rPr>
          <w:b/>
          <w:color w:val="auto"/>
        </w:rPr>
        <w:t>і</w:t>
      </w:r>
      <w:r w:rsidR="00705958" w:rsidRPr="00D43F8F">
        <w:rPr>
          <w:b/>
          <w:color w:val="auto"/>
        </w:rPr>
        <w:t xml:space="preserve"> та організаційні заходи</w:t>
      </w:r>
    </w:p>
    <w:tbl>
      <w:tblPr>
        <w:tblW w:w="16126" w:type="dxa"/>
        <w:tblInd w:w="-142" w:type="dxa"/>
        <w:tblLayout w:type="fixed"/>
        <w:tblLook w:val="04A0" w:firstRow="1" w:lastRow="0" w:firstColumn="1" w:lastColumn="0" w:noHBand="0" w:noVBand="1"/>
      </w:tblPr>
      <w:tblGrid>
        <w:gridCol w:w="567"/>
        <w:gridCol w:w="2382"/>
        <w:gridCol w:w="1418"/>
        <w:gridCol w:w="419"/>
        <w:gridCol w:w="1452"/>
        <w:gridCol w:w="391"/>
        <w:gridCol w:w="345"/>
        <w:gridCol w:w="364"/>
        <w:gridCol w:w="486"/>
        <w:gridCol w:w="81"/>
        <w:gridCol w:w="142"/>
        <w:gridCol w:w="1417"/>
        <w:gridCol w:w="1417"/>
        <w:gridCol w:w="1676"/>
        <w:gridCol w:w="1159"/>
        <w:gridCol w:w="1276"/>
        <w:gridCol w:w="1134"/>
      </w:tblGrid>
      <w:tr w:rsidR="00A56568" w:rsidRPr="00A56568" w:rsidTr="005340BF">
        <w:trPr>
          <w:trHeight w:val="765"/>
        </w:trPr>
        <w:tc>
          <w:tcPr>
            <w:tcW w:w="567" w:type="dxa"/>
            <w:tcBorders>
              <w:top w:val="nil"/>
              <w:left w:val="nil"/>
              <w:bottom w:val="nil"/>
              <w:right w:val="nil"/>
            </w:tcBorders>
            <w:shd w:val="clear" w:color="auto" w:fill="auto"/>
            <w:noWrap/>
            <w:vAlign w:val="center"/>
            <w:hideMark/>
          </w:tcPr>
          <w:p w:rsidR="00A56568" w:rsidRPr="00A56568" w:rsidRDefault="00A56568" w:rsidP="00A56568">
            <w:pPr>
              <w:spacing w:after="0" w:line="240" w:lineRule="auto"/>
              <w:rPr>
                <w:rFonts w:ascii="Times New Roman" w:eastAsia="Times New Roman" w:hAnsi="Times New Roman" w:cs="Times New Roman"/>
                <w:szCs w:val="24"/>
                <w:lang w:eastAsia="uk-UA"/>
              </w:rPr>
            </w:pPr>
          </w:p>
        </w:tc>
        <w:tc>
          <w:tcPr>
            <w:tcW w:w="15559" w:type="dxa"/>
            <w:gridSpan w:val="16"/>
            <w:tcBorders>
              <w:top w:val="nil"/>
              <w:left w:val="nil"/>
              <w:bottom w:val="double" w:sz="6" w:space="0" w:color="auto"/>
              <w:right w:val="nil"/>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000000"/>
                <w:szCs w:val="28"/>
                <w:lang w:eastAsia="uk-UA"/>
              </w:rPr>
            </w:pPr>
            <w:r w:rsidRPr="00A56568">
              <w:rPr>
                <w:rFonts w:ascii="Times New Roman" w:eastAsia="Times New Roman" w:hAnsi="Times New Roman" w:cs="Times New Roman"/>
                <w:b/>
                <w:bCs/>
                <w:color w:val="000000"/>
                <w:szCs w:val="28"/>
                <w:lang w:eastAsia="uk-UA"/>
              </w:rPr>
              <w:t>Заходи до Плану дій сталого енергетичного розвитку міста Бахмут до 2020 року</w:t>
            </w:r>
          </w:p>
        </w:tc>
      </w:tr>
      <w:tr w:rsidR="00A56568" w:rsidRPr="00770325" w:rsidTr="005340BF">
        <w:trPr>
          <w:trHeight w:val="620"/>
        </w:trPr>
        <w:tc>
          <w:tcPr>
            <w:tcW w:w="567" w:type="dxa"/>
            <w:vMerge w:val="restart"/>
            <w:tcBorders>
              <w:top w:val="double" w:sz="6" w:space="0" w:color="auto"/>
              <w:left w:val="double" w:sz="6" w:space="0" w:color="auto"/>
              <w:bottom w:val="double" w:sz="6" w:space="0" w:color="auto"/>
              <w:right w:val="double" w:sz="6" w:space="0" w:color="auto"/>
            </w:tcBorders>
            <w:shd w:val="clear" w:color="000000" w:fill="66AACD"/>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000000"/>
                <w:szCs w:val="24"/>
                <w:lang w:eastAsia="uk-UA"/>
              </w:rPr>
            </w:pPr>
            <w:r w:rsidRPr="00A56568">
              <w:rPr>
                <w:rFonts w:ascii="Times New Roman" w:eastAsia="Times New Roman" w:hAnsi="Times New Roman" w:cs="Times New Roman"/>
                <w:b/>
                <w:bCs/>
                <w:color w:val="000000"/>
                <w:szCs w:val="24"/>
                <w:lang w:eastAsia="uk-UA"/>
              </w:rPr>
              <w:t>№ п/п</w:t>
            </w:r>
          </w:p>
        </w:tc>
        <w:tc>
          <w:tcPr>
            <w:tcW w:w="2382" w:type="dxa"/>
            <w:vMerge w:val="restart"/>
            <w:tcBorders>
              <w:top w:val="nil"/>
              <w:left w:val="double" w:sz="6" w:space="0" w:color="auto"/>
              <w:bottom w:val="double" w:sz="6" w:space="0" w:color="auto"/>
              <w:right w:val="double" w:sz="6" w:space="0" w:color="auto"/>
            </w:tcBorders>
            <w:shd w:val="clear" w:color="000000" w:fill="66AACD"/>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000000"/>
                <w:szCs w:val="24"/>
                <w:lang w:eastAsia="uk-UA"/>
              </w:rPr>
            </w:pPr>
            <w:r w:rsidRPr="00A56568">
              <w:rPr>
                <w:rFonts w:ascii="Times New Roman" w:eastAsia="Times New Roman" w:hAnsi="Times New Roman" w:cs="Times New Roman"/>
                <w:b/>
                <w:bCs/>
                <w:color w:val="000000"/>
                <w:szCs w:val="24"/>
                <w:lang w:eastAsia="uk-UA"/>
              </w:rPr>
              <w:t>Основні напрями діяльності</w:t>
            </w:r>
          </w:p>
        </w:tc>
        <w:tc>
          <w:tcPr>
            <w:tcW w:w="1418" w:type="dxa"/>
            <w:vMerge w:val="restart"/>
            <w:tcBorders>
              <w:top w:val="nil"/>
              <w:left w:val="double" w:sz="6" w:space="0" w:color="auto"/>
              <w:bottom w:val="double" w:sz="6" w:space="0" w:color="auto"/>
              <w:right w:val="double" w:sz="6" w:space="0" w:color="auto"/>
            </w:tcBorders>
            <w:shd w:val="clear" w:color="000000" w:fill="66AACD"/>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000000"/>
                <w:szCs w:val="24"/>
                <w:lang w:eastAsia="uk-UA"/>
              </w:rPr>
            </w:pPr>
            <w:r w:rsidRPr="00A56568">
              <w:rPr>
                <w:rFonts w:ascii="Times New Roman" w:eastAsia="Times New Roman" w:hAnsi="Times New Roman" w:cs="Times New Roman"/>
                <w:b/>
                <w:bCs/>
                <w:color w:val="000000"/>
                <w:szCs w:val="24"/>
                <w:lang w:eastAsia="uk-UA"/>
              </w:rPr>
              <w:t>Область втручання</w:t>
            </w:r>
          </w:p>
        </w:tc>
        <w:tc>
          <w:tcPr>
            <w:tcW w:w="1871" w:type="dxa"/>
            <w:gridSpan w:val="2"/>
            <w:vMerge w:val="restart"/>
            <w:tcBorders>
              <w:top w:val="nil"/>
              <w:left w:val="double" w:sz="6" w:space="0" w:color="auto"/>
              <w:bottom w:val="double" w:sz="6" w:space="0" w:color="auto"/>
              <w:right w:val="double" w:sz="6" w:space="0" w:color="auto"/>
            </w:tcBorders>
            <w:shd w:val="clear" w:color="000000" w:fill="66AACD"/>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000000"/>
                <w:szCs w:val="24"/>
                <w:lang w:eastAsia="uk-UA"/>
              </w:rPr>
            </w:pPr>
            <w:r w:rsidRPr="00A56568">
              <w:rPr>
                <w:rFonts w:ascii="Times New Roman" w:eastAsia="Times New Roman" w:hAnsi="Times New Roman" w:cs="Times New Roman"/>
                <w:b/>
                <w:bCs/>
                <w:color w:val="000000"/>
                <w:szCs w:val="24"/>
                <w:lang w:eastAsia="uk-UA"/>
              </w:rPr>
              <w:t>Відповідальний орган</w:t>
            </w:r>
          </w:p>
        </w:tc>
        <w:tc>
          <w:tcPr>
            <w:tcW w:w="1586" w:type="dxa"/>
            <w:gridSpan w:val="4"/>
            <w:tcBorders>
              <w:top w:val="double" w:sz="6" w:space="0" w:color="auto"/>
              <w:left w:val="nil"/>
              <w:bottom w:val="double" w:sz="6" w:space="0" w:color="auto"/>
              <w:right w:val="double" w:sz="6" w:space="0" w:color="auto"/>
            </w:tcBorders>
            <w:shd w:val="clear" w:color="000000" w:fill="66AACD"/>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000000"/>
                <w:szCs w:val="24"/>
                <w:lang w:eastAsia="uk-UA"/>
              </w:rPr>
            </w:pPr>
            <w:r w:rsidRPr="00A56568">
              <w:rPr>
                <w:rFonts w:ascii="Times New Roman" w:eastAsia="Times New Roman" w:hAnsi="Times New Roman" w:cs="Times New Roman"/>
                <w:b/>
                <w:bCs/>
                <w:color w:val="000000"/>
                <w:szCs w:val="24"/>
                <w:lang w:eastAsia="uk-UA"/>
              </w:rPr>
              <w:t>Терміни реалізації</w:t>
            </w:r>
          </w:p>
        </w:tc>
        <w:tc>
          <w:tcPr>
            <w:tcW w:w="1640" w:type="dxa"/>
            <w:gridSpan w:val="3"/>
            <w:vMerge w:val="restart"/>
            <w:tcBorders>
              <w:top w:val="nil"/>
              <w:left w:val="double" w:sz="6" w:space="0" w:color="auto"/>
              <w:bottom w:val="double" w:sz="6" w:space="0" w:color="auto"/>
              <w:right w:val="double" w:sz="6" w:space="0" w:color="auto"/>
            </w:tcBorders>
            <w:shd w:val="clear" w:color="000000" w:fill="66AACD"/>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000000"/>
                <w:szCs w:val="24"/>
                <w:lang w:eastAsia="uk-UA"/>
              </w:rPr>
            </w:pPr>
            <w:r w:rsidRPr="00A56568">
              <w:rPr>
                <w:rFonts w:ascii="Times New Roman" w:eastAsia="Times New Roman" w:hAnsi="Times New Roman" w:cs="Times New Roman"/>
                <w:b/>
                <w:bCs/>
                <w:color w:val="000000"/>
                <w:szCs w:val="24"/>
                <w:lang w:eastAsia="uk-UA"/>
              </w:rPr>
              <w:t>Орієнтовна вартість реалізації на момент затвердження Плану (UAH)</w:t>
            </w:r>
          </w:p>
        </w:tc>
        <w:tc>
          <w:tcPr>
            <w:tcW w:w="1417" w:type="dxa"/>
            <w:vMerge w:val="restart"/>
            <w:tcBorders>
              <w:top w:val="nil"/>
              <w:left w:val="double" w:sz="6" w:space="0" w:color="auto"/>
              <w:bottom w:val="double" w:sz="6" w:space="0" w:color="auto"/>
              <w:right w:val="double" w:sz="6" w:space="0" w:color="auto"/>
            </w:tcBorders>
            <w:shd w:val="clear" w:color="000000" w:fill="66AACD"/>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000000"/>
                <w:szCs w:val="24"/>
                <w:lang w:eastAsia="uk-UA"/>
              </w:rPr>
            </w:pPr>
            <w:r w:rsidRPr="00A56568">
              <w:rPr>
                <w:rFonts w:ascii="Times New Roman" w:eastAsia="Times New Roman" w:hAnsi="Times New Roman" w:cs="Times New Roman"/>
                <w:b/>
                <w:bCs/>
                <w:color w:val="000000"/>
                <w:szCs w:val="24"/>
                <w:lang w:eastAsia="uk-UA"/>
              </w:rPr>
              <w:t>Орієнтовна вартість реалізації на момент затвердження Плану (€)</w:t>
            </w:r>
          </w:p>
        </w:tc>
        <w:tc>
          <w:tcPr>
            <w:tcW w:w="1676" w:type="dxa"/>
            <w:vMerge w:val="restart"/>
            <w:tcBorders>
              <w:top w:val="nil"/>
              <w:left w:val="double" w:sz="6" w:space="0" w:color="auto"/>
              <w:bottom w:val="double" w:sz="6" w:space="0" w:color="auto"/>
              <w:right w:val="double" w:sz="6" w:space="0" w:color="auto"/>
            </w:tcBorders>
            <w:shd w:val="clear" w:color="000000" w:fill="66AACD"/>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000000"/>
                <w:szCs w:val="24"/>
                <w:lang w:eastAsia="uk-UA"/>
              </w:rPr>
            </w:pPr>
            <w:r w:rsidRPr="00A56568">
              <w:rPr>
                <w:rFonts w:ascii="Times New Roman" w:eastAsia="Times New Roman" w:hAnsi="Times New Roman" w:cs="Times New Roman"/>
                <w:b/>
                <w:bCs/>
                <w:color w:val="000000"/>
                <w:szCs w:val="24"/>
                <w:lang w:eastAsia="uk-UA"/>
              </w:rPr>
              <w:t>Джерело отримання коштів</w:t>
            </w:r>
          </w:p>
        </w:tc>
        <w:tc>
          <w:tcPr>
            <w:tcW w:w="3569" w:type="dxa"/>
            <w:gridSpan w:val="3"/>
            <w:tcBorders>
              <w:top w:val="double" w:sz="6" w:space="0" w:color="auto"/>
              <w:left w:val="nil"/>
              <w:bottom w:val="double" w:sz="6" w:space="0" w:color="auto"/>
              <w:right w:val="double" w:sz="6" w:space="0" w:color="auto"/>
            </w:tcBorders>
            <w:shd w:val="clear" w:color="000000" w:fill="66AACD"/>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000000"/>
                <w:szCs w:val="24"/>
                <w:lang w:eastAsia="uk-UA"/>
              </w:rPr>
            </w:pPr>
            <w:r w:rsidRPr="00A56568">
              <w:rPr>
                <w:rFonts w:ascii="Times New Roman" w:eastAsia="Times New Roman" w:hAnsi="Times New Roman" w:cs="Times New Roman"/>
                <w:b/>
                <w:bCs/>
                <w:color w:val="000000"/>
                <w:szCs w:val="24"/>
                <w:lang w:eastAsia="uk-UA"/>
              </w:rPr>
              <w:t>Оцінки на 2020 рік</w:t>
            </w:r>
          </w:p>
        </w:tc>
      </w:tr>
      <w:tr w:rsidR="00A56568" w:rsidRPr="00770325" w:rsidTr="005340BF">
        <w:trPr>
          <w:trHeight w:val="1830"/>
        </w:trPr>
        <w:tc>
          <w:tcPr>
            <w:tcW w:w="567" w:type="dxa"/>
            <w:vMerge/>
            <w:tcBorders>
              <w:top w:val="double" w:sz="6" w:space="0" w:color="auto"/>
              <w:left w:val="double" w:sz="6" w:space="0" w:color="auto"/>
              <w:bottom w:val="double" w:sz="6" w:space="0" w:color="auto"/>
              <w:right w:val="double" w:sz="6" w:space="0" w:color="auto"/>
            </w:tcBorders>
            <w:vAlign w:val="center"/>
            <w:hideMark/>
          </w:tcPr>
          <w:p w:rsidR="00A56568" w:rsidRPr="00A56568" w:rsidRDefault="00A56568" w:rsidP="00A56568">
            <w:pPr>
              <w:spacing w:after="0" w:line="240" w:lineRule="auto"/>
              <w:rPr>
                <w:rFonts w:ascii="Times New Roman" w:eastAsia="Times New Roman" w:hAnsi="Times New Roman" w:cs="Times New Roman"/>
                <w:b/>
                <w:bCs/>
                <w:color w:val="000000"/>
                <w:szCs w:val="24"/>
                <w:lang w:eastAsia="uk-UA"/>
              </w:rPr>
            </w:pPr>
          </w:p>
        </w:tc>
        <w:tc>
          <w:tcPr>
            <w:tcW w:w="2382" w:type="dxa"/>
            <w:vMerge/>
            <w:tcBorders>
              <w:top w:val="nil"/>
              <w:left w:val="double" w:sz="6" w:space="0" w:color="auto"/>
              <w:bottom w:val="double" w:sz="6" w:space="0" w:color="auto"/>
              <w:right w:val="double" w:sz="6" w:space="0" w:color="auto"/>
            </w:tcBorders>
            <w:vAlign w:val="center"/>
            <w:hideMark/>
          </w:tcPr>
          <w:p w:rsidR="00A56568" w:rsidRPr="00A56568" w:rsidRDefault="00A56568" w:rsidP="00A56568">
            <w:pPr>
              <w:spacing w:after="0" w:line="240" w:lineRule="auto"/>
              <w:rPr>
                <w:rFonts w:ascii="Times New Roman" w:eastAsia="Times New Roman" w:hAnsi="Times New Roman" w:cs="Times New Roman"/>
                <w:b/>
                <w:bCs/>
                <w:color w:val="000000"/>
                <w:szCs w:val="24"/>
                <w:lang w:eastAsia="uk-UA"/>
              </w:rPr>
            </w:pPr>
          </w:p>
        </w:tc>
        <w:tc>
          <w:tcPr>
            <w:tcW w:w="1418" w:type="dxa"/>
            <w:vMerge/>
            <w:tcBorders>
              <w:top w:val="nil"/>
              <w:left w:val="double" w:sz="6" w:space="0" w:color="auto"/>
              <w:bottom w:val="double" w:sz="6" w:space="0" w:color="auto"/>
              <w:right w:val="double" w:sz="6" w:space="0" w:color="auto"/>
            </w:tcBorders>
            <w:vAlign w:val="center"/>
            <w:hideMark/>
          </w:tcPr>
          <w:p w:rsidR="00A56568" w:rsidRPr="00A56568" w:rsidRDefault="00A56568" w:rsidP="00A56568">
            <w:pPr>
              <w:spacing w:after="0" w:line="240" w:lineRule="auto"/>
              <w:rPr>
                <w:rFonts w:ascii="Times New Roman" w:eastAsia="Times New Roman" w:hAnsi="Times New Roman" w:cs="Times New Roman"/>
                <w:b/>
                <w:bCs/>
                <w:color w:val="000000"/>
                <w:szCs w:val="24"/>
                <w:lang w:eastAsia="uk-UA"/>
              </w:rPr>
            </w:pPr>
          </w:p>
        </w:tc>
        <w:tc>
          <w:tcPr>
            <w:tcW w:w="1871" w:type="dxa"/>
            <w:gridSpan w:val="2"/>
            <w:vMerge/>
            <w:tcBorders>
              <w:top w:val="nil"/>
              <w:left w:val="double" w:sz="6" w:space="0" w:color="auto"/>
              <w:bottom w:val="double" w:sz="6" w:space="0" w:color="auto"/>
              <w:right w:val="double" w:sz="6" w:space="0" w:color="auto"/>
            </w:tcBorders>
            <w:vAlign w:val="center"/>
            <w:hideMark/>
          </w:tcPr>
          <w:p w:rsidR="00A56568" w:rsidRPr="00A56568" w:rsidRDefault="00A56568" w:rsidP="00A56568">
            <w:pPr>
              <w:spacing w:after="0" w:line="240" w:lineRule="auto"/>
              <w:rPr>
                <w:rFonts w:ascii="Times New Roman" w:eastAsia="Times New Roman" w:hAnsi="Times New Roman" w:cs="Times New Roman"/>
                <w:b/>
                <w:bCs/>
                <w:color w:val="000000"/>
                <w:szCs w:val="24"/>
                <w:lang w:eastAsia="uk-UA"/>
              </w:rPr>
            </w:pPr>
          </w:p>
        </w:tc>
        <w:tc>
          <w:tcPr>
            <w:tcW w:w="736" w:type="dxa"/>
            <w:gridSpan w:val="2"/>
            <w:tcBorders>
              <w:top w:val="nil"/>
              <w:left w:val="nil"/>
              <w:bottom w:val="double" w:sz="6" w:space="0" w:color="auto"/>
              <w:right w:val="double" w:sz="6" w:space="0" w:color="auto"/>
            </w:tcBorders>
            <w:shd w:val="clear" w:color="000000" w:fill="66AACD"/>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000000"/>
                <w:szCs w:val="24"/>
                <w:lang w:eastAsia="uk-UA"/>
              </w:rPr>
            </w:pPr>
            <w:r w:rsidRPr="00A56568">
              <w:rPr>
                <w:rFonts w:ascii="Times New Roman" w:eastAsia="Times New Roman" w:hAnsi="Times New Roman" w:cs="Times New Roman"/>
                <w:b/>
                <w:bCs/>
                <w:color w:val="000000"/>
                <w:szCs w:val="24"/>
                <w:lang w:eastAsia="uk-UA"/>
              </w:rPr>
              <w:t>Початок</w:t>
            </w:r>
          </w:p>
        </w:tc>
        <w:tc>
          <w:tcPr>
            <w:tcW w:w="850" w:type="dxa"/>
            <w:gridSpan w:val="2"/>
            <w:tcBorders>
              <w:top w:val="nil"/>
              <w:left w:val="nil"/>
              <w:bottom w:val="double" w:sz="6" w:space="0" w:color="auto"/>
              <w:right w:val="double" w:sz="6" w:space="0" w:color="auto"/>
            </w:tcBorders>
            <w:shd w:val="clear" w:color="000000" w:fill="66AACD"/>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000000"/>
                <w:szCs w:val="24"/>
                <w:lang w:eastAsia="uk-UA"/>
              </w:rPr>
            </w:pPr>
            <w:r w:rsidRPr="00A56568">
              <w:rPr>
                <w:rFonts w:ascii="Times New Roman" w:eastAsia="Times New Roman" w:hAnsi="Times New Roman" w:cs="Times New Roman"/>
                <w:b/>
                <w:bCs/>
                <w:color w:val="000000"/>
                <w:szCs w:val="24"/>
                <w:lang w:eastAsia="uk-UA"/>
              </w:rPr>
              <w:t>Кінець</w:t>
            </w:r>
          </w:p>
        </w:tc>
        <w:tc>
          <w:tcPr>
            <w:tcW w:w="1640" w:type="dxa"/>
            <w:gridSpan w:val="3"/>
            <w:vMerge/>
            <w:tcBorders>
              <w:top w:val="nil"/>
              <w:left w:val="double" w:sz="6" w:space="0" w:color="auto"/>
              <w:bottom w:val="double" w:sz="6" w:space="0" w:color="auto"/>
              <w:right w:val="double" w:sz="6" w:space="0" w:color="auto"/>
            </w:tcBorders>
            <w:vAlign w:val="center"/>
            <w:hideMark/>
          </w:tcPr>
          <w:p w:rsidR="00A56568" w:rsidRPr="00A56568" w:rsidRDefault="00A56568" w:rsidP="00A56568">
            <w:pPr>
              <w:spacing w:after="0" w:line="240" w:lineRule="auto"/>
              <w:rPr>
                <w:rFonts w:ascii="Times New Roman" w:eastAsia="Times New Roman" w:hAnsi="Times New Roman" w:cs="Times New Roman"/>
                <w:b/>
                <w:bCs/>
                <w:color w:val="000000"/>
                <w:szCs w:val="24"/>
                <w:lang w:eastAsia="uk-UA"/>
              </w:rPr>
            </w:pPr>
          </w:p>
        </w:tc>
        <w:tc>
          <w:tcPr>
            <w:tcW w:w="1417" w:type="dxa"/>
            <w:vMerge/>
            <w:tcBorders>
              <w:top w:val="nil"/>
              <w:left w:val="double" w:sz="6" w:space="0" w:color="auto"/>
              <w:bottom w:val="double" w:sz="6" w:space="0" w:color="auto"/>
              <w:right w:val="double" w:sz="6" w:space="0" w:color="auto"/>
            </w:tcBorders>
            <w:vAlign w:val="center"/>
            <w:hideMark/>
          </w:tcPr>
          <w:p w:rsidR="00A56568" w:rsidRPr="00A56568" w:rsidRDefault="00A56568" w:rsidP="00A56568">
            <w:pPr>
              <w:spacing w:after="0" w:line="240" w:lineRule="auto"/>
              <w:rPr>
                <w:rFonts w:ascii="Times New Roman" w:eastAsia="Times New Roman" w:hAnsi="Times New Roman" w:cs="Times New Roman"/>
                <w:b/>
                <w:bCs/>
                <w:color w:val="000000"/>
                <w:szCs w:val="24"/>
                <w:lang w:eastAsia="uk-UA"/>
              </w:rPr>
            </w:pPr>
          </w:p>
        </w:tc>
        <w:tc>
          <w:tcPr>
            <w:tcW w:w="1676" w:type="dxa"/>
            <w:vMerge/>
            <w:tcBorders>
              <w:top w:val="nil"/>
              <w:left w:val="double" w:sz="6" w:space="0" w:color="auto"/>
              <w:bottom w:val="double" w:sz="6" w:space="0" w:color="auto"/>
              <w:right w:val="double" w:sz="6" w:space="0" w:color="auto"/>
            </w:tcBorders>
            <w:vAlign w:val="center"/>
            <w:hideMark/>
          </w:tcPr>
          <w:p w:rsidR="00A56568" w:rsidRPr="00A56568" w:rsidRDefault="00A56568" w:rsidP="00A56568">
            <w:pPr>
              <w:spacing w:after="0" w:line="240" w:lineRule="auto"/>
              <w:rPr>
                <w:rFonts w:ascii="Times New Roman" w:eastAsia="Times New Roman" w:hAnsi="Times New Roman" w:cs="Times New Roman"/>
                <w:b/>
                <w:bCs/>
                <w:color w:val="000000"/>
                <w:szCs w:val="24"/>
                <w:lang w:eastAsia="uk-UA"/>
              </w:rPr>
            </w:pPr>
          </w:p>
        </w:tc>
        <w:tc>
          <w:tcPr>
            <w:tcW w:w="1159" w:type="dxa"/>
            <w:tcBorders>
              <w:top w:val="nil"/>
              <w:left w:val="nil"/>
              <w:bottom w:val="double" w:sz="6" w:space="0" w:color="auto"/>
              <w:right w:val="double" w:sz="6" w:space="0" w:color="auto"/>
            </w:tcBorders>
            <w:shd w:val="clear" w:color="000000" w:fill="66AACD"/>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000000"/>
                <w:szCs w:val="24"/>
                <w:lang w:eastAsia="uk-UA"/>
              </w:rPr>
            </w:pPr>
            <w:r w:rsidRPr="00A56568">
              <w:rPr>
                <w:rFonts w:ascii="Times New Roman" w:eastAsia="Times New Roman" w:hAnsi="Times New Roman" w:cs="Times New Roman"/>
                <w:b/>
                <w:bCs/>
                <w:color w:val="000000"/>
                <w:szCs w:val="24"/>
                <w:lang w:eastAsia="uk-UA"/>
              </w:rPr>
              <w:t>Економія енергія[MВт]</w:t>
            </w:r>
          </w:p>
        </w:tc>
        <w:tc>
          <w:tcPr>
            <w:tcW w:w="1276" w:type="dxa"/>
            <w:tcBorders>
              <w:top w:val="nil"/>
              <w:left w:val="nil"/>
              <w:bottom w:val="double" w:sz="6" w:space="0" w:color="auto"/>
              <w:right w:val="double" w:sz="6" w:space="0" w:color="auto"/>
            </w:tcBorders>
            <w:shd w:val="clear" w:color="000000" w:fill="66AACD"/>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000000"/>
                <w:szCs w:val="24"/>
                <w:lang w:eastAsia="uk-UA"/>
              </w:rPr>
            </w:pPr>
            <w:r w:rsidRPr="00A56568">
              <w:rPr>
                <w:rFonts w:ascii="Times New Roman" w:eastAsia="Times New Roman" w:hAnsi="Times New Roman" w:cs="Times New Roman"/>
                <w:b/>
                <w:bCs/>
                <w:color w:val="000000"/>
                <w:szCs w:val="24"/>
                <w:lang w:eastAsia="uk-UA"/>
              </w:rPr>
              <w:t>Виробництво з відновлювальних джерел [MВт]</w:t>
            </w:r>
          </w:p>
        </w:tc>
        <w:tc>
          <w:tcPr>
            <w:tcW w:w="1134" w:type="dxa"/>
            <w:tcBorders>
              <w:top w:val="nil"/>
              <w:left w:val="nil"/>
              <w:bottom w:val="double" w:sz="6" w:space="0" w:color="auto"/>
              <w:right w:val="double" w:sz="6" w:space="0" w:color="auto"/>
            </w:tcBorders>
            <w:shd w:val="clear" w:color="000000" w:fill="66AACD"/>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000000"/>
                <w:szCs w:val="24"/>
                <w:lang w:eastAsia="uk-UA"/>
              </w:rPr>
            </w:pPr>
            <w:r w:rsidRPr="00A56568">
              <w:rPr>
                <w:rFonts w:ascii="Times New Roman" w:eastAsia="Times New Roman" w:hAnsi="Times New Roman" w:cs="Times New Roman"/>
                <w:b/>
                <w:bCs/>
                <w:color w:val="000000"/>
                <w:szCs w:val="24"/>
                <w:lang w:eastAsia="uk-UA"/>
              </w:rPr>
              <w:t>Зменшення викидів СО2 [тонн CO2]</w:t>
            </w:r>
          </w:p>
        </w:tc>
      </w:tr>
      <w:tr w:rsidR="00A56568" w:rsidRPr="00A56568" w:rsidTr="005340BF">
        <w:trPr>
          <w:trHeight w:val="330"/>
        </w:trPr>
        <w:tc>
          <w:tcPr>
            <w:tcW w:w="16126" w:type="dxa"/>
            <w:gridSpan w:val="17"/>
            <w:tcBorders>
              <w:top w:val="double" w:sz="6" w:space="0" w:color="auto"/>
              <w:left w:val="double" w:sz="6" w:space="0" w:color="auto"/>
              <w:bottom w:val="double" w:sz="6" w:space="0" w:color="auto"/>
              <w:right w:val="double" w:sz="6" w:space="0" w:color="000000"/>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FF0000"/>
                <w:szCs w:val="24"/>
                <w:lang w:eastAsia="uk-UA"/>
              </w:rPr>
            </w:pPr>
            <w:r w:rsidRPr="00A56568">
              <w:rPr>
                <w:rFonts w:ascii="Times New Roman" w:eastAsia="Times New Roman" w:hAnsi="Times New Roman" w:cs="Times New Roman"/>
                <w:b/>
                <w:bCs/>
                <w:color w:val="FF0000"/>
                <w:szCs w:val="24"/>
                <w:lang w:eastAsia="uk-UA"/>
              </w:rPr>
              <w:t>МУНІЦИПАЛЬНІ БУДІВЛІ</w:t>
            </w:r>
          </w:p>
        </w:tc>
      </w:tr>
      <w:tr w:rsidR="00A56568" w:rsidRPr="00770325" w:rsidTr="005340BF">
        <w:trPr>
          <w:trHeight w:val="1277"/>
        </w:trPr>
        <w:tc>
          <w:tcPr>
            <w:tcW w:w="567" w:type="dxa"/>
            <w:tcBorders>
              <w:top w:val="nil"/>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w:t>
            </w:r>
          </w:p>
        </w:tc>
        <w:tc>
          <w:tcPr>
            <w:tcW w:w="2382"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Капітальний ремонт дитячого садку № 39 "Кульбабка" на 110 місць</w:t>
            </w:r>
          </w:p>
        </w:tc>
        <w:tc>
          <w:tcPr>
            <w:tcW w:w="1837" w:type="dxa"/>
            <w:gridSpan w:val="2"/>
            <w:tcBorders>
              <w:top w:val="nil"/>
              <w:left w:val="nil"/>
              <w:bottom w:val="double" w:sz="6" w:space="0" w:color="auto"/>
              <w:right w:val="double" w:sz="6" w:space="0" w:color="auto"/>
            </w:tcBorders>
            <w:shd w:val="clear" w:color="auto" w:fill="auto"/>
            <w:vAlign w:val="center"/>
            <w:hideMark/>
          </w:tcPr>
          <w:p w:rsidR="00A56568" w:rsidRPr="00A56568" w:rsidRDefault="00A56568" w:rsidP="00D8576F">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м. Бахмут                     вул. Польова,37 </w:t>
            </w:r>
          </w:p>
        </w:tc>
        <w:tc>
          <w:tcPr>
            <w:tcW w:w="1452"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Бахмутської міської ради</w:t>
            </w:r>
          </w:p>
        </w:tc>
        <w:tc>
          <w:tcPr>
            <w:tcW w:w="736" w:type="dxa"/>
            <w:gridSpan w:val="2"/>
            <w:tcBorders>
              <w:top w:val="nil"/>
              <w:left w:val="nil"/>
              <w:bottom w:val="double" w:sz="6" w:space="0" w:color="auto"/>
              <w:right w:val="double" w:sz="6" w:space="0" w:color="auto"/>
            </w:tcBorders>
            <w:shd w:val="clear" w:color="auto" w:fill="auto"/>
            <w:noWrap/>
            <w:vAlign w:val="center"/>
            <w:hideMark/>
          </w:tcPr>
          <w:p w:rsidR="00A56568" w:rsidRPr="00954248" w:rsidRDefault="00A56568" w:rsidP="0095424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201</w:t>
            </w:r>
            <w:r w:rsidR="00954248">
              <w:rPr>
                <w:rFonts w:ascii="Times New Roman" w:eastAsia="Times New Roman" w:hAnsi="Times New Roman" w:cs="Times New Roman"/>
                <w:color w:val="000000"/>
                <w:szCs w:val="24"/>
                <w:lang w:val="ru-RU" w:eastAsia="uk-UA"/>
              </w:rPr>
              <w:t>7</w:t>
            </w:r>
          </w:p>
        </w:tc>
        <w:tc>
          <w:tcPr>
            <w:tcW w:w="931" w:type="dxa"/>
            <w:gridSpan w:val="3"/>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2017</w:t>
            </w:r>
          </w:p>
        </w:tc>
        <w:tc>
          <w:tcPr>
            <w:tcW w:w="1559" w:type="dxa"/>
            <w:gridSpan w:val="2"/>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8 121 790</w:t>
            </w:r>
          </w:p>
        </w:tc>
        <w:tc>
          <w:tcPr>
            <w:tcW w:w="1417" w:type="dxa"/>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270 726</w:t>
            </w:r>
          </w:p>
        </w:tc>
        <w:tc>
          <w:tcPr>
            <w:tcW w:w="1676" w:type="dxa"/>
            <w:tcBorders>
              <w:top w:val="nil"/>
              <w:left w:val="nil"/>
              <w:bottom w:val="double" w:sz="6" w:space="0" w:color="auto"/>
              <w:right w:val="double" w:sz="6" w:space="0" w:color="auto"/>
            </w:tcBorders>
            <w:shd w:val="clear" w:color="auto" w:fill="auto"/>
            <w:vAlign w:val="center"/>
            <w:hideMark/>
          </w:tcPr>
          <w:p w:rsidR="00A56568" w:rsidRPr="00A56568" w:rsidRDefault="00F17B4C" w:rsidP="00F17B4C">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Державний бюджет</w:t>
            </w:r>
            <w:r w:rsidR="00A56568" w:rsidRPr="00A56568">
              <w:rPr>
                <w:rFonts w:ascii="Times New Roman" w:eastAsia="Times New Roman" w:hAnsi="Times New Roman" w:cs="Times New Roman"/>
                <w:szCs w:val="24"/>
                <w:lang w:eastAsia="uk-UA"/>
              </w:rPr>
              <w:t xml:space="preserve">, міський бюджет </w:t>
            </w:r>
          </w:p>
        </w:tc>
        <w:tc>
          <w:tcPr>
            <w:tcW w:w="1159"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7,0</w:t>
            </w:r>
          </w:p>
        </w:tc>
        <w:tc>
          <w:tcPr>
            <w:tcW w:w="1276"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1,9</w:t>
            </w:r>
          </w:p>
        </w:tc>
      </w:tr>
      <w:tr w:rsidR="00A56568" w:rsidRPr="00770325" w:rsidTr="005340BF">
        <w:trPr>
          <w:trHeight w:val="121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F253EC" w:rsidRDefault="00A56568" w:rsidP="00A56568">
            <w:pPr>
              <w:spacing w:after="0" w:line="240" w:lineRule="auto"/>
              <w:jc w:val="center"/>
              <w:rPr>
                <w:rFonts w:ascii="Times New Roman" w:eastAsia="Times New Roman" w:hAnsi="Times New Roman" w:cs="Times New Roman"/>
                <w:szCs w:val="24"/>
                <w:lang w:eastAsia="uk-UA"/>
              </w:rPr>
            </w:pPr>
            <w:r w:rsidRPr="00F253EC">
              <w:rPr>
                <w:rFonts w:ascii="Times New Roman" w:eastAsia="Times New Roman" w:hAnsi="Times New Roman" w:cs="Times New Roman"/>
                <w:szCs w:val="24"/>
                <w:lang w:eastAsia="uk-UA"/>
              </w:rPr>
              <w:t>2</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Капітальний ремонт дитячого садку № 56 "Гусельки" на 140 місць</w:t>
            </w:r>
          </w:p>
        </w:tc>
        <w:tc>
          <w:tcPr>
            <w:tcW w:w="1837" w:type="dxa"/>
            <w:gridSpan w:val="2"/>
            <w:tcBorders>
              <w:top w:val="nil"/>
              <w:left w:val="single" w:sz="4" w:space="0" w:color="auto"/>
              <w:bottom w:val="single" w:sz="4" w:space="0" w:color="auto"/>
              <w:right w:val="double" w:sz="6" w:space="0" w:color="auto"/>
            </w:tcBorders>
            <w:shd w:val="clear" w:color="auto" w:fill="auto"/>
            <w:vAlign w:val="center"/>
            <w:hideMark/>
          </w:tcPr>
          <w:p w:rsidR="00A56568" w:rsidRPr="00A56568" w:rsidRDefault="00A56568" w:rsidP="00D8576F">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м. Бахмут                     вул. Некрасова, 40 </w:t>
            </w:r>
          </w:p>
        </w:tc>
        <w:tc>
          <w:tcPr>
            <w:tcW w:w="1452"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Бахмутської міської ради</w:t>
            </w:r>
          </w:p>
        </w:tc>
        <w:tc>
          <w:tcPr>
            <w:tcW w:w="736" w:type="dxa"/>
            <w:gridSpan w:val="2"/>
            <w:tcBorders>
              <w:top w:val="nil"/>
              <w:left w:val="nil"/>
              <w:bottom w:val="single" w:sz="4" w:space="0" w:color="auto"/>
              <w:right w:val="double" w:sz="6" w:space="0" w:color="auto"/>
            </w:tcBorders>
            <w:shd w:val="clear" w:color="auto" w:fill="auto"/>
            <w:noWrap/>
            <w:vAlign w:val="center"/>
            <w:hideMark/>
          </w:tcPr>
          <w:p w:rsidR="00A56568" w:rsidRPr="00954248" w:rsidRDefault="00A56568" w:rsidP="0095424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201</w:t>
            </w:r>
            <w:r w:rsidR="00954248">
              <w:rPr>
                <w:rFonts w:ascii="Times New Roman" w:eastAsia="Times New Roman" w:hAnsi="Times New Roman" w:cs="Times New Roman"/>
                <w:color w:val="000000"/>
                <w:szCs w:val="24"/>
                <w:lang w:val="ru-RU" w:eastAsia="uk-UA"/>
              </w:rPr>
              <w:t>7</w:t>
            </w:r>
          </w:p>
        </w:tc>
        <w:tc>
          <w:tcPr>
            <w:tcW w:w="931" w:type="dxa"/>
            <w:gridSpan w:val="3"/>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2017</w:t>
            </w:r>
          </w:p>
        </w:tc>
        <w:tc>
          <w:tcPr>
            <w:tcW w:w="1559" w:type="dxa"/>
            <w:gridSpan w:val="2"/>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8 151 060</w:t>
            </w:r>
          </w:p>
        </w:tc>
        <w:tc>
          <w:tcPr>
            <w:tcW w:w="1417"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271 702</w:t>
            </w:r>
          </w:p>
        </w:tc>
        <w:tc>
          <w:tcPr>
            <w:tcW w:w="1676" w:type="dxa"/>
            <w:tcBorders>
              <w:top w:val="nil"/>
              <w:left w:val="nil"/>
              <w:bottom w:val="single" w:sz="4" w:space="0" w:color="auto"/>
              <w:right w:val="double" w:sz="6" w:space="0" w:color="auto"/>
            </w:tcBorders>
            <w:shd w:val="clear" w:color="auto" w:fill="auto"/>
            <w:vAlign w:val="center"/>
            <w:hideMark/>
          </w:tcPr>
          <w:p w:rsidR="00A56568" w:rsidRPr="00A56568" w:rsidRDefault="00F17B4C" w:rsidP="00F17B4C">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Державний бюджет</w:t>
            </w:r>
            <w:r w:rsidR="00A56568" w:rsidRPr="00A56568">
              <w:rPr>
                <w:rFonts w:ascii="Times New Roman" w:eastAsia="Times New Roman" w:hAnsi="Times New Roman" w:cs="Times New Roman"/>
                <w:szCs w:val="24"/>
                <w:lang w:eastAsia="uk-UA"/>
              </w:rPr>
              <w:t xml:space="preserve">, міський бюджет </w:t>
            </w:r>
          </w:p>
        </w:tc>
        <w:tc>
          <w:tcPr>
            <w:tcW w:w="1159"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8,1</w:t>
            </w:r>
          </w:p>
        </w:tc>
        <w:tc>
          <w:tcPr>
            <w:tcW w:w="12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2,2</w:t>
            </w:r>
          </w:p>
        </w:tc>
      </w:tr>
      <w:tr w:rsidR="00A56568" w:rsidRPr="00770325" w:rsidTr="005340BF">
        <w:trPr>
          <w:trHeight w:val="1423"/>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w:t>
            </w:r>
          </w:p>
        </w:tc>
        <w:tc>
          <w:tcPr>
            <w:tcW w:w="2382" w:type="dxa"/>
            <w:tcBorders>
              <w:top w:val="single" w:sz="4" w:space="0" w:color="auto"/>
              <w:left w:val="nil"/>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Капітальний ремонт дитячого садку № 58 "Ясочка" на 200 місць</w:t>
            </w: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D8576F">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м. Бахмут,                    вул. Горбатова, 91 </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Бахмутської міської ради</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954248" w:rsidRDefault="00A56568" w:rsidP="0095424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201</w:t>
            </w:r>
            <w:r w:rsidR="00954248">
              <w:rPr>
                <w:rFonts w:ascii="Times New Roman" w:eastAsia="Times New Roman" w:hAnsi="Times New Roman" w:cs="Times New Roman"/>
                <w:color w:val="000000"/>
                <w:szCs w:val="24"/>
                <w:lang w:val="ru-RU" w:eastAsia="uk-UA"/>
              </w:rPr>
              <w:t>7</w:t>
            </w:r>
          </w:p>
        </w:tc>
        <w:tc>
          <w:tcPr>
            <w:tcW w:w="9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954248" w:rsidRDefault="00A56568" w:rsidP="0095424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201</w:t>
            </w:r>
            <w:r w:rsidR="00954248">
              <w:rPr>
                <w:rFonts w:ascii="Times New Roman" w:eastAsia="Times New Roman" w:hAnsi="Times New Roman" w:cs="Times New Roman"/>
                <w:color w:val="000000"/>
                <w:szCs w:val="24"/>
                <w:lang w:val="ru-RU" w:eastAsia="uk-UA"/>
              </w:rPr>
              <w:t>8</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9 238 060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307 935</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F17B4C" w:rsidP="00F17B4C">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Державний бюджет</w:t>
            </w:r>
            <w:r w:rsidR="00A56568" w:rsidRPr="00A56568">
              <w:rPr>
                <w:rFonts w:ascii="Times New Roman" w:eastAsia="Times New Roman" w:hAnsi="Times New Roman" w:cs="Times New Roman"/>
                <w:szCs w:val="24"/>
                <w:lang w:eastAsia="uk-UA"/>
              </w:rPr>
              <w:t xml:space="preserve">, міський бюджет </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12,8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3,5</w:t>
            </w:r>
          </w:p>
        </w:tc>
      </w:tr>
      <w:tr w:rsidR="00A56568" w:rsidRPr="00770325" w:rsidTr="005340BF">
        <w:trPr>
          <w:trHeight w:val="1256"/>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Капітальний ремонт дитячого садку № 47 "Оленка" на110 місць</w:t>
            </w:r>
          </w:p>
        </w:tc>
        <w:tc>
          <w:tcPr>
            <w:tcW w:w="1837" w:type="dxa"/>
            <w:gridSpan w:val="2"/>
            <w:tcBorders>
              <w:top w:val="single" w:sz="4" w:space="0" w:color="auto"/>
              <w:left w:val="single" w:sz="4" w:space="0" w:color="auto"/>
              <w:bottom w:val="single" w:sz="4" w:space="0" w:color="auto"/>
              <w:right w:val="double" w:sz="6" w:space="0" w:color="auto"/>
            </w:tcBorders>
            <w:shd w:val="clear" w:color="auto" w:fill="auto"/>
            <w:vAlign w:val="center"/>
            <w:hideMark/>
          </w:tcPr>
          <w:p w:rsidR="00A56568" w:rsidRPr="00A56568" w:rsidRDefault="00A56568" w:rsidP="00D8576F">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м. Бахмут                     вул. Ювілейна, 12 </w:t>
            </w:r>
          </w:p>
        </w:tc>
        <w:tc>
          <w:tcPr>
            <w:tcW w:w="145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Бахмутської міської ради</w:t>
            </w:r>
          </w:p>
        </w:tc>
        <w:tc>
          <w:tcPr>
            <w:tcW w:w="736"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954248" w:rsidRDefault="00A56568" w:rsidP="0095424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201</w:t>
            </w:r>
            <w:r w:rsidR="00954248">
              <w:rPr>
                <w:rFonts w:ascii="Times New Roman" w:eastAsia="Times New Roman" w:hAnsi="Times New Roman" w:cs="Times New Roman"/>
                <w:color w:val="000000"/>
                <w:szCs w:val="24"/>
                <w:lang w:val="ru-RU" w:eastAsia="uk-UA"/>
              </w:rPr>
              <w:t>8</w:t>
            </w:r>
          </w:p>
        </w:tc>
        <w:tc>
          <w:tcPr>
            <w:tcW w:w="931"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2018</w:t>
            </w:r>
          </w:p>
        </w:tc>
        <w:tc>
          <w:tcPr>
            <w:tcW w:w="1559"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9 000 000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300 000</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F17B4C" w:rsidP="00F17B4C">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Державний бюджет</w:t>
            </w:r>
            <w:r w:rsidR="00A56568" w:rsidRPr="00A56568">
              <w:rPr>
                <w:rFonts w:ascii="Times New Roman" w:eastAsia="Times New Roman" w:hAnsi="Times New Roman" w:cs="Times New Roman"/>
                <w:szCs w:val="24"/>
                <w:lang w:eastAsia="uk-UA"/>
              </w:rPr>
              <w:t xml:space="preserve">, міський бюджет </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11,6</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3,2</w:t>
            </w:r>
          </w:p>
        </w:tc>
      </w:tr>
      <w:tr w:rsidR="00A56568" w:rsidRPr="00770325" w:rsidTr="005340BF">
        <w:trPr>
          <w:trHeight w:val="1797"/>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lastRenderedPageBreak/>
              <w:t>5</w:t>
            </w:r>
          </w:p>
        </w:tc>
        <w:tc>
          <w:tcPr>
            <w:tcW w:w="2382" w:type="dxa"/>
            <w:tcBorders>
              <w:top w:val="single" w:sz="4" w:space="0" w:color="auto"/>
              <w:left w:val="nil"/>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Капітальний ремонт дитячого садку № 49 "Кріпиш" на 200 місць</w:t>
            </w: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D8576F">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м. Бахмут                      вул. Ювілейна, 93 </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Бахмутської міської ради</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2017</w:t>
            </w:r>
          </w:p>
        </w:tc>
        <w:tc>
          <w:tcPr>
            <w:tcW w:w="9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2018</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10 881 710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362 724</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F17B4C" w:rsidP="00F17B4C">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Державний бюджет</w:t>
            </w:r>
            <w:r w:rsidR="00A56568" w:rsidRPr="00A56568">
              <w:rPr>
                <w:rFonts w:ascii="Times New Roman" w:eastAsia="Times New Roman" w:hAnsi="Times New Roman" w:cs="Times New Roman"/>
                <w:szCs w:val="24"/>
                <w:lang w:eastAsia="uk-UA"/>
              </w:rPr>
              <w:t xml:space="preserve">, міський бюджет </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3,8</w:t>
            </w:r>
          </w:p>
        </w:tc>
      </w:tr>
      <w:tr w:rsidR="00A56568" w:rsidRPr="00770325" w:rsidTr="005340BF">
        <w:trPr>
          <w:trHeight w:val="95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6</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Капітальний ремонт дитячого садку № 52 "Райдуга" на140 місць</w:t>
            </w:r>
          </w:p>
        </w:tc>
        <w:tc>
          <w:tcPr>
            <w:tcW w:w="1837" w:type="dxa"/>
            <w:gridSpan w:val="2"/>
            <w:tcBorders>
              <w:top w:val="single" w:sz="4" w:space="0" w:color="auto"/>
              <w:left w:val="single" w:sz="4" w:space="0" w:color="auto"/>
              <w:bottom w:val="single" w:sz="4" w:space="0" w:color="auto"/>
              <w:right w:val="double" w:sz="6" w:space="0" w:color="auto"/>
            </w:tcBorders>
            <w:shd w:val="clear" w:color="auto" w:fill="auto"/>
            <w:vAlign w:val="center"/>
            <w:hideMark/>
          </w:tcPr>
          <w:p w:rsidR="00A56568" w:rsidRPr="00A56568" w:rsidRDefault="00A56568" w:rsidP="00D8576F">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м. Бахмут                     вул. Сібірцева, 166 </w:t>
            </w:r>
          </w:p>
        </w:tc>
        <w:tc>
          <w:tcPr>
            <w:tcW w:w="145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Бахмутської міської ради</w:t>
            </w:r>
          </w:p>
        </w:tc>
        <w:tc>
          <w:tcPr>
            <w:tcW w:w="736"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954248" w:rsidRDefault="00A56568" w:rsidP="0095424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201</w:t>
            </w:r>
            <w:r w:rsidR="00954248">
              <w:rPr>
                <w:rFonts w:ascii="Times New Roman" w:eastAsia="Times New Roman" w:hAnsi="Times New Roman" w:cs="Times New Roman"/>
                <w:color w:val="000000"/>
                <w:szCs w:val="24"/>
                <w:lang w:val="ru-RU" w:eastAsia="uk-UA"/>
              </w:rPr>
              <w:t>8</w:t>
            </w:r>
          </w:p>
        </w:tc>
        <w:tc>
          <w:tcPr>
            <w:tcW w:w="931"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954248" w:rsidRDefault="00A56568" w:rsidP="0095424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201</w:t>
            </w:r>
            <w:r w:rsidR="00954248">
              <w:rPr>
                <w:rFonts w:ascii="Times New Roman" w:eastAsia="Times New Roman" w:hAnsi="Times New Roman" w:cs="Times New Roman"/>
                <w:color w:val="000000"/>
                <w:szCs w:val="24"/>
                <w:lang w:val="ru-RU" w:eastAsia="uk-UA"/>
              </w:rPr>
              <w:t>9</w:t>
            </w:r>
          </w:p>
        </w:tc>
        <w:tc>
          <w:tcPr>
            <w:tcW w:w="1559"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280 000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9 333</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9,3</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2,5</w:t>
            </w:r>
          </w:p>
        </w:tc>
      </w:tr>
      <w:tr w:rsidR="00A56568" w:rsidRPr="00770325" w:rsidTr="005340BF">
        <w:trPr>
          <w:trHeight w:val="1541"/>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7</w:t>
            </w:r>
          </w:p>
        </w:tc>
        <w:tc>
          <w:tcPr>
            <w:tcW w:w="2382" w:type="dxa"/>
            <w:tcBorders>
              <w:top w:val="single" w:sz="4" w:space="0" w:color="auto"/>
              <w:left w:val="nil"/>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Капітальний ремонт дитячого садку № 18 "Росинка" на150 місць</w:t>
            </w: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D8576F">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м. Бахмут,                   пров. </w:t>
            </w:r>
            <w:r w:rsidR="00EC56BE">
              <w:rPr>
                <w:rFonts w:ascii="Times New Roman" w:eastAsia="Times New Roman" w:hAnsi="Times New Roman" w:cs="Times New Roman"/>
                <w:szCs w:val="24"/>
                <w:lang w:eastAsia="uk-UA"/>
              </w:rPr>
              <w:t xml:space="preserve">2-й </w:t>
            </w:r>
            <w:r w:rsidRPr="00A56568">
              <w:rPr>
                <w:rFonts w:ascii="Times New Roman" w:eastAsia="Times New Roman" w:hAnsi="Times New Roman" w:cs="Times New Roman"/>
                <w:szCs w:val="24"/>
                <w:lang w:eastAsia="uk-UA"/>
              </w:rPr>
              <w:t>Ломонос</w:t>
            </w:r>
            <w:r w:rsidR="00EC56BE">
              <w:rPr>
                <w:rFonts w:ascii="Times New Roman" w:eastAsia="Times New Roman" w:hAnsi="Times New Roman" w:cs="Times New Roman"/>
                <w:szCs w:val="24"/>
                <w:lang w:eastAsia="uk-UA"/>
              </w:rPr>
              <w:t>і</w:t>
            </w:r>
            <w:r w:rsidRPr="00A56568">
              <w:rPr>
                <w:rFonts w:ascii="Times New Roman" w:eastAsia="Times New Roman" w:hAnsi="Times New Roman" w:cs="Times New Roman"/>
                <w:szCs w:val="24"/>
                <w:lang w:eastAsia="uk-UA"/>
              </w:rPr>
              <w:t>вський</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Бахмутської міської ради</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954248" w:rsidRDefault="00A56568" w:rsidP="0095424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201</w:t>
            </w:r>
            <w:r w:rsidR="00954248">
              <w:rPr>
                <w:rFonts w:ascii="Times New Roman" w:eastAsia="Times New Roman" w:hAnsi="Times New Roman" w:cs="Times New Roman"/>
                <w:color w:val="000000"/>
                <w:szCs w:val="24"/>
                <w:lang w:val="ru-RU" w:eastAsia="uk-UA"/>
              </w:rPr>
              <w:t>8</w:t>
            </w:r>
          </w:p>
        </w:tc>
        <w:tc>
          <w:tcPr>
            <w:tcW w:w="9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2018</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4 500 000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150 000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F17B4C" w:rsidP="00F17B4C">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Державний бюджет</w:t>
            </w:r>
            <w:r w:rsidR="00A56568" w:rsidRPr="00A56568">
              <w:rPr>
                <w:rFonts w:ascii="Times New Roman" w:eastAsia="Times New Roman" w:hAnsi="Times New Roman" w:cs="Times New Roman"/>
                <w:szCs w:val="24"/>
                <w:lang w:eastAsia="uk-UA"/>
              </w:rPr>
              <w:t xml:space="preserve">, міський бюджет </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8,1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2,2</w:t>
            </w:r>
          </w:p>
        </w:tc>
      </w:tr>
      <w:tr w:rsidR="00A56568" w:rsidRPr="00770325" w:rsidTr="005340BF">
        <w:trPr>
          <w:trHeight w:val="154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8</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Капітальний ремонт дитячого садку№ 24 "Сонечко"  на 80 місць</w:t>
            </w:r>
          </w:p>
        </w:tc>
        <w:tc>
          <w:tcPr>
            <w:tcW w:w="1837" w:type="dxa"/>
            <w:gridSpan w:val="2"/>
            <w:tcBorders>
              <w:top w:val="single" w:sz="4" w:space="0" w:color="auto"/>
              <w:left w:val="single" w:sz="4" w:space="0" w:color="auto"/>
              <w:bottom w:val="double" w:sz="6" w:space="0" w:color="auto"/>
              <w:right w:val="double" w:sz="6" w:space="0" w:color="auto"/>
            </w:tcBorders>
            <w:shd w:val="clear" w:color="auto" w:fill="auto"/>
            <w:vAlign w:val="center"/>
            <w:hideMark/>
          </w:tcPr>
          <w:p w:rsidR="00A56568" w:rsidRPr="00A56568" w:rsidRDefault="00A56568" w:rsidP="00D8576F">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 Бахмут,               вул. Чайковського,81</w:t>
            </w:r>
          </w:p>
        </w:tc>
        <w:tc>
          <w:tcPr>
            <w:tcW w:w="1452"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Бахмутської міської ради</w:t>
            </w:r>
          </w:p>
        </w:tc>
        <w:tc>
          <w:tcPr>
            <w:tcW w:w="736" w:type="dxa"/>
            <w:gridSpan w:val="2"/>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2018</w:t>
            </w:r>
          </w:p>
        </w:tc>
        <w:tc>
          <w:tcPr>
            <w:tcW w:w="931" w:type="dxa"/>
            <w:gridSpan w:val="3"/>
            <w:tcBorders>
              <w:top w:val="single" w:sz="4" w:space="0" w:color="auto"/>
              <w:left w:val="nil"/>
              <w:bottom w:val="double" w:sz="6" w:space="0" w:color="auto"/>
              <w:right w:val="double" w:sz="6" w:space="0" w:color="auto"/>
            </w:tcBorders>
            <w:shd w:val="clear" w:color="auto" w:fill="auto"/>
            <w:noWrap/>
            <w:vAlign w:val="center"/>
            <w:hideMark/>
          </w:tcPr>
          <w:p w:rsidR="00A56568" w:rsidRPr="0095424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201</w:t>
            </w:r>
            <w:r w:rsidR="00954248">
              <w:rPr>
                <w:rFonts w:ascii="Times New Roman" w:eastAsia="Times New Roman" w:hAnsi="Times New Roman" w:cs="Times New Roman"/>
                <w:color w:val="000000"/>
                <w:szCs w:val="24"/>
                <w:lang w:val="ru-RU" w:eastAsia="uk-UA"/>
              </w:rPr>
              <w:t>8</w:t>
            </w:r>
          </w:p>
        </w:tc>
        <w:tc>
          <w:tcPr>
            <w:tcW w:w="1559" w:type="dxa"/>
            <w:gridSpan w:val="2"/>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1 500 000</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50 000</w:t>
            </w:r>
          </w:p>
        </w:tc>
        <w:tc>
          <w:tcPr>
            <w:tcW w:w="16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F17B4C" w:rsidP="00F17B4C">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Державний бюджет</w:t>
            </w:r>
            <w:r w:rsidR="00A56568" w:rsidRPr="00A56568">
              <w:rPr>
                <w:rFonts w:ascii="Times New Roman" w:eastAsia="Times New Roman" w:hAnsi="Times New Roman" w:cs="Times New Roman"/>
                <w:szCs w:val="24"/>
                <w:lang w:eastAsia="uk-UA"/>
              </w:rPr>
              <w:t xml:space="preserve">, міський бюджет </w:t>
            </w:r>
          </w:p>
        </w:tc>
        <w:tc>
          <w:tcPr>
            <w:tcW w:w="1159"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7,0</w:t>
            </w:r>
          </w:p>
        </w:tc>
        <w:tc>
          <w:tcPr>
            <w:tcW w:w="12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1,9</w:t>
            </w:r>
          </w:p>
        </w:tc>
      </w:tr>
      <w:tr w:rsidR="00A56568" w:rsidRPr="00770325" w:rsidTr="005340BF">
        <w:trPr>
          <w:trHeight w:val="219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9</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5F0532">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Капітальний ремонт:утеплення фасадів,покрівлі, заміна вікон та дверей у будівлі Бахмутської загальноосвітньої  школи І-ІІІступенів №7 </w:t>
            </w:r>
          </w:p>
        </w:tc>
        <w:tc>
          <w:tcPr>
            <w:tcW w:w="1837" w:type="dxa"/>
            <w:gridSpan w:val="2"/>
            <w:tcBorders>
              <w:top w:val="nil"/>
              <w:left w:val="nil"/>
              <w:bottom w:val="single" w:sz="4" w:space="0" w:color="auto"/>
              <w:right w:val="double" w:sz="6" w:space="0" w:color="auto"/>
            </w:tcBorders>
            <w:shd w:val="clear" w:color="auto" w:fill="auto"/>
            <w:vAlign w:val="center"/>
            <w:hideMark/>
          </w:tcPr>
          <w:p w:rsidR="00D8576F" w:rsidRDefault="00A56568" w:rsidP="00D8576F">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 Бахмут, вул.</w:t>
            </w:r>
            <w:r w:rsidR="006462A0">
              <w:rPr>
                <w:rFonts w:ascii="Times New Roman" w:eastAsia="Times New Roman" w:hAnsi="Times New Roman" w:cs="Times New Roman"/>
                <w:szCs w:val="24"/>
                <w:lang w:eastAsia="uk-UA"/>
              </w:rPr>
              <w:t>Ковальська</w:t>
            </w:r>
            <w:r w:rsidRPr="00A56568">
              <w:rPr>
                <w:rFonts w:ascii="Times New Roman" w:eastAsia="Times New Roman" w:hAnsi="Times New Roman" w:cs="Times New Roman"/>
                <w:szCs w:val="24"/>
                <w:lang w:eastAsia="uk-UA"/>
              </w:rPr>
              <w:t>,</w:t>
            </w:r>
          </w:p>
          <w:p w:rsidR="00A56568" w:rsidRPr="00A56568" w:rsidRDefault="00A56568" w:rsidP="00D8576F">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121</w:t>
            </w:r>
          </w:p>
        </w:tc>
        <w:tc>
          <w:tcPr>
            <w:tcW w:w="1452"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Бахмутської міської ради</w:t>
            </w:r>
          </w:p>
        </w:tc>
        <w:tc>
          <w:tcPr>
            <w:tcW w:w="736" w:type="dxa"/>
            <w:gridSpan w:val="2"/>
            <w:tcBorders>
              <w:top w:val="nil"/>
              <w:left w:val="nil"/>
              <w:bottom w:val="single" w:sz="4" w:space="0" w:color="auto"/>
              <w:right w:val="double" w:sz="6" w:space="0" w:color="auto"/>
            </w:tcBorders>
            <w:shd w:val="clear" w:color="auto" w:fill="auto"/>
            <w:noWrap/>
            <w:vAlign w:val="center"/>
            <w:hideMark/>
          </w:tcPr>
          <w:p w:rsidR="00A56568" w:rsidRPr="00954248" w:rsidRDefault="00A56568" w:rsidP="0095424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201</w:t>
            </w:r>
            <w:r w:rsidR="00954248">
              <w:rPr>
                <w:rFonts w:ascii="Times New Roman" w:eastAsia="Times New Roman" w:hAnsi="Times New Roman" w:cs="Times New Roman"/>
                <w:color w:val="000000"/>
                <w:szCs w:val="24"/>
                <w:lang w:val="ru-RU" w:eastAsia="uk-UA"/>
              </w:rPr>
              <w:t>7</w:t>
            </w:r>
          </w:p>
        </w:tc>
        <w:tc>
          <w:tcPr>
            <w:tcW w:w="931" w:type="dxa"/>
            <w:gridSpan w:val="3"/>
            <w:tcBorders>
              <w:top w:val="nil"/>
              <w:left w:val="nil"/>
              <w:bottom w:val="single" w:sz="4" w:space="0" w:color="auto"/>
              <w:right w:val="double" w:sz="6" w:space="0" w:color="auto"/>
            </w:tcBorders>
            <w:shd w:val="clear" w:color="auto" w:fill="auto"/>
            <w:noWrap/>
            <w:vAlign w:val="center"/>
            <w:hideMark/>
          </w:tcPr>
          <w:p w:rsidR="00A56568" w:rsidRPr="00954248" w:rsidRDefault="00A56568" w:rsidP="0095424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201</w:t>
            </w:r>
            <w:r w:rsidR="00954248">
              <w:rPr>
                <w:rFonts w:ascii="Times New Roman" w:eastAsia="Times New Roman" w:hAnsi="Times New Roman" w:cs="Times New Roman"/>
                <w:color w:val="000000"/>
                <w:szCs w:val="24"/>
                <w:lang w:val="ru-RU" w:eastAsia="uk-UA"/>
              </w:rPr>
              <w:t>8</w:t>
            </w:r>
          </w:p>
        </w:tc>
        <w:tc>
          <w:tcPr>
            <w:tcW w:w="1559" w:type="dxa"/>
            <w:gridSpan w:val="2"/>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20 000 000</w:t>
            </w:r>
          </w:p>
        </w:tc>
        <w:tc>
          <w:tcPr>
            <w:tcW w:w="1417"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666 667</w:t>
            </w:r>
          </w:p>
        </w:tc>
        <w:tc>
          <w:tcPr>
            <w:tcW w:w="1676" w:type="dxa"/>
            <w:tcBorders>
              <w:top w:val="nil"/>
              <w:left w:val="nil"/>
              <w:bottom w:val="single" w:sz="4" w:space="0" w:color="auto"/>
              <w:right w:val="double" w:sz="6" w:space="0" w:color="auto"/>
            </w:tcBorders>
            <w:shd w:val="clear" w:color="auto" w:fill="auto"/>
            <w:vAlign w:val="center"/>
            <w:hideMark/>
          </w:tcPr>
          <w:p w:rsidR="00A56568" w:rsidRPr="00A56568" w:rsidRDefault="00F17B4C" w:rsidP="00F17B4C">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Державний бюджет</w:t>
            </w:r>
            <w:r w:rsidR="00A56568" w:rsidRPr="00A56568">
              <w:rPr>
                <w:rFonts w:ascii="Times New Roman" w:eastAsia="Times New Roman" w:hAnsi="Times New Roman" w:cs="Times New Roman"/>
                <w:szCs w:val="24"/>
                <w:lang w:eastAsia="uk-UA"/>
              </w:rPr>
              <w:t xml:space="preserve">, міський бюджет </w:t>
            </w:r>
          </w:p>
        </w:tc>
        <w:tc>
          <w:tcPr>
            <w:tcW w:w="1159"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15,1</w:t>
            </w:r>
          </w:p>
        </w:tc>
        <w:tc>
          <w:tcPr>
            <w:tcW w:w="12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4,1</w:t>
            </w:r>
          </w:p>
        </w:tc>
      </w:tr>
      <w:tr w:rsidR="00A56568" w:rsidRPr="00770325" w:rsidTr="005340BF">
        <w:trPr>
          <w:trHeight w:val="219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lastRenderedPageBreak/>
              <w:t>10</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5F0532">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Капітальний ремонт:утеплення фасадів, покрівлі, заміна вікон та дверей у будівлі Бахмут</w:t>
            </w:r>
            <w:r w:rsidR="005F0532">
              <w:rPr>
                <w:rFonts w:ascii="Times New Roman" w:eastAsia="Times New Roman" w:hAnsi="Times New Roman" w:cs="Times New Roman"/>
                <w:szCs w:val="24"/>
                <w:lang w:eastAsia="uk-UA"/>
              </w:rPr>
              <w:t xml:space="preserve">ської загальноосвітньої школи </w:t>
            </w:r>
            <w:r w:rsidRPr="00A56568">
              <w:rPr>
                <w:rFonts w:ascii="Times New Roman" w:eastAsia="Times New Roman" w:hAnsi="Times New Roman" w:cs="Times New Roman"/>
                <w:szCs w:val="24"/>
                <w:lang w:eastAsia="uk-UA"/>
              </w:rPr>
              <w:t>І-ІІІступенів №10</w:t>
            </w: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D8576F">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м.Бахмут вул.Гаршина,50 </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Бахмутської міської ради</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954248" w:rsidRDefault="00A56568" w:rsidP="0095424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201</w:t>
            </w:r>
            <w:r w:rsidR="00954248">
              <w:rPr>
                <w:rFonts w:ascii="Times New Roman" w:eastAsia="Times New Roman" w:hAnsi="Times New Roman" w:cs="Times New Roman"/>
                <w:color w:val="000000"/>
                <w:szCs w:val="24"/>
                <w:lang w:val="ru-RU" w:eastAsia="uk-UA"/>
              </w:rPr>
              <w:t>8</w:t>
            </w:r>
          </w:p>
        </w:tc>
        <w:tc>
          <w:tcPr>
            <w:tcW w:w="9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954248" w:rsidRDefault="00A56568" w:rsidP="0095424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201</w:t>
            </w:r>
            <w:r w:rsidR="00954248">
              <w:rPr>
                <w:rFonts w:ascii="Times New Roman" w:eastAsia="Times New Roman" w:hAnsi="Times New Roman" w:cs="Times New Roman"/>
                <w:color w:val="000000"/>
                <w:szCs w:val="24"/>
                <w:lang w:val="ru-RU" w:eastAsia="uk-UA"/>
              </w:rPr>
              <w:t>9</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40 000 000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1 333 333</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F17B4C" w:rsidP="00F17B4C">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Державний бюджет</w:t>
            </w:r>
            <w:r w:rsidR="00A56568" w:rsidRPr="00A56568">
              <w:rPr>
                <w:rFonts w:ascii="Times New Roman" w:eastAsia="Times New Roman" w:hAnsi="Times New Roman" w:cs="Times New Roman"/>
                <w:szCs w:val="24"/>
                <w:lang w:eastAsia="uk-UA"/>
              </w:rPr>
              <w:t xml:space="preserve">, міський бюджет </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16,3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4,4</w:t>
            </w:r>
          </w:p>
        </w:tc>
      </w:tr>
      <w:tr w:rsidR="00A56568" w:rsidRPr="00770325" w:rsidTr="005340BF">
        <w:trPr>
          <w:trHeight w:val="219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11</w:t>
            </w:r>
          </w:p>
        </w:tc>
        <w:tc>
          <w:tcPr>
            <w:tcW w:w="2382" w:type="dxa"/>
            <w:tcBorders>
              <w:top w:val="single" w:sz="4" w:space="0" w:color="auto"/>
              <w:left w:val="nil"/>
              <w:bottom w:val="single" w:sz="4" w:space="0" w:color="auto"/>
              <w:right w:val="single" w:sz="4" w:space="0" w:color="auto"/>
            </w:tcBorders>
            <w:shd w:val="clear" w:color="auto" w:fill="auto"/>
            <w:vAlign w:val="center"/>
            <w:hideMark/>
          </w:tcPr>
          <w:p w:rsidR="00A56568" w:rsidRPr="00C1504E"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Капітальний ремонт: утеплення фасадів, покрівлі, заміна вікон та дверей у будівлі Бахмутського навчально-виховного комплексу загальноосвітньої</w:t>
            </w:r>
            <w:r w:rsidR="00C1504E" w:rsidRPr="006462A0">
              <w:rPr>
                <w:rFonts w:ascii="Times New Roman" w:eastAsia="Times New Roman" w:hAnsi="Times New Roman" w:cs="Times New Roman"/>
                <w:szCs w:val="24"/>
                <w:lang w:eastAsia="uk-UA"/>
              </w:rPr>
              <w:t xml:space="preserve"> школи </w:t>
            </w:r>
            <w:r w:rsidR="006462A0" w:rsidRPr="00A56568">
              <w:rPr>
                <w:rFonts w:ascii="Times New Roman" w:eastAsia="Times New Roman" w:hAnsi="Times New Roman" w:cs="Times New Roman"/>
                <w:szCs w:val="24"/>
                <w:lang w:eastAsia="uk-UA"/>
              </w:rPr>
              <w:t xml:space="preserve">І-ІІІ ступенів </w:t>
            </w:r>
            <w:r w:rsidR="00C1504E">
              <w:rPr>
                <w:rFonts w:ascii="Times New Roman" w:eastAsia="Times New Roman" w:hAnsi="Times New Roman" w:cs="Times New Roman"/>
                <w:szCs w:val="24"/>
                <w:lang w:eastAsia="uk-UA"/>
              </w:rPr>
              <w:t>№11</w:t>
            </w: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D8576F">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м.Бахмут вул.</w:t>
            </w:r>
            <w:r w:rsidR="006462A0">
              <w:rPr>
                <w:rFonts w:ascii="Times New Roman" w:eastAsia="Times New Roman" w:hAnsi="Times New Roman" w:cs="Times New Roman"/>
                <w:szCs w:val="24"/>
                <w:lang w:eastAsia="uk-UA"/>
              </w:rPr>
              <w:t>Миру</w:t>
            </w:r>
            <w:r w:rsidRPr="00A56568">
              <w:rPr>
                <w:rFonts w:ascii="Times New Roman" w:eastAsia="Times New Roman" w:hAnsi="Times New Roman" w:cs="Times New Roman"/>
                <w:szCs w:val="24"/>
                <w:lang w:eastAsia="uk-UA"/>
              </w:rPr>
              <w:t xml:space="preserve">,22    </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Бахмутської міської ради</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2017</w:t>
            </w:r>
          </w:p>
        </w:tc>
        <w:tc>
          <w:tcPr>
            <w:tcW w:w="9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2018</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24 400 000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813 333</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Державний бюджет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18,6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5,0</w:t>
            </w:r>
          </w:p>
        </w:tc>
      </w:tr>
      <w:tr w:rsidR="00A56568" w:rsidRPr="00770325" w:rsidTr="005340BF">
        <w:trPr>
          <w:trHeight w:val="2178"/>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12</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6462A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Капітальний ремонт: утеплення фасадів, покрівлі, заміна вікон та дверей у будівлі Бахмутської загальноосвітньої  школи  І-ІІІ ступенів №12</w:t>
            </w:r>
          </w:p>
        </w:tc>
        <w:tc>
          <w:tcPr>
            <w:tcW w:w="1837" w:type="dxa"/>
            <w:gridSpan w:val="2"/>
            <w:tcBorders>
              <w:top w:val="single" w:sz="4" w:space="0" w:color="auto"/>
              <w:left w:val="single" w:sz="4" w:space="0" w:color="auto"/>
              <w:bottom w:val="single" w:sz="4" w:space="0" w:color="auto"/>
              <w:right w:val="double" w:sz="6" w:space="0" w:color="auto"/>
            </w:tcBorders>
            <w:shd w:val="clear" w:color="auto" w:fill="auto"/>
            <w:vAlign w:val="center"/>
            <w:hideMark/>
          </w:tcPr>
          <w:p w:rsidR="00A56568" w:rsidRPr="00A56568" w:rsidRDefault="00A56568" w:rsidP="00D8576F">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м.Бахмут вул.Леваневського, 109 </w:t>
            </w:r>
          </w:p>
        </w:tc>
        <w:tc>
          <w:tcPr>
            <w:tcW w:w="145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Бахмутської міської ради</w:t>
            </w:r>
          </w:p>
        </w:tc>
        <w:tc>
          <w:tcPr>
            <w:tcW w:w="736"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2017</w:t>
            </w:r>
          </w:p>
        </w:tc>
        <w:tc>
          <w:tcPr>
            <w:tcW w:w="931"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2018</w:t>
            </w:r>
          </w:p>
        </w:tc>
        <w:tc>
          <w:tcPr>
            <w:tcW w:w="1559"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24 900 000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830 000</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Державний бюджет</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16,3</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4,4</w:t>
            </w:r>
          </w:p>
        </w:tc>
      </w:tr>
      <w:tr w:rsidR="00A56568" w:rsidRPr="00770325" w:rsidTr="005340BF">
        <w:trPr>
          <w:trHeight w:val="2295"/>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13</w:t>
            </w:r>
          </w:p>
        </w:tc>
        <w:tc>
          <w:tcPr>
            <w:tcW w:w="2382" w:type="dxa"/>
            <w:tcBorders>
              <w:top w:val="single" w:sz="4" w:space="0" w:color="auto"/>
              <w:left w:val="nil"/>
              <w:bottom w:val="single" w:sz="4" w:space="0" w:color="auto"/>
              <w:right w:val="single" w:sz="4" w:space="0" w:color="auto"/>
            </w:tcBorders>
            <w:shd w:val="clear" w:color="auto" w:fill="auto"/>
            <w:vAlign w:val="center"/>
            <w:hideMark/>
          </w:tcPr>
          <w:p w:rsidR="00A56568" w:rsidRPr="00A56568" w:rsidRDefault="00A56568" w:rsidP="00EB233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Капітальний ремонт: утеплення фасадів, покрівлі,  заміна вікон та дверей у будівлі  Бахмутської загальноосвітньої  школи І-ІІІ ступенів №24</w:t>
            </w: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D8576F">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м.Бахмут вул.Леваневс</w:t>
            </w:r>
            <w:r w:rsidR="006462A0">
              <w:rPr>
                <w:rFonts w:ascii="Times New Roman" w:eastAsia="Times New Roman" w:hAnsi="Times New Roman" w:cs="Times New Roman"/>
                <w:szCs w:val="24"/>
                <w:lang w:eastAsia="uk-UA"/>
              </w:rPr>
              <w:t>ь</w:t>
            </w:r>
            <w:r w:rsidRPr="00A56568">
              <w:rPr>
                <w:rFonts w:ascii="Times New Roman" w:eastAsia="Times New Roman" w:hAnsi="Times New Roman" w:cs="Times New Roman"/>
                <w:szCs w:val="24"/>
                <w:lang w:eastAsia="uk-UA"/>
              </w:rPr>
              <w:t xml:space="preserve">кого,10 </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Бахмутської міської ради</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2017</w:t>
            </w:r>
          </w:p>
        </w:tc>
        <w:tc>
          <w:tcPr>
            <w:tcW w:w="9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2018</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50 000 000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1 666 667</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Державний бюджет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5,4</w:t>
            </w:r>
          </w:p>
        </w:tc>
      </w:tr>
      <w:tr w:rsidR="00A56568" w:rsidRPr="00770325" w:rsidTr="005340BF">
        <w:trPr>
          <w:trHeight w:val="213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lastRenderedPageBreak/>
              <w:t>14</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Капітальний ремонт: утеплення фасадів, покрівлі, заміна вікон та дверей у будівлі Бахмутської загальноосвітньої  школи –інтернат № 1 (їдальня)</w:t>
            </w: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D8576F">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м.Бахмут вул.Чапліна,1 </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Бахмутської міської ради</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2018</w:t>
            </w:r>
          </w:p>
        </w:tc>
        <w:tc>
          <w:tcPr>
            <w:tcW w:w="9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2019</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3 000 000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100 000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5F0532" w:rsidP="005F0532">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Державний бюджет</w:t>
            </w:r>
            <w:r w:rsidR="00A56568" w:rsidRPr="00A56568">
              <w:rPr>
                <w:rFonts w:ascii="Times New Roman" w:eastAsia="Times New Roman" w:hAnsi="Times New Roman" w:cs="Times New Roman"/>
                <w:szCs w:val="24"/>
                <w:lang w:eastAsia="uk-UA"/>
              </w:rPr>
              <w:t xml:space="preserve">, міський бюджет </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4,7</w:t>
            </w:r>
          </w:p>
        </w:tc>
      </w:tr>
      <w:tr w:rsidR="00A56568" w:rsidRPr="00770325" w:rsidTr="005340BF">
        <w:trPr>
          <w:trHeight w:val="213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15</w:t>
            </w:r>
          </w:p>
        </w:tc>
        <w:tc>
          <w:tcPr>
            <w:tcW w:w="2382" w:type="dxa"/>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Технічне переоснащення теплового вводу шляхом установки індивідуального теплового пункту (ІТП) в ЗОШ №5, ЗОШ №18</w:t>
            </w:r>
          </w:p>
        </w:tc>
        <w:tc>
          <w:tcPr>
            <w:tcW w:w="1837" w:type="dxa"/>
            <w:gridSpan w:val="2"/>
            <w:tcBorders>
              <w:top w:val="single" w:sz="4" w:space="0" w:color="auto"/>
              <w:left w:val="nil"/>
              <w:bottom w:val="single" w:sz="4" w:space="0" w:color="auto"/>
              <w:right w:val="double" w:sz="6" w:space="0" w:color="auto"/>
            </w:tcBorders>
            <w:shd w:val="clear" w:color="000000" w:fill="FFFFFF"/>
            <w:vAlign w:val="center"/>
            <w:hideMark/>
          </w:tcPr>
          <w:p w:rsidR="00D8576F"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 Бахмут,</w:t>
            </w:r>
            <w:r w:rsidRPr="00A56568">
              <w:rPr>
                <w:rFonts w:ascii="Times New Roman" w:eastAsia="Times New Roman" w:hAnsi="Times New Roman" w:cs="Times New Roman"/>
                <w:szCs w:val="24"/>
                <w:lang w:eastAsia="uk-UA"/>
              </w:rPr>
              <w:br/>
              <w:t xml:space="preserve">вул.Маріупольська,2 </w:t>
            </w:r>
          </w:p>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ЗОШ №5; вул.Ювілейна, 34 ЗОШ №18</w:t>
            </w:r>
          </w:p>
        </w:tc>
        <w:tc>
          <w:tcPr>
            <w:tcW w:w="1452" w:type="dxa"/>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Бахмутської міської ради</w:t>
            </w:r>
          </w:p>
        </w:tc>
        <w:tc>
          <w:tcPr>
            <w:tcW w:w="736" w:type="dxa"/>
            <w:gridSpan w:val="2"/>
            <w:tcBorders>
              <w:top w:val="single" w:sz="4" w:space="0" w:color="auto"/>
              <w:left w:val="nil"/>
              <w:bottom w:val="single" w:sz="4"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2017</w:t>
            </w:r>
          </w:p>
        </w:tc>
        <w:tc>
          <w:tcPr>
            <w:tcW w:w="931" w:type="dxa"/>
            <w:gridSpan w:val="3"/>
            <w:tcBorders>
              <w:top w:val="single" w:sz="4" w:space="0" w:color="auto"/>
              <w:left w:val="nil"/>
              <w:bottom w:val="double" w:sz="6" w:space="0" w:color="auto"/>
              <w:right w:val="double" w:sz="6" w:space="0" w:color="auto"/>
            </w:tcBorders>
            <w:shd w:val="clear" w:color="000000" w:fill="FFFFFF"/>
            <w:noWrap/>
            <w:vAlign w:val="center"/>
            <w:hideMark/>
          </w:tcPr>
          <w:p w:rsidR="00A56568" w:rsidRPr="00954248" w:rsidRDefault="00A56568" w:rsidP="0095424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201</w:t>
            </w:r>
            <w:r w:rsidR="00954248">
              <w:rPr>
                <w:rFonts w:ascii="Times New Roman" w:eastAsia="Times New Roman" w:hAnsi="Times New Roman" w:cs="Times New Roman"/>
                <w:color w:val="000000"/>
                <w:szCs w:val="24"/>
                <w:lang w:val="ru-RU" w:eastAsia="uk-UA"/>
              </w:rPr>
              <w:t>7</w:t>
            </w:r>
          </w:p>
        </w:tc>
        <w:tc>
          <w:tcPr>
            <w:tcW w:w="1559" w:type="dxa"/>
            <w:gridSpan w:val="2"/>
            <w:tcBorders>
              <w:top w:val="single" w:sz="4" w:space="0" w:color="auto"/>
              <w:left w:val="nil"/>
              <w:bottom w:val="double" w:sz="6"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700 000</w:t>
            </w:r>
          </w:p>
        </w:tc>
        <w:tc>
          <w:tcPr>
            <w:tcW w:w="1417" w:type="dxa"/>
            <w:tcBorders>
              <w:top w:val="single" w:sz="4" w:space="0" w:color="auto"/>
              <w:left w:val="nil"/>
              <w:bottom w:val="double" w:sz="6"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23 333</w:t>
            </w:r>
          </w:p>
        </w:tc>
        <w:tc>
          <w:tcPr>
            <w:tcW w:w="1676" w:type="dxa"/>
            <w:tcBorders>
              <w:top w:val="single" w:sz="4" w:space="0" w:color="auto"/>
              <w:left w:val="nil"/>
              <w:bottom w:val="double" w:sz="6"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Місцевий бюджет</w:t>
            </w:r>
          </w:p>
        </w:tc>
        <w:tc>
          <w:tcPr>
            <w:tcW w:w="1159" w:type="dxa"/>
            <w:tcBorders>
              <w:top w:val="single" w:sz="4" w:space="0" w:color="auto"/>
              <w:left w:val="nil"/>
              <w:bottom w:val="double" w:sz="6"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32,7</w:t>
            </w:r>
          </w:p>
        </w:tc>
        <w:tc>
          <w:tcPr>
            <w:tcW w:w="1276" w:type="dxa"/>
            <w:tcBorders>
              <w:top w:val="single" w:sz="4" w:space="0" w:color="auto"/>
              <w:left w:val="nil"/>
              <w:bottom w:val="double" w:sz="6"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8,9</w:t>
            </w:r>
          </w:p>
        </w:tc>
      </w:tr>
      <w:tr w:rsidR="00A56568" w:rsidRPr="00770325" w:rsidTr="005340BF">
        <w:trPr>
          <w:trHeight w:val="196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16</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Реконструкція  будівлі  КЗ «Бахмутський міський народний Дім»</w:t>
            </w: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 Бахмут,               вул. Перемоги,23а</w:t>
            </w:r>
          </w:p>
        </w:tc>
        <w:tc>
          <w:tcPr>
            <w:tcW w:w="14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Управління культури  Бахмутської міської ради  Департамент капітального  будівництва Облдержадміністрації</w:t>
            </w:r>
          </w:p>
        </w:tc>
        <w:tc>
          <w:tcPr>
            <w:tcW w:w="7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931" w:type="dxa"/>
            <w:gridSpan w:val="3"/>
            <w:tcBorders>
              <w:top w:val="nil"/>
              <w:left w:val="single" w:sz="4" w:space="0" w:color="auto"/>
              <w:bottom w:val="single" w:sz="4"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2017</w:t>
            </w:r>
          </w:p>
        </w:tc>
        <w:tc>
          <w:tcPr>
            <w:tcW w:w="1559" w:type="dxa"/>
            <w:gridSpan w:val="2"/>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16 643 000</w:t>
            </w:r>
          </w:p>
        </w:tc>
        <w:tc>
          <w:tcPr>
            <w:tcW w:w="1417"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554 767</w:t>
            </w:r>
          </w:p>
        </w:tc>
        <w:tc>
          <w:tcPr>
            <w:tcW w:w="16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F17B4C">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Державний бюдже</w:t>
            </w:r>
            <w:r w:rsidR="00F17B4C">
              <w:rPr>
                <w:rFonts w:ascii="Times New Roman" w:eastAsia="Times New Roman" w:hAnsi="Times New Roman" w:cs="Times New Roman"/>
                <w:szCs w:val="24"/>
                <w:lang w:eastAsia="uk-UA"/>
              </w:rPr>
              <w:t>т</w:t>
            </w:r>
            <w:r w:rsidRPr="00A56568">
              <w:rPr>
                <w:rFonts w:ascii="Times New Roman" w:eastAsia="Times New Roman" w:hAnsi="Times New Roman" w:cs="Times New Roman"/>
                <w:szCs w:val="24"/>
                <w:lang w:eastAsia="uk-UA"/>
              </w:rPr>
              <w:t xml:space="preserve">, міський бюджет </w:t>
            </w:r>
          </w:p>
        </w:tc>
        <w:tc>
          <w:tcPr>
            <w:tcW w:w="1159"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28,1</w:t>
            </w:r>
          </w:p>
        </w:tc>
        <w:tc>
          <w:tcPr>
            <w:tcW w:w="12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12,2</w:t>
            </w:r>
          </w:p>
        </w:tc>
      </w:tr>
      <w:tr w:rsidR="00A56568" w:rsidRPr="00770325" w:rsidTr="005340BF">
        <w:trPr>
          <w:trHeight w:val="2673"/>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17</w:t>
            </w:r>
          </w:p>
        </w:tc>
        <w:tc>
          <w:tcPr>
            <w:tcW w:w="2382" w:type="dxa"/>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Капітальний ремонт спортивних залів «Комунального позашкільного навчального закладу спортивного профілю «Комплексна дитяча – юнацька спортивна школа№1»</w:t>
            </w:r>
          </w:p>
        </w:tc>
        <w:tc>
          <w:tcPr>
            <w:tcW w:w="1837" w:type="dxa"/>
            <w:gridSpan w:val="2"/>
            <w:tcBorders>
              <w:top w:val="single" w:sz="4" w:space="0" w:color="auto"/>
              <w:left w:val="nil"/>
              <w:bottom w:val="single" w:sz="4" w:space="0" w:color="auto"/>
              <w:right w:val="nil"/>
            </w:tcBorders>
            <w:shd w:val="clear" w:color="000000" w:fill="FFFFFF"/>
            <w:vAlign w:val="center"/>
            <w:hideMark/>
          </w:tcPr>
          <w:p w:rsidR="00D8576F" w:rsidRDefault="00A56568" w:rsidP="006462A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 Бахмут вул.</w:t>
            </w:r>
            <w:r w:rsidR="006462A0">
              <w:rPr>
                <w:rFonts w:ascii="Times New Roman" w:eastAsia="Times New Roman" w:hAnsi="Times New Roman" w:cs="Times New Roman"/>
                <w:szCs w:val="24"/>
                <w:lang w:eastAsia="uk-UA"/>
              </w:rPr>
              <w:t>Миру,69</w:t>
            </w:r>
            <w:r w:rsidRPr="00A56568">
              <w:rPr>
                <w:rFonts w:ascii="Times New Roman" w:eastAsia="Times New Roman" w:hAnsi="Times New Roman" w:cs="Times New Roman"/>
                <w:szCs w:val="24"/>
                <w:lang w:eastAsia="uk-UA"/>
              </w:rPr>
              <w:t>,</w:t>
            </w:r>
            <w:r w:rsidR="006462A0">
              <w:rPr>
                <w:rFonts w:ascii="Times New Roman" w:eastAsia="Times New Roman" w:hAnsi="Times New Roman" w:cs="Times New Roman"/>
                <w:szCs w:val="24"/>
                <w:lang w:eastAsia="uk-UA"/>
              </w:rPr>
              <w:t xml:space="preserve"> </w:t>
            </w:r>
            <w:r w:rsidRPr="00A56568">
              <w:rPr>
                <w:rFonts w:ascii="Times New Roman" w:eastAsia="Times New Roman" w:hAnsi="Times New Roman" w:cs="Times New Roman"/>
                <w:szCs w:val="24"/>
                <w:lang w:eastAsia="uk-UA"/>
              </w:rPr>
              <w:t xml:space="preserve">вул.                </w:t>
            </w:r>
            <w:r w:rsidR="00D8576F">
              <w:rPr>
                <w:rFonts w:ascii="Times New Roman" w:eastAsia="Times New Roman" w:hAnsi="Times New Roman" w:cs="Times New Roman"/>
                <w:szCs w:val="24"/>
                <w:lang w:eastAsia="uk-UA"/>
              </w:rPr>
              <w:t xml:space="preserve">         Благовіщенська,41;  </w:t>
            </w:r>
            <w:r w:rsidRPr="00A56568">
              <w:rPr>
                <w:rFonts w:ascii="Times New Roman" w:eastAsia="Times New Roman" w:hAnsi="Times New Roman" w:cs="Times New Roman"/>
                <w:szCs w:val="24"/>
                <w:lang w:eastAsia="uk-UA"/>
              </w:rPr>
              <w:t>вул.</w:t>
            </w:r>
          </w:p>
          <w:p w:rsidR="00A56568" w:rsidRPr="00A56568" w:rsidRDefault="00A56568" w:rsidP="006462A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Незалежності,75;          бул</w:t>
            </w:r>
            <w:r w:rsidR="00EB2330">
              <w:rPr>
                <w:rFonts w:ascii="Times New Roman" w:eastAsia="Times New Roman" w:hAnsi="Times New Roman" w:cs="Times New Roman"/>
                <w:szCs w:val="24"/>
                <w:lang w:eastAsia="uk-UA"/>
              </w:rPr>
              <w:t>.</w:t>
            </w:r>
            <w:r w:rsidRPr="00A56568">
              <w:rPr>
                <w:rFonts w:ascii="Times New Roman" w:eastAsia="Times New Roman" w:hAnsi="Times New Roman" w:cs="Times New Roman"/>
                <w:szCs w:val="24"/>
                <w:lang w:eastAsia="uk-UA"/>
              </w:rPr>
              <w:t>Металургів,2</w:t>
            </w:r>
          </w:p>
        </w:tc>
        <w:tc>
          <w:tcPr>
            <w:tcW w:w="14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5B60D9">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Управління з питань фізичн</w:t>
            </w:r>
            <w:r w:rsidR="005B60D9">
              <w:rPr>
                <w:rFonts w:ascii="Times New Roman" w:eastAsia="Times New Roman" w:hAnsi="Times New Roman" w:cs="Times New Roman"/>
                <w:color w:val="000000"/>
                <w:szCs w:val="24"/>
                <w:lang w:eastAsia="uk-UA"/>
              </w:rPr>
              <w:t>ої</w:t>
            </w:r>
            <w:r w:rsidRPr="00A56568">
              <w:rPr>
                <w:rFonts w:ascii="Times New Roman" w:eastAsia="Times New Roman" w:hAnsi="Times New Roman" w:cs="Times New Roman"/>
                <w:color w:val="000000"/>
                <w:szCs w:val="24"/>
                <w:lang w:eastAsia="uk-UA"/>
              </w:rPr>
              <w:t xml:space="preserve"> культури та спорту Бахмутської міської ради</w:t>
            </w:r>
          </w:p>
        </w:tc>
        <w:tc>
          <w:tcPr>
            <w:tcW w:w="7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931"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2018</w:t>
            </w:r>
          </w:p>
        </w:tc>
        <w:tc>
          <w:tcPr>
            <w:tcW w:w="155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3 831 000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127 700</w:t>
            </w:r>
          </w:p>
        </w:tc>
        <w:tc>
          <w:tcPr>
            <w:tcW w:w="16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F17B4C" w:rsidP="00F17B4C">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Державний бюджет</w:t>
            </w:r>
            <w:r w:rsidR="00A56568" w:rsidRPr="00A56568">
              <w:rPr>
                <w:rFonts w:ascii="Times New Roman" w:eastAsia="Times New Roman" w:hAnsi="Times New Roman" w:cs="Times New Roman"/>
                <w:szCs w:val="24"/>
                <w:lang w:eastAsia="uk-UA"/>
              </w:rPr>
              <w:t xml:space="preserve">, міський бюджет </w:t>
            </w:r>
          </w:p>
        </w:tc>
        <w:tc>
          <w:tcPr>
            <w:tcW w:w="11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10,4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3,0</w:t>
            </w:r>
          </w:p>
        </w:tc>
      </w:tr>
      <w:tr w:rsidR="00A56568" w:rsidRPr="00770325" w:rsidTr="005340BF">
        <w:trPr>
          <w:trHeight w:val="18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lastRenderedPageBreak/>
              <w:t>18</w:t>
            </w:r>
          </w:p>
        </w:tc>
        <w:tc>
          <w:tcPr>
            <w:tcW w:w="23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Капітальний ремонт мережі фізкультурно – спортивних клубів </w:t>
            </w:r>
          </w:p>
        </w:tc>
        <w:tc>
          <w:tcPr>
            <w:tcW w:w="183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вул. Ціолковського, 6</w:t>
            </w:r>
          </w:p>
        </w:tc>
        <w:tc>
          <w:tcPr>
            <w:tcW w:w="14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5B60D9">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xml:space="preserve">Управління з питань  </w:t>
            </w:r>
            <w:r w:rsidR="005B60D9">
              <w:rPr>
                <w:rFonts w:ascii="Times New Roman" w:eastAsia="Times New Roman" w:hAnsi="Times New Roman" w:cs="Times New Roman"/>
                <w:color w:val="000000"/>
                <w:szCs w:val="24"/>
                <w:lang w:eastAsia="uk-UA"/>
              </w:rPr>
              <w:t>ф</w:t>
            </w:r>
            <w:r w:rsidRPr="00A56568">
              <w:rPr>
                <w:rFonts w:ascii="Times New Roman" w:eastAsia="Times New Roman" w:hAnsi="Times New Roman" w:cs="Times New Roman"/>
                <w:color w:val="000000"/>
                <w:szCs w:val="24"/>
                <w:lang w:eastAsia="uk-UA"/>
              </w:rPr>
              <w:t>ізичн</w:t>
            </w:r>
            <w:r w:rsidR="005B60D9">
              <w:rPr>
                <w:rFonts w:ascii="Times New Roman" w:eastAsia="Times New Roman" w:hAnsi="Times New Roman" w:cs="Times New Roman"/>
                <w:color w:val="000000"/>
                <w:szCs w:val="24"/>
                <w:lang w:eastAsia="uk-UA"/>
              </w:rPr>
              <w:t>ої</w:t>
            </w:r>
            <w:r w:rsidRPr="00A56568">
              <w:rPr>
                <w:rFonts w:ascii="Times New Roman" w:eastAsia="Times New Roman" w:hAnsi="Times New Roman" w:cs="Times New Roman"/>
                <w:color w:val="000000"/>
                <w:szCs w:val="24"/>
                <w:lang w:eastAsia="uk-UA"/>
              </w:rPr>
              <w:t xml:space="preserve"> культури та спорту Бахмутської міської ради</w:t>
            </w:r>
          </w:p>
        </w:tc>
        <w:tc>
          <w:tcPr>
            <w:tcW w:w="7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931"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2018</w:t>
            </w:r>
          </w:p>
        </w:tc>
        <w:tc>
          <w:tcPr>
            <w:tcW w:w="155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5 000 000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166 667</w:t>
            </w:r>
          </w:p>
        </w:tc>
        <w:tc>
          <w:tcPr>
            <w:tcW w:w="16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F17B4C" w:rsidP="00F17B4C">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Державний бюджет</w:t>
            </w:r>
            <w:r w:rsidR="00A56568" w:rsidRPr="00A56568">
              <w:rPr>
                <w:rFonts w:ascii="Times New Roman" w:eastAsia="Times New Roman" w:hAnsi="Times New Roman" w:cs="Times New Roman"/>
                <w:szCs w:val="24"/>
                <w:lang w:eastAsia="uk-UA"/>
              </w:rPr>
              <w:t xml:space="preserve">, міський бюджет </w:t>
            </w:r>
          </w:p>
        </w:tc>
        <w:tc>
          <w:tcPr>
            <w:tcW w:w="11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11,9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3,3</w:t>
            </w:r>
          </w:p>
        </w:tc>
      </w:tr>
      <w:tr w:rsidR="00A56568" w:rsidRPr="00770325" w:rsidTr="005340BF">
        <w:trPr>
          <w:trHeight w:val="918"/>
        </w:trPr>
        <w:tc>
          <w:tcPr>
            <w:tcW w:w="567" w:type="dxa"/>
            <w:tcBorders>
              <w:top w:val="single" w:sz="4" w:space="0" w:color="auto"/>
              <w:left w:val="double" w:sz="6" w:space="0" w:color="auto"/>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19</w:t>
            </w:r>
          </w:p>
        </w:tc>
        <w:tc>
          <w:tcPr>
            <w:tcW w:w="2382"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Заміна ламп накалювання на діодні</w:t>
            </w:r>
          </w:p>
        </w:tc>
        <w:tc>
          <w:tcPr>
            <w:tcW w:w="1837"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 Бахмут вул. Ювілейна,54</w:t>
            </w:r>
          </w:p>
        </w:tc>
        <w:tc>
          <w:tcPr>
            <w:tcW w:w="1452"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Бахмутська дитяча лікарня</w:t>
            </w:r>
          </w:p>
        </w:tc>
        <w:tc>
          <w:tcPr>
            <w:tcW w:w="736" w:type="dxa"/>
            <w:gridSpan w:val="2"/>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931" w:type="dxa"/>
            <w:gridSpan w:val="3"/>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1559" w:type="dxa"/>
            <w:gridSpan w:val="2"/>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10 000</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333</w:t>
            </w:r>
          </w:p>
        </w:tc>
        <w:tc>
          <w:tcPr>
            <w:tcW w:w="16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w:t>
            </w:r>
          </w:p>
        </w:tc>
        <w:tc>
          <w:tcPr>
            <w:tcW w:w="1159"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14,0</w:t>
            </w:r>
          </w:p>
        </w:tc>
        <w:tc>
          <w:tcPr>
            <w:tcW w:w="12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12,8</w:t>
            </w:r>
          </w:p>
        </w:tc>
      </w:tr>
      <w:tr w:rsidR="00A56568" w:rsidRPr="00770325" w:rsidTr="005340BF">
        <w:trPr>
          <w:trHeight w:val="2214"/>
        </w:trPr>
        <w:tc>
          <w:tcPr>
            <w:tcW w:w="567" w:type="dxa"/>
            <w:tcBorders>
              <w:top w:val="nil"/>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w:t>
            </w:r>
          </w:p>
        </w:tc>
        <w:tc>
          <w:tcPr>
            <w:tcW w:w="2382" w:type="dxa"/>
            <w:tcBorders>
              <w:top w:val="nil"/>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Реконструкція існуючих будівель і споруд з заміною мереж і благоустроєм території  міської лікарні №2 м. Бахмута за адресою: м.Бахмут, вул. Перемоги,53</w:t>
            </w:r>
          </w:p>
        </w:tc>
        <w:tc>
          <w:tcPr>
            <w:tcW w:w="1837" w:type="dxa"/>
            <w:gridSpan w:val="2"/>
            <w:tcBorders>
              <w:top w:val="nil"/>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 Бахмут вул. Перемоги,53</w:t>
            </w:r>
          </w:p>
        </w:tc>
        <w:tc>
          <w:tcPr>
            <w:tcW w:w="1452" w:type="dxa"/>
            <w:tcBorders>
              <w:top w:val="nil"/>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Міська лікарня №2                           м.Бахмута </w:t>
            </w:r>
          </w:p>
        </w:tc>
        <w:tc>
          <w:tcPr>
            <w:tcW w:w="736" w:type="dxa"/>
            <w:gridSpan w:val="2"/>
            <w:tcBorders>
              <w:top w:val="nil"/>
              <w:left w:val="nil"/>
              <w:bottom w:val="single" w:sz="4"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2017</w:t>
            </w:r>
          </w:p>
        </w:tc>
        <w:tc>
          <w:tcPr>
            <w:tcW w:w="931" w:type="dxa"/>
            <w:gridSpan w:val="3"/>
            <w:tcBorders>
              <w:top w:val="nil"/>
              <w:left w:val="nil"/>
              <w:bottom w:val="single" w:sz="4"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2019</w:t>
            </w:r>
          </w:p>
        </w:tc>
        <w:tc>
          <w:tcPr>
            <w:tcW w:w="1559" w:type="dxa"/>
            <w:gridSpan w:val="2"/>
            <w:tcBorders>
              <w:top w:val="nil"/>
              <w:left w:val="nil"/>
              <w:bottom w:val="single" w:sz="4"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56 611 000</w:t>
            </w:r>
          </w:p>
        </w:tc>
        <w:tc>
          <w:tcPr>
            <w:tcW w:w="1417" w:type="dxa"/>
            <w:tcBorders>
              <w:top w:val="nil"/>
              <w:left w:val="nil"/>
              <w:bottom w:val="single" w:sz="4"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1 887 033</w:t>
            </w:r>
          </w:p>
        </w:tc>
        <w:tc>
          <w:tcPr>
            <w:tcW w:w="1676" w:type="dxa"/>
            <w:tcBorders>
              <w:top w:val="nil"/>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Державний бюджет</w:t>
            </w:r>
          </w:p>
        </w:tc>
        <w:tc>
          <w:tcPr>
            <w:tcW w:w="1159" w:type="dxa"/>
            <w:tcBorders>
              <w:top w:val="nil"/>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23,3</w:t>
            </w:r>
          </w:p>
        </w:tc>
        <w:tc>
          <w:tcPr>
            <w:tcW w:w="1276" w:type="dxa"/>
            <w:tcBorders>
              <w:top w:val="nil"/>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nil"/>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6,3</w:t>
            </w:r>
          </w:p>
        </w:tc>
      </w:tr>
      <w:tr w:rsidR="00A56568" w:rsidRPr="00770325" w:rsidTr="005340BF">
        <w:trPr>
          <w:trHeight w:val="18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21</w:t>
            </w:r>
          </w:p>
        </w:tc>
        <w:tc>
          <w:tcPr>
            <w:tcW w:w="23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Реконструкція  корпусу №1 Бахмутської центральної районної лікарні за адресою: м. Бахмут, вул. Миру,буд.10</w:t>
            </w:r>
          </w:p>
        </w:tc>
        <w:tc>
          <w:tcPr>
            <w:tcW w:w="183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 Бахмут,                            вул. Миру,10</w:t>
            </w:r>
          </w:p>
        </w:tc>
        <w:tc>
          <w:tcPr>
            <w:tcW w:w="14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DB658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Бахмутська центральн</w:t>
            </w:r>
            <w:r w:rsidR="00DB6580">
              <w:rPr>
                <w:rFonts w:ascii="Times New Roman" w:eastAsia="Times New Roman" w:hAnsi="Times New Roman" w:cs="Times New Roman"/>
                <w:szCs w:val="24"/>
                <w:lang w:val="ru-RU" w:eastAsia="uk-UA"/>
              </w:rPr>
              <w:t>а</w:t>
            </w:r>
            <w:r w:rsidRPr="00A56568">
              <w:rPr>
                <w:rFonts w:ascii="Times New Roman" w:eastAsia="Times New Roman" w:hAnsi="Times New Roman" w:cs="Times New Roman"/>
                <w:szCs w:val="24"/>
                <w:lang w:eastAsia="uk-UA"/>
              </w:rPr>
              <w:t>- районна лікарня</w:t>
            </w:r>
          </w:p>
        </w:tc>
        <w:tc>
          <w:tcPr>
            <w:tcW w:w="7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2017</w:t>
            </w:r>
          </w:p>
        </w:tc>
        <w:tc>
          <w:tcPr>
            <w:tcW w:w="931"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2019</w:t>
            </w:r>
          </w:p>
        </w:tc>
        <w:tc>
          <w:tcPr>
            <w:tcW w:w="155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41 381 000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1 379 367</w:t>
            </w:r>
          </w:p>
        </w:tc>
        <w:tc>
          <w:tcPr>
            <w:tcW w:w="16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Державний бюджет</w:t>
            </w:r>
          </w:p>
        </w:tc>
        <w:tc>
          <w:tcPr>
            <w:tcW w:w="11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14,1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3,8</w:t>
            </w:r>
          </w:p>
        </w:tc>
      </w:tr>
      <w:tr w:rsidR="00A56568" w:rsidRPr="00770325" w:rsidTr="005340BF">
        <w:trPr>
          <w:trHeight w:val="172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22</w:t>
            </w:r>
          </w:p>
        </w:tc>
        <w:tc>
          <w:tcPr>
            <w:tcW w:w="23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Реконструкція  корпусу №2 Бахмутої центральної районної лікарні за адресою: м. Бахмут, вул. Миру,буд.10</w:t>
            </w:r>
          </w:p>
        </w:tc>
        <w:tc>
          <w:tcPr>
            <w:tcW w:w="1837" w:type="dxa"/>
            <w:gridSpan w:val="2"/>
            <w:tcBorders>
              <w:top w:val="single" w:sz="4" w:space="0" w:color="auto"/>
              <w:left w:val="single" w:sz="4" w:space="0" w:color="auto"/>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 Бахмут, вул. Миру,10</w:t>
            </w:r>
          </w:p>
        </w:tc>
        <w:tc>
          <w:tcPr>
            <w:tcW w:w="1452" w:type="dxa"/>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5B60D9">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Бахмутська </w:t>
            </w:r>
            <w:r w:rsidR="005B60D9" w:rsidRPr="00A56568">
              <w:rPr>
                <w:rFonts w:ascii="Times New Roman" w:eastAsia="Times New Roman" w:hAnsi="Times New Roman" w:cs="Times New Roman"/>
                <w:szCs w:val="24"/>
                <w:lang w:eastAsia="uk-UA"/>
              </w:rPr>
              <w:t>центральн</w:t>
            </w:r>
            <w:r w:rsidR="005B60D9">
              <w:rPr>
                <w:rFonts w:ascii="Times New Roman" w:eastAsia="Times New Roman" w:hAnsi="Times New Roman" w:cs="Times New Roman"/>
                <w:szCs w:val="24"/>
                <w:lang w:eastAsia="uk-UA"/>
              </w:rPr>
              <w:t>а</w:t>
            </w:r>
            <w:r w:rsidR="005B60D9" w:rsidRPr="00A56568">
              <w:rPr>
                <w:rFonts w:ascii="Times New Roman" w:eastAsia="Times New Roman" w:hAnsi="Times New Roman" w:cs="Times New Roman"/>
                <w:szCs w:val="24"/>
                <w:lang w:eastAsia="uk-UA"/>
              </w:rPr>
              <w:t xml:space="preserve"> -</w:t>
            </w:r>
            <w:r w:rsidRPr="00A56568">
              <w:rPr>
                <w:rFonts w:ascii="Times New Roman" w:eastAsia="Times New Roman" w:hAnsi="Times New Roman" w:cs="Times New Roman"/>
                <w:szCs w:val="24"/>
                <w:lang w:eastAsia="uk-UA"/>
              </w:rPr>
              <w:t xml:space="preserve"> районна лікарня</w:t>
            </w:r>
          </w:p>
        </w:tc>
        <w:tc>
          <w:tcPr>
            <w:tcW w:w="736" w:type="dxa"/>
            <w:gridSpan w:val="2"/>
            <w:tcBorders>
              <w:top w:val="single" w:sz="4" w:space="0" w:color="auto"/>
              <w:left w:val="nil"/>
              <w:bottom w:val="single" w:sz="4"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2017</w:t>
            </w:r>
          </w:p>
        </w:tc>
        <w:tc>
          <w:tcPr>
            <w:tcW w:w="931" w:type="dxa"/>
            <w:gridSpan w:val="3"/>
            <w:tcBorders>
              <w:top w:val="single" w:sz="4" w:space="0" w:color="auto"/>
              <w:left w:val="nil"/>
              <w:bottom w:val="single" w:sz="4"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2018</w:t>
            </w:r>
          </w:p>
        </w:tc>
        <w:tc>
          <w:tcPr>
            <w:tcW w:w="1559" w:type="dxa"/>
            <w:gridSpan w:val="2"/>
            <w:tcBorders>
              <w:top w:val="single" w:sz="4" w:space="0" w:color="auto"/>
              <w:left w:val="nil"/>
              <w:bottom w:val="single" w:sz="4"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27 627 000</w:t>
            </w:r>
          </w:p>
        </w:tc>
        <w:tc>
          <w:tcPr>
            <w:tcW w:w="1417" w:type="dxa"/>
            <w:tcBorders>
              <w:top w:val="single" w:sz="4" w:space="0" w:color="auto"/>
              <w:left w:val="nil"/>
              <w:bottom w:val="single" w:sz="4"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920 900</w:t>
            </w:r>
          </w:p>
        </w:tc>
        <w:tc>
          <w:tcPr>
            <w:tcW w:w="1676" w:type="dxa"/>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Державний бюджет</w:t>
            </w:r>
          </w:p>
        </w:tc>
        <w:tc>
          <w:tcPr>
            <w:tcW w:w="1159" w:type="dxa"/>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16,1</w:t>
            </w:r>
          </w:p>
        </w:tc>
        <w:tc>
          <w:tcPr>
            <w:tcW w:w="1276" w:type="dxa"/>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0,0</w:t>
            </w:r>
          </w:p>
        </w:tc>
        <w:tc>
          <w:tcPr>
            <w:tcW w:w="1134" w:type="dxa"/>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4,4</w:t>
            </w:r>
          </w:p>
        </w:tc>
      </w:tr>
      <w:tr w:rsidR="00A56568" w:rsidRPr="00770325" w:rsidTr="005340BF">
        <w:trPr>
          <w:trHeight w:val="95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lastRenderedPageBreak/>
              <w:t>23</w:t>
            </w:r>
          </w:p>
        </w:tc>
        <w:tc>
          <w:tcPr>
            <w:tcW w:w="2382" w:type="dxa"/>
            <w:tcBorders>
              <w:top w:val="single" w:sz="4" w:space="0" w:color="auto"/>
              <w:left w:val="nil"/>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Модернізація або заміна системи опалення ЗОШ №№5,18</w:t>
            </w: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8576F" w:rsidRDefault="00D8576F" w:rsidP="00D8576F">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 Бахмут,</w:t>
            </w:r>
            <w:r w:rsidRPr="00A56568">
              <w:rPr>
                <w:rFonts w:ascii="Times New Roman" w:eastAsia="Times New Roman" w:hAnsi="Times New Roman" w:cs="Times New Roman"/>
                <w:szCs w:val="24"/>
                <w:lang w:eastAsia="uk-UA"/>
              </w:rPr>
              <w:br/>
              <w:t xml:space="preserve">вул.Маріупольська,2 </w:t>
            </w:r>
          </w:p>
          <w:p w:rsidR="00A56568" w:rsidRPr="00A56568" w:rsidRDefault="00D8576F" w:rsidP="00D8576F">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ЗОШ №5; вул.Ювілейна, 34 ЗОШ №18</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w:t>
            </w:r>
            <w:r w:rsidR="005B60D9">
              <w:rPr>
                <w:rFonts w:ascii="Times New Roman" w:eastAsia="Times New Roman" w:hAnsi="Times New Roman" w:cs="Times New Roman"/>
                <w:szCs w:val="24"/>
                <w:lang w:eastAsia="uk-UA"/>
              </w:rPr>
              <w:t>ськ</w:t>
            </w:r>
            <w:r w:rsidRPr="00A56568">
              <w:rPr>
                <w:rFonts w:ascii="Times New Roman" w:eastAsia="Times New Roman" w:hAnsi="Times New Roman" w:cs="Times New Roman"/>
                <w:szCs w:val="24"/>
                <w:lang w:eastAsia="uk-UA"/>
              </w:rPr>
              <w:t>ої міської ради</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9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348 530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11 618</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10</w:t>
            </w:r>
          </w:p>
        </w:tc>
      </w:tr>
      <w:tr w:rsidR="00A56568" w:rsidRPr="00770325" w:rsidTr="005340BF">
        <w:trPr>
          <w:trHeight w:val="95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24</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Заміна віконих та дверних блоків на металопластикові</w:t>
            </w:r>
          </w:p>
        </w:tc>
        <w:tc>
          <w:tcPr>
            <w:tcW w:w="1837" w:type="dxa"/>
            <w:gridSpan w:val="2"/>
            <w:tcBorders>
              <w:top w:val="single" w:sz="4" w:space="0" w:color="auto"/>
              <w:left w:val="single" w:sz="4" w:space="0" w:color="auto"/>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ДНЗ</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5B60D9">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w:t>
            </w:r>
            <w:r w:rsidR="005B60D9">
              <w:rPr>
                <w:rFonts w:ascii="Times New Roman" w:eastAsia="Times New Roman" w:hAnsi="Times New Roman" w:cs="Times New Roman"/>
                <w:szCs w:val="24"/>
                <w:lang w:eastAsia="uk-UA"/>
              </w:rPr>
              <w:t>сько</w:t>
            </w:r>
            <w:r w:rsidRPr="00A56568">
              <w:rPr>
                <w:rFonts w:ascii="Times New Roman" w:eastAsia="Times New Roman" w:hAnsi="Times New Roman" w:cs="Times New Roman"/>
                <w:szCs w:val="24"/>
                <w:lang w:eastAsia="uk-UA"/>
              </w:rPr>
              <w:t>ї міської ради</w:t>
            </w:r>
          </w:p>
        </w:tc>
        <w:tc>
          <w:tcPr>
            <w:tcW w:w="736" w:type="dxa"/>
            <w:gridSpan w:val="2"/>
            <w:tcBorders>
              <w:top w:val="single" w:sz="4" w:space="0" w:color="auto"/>
              <w:left w:val="double" w:sz="6" w:space="0" w:color="auto"/>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931" w:type="dxa"/>
            <w:gridSpan w:val="3"/>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1559" w:type="dxa"/>
            <w:gridSpan w:val="2"/>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16 450</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548</w:t>
            </w:r>
          </w:p>
        </w:tc>
        <w:tc>
          <w:tcPr>
            <w:tcW w:w="16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w:t>
            </w:r>
          </w:p>
        </w:tc>
        <w:tc>
          <w:tcPr>
            <w:tcW w:w="1159"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439</w:t>
            </w:r>
          </w:p>
        </w:tc>
        <w:tc>
          <w:tcPr>
            <w:tcW w:w="12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119</w:t>
            </w:r>
          </w:p>
        </w:tc>
      </w:tr>
      <w:tr w:rsidR="00A56568" w:rsidRPr="00770325" w:rsidTr="005340BF">
        <w:trPr>
          <w:trHeight w:val="126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25</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Заміна застарілих моделей теплових лічільників на сучасні</w:t>
            </w:r>
          </w:p>
        </w:tc>
        <w:tc>
          <w:tcPr>
            <w:tcW w:w="1837" w:type="dxa"/>
            <w:gridSpan w:val="2"/>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ЗОШ №10,12,24, ВЗШ,ДНЗ </w:t>
            </w:r>
            <w:r w:rsidR="002E39CB">
              <w:rPr>
                <w:rFonts w:ascii="Times New Roman" w:eastAsia="Times New Roman" w:hAnsi="Times New Roman" w:cs="Times New Roman"/>
                <w:szCs w:val="24"/>
                <w:lang w:eastAsia="uk-UA"/>
              </w:rPr>
              <w:t>№</w:t>
            </w:r>
            <w:r w:rsidRPr="00A56568">
              <w:rPr>
                <w:rFonts w:ascii="Times New Roman" w:eastAsia="Times New Roman" w:hAnsi="Times New Roman" w:cs="Times New Roman"/>
                <w:szCs w:val="24"/>
                <w:lang w:eastAsia="uk-UA"/>
              </w:rPr>
              <w:t>1</w:t>
            </w:r>
            <w:r w:rsidR="002E39CB">
              <w:rPr>
                <w:rFonts w:ascii="Times New Roman" w:eastAsia="Times New Roman" w:hAnsi="Times New Roman" w:cs="Times New Roman"/>
                <w:szCs w:val="24"/>
                <w:lang w:eastAsia="uk-UA"/>
              </w:rPr>
              <w:t>8,47,52,54,55,58, ДЮК "Дельфін</w:t>
            </w:r>
            <w:r w:rsidRPr="00A56568">
              <w:rPr>
                <w:rFonts w:ascii="Times New Roman" w:eastAsia="Times New Roman" w:hAnsi="Times New Roman" w:cs="Times New Roman"/>
                <w:szCs w:val="24"/>
                <w:lang w:eastAsia="uk-UA"/>
              </w:rPr>
              <w:t>"</w:t>
            </w:r>
          </w:p>
        </w:tc>
        <w:tc>
          <w:tcPr>
            <w:tcW w:w="1452" w:type="dxa"/>
            <w:tcBorders>
              <w:top w:val="nil"/>
              <w:left w:val="single" w:sz="4" w:space="0" w:color="auto"/>
              <w:bottom w:val="single" w:sz="4" w:space="0" w:color="auto"/>
              <w:right w:val="single" w:sz="4" w:space="0" w:color="auto"/>
            </w:tcBorders>
            <w:shd w:val="clear" w:color="auto" w:fill="auto"/>
            <w:vAlign w:val="center"/>
            <w:hideMark/>
          </w:tcPr>
          <w:p w:rsidR="00A56568" w:rsidRPr="00A56568" w:rsidRDefault="00A56568" w:rsidP="005B60D9">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w:t>
            </w:r>
            <w:r w:rsidR="005B60D9">
              <w:rPr>
                <w:rFonts w:ascii="Times New Roman" w:eastAsia="Times New Roman" w:hAnsi="Times New Roman" w:cs="Times New Roman"/>
                <w:szCs w:val="24"/>
                <w:lang w:eastAsia="uk-UA"/>
              </w:rPr>
              <w:t>сько</w:t>
            </w:r>
            <w:r w:rsidRPr="00A56568">
              <w:rPr>
                <w:rFonts w:ascii="Times New Roman" w:eastAsia="Times New Roman" w:hAnsi="Times New Roman" w:cs="Times New Roman"/>
                <w:szCs w:val="24"/>
                <w:lang w:eastAsia="uk-UA"/>
              </w:rPr>
              <w:t>ї міської ради</w:t>
            </w:r>
          </w:p>
        </w:tc>
        <w:tc>
          <w:tcPr>
            <w:tcW w:w="736" w:type="dxa"/>
            <w:gridSpan w:val="2"/>
            <w:tcBorders>
              <w:top w:val="nil"/>
              <w:left w:val="double" w:sz="6" w:space="0" w:color="auto"/>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931" w:type="dxa"/>
            <w:gridSpan w:val="3"/>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1559" w:type="dxa"/>
            <w:gridSpan w:val="2"/>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256 300</w:t>
            </w:r>
          </w:p>
        </w:tc>
        <w:tc>
          <w:tcPr>
            <w:tcW w:w="1417" w:type="dxa"/>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8 543</w:t>
            </w:r>
          </w:p>
        </w:tc>
        <w:tc>
          <w:tcPr>
            <w:tcW w:w="1676"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w:t>
            </w:r>
          </w:p>
        </w:tc>
        <w:tc>
          <w:tcPr>
            <w:tcW w:w="1159"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72</w:t>
            </w:r>
          </w:p>
        </w:tc>
        <w:tc>
          <w:tcPr>
            <w:tcW w:w="1276"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19</w:t>
            </w:r>
          </w:p>
        </w:tc>
      </w:tr>
      <w:tr w:rsidR="00A56568" w:rsidRPr="00770325" w:rsidTr="005340BF">
        <w:trPr>
          <w:trHeight w:val="95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26</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Впровадження системи моніторингу</w:t>
            </w:r>
          </w:p>
        </w:tc>
        <w:tc>
          <w:tcPr>
            <w:tcW w:w="1837" w:type="dxa"/>
            <w:gridSpan w:val="2"/>
            <w:tcBorders>
              <w:top w:val="nil"/>
              <w:left w:val="single" w:sz="4"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Бюджетна сфера міста</w:t>
            </w:r>
          </w:p>
        </w:tc>
        <w:tc>
          <w:tcPr>
            <w:tcW w:w="1452" w:type="dxa"/>
            <w:tcBorders>
              <w:top w:val="double" w:sz="6"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економічного розвитку Бахмутської міської ради</w:t>
            </w:r>
          </w:p>
        </w:tc>
        <w:tc>
          <w:tcPr>
            <w:tcW w:w="736" w:type="dxa"/>
            <w:gridSpan w:val="2"/>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931" w:type="dxa"/>
            <w:gridSpan w:val="3"/>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1559" w:type="dxa"/>
            <w:gridSpan w:val="2"/>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125 000</w:t>
            </w:r>
          </w:p>
        </w:tc>
        <w:tc>
          <w:tcPr>
            <w:tcW w:w="1417"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4 167</w:t>
            </w:r>
          </w:p>
        </w:tc>
        <w:tc>
          <w:tcPr>
            <w:tcW w:w="16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w:t>
            </w:r>
          </w:p>
        </w:tc>
        <w:tc>
          <w:tcPr>
            <w:tcW w:w="1159"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115</w:t>
            </w:r>
          </w:p>
        </w:tc>
        <w:tc>
          <w:tcPr>
            <w:tcW w:w="12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31</w:t>
            </w:r>
          </w:p>
        </w:tc>
      </w:tr>
      <w:tr w:rsidR="00A56568" w:rsidRPr="00770325" w:rsidTr="005340BF">
        <w:trPr>
          <w:trHeight w:val="1095"/>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27</w:t>
            </w:r>
          </w:p>
        </w:tc>
        <w:tc>
          <w:tcPr>
            <w:tcW w:w="2382" w:type="dxa"/>
            <w:tcBorders>
              <w:top w:val="single" w:sz="4" w:space="0" w:color="auto"/>
              <w:left w:val="nil"/>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Заходи популяризації енергоефективності </w:t>
            </w: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Бюджетна сфера міста</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економічного розвитку Бахмутської міської ради</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9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2020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667</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w:t>
            </w:r>
          </w:p>
        </w:tc>
      </w:tr>
      <w:tr w:rsidR="00A56568" w:rsidRPr="00770325" w:rsidTr="005340BF">
        <w:trPr>
          <w:trHeight w:val="1118"/>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28</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Заміна</w:t>
            </w:r>
            <w:r w:rsidR="00580880">
              <w:rPr>
                <w:rFonts w:ascii="Times New Roman" w:eastAsia="Times New Roman" w:hAnsi="Times New Roman" w:cs="Times New Roman"/>
                <w:szCs w:val="24"/>
                <w:lang w:eastAsia="uk-UA"/>
              </w:rPr>
              <w:t xml:space="preserve"> електричного обладнання у закл</w:t>
            </w:r>
            <w:r w:rsidRPr="00A56568">
              <w:rPr>
                <w:rFonts w:ascii="Times New Roman" w:eastAsia="Times New Roman" w:hAnsi="Times New Roman" w:cs="Times New Roman"/>
                <w:szCs w:val="24"/>
                <w:lang w:eastAsia="uk-UA"/>
              </w:rPr>
              <w:t>ад</w:t>
            </w:r>
            <w:r w:rsidR="00580880">
              <w:rPr>
                <w:rFonts w:ascii="Times New Roman" w:eastAsia="Times New Roman" w:hAnsi="Times New Roman" w:cs="Times New Roman"/>
                <w:szCs w:val="24"/>
                <w:lang w:eastAsia="uk-UA"/>
              </w:rPr>
              <w:t>а</w:t>
            </w:r>
            <w:r w:rsidRPr="00A56568">
              <w:rPr>
                <w:rFonts w:ascii="Times New Roman" w:eastAsia="Times New Roman" w:hAnsi="Times New Roman" w:cs="Times New Roman"/>
                <w:szCs w:val="24"/>
                <w:lang w:eastAsia="uk-UA"/>
              </w:rPr>
              <w:t>х бюджетної сфери міста</w:t>
            </w:r>
          </w:p>
        </w:tc>
        <w:tc>
          <w:tcPr>
            <w:tcW w:w="1837" w:type="dxa"/>
            <w:gridSpan w:val="2"/>
            <w:tcBorders>
              <w:top w:val="single" w:sz="4" w:space="0" w:color="auto"/>
              <w:left w:val="single" w:sz="4"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Бюджетна сфера міста</w:t>
            </w:r>
          </w:p>
        </w:tc>
        <w:tc>
          <w:tcPr>
            <w:tcW w:w="145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5B60D9">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Виконавч</w:t>
            </w:r>
            <w:r w:rsidR="005B60D9">
              <w:rPr>
                <w:rFonts w:ascii="Times New Roman" w:eastAsia="Times New Roman" w:hAnsi="Times New Roman" w:cs="Times New Roman"/>
                <w:szCs w:val="24"/>
                <w:lang w:eastAsia="uk-UA"/>
              </w:rPr>
              <w:t>і</w:t>
            </w:r>
            <w:r w:rsidRPr="00A56568">
              <w:rPr>
                <w:rFonts w:ascii="Times New Roman" w:eastAsia="Times New Roman" w:hAnsi="Times New Roman" w:cs="Times New Roman"/>
                <w:szCs w:val="24"/>
                <w:lang w:eastAsia="uk-UA"/>
              </w:rPr>
              <w:t xml:space="preserve"> </w:t>
            </w:r>
            <w:r w:rsidR="005B60D9">
              <w:rPr>
                <w:rFonts w:ascii="Times New Roman" w:eastAsia="Times New Roman" w:hAnsi="Times New Roman" w:cs="Times New Roman"/>
                <w:szCs w:val="24"/>
                <w:lang w:eastAsia="uk-UA"/>
              </w:rPr>
              <w:t>органи Бахмутської міської ради</w:t>
            </w:r>
          </w:p>
        </w:tc>
        <w:tc>
          <w:tcPr>
            <w:tcW w:w="736"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931"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559"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3 400 000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113 333</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350</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319</w:t>
            </w:r>
          </w:p>
        </w:tc>
      </w:tr>
      <w:tr w:rsidR="00A56568" w:rsidRPr="00770325" w:rsidTr="005340BF">
        <w:trPr>
          <w:trHeight w:val="2025"/>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lastRenderedPageBreak/>
              <w:t>29</w:t>
            </w:r>
          </w:p>
        </w:tc>
        <w:tc>
          <w:tcPr>
            <w:tcW w:w="2382" w:type="dxa"/>
            <w:tcBorders>
              <w:top w:val="single" w:sz="4" w:space="0" w:color="auto"/>
              <w:left w:val="nil"/>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Встановлення регуляторів теплової енергії на радіаторах у закладах освіти, охорони здоров’я, культури та соціального захисту населення</w:t>
            </w: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Бюджетна сфера міста</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5B60D9"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Виконавч</w:t>
            </w:r>
            <w:r>
              <w:rPr>
                <w:rFonts w:ascii="Times New Roman" w:eastAsia="Times New Roman" w:hAnsi="Times New Roman" w:cs="Times New Roman"/>
                <w:szCs w:val="24"/>
                <w:lang w:eastAsia="uk-UA"/>
              </w:rPr>
              <w:t>і</w:t>
            </w:r>
            <w:r w:rsidRPr="00A56568">
              <w:rPr>
                <w:rFonts w:ascii="Times New Roman" w:eastAsia="Times New Roman" w:hAnsi="Times New Roman" w:cs="Times New Roman"/>
                <w:szCs w:val="24"/>
                <w:lang w:eastAsia="uk-UA"/>
              </w:rPr>
              <w:t xml:space="preserve"> </w:t>
            </w:r>
            <w:r>
              <w:rPr>
                <w:rFonts w:ascii="Times New Roman" w:eastAsia="Times New Roman" w:hAnsi="Times New Roman" w:cs="Times New Roman"/>
                <w:szCs w:val="24"/>
                <w:lang w:eastAsia="uk-UA"/>
              </w:rPr>
              <w:t>органи Бахмутської міської ради</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9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2 670 000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89 000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730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198</w:t>
            </w:r>
          </w:p>
        </w:tc>
      </w:tr>
      <w:tr w:rsidR="00A56568" w:rsidRPr="00770325" w:rsidTr="005340BF">
        <w:trPr>
          <w:trHeight w:val="197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30</w:t>
            </w:r>
          </w:p>
        </w:tc>
        <w:tc>
          <w:tcPr>
            <w:tcW w:w="23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Термосанація будівель бюджетної сфери з використанням сучасних  матеріалів для утеплення стін</w:t>
            </w:r>
          </w:p>
        </w:tc>
        <w:tc>
          <w:tcPr>
            <w:tcW w:w="1837" w:type="dxa"/>
            <w:gridSpan w:val="2"/>
            <w:tcBorders>
              <w:top w:val="single" w:sz="4" w:space="0" w:color="auto"/>
              <w:left w:val="single" w:sz="4" w:space="0" w:color="auto"/>
              <w:bottom w:val="double" w:sz="6"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Бюджетна сфера міста</w:t>
            </w:r>
          </w:p>
        </w:tc>
        <w:tc>
          <w:tcPr>
            <w:tcW w:w="1452" w:type="dxa"/>
            <w:tcBorders>
              <w:top w:val="single" w:sz="4" w:space="0" w:color="auto"/>
              <w:left w:val="nil"/>
              <w:bottom w:val="double" w:sz="6" w:space="0" w:color="auto"/>
              <w:right w:val="double" w:sz="6" w:space="0" w:color="auto"/>
            </w:tcBorders>
            <w:shd w:val="clear" w:color="000000" w:fill="FFFFFF"/>
            <w:vAlign w:val="center"/>
            <w:hideMark/>
          </w:tcPr>
          <w:p w:rsidR="00A56568" w:rsidRPr="00A56568" w:rsidRDefault="005B60D9"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szCs w:val="24"/>
                <w:lang w:eastAsia="uk-UA"/>
              </w:rPr>
              <w:t>Виконавч</w:t>
            </w:r>
            <w:r>
              <w:rPr>
                <w:rFonts w:ascii="Times New Roman" w:eastAsia="Times New Roman" w:hAnsi="Times New Roman" w:cs="Times New Roman"/>
                <w:szCs w:val="24"/>
                <w:lang w:eastAsia="uk-UA"/>
              </w:rPr>
              <w:t>і</w:t>
            </w:r>
            <w:r w:rsidRPr="00A56568">
              <w:rPr>
                <w:rFonts w:ascii="Times New Roman" w:eastAsia="Times New Roman" w:hAnsi="Times New Roman" w:cs="Times New Roman"/>
                <w:szCs w:val="24"/>
                <w:lang w:eastAsia="uk-UA"/>
              </w:rPr>
              <w:t xml:space="preserve"> </w:t>
            </w:r>
            <w:r>
              <w:rPr>
                <w:rFonts w:ascii="Times New Roman" w:eastAsia="Times New Roman" w:hAnsi="Times New Roman" w:cs="Times New Roman"/>
                <w:szCs w:val="24"/>
                <w:lang w:eastAsia="uk-UA"/>
              </w:rPr>
              <w:t>органи Бахмутської міської ради</w:t>
            </w:r>
          </w:p>
        </w:tc>
        <w:tc>
          <w:tcPr>
            <w:tcW w:w="736" w:type="dxa"/>
            <w:gridSpan w:val="2"/>
            <w:tcBorders>
              <w:top w:val="single" w:sz="4" w:space="0" w:color="auto"/>
              <w:left w:val="nil"/>
              <w:bottom w:val="double" w:sz="6"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931" w:type="dxa"/>
            <w:gridSpan w:val="3"/>
            <w:tcBorders>
              <w:top w:val="single" w:sz="4" w:space="0" w:color="auto"/>
              <w:left w:val="nil"/>
              <w:bottom w:val="double" w:sz="6"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2020</w:t>
            </w:r>
          </w:p>
        </w:tc>
        <w:tc>
          <w:tcPr>
            <w:tcW w:w="1559" w:type="dxa"/>
            <w:gridSpan w:val="2"/>
            <w:tcBorders>
              <w:top w:val="single" w:sz="4" w:space="0" w:color="auto"/>
              <w:left w:val="nil"/>
              <w:bottom w:val="double" w:sz="6"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125 000 000</w:t>
            </w:r>
          </w:p>
        </w:tc>
        <w:tc>
          <w:tcPr>
            <w:tcW w:w="1417" w:type="dxa"/>
            <w:tcBorders>
              <w:top w:val="single" w:sz="4" w:space="0" w:color="auto"/>
              <w:left w:val="nil"/>
              <w:bottom w:val="double" w:sz="6"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4 166 667</w:t>
            </w:r>
          </w:p>
        </w:tc>
        <w:tc>
          <w:tcPr>
            <w:tcW w:w="1676" w:type="dxa"/>
            <w:tcBorders>
              <w:top w:val="single" w:sz="4" w:space="0" w:color="auto"/>
              <w:left w:val="nil"/>
              <w:bottom w:val="double" w:sz="6" w:space="0" w:color="auto"/>
              <w:right w:val="double" w:sz="6" w:space="0" w:color="auto"/>
            </w:tcBorders>
            <w:shd w:val="clear" w:color="000000" w:fill="FFFFFF"/>
            <w:vAlign w:val="center"/>
            <w:hideMark/>
          </w:tcPr>
          <w:p w:rsidR="00A56568" w:rsidRPr="00A56568" w:rsidRDefault="00A56568" w:rsidP="005F0532">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Державний</w:t>
            </w:r>
            <w:r w:rsidR="005F0532">
              <w:rPr>
                <w:rFonts w:ascii="Times New Roman" w:eastAsia="Times New Roman" w:hAnsi="Times New Roman" w:cs="Times New Roman"/>
                <w:color w:val="000000"/>
                <w:szCs w:val="24"/>
                <w:lang w:eastAsia="uk-UA"/>
              </w:rPr>
              <w:t xml:space="preserve"> бюджет, міський бюджет, кредитні кошти</w:t>
            </w:r>
            <w:r w:rsidRPr="00A56568">
              <w:rPr>
                <w:rFonts w:ascii="Times New Roman" w:eastAsia="Times New Roman" w:hAnsi="Times New Roman" w:cs="Times New Roman"/>
                <w:color w:val="000000"/>
                <w:szCs w:val="24"/>
                <w:lang w:eastAsia="uk-UA"/>
              </w:rPr>
              <w:t xml:space="preserve">, грантові кошти </w:t>
            </w:r>
          </w:p>
        </w:tc>
        <w:tc>
          <w:tcPr>
            <w:tcW w:w="1159" w:type="dxa"/>
            <w:tcBorders>
              <w:top w:val="single" w:sz="4" w:space="0" w:color="auto"/>
              <w:left w:val="nil"/>
              <w:bottom w:val="double" w:sz="6"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9 457</w:t>
            </w:r>
          </w:p>
        </w:tc>
        <w:tc>
          <w:tcPr>
            <w:tcW w:w="1276" w:type="dxa"/>
            <w:tcBorders>
              <w:top w:val="single" w:sz="4" w:space="0" w:color="auto"/>
              <w:left w:val="nil"/>
              <w:bottom w:val="double" w:sz="6"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0</w:t>
            </w:r>
          </w:p>
        </w:tc>
        <w:tc>
          <w:tcPr>
            <w:tcW w:w="1134" w:type="dxa"/>
            <w:tcBorders>
              <w:top w:val="single" w:sz="4" w:space="0" w:color="auto"/>
              <w:left w:val="nil"/>
              <w:bottom w:val="double" w:sz="6"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2 563</w:t>
            </w:r>
          </w:p>
        </w:tc>
      </w:tr>
      <w:tr w:rsidR="00A56568" w:rsidRPr="00770325" w:rsidTr="005340BF">
        <w:trPr>
          <w:trHeight w:val="3205"/>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31</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Термосанація та капітальний ремонт будівель бюджетної сфери </w:t>
            </w:r>
          </w:p>
        </w:tc>
        <w:tc>
          <w:tcPr>
            <w:tcW w:w="1837"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 Бахмут                            вул. Сибірцева,                       №№176, 190</w:t>
            </w:r>
          </w:p>
        </w:tc>
        <w:tc>
          <w:tcPr>
            <w:tcW w:w="1452" w:type="dxa"/>
            <w:tcBorders>
              <w:top w:val="nil"/>
              <w:left w:val="nil"/>
              <w:bottom w:val="single" w:sz="4" w:space="0" w:color="auto"/>
              <w:right w:val="double" w:sz="6" w:space="0" w:color="auto"/>
            </w:tcBorders>
            <w:shd w:val="clear" w:color="auto" w:fill="auto"/>
            <w:vAlign w:val="center"/>
            <w:hideMark/>
          </w:tcPr>
          <w:p w:rsidR="00A56568" w:rsidRPr="00A56568" w:rsidRDefault="005F0532" w:rsidP="00A56568">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Територі</w:t>
            </w:r>
            <w:r w:rsidR="00A56568" w:rsidRPr="00A56568">
              <w:rPr>
                <w:rFonts w:ascii="Times New Roman" w:eastAsia="Times New Roman" w:hAnsi="Times New Roman" w:cs="Times New Roman"/>
                <w:szCs w:val="24"/>
                <w:lang w:eastAsia="uk-UA"/>
              </w:rPr>
              <w:t>альний центр надання соціальних послуг Бахмутської міської ради; Управління молодіжної політики та у справах дітей Бахмутської міської ради</w:t>
            </w:r>
          </w:p>
        </w:tc>
        <w:tc>
          <w:tcPr>
            <w:tcW w:w="736"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5B60D9" w:rsidP="00A56568">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2</w:t>
            </w:r>
            <w:r w:rsidR="00A56568" w:rsidRPr="00A56568">
              <w:rPr>
                <w:rFonts w:ascii="Times New Roman" w:eastAsia="Times New Roman" w:hAnsi="Times New Roman" w:cs="Times New Roman"/>
                <w:szCs w:val="24"/>
                <w:lang w:eastAsia="uk-UA"/>
              </w:rPr>
              <w:t>015</w:t>
            </w:r>
          </w:p>
        </w:tc>
        <w:tc>
          <w:tcPr>
            <w:tcW w:w="931" w:type="dxa"/>
            <w:gridSpan w:val="3"/>
            <w:tcBorders>
              <w:top w:val="nil"/>
              <w:left w:val="nil"/>
              <w:bottom w:val="single" w:sz="4" w:space="0" w:color="auto"/>
              <w:right w:val="double" w:sz="6" w:space="0" w:color="auto"/>
            </w:tcBorders>
            <w:shd w:val="clear" w:color="auto" w:fill="auto"/>
            <w:vAlign w:val="center"/>
            <w:hideMark/>
          </w:tcPr>
          <w:p w:rsidR="00A56568" w:rsidRPr="00A56568" w:rsidRDefault="005B60D9" w:rsidP="00A56568">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2</w:t>
            </w:r>
            <w:r w:rsidR="00A56568" w:rsidRPr="00A56568">
              <w:rPr>
                <w:rFonts w:ascii="Times New Roman" w:eastAsia="Times New Roman" w:hAnsi="Times New Roman" w:cs="Times New Roman"/>
                <w:szCs w:val="24"/>
                <w:lang w:eastAsia="uk-UA"/>
              </w:rPr>
              <w:t>015</w:t>
            </w:r>
          </w:p>
        </w:tc>
        <w:tc>
          <w:tcPr>
            <w:tcW w:w="1559"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10 100 000</w:t>
            </w:r>
          </w:p>
        </w:tc>
        <w:tc>
          <w:tcPr>
            <w:tcW w:w="1417"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336 667</w:t>
            </w:r>
          </w:p>
        </w:tc>
        <w:tc>
          <w:tcPr>
            <w:tcW w:w="16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5F0532">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Інвестиційні кошти</w:t>
            </w:r>
            <w:r w:rsidR="005F0532">
              <w:rPr>
                <w:rFonts w:ascii="Times New Roman" w:eastAsia="Times New Roman" w:hAnsi="Times New Roman" w:cs="Times New Roman"/>
                <w:szCs w:val="24"/>
                <w:lang w:eastAsia="uk-UA"/>
              </w:rPr>
              <w:t>,міський бюджет</w:t>
            </w:r>
          </w:p>
        </w:tc>
        <w:tc>
          <w:tcPr>
            <w:tcW w:w="1159"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47</w:t>
            </w:r>
          </w:p>
        </w:tc>
        <w:tc>
          <w:tcPr>
            <w:tcW w:w="12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13</w:t>
            </w:r>
          </w:p>
        </w:tc>
      </w:tr>
      <w:tr w:rsidR="00A56568" w:rsidRPr="00770325" w:rsidTr="005340BF">
        <w:trPr>
          <w:trHeight w:val="129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32</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5B60D9">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Капітальний ремонт адміністративн</w:t>
            </w:r>
            <w:r w:rsidR="005B60D9">
              <w:rPr>
                <w:rFonts w:ascii="Times New Roman" w:eastAsia="Times New Roman" w:hAnsi="Times New Roman" w:cs="Times New Roman"/>
                <w:szCs w:val="24"/>
                <w:lang w:eastAsia="uk-UA"/>
              </w:rPr>
              <w:t>ої</w:t>
            </w:r>
            <w:r w:rsidRPr="00A56568">
              <w:rPr>
                <w:rFonts w:ascii="Times New Roman" w:eastAsia="Times New Roman" w:hAnsi="Times New Roman" w:cs="Times New Roman"/>
                <w:szCs w:val="24"/>
                <w:lang w:eastAsia="uk-UA"/>
              </w:rPr>
              <w:t xml:space="preserve"> будівлі Бахмутської міської ради  </w:t>
            </w: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 Бахмут, вул. Миру,44</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Бахмутська міська рада</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5B60D9">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9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5B60D9">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2 885 225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96 174</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1B0ED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Державний бюджет </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w:t>
            </w:r>
          </w:p>
        </w:tc>
      </w:tr>
      <w:tr w:rsidR="00A56568" w:rsidRPr="00770325" w:rsidTr="005340BF">
        <w:trPr>
          <w:trHeight w:val="330"/>
        </w:trPr>
        <w:tc>
          <w:tcPr>
            <w:tcW w:w="567" w:type="dxa"/>
            <w:tcBorders>
              <w:top w:val="single" w:sz="4" w:space="0" w:color="auto"/>
              <w:left w:val="double" w:sz="6" w:space="0" w:color="auto"/>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2382" w:type="dxa"/>
            <w:tcBorders>
              <w:top w:val="single" w:sz="4" w:space="0" w:color="auto"/>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b/>
                <w:bCs/>
                <w:szCs w:val="24"/>
                <w:lang w:eastAsia="uk-UA"/>
              </w:rPr>
            </w:pPr>
            <w:r w:rsidRPr="00A56568">
              <w:rPr>
                <w:rFonts w:ascii="Times New Roman" w:eastAsia="Times New Roman" w:hAnsi="Times New Roman" w:cs="Times New Roman"/>
                <w:b/>
                <w:bCs/>
                <w:szCs w:val="24"/>
                <w:lang w:eastAsia="uk-UA"/>
              </w:rPr>
              <w:t>Загалом до 2020 року</w:t>
            </w:r>
          </w:p>
        </w:tc>
        <w:tc>
          <w:tcPr>
            <w:tcW w:w="1837" w:type="dxa"/>
            <w:gridSpan w:val="2"/>
            <w:tcBorders>
              <w:top w:val="single" w:sz="4" w:space="0" w:color="auto"/>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1452" w:type="dxa"/>
            <w:tcBorders>
              <w:top w:val="single" w:sz="4" w:space="0" w:color="auto"/>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736" w:type="dxa"/>
            <w:gridSpan w:val="2"/>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931" w:type="dxa"/>
            <w:gridSpan w:val="3"/>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1559" w:type="dxa"/>
            <w:gridSpan w:val="2"/>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497 611 900</w:t>
            </w:r>
          </w:p>
        </w:tc>
        <w:tc>
          <w:tcPr>
            <w:tcW w:w="1417" w:type="dxa"/>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16 587 063</w:t>
            </w:r>
          </w:p>
        </w:tc>
        <w:tc>
          <w:tcPr>
            <w:tcW w:w="1676" w:type="dxa"/>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0</w:t>
            </w:r>
          </w:p>
        </w:tc>
        <w:tc>
          <w:tcPr>
            <w:tcW w:w="1159" w:type="dxa"/>
            <w:tcBorders>
              <w:top w:val="single" w:sz="4" w:space="0" w:color="auto"/>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11 604</w:t>
            </w:r>
          </w:p>
        </w:tc>
        <w:tc>
          <w:tcPr>
            <w:tcW w:w="1276" w:type="dxa"/>
            <w:tcBorders>
              <w:top w:val="single" w:sz="4" w:space="0" w:color="auto"/>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3 366</w:t>
            </w:r>
          </w:p>
        </w:tc>
      </w:tr>
      <w:tr w:rsidR="00A56568" w:rsidRPr="00A56568" w:rsidTr="005340BF">
        <w:trPr>
          <w:trHeight w:val="330"/>
        </w:trPr>
        <w:tc>
          <w:tcPr>
            <w:tcW w:w="16126" w:type="dxa"/>
            <w:gridSpan w:val="17"/>
            <w:tcBorders>
              <w:top w:val="double" w:sz="6" w:space="0" w:color="auto"/>
              <w:left w:val="double" w:sz="6" w:space="0" w:color="auto"/>
              <w:bottom w:val="double" w:sz="6" w:space="0" w:color="auto"/>
              <w:right w:val="double" w:sz="6" w:space="0" w:color="000000"/>
            </w:tcBorders>
            <w:shd w:val="clear" w:color="auto" w:fill="auto"/>
            <w:noWrap/>
            <w:vAlign w:val="center"/>
            <w:hideMark/>
          </w:tcPr>
          <w:p w:rsidR="00A56568" w:rsidRPr="005D757D" w:rsidRDefault="00A56568" w:rsidP="00A56568">
            <w:pPr>
              <w:spacing w:after="0" w:line="240" w:lineRule="auto"/>
              <w:jc w:val="center"/>
              <w:rPr>
                <w:rFonts w:ascii="Times New Roman" w:eastAsia="Times New Roman" w:hAnsi="Times New Roman" w:cs="Times New Roman"/>
                <w:b/>
                <w:bCs/>
                <w:color w:val="FF0000"/>
                <w:szCs w:val="24"/>
                <w:lang w:val="ru-RU" w:eastAsia="uk-UA"/>
              </w:rPr>
            </w:pPr>
            <w:r w:rsidRPr="00A56568">
              <w:rPr>
                <w:rFonts w:ascii="Times New Roman" w:eastAsia="Times New Roman" w:hAnsi="Times New Roman" w:cs="Times New Roman"/>
                <w:b/>
                <w:bCs/>
                <w:color w:val="FF0000"/>
                <w:szCs w:val="24"/>
                <w:lang w:eastAsia="uk-UA"/>
              </w:rPr>
              <w:lastRenderedPageBreak/>
              <w:t>СФЕРА ОБСЛУГОВУВАННЯ</w:t>
            </w:r>
          </w:p>
        </w:tc>
      </w:tr>
      <w:tr w:rsidR="00770325" w:rsidRPr="00A56568" w:rsidTr="005340BF">
        <w:trPr>
          <w:trHeight w:val="950"/>
        </w:trPr>
        <w:tc>
          <w:tcPr>
            <w:tcW w:w="567" w:type="dxa"/>
            <w:tcBorders>
              <w:top w:val="nil"/>
              <w:left w:val="double" w:sz="6" w:space="0" w:color="auto"/>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33</w:t>
            </w:r>
          </w:p>
        </w:tc>
        <w:tc>
          <w:tcPr>
            <w:tcW w:w="2382"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Реконструкція систем вентиляції</w:t>
            </w:r>
          </w:p>
        </w:tc>
        <w:tc>
          <w:tcPr>
            <w:tcW w:w="1418" w:type="dxa"/>
            <w:tcBorders>
              <w:top w:val="nil"/>
              <w:left w:val="nil"/>
              <w:bottom w:val="double" w:sz="6" w:space="0" w:color="auto"/>
              <w:right w:val="double" w:sz="6" w:space="0" w:color="auto"/>
            </w:tcBorders>
            <w:shd w:val="clear" w:color="auto" w:fill="auto"/>
            <w:vAlign w:val="center"/>
            <w:hideMark/>
          </w:tcPr>
          <w:p w:rsidR="00A56568" w:rsidRPr="00A56568" w:rsidRDefault="001B0ED8" w:rsidP="001B0ED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Суб’єкти</w:t>
            </w:r>
            <w:r w:rsidR="00A56568" w:rsidRPr="00A56568">
              <w:rPr>
                <w:rFonts w:ascii="Times New Roman" w:eastAsia="Times New Roman" w:hAnsi="Times New Roman" w:cs="Times New Roman"/>
                <w:szCs w:val="24"/>
                <w:lang w:eastAsia="uk-UA"/>
              </w:rPr>
              <w:t xml:space="preserve"> підприємницької діяльності</w:t>
            </w:r>
          </w:p>
        </w:tc>
        <w:tc>
          <w:tcPr>
            <w:tcW w:w="1871" w:type="dxa"/>
            <w:gridSpan w:val="2"/>
            <w:tcBorders>
              <w:top w:val="nil"/>
              <w:left w:val="nil"/>
              <w:bottom w:val="double" w:sz="6" w:space="0" w:color="auto"/>
              <w:right w:val="double" w:sz="6" w:space="0" w:color="auto"/>
            </w:tcBorders>
            <w:shd w:val="clear" w:color="auto" w:fill="auto"/>
            <w:vAlign w:val="center"/>
            <w:hideMark/>
          </w:tcPr>
          <w:p w:rsidR="00A56568" w:rsidRPr="00A56568" w:rsidRDefault="001B0ED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Суб’єкти</w:t>
            </w:r>
            <w:r w:rsidR="00A56568" w:rsidRPr="00A56568">
              <w:rPr>
                <w:rFonts w:ascii="Times New Roman" w:eastAsia="Times New Roman" w:hAnsi="Times New Roman" w:cs="Times New Roman"/>
                <w:szCs w:val="24"/>
                <w:lang w:eastAsia="uk-UA"/>
              </w:rPr>
              <w:t xml:space="preserve"> господарювання</w:t>
            </w:r>
          </w:p>
        </w:tc>
        <w:tc>
          <w:tcPr>
            <w:tcW w:w="736" w:type="dxa"/>
            <w:gridSpan w:val="2"/>
            <w:tcBorders>
              <w:top w:val="nil"/>
              <w:left w:val="nil"/>
              <w:bottom w:val="double" w:sz="6" w:space="0" w:color="auto"/>
              <w:right w:val="double" w:sz="6" w:space="0" w:color="auto"/>
            </w:tcBorders>
            <w:shd w:val="clear" w:color="auto" w:fill="auto"/>
            <w:noWrap/>
            <w:vAlign w:val="center"/>
            <w:hideMark/>
          </w:tcPr>
          <w:p w:rsidR="00A56568" w:rsidRPr="000B5DC3" w:rsidRDefault="00A56568" w:rsidP="000B5DC3">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201</w:t>
            </w:r>
            <w:r w:rsidR="000B5DC3">
              <w:rPr>
                <w:rFonts w:ascii="Times New Roman" w:eastAsia="Times New Roman" w:hAnsi="Times New Roman" w:cs="Times New Roman"/>
                <w:color w:val="000000"/>
                <w:szCs w:val="24"/>
                <w:lang w:val="ru-RU" w:eastAsia="uk-UA"/>
              </w:rPr>
              <w:t>2</w:t>
            </w:r>
          </w:p>
        </w:tc>
        <w:tc>
          <w:tcPr>
            <w:tcW w:w="850" w:type="dxa"/>
            <w:gridSpan w:val="2"/>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2020</w:t>
            </w:r>
          </w:p>
        </w:tc>
        <w:tc>
          <w:tcPr>
            <w:tcW w:w="1640" w:type="dxa"/>
            <w:gridSpan w:val="3"/>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32 890 000</w:t>
            </w:r>
          </w:p>
        </w:tc>
        <w:tc>
          <w:tcPr>
            <w:tcW w:w="1417" w:type="dxa"/>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1 096 333</w:t>
            </w:r>
          </w:p>
        </w:tc>
        <w:tc>
          <w:tcPr>
            <w:tcW w:w="1676"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Кредитні кошти, власні кошти</w:t>
            </w:r>
          </w:p>
        </w:tc>
        <w:tc>
          <w:tcPr>
            <w:tcW w:w="1159" w:type="dxa"/>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21 450</w:t>
            </w:r>
          </w:p>
        </w:tc>
        <w:tc>
          <w:tcPr>
            <w:tcW w:w="1276" w:type="dxa"/>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0</w:t>
            </w:r>
          </w:p>
        </w:tc>
        <w:tc>
          <w:tcPr>
            <w:tcW w:w="1134" w:type="dxa"/>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5812,95</w:t>
            </w:r>
          </w:p>
        </w:tc>
      </w:tr>
      <w:tr w:rsidR="00770325" w:rsidRPr="00A56568" w:rsidTr="005340BF">
        <w:trPr>
          <w:trHeight w:val="1613"/>
        </w:trPr>
        <w:tc>
          <w:tcPr>
            <w:tcW w:w="567" w:type="dxa"/>
            <w:tcBorders>
              <w:top w:val="nil"/>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34</w:t>
            </w:r>
          </w:p>
        </w:tc>
        <w:tc>
          <w:tcPr>
            <w:tcW w:w="2382"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1B0ED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Економія природного газу за рахунок встан</w:t>
            </w:r>
            <w:r w:rsidR="001B0ED8">
              <w:rPr>
                <w:rFonts w:ascii="Times New Roman" w:eastAsia="Times New Roman" w:hAnsi="Times New Roman" w:cs="Times New Roman"/>
                <w:szCs w:val="24"/>
                <w:lang w:eastAsia="uk-UA"/>
              </w:rPr>
              <w:t>о</w:t>
            </w:r>
            <w:r w:rsidRPr="00A56568">
              <w:rPr>
                <w:rFonts w:ascii="Times New Roman" w:eastAsia="Times New Roman" w:hAnsi="Times New Roman" w:cs="Times New Roman"/>
                <w:szCs w:val="24"/>
                <w:lang w:eastAsia="uk-UA"/>
              </w:rPr>
              <w:t>влення лічильників та впровадження технологічних заходів</w:t>
            </w:r>
          </w:p>
        </w:tc>
        <w:tc>
          <w:tcPr>
            <w:tcW w:w="1418" w:type="dxa"/>
            <w:tcBorders>
              <w:top w:val="nil"/>
              <w:left w:val="nil"/>
              <w:bottom w:val="single" w:sz="4" w:space="0" w:color="auto"/>
              <w:right w:val="double" w:sz="6" w:space="0" w:color="auto"/>
            </w:tcBorders>
            <w:shd w:val="clear" w:color="auto" w:fill="auto"/>
            <w:vAlign w:val="center"/>
            <w:hideMark/>
          </w:tcPr>
          <w:p w:rsidR="00A56568" w:rsidRPr="00A56568" w:rsidRDefault="001B0ED8" w:rsidP="001B0ED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Суб’єкти </w:t>
            </w:r>
            <w:r w:rsidR="00A56568" w:rsidRPr="00A56568">
              <w:rPr>
                <w:rFonts w:ascii="Times New Roman" w:eastAsia="Times New Roman" w:hAnsi="Times New Roman" w:cs="Times New Roman"/>
                <w:szCs w:val="24"/>
                <w:lang w:eastAsia="uk-UA"/>
              </w:rPr>
              <w:t>підприємницької діяльності</w:t>
            </w:r>
          </w:p>
        </w:tc>
        <w:tc>
          <w:tcPr>
            <w:tcW w:w="1871"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1B0ED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Суб’єкти</w:t>
            </w:r>
            <w:r w:rsidR="00A56568" w:rsidRPr="00A56568">
              <w:rPr>
                <w:rFonts w:ascii="Times New Roman" w:eastAsia="Times New Roman" w:hAnsi="Times New Roman" w:cs="Times New Roman"/>
                <w:szCs w:val="24"/>
                <w:lang w:eastAsia="uk-UA"/>
              </w:rPr>
              <w:t xml:space="preserve"> господарювання</w:t>
            </w:r>
          </w:p>
        </w:tc>
        <w:tc>
          <w:tcPr>
            <w:tcW w:w="736" w:type="dxa"/>
            <w:gridSpan w:val="2"/>
            <w:tcBorders>
              <w:top w:val="nil"/>
              <w:left w:val="nil"/>
              <w:bottom w:val="single" w:sz="4" w:space="0" w:color="auto"/>
              <w:right w:val="double" w:sz="6" w:space="0" w:color="auto"/>
            </w:tcBorders>
            <w:shd w:val="clear" w:color="auto" w:fill="auto"/>
            <w:noWrap/>
            <w:vAlign w:val="center"/>
            <w:hideMark/>
          </w:tcPr>
          <w:p w:rsidR="00A56568" w:rsidRPr="000B5DC3" w:rsidRDefault="00A56568" w:rsidP="000B5DC3">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201</w:t>
            </w:r>
            <w:r w:rsidR="000B5DC3">
              <w:rPr>
                <w:rFonts w:ascii="Times New Roman" w:eastAsia="Times New Roman" w:hAnsi="Times New Roman" w:cs="Times New Roman"/>
                <w:color w:val="000000"/>
                <w:szCs w:val="24"/>
                <w:lang w:val="ru-RU" w:eastAsia="uk-UA"/>
              </w:rPr>
              <w:t>2</w:t>
            </w:r>
          </w:p>
        </w:tc>
        <w:tc>
          <w:tcPr>
            <w:tcW w:w="850" w:type="dxa"/>
            <w:gridSpan w:val="2"/>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2020</w:t>
            </w:r>
          </w:p>
        </w:tc>
        <w:tc>
          <w:tcPr>
            <w:tcW w:w="1640" w:type="dxa"/>
            <w:gridSpan w:val="3"/>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28 700 000</w:t>
            </w:r>
          </w:p>
        </w:tc>
        <w:tc>
          <w:tcPr>
            <w:tcW w:w="1417"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956 667</w:t>
            </w:r>
          </w:p>
        </w:tc>
        <w:tc>
          <w:tcPr>
            <w:tcW w:w="16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Приватні інвестиції, кредитні кошти</w:t>
            </w:r>
          </w:p>
        </w:tc>
        <w:tc>
          <w:tcPr>
            <w:tcW w:w="1159"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29 780</w:t>
            </w:r>
          </w:p>
        </w:tc>
        <w:tc>
          <w:tcPr>
            <w:tcW w:w="1276"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0</w:t>
            </w:r>
          </w:p>
        </w:tc>
        <w:tc>
          <w:tcPr>
            <w:tcW w:w="1134"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6015,56</w:t>
            </w:r>
          </w:p>
        </w:tc>
      </w:tr>
      <w:tr w:rsidR="00770325" w:rsidRPr="00A56568" w:rsidTr="005340BF">
        <w:trPr>
          <w:trHeight w:val="127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35</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1B0ED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Оптимізація робо</w:t>
            </w:r>
            <w:r w:rsidR="001B0ED8">
              <w:rPr>
                <w:rFonts w:ascii="Times New Roman" w:eastAsia="Times New Roman" w:hAnsi="Times New Roman" w:cs="Times New Roman"/>
                <w:szCs w:val="24"/>
                <w:lang w:eastAsia="uk-UA"/>
              </w:rPr>
              <w:t>чи</w:t>
            </w:r>
            <w:r w:rsidRPr="00A56568">
              <w:rPr>
                <w:rFonts w:ascii="Times New Roman" w:eastAsia="Times New Roman" w:hAnsi="Times New Roman" w:cs="Times New Roman"/>
                <w:szCs w:val="24"/>
                <w:lang w:eastAsia="uk-UA"/>
              </w:rPr>
              <w:t>х процесів та зменшення споживання організаційними заходами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1B0ED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Суб’єкти</w:t>
            </w:r>
            <w:r w:rsidR="00A56568" w:rsidRPr="00A56568">
              <w:rPr>
                <w:rFonts w:ascii="Times New Roman" w:eastAsia="Times New Roman" w:hAnsi="Times New Roman" w:cs="Times New Roman"/>
                <w:szCs w:val="24"/>
                <w:lang w:eastAsia="uk-UA"/>
              </w:rPr>
              <w:t xml:space="preserve"> підприємницької діяльності</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1B0ED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Суб’єкти </w:t>
            </w:r>
            <w:r w:rsidR="00A56568" w:rsidRPr="00A56568">
              <w:rPr>
                <w:rFonts w:ascii="Times New Roman" w:eastAsia="Times New Roman" w:hAnsi="Times New Roman" w:cs="Times New Roman"/>
                <w:szCs w:val="24"/>
                <w:lang w:eastAsia="uk-UA"/>
              </w:rPr>
              <w:t>господарювання</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2020</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110 000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3 667</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Кредитні кошти, власні кошти</w:t>
            </w:r>
          </w:p>
        </w:tc>
        <w:tc>
          <w:tcPr>
            <w:tcW w:w="11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3 600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727,2</w:t>
            </w:r>
          </w:p>
        </w:tc>
      </w:tr>
      <w:tr w:rsidR="00770325" w:rsidRPr="00A56568" w:rsidTr="005340BF">
        <w:trPr>
          <w:trHeight w:val="1123"/>
        </w:trPr>
        <w:tc>
          <w:tcPr>
            <w:tcW w:w="567" w:type="dxa"/>
            <w:tcBorders>
              <w:top w:val="single" w:sz="4" w:space="0" w:color="auto"/>
              <w:left w:val="double" w:sz="6" w:space="0" w:color="auto"/>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36</w:t>
            </w:r>
          </w:p>
        </w:tc>
        <w:tc>
          <w:tcPr>
            <w:tcW w:w="2382"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1B0ED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Заміна ламп розжарювання та </w:t>
            </w:r>
            <w:r w:rsidR="001B0ED8" w:rsidRPr="00A56568">
              <w:rPr>
                <w:rFonts w:ascii="Times New Roman" w:eastAsia="Times New Roman" w:hAnsi="Times New Roman" w:cs="Times New Roman"/>
                <w:szCs w:val="24"/>
                <w:lang w:eastAsia="uk-UA"/>
              </w:rPr>
              <w:t>люмінесцентн</w:t>
            </w:r>
            <w:r w:rsidR="001B0ED8">
              <w:rPr>
                <w:rFonts w:ascii="Times New Roman" w:eastAsia="Times New Roman" w:hAnsi="Times New Roman" w:cs="Times New Roman"/>
                <w:szCs w:val="24"/>
                <w:lang w:eastAsia="uk-UA"/>
              </w:rPr>
              <w:t>и</w:t>
            </w:r>
            <w:r w:rsidR="001B0ED8" w:rsidRPr="00A56568">
              <w:rPr>
                <w:rFonts w:ascii="Times New Roman" w:eastAsia="Times New Roman" w:hAnsi="Times New Roman" w:cs="Times New Roman"/>
                <w:szCs w:val="24"/>
                <w:lang w:eastAsia="uk-UA"/>
              </w:rPr>
              <w:t>х</w:t>
            </w:r>
            <w:r w:rsidRPr="00A56568">
              <w:rPr>
                <w:rFonts w:ascii="Times New Roman" w:eastAsia="Times New Roman" w:hAnsi="Times New Roman" w:cs="Times New Roman"/>
                <w:szCs w:val="24"/>
                <w:lang w:eastAsia="uk-UA"/>
              </w:rPr>
              <w:t xml:space="preserve"> ламп світлодіодними</w:t>
            </w:r>
          </w:p>
        </w:tc>
        <w:tc>
          <w:tcPr>
            <w:tcW w:w="1418"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1B0ED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Суб’єкти </w:t>
            </w:r>
            <w:r w:rsidR="00A56568" w:rsidRPr="00A56568">
              <w:rPr>
                <w:rFonts w:ascii="Times New Roman" w:eastAsia="Times New Roman" w:hAnsi="Times New Roman" w:cs="Times New Roman"/>
                <w:szCs w:val="24"/>
                <w:lang w:eastAsia="uk-UA"/>
              </w:rPr>
              <w:t>підприємницької діяльності</w:t>
            </w:r>
          </w:p>
        </w:tc>
        <w:tc>
          <w:tcPr>
            <w:tcW w:w="1871"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1B0ED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Суб’єкти </w:t>
            </w:r>
            <w:r w:rsidR="00A56568" w:rsidRPr="00A56568">
              <w:rPr>
                <w:rFonts w:ascii="Times New Roman" w:eastAsia="Times New Roman" w:hAnsi="Times New Roman" w:cs="Times New Roman"/>
                <w:szCs w:val="24"/>
                <w:lang w:eastAsia="uk-UA"/>
              </w:rPr>
              <w:t>господарювання</w:t>
            </w:r>
          </w:p>
        </w:tc>
        <w:tc>
          <w:tcPr>
            <w:tcW w:w="736" w:type="dxa"/>
            <w:gridSpan w:val="2"/>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850" w:type="dxa"/>
            <w:gridSpan w:val="2"/>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2020</w:t>
            </w:r>
          </w:p>
        </w:tc>
        <w:tc>
          <w:tcPr>
            <w:tcW w:w="1640" w:type="dxa"/>
            <w:gridSpan w:val="3"/>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785 000</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26 167</w:t>
            </w:r>
          </w:p>
        </w:tc>
        <w:tc>
          <w:tcPr>
            <w:tcW w:w="16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Приватні інвестиції</w:t>
            </w:r>
          </w:p>
        </w:tc>
        <w:tc>
          <w:tcPr>
            <w:tcW w:w="1159"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230</w:t>
            </w:r>
          </w:p>
        </w:tc>
        <w:tc>
          <w:tcPr>
            <w:tcW w:w="1276"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0</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209,76</w:t>
            </w:r>
          </w:p>
        </w:tc>
      </w:tr>
      <w:tr w:rsidR="00A56568" w:rsidRPr="00770325" w:rsidTr="005340BF">
        <w:trPr>
          <w:trHeight w:val="330"/>
        </w:trPr>
        <w:tc>
          <w:tcPr>
            <w:tcW w:w="567" w:type="dxa"/>
            <w:tcBorders>
              <w:top w:val="nil"/>
              <w:left w:val="double" w:sz="6" w:space="0" w:color="auto"/>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2382" w:type="dxa"/>
            <w:tcBorders>
              <w:top w:val="nil"/>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b/>
                <w:bCs/>
                <w:szCs w:val="24"/>
                <w:lang w:eastAsia="uk-UA"/>
              </w:rPr>
            </w:pPr>
            <w:r w:rsidRPr="00A56568">
              <w:rPr>
                <w:rFonts w:ascii="Times New Roman" w:eastAsia="Times New Roman" w:hAnsi="Times New Roman" w:cs="Times New Roman"/>
                <w:b/>
                <w:bCs/>
                <w:szCs w:val="24"/>
                <w:lang w:eastAsia="uk-UA"/>
              </w:rPr>
              <w:t>Загалом до 2020 року</w:t>
            </w:r>
          </w:p>
        </w:tc>
        <w:tc>
          <w:tcPr>
            <w:tcW w:w="1418" w:type="dxa"/>
            <w:tcBorders>
              <w:top w:val="nil"/>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1871" w:type="dxa"/>
            <w:gridSpan w:val="2"/>
            <w:tcBorders>
              <w:top w:val="nil"/>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736" w:type="dxa"/>
            <w:gridSpan w:val="2"/>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850" w:type="dxa"/>
            <w:gridSpan w:val="2"/>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1640" w:type="dxa"/>
            <w:gridSpan w:val="3"/>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62 485 000</w:t>
            </w:r>
          </w:p>
        </w:tc>
        <w:tc>
          <w:tcPr>
            <w:tcW w:w="1417"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2 082 833</w:t>
            </w:r>
          </w:p>
        </w:tc>
        <w:tc>
          <w:tcPr>
            <w:tcW w:w="1676"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1159"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55 060</w:t>
            </w:r>
          </w:p>
        </w:tc>
        <w:tc>
          <w:tcPr>
            <w:tcW w:w="1276"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0</w:t>
            </w:r>
          </w:p>
        </w:tc>
        <w:tc>
          <w:tcPr>
            <w:tcW w:w="1134"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12 765</w:t>
            </w:r>
          </w:p>
        </w:tc>
      </w:tr>
      <w:tr w:rsidR="00A56568" w:rsidRPr="00A56568" w:rsidTr="005340BF">
        <w:trPr>
          <w:trHeight w:val="330"/>
        </w:trPr>
        <w:tc>
          <w:tcPr>
            <w:tcW w:w="16126" w:type="dxa"/>
            <w:gridSpan w:val="17"/>
            <w:tcBorders>
              <w:top w:val="double" w:sz="6" w:space="0" w:color="auto"/>
              <w:left w:val="double" w:sz="6" w:space="0" w:color="auto"/>
              <w:bottom w:val="double" w:sz="6" w:space="0" w:color="auto"/>
              <w:right w:val="double" w:sz="6" w:space="0" w:color="000000"/>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FF0000"/>
                <w:szCs w:val="24"/>
                <w:lang w:eastAsia="uk-UA"/>
              </w:rPr>
            </w:pPr>
            <w:r w:rsidRPr="00A56568">
              <w:rPr>
                <w:rFonts w:ascii="Times New Roman" w:eastAsia="Times New Roman" w:hAnsi="Times New Roman" w:cs="Times New Roman"/>
                <w:b/>
                <w:bCs/>
                <w:color w:val="FF0000"/>
                <w:szCs w:val="24"/>
                <w:lang w:eastAsia="uk-UA"/>
              </w:rPr>
              <w:t>ЖИТЛОВИЙ СЕКТОР</w:t>
            </w:r>
          </w:p>
        </w:tc>
      </w:tr>
      <w:tr w:rsidR="00A56568" w:rsidRPr="00770325" w:rsidTr="005340BF">
        <w:trPr>
          <w:trHeight w:val="2922"/>
        </w:trPr>
        <w:tc>
          <w:tcPr>
            <w:tcW w:w="567" w:type="dxa"/>
            <w:tcBorders>
              <w:top w:val="nil"/>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37</w:t>
            </w:r>
          </w:p>
        </w:tc>
        <w:tc>
          <w:tcPr>
            <w:tcW w:w="2382" w:type="dxa"/>
            <w:tcBorders>
              <w:top w:val="nil"/>
              <w:left w:val="nil"/>
              <w:bottom w:val="single" w:sz="4" w:space="0" w:color="auto"/>
              <w:right w:val="double" w:sz="6" w:space="0" w:color="auto"/>
            </w:tcBorders>
            <w:shd w:val="clear" w:color="auto" w:fill="auto"/>
            <w:vAlign w:val="center"/>
            <w:hideMark/>
          </w:tcPr>
          <w:p w:rsidR="002E39CB" w:rsidRDefault="00A56568" w:rsidP="002E39CB">
            <w:pPr>
              <w:spacing w:after="0" w:line="240" w:lineRule="auto"/>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Теплоізоляція зовнішніх конструкцій (15) житлових будинків: по вул. Декабр</w:t>
            </w:r>
            <w:r w:rsidR="002E39CB">
              <w:rPr>
                <w:rFonts w:ascii="Times New Roman" w:eastAsia="Times New Roman" w:hAnsi="Times New Roman" w:cs="Times New Roman"/>
                <w:szCs w:val="24"/>
                <w:lang w:eastAsia="uk-UA"/>
              </w:rPr>
              <w:t>истів,</w:t>
            </w:r>
            <w:r w:rsidR="005F0532">
              <w:rPr>
                <w:rFonts w:ascii="Times New Roman" w:eastAsia="Times New Roman" w:hAnsi="Times New Roman" w:cs="Times New Roman"/>
                <w:szCs w:val="24"/>
                <w:lang w:eastAsia="uk-UA"/>
              </w:rPr>
              <w:t>25,29,31,33,35,37,41,43; по</w:t>
            </w:r>
            <w:r w:rsidRPr="00A56568">
              <w:rPr>
                <w:rFonts w:ascii="Times New Roman" w:eastAsia="Times New Roman" w:hAnsi="Times New Roman" w:cs="Times New Roman"/>
                <w:szCs w:val="24"/>
                <w:lang w:eastAsia="uk-UA"/>
              </w:rPr>
              <w:t>вул.Визвол</w:t>
            </w:r>
            <w:r w:rsidR="005F0532">
              <w:rPr>
                <w:rFonts w:ascii="Times New Roman" w:eastAsia="Times New Roman" w:hAnsi="Times New Roman" w:cs="Times New Roman"/>
                <w:szCs w:val="24"/>
                <w:lang w:eastAsia="uk-UA"/>
              </w:rPr>
              <w:t>ителів Донбасу,21,23,27,29,</w:t>
            </w:r>
          </w:p>
          <w:p w:rsidR="002E39CB" w:rsidRDefault="005F0532" w:rsidP="002E39CB">
            <w:pPr>
              <w:spacing w:after="0" w:line="240" w:lineRule="auto"/>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33; по вул.Леваневсь</w:t>
            </w:r>
          </w:p>
          <w:p w:rsidR="00A56568" w:rsidRPr="00A56568" w:rsidRDefault="005F0532" w:rsidP="002E39CB">
            <w:pPr>
              <w:spacing w:after="0" w:line="240" w:lineRule="auto"/>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кого,164;п</w:t>
            </w:r>
            <w:r w:rsidR="00A56568" w:rsidRPr="00A56568">
              <w:rPr>
                <w:rFonts w:ascii="Times New Roman" w:eastAsia="Times New Roman" w:hAnsi="Times New Roman" w:cs="Times New Roman"/>
                <w:szCs w:val="24"/>
                <w:lang w:eastAsia="uk-UA"/>
              </w:rPr>
              <w:t xml:space="preserve">о вул. Ювілейна,36 </w:t>
            </w:r>
          </w:p>
        </w:tc>
        <w:tc>
          <w:tcPr>
            <w:tcW w:w="1418"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Житлове господарство, мікрорайон "Західний"                       м. Бахмут</w:t>
            </w:r>
          </w:p>
        </w:tc>
        <w:tc>
          <w:tcPr>
            <w:tcW w:w="1871"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Комунальне підприємство "Бахмутська житлова управляюча компанія"           </w:t>
            </w:r>
          </w:p>
        </w:tc>
        <w:tc>
          <w:tcPr>
            <w:tcW w:w="736"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850"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2018</w:t>
            </w:r>
          </w:p>
        </w:tc>
        <w:tc>
          <w:tcPr>
            <w:tcW w:w="1640" w:type="dxa"/>
            <w:gridSpan w:val="3"/>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45 477 000</w:t>
            </w:r>
          </w:p>
        </w:tc>
        <w:tc>
          <w:tcPr>
            <w:tcW w:w="1417"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1 515 900</w:t>
            </w:r>
          </w:p>
        </w:tc>
        <w:tc>
          <w:tcPr>
            <w:tcW w:w="1676" w:type="dxa"/>
            <w:tcBorders>
              <w:top w:val="nil"/>
              <w:left w:val="nil"/>
              <w:bottom w:val="single" w:sz="4" w:space="0" w:color="auto"/>
              <w:right w:val="double" w:sz="6" w:space="0" w:color="auto"/>
            </w:tcBorders>
            <w:shd w:val="clear" w:color="auto" w:fill="auto"/>
            <w:vAlign w:val="center"/>
            <w:hideMark/>
          </w:tcPr>
          <w:p w:rsidR="00A56568" w:rsidRPr="00A56568" w:rsidRDefault="001B0ED8" w:rsidP="001B0ED8">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Державний бюджет</w:t>
            </w:r>
            <w:r w:rsidR="00A56568" w:rsidRPr="00A56568">
              <w:rPr>
                <w:rFonts w:ascii="Times New Roman" w:eastAsia="Times New Roman" w:hAnsi="Times New Roman" w:cs="Times New Roman"/>
                <w:szCs w:val="24"/>
                <w:lang w:eastAsia="uk-UA"/>
              </w:rPr>
              <w:t xml:space="preserve">, місцевий бюджет </w:t>
            </w:r>
          </w:p>
        </w:tc>
        <w:tc>
          <w:tcPr>
            <w:tcW w:w="1159"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26 375</w:t>
            </w:r>
          </w:p>
        </w:tc>
        <w:tc>
          <w:tcPr>
            <w:tcW w:w="1276"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0</w:t>
            </w:r>
          </w:p>
        </w:tc>
        <w:tc>
          <w:tcPr>
            <w:tcW w:w="1134"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7 147,6</w:t>
            </w:r>
          </w:p>
        </w:tc>
      </w:tr>
      <w:tr w:rsidR="00A56568" w:rsidRPr="00770325" w:rsidTr="005340BF">
        <w:trPr>
          <w:trHeight w:val="325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lastRenderedPageBreak/>
              <w:t>38</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E1198D">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Теплоізоляція зовнішніх конструкцій (20) житлових будин</w:t>
            </w:r>
            <w:r w:rsidR="00E1198D">
              <w:rPr>
                <w:rFonts w:ascii="Times New Roman" w:eastAsia="Times New Roman" w:hAnsi="Times New Roman" w:cs="Times New Roman"/>
                <w:szCs w:val="24"/>
                <w:lang w:eastAsia="uk-UA"/>
              </w:rPr>
              <w:t>ків: по вул. Декабристів, 39,45;</w:t>
            </w:r>
            <w:r w:rsidRPr="00A56568">
              <w:rPr>
                <w:rFonts w:ascii="Times New Roman" w:eastAsia="Times New Roman" w:hAnsi="Times New Roman" w:cs="Times New Roman"/>
                <w:szCs w:val="24"/>
                <w:lang w:eastAsia="uk-UA"/>
              </w:rPr>
              <w:t xml:space="preserve">. </w:t>
            </w:r>
            <w:r w:rsidR="00E1198D">
              <w:rPr>
                <w:rFonts w:ascii="Times New Roman" w:eastAsia="Times New Roman" w:hAnsi="Times New Roman" w:cs="Times New Roman"/>
                <w:szCs w:val="24"/>
                <w:lang w:eastAsia="uk-UA"/>
              </w:rPr>
              <w:t>по вул.Визволителів Донбасу, 17; п</w:t>
            </w:r>
            <w:r w:rsidRPr="00A56568">
              <w:rPr>
                <w:rFonts w:ascii="Times New Roman" w:eastAsia="Times New Roman" w:hAnsi="Times New Roman" w:cs="Times New Roman"/>
                <w:szCs w:val="24"/>
                <w:lang w:eastAsia="uk-UA"/>
              </w:rPr>
              <w:t>о вул. Леваневського,150,152,154,156,160,162,</w:t>
            </w:r>
            <w:r w:rsidR="00E1198D">
              <w:rPr>
                <w:rFonts w:ascii="Times New Roman" w:eastAsia="Times New Roman" w:hAnsi="Times New Roman" w:cs="Times New Roman"/>
                <w:szCs w:val="24"/>
                <w:lang w:eastAsia="uk-UA"/>
              </w:rPr>
              <w:t>166,168; п</w:t>
            </w:r>
            <w:r w:rsidRPr="00A56568">
              <w:rPr>
                <w:rFonts w:ascii="Times New Roman" w:eastAsia="Times New Roman" w:hAnsi="Times New Roman" w:cs="Times New Roman"/>
                <w:szCs w:val="24"/>
                <w:lang w:eastAsia="uk-UA"/>
              </w:rPr>
              <w:t xml:space="preserve">о вул. Ювілейна,28,30,32,40,42,44,46,48,50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Житлове господарство, мікрорайон "Західний"                       м. Бахмут</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Комунальне підприємство "Бахмутська житлова управляюча компанія"           </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54 523 000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1 817 433</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1B0ED8" w:rsidP="001B0ED8">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Державний бюджет</w:t>
            </w:r>
            <w:r w:rsidR="00A56568" w:rsidRPr="00A56568">
              <w:rPr>
                <w:rFonts w:ascii="Times New Roman" w:eastAsia="Times New Roman" w:hAnsi="Times New Roman" w:cs="Times New Roman"/>
                <w:szCs w:val="24"/>
                <w:lang w:eastAsia="uk-UA"/>
              </w:rPr>
              <w:t xml:space="preserve">, місцевий бюджет </w:t>
            </w:r>
          </w:p>
        </w:tc>
        <w:tc>
          <w:tcPr>
            <w:tcW w:w="11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30 220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8 189,6</w:t>
            </w:r>
          </w:p>
        </w:tc>
      </w:tr>
      <w:tr w:rsidR="00A56568" w:rsidRPr="00770325" w:rsidTr="005340BF">
        <w:trPr>
          <w:trHeight w:val="126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39</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Встановлення побутових газових лічильників за рахунок транспортування 1000од.</w:t>
            </w:r>
          </w:p>
        </w:tc>
        <w:tc>
          <w:tcPr>
            <w:tcW w:w="1418"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 Бахмут  вул.Носакова,3</w:t>
            </w:r>
          </w:p>
        </w:tc>
        <w:tc>
          <w:tcPr>
            <w:tcW w:w="1871"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Артемівський УГГ</w:t>
            </w:r>
          </w:p>
        </w:tc>
        <w:tc>
          <w:tcPr>
            <w:tcW w:w="736"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850"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1640"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2 117 468</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70 582</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1B0ED8" w:rsidP="00A56568">
            <w:pPr>
              <w:spacing w:after="0" w:line="240" w:lineRule="auto"/>
              <w:jc w:val="center"/>
              <w:rPr>
                <w:rFonts w:ascii="Times New Roman" w:eastAsia="Times New Roman" w:hAnsi="Times New Roman" w:cs="Times New Roman"/>
                <w:color w:val="000000"/>
                <w:szCs w:val="24"/>
                <w:lang w:eastAsia="uk-UA"/>
              </w:rPr>
            </w:pPr>
            <w:r>
              <w:rPr>
                <w:rFonts w:ascii="Times New Roman" w:eastAsia="Times New Roman" w:hAnsi="Times New Roman" w:cs="Times New Roman"/>
                <w:color w:val="000000"/>
                <w:szCs w:val="24"/>
                <w:lang w:eastAsia="uk-UA"/>
              </w:rPr>
              <w:t>І</w:t>
            </w:r>
            <w:r w:rsidR="00A56568" w:rsidRPr="00A56568">
              <w:rPr>
                <w:rFonts w:ascii="Times New Roman" w:eastAsia="Times New Roman" w:hAnsi="Times New Roman" w:cs="Times New Roman"/>
                <w:color w:val="000000"/>
                <w:szCs w:val="24"/>
                <w:lang w:eastAsia="uk-UA"/>
              </w:rPr>
              <w:t>нші джерела (інвестиції, кредити тощо)</w:t>
            </w:r>
          </w:p>
        </w:tc>
        <w:tc>
          <w:tcPr>
            <w:tcW w:w="1159"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1 319</w:t>
            </w:r>
          </w:p>
        </w:tc>
        <w:tc>
          <w:tcPr>
            <w:tcW w:w="1276"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266</w:t>
            </w:r>
          </w:p>
        </w:tc>
      </w:tr>
      <w:tr w:rsidR="00A56568" w:rsidRPr="00770325" w:rsidTr="002E0E15">
        <w:trPr>
          <w:trHeight w:val="114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40</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Заміна застарілого побутового газового обладнання за рахунок замовника 200од.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576F"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 Бахмут  вул.</w:t>
            </w:r>
          </w:p>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Носакова,3</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Артемівський УГГ</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1 600 000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53 333</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1B0ED8" w:rsidP="00A56568">
            <w:pPr>
              <w:spacing w:after="0" w:line="240" w:lineRule="auto"/>
              <w:jc w:val="center"/>
              <w:rPr>
                <w:rFonts w:ascii="Times New Roman" w:eastAsia="Times New Roman" w:hAnsi="Times New Roman" w:cs="Times New Roman"/>
                <w:color w:val="000000"/>
                <w:szCs w:val="24"/>
                <w:lang w:eastAsia="uk-UA"/>
              </w:rPr>
            </w:pPr>
            <w:r>
              <w:rPr>
                <w:rFonts w:ascii="Times New Roman" w:eastAsia="Times New Roman" w:hAnsi="Times New Roman" w:cs="Times New Roman"/>
                <w:color w:val="000000"/>
                <w:szCs w:val="24"/>
                <w:lang w:eastAsia="uk-UA"/>
              </w:rPr>
              <w:t>І</w:t>
            </w:r>
            <w:r w:rsidR="00A56568" w:rsidRPr="00A56568">
              <w:rPr>
                <w:rFonts w:ascii="Times New Roman" w:eastAsia="Times New Roman" w:hAnsi="Times New Roman" w:cs="Times New Roman"/>
                <w:color w:val="000000"/>
                <w:szCs w:val="24"/>
                <w:lang w:eastAsia="uk-UA"/>
              </w:rPr>
              <w:t>нші джерела (інвестиції, кредити тощо)</w:t>
            </w:r>
          </w:p>
        </w:tc>
        <w:tc>
          <w:tcPr>
            <w:tcW w:w="11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3 649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737</w:t>
            </w:r>
          </w:p>
        </w:tc>
      </w:tr>
      <w:tr w:rsidR="00A56568" w:rsidRPr="00770325" w:rsidTr="002E0E15">
        <w:trPr>
          <w:trHeight w:val="1856"/>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41</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Проведення енергетичних обстежень (10) житлових будинків  </w:t>
            </w:r>
          </w:p>
        </w:tc>
        <w:tc>
          <w:tcPr>
            <w:tcW w:w="1418"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Житловий фонд міста</w:t>
            </w:r>
          </w:p>
        </w:tc>
        <w:tc>
          <w:tcPr>
            <w:tcW w:w="1871"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Комунальне підприємство "Бахмутська житлова управляюча компанія",ОСББ </w:t>
            </w:r>
          </w:p>
        </w:tc>
        <w:tc>
          <w:tcPr>
            <w:tcW w:w="736"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850"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2019</w:t>
            </w:r>
          </w:p>
        </w:tc>
        <w:tc>
          <w:tcPr>
            <w:tcW w:w="1640"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200 000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6 667</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 власні кошти мешканців, Фонд енергоефективності</w:t>
            </w:r>
          </w:p>
        </w:tc>
        <w:tc>
          <w:tcPr>
            <w:tcW w:w="1159"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1 300</w:t>
            </w:r>
          </w:p>
        </w:tc>
        <w:tc>
          <w:tcPr>
            <w:tcW w:w="1276"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993</w:t>
            </w:r>
          </w:p>
        </w:tc>
      </w:tr>
      <w:tr w:rsidR="00770325" w:rsidRPr="00A56568" w:rsidTr="002E0E15">
        <w:trPr>
          <w:trHeight w:val="167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lastRenderedPageBreak/>
              <w:t>42</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1B0ED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Капітальний ремонт покрівель (100 житлових будин</w:t>
            </w:r>
            <w:r w:rsidR="001B0ED8">
              <w:rPr>
                <w:rFonts w:ascii="Times New Roman" w:eastAsia="Times New Roman" w:hAnsi="Times New Roman" w:cs="Times New Roman"/>
                <w:szCs w:val="24"/>
                <w:lang w:eastAsia="uk-UA"/>
              </w:rPr>
              <w:t>к</w:t>
            </w:r>
            <w:r w:rsidRPr="00A56568">
              <w:rPr>
                <w:rFonts w:ascii="Times New Roman" w:eastAsia="Times New Roman" w:hAnsi="Times New Roman" w:cs="Times New Roman"/>
                <w:szCs w:val="24"/>
                <w:lang w:eastAsia="uk-UA"/>
              </w:rPr>
              <w:t>ів)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Багатоквартирні житлові будинки</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Комунальне підприємство "Бахмутська житлова управляюча компанія", ОСББ</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2012</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50 000 000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1 666 667</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Державний бюджет, міський бюджет, кошти мешкан</w:t>
            </w:r>
            <w:r w:rsidR="001B0ED8">
              <w:rPr>
                <w:rFonts w:ascii="Times New Roman" w:eastAsia="Times New Roman" w:hAnsi="Times New Roman" w:cs="Times New Roman"/>
                <w:szCs w:val="24"/>
                <w:lang w:eastAsia="uk-UA"/>
              </w:rPr>
              <w:t>ц</w:t>
            </w:r>
            <w:r w:rsidRPr="00A56568">
              <w:rPr>
                <w:rFonts w:ascii="Times New Roman" w:eastAsia="Times New Roman" w:hAnsi="Times New Roman" w:cs="Times New Roman"/>
                <w:szCs w:val="24"/>
                <w:lang w:eastAsia="uk-UA"/>
              </w:rPr>
              <w:t>ів</w:t>
            </w:r>
          </w:p>
        </w:tc>
        <w:tc>
          <w:tcPr>
            <w:tcW w:w="11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1 060</w:t>
            </w:r>
          </w:p>
        </w:tc>
      </w:tr>
      <w:tr w:rsidR="00770325" w:rsidRPr="00A56568" w:rsidTr="005340BF">
        <w:trPr>
          <w:trHeight w:val="188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43</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Реконструкція систем опалення та водопостачання</w:t>
            </w:r>
          </w:p>
        </w:tc>
        <w:tc>
          <w:tcPr>
            <w:tcW w:w="1418"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Багатоквартирні та приватні житлові будинки</w:t>
            </w:r>
          </w:p>
        </w:tc>
        <w:tc>
          <w:tcPr>
            <w:tcW w:w="1871"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Комунальне підприємство "Бахмутська житлова управляюча компанія", ТОВ "Бахмут-Енергія", КП "Бахмут- Вода", ОСББ</w:t>
            </w:r>
          </w:p>
          <w:p w:rsidR="005D757D" w:rsidRPr="005D757D" w:rsidRDefault="005D757D" w:rsidP="00A56568">
            <w:pPr>
              <w:spacing w:after="0" w:line="240" w:lineRule="auto"/>
              <w:jc w:val="center"/>
              <w:rPr>
                <w:rFonts w:ascii="Times New Roman" w:eastAsia="Times New Roman" w:hAnsi="Times New Roman" w:cs="Times New Roman"/>
                <w:szCs w:val="24"/>
                <w:lang w:val="ru-RU" w:eastAsia="uk-UA"/>
              </w:rPr>
            </w:pPr>
          </w:p>
        </w:tc>
        <w:tc>
          <w:tcPr>
            <w:tcW w:w="736"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2012</w:t>
            </w:r>
          </w:p>
        </w:tc>
        <w:tc>
          <w:tcPr>
            <w:tcW w:w="850"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14 500 000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483 333</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Державний бюджет, міський бюджет, кошти мешкан</w:t>
            </w:r>
            <w:r w:rsidR="001B0ED8">
              <w:rPr>
                <w:rFonts w:ascii="Times New Roman" w:eastAsia="Times New Roman" w:hAnsi="Times New Roman" w:cs="Times New Roman"/>
                <w:szCs w:val="24"/>
                <w:lang w:eastAsia="uk-UA"/>
              </w:rPr>
              <w:t>ц</w:t>
            </w:r>
            <w:r w:rsidRPr="00A56568">
              <w:rPr>
                <w:rFonts w:ascii="Times New Roman" w:eastAsia="Times New Roman" w:hAnsi="Times New Roman" w:cs="Times New Roman"/>
                <w:szCs w:val="24"/>
                <w:lang w:eastAsia="uk-UA"/>
              </w:rPr>
              <w:t>ів</w:t>
            </w:r>
          </w:p>
        </w:tc>
        <w:tc>
          <w:tcPr>
            <w:tcW w:w="1159"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10 670</w:t>
            </w:r>
          </w:p>
        </w:tc>
        <w:tc>
          <w:tcPr>
            <w:tcW w:w="1276"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2 262</w:t>
            </w:r>
          </w:p>
        </w:tc>
      </w:tr>
      <w:tr w:rsidR="00770325" w:rsidRPr="00A56568" w:rsidTr="005340BF">
        <w:trPr>
          <w:trHeight w:val="15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44</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Встановлення лічильників водопостачання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Багатоквартирні та приватні житлові будинки</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ОСББ, КП "Бахмут-Вода",Комунальне підприємство "Бахмутська житлова управляюча компанія"</w:t>
            </w:r>
          </w:p>
          <w:p w:rsidR="005D757D" w:rsidRPr="005D757D" w:rsidRDefault="005D757D" w:rsidP="00A56568">
            <w:pPr>
              <w:spacing w:after="0" w:line="240" w:lineRule="auto"/>
              <w:jc w:val="center"/>
              <w:rPr>
                <w:rFonts w:ascii="Times New Roman" w:eastAsia="Times New Roman" w:hAnsi="Times New Roman" w:cs="Times New Roman"/>
                <w:szCs w:val="24"/>
                <w:lang w:val="ru-RU" w:eastAsia="uk-UA"/>
              </w:rPr>
            </w:pP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2012</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6 700 000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223 333</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Кошти мешканців</w:t>
            </w:r>
          </w:p>
        </w:tc>
        <w:tc>
          <w:tcPr>
            <w:tcW w:w="11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292</w:t>
            </w:r>
          </w:p>
        </w:tc>
      </w:tr>
      <w:tr w:rsidR="00770325" w:rsidRPr="00A56568" w:rsidTr="005340BF">
        <w:trPr>
          <w:trHeight w:val="188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45</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Капітальний ремонт ліфтів</w:t>
            </w:r>
          </w:p>
        </w:tc>
        <w:tc>
          <w:tcPr>
            <w:tcW w:w="1418"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Багатоквартирні житлові будинки</w:t>
            </w:r>
          </w:p>
        </w:tc>
        <w:tc>
          <w:tcPr>
            <w:tcW w:w="1871"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ОСББ, Комунальне підприємство "Бахмутська житлова управляюча компанія"</w:t>
            </w:r>
          </w:p>
        </w:tc>
        <w:tc>
          <w:tcPr>
            <w:tcW w:w="736"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2012</w:t>
            </w:r>
          </w:p>
        </w:tc>
        <w:tc>
          <w:tcPr>
            <w:tcW w:w="850"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21 340 000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711 333</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Державний бюджет, міський бюджет, кошти мешкан</w:t>
            </w:r>
            <w:r w:rsidR="001B0ED8">
              <w:rPr>
                <w:rFonts w:ascii="Times New Roman" w:eastAsia="Times New Roman" w:hAnsi="Times New Roman" w:cs="Times New Roman"/>
                <w:szCs w:val="24"/>
                <w:lang w:eastAsia="uk-UA"/>
              </w:rPr>
              <w:t>ц</w:t>
            </w:r>
            <w:r w:rsidRPr="00A56568">
              <w:rPr>
                <w:rFonts w:ascii="Times New Roman" w:eastAsia="Times New Roman" w:hAnsi="Times New Roman" w:cs="Times New Roman"/>
                <w:szCs w:val="24"/>
                <w:lang w:eastAsia="uk-UA"/>
              </w:rPr>
              <w:t>ів</w:t>
            </w:r>
          </w:p>
        </w:tc>
        <w:tc>
          <w:tcPr>
            <w:tcW w:w="1159"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145</w:t>
            </w:r>
          </w:p>
        </w:tc>
        <w:tc>
          <w:tcPr>
            <w:tcW w:w="1276"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132</w:t>
            </w:r>
          </w:p>
        </w:tc>
      </w:tr>
      <w:tr w:rsidR="00770325" w:rsidRPr="00A56568" w:rsidTr="005340BF">
        <w:trPr>
          <w:trHeight w:val="188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lastRenderedPageBreak/>
              <w:t>46</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Капітальний ремонт електромереж</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Багатоквартирні житлові будинки</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ОСББ, Комунальне підприємство "Бахмутська житлова управляюча компанія"</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2012</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9 540 000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318 000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Державний бюджет, міський бюджет, кошти мешкан</w:t>
            </w:r>
            <w:r w:rsidR="001B0ED8">
              <w:rPr>
                <w:rFonts w:ascii="Times New Roman" w:eastAsia="Times New Roman" w:hAnsi="Times New Roman" w:cs="Times New Roman"/>
                <w:szCs w:val="24"/>
                <w:lang w:eastAsia="uk-UA"/>
              </w:rPr>
              <w:t>ц</w:t>
            </w:r>
            <w:r w:rsidRPr="00A56568">
              <w:rPr>
                <w:rFonts w:ascii="Times New Roman" w:eastAsia="Times New Roman" w:hAnsi="Times New Roman" w:cs="Times New Roman"/>
                <w:szCs w:val="24"/>
                <w:lang w:eastAsia="uk-UA"/>
              </w:rPr>
              <w:t>ів</w:t>
            </w:r>
          </w:p>
        </w:tc>
        <w:tc>
          <w:tcPr>
            <w:tcW w:w="11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970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885</w:t>
            </w:r>
          </w:p>
        </w:tc>
      </w:tr>
      <w:tr w:rsidR="00770325" w:rsidRPr="00A56568" w:rsidTr="002E0E15">
        <w:trPr>
          <w:trHeight w:val="2335"/>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47</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Реконструкція та капремонт житлових будинків із застосуванням енергозберігаючих технологій та обладнання</w:t>
            </w:r>
          </w:p>
        </w:tc>
        <w:tc>
          <w:tcPr>
            <w:tcW w:w="1418"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Багатоквартирні та приватні житлові будинки</w:t>
            </w:r>
          </w:p>
        </w:tc>
        <w:tc>
          <w:tcPr>
            <w:tcW w:w="1871"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ОСББ, Комунальне підприємство "Бахмутська житлова управляюча компанія"</w:t>
            </w:r>
          </w:p>
        </w:tc>
        <w:tc>
          <w:tcPr>
            <w:tcW w:w="736"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2012</w:t>
            </w:r>
          </w:p>
        </w:tc>
        <w:tc>
          <w:tcPr>
            <w:tcW w:w="850"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86 528 000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2 884 267</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Державний бюджет, міський бюджет, кошти мешкан</w:t>
            </w:r>
            <w:r w:rsidR="001B0ED8">
              <w:rPr>
                <w:rFonts w:ascii="Times New Roman" w:eastAsia="Times New Roman" w:hAnsi="Times New Roman" w:cs="Times New Roman"/>
                <w:szCs w:val="24"/>
                <w:lang w:eastAsia="uk-UA"/>
              </w:rPr>
              <w:t>ц</w:t>
            </w:r>
            <w:r w:rsidRPr="00A56568">
              <w:rPr>
                <w:rFonts w:ascii="Times New Roman" w:eastAsia="Times New Roman" w:hAnsi="Times New Roman" w:cs="Times New Roman"/>
                <w:szCs w:val="24"/>
                <w:lang w:eastAsia="uk-UA"/>
              </w:rPr>
              <w:t>ів, донорські кошти, кредитні кошти</w:t>
            </w:r>
          </w:p>
        </w:tc>
        <w:tc>
          <w:tcPr>
            <w:tcW w:w="1159"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58 900</w:t>
            </w:r>
          </w:p>
        </w:tc>
        <w:tc>
          <w:tcPr>
            <w:tcW w:w="1276"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4 500</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16 591</w:t>
            </w:r>
          </w:p>
        </w:tc>
      </w:tr>
      <w:tr w:rsidR="00A56568" w:rsidRPr="00770325" w:rsidTr="002E0E15">
        <w:trPr>
          <w:trHeight w:val="269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48</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Відшкодування частини кредитних коштів, які залучені ОСББ, ЖБК, фізичними особами на впровадження заходів з енергозбереження, реконструкції і модернізації житлових будинків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Багатоквартирні та приватні житлові будинки</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економічного розвитку Бахмутської міської ради</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2015</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10 000 000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333 333</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Фонд енергоефективності,Областний бюджет, Місцевий бюджет </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104</w:t>
            </w:r>
          </w:p>
        </w:tc>
      </w:tr>
      <w:tr w:rsidR="00A56568" w:rsidRPr="00770325" w:rsidTr="005340BF">
        <w:trPr>
          <w:trHeight w:val="157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49</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Встановлення в приватних будинках сонячних колекторів для виробництва гарячої води</w:t>
            </w:r>
          </w:p>
        </w:tc>
        <w:tc>
          <w:tcPr>
            <w:tcW w:w="1418"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Приватні житлові будинки</w:t>
            </w:r>
          </w:p>
        </w:tc>
        <w:tc>
          <w:tcPr>
            <w:tcW w:w="1871"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Власники житлових будинків</w:t>
            </w:r>
          </w:p>
        </w:tc>
        <w:tc>
          <w:tcPr>
            <w:tcW w:w="736"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850"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700 000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23 333</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Кошти мешканців</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1090</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220</w:t>
            </w:r>
          </w:p>
        </w:tc>
      </w:tr>
      <w:tr w:rsidR="00770325" w:rsidRPr="00A56568" w:rsidTr="005340BF">
        <w:trPr>
          <w:trHeight w:val="126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lastRenderedPageBreak/>
              <w:t>50</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Заміна старих газов</w:t>
            </w:r>
            <w:r w:rsidR="001B0ED8">
              <w:rPr>
                <w:rFonts w:ascii="Times New Roman" w:eastAsia="Times New Roman" w:hAnsi="Times New Roman" w:cs="Times New Roman"/>
                <w:szCs w:val="24"/>
                <w:lang w:eastAsia="uk-UA"/>
              </w:rPr>
              <w:t>их котлів у індивідуальних спожива</w:t>
            </w:r>
            <w:r w:rsidRPr="00A56568">
              <w:rPr>
                <w:rFonts w:ascii="Times New Roman" w:eastAsia="Times New Roman" w:hAnsi="Times New Roman" w:cs="Times New Roman"/>
                <w:szCs w:val="24"/>
                <w:lang w:eastAsia="uk-UA"/>
              </w:rPr>
              <w:t>чів на котли нового покоління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Багатоквартирні та приватні житлові будинки</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Власники багатоквартирних та приватних житлових будинків</w:t>
            </w:r>
          </w:p>
          <w:p w:rsidR="005D757D" w:rsidRPr="005D757D" w:rsidRDefault="005D757D" w:rsidP="00A56568">
            <w:pPr>
              <w:spacing w:after="0" w:line="240" w:lineRule="auto"/>
              <w:jc w:val="center"/>
              <w:rPr>
                <w:rFonts w:ascii="Times New Roman" w:eastAsia="Times New Roman" w:hAnsi="Times New Roman" w:cs="Times New Roman"/>
                <w:szCs w:val="24"/>
                <w:lang w:val="ru-RU" w:eastAsia="uk-UA"/>
              </w:rPr>
            </w:pP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2012</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5 600 000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186 667</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Кошти мешканців</w:t>
            </w:r>
          </w:p>
        </w:tc>
        <w:tc>
          <w:tcPr>
            <w:tcW w:w="11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17 600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3 731</w:t>
            </w:r>
          </w:p>
        </w:tc>
      </w:tr>
      <w:tr w:rsidR="00770325" w:rsidRPr="00A56568" w:rsidTr="005340BF">
        <w:trPr>
          <w:trHeight w:val="950"/>
        </w:trPr>
        <w:tc>
          <w:tcPr>
            <w:tcW w:w="567" w:type="dxa"/>
            <w:tcBorders>
              <w:top w:val="single" w:sz="4" w:space="0" w:color="auto"/>
              <w:left w:val="double" w:sz="6" w:space="0" w:color="auto"/>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51</w:t>
            </w:r>
          </w:p>
        </w:tc>
        <w:tc>
          <w:tcPr>
            <w:tcW w:w="2382"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Заміна газових котлів альтернативними джерелами енергії</w:t>
            </w:r>
          </w:p>
        </w:tc>
        <w:tc>
          <w:tcPr>
            <w:tcW w:w="1418"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Приватні житлові будинки</w:t>
            </w:r>
          </w:p>
        </w:tc>
        <w:tc>
          <w:tcPr>
            <w:tcW w:w="1871"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Власники приватних житлових будинків</w:t>
            </w:r>
          </w:p>
          <w:p w:rsidR="005D757D" w:rsidRPr="005D757D" w:rsidRDefault="005D757D" w:rsidP="00A56568">
            <w:pPr>
              <w:spacing w:after="0" w:line="240" w:lineRule="auto"/>
              <w:jc w:val="center"/>
              <w:rPr>
                <w:rFonts w:ascii="Times New Roman" w:eastAsia="Times New Roman" w:hAnsi="Times New Roman" w:cs="Times New Roman"/>
                <w:szCs w:val="24"/>
                <w:lang w:val="ru-RU" w:eastAsia="uk-UA"/>
              </w:rPr>
            </w:pPr>
          </w:p>
        </w:tc>
        <w:tc>
          <w:tcPr>
            <w:tcW w:w="736" w:type="dxa"/>
            <w:gridSpan w:val="2"/>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2012</w:t>
            </w:r>
          </w:p>
        </w:tc>
        <w:tc>
          <w:tcPr>
            <w:tcW w:w="850" w:type="dxa"/>
            <w:gridSpan w:val="2"/>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4 560 000</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152 000</w:t>
            </w:r>
          </w:p>
        </w:tc>
        <w:tc>
          <w:tcPr>
            <w:tcW w:w="16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Кошти мешканців</w:t>
            </w:r>
          </w:p>
        </w:tc>
        <w:tc>
          <w:tcPr>
            <w:tcW w:w="1159"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276"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3 400</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721</w:t>
            </w:r>
          </w:p>
        </w:tc>
      </w:tr>
      <w:tr w:rsidR="00770325" w:rsidRPr="00A56568" w:rsidTr="005340BF">
        <w:trPr>
          <w:trHeight w:val="1880"/>
        </w:trPr>
        <w:tc>
          <w:tcPr>
            <w:tcW w:w="567" w:type="dxa"/>
            <w:tcBorders>
              <w:top w:val="nil"/>
              <w:left w:val="double" w:sz="6" w:space="0" w:color="auto"/>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52</w:t>
            </w:r>
          </w:p>
        </w:tc>
        <w:tc>
          <w:tcPr>
            <w:tcW w:w="2382"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Промивка систем опалення</w:t>
            </w:r>
          </w:p>
        </w:tc>
        <w:tc>
          <w:tcPr>
            <w:tcW w:w="1418"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Багатоквартирні та приватні житлові будинки</w:t>
            </w:r>
          </w:p>
        </w:tc>
        <w:tc>
          <w:tcPr>
            <w:tcW w:w="1871" w:type="dxa"/>
            <w:gridSpan w:val="2"/>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ТОВ "Бахмут-Енергія", власники приватних житлових будинків </w:t>
            </w:r>
          </w:p>
        </w:tc>
        <w:tc>
          <w:tcPr>
            <w:tcW w:w="736" w:type="dxa"/>
            <w:gridSpan w:val="2"/>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850" w:type="dxa"/>
            <w:gridSpan w:val="2"/>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3 400 000</w:t>
            </w:r>
          </w:p>
        </w:tc>
        <w:tc>
          <w:tcPr>
            <w:tcW w:w="1417" w:type="dxa"/>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113 333</w:t>
            </w:r>
          </w:p>
        </w:tc>
        <w:tc>
          <w:tcPr>
            <w:tcW w:w="1676"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Державний бюджет, міський бюджет, кошти мешкан</w:t>
            </w:r>
            <w:r w:rsidR="001B0ED8">
              <w:rPr>
                <w:rFonts w:ascii="Times New Roman" w:eastAsia="Times New Roman" w:hAnsi="Times New Roman" w:cs="Times New Roman"/>
                <w:szCs w:val="24"/>
                <w:lang w:eastAsia="uk-UA"/>
              </w:rPr>
              <w:t>ц</w:t>
            </w:r>
            <w:r w:rsidRPr="00A56568">
              <w:rPr>
                <w:rFonts w:ascii="Times New Roman" w:eastAsia="Times New Roman" w:hAnsi="Times New Roman" w:cs="Times New Roman"/>
                <w:szCs w:val="24"/>
                <w:lang w:eastAsia="uk-UA"/>
              </w:rPr>
              <w:t>ів</w:t>
            </w:r>
          </w:p>
        </w:tc>
        <w:tc>
          <w:tcPr>
            <w:tcW w:w="1159" w:type="dxa"/>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6 780</w:t>
            </w:r>
          </w:p>
        </w:tc>
        <w:tc>
          <w:tcPr>
            <w:tcW w:w="1276" w:type="dxa"/>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1 837</w:t>
            </w:r>
          </w:p>
        </w:tc>
      </w:tr>
      <w:tr w:rsidR="00A56568" w:rsidRPr="00770325" w:rsidTr="005340BF">
        <w:trPr>
          <w:trHeight w:val="330"/>
        </w:trPr>
        <w:tc>
          <w:tcPr>
            <w:tcW w:w="567" w:type="dxa"/>
            <w:tcBorders>
              <w:top w:val="nil"/>
              <w:left w:val="double" w:sz="6" w:space="0" w:color="auto"/>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2382" w:type="dxa"/>
            <w:tcBorders>
              <w:top w:val="nil"/>
              <w:left w:val="nil"/>
              <w:bottom w:val="double" w:sz="6" w:space="0" w:color="auto"/>
              <w:right w:val="double" w:sz="6" w:space="0" w:color="auto"/>
            </w:tcBorders>
            <w:shd w:val="clear" w:color="000000" w:fill="92D050"/>
            <w:vAlign w:val="center"/>
            <w:hideMark/>
          </w:tcPr>
          <w:p w:rsidR="00A56568" w:rsidRDefault="00A56568" w:rsidP="00A56568">
            <w:pPr>
              <w:spacing w:after="0" w:line="240" w:lineRule="auto"/>
              <w:jc w:val="center"/>
              <w:rPr>
                <w:rFonts w:ascii="Times New Roman" w:eastAsia="Times New Roman" w:hAnsi="Times New Roman" w:cs="Times New Roman"/>
                <w:b/>
                <w:bCs/>
                <w:szCs w:val="24"/>
                <w:lang w:val="ru-RU" w:eastAsia="uk-UA"/>
              </w:rPr>
            </w:pPr>
            <w:r w:rsidRPr="00A56568">
              <w:rPr>
                <w:rFonts w:ascii="Times New Roman" w:eastAsia="Times New Roman" w:hAnsi="Times New Roman" w:cs="Times New Roman"/>
                <w:b/>
                <w:bCs/>
                <w:szCs w:val="24"/>
                <w:lang w:eastAsia="uk-UA"/>
              </w:rPr>
              <w:t>Загалом до 2020 року</w:t>
            </w:r>
          </w:p>
          <w:p w:rsidR="005D757D" w:rsidRPr="005D757D" w:rsidRDefault="005D757D" w:rsidP="00A56568">
            <w:pPr>
              <w:spacing w:after="0" w:line="240" w:lineRule="auto"/>
              <w:jc w:val="center"/>
              <w:rPr>
                <w:rFonts w:ascii="Times New Roman" w:eastAsia="Times New Roman" w:hAnsi="Times New Roman" w:cs="Times New Roman"/>
                <w:b/>
                <w:bCs/>
                <w:szCs w:val="24"/>
                <w:lang w:val="ru-RU" w:eastAsia="uk-UA"/>
              </w:rPr>
            </w:pPr>
          </w:p>
        </w:tc>
        <w:tc>
          <w:tcPr>
            <w:tcW w:w="1418" w:type="dxa"/>
            <w:tcBorders>
              <w:top w:val="nil"/>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1871" w:type="dxa"/>
            <w:gridSpan w:val="2"/>
            <w:tcBorders>
              <w:top w:val="nil"/>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736" w:type="dxa"/>
            <w:gridSpan w:val="2"/>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850" w:type="dxa"/>
            <w:gridSpan w:val="2"/>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1640" w:type="dxa"/>
            <w:gridSpan w:val="3"/>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316 785 468</w:t>
            </w:r>
          </w:p>
        </w:tc>
        <w:tc>
          <w:tcPr>
            <w:tcW w:w="1417"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10 559 516</w:t>
            </w:r>
          </w:p>
        </w:tc>
        <w:tc>
          <w:tcPr>
            <w:tcW w:w="1676"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1159"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163 718</w:t>
            </w:r>
          </w:p>
        </w:tc>
        <w:tc>
          <w:tcPr>
            <w:tcW w:w="1276"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9 005</w:t>
            </w:r>
          </w:p>
        </w:tc>
        <w:tc>
          <w:tcPr>
            <w:tcW w:w="1134"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45 169</w:t>
            </w:r>
          </w:p>
        </w:tc>
      </w:tr>
      <w:tr w:rsidR="00A56568" w:rsidRPr="00A56568" w:rsidTr="005340BF">
        <w:trPr>
          <w:trHeight w:val="330"/>
        </w:trPr>
        <w:tc>
          <w:tcPr>
            <w:tcW w:w="16126" w:type="dxa"/>
            <w:gridSpan w:val="17"/>
            <w:tcBorders>
              <w:top w:val="double" w:sz="6" w:space="0" w:color="auto"/>
              <w:left w:val="double" w:sz="6" w:space="0" w:color="auto"/>
              <w:bottom w:val="double" w:sz="6" w:space="0" w:color="auto"/>
              <w:right w:val="double" w:sz="6" w:space="0" w:color="000000"/>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FF0000"/>
                <w:szCs w:val="24"/>
                <w:lang w:eastAsia="uk-UA"/>
              </w:rPr>
            </w:pPr>
            <w:r w:rsidRPr="00A56568">
              <w:rPr>
                <w:rFonts w:ascii="Times New Roman" w:eastAsia="Times New Roman" w:hAnsi="Times New Roman" w:cs="Times New Roman"/>
                <w:b/>
                <w:bCs/>
                <w:color w:val="FF0000"/>
                <w:szCs w:val="24"/>
                <w:lang w:eastAsia="uk-UA"/>
              </w:rPr>
              <w:t>ВУЛИЧНЕ ОСВІТЛЕННЯ</w:t>
            </w:r>
          </w:p>
        </w:tc>
      </w:tr>
      <w:tr w:rsidR="00A56568" w:rsidRPr="00770325" w:rsidTr="002A195C">
        <w:trPr>
          <w:trHeight w:val="278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A56568" w:rsidP="002A195C">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5</w:t>
            </w:r>
            <w:r w:rsidR="002A195C">
              <w:rPr>
                <w:rFonts w:ascii="Times New Roman" w:eastAsia="Times New Roman" w:hAnsi="Times New Roman" w:cs="Times New Roman"/>
                <w:szCs w:val="24"/>
                <w:lang w:val="ru-RU" w:eastAsia="uk-UA"/>
              </w:rPr>
              <w:t>3</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Виконання капітальних ремонтів ліній зовнішнього освітлення вулиць, провулків, дворових територій, парків, скверів, влаштування експериментальної лінії зі світлодіодним освітленням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Лінії зовнішнього освітлення</w:t>
            </w:r>
          </w:p>
        </w:tc>
        <w:tc>
          <w:tcPr>
            <w:tcW w:w="1871" w:type="dxa"/>
            <w:gridSpan w:val="2"/>
            <w:tcBorders>
              <w:top w:val="double" w:sz="6" w:space="0" w:color="auto"/>
              <w:left w:val="single" w:sz="4" w:space="0" w:color="auto"/>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розвитку міського господарства та капітального будівництва Бахмутської міської ради</w:t>
            </w:r>
          </w:p>
        </w:tc>
        <w:tc>
          <w:tcPr>
            <w:tcW w:w="736" w:type="dxa"/>
            <w:gridSpan w:val="2"/>
            <w:tcBorders>
              <w:top w:val="double" w:sz="6"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850" w:type="dxa"/>
            <w:gridSpan w:val="2"/>
            <w:tcBorders>
              <w:top w:val="double" w:sz="6"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double" w:sz="6" w:space="0" w:color="auto"/>
              <w:left w:val="nil"/>
              <w:bottom w:val="single" w:sz="4" w:space="0" w:color="auto"/>
              <w:right w:val="double" w:sz="6" w:space="0" w:color="auto"/>
            </w:tcBorders>
            <w:shd w:val="clear" w:color="auto" w:fill="auto"/>
            <w:noWrap/>
            <w:vAlign w:val="center"/>
            <w:hideMark/>
          </w:tcPr>
          <w:p w:rsidR="00A56568" w:rsidRPr="002A195C" w:rsidRDefault="00A56568" w:rsidP="002A195C">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7</w:t>
            </w:r>
            <w:r w:rsidR="002A195C">
              <w:rPr>
                <w:rFonts w:ascii="Times New Roman" w:eastAsia="Times New Roman" w:hAnsi="Times New Roman" w:cs="Times New Roman"/>
                <w:szCs w:val="24"/>
                <w:lang w:eastAsia="uk-UA"/>
              </w:rPr>
              <w:t> </w:t>
            </w:r>
            <w:r w:rsidR="002A195C">
              <w:rPr>
                <w:rFonts w:ascii="Times New Roman" w:eastAsia="Times New Roman" w:hAnsi="Times New Roman" w:cs="Times New Roman"/>
                <w:szCs w:val="24"/>
                <w:lang w:val="ru-RU" w:eastAsia="uk-UA"/>
              </w:rPr>
              <w:t>673 000</w:t>
            </w:r>
          </w:p>
        </w:tc>
        <w:tc>
          <w:tcPr>
            <w:tcW w:w="1417" w:type="dxa"/>
            <w:tcBorders>
              <w:top w:val="double" w:sz="6" w:space="0" w:color="auto"/>
              <w:left w:val="nil"/>
              <w:bottom w:val="single" w:sz="4" w:space="0" w:color="auto"/>
              <w:right w:val="double" w:sz="6" w:space="0" w:color="auto"/>
            </w:tcBorders>
            <w:shd w:val="clear" w:color="auto" w:fill="auto"/>
            <w:noWrap/>
            <w:vAlign w:val="center"/>
            <w:hideMark/>
          </w:tcPr>
          <w:p w:rsidR="00A56568" w:rsidRPr="002A195C" w:rsidRDefault="00A56568" w:rsidP="002A195C">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25</w:t>
            </w:r>
            <w:r w:rsidR="002A195C">
              <w:rPr>
                <w:rFonts w:ascii="Times New Roman" w:eastAsia="Times New Roman" w:hAnsi="Times New Roman" w:cs="Times New Roman"/>
                <w:szCs w:val="24"/>
                <w:lang w:val="ru-RU" w:eastAsia="uk-UA"/>
              </w:rPr>
              <w:t>5 766</w:t>
            </w:r>
          </w:p>
        </w:tc>
        <w:tc>
          <w:tcPr>
            <w:tcW w:w="1676" w:type="dxa"/>
            <w:tcBorders>
              <w:top w:val="double" w:sz="6"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Державний бюджет, міський бюджет, донорські кошти, кредитні кошти</w:t>
            </w:r>
          </w:p>
        </w:tc>
        <w:tc>
          <w:tcPr>
            <w:tcW w:w="1159" w:type="dxa"/>
            <w:tcBorders>
              <w:top w:val="double" w:sz="6"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w:t>
            </w:r>
            <w:r w:rsidR="002A195C">
              <w:rPr>
                <w:rFonts w:ascii="Times New Roman" w:eastAsia="Times New Roman" w:hAnsi="Times New Roman" w:cs="Times New Roman"/>
                <w:szCs w:val="24"/>
                <w:lang w:val="ru-RU" w:eastAsia="uk-UA"/>
              </w:rPr>
              <w:t>2</w:t>
            </w:r>
            <w:r w:rsidRPr="00A56568">
              <w:rPr>
                <w:rFonts w:ascii="Times New Roman" w:eastAsia="Times New Roman" w:hAnsi="Times New Roman" w:cs="Times New Roman"/>
                <w:szCs w:val="24"/>
                <w:lang w:eastAsia="uk-UA"/>
              </w:rPr>
              <w:t>3</w:t>
            </w:r>
          </w:p>
        </w:tc>
        <w:tc>
          <w:tcPr>
            <w:tcW w:w="1276" w:type="dxa"/>
            <w:tcBorders>
              <w:top w:val="double" w:sz="6" w:space="0" w:color="auto"/>
              <w:left w:val="nil"/>
              <w:bottom w:val="single" w:sz="4" w:space="0" w:color="auto"/>
              <w:right w:val="double" w:sz="6" w:space="0" w:color="auto"/>
            </w:tcBorders>
            <w:shd w:val="clear" w:color="auto" w:fill="auto"/>
            <w:vAlign w:val="center"/>
            <w:hideMark/>
          </w:tcPr>
          <w:p w:rsidR="00A56568" w:rsidRPr="002A195C" w:rsidRDefault="002A195C"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val="ru-RU" w:eastAsia="uk-UA"/>
              </w:rPr>
              <w:t>0</w:t>
            </w:r>
          </w:p>
        </w:tc>
        <w:tc>
          <w:tcPr>
            <w:tcW w:w="1134" w:type="dxa"/>
            <w:tcBorders>
              <w:top w:val="double" w:sz="6" w:space="0" w:color="auto"/>
              <w:left w:val="nil"/>
              <w:bottom w:val="single" w:sz="4" w:space="0" w:color="auto"/>
              <w:right w:val="double" w:sz="6" w:space="0" w:color="auto"/>
            </w:tcBorders>
            <w:shd w:val="clear" w:color="auto" w:fill="auto"/>
            <w:vAlign w:val="center"/>
            <w:hideMark/>
          </w:tcPr>
          <w:p w:rsidR="00A56568" w:rsidRPr="002A195C" w:rsidRDefault="00A56568" w:rsidP="00A5656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12</w:t>
            </w:r>
            <w:r w:rsidR="002A195C">
              <w:rPr>
                <w:rFonts w:ascii="Times New Roman" w:eastAsia="Times New Roman" w:hAnsi="Times New Roman" w:cs="Times New Roman"/>
                <w:szCs w:val="24"/>
                <w:lang w:val="ru-RU" w:eastAsia="uk-UA"/>
              </w:rPr>
              <w:t>3</w:t>
            </w:r>
          </w:p>
        </w:tc>
      </w:tr>
      <w:tr w:rsidR="00A56568" w:rsidRPr="00770325" w:rsidTr="002A195C">
        <w:trPr>
          <w:trHeight w:val="126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A56568" w:rsidP="002A195C">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lastRenderedPageBreak/>
              <w:t>5</w:t>
            </w:r>
            <w:r w:rsidR="002A195C">
              <w:rPr>
                <w:rFonts w:ascii="Times New Roman" w:eastAsia="Times New Roman" w:hAnsi="Times New Roman" w:cs="Times New Roman"/>
                <w:szCs w:val="24"/>
                <w:lang w:val="ru-RU" w:eastAsia="uk-UA"/>
              </w:rPr>
              <w:t>4</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Виконання капітальних ремонтів ліній зовнішнього освітлення медичних закладів</w:t>
            </w:r>
          </w:p>
          <w:p w:rsidR="005D757D" w:rsidRPr="005D757D" w:rsidRDefault="005D757D" w:rsidP="00A56568">
            <w:pPr>
              <w:spacing w:after="0" w:line="240" w:lineRule="auto"/>
              <w:jc w:val="center"/>
              <w:rPr>
                <w:rFonts w:ascii="Times New Roman" w:eastAsia="Times New Roman" w:hAnsi="Times New Roman" w:cs="Times New Roman"/>
                <w:szCs w:val="24"/>
                <w:lang w:val="ru-RU" w:eastAsia="uk-UA"/>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Лінії зовнішнього освітлення</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охорони здоров’я Бахмут</w:t>
            </w:r>
            <w:r w:rsidR="00016D64">
              <w:rPr>
                <w:rFonts w:ascii="Times New Roman" w:eastAsia="Times New Roman" w:hAnsi="Times New Roman" w:cs="Times New Roman"/>
                <w:szCs w:val="24"/>
                <w:lang w:eastAsia="uk-UA"/>
              </w:rPr>
              <w:t>ськ</w:t>
            </w:r>
            <w:r w:rsidRPr="00A56568">
              <w:rPr>
                <w:rFonts w:ascii="Times New Roman" w:eastAsia="Times New Roman" w:hAnsi="Times New Roman" w:cs="Times New Roman"/>
                <w:szCs w:val="24"/>
                <w:lang w:eastAsia="uk-UA"/>
              </w:rPr>
              <w:t>ої міської ради</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127 300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4 243</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13</w:t>
            </w:r>
          </w:p>
        </w:tc>
      </w:tr>
      <w:tr w:rsidR="00A56568" w:rsidRPr="00770325" w:rsidTr="002A195C">
        <w:trPr>
          <w:trHeight w:val="126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2A195C" w:rsidRDefault="002A195C"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5</w:t>
            </w:r>
            <w:r>
              <w:rPr>
                <w:rFonts w:ascii="Times New Roman" w:eastAsia="Times New Roman" w:hAnsi="Times New Roman" w:cs="Times New Roman"/>
                <w:szCs w:val="24"/>
                <w:lang w:val="ru-RU" w:eastAsia="uk-UA"/>
              </w:rPr>
              <w:t>5</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Виконання капітальних ремонтів ліній зовнішнього освітлення закладів культури</w:t>
            </w:r>
          </w:p>
          <w:p w:rsidR="005D757D" w:rsidRPr="005D757D" w:rsidRDefault="005D757D" w:rsidP="00A56568">
            <w:pPr>
              <w:spacing w:after="0" w:line="240" w:lineRule="auto"/>
              <w:jc w:val="center"/>
              <w:rPr>
                <w:rFonts w:ascii="Times New Roman" w:eastAsia="Times New Roman" w:hAnsi="Times New Roman" w:cs="Times New Roman"/>
                <w:szCs w:val="24"/>
                <w:lang w:val="ru-RU" w:eastAsia="uk-UA"/>
              </w:rPr>
            </w:pPr>
          </w:p>
        </w:tc>
        <w:tc>
          <w:tcPr>
            <w:tcW w:w="1418"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Лінії зовнішнього освітлення</w:t>
            </w:r>
          </w:p>
        </w:tc>
        <w:tc>
          <w:tcPr>
            <w:tcW w:w="1871"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культури Бахмут</w:t>
            </w:r>
            <w:r w:rsidR="00016D64">
              <w:rPr>
                <w:rFonts w:ascii="Times New Roman" w:eastAsia="Times New Roman" w:hAnsi="Times New Roman" w:cs="Times New Roman"/>
                <w:szCs w:val="24"/>
                <w:lang w:eastAsia="uk-UA"/>
              </w:rPr>
              <w:t>ськ</w:t>
            </w:r>
            <w:r w:rsidRPr="00A56568">
              <w:rPr>
                <w:rFonts w:ascii="Times New Roman" w:eastAsia="Times New Roman" w:hAnsi="Times New Roman" w:cs="Times New Roman"/>
                <w:szCs w:val="24"/>
                <w:lang w:eastAsia="uk-UA"/>
              </w:rPr>
              <w:t>ої міської ради</w:t>
            </w:r>
          </w:p>
        </w:tc>
        <w:tc>
          <w:tcPr>
            <w:tcW w:w="736"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850"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1640"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107 500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3 583</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8</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7</w:t>
            </w:r>
          </w:p>
        </w:tc>
      </w:tr>
      <w:tr w:rsidR="00A56568" w:rsidRPr="00770325" w:rsidTr="005340BF">
        <w:trPr>
          <w:trHeight w:val="126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A56568" w:rsidP="002A195C">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5</w:t>
            </w:r>
            <w:r w:rsidR="002A195C">
              <w:rPr>
                <w:rFonts w:ascii="Times New Roman" w:eastAsia="Times New Roman" w:hAnsi="Times New Roman" w:cs="Times New Roman"/>
                <w:szCs w:val="24"/>
                <w:lang w:val="ru-RU" w:eastAsia="uk-UA"/>
              </w:rPr>
              <w:t>6</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Виконання капітальних ремонтів ліній зовнішнього освітлення закладів освіти</w:t>
            </w:r>
          </w:p>
          <w:p w:rsidR="005D757D" w:rsidRPr="005D757D" w:rsidRDefault="005D757D" w:rsidP="00A56568">
            <w:pPr>
              <w:spacing w:after="0" w:line="240" w:lineRule="auto"/>
              <w:jc w:val="center"/>
              <w:rPr>
                <w:rFonts w:ascii="Times New Roman" w:eastAsia="Times New Roman" w:hAnsi="Times New Roman" w:cs="Times New Roman"/>
                <w:szCs w:val="24"/>
                <w:lang w:val="ru-RU" w:eastAsia="uk-UA"/>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Лінії зовнішнього освітлення</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w:t>
            </w:r>
            <w:r w:rsidR="00016D64">
              <w:rPr>
                <w:rFonts w:ascii="Times New Roman" w:eastAsia="Times New Roman" w:hAnsi="Times New Roman" w:cs="Times New Roman"/>
                <w:szCs w:val="24"/>
                <w:lang w:eastAsia="uk-UA"/>
              </w:rPr>
              <w:t>ськ</w:t>
            </w:r>
            <w:r w:rsidRPr="00A56568">
              <w:rPr>
                <w:rFonts w:ascii="Times New Roman" w:eastAsia="Times New Roman" w:hAnsi="Times New Roman" w:cs="Times New Roman"/>
                <w:szCs w:val="24"/>
                <w:lang w:eastAsia="uk-UA"/>
              </w:rPr>
              <w:t>ої міської ради</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23 700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790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33</w:t>
            </w:r>
          </w:p>
        </w:tc>
      </w:tr>
      <w:tr w:rsidR="00A56568" w:rsidRPr="00770325" w:rsidTr="005340BF">
        <w:trPr>
          <w:trHeight w:val="126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2A195C" w:rsidRDefault="002A195C"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5</w:t>
            </w:r>
            <w:r>
              <w:rPr>
                <w:rFonts w:ascii="Times New Roman" w:eastAsia="Times New Roman" w:hAnsi="Times New Roman" w:cs="Times New Roman"/>
                <w:szCs w:val="24"/>
                <w:lang w:val="ru-RU" w:eastAsia="uk-UA"/>
              </w:rPr>
              <w:t>7</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Виконання капітальних ремонтів ліній зовнішнього освітлення спортивних закладів</w:t>
            </w:r>
          </w:p>
        </w:tc>
        <w:tc>
          <w:tcPr>
            <w:tcW w:w="1418"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Лінії зовнішнього освітлення</w:t>
            </w:r>
          </w:p>
        </w:tc>
        <w:tc>
          <w:tcPr>
            <w:tcW w:w="1871"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5B60D9">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з питань фізичн</w:t>
            </w:r>
            <w:r w:rsidR="005B60D9">
              <w:rPr>
                <w:rFonts w:ascii="Times New Roman" w:eastAsia="Times New Roman" w:hAnsi="Times New Roman" w:cs="Times New Roman"/>
                <w:szCs w:val="24"/>
                <w:lang w:eastAsia="uk-UA"/>
              </w:rPr>
              <w:t>ої</w:t>
            </w:r>
            <w:r w:rsidRPr="00A56568">
              <w:rPr>
                <w:rFonts w:ascii="Times New Roman" w:eastAsia="Times New Roman" w:hAnsi="Times New Roman" w:cs="Times New Roman"/>
                <w:szCs w:val="24"/>
                <w:lang w:eastAsia="uk-UA"/>
              </w:rPr>
              <w:t xml:space="preserve"> культури та спорту Бахмутської міської ради</w:t>
            </w:r>
          </w:p>
        </w:tc>
        <w:tc>
          <w:tcPr>
            <w:tcW w:w="736"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850"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1640"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51 600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1 720</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w:t>
            </w:r>
          </w:p>
        </w:tc>
      </w:tr>
      <w:tr w:rsidR="00A56568" w:rsidRPr="00770325" w:rsidTr="002E0E15">
        <w:trPr>
          <w:trHeight w:val="2282"/>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DB6580" w:rsidRDefault="00DB6580"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val="ru-RU" w:eastAsia="uk-UA"/>
              </w:rPr>
              <w:t>5</w:t>
            </w:r>
            <w:r w:rsidR="002A195C">
              <w:rPr>
                <w:rFonts w:ascii="Times New Roman" w:eastAsia="Times New Roman" w:hAnsi="Times New Roman" w:cs="Times New Roman"/>
                <w:szCs w:val="24"/>
                <w:lang w:val="ru-RU" w:eastAsia="uk-UA"/>
              </w:rPr>
              <w:t>8</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Виконання капітального ремонту системи моніторингу та управління технологічними об’єктами вуличного освітлення для м. Бахмут</w:t>
            </w:r>
          </w:p>
        </w:tc>
        <w:tc>
          <w:tcPr>
            <w:tcW w:w="1418"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Система керування</w:t>
            </w:r>
          </w:p>
        </w:tc>
        <w:tc>
          <w:tcPr>
            <w:tcW w:w="1871"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Управління розвитку міського господарства та капітального будівництва Бахмутської міської ради</w:t>
            </w:r>
          </w:p>
          <w:p w:rsidR="00DB6580" w:rsidRDefault="00DB6580" w:rsidP="00A56568">
            <w:pPr>
              <w:spacing w:after="0" w:line="240" w:lineRule="auto"/>
              <w:jc w:val="center"/>
              <w:rPr>
                <w:rFonts w:ascii="Times New Roman" w:eastAsia="Times New Roman" w:hAnsi="Times New Roman" w:cs="Times New Roman"/>
                <w:szCs w:val="24"/>
                <w:lang w:val="ru-RU" w:eastAsia="uk-UA"/>
              </w:rPr>
            </w:pPr>
          </w:p>
          <w:p w:rsidR="00DB6580" w:rsidRPr="00DB6580" w:rsidRDefault="00DB6580" w:rsidP="00A56568">
            <w:pPr>
              <w:spacing w:after="0" w:line="240" w:lineRule="auto"/>
              <w:jc w:val="center"/>
              <w:rPr>
                <w:rFonts w:ascii="Times New Roman" w:eastAsia="Times New Roman" w:hAnsi="Times New Roman" w:cs="Times New Roman"/>
                <w:szCs w:val="24"/>
                <w:lang w:val="ru-RU" w:eastAsia="uk-UA"/>
              </w:rPr>
            </w:pPr>
          </w:p>
        </w:tc>
        <w:tc>
          <w:tcPr>
            <w:tcW w:w="736"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850"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1640"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DB6580" w:rsidRDefault="00A56568" w:rsidP="00DB6580">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1 3</w:t>
            </w:r>
            <w:r w:rsidR="00DB6580">
              <w:rPr>
                <w:rFonts w:ascii="Times New Roman" w:eastAsia="Times New Roman" w:hAnsi="Times New Roman" w:cs="Times New Roman"/>
                <w:szCs w:val="24"/>
                <w:lang w:val="ru-RU" w:eastAsia="uk-UA"/>
              </w:rPr>
              <w:t>11700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DB658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43 </w:t>
            </w:r>
            <w:r w:rsidR="00DB6580">
              <w:rPr>
                <w:rFonts w:ascii="Times New Roman" w:eastAsia="Times New Roman" w:hAnsi="Times New Roman" w:cs="Times New Roman"/>
                <w:szCs w:val="24"/>
                <w:lang w:val="ru-RU" w:eastAsia="uk-UA"/>
              </w:rPr>
              <w:t>72</w:t>
            </w:r>
            <w:r w:rsidRPr="00A56568">
              <w:rPr>
                <w:rFonts w:ascii="Times New Roman" w:eastAsia="Times New Roman" w:hAnsi="Times New Roman" w:cs="Times New Roman"/>
                <w:szCs w:val="24"/>
                <w:lang w:eastAsia="uk-UA"/>
              </w:rPr>
              <w:t>3</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Державний бюджет, міський бюджет, донорські кошти, кредитні кошти</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DB6580" w:rsidRDefault="00DB6580"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val="ru-RU" w:eastAsia="uk-UA"/>
              </w:rPr>
              <w:t>73</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DB6580" w:rsidRDefault="00DB6580"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val="ru-RU" w:eastAsia="uk-UA"/>
              </w:rPr>
              <w:t>66</w:t>
            </w:r>
          </w:p>
        </w:tc>
      </w:tr>
      <w:tr w:rsidR="00A56568" w:rsidRPr="00770325" w:rsidTr="005340BF">
        <w:trPr>
          <w:trHeight w:val="9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2A195C" w:rsidP="00DB6580">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val="ru-RU" w:eastAsia="uk-UA"/>
              </w:rPr>
              <w:lastRenderedPageBreak/>
              <w:t>59</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Виконання капітальних ремонтів шаф управління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Шафи управління</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Комунальне підприємство «Бахмутський комбінат комунальних підприємств»</w:t>
            </w:r>
          </w:p>
          <w:p w:rsidR="00DB6580" w:rsidRPr="00DB6580" w:rsidRDefault="00DB6580" w:rsidP="00A56568">
            <w:pPr>
              <w:spacing w:after="0" w:line="240" w:lineRule="auto"/>
              <w:jc w:val="center"/>
              <w:rPr>
                <w:rFonts w:ascii="Times New Roman" w:eastAsia="Times New Roman" w:hAnsi="Times New Roman" w:cs="Times New Roman"/>
                <w:szCs w:val="24"/>
                <w:lang w:val="ru-RU" w:eastAsia="uk-UA"/>
              </w:rPr>
            </w:pP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500 000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16 667</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16</w:t>
            </w:r>
          </w:p>
        </w:tc>
      </w:tr>
      <w:tr w:rsidR="00A56568" w:rsidRPr="00770325" w:rsidTr="005340BF">
        <w:trPr>
          <w:trHeight w:val="188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DB6580" w:rsidRDefault="00A56568" w:rsidP="00DB6580">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6</w:t>
            </w:r>
            <w:r w:rsidR="002A195C">
              <w:rPr>
                <w:rFonts w:ascii="Times New Roman" w:eastAsia="Times New Roman" w:hAnsi="Times New Roman" w:cs="Times New Roman"/>
                <w:szCs w:val="24"/>
                <w:lang w:val="ru-RU" w:eastAsia="uk-UA"/>
              </w:rPr>
              <w:t>0</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Заміна приладів диференційного обліку з минулим терміном держповірки на держповірені та параметризовані</w:t>
            </w:r>
          </w:p>
        </w:tc>
        <w:tc>
          <w:tcPr>
            <w:tcW w:w="1418"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Лічильники</w:t>
            </w:r>
          </w:p>
        </w:tc>
        <w:tc>
          <w:tcPr>
            <w:tcW w:w="1871"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Комунальне підприємство «Бахмутський комбінат комунальних підприємств»</w:t>
            </w:r>
          </w:p>
          <w:p w:rsidR="00DB6580" w:rsidRPr="00DB6580" w:rsidRDefault="00DB6580" w:rsidP="00A56568">
            <w:pPr>
              <w:spacing w:after="0" w:line="240" w:lineRule="auto"/>
              <w:jc w:val="center"/>
              <w:rPr>
                <w:rFonts w:ascii="Times New Roman" w:eastAsia="Times New Roman" w:hAnsi="Times New Roman" w:cs="Times New Roman"/>
                <w:szCs w:val="24"/>
                <w:lang w:val="ru-RU" w:eastAsia="uk-UA"/>
              </w:rPr>
            </w:pPr>
          </w:p>
        </w:tc>
        <w:tc>
          <w:tcPr>
            <w:tcW w:w="736"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850"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500 000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16 667</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r>
      <w:tr w:rsidR="00A56568" w:rsidRPr="00770325" w:rsidTr="005340BF">
        <w:trPr>
          <w:trHeight w:val="126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DB6580" w:rsidRDefault="00A56568" w:rsidP="00DB6580">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6</w:t>
            </w:r>
            <w:r w:rsidR="002A195C">
              <w:rPr>
                <w:rFonts w:ascii="Times New Roman" w:eastAsia="Times New Roman" w:hAnsi="Times New Roman" w:cs="Times New Roman"/>
                <w:szCs w:val="24"/>
                <w:lang w:val="ru-RU" w:eastAsia="uk-UA"/>
              </w:rPr>
              <w:t>1</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Проведення поточних ремонтів та утримання мереж зовнішнього освітлення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Лінії зовнішнього освітлення</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B6580" w:rsidRPr="00DB6580" w:rsidRDefault="00A56568" w:rsidP="002E0E1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Комунальне підприємство «Бахмутський комбінат комунальних підприємств»</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6 000 000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200 000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11</w:t>
            </w:r>
          </w:p>
        </w:tc>
      </w:tr>
      <w:tr w:rsidR="00A56568" w:rsidRPr="00770325" w:rsidTr="005340BF">
        <w:trPr>
          <w:trHeight w:val="330"/>
        </w:trPr>
        <w:tc>
          <w:tcPr>
            <w:tcW w:w="567" w:type="dxa"/>
            <w:tcBorders>
              <w:top w:val="single" w:sz="4" w:space="0" w:color="auto"/>
              <w:left w:val="double" w:sz="6" w:space="0" w:color="auto"/>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2382" w:type="dxa"/>
            <w:tcBorders>
              <w:top w:val="single" w:sz="4" w:space="0" w:color="auto"/>
              <w:left w:val="nil"/>
              <w:bottom w:val="double" w:sz="6" w:space="0" w:color="auto"/>
              <w:right w:val="double" w:sz="6" w:space="0" w:color="auto"/>
            </w:tcBorders>
            <w:shd w:val="clear" w:color="000000" w:fill="92D050"/>
            <w:vAlign w:val="center"/>
            <w:hideMark/>
          </w:tcPr>
          <w:p w:rsidR="00A56568" w:rsidRDefault="00A56568" w:rsidP="00A56568">
            <w:pPr>
              <w:spacing w:after="0" w:line="240" w:lineRule="auto"/>
              <w:jc w:val="center"/>
              <w:rPr>
                <w:rFonts w:ascii="Times New Roman" w:eastAsia="Times New Roman" w:hAnsi="Times New Roman" w:cs="Times New Roman"/>
                <w:b/>
                <w:bCs/>
                <w:szCs w:val="24"/>
                <w:lang w:val="ru-RU" w:eastAsia="uk-UA"/>
              </w:rPr>
            </w:pPr>
            <w:r w:rsidRPr="00A56568">
              <w:rPr>
                <w:rFonts w:ascii="Times New Roman" w:eastAsia="Times New Roman" w:hAnsi="Times New Roman" w:cs="Times New Roman"/>
                <w:b/>
                <w:bCs/>
                <w:szCs w:val="24"/>
                <w:lang w:eastAsia="uk-UA"/>
              </w:rPr>
              <w:t>Загалом до 2020 року</w:t>
            </w:r>
          </w:p>
          <w:p w:rsidR="00DB6580" w:rsidRDefault="00DB6580" w:rsidP="00A56568">
            <w:pPr>
              <w:spacing w:after="0" w:line="240" w:lineRule="auto"/>
              <w:jc w:val="center"/>
              <w:rPr>
                <w:rFonts w:ascii="Times New Roman" w:eastAsia="Times New Roman" w:hAnsi="Times New Roman" w:cs="Times New Roman"/>
                <w:b/>
                <w:bCs/>
                <w:szCs w:val="24"/>
                <w:lang w:val="ru-RU" w:eastAsia="uk-UA"/>
              </w:rPr>
            </w:pPr>
          </w:p>
          <w:p w:rsidR="00DB6580" w:rsidRPr="00DB6580" w:rsidRDefault="00DB6580" w:rsidP="00A56568">
            <w:pPr>
              <w:spacing w:after="0" w:line="240" w:lineRule="auto"/>
              <w:jc w:val="center"/>
              <w:rPr>
                <w:rFonts w:ascii="Times New Roman" w:eastAsia="Times New Roman" w:hAnsi="Times New Roman" w:cs="Times New Roman"/>
                <w:b/>
                <w:bCs/>
                <w:szCs w:val="24"/>
                <w:lang w:val="ru-RU" w:eastAsia="uk-UA"/>
              </w:rPr>
            </w:pPr>
          </w:p>
        </w:tc>
        <w:tc>
          <w:tcPr>
            <w:tcW w:w="1418" w:type="dxa"/>
            <w:tcBorders>
              <w:top w:val="single" w:sz="4" w:space="0" w:color="auto"/>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1871" w:type="dxa"/>
            <w:gridSpan w:val="2"/>
            <w:tcBorders>
              <w:top w:val="single" w:sz="4" w:space="0" w:color="auto"/>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736" w:type="dxa"/>
            <w:gridSpan w:val="2"/>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850" w:type="dxa"/>
            <w:gridSpan w:val="2"/>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1640" w:type="dxa"/>
            <w:gridSpan w:val="3"/>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16 294 800</w:t>
            </w:r>
          </w:p>
        </w:tc>
        <w:tc>
          <w:tcPr>
            <w:tcW w:w="1417" w:type="dxa"/>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543 160</w:t>
            </w:r>
          </w:p>
        </w:tc>
        <w:tc>
          <w:tcPr>
            <w:tcW w:w="1676" w:type="dxa"/>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1159" w:type="dxa"/>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282</w:t>
            </w:r>
          </w:p>
        </w:tc>
        <w:tc>
          <w:tcPr>
            <w:tcW w:w="1276" w:type="dxa"/>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18</w:t>
            </w:r>
          </w:p>
        </w:tc>
        <w:tc>
          <w:tcPr>
            <w:tcW w:w="1134" w:type="dxa"/>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274</w:t>
            </w:r>
          </w:p>
        </w:tc>
      </w:tr>
      <w:tr w:rsidR="00A56568" w:rsidRPr="00A56568" w:rsidTr="005340BF">
        <w:trPr>
          <w:trHeight w:val="330"/>
        </w:trPr>
        <w:tc>
          <w:tcPr>
            <w:tcW w:w="16126" w:type="dxa"/>
            <w:gridSpan w:val="17"/>
            <w:tcBorders>
              <w:top w:val="double" w:sz="6" w:space="0" w:color="auto"/>
              <w:left w:val="double" w:sz="6" w:space="0" w:color="auto"/>
              <w:bottom w:val="double" w:sz="6" w:space="0" w:color="auto"/>
              <w:right w:val="double" w:sz="6" w:space="0" w:color="000000"/>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FF0000"/>
                <w:szCs w:val="24"/>
                <w:lang w:eastAsia="uk-UA"/>
              </w:rPr>
            </w:pPr>
            <w:r w:rsidRPr="00A56568">
              <w:rPr>
                <w:rFonts w:ascii="Times New Roman" w:eastAsia="Times New Roman" w:hAnsi="Times New Roman" w:cs="Times New Roman"/>
                <w:b/>
                <w:bCs/>
                <w:color w:val="FF0000"/>
                <w:szCs w:val="24"/>
                <w:lang w:eastAsia="uk-UA"/>
              </w:rPr>
              <w:t>ПРОМИСЛОВІСТЬ</w:t>
            </w:r>
          </w:p>
        </w:tc>
      </w:tr>
      <w:tr w:rsidR="00A56568" w:rsidRPr="00770325" w:rsidTr="005340BF">
        <w:trPr>
          <w:trHeight w:val="1880"/>
        </w:trPr>
        <w:tc>
          <w:tcPr>
            <w:tcW w:w="567" w:type="dxa"/>
            <w:tcBorders>
              <w:top w:val="nil"/>
              <w:left w:val="double" w:sz="6" w:space="0" w:color="auto"/>
              <w:bottom w:val="single" w:sz="4" w:space="0" w:color="auto"/>
              <w:right w:val="double" w:sz="6" w:space="0" w:color="auto"/>
            </w:tcBorders>
            <w:shd w:val="clear" w:color="auto" w:fill="auto"/>
            <w:vAlign w:val="center"/>
            <w:hideMark/>
          </w:tcPr>
          <w:p w:rsidR="00A56568" w:rsidRPr="002A195C" w:rsidRDefault="00A56568" w:rsidP="002A195C">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6</w:t>
            </w:r>
            <w:r w:rsidR="002A195C">
              <w:rPr>
                <w:rFonts w:ascii="Times New Roman" w:eastAsia="Times New Roman" w:hAnsi="Times New Roman" w:cs="Times New Roman"/>
                <w:szCs w:val="24"/>
                <w:lang w:val="ru-RU" w:eastAsia="uk-UA"/>
              </w:rPr>
              <w:t>2</w:t>
            </w:r>
          </w:p>
        </w:tc>
        <w:tc>
          <w:tcPr>
            <w:tcW w:w="2382"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Виконання робіт по налагоджуванню хімводоочистки котлової води для отримання безнакипного режиму роботи вугільних котлів</w:t>
            </w:r>
          </w:p>
        </w:tc>
        <w:tc>
          <w:tcPr>
            <w:tcW w:w="1837"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F0276E">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w:t>
            </w:r>
            <w:r w:rsidR="00F0276E">
              <w:rPr>
                <w:rFonts w:ascii="Times New Roman" w:eastAsia="Times New Roman" w:hAnsi="Times New Roman" w:cs="Times New Roman"/>
                <w:color w:val="000000"/>
                <w:szCs w:val="24"/>
                <w:lang w:eastAsia="uk-UA"/>
              </w:rPr>
              <w:t>Героїв Праці</w:t>
            </w:r>
            <w:r w:rsidRPr="00A56568">
              <w:rPr>
                <w:rFonts w:ascii="Times New Roman" w:eastAsia="Times New Roman" w:hAnsi="Times New Roman" w:cs="Times New Roman"/>
                <w:color w:val="000000"/>
                <w:szCs w:val="24"/>
                <w:lang w:eastAsia="uk-UA"/>
              </w:rPr>
              <w:t>,42                  цех №8</w:t>
            </w:r>
          </w:p>
        </w:tc>
        <w:tc>
          <w:tcPr>
            <w:tcW w:w="1843" w:type="dxa"/>
            <w:gridSpan w:val="2"/>
            <w:tcBorders>
              <w:top w:val="nil"/>
              <w:left w:val="nil"/>
              <w:bottom w:val="single" w:sz="4" w:space="0" w:color="auto"/>
              <w:right w:val="double" w:sz="6" w:space="0" w:color="auto"/>
            </w:tcBorders>
            <w:shd w:val="clear" w:color="auto" w:fill="auto"/>
            <w:vAlign w:val="center"/>
            <w:hideMark/>
          </w:tcPr>
          <w:p w:rsidR="00A56568" w:rsidRPr="00DB6580" w:rsidRDefault="00DB6580" w:rsidP="00A56568">
            <w:pPr>
              <w:spacing w:after="0" w:line="240" w:lineRule="auto"/>
              <w:jc w:val="center"/>
              <w:rPr>
                <w:rFonts w:ascii="Times New Roman" w:eastAsia="Times New Roman" w:hAnsi="Times New Roman" w:cs="Times New Roman"/>
                <w:color w:val="000000"/>
                <w:szCs w:val="24"/>
                <w:lang w:val="ru-RU" w:eastAsia="uk-UA"/>
              </w:rPr>
            </w:pPr>
            <w:r>
              <w:rPr>
                <w:rFonts w:ascii="Times New Roman" w:eastAsia="Times New Roman" w:hAnsi="Times New Roman" w:cs="Times New Roman"/>
                <w:color w:val="000000"/>
                <w:szCs w:val="24"/>
                <w:lang w:val="ru-RU" w:eastAsia="uk-UA"/>
              </w:rPr>
              <w:t>ТОВ «Завод кольорових металів»</w:t>
            </w:r>
          </w:p>
        </w:tc>
        <w:tc>
          <w:tcPr>
            <w:tcW w:w="709"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709" w:type="dxa"/>
            <w:gridSpan w:val="3"/>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1417"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15 000</w:t>
            </w:r>
          </w:p>
        </w:tc>
        <w:tc>
          <w:tcPr>
            <w:tcW w:w="1417"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500</w:t>
            </w:r>
          </w:p>
        </w:tc>
        <w:tc>
          <w:tcPr>
            <w:tcW w:w="16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294</w:t>
            </w:r>
          </w:p>
        </w:tc>
        <w:tc>
          <w:tcPr>
            <w:tcW w:w="12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107</w:t>
            </w:r>
          </w:p>
        </w:tc>
      </w:tr>
      <w:tr w:rsidR="00A56568" w:rsidRPr="00770325" w:rsidTr="005340BF">
        <w:trPr>
          <w:trHeight w:val="15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DB6580" w:rsidRDefault="00DB6580"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lastRenderedPageBreak/>
              <w:t>6</w:t>
            </w:r>
            <w:r w:rsidR="002A195C">
              <w:rPr>
                <w:rFonts w:ascii="Times New Roman" w:eastAsia="Times New Roman" w:hAnsi="Times New Roman" w:cs="Times New Roman"/>
                <w:szCs w:val="24"/>
                <w:lang w:val="ru-RU" w:eastAsia="uk-UA"/>
              </w:rPr>
              <w:t>3</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Встановлення електрокотла "Піонер" для нагріву бойлера побутових потреб замість парового нагріву</w:t>
            </w: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F0276E">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w:t>
            </w:r>
            <w:r w:rsidR="00F0276E">
              <w:rPr>
                <w:rFonts w:ascii="Times New Roman" w:eastAsia="Times New Roman" w:hAnsi="Times New Roman" w:cs="Times New Roman"/>
                <w:color w:val="000000"/>
                <w:szCs w:val="24"/>
                <w:lang w:eastAsia="uk-UA"/>
              </w:rPr>
              <w:t xml:space="preserve"> Героїв Праці</w:t>
            </w:r>
            <w:r w:rsidRPr="00A56568">
              <w:rPr>
                <w:rFonts w:ascii="Times New Roman" w:eastAsia="Times New Roman" w:hAnsi="Times New Roman" w:cs="Times New Roman"/>
                <w:color w:val="000000"/>
                <w:szCs w:val="24"/>
                <w:lang w:eastAsia="uk-UA"/>
              </w:rPr>
              <w:t>,42                      цех №5                                     (відділення переробки шихти)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DB6580" w:rsidP="00A56568">
            <w:pPr>
              <w:spacing w:after="0" w:line="240" w:lineRule="auto"/>
              <w:jc w:val="center"/>
              <w:rPr>
                <w:rFonts w:ascii="Times New Roman" w:eastAsia="Times New Roman" w:hAnsi="Times New Roman" w:cs="Times New Roman"/>
                <w:color w:val="000000"/>
                <w:szCs w:val="24"/>
                <w:lang w:eastAsia="uk-UA"/>
              </w:rPr>
            </w:pPr>
            <w:r>
              <w:rPr>
                <w:rFonts w:ascii="Times New Roman" w:eastAsia="Times New Roman" w:hAnsi="Times New Roman" w:cs="Times New Roman"/>
                <w:color w:val="000000"/>
                <w:szCs w:val="24"/>
                <w:lang w:val="ru-RU" w:eastAsia="uk-UA"/>
              </w:rPr>
              <w:t>ТОВ «Завод кольорових металів»</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16 500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550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73</w:t>
            </w:r>
          </w:p>
        </w:tc>
      </w:tr>
      <w:tr w:rsidR="00A56568" w:rsidRPr="00770325" w:rsidTr="005340BF">
        <w:trPr>
          <w:trHeight w:val="219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2A195C" w:rsidRDefault="00A56568" w:rsidP="002A195C">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6</w:t>
            </w:r>
            <w:r w:rsidR="002A195C">
              <w:rPr>
                <w:rFonts w:ascii="Times New Roman" w:eastAsia="Times New Roman" w:hAnsi="Times New Roman" w:cs="Times New Roman"/>
                <w:szCs w:val="24"/>
                <w:lang w:val="ru-RU" w:eastAsia="uk-UA"/>
              </w:rPr>
              <w:t>4</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Встановлення частотних перетворювачів живлення електродвигунів тягодутьєвого обладнання вугільного котла ДКВР-10/13 №2</w:t>
            </w:r>
          </w:p>
        </w:tc>
        <w:tc>
          <w:tcPr>
            <w:tcW w:w="1837"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F0276E">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w:t>
            </w:r>
            <w:r w:rsidR="00F0276E">
              <w:rPr>
                <w:rFonts w:ascii="Times New Roman" w:eastAsia="Times New Roman" w:hAnsi="Times New Roman" w:cs="Times New Roman"/>
                <w:color w:val="000000"/>
                <w:szCs w:val="24"/>
                <w:lang w:eastAsia="uk-UA"/>
              </w:rPr>
              <w:t xml:space="preserve"> Героїв Праці</w:t>
            </w:r>
            <w:r w:rsidRPr="00A56568">
              <w:rPr>
                <w:rFonts w:ascii="Times New Roman" w:eastAsia="Times New Roman" w:hAnsi="Times New Roman" w:cs="Times New Roman"/>
                <w:color w:val="000000"/>
                <w:szCs w:val="24"/>
                <w:lang w:eastAsia="uk-UA"/>
              </w:rPr>
              <w:t>,42                     цех №8</w:t>
            </w:r>
          </w:p>
        </w:tc>
        <w:tc>
          <w:tcPr>
            <w:tcW w:w="1843"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DB6580" w:rsidP="00A56568">
            <w:pPr>
              <w:spacing w:after="0" w:line="240" w:lineRule="auto"/>
              <w:jc w:val="center"/>
              <w:rPr>
                <w:rFonts w:ascii="Times New Roman" w:eastAsia="Times New Roman" w:hAnsi="Times New Roman" w:cs="Times New Roman"/>
                <w:color w:val="000000"/>
                <w:szCs w:val="24"/>
                <w:lang w:eastAsia="uk-UA"/>
              </w:rPr>
            </w:pPr>
            <w:r>
              <w:rPr>
                <w:rFonts w:ascii="Times New Roman" w:eastAsia="Times New Roman" w:hAnsi="Times New Roman" w:cs="Times New Roman"/>
                <w:color w:val="000000"/>
                <w:szCs w:val="24"/>
                <w:lang w:val="ru-RU" w:eastAsia="uk-UA"/>
              </w:rPr>
              <w:t>ТОВ «Завод кольорових металів»</w:t>
            </w:r>
          </w:p>
        </w:tc>
        <w:tc>
          <w:tcPr>
            <w:tcW w:w="709"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709" w:type="dxa"/>
            <w:gridSpan w:val="3"/>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65 600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2 187</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88</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80</w:t>
            </w:r>
          </w:p>
        </w:tc>
      </w:tr>
      <w:tr w:rsidR="00A56568" w:rsidRPr="00770325" w:rsidTr="002A195C">
        <w:trPr>
          <w:trHeight w:val="131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DB6580" w:rsidRDefault="00A56568" w:rsidP="00A5656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6</w:t>
            </w:r>
            <w:r w:rsidR="002A195C">
              <w:rPr>
                <w:rFonts w:ascii="Times New Roman" w:eastAsia="Times New Roman" w:hAnsi="Times New Roman" w:cs="Times New Roman"/>
                <w:szCs w:val="24"/>
                <w:lang w:val="ru-RU" w:eastAsia="uk-UA"/>
              </w:rPr>
              <w:t>5</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51F8" w:rsidRDefault="00A56568" w:rsidP="002E0E15">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Впровадження електричного нагріву технологічних ємностей замість парового нагріву</w:t>
            </w:r>
          </w:p>
          <w:p w:rsidR="005D757D" w:rsidRPr="005D757D" w:rsidRDefault="005D757D" w:rsidP="002E0E15">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DB01F3">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w:t>
            </w:r>
            <w:r w:rsidR="00DB01F3">
              <w:rPr>
                <w:rFonts w:ascii="Times New Roman" w:eastAsia="Times New Roman" w:hAnsi="Times New Roman" w:cs="Times New Roman"/>
                <w:color w:val="000000"/>
                <w:szCs w:val="24"/>
                <w:lang w:eastAsia="uk-UA"/>
              </w:rPr>
              <w:t xml:space="preserve"> Героїв Праці</w:t>
            </w:r>
            <w:r w:rsidRPr="00A56568">
              <w:rPr>
                <w:rFonts w:ascii="Times New Roman" w:eastAsia="Times New Roman" w:hAnsi="Times New Roman" w:cs="Times New Roman"/>
                <w:color w:val="000000"/>
                <w:szCs w:val="24"/>
                <w:lang w:eastAsia="uk-UA"/>
              </w:rPr>
              <w:t xml:space="preserve">,42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DB6580" w:rsidP="00A56568">
            <w:pPr>
              <w:spacing w:after="0" w:line="240" w:lineRule="auto"/>
              <w:jc w:val="center"/>
              <w:rPr>
                <w:rFonts w:ascii="Times New Roman" w:eastAsia="Times New Roman" w:hAnsi="Times New Roman" w:cs="Times New Roman"/>
                <w:color w:val="000000"/>
                <w:szCs w:val="24"/>
                <w:lang w:eastAsia="uk-UA"/>
              </w:rPr>
            </w:pPr>
            <w:r>
              <w:rPr>
                <w:rFonts w:ascii="Times New Roman" w:eastAsia="Times New Roman" w:hAnsi="Times New Roman" w:cs="Times New Roman"/>
                <w:color w:val="000000"/>
                <w:szCs w:val="24"/>
                <w:lang w:val="ru-RU" w:eastAsia="uk-UA"/>
              </w:rPr>
              <w:t>ТОВ «Завод кольорових металів»</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45 000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1 500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38</w:t>
            </w:r>
          </w:p>
        </w:tc>
      </w:tr>
      <w:tr w:rsidR="00A56568" w:rsidRPr="00770325" w:rsidTr="00E751F8">
        <w:trPr>
          <w:trHeight w:val="95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DB6580" w:rsidRDefault="00DB6580"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6</w:t>
            </w:r>
            <w:r w:rsidR="002A195C">
              <w:rPr>
                <w:rFonts w:ascii="Times New Roman" w:eastAsia="Times New Roman" w:hAnsi="Times New Roman" w:cs="Times New Roman"/>
                <w:szCs w:val="24"/>
                <w:lang w:val="ru-RU" w:eastAsia="uk-UA"/>
              </w:rPr>
              <w:t>6</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Очистка парових бойлерів і заміна обладнання</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вул.П.Лумумби,87               </w:t>
            </w:r>
          </w:p>
        </w:tc>
        <w:tc>
          <w:tcPr>
            <w:tcW w:w="1843"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DB6580">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ПрАТ "</w:t>
            </w:r>
            <w:r w:rsidR="00DB6580">
              <w:rPr>
                <w:rFonts w:ascii="Times New Roman" w:eastAsia="Times New Roman" w:hAnsi="Times New Roman" w:cs="Times New Roman"/>
                <w:color w:val="000000"/>
                <w:szCs w:val="24"/>
                <w:lang w:eastAsia="uk-UA"/>
              </w:rPr>
              <w:t>Артв</w:t>
            </w:r>
            <w:r w:rsidRPr="00A56568">
              <w:rPr>
                <w:rFonts w:ascii="Times New Roman" w:eastAsia="Times New Roman" w:hAnsi="Times New Roman" w:cs="Times New Roman"/>
                <w:color w:val="000000"/>
                <w:szCs w:val="24"/>
                <w:lang w:eastAsia="uk-UA"/>
              </w:rPr>
              <w:t>айнері"</w:t>
            </w:r>
          </w:p>
        </w:tc>
        <w:tc>
          <w:tcPr>
            <w:tcW w:w="709"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709" w:type="dxa"/>
            <w:gridSpan w:val="3"/>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15 000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500</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5 789</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1 239</w:t>
            </w:r>
          </w:p>
        </w:tc>
      </w:tr>
      <w:tr w:rsidR="00A56568" w:rsidRPr="00770325" w:rsidTr="00E751F8">
        <w:trPr>
          <w:trHeight w:val="64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A56568" w:rsidP="00DB6580">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6</w:t>
            </w:r>
            <w:r w:rsidR="002A195C">
              <w:rPr>
                <w:rFonts w:ascii="Times New Roman" w:eastAsia="Times New Roman" w:hAnsi="Times New Roman" w:cs="Times New Roman"/>
                <w:szCs w:val="24"/>
                <w:lang w:val="ru-RU" w:eastAsia="uk-UA"/>
              </w:rPr>
              <w:t>7</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Заміна насоса в котельні</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вул.П.Лумумби,87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DB6580"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ПрАТ "</w:t>
            </w:r>
            <w:r>
              <w:rPr>
                <w:rFonts w:ascii="Times New Roman" w:eastAsia="Times New Roman" w:hAnsi="Times New Roman" w:cs="Times New Roman"/>
                <w:color w:val="000000"/>
                <w:szCs w:val="24"/>
                <w:lang w:eastAsia="uk-UA"/>
              </w:rPr>
              <w:t>Артв</w:t>
            </w:r>
            <w:r w:rsidRPr="00A56568">
              <w:rPr>
                <w:rFonts w:ascii="Times New Roman" w:eastAsia="Times New Roman" w:hAnsi="Times New Roman" w:cs="Times New Roman"/>
                <w:color w:val="000000"/>
                <w:szCs w:val="24"/>
                <w:lang w:eastAsia="uk-UA"/>
              </w:rPr>
              <w:t>айнері"</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333</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23</w:t>
            </w:r>
          </w:p>
        </w:tc>
      </w:tr>
      <w:tr w:rsidR="00A56568" w:rsidRPr="00770325" w:rsidTr="00E751F8">
        <w:trPr>
          <w:trHeight w:val="950"/>
        </w:trPr>
        <w:tc>
          <w:tcPr>
            <w:tcW w:w="567" w:type="dxa"/>
            <w:tcBorders>
              <w:top w:val="single" w:sz="4" w:space="0" w:color="auto"/>
              <w:left w:val="double" w:sz="6" w:space="0" w:color="auto"/>
              <w:bottom w:val="double" w:sz="6" w:space="0" w:color="auto"/>
              <w:right w:val="double" w:sz="6" w:space="0" w:color="auto"/>
            </w:tcBorders>
            <w:shd w:val="clear" w:color="auto" w:fill="auto"/>
            <w:vAlign w:val="center"/>
            <w:hideMark/>
          </w:tcPr>
          <w:p w:rsidR="00A56568" w:rsidRPr="002A195C" w:rsidRDefault="00E751F8"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6</w:t>
            </w:r>
            <w:r w:rsidR="002A195C">
              <w:rPr>
                <w:rFonts w:ascii="Times New Roman" w:eastAsia="Times New Roman" w:hAnsi="Times New Roman" w:cs="Times New Roman"/>
                <w:szCs w:val="24"/>
                <w:lang w:val="ru-RU" w:eastAsia="uk-UA"/>
              </w:rPr>
              <w:t>8</w:t>
            </w:r>
          </w:p>
        </w:tc>
        <w:tc>
          <w:tcPr>
            <w:tcW w:w="2382" w:type="dxa"/>
            <w:tcBorders>
              <w:top w:val="single" w:sz="4" w:space="0" w:color="auto"/>
              <w:left w:val="nil"/>
              <w:bottom w:val="double" w:sz="6" w:space="0" w:color="auto"/>
              <w:right w:val="double" w:sz="6"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Удосконалення мереж освітлення секціонуванням</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вул.П.Лумумби,87               </w:t>
            </w:r>
          </w:p>
        </w:tc>
        <w:tc>
          <w:tcPr>
            <w:tcW w:w="1843"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DB6580"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ПрАТ "</w:t>
            </w:r>
            <w:r>
              <w:rPr>
                <w:rFonts w:ascii="Times New Roman" w:eastAsia="Times New Roman" w:hAnsi="Times New Roman" w:cs="Times New Roman"/>
                <w:color w:val="000000"/>
                <w:szCs w:val="24"/>
                <w:lang w:eastAsia="uk-UA"/>
              </w:rPr>
              <w:t>Артв</w:t>
            </w:r>
            <w:r w:rsidRPr="00A56568">
              <w:rPr>
                <w:rFonts w:ascii="Times New Roman" w:eastAsia="Times New Roman" w:hAnsi="Times New Roman" w:cs="Times New Roman"/>
                <w:color w:val="000000"/>
                <w:szCs w:val="24"/>
                <w:lang w:eastAsia="uk-UA"/>
              </w:rPr>
              <w:t>айнері"</w:t>
            </w:r>
          </w:p>
        </w:tc>
        <w:tc>
          <w:tcPr>
            <w:tcW w:w="709"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709" w:type="dxa"/>
            <w:gridSpan w:val="3"/>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4 500</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150</w:t>
            </w:r>
          </w:p>
        </w:tc>
        <w:tc>
          <w:tcPr>
            <w:tcW w:w="16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10</w:t>
            </w:r>
          </w:p>
        </w:tc>
        <w:tc>
          <w:tcPr>
            <w:tcW w:w="12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9</w:t>
            </w:r>
          </w:p>
        </w:tc>
      </w:tr>
      <w:tr w:rsidR="005340BF" w:rsidRPr="00770325" w:rsidTr="005340BF">
        <w:trPr>
          <w:trHeight w:val="950"/>
        </w:trPr>
        <w:tc>
          <w:tcPr>
            <w:tcW w:w="567" w:type="dxa"/>
            <w:tcBorders>
              <w:top w:val="nil"/>
              <w:left w:val="double" w:sz="6" w:space="0" w:color="auto"/>
              <w:bottom w:val="single" w:sz="4" w:space="0" w:color="auto"/>
              <w:right w:val="double" w:sz="6" w:space="0" w:color="auto"/>
            </w:tcBorders>
            <w:shd w:val="clear" w:color="auto" w:fill="auto"/>
            <w:vAlign w:val="center"/>
            <w:hideMark/>
          </w:tcPr>
          <w:p w:rsidR="005340BF" w:rsidRPr="002A195C" w:rsidRDefault="002A195C"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val="ru-RU" w:eastAsia="uk-UA"/>
              </w:rPr>
              <w:t>69</w:t>
            </w:r>
          </w:p>
        </w:tc>
        <w:tc>
          <w:tcPr>
            <w:tcW w:w="2382" w:type="dxa"/>
            <w:tcBorders>
              <w:top w:val="nil"/>
              <w:left w:val="nil"/>
              <w:bottom w:val="single" w:sz="4" w:space="0" w:color="auto"/>
              <w:right w:val="double" w:sz="6" w:space="0" w:color="auto"/>
            </w:tcBorders>
            <w:shd w:val="clear" w:color="auto" w:fill="auto"/>
            <w:vAlign w:val="center"/>
            <w:hideMark/>
          </w:tcPr>
          <w:p w:rsidR="005D757D" w:rsidRPr="005D757D" w:rsidRDefault="005340BF" w:rsidP="005D757D">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Модернізація пристроїв компенсації реактивної енергії</w:t>
            </w:r>
          </w:p>
        </w:tc>
        <w:tc>
          <w:tcPr>
            <w:tcW w:w="1837" w:type="dxa"/>
            <w:gridSpan w:val="2"/>
            <w:tcBorders>
              <w:top w:val="nil"/>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вул.П.Лумумби,87               </w:t>
            </w:r>
          </w:p>
        </w:tc>
        <w:tc>
          <w:tcPr>
            <w:tcW w:w="1843" w:type="dxa"/>
            <w:gridSpan w:val="2"/>
            <w:tcBorders>
              <w:top w:val="nil"/>
              <w:left w:val="nil"/>
              <w:bottom w:val="single" w:sz="4" w:space="0" w:color="auto"/>
              <w:right w:val="double" w:sz="6" w:space="0" w:color="auto"/>
            </w:tcBorders>
            <w:shd w:val="clear" w:color="auto" w:fill="auto"/>
            <w:hideMark/>
          </w:tcPr>
          <w:p w:rsidR="005340BF" w:rsidRDefault="005340BF" w:rsidP="005340BF">
            <w:pPr>
              <w:jc w:val="center"/>
            </w:pPr>
            <w:r w:rsidRPr="00812904">
              <w:rPr>
                <w:rFonts w:ascii="Times New Roman" w:eastAsia="Times New Roman" w:hAnsi="Times New Roman" w:cs="Times New Roman"/>
                <w:color w:val="000000"/>
                <w:szCs w:val="24"/>
                <w:lang w:eastAsia="uk-UA"/>
              </w:rPr>
              <w:t>ПрАТ "Артвайнері"</w:t>
            </w:r>
          </w:p>
        </w:tc>
        <w:tc>
          <w:tcPr>
            <w:tcW w:w="709" w:type="dxa"/>
            <w:gridSpan w:val="2"/>
            <w:tcBorders>
              <w:top w:val="nil"/>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709" w:type="dxa"/>
            <w:gridSpan w:val="3"/>
            <w:tcBorders>
              <w:top w:val="nil"/>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2018</w:t>
            </w:r>
          </w:p>
        </w:tc>
        <w:tc>
          <w:tcPr>
            <w:tcW w:w="1417" w:type="dxa"/>
            <w:tcBorders>
              <w:top w:val="nil"/>
              <w:left w:val="nil"/>
              <w:bottom w:val="single" w:sz="4" w:space="0" w:color="auto"/>
              <w:right w:val="double" w:sz="6"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60 000</w:t>
            </w:r>
          </w:p>
        </w:tc>
        <w:tc>
          <w:tcPr>
            <w:tcW w:w="1417" w:type="dxa"/>
            <w:tcBorders>
              <w:top w:val="nil"/>
              <w:left w:val="nil"/>
              <w:bottom w:val="single" w:sz="4" w:space="0" w:color="auto"/>
              <w:right w:val="double" w:sz="6"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2 000</w:t>
            </w:r>
          </w:p>
        </w:tc>
        <w:tc>
          <w:tcPr>
            <w:tcW w:w="1676" w:type="dxa"/>
            <w:tcBorders>
              <w:top w:val="nil"/>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nil"/>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25</w:t>
            </w:r>
          </w:p>
        </w:tc>
        <w:tc>
          <w:tcPr>
            <w:tcW w:w="1276" w:type="dxa"/>
            <w:tcBorders>
              <w:top w:val="nil"/>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nil"/>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23</w:t>
            </w:r>
          </w:p>
        </w:tc>
      </w:tr>
      <w:tr w:rsidR="005340BF" w:rsidRPr="00770325" w:rsidTr="005340BF">
        <w:trPr>
          <w:trHeight w:val="9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2A195C" w:rsidRDefault="00E751F8"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lastRenderedPageBreak/>
              <w:t>7</w:t>
            </w:r>
            <w:r w:rsidR="002A195C">
              <w:rPr>
                <w:rFonts w:ascii="Times New Roman" w:eastAsia="Times New Roman" w:hAnsi="Times New Roman" w:cs="Times New Roman"/>
                <w:szCs w:val="24"/>
                <w:lang w:val="ru-RU" w:eastAsia="uk-UA"/>
              </w:rPr>
              <w:t>0</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Default="005340BF"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Налагоджувальні роботи процесу горіння палива в котельні</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вул.П.Лумумби,87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340BF" w:rsidRDefault="005340BF" w:rsidP="005340BF">
            <w:pPr>
              <w:jc w:val="center"/>
            </w:pPr>
            <w:r w:rsidRPr="00812904">
              <w:rPr>
                <w:rFonts w:ascii="Times New Roman" w:eastAsia="Times New Roman" w:hAnsi="Times New Roman" w:cs="Times New Roman"/>
                <w:color w:val="000000"/>
                <w:szCs w:val="24"/>
                <w:lang w:eastAsia="uk-UA"/>
              </w:rPr>
              <w:t>ПрАТ "Артвайнері"</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15 000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500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5 555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1 134</w:t>
            </w:r>
          </w:p>
        </w:tc>
      </w:tr>
      <w:tr w:rsidR="005340BF" w:rsidRPr="00770325" w:rsidTr="002A195C">
        <w:trPr>
          <w:trHeight w:val="80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5340BF" w:rsidRPr="002A195C" w:rsidRDefault="00E751F8"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7</w:t>
            </w:r>
            <w:r w:rsidR="002A195C">
              <w:rPr>
                <w:rFonts w:ascii="Times New Roman" w:eastAsia="Times New Roman" w:hAnsi="Times New Roman" w:cs="Times New Roman"/>
                <w:szCs w:val="24"/>
                <w:lang w:val="ru-RU" w:eastAsia="uk-UA"/>
              </w:rPr>
              <w:t>1</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Утеплення трубопроводів</w:t>
            </w:r>
          </w:p>
        </w:tc>
        <w:tc>
          <w:tcPr>
            <w:tcW w:w="1837" w:type="dxa"/>
            <w:gridSpan w:val="2"/>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вул.П.Лумумби,87               </w:t>
            </w:r>
          </w:p>
        </w:tc>
        <w:tc>
          <w:tcPr>
            <w:tcW w:w="1843" w:type="dxa"/>
            <w:gridSpan w:val="2"/>
            <w:tcBorders>
              <w:top w:val="single" w:sz="4" w:space="0" w:color="auto"/>
              <w:left w:val="nil"/>
              <w:bottom w:val="single" w:sz="4" w:space="0" w:color="auto"/>
              <w:right w:val="double" w:sz="6" w:space="0" w:color="auto"/>
            </w:tcBorders>
            <w:shd w:val="clear" w:color="auto" w:fill="auto"/>
            <w:hideMark/>
          </w:tcPr>
          <w:p w:rsidR="005340BF" w:rsidRDefault="005340BF" w:rsidP="005340BF">
            <w:pPr>
              <w:jc w:val="center"/>
            </w:pPr>
            <w:r w:rsidRPr="00812904">
              <w:rPr>
                <w:rFonts w:ascii="Times New Roman" w:eastAsia="Times New Roman" w:hAnsi="Times New Roman" w:cs="Times New Roman"/>
                <w:color w:val="000000"/>
                <w:szCs w:val="24"/>
                <w:lang w:eastAsia="uk-UA"/>
              </w:rPr>
              <w:t>ПрАТ "Артвайнері"</w:t>
            </w:r>
          </w:p>
        </w:tc>
        <w:tc>
          <w:tcPr>
            <w:tcW w:w="709" w:type="dxa"/>
            <w:gridSpan w:val="2"/>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709" w:type="dxa"/>
            <w:gridSpan w:val="3"/>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2018</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667</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5 789</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1 239</w:t>
            </w:r>
          </w:p>
        </w:tc>
      </w:tr>
      <w:tr w:rsidR="005340BF" w:rsidRPr="00770325" w:rsidTr="002A195C">
        <w:trPr>
          <w:trHeight w:val="8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2A195C" w:rsidRDefault="00E751F8" w:rsidP="002A195C">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7</w:t>
            </w:r>
            <w:r w:rsidR="002A195C">
              <w:rPr>
                <w:rFonts w:ascii="Times New Roman" w:eastAsia="Times New Roman" w:hAnsi="Times New Roman" w:cs="Times New Roman"/>
                <w:szCs w:val="24"/>
                <w:lang w:val="ru-RU" w:eastAsia="uk-UA"/>
              </w:rPr>
              <w:t>2</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Default="005340BF"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Очистка парових котлів заміна обладнання</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вул.П.Лумумби,87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340BF" w:rsidRDefault="005340BF" w:rsidP="005340BF">
            <w:pPr>
              <w:jc w:val="center"/>
            </w:pPr>
            <w:r w:rsidRPr="00812904">
              <w:rPr>
                <w:rFonts w:ascii="Times New Roman" w:eastAsia="Times New Roman" w:hAnsi="Times New Roman" w:cs="Times New Roman"/>
                <w:color w:val="000000"/>
                <w:szCs w:val="24"/>
                <w:lang w:eastAsia="uk-UA"/>
              </w:rPr>
              <w:t>ПрАТ "Артвайнері"</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2018</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15 000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500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5 906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1 208</w:t>
            </w:r>
          </w:p>
        </w:tc>
      </w:tr>
      <w:tr w:rsidR="005340BF" w:rsidRPr="00770325" w:rsidTr="002A195C">
        <w:trPr>
          <w:trHeight w:val="95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5340BF" w:rsidRPr="002A195C" w:rsidRDefault="005340BF" w:rsidP="002A195C">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7</w:t>
            </w:r>
            <w:r w:rsidR="002A195C">
              <w:rPr>
                <w:rFonts w:ascii="Times New Roman" w:eastAsia="Times New Roman" w:hAnsi="Times New Roman" w:cs="Times New Roman"/>
                <w:szCs w:val="24"/>
                <w:lang w:val="ru-RU" w:eastAsia="uk-UA"/>
              </w:rPr>
              <w:t>3</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5340BF" w:rsidRDefault="005340BF"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Впровадження системи регулювання електричних двигунів</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вул.П.Лумумби,87               </w:t>
            </w:r>
          </w:p>
        </w:tc>
        <w:tc>
          <w:tcPr>
            <w:tcW w:w="1843" w:type="dxa"/>
            <w:gridSpan w:val="2"/>
            <w:tcBorders>
              <w:top w:val="single" w:sz="4" w:space="0" w:color="auto"/>
              <w:left w:val="nil"/>
              <w:bottom w:val="single" w:sz="4" w:space="0" w:color="auto"/>
              <w:right w:val="double" w:sz="6" w:space="0" w:color="auto"/>
            </w:tcBorders>
            <w:shd w:val="clear" w:color="auto" w:fill="auto"/>
            <w:hideMark/>
          </w:tcPr>
          <w:p w:rsidR="005340BF" w:rsidRDefault="005340BF" w:rsidP="005340BF">
            <w:pPr>
              <w:jc w:val="center"/>
            </w:pPr>
            <w:r w:rsidRPr="00812904">
              <w:rPr>
                <w:rFonts w:ascii="Times New Roman" w:eastAsia="Times New Roman" w:hAnsi="Times New Roman" w:cs="Times New Roman"/>
                <w:color w:val="000000"/>
                <w:szCs w:val="24"/>
                <w:lang w:eastAsia="uk-UA"/>
              </w:rPr>
              <w:t>ПрАТ "Артвайнері"</w:t>
            </w:r>
          </w:p>
        </w:tc>
        <w:tc>
          <w:tcPr>
            <w:tcW w:w="709" w:type="dxa"/>
            <w:gridSpan w:val="2"/>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2018</w:t>
            </w:r>
          </w:p>
        </w:tc>
        <w:tc>
          <w:tcPr>
            <w:tcW w:w="709" w:type="dxa"/>
            <w:gridSpan w:val="3"/>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2019</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7 000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233</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18</w:t>
            </w:r>
          </w:p>
        </w:tc>
      </w:tr>
      <w:tr w:rsidR="005340BF" w:rsidRPr="00770325" w:rsidTr="005340BF">
        <w:trPr>
          <w:trHeight w:val="64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2A195C" w:rsidRDefault="005340BF" w:rsidP="00E751F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7</w:t>
            </w:r>
            <w:r w:rsidR="002A195C">
              <w:rPr>
                <w:rFonts w:ascii="Times New Roman" w:eastAsia="Times New Roman" w:hAnsi="Times New Roman" w:cs="Times New Roman"/>
                <w:szCs w:val="24"/>
                <w:lang w:val="ru-RU" w:eastAsia="uk-UA"/>
              </w:rPr>
              <w:t>4</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Default="005340BF"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Встановлення енергозберігаючих ламп</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вул.П.Лумумби,87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340BF" w:rsidRDefault="005340BF" w:rsidP="005340BF">
            <w:pPr>
              <w:jc w:val="center"/>
            </w:pPr>
            <w:r w:rsidRPr="00812904">
              <w:rPr>
                <w:rFonts w:ascii="Times New Roman" w:eastAsia="Times New Roman" w:hAnsi="Times New Roman" w:cs="Times New Roman"/>
                <w:color w:val="000000"/>
                <w:szCs w:val="24"/>
                <w:lang w:eastAsia="uk-UA"/>
              </w:rPr>
              <w:t>ПрАТ "Артвайнері"</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2018</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45 000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1 500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28</w:t>
            </w:r>
          </w:p>
        </w:tc>
      </w:tr>
      <w:tr w:rsidR="005340BF" w:rsidRPr="00770325" w:rsidTr="005340BF">
        <w:trPr>
          <w:trHeight w:val="640"/>
        </w:trPr>
        <w:tc>
          <w:tcPr>
            <w:tcW w:w="567" w:type="dxa"/>
            <w:tcBorders>
              <w:top w:val="single" w:sz="4" w:space="0" w:color="auto"/>
              <w:left w:val="double" w:sz="6" w:space="0" w:color="auto"/>
              <w:bottom w:val="double" w:sz="6" w:space="0" w:color="auto"/>
              <w:right w:val="double" w:sz="6" w:space="0" w:color="auto"/>
            </w:tcBorders>
            <w:shd w:val="clear" w:color="auto" w:fill="auto"/>
            <w:vAlign w:val="center"/>
            <w:hideMark/>
          </w:tcPr>
          <w:p w:rsidR="005340BF" w:rsidRPr="002A195C" w:rsidRDefault="005340BF" w:rsidP="00E751F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7</w:t>
            </w:r>
            <w:r w:rsidR="002A195C">
              <w:rPr>
                <w:rFonts w:ascii="Times New Roman" w:eastAsia="Times New Roman" w:hAnsi="Times New Roman" w:cs="Times New Roman"/>
                <w:szCs w:val="24"/>
                <w:lang w:val="ru-RU" w:eastAsia="uk-UA"/>
              </w:rPr>
              <w:t>5</w:t>
            </w:r>
          </w:p>
        </w:tc>
        <w:tc>
          <w:tcPr>
            <w:tcW w:w="2382" w:type="dxa"/>
            <w:tcBorders>
              <w:top w:val="single" w:sz="4" w:space="0" w:color="auto"/>
              <w:left w:val="nil"/>
              <w:bottom w:val="double" w:sz="6" w:space="0" w:color="auto"/>
              <w:right w:val="double" w:sz="6" w:space="0" w:color="auto"/>
            </w:tcBorders>
            <w:shd w:val="clear" w:color="auto" w:fill="auto"/>
            <w:vAlign w:val="center"/>
            <w:hideMark/>
          </w:tcPr>
          <w:p w:rsidR="005340BF" w:rsidRDefault="005340BF"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Установка автоматики зовнішнього освітлення</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nil"/>
              <w:bottom w:val="double" w:sz="6"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вул.П.Лумумби,87               </w:t>
            </w:r>
          </w:p>
        </w:tc>
        <w:tc>
          <w:tcPr>
            <w:tcW w:w="1843" w:type="dxa"/>
            <w:gridSpan w:val="2"/>
            <w:tcBorders>
              <w:top w:val="single" w:sz="4" w:space="0" w:color="auto"/>
              <w:left w:val="nil"/>
              <w:bottom w:val="double" w:sz="6" w:space="0" w:color="auto"/>
              <w:right w:val="double" w:sz="6" w:space="0" w:color="auto"/>
            </w:tcBorders>
            <w:shd w:val="clear" w:color="auto" w:fill="auto"/>
            <w:hideMark/>
          </w:tcPr>
          <w:p w:rsidR="005340BF" w:rsidRDefault="005340BF" w:rsidP="005340BF">
            <w:pPr>
              <w:jc w:val="center"/>
            </w:pPr>
            <w:r w:rsidRPr="00812904">
              <w:rPr>
                <w:rFonts w:ascii="Times New Roman" w:eastAsia="Times New Roman" w:hAnsi="Times New Roman" w:cs="Times New Roman"/>
                <w:color w:val="000000"/>
                <w:szCs w:val="24"/>
                <w:lang w:eastAsia="uk-UA"/>
              </w:rPr>
              <w:t>ПрАТ "Артвайнері"</w:t>
            </w:r>
          </w:p>
        </w:tc>
        <w:tc>
          <w:tcPr>
            <w:tcW w:w="709" w:type="dxa"/>
            <w:gridSpan w:val="2"/>
            <w:tcBorders>
              <w:top w:val="single" w:sz="4" w:space="0" w:color="auto"/>
              <w:left w:val="nil"/>
              <w:bottom w:val="double" w:sz="6"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2019</w:t>
            </w:r>
          </w:p>
        </w:tc>
        <w:tc>
          <w:tcPr>
            <w:tcW w:w="709" w:type="dxa"/>
            <w:gridSpan w:val="3"/>
            <w:tcBorders>
              <w:top w:val="single" w:sz="4" w:space="0" w:color="auto"/>
              <w:left w:val="nil"/>
              <w:bottom w:val="double" w:sz="6"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4 000</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133</w:t>
            </w:r>
          </w:p>
        </w:tc>
        <w:tc>
          <w:tcPr>
            <w:tcW w:w="1676" w:type="dxa"/>
            <w:tcBorders>
              <w:top w:val="single" w:sz="4" w:space="0" w:color="auto"/>
              <w:left w:val="nil"/>
              <w:bottom w:val="double" w:sz="6"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nil"/>
              <w:bottom w:val="double" w:sz="6"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w:t>
            </w:r>
          </w:p>
        </w:tc>
        <w:tc>
          <w:tcPr>
            <w:tcW w:w="1276" w:type="dxa"/>
            <w:tcBorders>
              <w:top w:val="single" w:sz="4" w:space="0" w:color="auto"/>
              <w:left w:val="nil"/>
              <w:bottom w:val="double" w:sz="6"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double" w:sz="6"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18</w:t>
            </w:r>
          </w:p>
        </w:tc>
      </w:tr>
      <w:tr w:rsidR="005340BF" w:rsidRPr="00770325" w:rsidTr="00E751F8">
        <w:trPr>
          <w:trHeight w:val="950"/>
        </w:trPr>
        <w:tc>
          <w:tcPr>
            <w:tcW w:w="567" w:type="dxa"/>
            <w:tcBorders>
              <w:top w:val="nil"/>
              <w:left w:val="double" w:sz="6" w:space="0" w:color="auto"/>
              <w:bottom w:val="single" w:sz="4" w:space="0" w:color="auto"/>
              <w:right w:val="double" w:sz="6" w:space="0" w:color="auto"/>
            </w:tcBorders>
            <w:shd w:val="clear" w:color="auto" w:fill="auto"/>
            <w:vAlign w:val="center"/>
            <w:hideMark/>
          </w:tcPr>
          <w:p w:rsidR="005340BF" w:rsidRPr="002A195C" w:rsidRDefault="00E751F8"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7</w:t>
            </w:r>
            <w:r w:rsidR="002A195C">
              <w:rPr>
                <w:rFonts w:ascii="Times New Roman" w:eastAsia="Times New Roman" w:hAnsi="Times New Roman" w:cs="Times New Roman"/>
                <w:szCs w:val="24"/>
                <w:lang w:val="ru-RU" w:eastAsia="uk-UA"/>
              </w:rPr>
              <w:t>6</w:t>
            </w:r>
          </w:p>
        </w:tc>
        <w:tc>
          <w:tcPr>
            <w:tcW w:w="2382" w:type="dxa"/>
            <w:tcBorders>
              <w:top w:val="nil"/>
              <w:left w:val="nil"/>
              <w:bottom w:val="single" w:sz="4" w:space="0" w:color="auto"/>
              <w:right w:val="double" w:sz="6" w:space="0" w:color="auto"/>
            </w:tcBorders>
            <w:shd w:val="clear" w:color="auto" w:fill="auto"/>
            <w:vAlign w:val="center"/>
            <w:hideMark/>
          </w:tcPr>
          <w:p w:rsidR="005340BF" w:rsidRDefault="005340BF"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Налагоджувальні роботи процесу горіння палива в котельні</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nil"/>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вул.П.Лумумби,87               </w:t>
            </w:r>
          </w:p>
        </w:tc>
        <w:tc>
          <w:tcPr>
            <w:tcW w:w="1843" w:type="dxa"/>
            <w:gridSpan w:val="2"/>
            <w:tcBorders>
              <w:top w:val="nil"/>
              <w:left w:val="nil"/>
              <w:bottom w:val="single" w:sz="4" w:space="0" w:color="auto"/>
              <w:right w:val="double" w:sz="6" w:space="0" w:color="auto"/>
            </w:tcBorders>
            <w:shd w:val="clear" w:color="auto" w:fill="auto"/>
            <w:hideMark/>
          </w:tcPr>
          <w:p w:rsidR="005340BF" w:rsidRDefault="005340BF" w:rsidP="005340BF">
            <w:pPr>
              <w:jc w:val="center"/>
            </w:pPr>
            <w:r w:rsidRPr="00812904">
              <w:rPr>
                <w:rFonts w:ascii="Times New Roman" w:eastAsia="Times New Roman" w:hAnsi="Times New Roman" w:cs="Times New Roman"/>
                <w:color w:val="000000"/>
                <w:szCs w:val="24"/>
                <w:lang w:eastAsia="uk-UA"/>
              </w:rPr>
              <w:t>ПрАТ "Артвайнері"</w:t>
            </w:r>
          </w:p>
        </w:tc>
        <w:tc>
          <w:tcPr>
            <w:tcW w:w="709" w:type="dxa"/>
            <w:gridSpan w:val="2"/>
            <w:tcBorders>
              <w:top w:val="nil"/>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2019</w:t>
            </w:r>
          </w:p>
        </w:tc>
        <w:tc>
          <w:tcPr>
            <w:tcW w:w="709" w:type="dxa"/>
            <w:gridSpan w:val="3"/>
            <w:tcBorders>
              <w:top w:val="nil"/>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417" w:type="dxa"/>
            <w:tcBorders>
              <w:top w:val="nil"/>
              <w:left w:val="nil"/>
              <w:bottom w:val="single" w:sz="4" w:space="0" w:color="auto"/>
              <w:right w:val="double" w:sz="6"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30 000</w:t>
            </w:r>
          </w:p>
        </w:tc>
        <w:tc>
          <w:tcPr>
            <w:tcW w:w="1417" w:type="dxa"/>
            <w:tcBorders>
              <w:top w:val="nil"/>
              <w:left w:val="nil"/>
              <w:bottom w:val="single" w:sz="4" w:space="0" w:color="auto"/>
              <w:right w:val="double" w:sz="6"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1 000</w:t>
            </w:r>
          </w:p>
        </w:tc>
        <w:tc>
          <w:tcPr>
            <w:tcW w:w="1676" w:type="dxa"/>
            <w:tcBorders>
              <w:top w:val="nil"/>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nil"/>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5 789</w:t>
            </w:r>
          </w:p>
        </w:tc>
        <w:tc>
          <w:tcPr>
            <w:tcW w:w="1276" w:type="dxa"/>
            <w:tcBorders>
              <w:top w:val="nil"/>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nil"/>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1 239</w:t>
            </w:r>
          </w:p>
        </w:tc>
      </w:tr>
      <w:tr w:rsidR="005340BF" w:rsidRPr="00770325" w:rsidTr="00E751F8">
        <w:trPr>
          <w:trHeight w:val="9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2A195C" w:rsidRDefault="005340BF" w:rsidP="00E751F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7</w:t>
            </w:r>
            <w:r w:rsidR="002A195C">
              <w:rPr>
                <w:rFonts w:ascii="Times New Roman" w:eastAsia="Times New Roman" w:hAnsi="Times New Roman" w:cs="Times New Roman"/>
                <w:szCs w:val="24"/>
                <w:lang w:val="ru-RU" w:eastAsia="uk-UA"/>
              </w:rPr>
              <w:t>7</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Модернізація пристроїв компенсації реактивної енергії</w:t>
            </w: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вул.П.Лумумби,87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340BF" w:rsidRDefault="005340BF" w:rsidP="005340BF">
            <w:pPr>
              <w:jc w:val="center"/>
            </w:pPr>
            <w:r w:rsidRPr="00B133FA">
              <w:rPr>
                <w:rFonts w:ascii="Times New Roman" w:eastAsia="Times New Roman" w:hAnsi="Times New Roman" w:cs="Times New Roman"/>
                <w:color w:val="000000"/>
                <w:szCs w:val="24"/>
                <w:lang w:eastAsia="uk-UA"/>
              </w:rPr>
              <w:t>ПрАТ "Артвайнері"</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2019</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65 000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2 167</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23</w:t>
            </w:r>
          </w:p>
        </w:tc>
      </w:tr>
      <w:tr w:rsidR="005340BF" w:rsidRPr="00770325" w:rsidTr="00E751F8">
        <w:trPr>
          <w:trHeight w:val="106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5340BF" w:rsidRPr="002A195C" w:rsidRDefault="00E751F8"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lastRenderedPageBreak/>
              <w:t>7</w:t>
            </w:r>
            <w:r w:rsidR="002A195C">
              <w:rPr>
                <w:rFonts w:ascii="Times New Roman" w:eastAsia="Times New Roman" w:hAnsi="Times New Roman" w:cs="Times New Roman"/>
                <w:szCs w:val="24"/>
                <w:lang w:val="ru-RU" w:eastAsia="uk-UA"/>
              </w:rPr>
              <w:t>8</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5340BF" w:rsidRDefault="005340BF"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Впровадження науково-обґрунтованих питомих витрат</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вул.П.Лумумби,87               </w:t>
            </w:r>
          </w:p>
        </w:tc>
        <w:tc>
          <w:tcPr>
            <w:tcW w:w="1843" w:type="dxa"/>
            <w:gridSpan w:val="2"/>
            <w:tcBorders>
              <w:top w:val="single" w:sz="4" w:space="0" w:color="auto"/>
              <w:left w:val="nil"/>
              <w:bottom w:val="single" w:sz="4" w:space="0" w:color="auto"/>
              <w:right w:val="double" w:sz="6" w:space="0" w:color="auto"/>
            </w:tcBorders>
            <w:shd w:val="clear" w:color="auto" w:fill="auto"/>
            <w:hideMark/>
          </w:tcPr>
          <w:p w:rsidR="005340BF" w:rsidRDefault="005340BF" w:rsidP="005340BF">
            <w:pPr>
              <w:jc w:val="center"/>
            </w:pPr>
            <w:r w:rsidRPr="00B133FA">
              <w:rPr>
                <w:rFonts w:ascii="Times New Roman" w:eastAsia="Times New Roman" w:hAnsi="Times New Roman" w:cs="Times New Roman"/>
                <w:color w:val="000000"/>
                <w:szCs w:val="24"/>
                <w:lang w:eastAsia="uk-UA"/>
              </w:rPr>
              <w:t>ПрАТ "Артвайнері"</w:t>
            </w:r>
          </w:p>
        </w:tc>
        <w:tc>
          <w:tcPr>
            <w:tcW w:w="709" w:type="dxa"/>
            <w:gridSpan w:val="2"/>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2019</w:t>
            </w:r>
          </w:p>
        </w:tc>
        <w:tc>
          <w:tcPr>
            <w:tcW w:w="709" w:type="dxa"/>
            <w:gridSpan w:val="3"/>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60 000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2 000</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6 025</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1 248</w:t>
            </w:r>
          </w:p>
        </w:tc>
      </w:tr>
      <w:tr w:rsidR="00A56568" w:rsidRPr="00770325" w:rsidTr="005340BF">
        <w:trPr>
          <w:trHeight w:val="123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2A195C" w:rsidP="00E751F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val="ru-RU" w:eastAsia="uk-UA"/>
              </w:rPr>
              <w:t>79</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Енергозбереження та модернізація споруд  (технічне переоснащення )</w:t>
            </w: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вул.Сибірцева,2</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8576F"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ПАТ</w:t>
            </w:r>
          </w:p>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"Фітофарм"</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1 333</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w:t>
            </w:r>
          </w:p>
        </w:tc>
      </w:tr>
      <w:tr w:rsidR="00A56568" w:rsidRPr="00770325" w:rsidTr="002A195C">
        <w:trPr>
          <w:trHeight w:val="95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2A195C" w:rsidRDefault="00E751F8"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8</w:t>
            </w:r>
            <w:r w:rsidR="002A195C">
              <w:rPr>
                <w:rFonts w:ascii="Times New Roman" w:eastAsia="Times New Roman" w:hAnsi="Times New Roman" w:cs="Times New Roman"/>
                <w:szCs w:val="24"/>
                <w:lang w:val="ru-RU" w:eastAsia="uk-UA"/>
              </w:rPr>
              <w:t>0</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Заміна  трубопроводів теплопостачання  та утеплення</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вул.Сибірцева,2</w:t>
            </w:r>
          </w:p>
        </w:tc>
        <w:tc>
          <w:tcPr>
            <w:tcW w:w="1843" w:type="dxa"/>
            <w:gridSpan w:val="2"/>
            <w:tcBorders>
              <w:top w:val="single" w:sz="4" w:space="0" w:color="auto"/>
              <w:left w:val="nil"/>
              <w:bottom w:val="single" w:sz="4" w:space="0" w:color="auto"/>
              <w:right w:val="double" w:sz="6" w:space="0" w:color="auto"/>
            </w:tcBorders>
            <w:shd w:val="clear" w:color="auto" w:fill="auto"/>
            <w:vAlign w:val="center"/>
            <w:hideMark/>
          </w:tcPr>
          <w:p w:rsidR="00D8576F"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ПАТ</w:t>
            </w:r>
          </w:p>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"Фітофарм"</w:t>
            </w:r>
          </w:p>
        </w:tc>
        <w:tc>
          <w:tcPr>
            <w:tcW w:w="709"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2017</w:t>
            </w:r>
          </w:p>
        </w:tc>
        <w:tc>
          <w:tcPr>
            <w:tcW w:w="709"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2018</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300 000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10 000</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50</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18</w:t>
            </w:r>
          </w:p>
        </w:tc>
      </w:tr>
      <w:tr w:rsidR="00A56568" w:rsidRPr="00770325" w:rsidTr="002A195C">
        <w:trPr>
          <w:trHeight w:val="126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E751F8" w:rsidP="002A195C">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8</w:t>
            </w:r>
            <w:r w:rsidR="002A195C">
              <w:rPr>
                <w:rFonts w:ascii="Times New Roman" w:eastAsia="Times New Roman" w:hAnsi="Times New Roman" w:cs="Times New Roman"/>
                <w:szCs w:val="24"/>
                <w:lang w:val="ru-RU" w:eastAsia="uk-UA"/>
              </w:rPr>
              <w:t>1</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51F8" w:rsidRDefault="00A56568" w:rsidP="002E0E15">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 xml:space="preserve">Встановлення сучасних теплообмінников теплопостачання і гарячого водопостачання </w:t>
            </w:r>
          </w:p>
          <w:p w:rsidR="005D757D" w:rsidRPr="005D757D" w:rsidRDefault="005D757D" w:rsidP="002E0E15">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6876"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p>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xml:space="preserve">  вул.Сибірцева,2</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8576F"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ПАТ</w:t>
            </w:r>
          </w:p>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"Фітофарм"</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2017</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300 000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10 000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36</w:t>
            </w:r>
          </w:p>
        </w:tc>
      </w:tr>
      <w:tr w:rsidR="00A56568" w:rsidRPr="00770325" w:rsidTr="002A195C">
        <w:trPr>
          <w:trHeight w:val="87"/>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2A195C" w:rsidRDefault="00E751F8" w:rsidP="002A195C">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8</w:t>
            </w:r>
            <w:r w:rsidR="002A195C">
              <w:rPr>
                <w:rFonts w:ascii="Times New Roman" w:eastAsia="Times New Roman" w:hAnsi="Times New Roman" w:cs="Times New Roman"/>
                <w:szCs w:val="24"/>
                <w:lang w:val="ru-RU" w:eastAsia="uk-UA"/>
              </w:rPr>
              <w:t>2</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E751F8" w:rsidRDefault="00A56568" w:rsidP="002E0E15">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 xml:space="preserve">Очистка парових газових котлів </w:t>
            </w:r>
          </w:p>
          <w:p w:rsidR="005D757D" w:rsidRPr="005D757D" w:rsidRDefault="005D757D" w:rsidP="002E0E15">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вул.Сибірцева,2</w:t>
            </w:r>
          </w:p>
        </w:tc>
        <w:tc>
          <w:tcPr>
            <w:tcW w:w="1843" w:type="dxa"/>
            <w:gridSpan w:val="2"/>
            <w:tcBorders>
              <w:top w:val="single" w:sz="4" w:space="0" w:color="auto"/>
              <w:left w:val="nil"/>
              <w:bottom w:val="single" w:sz="4" w:space="0" w:color="auto"/>
              <w:right w:val="double" w:sz="6" w:space="0" w:color="auto"/>
            </w:tcBorders>
            <w:shd w:val="clear" w:color="auto" w:fill="auto"/>
            <w:vAlign w:val="center"/>
            <w:hideMark/>
          </w:tcPr>
          <w:p w:rsidR="00D8576F"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ПАТ</w:t>
            </w:r>
          </w:p>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"Фітофарм"</w:t>
            </w:r>
          </w:p>
        </w:tc>
        <w:tc>
          <w:tcPr>
            <w:tcW w:w="709"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2017</w:t>
            </w:r>
          </w:p>
        </w:tc>
        <w:tc>
          <w:tcPr>
            <w:tcW w:w="709"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2018</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15 000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500</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10</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w:t>
            </w:r>
          </w:p>
        </w:tc>
      </w:tr>
      <w:tr w:rsidR="00A56568" w:rsidRPr="00770325" w:rsidTr="005340BF">
        <w:trPr>
          <w:trHeight w:val="219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E751F8"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8</w:t>
            </w:r>
            <w:r w:rsidR="002A195C">
              <w:rPr>
                <w:rFonts w:ascii="Times New Roman" w:eastAsia="Times New Roman" w:hAnsi="Times New Roman" w:cs="Times New Roman"/>
                <w:szCs w:val="24"/>
                <w:lang w:val="ru-RU" w:eastAsia="uk-UA"/>
              </w:rPr>
              <w:t>3</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 xml:space="preserve">Встановлення частотних перетворювачів живлення електродвигунів тягодутьєвого обладнання твердо-топливних  котлів </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вул.Сибірцева,2</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8576F"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ПАТ</w:t>
            </w:r>
          </w:p>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"Фітофарм"</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1 667</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r>
      <w:tr w:rsidR="00A56568" w:rsidRPr="00770325" w:rsidTr="005D757D">
        <w:trPr>
          <w:trHeight w:val="746"/>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2A195C" w:rsidRDefault="00E751F8"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8</w:t>
            </w:r>
            <w:r w:rsidR="002A195C">
              <w:rPr>
                <w:rFonts w:ascii="Times New Roman" w:eastAsia="Times New Roman" w:hAnsi="Times New Roman" w:cs="Times New Roman"/>
                <w:szCs w:val="24"/>
                <w:lang w:val="ru-RU" w:eastAsia="uk-UA"/>
              </w:rPr>
              <w:t>4</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5D757D" w:rsidRPr="005D757D" w:rsidRDefault="00A56568" w:rsidP="005D757D">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Теплотехнічна наладка парових котлів</w:t>
            </w:r>
          </w:p>
        </w:tc>
        <w:tc>
          <w:tcPr>
            <w:tcW w:w="1837"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вул.Сибірцева,2</w:t>
            </w:r>
          </w:p>
        </w:tc>
        <w:tc>
          <w:tcPr>
            <w:tcW w:w="1843" w:type="dxa"/>
            <w:gridSpan w:val="2"/>
            <w:tcBorders>
              <w:top w:val="single" w:sz="4" w:space="0" w:color="auto"/>
              <w:left w:val="nil"/>
              <w:bottom w:val="single" w:sz="4" w:space="0" w:color="auto"/>
              <w:right w:val="double" w:sz="6" w:space="0" w:color="auto"/>
            </w:tcBorders>
            <w:shd w:val="clear" w:color="auto" w:fill="auto"/>
            <w:vAlign w:val="center"/>
            <w:hideMark/>
          </w:tcPr>
          <w:p w:rsidR="00D8576F"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ПАТ</w:t>
            </w:r>
          </w:p>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"Фітофарм"</w:t>
            </w:r>
          </w:p>
        </w:tc>
        <w:tc>
          <w:tcPr>
            <w:tcW w:w="709"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709"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2017</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667</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68</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25</w:t>
            </w:r>
          </w:p>
        </w:tc>
      </w:tr>
      <w:tr w:rsidR="00A56568" w:rsidRPr="00770325" w:rsidTr="005D757D">
        <w:trPr>
          <w:trHeight w:val="126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A56568" w:rsidP="00E751F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lastRenderedPageBreak/>
              <w:t>8</w:t>
            </w:r>
            <w:r w:rsidR="002A195C">
              <w:rPr>
                <w:rFonts w:ascii="Times New Roman" w:eastAsia="Times New Roman" w:hAnsi="Times New Roman" w:cs="Times New Roman"/>
                <w:szCs w:val="24"/>
                <w:lang w:val="ru-RU" w:eastAsia="uk-UA"/>
              </w:rPr>
              <w:t>5</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51F8" w:rsidRPr="002E0E15" w:rsidRDefault="00A56568" w:rsidP="002E0E15">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 xml:space="preserve">Впровадження науково-обґрунтованих  витрат систем водопостачання і водовідведення </w:t>
            </w: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вул.Сибірцева,2</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8576F"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ПАТ</w:t>
            </w:r>
          </w:p>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"Фітофарм"</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1 667</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r>
      <w:tr w:rsidR="00A56568" w:rsidRPr="00770325" w:rsidTr="005340BF">
        <w:trPr>
          <w:trHeight w:val="9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E751F8"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8</w:t>
            </w:r>
            <w:r w:rsidR="002A195C">
              <w:rPr>
                <w:rFonts w:ascii="Times New Roman" w:eastAsia="Times New Roman" w:hAnsi="Times New Roman" w:cs="Times New Roman"/>
                <w:szCs w:val="24"/>
                <w:lang w:val="ru-RU" w:eastAsia="uk-UA"/>
              </w:rPr>
              <w:t>6</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Модернізація пристроїв компенсації реактивної енергії</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4C6876">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вул.Сибірцева,2</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8576F"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ПАТ</w:t>
            </w:r>
          </w:p>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"Фітофарм"</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60 000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2 000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6</w:t>
            </w:r>
          </w:p>
        </w:tc>
      </w:tr>
      <w:tr w:rsidR="00A56568" w:rsidRPr="00770325" w:rsidTr="002A195C">
        <w:trPr>
          <w:trHeight w:val="64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2A195C" w:rsidRDefault="00E751F8"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8</w:t>
            </w:r>
            <w:r w:rsidR="002A195C">
              <w:rPr>
                <w:rFonts w:ascii="Times New Roman" w:eastAsia="Times New Roman" w:hAnsi="Times New Roman" w:cs="Times New Roman"/>
                <w:szCs w:val="24"/>
                <w:lang w:val="ru-RU" w:eastAsia="uk-UA"/>
              </w:rPr>
              <w:t>7</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Заміна ламп на енергозберігаючий</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вул.Сибірцева,2</w:t>
            </w:r>
          </w:p>
        </w:tc>
        <w:tc>
          <w:tcPr>
            <w:tcW w:w="1843" w:type="dxa"/>
            <w:gridSpan w:val="2"/>
            <w:tcBorders>
              <w:top w:val="single" w:sz="4" w:space="0" w:color="auto"/>
              <w:left w:val="nil"/>
              <w:bottom w:val="single" w:sz="4" w:space="0" w:color="auto"/>
              <w:right w:val="double" w:sz="6" w:space="0" w:color="auto"/>
            </w:tcBorders>
            <w:shd w:val="clear" w:color="auto" w:fill="auto"/>
            <w:vAlign w:val="center"/>
            <w:hideMark/>
          </w:tcPr>
          <w:p w:rsidR="00D8576F"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ПАТ</w:t>
            </w:r>
          </w:p>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"Фітофарм"</w:t>
            </w:r>
          </w:p>
        </w:tc>
        <w:tc>
          <w:tcPr>
            <w:tcW w:w="709"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2018</w:t>
            </w:r>
          </w:p>
        </w:tc>
        <w:tc>
          <w:tcPr>
            <w:tcW w:w="709"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2019</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10 000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333</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0,8</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0,7</w:t>
            </w:r>
          </w:p>
        </w:tc>
      </w:tr>
      <w:tr w:rsidR="00A56568" w:rsidRPr="00770325" w:rsidTr="002A195C">
        <w:trPr>
          <w:trHeight w:val="64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E751F8" w:rsidP="002A195C">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8</w:t>
            </w:r>
            <w:r w:rsidR="002A195C">
              <w:rPr>
                <w:rFonts w:ascii="Times New Roman" w:eastAsia="Times New Roman" w:hAnsi="Times New Roman" w:cs="Times New Roman"/>
                <w:szCs w:val="24"/>
                <w:lang w:val="ru-RU" w:eastAsia="uk-UA"/>
              </w:rPr>
              <w:t>8</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Заміна світильників на енергозберігаючі</w:t>
            </w:r>
          </w:p>
          <w:p w:rsidR="00E751F8" w:rsidRPr="00A56568" w:rsidRDefault="00E751F8" w:rsidP="00A56568">
            <w:pPr>
              <w:spacing w:after="0" w:line="240" w:lineRule="auto"/>
              <w:jc w:val="center"/>
              <w:rPr>
                <w:rFonts w:ascii="Times New Roman" w:eastAsia="Times New Roman" w:hAnsi="Times New Roman" w:cs="Times New Roman"/>
                <w:color w:val="000000"/>
                <w:szCs w:val="24"/>
                <w:lang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вул.Сибірцева,2</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8576F"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ПАТ</w:t>
            </w:r>
          </w:p>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"Фітофарм"</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2019</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7 000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233</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w:t>
            </w:r>
          </w:p>
        </w:tc>
      </w:tr>
      <w:tr w:rsidR="00A56568" w:rsidRPr="00770325" w:rsidTr="002A195C">
        <w:trPr>
          <w:trHeight w:val="1378"/>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2A195C" w:rsidRDefault="002A195C"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val="ru-RU" w:eastAsia="uk-UA"/>
              </w:rPr>
              <w:t>89</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Реконструкція мереж електропостачання 0,4 кВ та 10 кВ</w:t>
            </w:r>
          </w:p>
        </w:tc>
        <w:tc>
          <w:tcPr>
            <w:tcW w:w="1837"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Електричні мережі</w:t>
            </w:r>
          </w:p>
        </w:tc>
        <w:tc>
          <w:tcPr>
            <w:tcW w:w="1843"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Суб’єкт господарювання</w:t>
            </w:r>
          </w:p>
        </w:tc>
        <w:tc>
          <w:tcPr>
            <w:tcW w:w="709"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709"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2020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100 000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3 333</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Власні кошти підприємства, інші джерела (інвестиції, кредити тощо)</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35</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32</w:t>
            </w:r>
          </w:p>
        </w:tc>
      </w:tr>
      <w:tr w:rsidR="00A56568" w:rsidRPr="00770325" w:rsidTr="005340BF">
        <w:trPr>
          <w:trHeight w:val="64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E751F8"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9</w:t>
            </w:r>
            <w:r w:rsidR="002A195C">
              <w:rPr>
                <w:rFonts w:ascii="Times New Roman" w:eastAsia="Times New Roman" w:hAnsi="Times New Roman" w:cs="Times New Roman"/>
                <w:szCs w:val="24"/>
                <w:lang w:val="ru-RU" w:eastAsia="uk-UA"/>
              </w:rPr>
              <w:t>0</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51F8" w:rsidRDefault="00A56568" w:rsidP="006C3000">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Теплотехнічна наладка парових котлів</w:t>
            </w:r>
          </w:p>
          <w:p w:rsidR="005D757D" w:rsidRPr="005D757D" w:rsidRDefault="005D757D" w:rsidP="006C3000">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6876"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p>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xml:space="preserve">  вул. Соборна,8</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Default="00A56568" w:rsidP="005340BF">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xml:space="preserve">ТОВ </w:t>
            </w:r>
          </w:p>
          <w:p w:rsidR="00A56568" w:rsidRPr="00A56568" w:rsidRDefault="00A56568" w:rsidP="005340BF">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"Бахмут Хліб"</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667</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43</w:t>
            </w:r>
          </w:p>
        </w:tc>
      </w:tr>
      <w:tr w:rsidR="00A56568" w:rsidRPr="00770325" w:rsidTr="00E751F8">
        <w:trPr>
          <w:trHeight w:val="64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2A195C" w:rsidRDefault="00E751F8"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9</w:t>
            </w:r>
            <w:r w:rsidR="002A195C">
              <w:rPr>
                <w:rFonts w:ascii="Times New Roman" w:eastAsia="Times New Roman" w:hAnsi="Times New Roman" w:cs="Times New Roman"/>
                <w:szCs w:val="24"/>
                <w:lang w:val="ru-RU" w:eastAsia="uk-UA"/>
              </w:rPr>
              <w:t>1</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E751F8" w:rsidRDefault="00A56568" w:rsidP="002E0E15">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Встановлення конденсатовідвідників</w:t>
            </w:r>
          </w:p>
          <w:p w:rsidR="005D757D" w:rsidRPr="005D757D" w:rsidRDefault="005D757D" w:rsidP="002E0E15">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nil"/>
              <w:bottom w:val="single" w:sz="4" w:space="0" w:color="auto"/>
              <w:right w:val="double" w:sz="6" w:space="0" w:color="auto"/>
            </w:tcBorders>
            <w:shd w:val="clear" w:color="auto" w:fill="auto"/>
            <w:vAlign w:val="center"/>
            <w:hideMark/>
          </w:tcPr>
          <w:p w:rsidR="004C6876"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p>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xml:space="preserve"> вул. Соборна,8</w:t>
            </w:r>
          </w:p>
        </w:tc>
        <w:tc>
          <w:tcPr>
            <w:tcW w:w="1843" w:type="dxa"/>
            <w:gridSpan w:val="2"/>
            <w:tcBorders>
              <w:top w:val="single" w:sz="4" w:space="0" w:color="auto"/>
              <w:left w:val="nil"/>
              <w:bottom w:val="single" w:sz="4" w:space="0" w:color="auto"/>
              <w:right w:val="double" w:sz="6" w:space="0" w:color="auto"/>
            </w:tcBorders>
            <w:shd w:val="clear" w:color="auto" w:fill="auto"/>
            <w:vAlign w:val="center"/>
            <w:hideMark/>
          </w:tcPr>
          <w:p w:rsidR="005340BF" w:rsidRDefault="005340BF" w:rsidP="005340BF">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xml:space="preserve">ТОВ </w:t>
            </w:r>
          </w:p>
          <w:p w:rsidR="00A56568" w:rsidRPr="00A56568" w:rsidRDefault="005340BF" w:rsidP="005340BF">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"Бахмут Хліб"</w:t>
            </w:r>
          </w:p>
        </w:tc>
        <w:tc>
          <w:tcPr>
            <w:tcW w:w="709"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709"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2017</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30 000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1 000</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139</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28</w:t>
            </w:r>
          </w:p>
        </w:tc>
      </w:tr>
      <w:tr w:rsidR="00A56568" w:rsidRPr="00770325" w:rsidTr="006C3000">
        <w:trPr>
          <w:trHeight w:val="113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E751F8"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9</w:t>
            </w:r>
            <w:r w:rsidR="002A195C">
              <w:rPr>
                <w:rFonts w:ascii="Times New Roman" w:eastAsia="Times New Roman" w:hAnsi="Times New Roman" w:cs="Times New Roman"/>
                <w:szCs w:val="24"/>
                <w:lang w:val="ru-RU" w:eastAsia="uk-UA"/>
              </w:rPr>
              <w:t>2</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Встановлення водонагрівательних казанків для опалення підсобних приміщень</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C6876"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p>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xml:space="preserve"> вул. Соборна,8</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Default="005340BF" w:rsidP="005340BF">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xml:space="preserve">ТОВ </w:t>
            </w:r>
          </w:p>
          <w:p w:rsidR="00A56568" w:rsidRPr="00A56568" w:rsidRDefault="005340BF" w:rsidP="005340BF">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"Бахмут Хліб"</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2017</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45 000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1 500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43</w:t>
            </w:r>
          </w:p>
        </w:tc>
      </w:tr>
      <w:tr w:rsidR="00A56568" w:rsidRPr="00770325" w:rsidTr="006C3000">
        <w:trPr>
          <w:trHeight w:val="1142"/>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2A195C" w:rsidRDefault="00A56568" w:rsidP="00E751F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lastRenderedPageBreak/>
              <w:t>9</w:t>
            </w:r>
            <w:r w:rsidR="002A195C">
              <w:rPr>
                <w:rFonts w:ascii="Times New Roman" w:eastAsia="Times New Roman" w:hAnsi="Times New Roman" w:cs="Times New Roman"/>
                <w:szCs w:val="24"/>
                <w:lang w:val="ru-RU" w:eastAsia="uk-UA"/>
              </w:rPr>
              <w:t>3</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Енергозбереження та модернізація споруд  (технічне переоснащення)</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nil"/>
              <w:bottom w:val="single" w:sz="4" w:space="0" w:color="auto"/>
              <w:right w:val="double" w:sz="6" w:space="0" w:color="auto"/>
            </w:tcBorders>
            <w:shd w:val="clear" w:color="auto" w:fill="auto"/>
            <w:vAlign w:val="center"/>
            <w:hideMark/>
          </w:tcPr>
          <w:p w:rsidR="00EB2330"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ВНС                               вул. Леваневсь</w:t>
            </w:r>
          </w:p>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кого, 20</w:t>
            </w:r>
          </w:p>
        </w:tc>
        <w:tc>
          <w:tcPr>
            <w:tcW w:w="1843"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КП "Бахмут-Вода"</w:t>
            </w:r>
          </w:p>
        </w:tc>
        <w:tc>
          <w:tcPr>
            <w:tcW w:w="709"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709"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1417"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862 160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28 739</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інші джерела (інвестиції, кредити тощо)</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12</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11</w:t>
            </w:r>
          </w:p>
        </w:tc>
      </w:tr>
      <w:tr w:rsidR="00A56568" w:rsidRPr="00770325" w:rsidTr="006C3000">
        <w:trPr>
          <w:trHeight w:val="11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E751F8"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9</w:t>
            </w:r>
            <w:r w:rsidR="002A195C">
              <w:rPr>
                <w:rFonts w:ascii="Times New Roman" w:eastAsia="Times New Roman" w:hAnsi="Times New Roman" w:cs="Times New Roman"/>
                <w:szCs w:val="24"/>
                <w:lang w:val="ru-RU" w:eastAsia="uk-UA"/>
              </w:rPr>
              <w:t>4</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Енергозбереження та модернізація споруд (технічне переоснащення)</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4C6876">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ВНС вул.Леваневського,43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КП "Бахмут-Вода"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2 071 580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69 053</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інші джерела (інвестиції, кредити тощо)</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16</w:t>
            </w:r>
          </w:p>
        </w:tc>
      </w:tr>
      <w:tr w:rsidR="00A56568" w:rsidRPr="00770325" w:rsidTr="006C3000">
        <w:trPr>
          <w:trHeight w:val="1258"/>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2A195C" w:rsidRDefault="00E751F8"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9</w:t>
            </w:r>
            <w:r w:rsidR="002A195C">
              <w:rPr>
                <w:rFonts w:ascii="Times New Roman" w:eastAsia="Times New Roman" w:hAnsi="Times New Roman" w:cs="Times New Roman"/>
                <w:szCs w:val="24"/>
                <w:lang w:val="ru-RU" w:eastAsia="uk-UA"/>
              </w:rPr>
              <w:t>5</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Енергозбереження та модернізація споруд (технічне переоснащення)</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nil"/>
              <w:bottom w:val="single" w:sz="4" w:space="0" w:color="auto"/>
              <w:right w:val="double" w:sz="6" w:space="0" w:color="auto"/>
            </w:tcBorders>
            <w:shd w:val="clear" w:color="auto" w:fill="auto"/>
            <w:vAlign w:val="center"/>
            <w:hideMark/>
          </w:tcPr>
          <w:p w:rsidR="00EB2330"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ВНС                                                   вул. Корсун</w:t>
            </w:r>
          </w:p>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ського,63</w:t>
            </w:r>
          </w:p>
        </w:tc>
        <w:tc>
          <w:tcPr>
            <w:tcW w:w="1843"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КП "Бахмут-Вода"</w:t>
            </w:r>
          </w:p>
        </w:tc>
        <w:tc>
          <w:tcPr>
            <w:tcW w:w="709"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709"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1417"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10 053 780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335 126</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інші джерела (інвестиції, кредити тощо)</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110</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100</w:t>
            </w:r>
          </w:p>
        </w:tc>
      </w:tr>
      <w:tr w:rsidR="00A56568" w:rsidRPr="00770325" w:rsidTr="006C3000">
        <w:trPr>
          <w:trHeight w:val="113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BC28A5"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9</w:t>
            </w:r>
            <w:r w:rsidR="002A195C">
              <w:rPr>
                <w:rFonts w:ascii="Times New Roman" w:eastAsia="Times New Roman" w:hAnsi="Times New Roman" w:cs="Times New Roman"/>
                <w:szCs w:val="24"/>
                <w:lang w:val="ru-RU" w:eastAsia="uk-UA"/>
              </w:rPr>
              <w:t>6</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Енергозбереження та модернізація споруд (технічне переоснащення)</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4C6876">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ВНС                                           вул. П.Лумумби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КП "Бахмут-Вода"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1 846 040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61 535</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інші джерела (інвестиції, кредити тощо)</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11</w:t>
            </w:r>
          </w:p>
        </w:tc>
      </w:tr>
      <w:tr w:rsidR="00A56568" w:rsidRPr="00770325" w:rsidTr="006C3000">
        <w:trPr>
          <w:trHeight w:val="111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BC28A5"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9</w:t>
            </w:r>
            <w:r w:rsidR="002A195C">
              <w:rPr>
                <w:rFonts w:ascii="Times New Roman" w:eastAsia="Times New Roman" w:hAnsi="Times New Roman" w:cs="Times New Roman"/>
                <w:szCs w:val="24"/>
                <w:lang w:val="ru-RU" w:eastAsia="uk-UA"/>
              </w:rPr>
              <w:t>7</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Енергозбереження та модернізація споруд (технічне переоснащення)</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B2330"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ВНС            вул.Бахмут</w:t>
            </w:r>
          </w:p>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xml:space="preserve">ська,6а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КП "Бахмут-Вода"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866 750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28 892</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інші джерела (інвестиції, кредити тощо)</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10</w:t>
            </w:r>
          </w:p>
        </w:tc>
      </w:tr>
      <w:tr w:rsidR="00A56568" w:rsidRPr="00770325" w:rsidTr="006C3000">
        <w:trPr>
          <w:trHeight w:val="1114"/>
        </w:trPr>
        <w:tc>
          <w:tcPr>
            <w:tcW w:w="567" w:type="dxa"/>
            <w:tcBorders>
              <w:top w:val="single" w:sz="4" w:space="0" w:color="auto"/>
              <w:left w:val="double" w:sz="6" w:space="0" w:color="auto"/>
              <w:bottom w:val="double" w:sz="6" w:space="0" w:color="auto"/>
              <w:right w:val="double" w:sz="6" w:space="0" w:color="auto"/>
            </w:tcBorders>
            <w:shd w:val="clear" w:color="auto" w:fill="auto"/>
            <w:vAlign w:val="center"/>
            <w:hideMark/>
          </w:tcPr>
          <w:p w:rsidR="00A56568" w:rsidRPr="002A195C" w:rsidRDefault="00BC28A5"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9</w:t>
            </w:r>
            <w:r w:rsidR="002A195C">
              <w:rPr>
                <w:rFonts w:ascii="Times New Roman" w:eastAsia="Times New Roman" w:hAnsi="Times New Roman" w:cs="Times New Roman"/>
                <w:szCs w:val="24"/>
                <w:lang w:val="ru-RU" w:eastAsia="uk-UA"/>
              </w:rPr>
              <w:t>8</w:t>
            </w:r>
          </w:p>
        </w:tc>
        <w:tc>
          <w:tcPr>
            <w:tcW w:w="2382" w:type="dxa"/>
            <w:tcBorders>
              <w:top w:val="single" w:sz="4" w:space="0" w:color="auto"/>
              <w:left w:val="nil"/>
              <w:bottom w:val="double" w:sz="6" w:space="0" w:color="auto"/>
              <w:right w:val="double" w:sz="6"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Енергозбереження та модернізація споруд (технічне переоснащення)</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4C6876">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 Бахмут</w:t>
            </w:r>
            <w:r w:rsidR="004C6876">
              <w:rPr>
                <w:rFonts w:ascii="Times New Roman" w:eastAsia="Times New Roman" w:hAnsi="Times New Roman" w:cs="Times New Roman"/>
                <w:szCs w:val="24"/>
                <w:lang w:eastAsia="uk-UA"/>
              </w:rPr>
              <w:t>,</w:t>
            </w:r>
            <w:r w:rsidRPr="00A56568">
              <w:rPr>
                <w:rFonts w:ascii="Times New Roman" w:eastAsia="Times New Roman" w:hAnsi="Times New Roman" w:cs="Times New Roman"/>
                <w:szCs w:val="24"/>
                <w:lang w:eastAsia="uk-UA"/>
              </w:rPr>
              <w:t xml:space="preserve"> ВНС            вул.Ціолковського,6 </w:t>
            </w:r>
          </w:p>
        </w:tc>
        <w:tc>
          <w:tcPr>
            <w:tcW w:w="1843"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КП "Бахмут-Вода"</w:t>
            </w:r>
          </w:p>
        </w:tc>
        <w:tc>
          <w:tcPr>
            <w:tcW w:w="709" w:type="dxa"/>
            <w:gridSpan w:val="2"/>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709" w:type="dxa"/>
            <w:gridSpan w:val="3"/>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854 970</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28 499</w:t>
            </w:r>
          </w:p>
        </w:tc>
        <w:tc>
          <w:tcPr>
            <w:tcW w:w="16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інші джерела (інвестиції, кредити тощо)</w:t>
            </w:r>
          </w:p>
        </w:tc>
        <w:tc>
          <w:tcPr>
            <w:tcW w:w="1159"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12</w:t>
            </w:r>
          </w:p>
        </w:tc>
        <w:tc>
          <w:tcPr>
            <w:tcW w:w="12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11</w:t>
            </w:r>
          </w:p>
        </w:tc>
      </w:tr>
      <w:tr w:rsidR="00A56568" w:rsidRPr="00770325" w:rsidTr="005340BF">
        <w:trPr>
          <w:trHeight w:val="950"/>
        </w:trPr>
        <w:tc>
          <w:tcPr>
            <w:tcW w:w="567" w:type="dxa"/>
            <w:tcBorders>
              <w:top w:val="nil"/>
              <w:left w:val="double" w:sz="6" w:space="0" w:color="auto"/>
              <w:bottom w:val="single" w:sz="4" w:space="0" w:color="auto"/>
              <w:right w:val="double" w:sz="6" w:space="0" w:color="auto"/>
            </w:tcBorders>
            <w:shd w:val="clear" w:color="auto" w:fill="auto"/>
            <w:vAlign w:val="center"/>
            <w:hideMark/>
          </w:tcPr>
          <w:p w:rsidR="00A56568" w:rsidRPr="002A195C" w:rsidRDefault="002A195C" w:rsidP="002A195C">
            <w:pPr>
              <w:spacing w:after="0" w:line="240" w:lineRule="auto"/>
              <w:rPr>
                <w:rFonts w:ascii="Times New Roman" w:eastAsia="Times New Roman" w:hAnsi="Times New Roman" w:cs="Times New Roman"/>
                <w:szCs w:val="24"/>
                <w:lang w:val="ru-RU" w:eastAsia="uk-UA"/>
              </w:rPr>
            </w:pPr>
            <w:r>
              <w:rPr>
                <w:rFonts w:ascii="Times New Roman" w:eastAsia="Times New Roman" w:hAnsi="Times New Roman" w:cs="Times New Roman"/>
                <w:szCs w:val="24"/>
                <w:lang w:val="ru-RU" w:eastAsia="uk-UA"/>
              </w:rPr>
              <w:t>99</w:t>
            </w:r>
          </w:p>
        </w:tc>
        <w:tc>
          <w:tcPr>
            <w:tcW w:w="2382"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Диспетчеризація і програмне забезпечення</w:t>
            </w:r>
          </w:p>
        </w:tc>
        <w:tc>
          <w:tcPr>
            <w:tcW w:w="1837"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 Бахмут</w:t>
            </w:r>
            <w:r w:rsidR="004C6876">
              <w:rPr>
                <w:rFonts w:ascii="Times New Roman" w:eastAsia="Times New Roman" w:hAnsi="Times New Roman" w:cs="Times New Roman"/>
                <w:szCs w:val="24"/>
                <w:lang w:eastAsia="uk-UA"/>
              </w:rPr>
              <w:t>,</w:t>
            </w:r>
            <w:r w:rsidRPr="00A56568">
              <w:rPr>
                <w:rFonts w:ascii="Times New Roman" w:eastAsia="Times New Roman" w:hAnsi="Times New Roman" w:cs="Times New Roman"/>
                <w:szCs w:val="24"/>
                <w:lang w:eastAsia="uk-UA"/>
              </w:rPr>
              <w:t xml:space="preserve"> вул. Корсунського,1</w:t>
            </w:r>
          </w:p>
        </w:tc>
        <w:tc>
          <w:tcPr>
            <w:tcW w:w="1843"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КП "Бахмут-Вода"</w:t>
            </w:r>
          </w:p>
        </w:tc>
        <w:tc>
          <w:tcPr>
            <w:tcW w:w="709" w:type="dxa"/>
            <w:gridSpan w:val="2"/>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709" w:type="dxa"/>
            <w:gridSpan w:val="3"/>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1417"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157 740</w:t>
            </w:r>
          </w:p>
        </w:tc>
        <w:tc>
          <w:tcPr>
            <w:tcW w:w="1417"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5 258</w:t>
            </w:r>
          </w:p>
        </w:tc>
        <w:tc>
          <w:tcPr>
            <w:tcW w:w="16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інші джерела (інвестиції, кредити тощо)</w:t>
            </w:r>
          </w:p>
        </w:tc>
        <w:tc>
          <w:tcPr>
            <w:tcW w:w="1159"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w:t>
            </w:r>
          </w:p>
        </w:tc>
        <w:tc>
          <w:tcPr>
            <w:tcW w:w="12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w:t>
            </w:r>
          </w:p>
        </w:tc>
      </w:tr>
      <w:tr w:rsidR="00A56568" w:rsidRPr="00770325" w:rsidTr="002E0E15">
        <w:trPr>
          <w:trHeight w:val="101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A56568" w:rsidP="002A195C">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lastRenderedPageBreak/>
              <w:t>10</w:t>
            </w:r>
            <w:r w:rsidR="002A195C">
              <w:rPr>
                <w:rFonts w:ascii="Times New Roman" w:eastAsia="Times New Roman" w:hAnsi="Times New Roman" w:cs="Times New Roman"/>
                <w:szCs w:val="24"/>
                <w:lang w:val="ru-RU" w:eastAsia="uk-UA"/>
              </w:rPr>
              <w:t>0</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 xml:space="preserve">Переведення адмінбудівлі на індивідуальну систему опалення </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вул.Носакова,3</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Артемівський УГГ</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196 600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6 553</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Власні 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21</w:t>
            </w:r>
          </w:p>
        </w:tc>
      </w:tr>
      <w:tr w:rsidR="00A56568" w:rsidRPr="00770325" w:rsidTr="005340BF">
        <w:trPr>
          <w:trHeight w:val="1260"/>
        </w:trPr>
        <w:tc>
          <w:tcPr>
            <w:tcW w:w="567" w:type="dxa"/>
            <w:tcBorders>
              <w:top w:val="single" w:sz="4" w:space="0" w:color="auto"/>
              <w:left w:val="double" w:sz="6" w:space="0" w:color="auto"/>
              <w:bottom w:val="double" w:sz="6" w:space="0" w:color="auto"/>
              <w:right w:val="double" w:sz="6" w:space="0" w:color="auto"/>
            </w:tcBorders>
            <w:shd w:val="clear" w:color="auto" w:fill="auto"/>
            <w:vAlign w:val="center"/>
            <w:hideMark/>
          </w:tcPr>
          <w:p w:rsidR="00A56568" w:rsidRPr="002A195C" w:rsidRDefault="00A56568" w:rsidP="002A195C">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10</w:t>
            </w:r>
            <w:r w:rsidR="002A195C">
              <w:rPr>
                <w:rFonts w:ascii="Times New Roman" w:eastAsia="Times New Roman" w:hAnsi="Times New Roman" w:cs="Times New Roman"/>
                <w:szCs w:val="24"/>
                <w:lang w:val="ru-RU" w:eastAsia="uk-UA"/>
              </w:rPr>
              <w:t>1</w:t>
            </w:r>
          </w:p>
        </w:tc>
        <w:tc>
          <w:tcPr>
            <w:tcW w:w="2382" w:type="dxa"/>
            <w:tcBorders>
              <w:top w:val="single" w:sz="4" w:space="0" w:color="auto"/>
              <w:left w:val="nil"/>
              <w:bottom w:val="double" w:sz="6" w:space="0" w:color="auto"/>
              <w:right w:val="double" w:sz="6"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Встановлення LED ламп замість ламп розжарювання в адмінбудівлі</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вул.Носакова,3</w:t>
            </w:r>
          </w:p>
        </w:tc>
        <w:tc>
          <w:tcPr>
            <w:tcW w:w="1843"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Артемівський УГГ</w:t>
            </w:r>
          </w:p>
        </w:tc>
        <w:tc>
          <w:tcPr>
            <w:tcW w:w="709" w:type="dxa"/>
            <w:gridSpan w:val="2"/>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709" w:type="dxa"/>
            <w:gridSpan w:val="3"/>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2016</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41 120</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1 371</w:t>
            </w:r>
          </w:p>
        </w:tc>
        <w:tc>
          <w:tcPr>
            <w:tcW w:w="16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Власні кошти підприємства</w:t>
            </w:r>
          </w:p>
        </w:tc>
        <w:tc>
          <w:tcPr>
            <w:tcW w:w="1159"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9</w:t>
            </w:r>
          </w:p>
        </w:tc>
        <w:tc>
          <w:tcPr>
            <w:tcW w:w="12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8</w:t>
            </w:r>
          </w:p>
        </w:tc>
      </w:tr>
      <w:tr w:rsidR="00A56568" w:rsidRPr="00770325" w:rsidTr="002E0E15">
        <w:trPr>
          <w:trHeight w:val="1260"/>
        </w:trPr>
        <w:tc>
          <w:tcPr>
            <w:tcW w:w="567" w:type="dxa"/>
            <w:tcBorders>
              <w:top w:val="nil"/>
              <w:left w:val="double" w:sz="6" w:space="0" w:color="auto"/>
              <w:bottom w:val="single" w:sz="4" w:space="0" w:color="auto"/>
              <w:right w:val="double" w:sz="6" w:space="0" w:color="auto"/>
            </w:tcBorders>
            <w:shd w:val="clear" w:color="auto" w:fill="auto"/>
            <w:vAlign w:val="center"/>
            <w:hideMark/>
          </w:tcPr>
          <w:p w:rsidR="00A56568" w:rsidRPr="002A195C" w:rsidRDefault="00A56568"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10</w:t>
            </w:r>
            <w:r w:rsidR="002A195C">
              <w:rPr>
                <w:rFonts w:ascii="Times New Roman" w:eastAsia="Times New Roman" w:hAnsi="Times New Roman" w:cs="Times New Roman"/>
                <w:szCs w:val="24"/>
                <w:lang w:val="ru-RU" w:eastAsia="uk-UA"/>
              </w:rPr>
              <w:t>2</w:t>
            </w:r>
          </w:p>
        </w:tc>
        <w:tc>
          <w:tcPr>
            <w:tcW w:w="2382" w:type="dxa"/>
            <w:tcBorders>
              <w:top w:val="nil"/>
              <w:left w:val="nil"/>
              <w:bottom w:val="single" w:sz="4" w:space="0" w:color="auto"/>
              <w:right w:val="double" w:sz="6"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Впровадження перетворювача частоти на газовому котлі ДЕ 10/14№13</w:t>
            </w:r>
          </w:p>
          <w:p w:rsid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4C6876">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w:t>
            </w:r>
            <w:r w:rsidR="004C6876">
              <w:rPr>
                <w:rFonts w:ascii="Times New Roman" w:eastAsia="Times New Roman" w:hAnsi="Times New Roman" w:cs="Times New Roman"/>
                <w:color w:val="000000"/>
                <w:szCs w:val="24"/>
                <w:lang w:eastAsia="uk-UA"/>
              </w:rPr>
              <w:t>Героїв Праці</w:t>
            </w:r>
            <w:r w:rsidRPr="00A56568">
              <w:rPr>
                <w:rFonts w:ascii="Times New Roman" w:eastAsia="Times New Roman" w:hAnsi="Times New Roman" w:cs="Times New Roman"/>
                <w:color w:val="000000"/>
                <w:szCs w:val="24"/>
                <w:lang w:eastAsia="uk-UA"/>
              </w:rPr>
              <w:t xml:space="preserve">,42                  </w:t>
            </w:r>
          </w:p>
        </w:tc>
        <w:tc>
          <w:tcPr>
            <w:tcW w:w="1843"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Pr>
                <w:rFonts w:ascii="Times New Roman" w:eastAsia="Times New Roman" w:hAnsi="Times New Roman" w:cs="Times New Roman"/>
                <w:color w:val="000000"/>
                <w:szCs w:val="24"/>
                <w:lang w:eastAsia="uk-UA"/>
              </w:rPr>
              <w:t>ТОВ «Завод кольорових металів»</w:t>
            </w:r>
          </w:p>
        </w:tc>
        <w:tc>
          <w:tcPr>
            <w:tcW w:w="709" w:type="dxa"/>
            <w:gridSpan w:val="2"/>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709" w:type="dxa"/>
            <w:gridSpan w:val="3"/>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1417"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156 800</w:t>
            </w:r>
          </w:p>
        </w:tc>
        <w:tc>
          <w:tcPr>
            <w:tcW w:w="1417"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5 227</w:t>
            </w:r>
          </w:p>
        </w:tc>
        <w:tc>
          <w:tcPr>
            <w:tcW w:w="16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Власні кошти підприємства</w:t>
            </w:r>
          </w:p>
        </w:tc>
        <w:tc>
          <w:tcPr>
            <w:tcW w:w="1159"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134</w:t>
            </w:r>
          </w:p>
        </w:tc>
        <w:tc>
          <w:tcPr>
            <w:tcW w:w="12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122</w:t>
            </w:r>
          </w:p>
        </w:tc>
      </w:tr>
      <w:tr w:rsidR="00A56568" w:rsidRPr="00770325" w:rsidTr="002E0E15">
        <w:trPr>
          <w:trHeight w:val="9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A56568"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10</w:t>
            </w:r>
            <w:r w:rsidR="002A195C">
              <w:rPr>
                <w:rFonts w:ascii="Times New Roman" w:eastAsia="Times New Roman" w:hAnsi="Times New Roman" w:cs="Times New Roman"/>
                <w:szCs w:val="24"/>
                <w:lang w:val="ru-RU" w:eastAsia="uk-UA"/>
              </w:rPr>
              <w:t>3</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Заміна насосів та електродвигунів на більш економічні</w:t>
            </w:r>
          </w:p>
          <w:p w:rsid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                    вул. Соборна,8</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Default="005340BF" w:rsidP="005340BF">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xml:space="preserve">ТОВ </w:t>
            </w:r>
          </w:p>
          <w:p w:rsidR="00A56568" w:rsidRPr="00A56568" w:rsidRDefault="005340BF" w:rsidP="005340BF">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"Бахмут Хліб"</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586 220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19 541</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Власні 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96</w:t>
            </w:r>
          </w:p>
        </w:tc>
      </w:tr>
      <w:tr w:rsidR="00A56568" w:rsidRPr="00770325" w:rsidTr="005340BF">
        <w:trPr>
          <w:trHeight w:val="126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A56568"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10</w:t>
            </w:r>
            <w:r w:rsidR="002A195C">
              <w:rPr>
                <w:rFonts w:ascii="Times New Roman" w:eastAsia="Times New Roman" w:hAnsi="Times New Roman" w:cs="Times New Roman"/>
                <w:szCs w:val="24"/>
                <w:lang w:val="ru-RU" w:eastAsia="uk-UA"/>
              </w:rPr>
              <w:t>4</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757D"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 xml:space="preserve">Заміна поршневих компресорів ВП 20/8 на гвинтові компресорні </w:t>
            </w:r>
          </w:p>
          <w:p w:rsidR="00A56568" w:rsidRDefault="005D757D" w:rsidP="00A56568">
            <w:pPr>
              <w:spacing w:after="0" w:line="240" w:lineRule="auto"/>
              <w:jc w:val="center"/>
              <w:rPr>
                <w:rFonts w:ascii="Times New Roman" w:eastAsia="Times New Roman" w:hAnsi="Times New Roman" w:cs="Times New Roman"/>
                <w:color w:val="000000"/>
                <w:szCs w:val="24"/>
                <w:lang w:val="ru-RU" w:eastAsia="uk-UA"/>
              </w:rPr>
            </w:pPr>
            <w:r>
              <w:rPr>
                <w:rFonts w:ascii="Times New Roman" w:eastAsia="Times New Roman" w:hAnsi="Times New Roman" w:cs="Times New Roman"/>
                <w:color w:val="000000"/>
                <w:szCs w:val="24"/>
                <w:lang w:val="ru-RU" w:eastAsia="uk-UA"/>
              </w:rPr>
              <w:t>у</w:t>
            </w:r>
            <w:r w:rsidR="00A56568" w:rsidRPr="00A56568">
              <w:rPr>
                <w:rFonts w:ascii="Times New Roman" w:eastAsia="Times New Roman" w:hAnsi="Times New Roman" w:cs="Times New Roman"/>
                <w:color w:val="000000"/>
                <w:szCs w:val="24"/>
                <w:lang w:eastAsia="uk-UA"/>
              </w:rPr>
              <w:t>становки</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4C6876" w:rsidP="00B74C65">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w:t>
            </w:r>
            <w:r w:rsidR="00B74C65">
              <w:rPr>
                <w:rFonts w:ascii="Times New Roman" w:eastAsia="Times New Roman" w:hAnsi="Times New Roman" w:cs="Times New Roman"/>
                <w:color w:val="000000"/>
                <w:szCs w:val="24"/>
                <w:lang w:eastAsia="uk-UA"/>
              </w:rPr>
              <w:t>Миру,</w:t>
            </w:r>
            <w:r w:rsidR="00D33BDF">
              <w:rPr>
                <w:rFonts w:ascii="Times New Roman" w:eastAsia="Times New Roman" w:hAnsi="Times New Roman" w:cs="Times New Roman"/>
                <w:color w:val="000000"/>
                <w:szCs w:val="24"/>
                <w:lang w:eastAsia="uk-UA"/>
              </w:rPr>
              <w:t>6</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Pr>
                <w:rFonts w:ascii="Times New Roman" w:eastAsia="Times New Roman" w:hAnsi="Times New Roman" w:cs="Times New Roman"/>
                <w:color w:val="000000"/>
                <w:szCs w:val="24"/>
                <w:lang w:eastAsia="uk-UA"/>
              </w:rPr>
              <w:t>ПрАТ «Машинобудівний завод «ВІСТЕК»</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667</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Власні 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193</w:t>
            </w:r>
          </w:p>
        </w:tc>
      </w:tr>
      <w:tr w:rsidR="00A56568" w:rsidRPr="00770325" w:rsidTr="005D757D">
        <w:trPr>
          <w:trHeight w:val="157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2A195C" w:rsidRDefault="00A56568"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10</w:t>
            </w:r>
            <w:r w:rsidR="002A195C">
              <w:rPr>
                <w:rFonts w:ascii="Times New Roman" w:eastAsia="Times New Roman" w:hAnsi="Times New Roman" w:cs="Times New Roman"/>
                <w:szCs w:val="24"/>
                <w:lang w:val="ru-RU" w:eastAsia="uk-UA"/>
              </w:rPr>
              <w:t>5</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 xml:space="preserve">Впровадження частотних перетворювачів на насосних агрегатах станції № 3 зворотної системи </w:t>
            </w:r>
            <w:r w:rsidR="002E0E15" w:rsidRPr="00A56568">
              <w:rPr>
                <w:rFonts w:ascii="Times New Roman" w:eastAsia="Times New Roman" w:hAnsi="Times New Roman" w:cs="Times New Roman"/>
                <w:color w:val="000000"/>
                <w:szCs w:val="24"/>
                <w:lang w:eastAsia="uk-UA"/>
              </w:rPr>
              <w:t>водопостачання</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4C6876"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w:t>
            </w:r>
            <w:r>
              <w:rPr>
                <w:rFonts w:ascii="Times New Roman" w:eastAsia="Times New Roman" w:hAnsi="Times New Roman" w:cs="Times New Roman"/>
                <w:color w:val="000000"/>
                <w:szCs w:val="24"/>
                <w:lang w:eastAsia="uk-UA"/>
              </w:rPr>
              <w:t>Героїв Праці</w:t>
            </w:r>
            <w:r w:rsidRPr="00A56568">
              <w:rPr>
                <w:rFonts w:ascii="Times New Roman" w:eastAsia="Times New Roman" w:hAnsi="Times New Roman" w:cs="Times New Roman"/>
                <w:color w:val="000000"/>
                <w:szCs w:val="24"/>
                <w:lang w:eastAsia="uk-UA"/>
              </w:rPr>
              <w:t>,42</w:t>
            </w:r>
          </w:p>
        </w:tc>
        <w:tc>
          <w:tcPr>
            <w:tcW w:w="1843"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Pr>
                <w:rFonts w:ascii="Times New Roman" w:eastAsia="Times New Roman" w:hAnsi="Times New Roman" w:cs="Times New Roman"/>
                <w:color w:val="000000"/>
                <w:szCs w:val="24"/>
                <w:lang w:eastAsia="uk-UA"/>
              </w:rPr>
              <w:t>ТОВ «Завод кольорових металів»</w:t>
            </w:r>
          </w:p>
        </w:tc>
        <w:tc>
          <w:tcPr>
            <w:tcW w:w="709"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2013</w:t>
            </w:r>
          </w:p>
        </w:tc>
        <w:tc>
          <w:tcPr>
            <w:tcW w:w="709"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2013</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381 500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12 717</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Власні кошти підприємства</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241</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220</w:t>
            </w:r>
          </w:p>
        </w:tc>
      </w:tr>
      <w:tr w:rsidR="00A56568" w:rsidRPr="00770325" w:rsidTr="005D757D">
        <w:trPr>
          <w:trHeight w:val="3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A56568"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10</w:t>
            </w:r>
            <w:r w:rsidR="002A195C">
              <w:rPr>
                <w:rFonts w:ascii="Times New Roman" w:eastAsia="Times New Roman" w:hAnsi="Times New Roman" w:cs="Times New Roman"/>
                <w:szCs w:val="24"/>
                <w:lang w:val="ru-RU" w:eastAsia="uk-UA"/>
              </w:rPr>
              <w:t>6</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 xml:space="preserve">Встановлення </w:t>
            </w:r>
            <w:r w:rsidR="002E0E15" w:rsidRPr="00A56568">
              <w:rPr>
                <w:rFonts w:ascii="Times New Roman" w:eastAsia="Times New Roman" w:hAnsi="Times New Roman" w:cs="Times New Roman"/>
                <w:color w:val="000000"/>
                <w:szCs w:val="24"/>
                <w:lang w:eastAsia="uk-UA"/>
              </w:rPr>
              <w:lastRenderedPageBreak/>
              <w:t>індивідуального</w:t>
            </w:r>
            <w:r w:rsidRPr="00A56568">
              <w:rPr>
                <w:rFonts w:ascii="Times New Roman" w:eastAsia="Times New Roman" w:hAnsi="Times New Roman" w:cs="Times New Roman"/>
                <w:color w:val="000000"/>
                <w:szCs w:val="24"/>
                <w:lang w:eastAsia="uk-UA"/>
              </w:rPr>
              <w:t xml:space="preserve"> компресора на очисних спорудах МОСС</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4C6876"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lastRenderedPageBreak/>
              <w:t>м. Бахмут</w:t>
            </w:r>
            <w:r>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w:t>
            </w:r>
            <w:r w:rsidRPr="00A56568">
              <w:rPr>
                <w:rFonts w:ascii="Times New Roman" w:eastAsia="Times New Roman" w:hAnsi="Times New Roman" w:cs="Times New Roman"/>
                <w:color w:val="000000"/>
                <w:szCs w:val="24"/>
                <w:lang w:eastAsia="uk-UA"/>
              </w:rPr>
              <w:lastRenderedPageBreak/>
              <w:t>вул.</w:t>
            </w:r>
            <w:r>
              <w:rPr>
                <w:rFonts w:ascii="Times New Roman" w:eastAsia="Times New Roman" w:hAnsi="Times New Roman" w:cs="Times New Roman"/>
                <w:color w:val="000000"/>
                <w:szCs w:val="24"/>
                <w:lang w:eastAsia="uk-UA"/>
              </w:rPr>
              <w:t>Героїв Праці</w:t>
            </w:r>
            <w:r w:rsidRPr="00A56568">
              <w:rPr>
                <w:rFonts w:ascii="Times New Roman" w:eastAsia="Times New Roman" w:hAnsi="Times New Roman" w:cs="Times New Roman"/>
                <w:color w:val="000000"/>
                <w:szCs w:val="24"/>
                <w:lang w:eastAsia="uk-UA"/>
              </w:rPr>
              <w:t>,42</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5340BF" w:rsidP="004C6876">
            <w:pPr>
              <w:spacing w:after="0" w:line="240" w:lineRule="auto"/>
              <w:jc w:val="center"/>
              <w:rPr>
                <w:rFonts w:ascii="Times New Roman" w:eastAsia="Times New Roman" w:hAnsi="Times New Roman" w:cs="Times New Roman"/>
                <w:color w:val="000000"/>
                <w:szCs w:val="24"/>
                <w:lang w:eastAsia="uk-UA"/>
              </w:rPr>
            </w:pPr>
            <w:r>
              <w:rPr>
                <w:rFonts w:ascii="Times New Roman" w:eastAsia="Times New Roman" w:hAnsi="Times New Roman" w:cs="Times New Roman"/>
                <w:color w:val="000000"/>
                <w:szCs w:val="24"/>
                <w:lang w:eastAsia="uk-UA"/>
              </w:rPr>
              <w:lastRenderedPageBreak/>
              <w:t xml:space="preserve">ТОВ «Завод </w:t>
            </w:r>
            <w:r>
              <w:rPr>
                <w:rFonts w:ascii="Times New Roman" w:eastAsia="Times New Roman" w:hAnsi="Times New Roman" w:cs="Times New Roman"/>
                <w:color w:val="000000"/>
                <w:szCs w:val="24"/>
                <w:lang w:eastAsia="uk-UA"/>
              </w:rPr>
              <w:lastRenderedPageBreak/>
              <w:t>кольорових металів»</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lastRenderedPageBreak/>
              <w:t>2013</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94 800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3 160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Власні кошти </w:t>
            </w:r>
            <w:r w:rsidRPr="00A56568">
              <w:rPr>
                <w:rFonts w:ascii="Times New Roman" w:eastAsia="Times New Roman" w:hAnsi="Times New Roman" w:cs="Times New Roman"/>
                <w:szCs w:val="24"/>
                <w:lang w:eastAsia="uk-UA"/>
              </w:rPr>
              <w:lastRenderedPageBreak/>
              <w:t>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lastRenderedPageBreak/>
              <w:t>34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31</w:t>
            </w:r>
          </w:p>
        </w:tc>
      </w:tr>
      <w:tr w:rsidR="005340BF" w:rsidRPr="00770325" w:rsidTr="005D757D">
        <w:trPr>
          <w:trHeight w:val="120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5340BF" w:rsidRPr="002A195C" w:rsidRDefault="005340BF"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lastRenderedPageBreak/>
              <w:t>10</w:t>
            </w:r>
            <w:r w:rsidR="002A195C">
              <w:rPr>
                <w:rFonts w:ascii="Times New Roman" w:eastAsia="Times New Roman" w:hAnsi="Times New Roman" w:cs="Times New Roman"/>
                <w:szCs w:val="24"/>
                <w:lang w:val="ru-RU" w:eastAsia="uk-UA"/>
              </w:rPr>
              <w:t>7</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5340BF" w:rsidRDefault="005340BF"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 xml:space="preserve">Встановлення </w:t>
            </w:r>
            <w:r w:rsidR="002E0E15" w:rsidRPr="00A56568">
              <w:rPr>
                <w:rFonts w:ascii="Times New Roman" w:eastAsia="Times New Roman" w:hAnsi="Times New Roman" w:cs="Times New Roman"/>
                <w:color w:val="000000"/>
                <w:szCs w:val="24"/>
                <w:lang w:eastAsia="uk-UA"/>
              </w:rPr>
              <w:t>індивідуального</w:t>
            </w:r>
            <w:r w:rsidRPr="00A56568">
              <w:rPr>
                <w:rFonts w:ascii="Times New Roman" w:eastAsia="Times New Roman" w:hAnsi="Times New Roman" w:cs="Times New Roman"/>
                <w:color w:val="000000"/>
                <w:szCs w:val="24"/>
                <w:lang w:eastAsia="uk-UA"/>
              </w:rPr>
              <w:t xml:space="preserve"> компресора на очисних спорудах ОСКС</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w:t>
            </w:r>
            <w:r>
              <w:rPr>
                <w:rFonts w:ascii="Times New Roman" w:eastAsia="Times New Roman" w:hAnsi="Times New Roman" w:cs="Times New Roman"/>
                <w:color w:val="000000"/>
                <w:szCs w:val="24"/>
                <w:lang w:eastAsia="uk-UA"/>
              </w:rPr>
              <w:t>Героїв Праці</w:t>
            </w:r>
            <w:r w:rsidRPr="00A56568">
              <w:rPr>
                <w:rFonts w:ascii="Times New Roman" w:eastAsia="Times New Roman" w:hAnsi="Times New Roman" w:cs="Times New Roman"/>
                <w:color w:val="000000"/>
                <w:szCs w:val="24"/>
                <w:lang w:eastAsia="uk-UA"/>
              </w:rPr>
              <w:t>,42</w:t>
            </w:r>
          </w:p>
        </w:tc>
        <w:tc>
          <w:tcPr>
            <w:tcW w:w="1843" w:type="dxa"/>
            <w:gridSpan w:val="2"/>
            <w:tcBorders>
              <w:top w:val="single" w:sz="4" w:space="0" w:color="auto"/>
              <w:left w:val="nil"/>
              <w:bottom w:val="single" w:sz="4" w:space="0" w:color="auto"/>
              <w:right w:val="double" w:sz="6" w:space="0" w:color="auto"/>
            </w:tcBorders>
            <w:shd w:val="clear" w:color="auto" w:fill="auto"/>
            <w:hideMark/>
          </w:tcPr>
          <w:p w:rsidR="005340BF" w:rsidRDefault="005340BF" w:rsidP="005340BF">
            <w:pPr>
              <w:jc w:val="center"/>
            </w:pPr>
            <w:r w:rsidRPr="00B4582E">
              <w:rPr>
                <w:rFonts w:ascii="Times New Roman" w:eastAsia="Times New Roman" w:hAnsi="Times New Roman" w:cs="Times New Roman"/>
                <w:color w:val="000000"/>
                <w:szCs w:val="24"/>
                <w:lang w:eastAsia="uk-UA"/>
              </w:rPr>
              <w:t>ТОВ «Завод кольорових металів»</w:t>
            </w:r>
          </w:p>
        </w:tc>
        <w:tc>
          <w:tcPr>
            <w:tcW w:w="709" w:type="dxa"/>
            <w:gridSpan w:val="2"/>
            <w:tcBorders>
              <w:top w:val="single" w:sz="4" w:space="0" w:color="auto"/>
              <w:left w:val="nil"/>
              <w:bottom w:val="single" w:sz="4" w:space="0" w:color="auto"/>
              <w:right w:val="double" w:sz="6"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2013</w:t>
            </w:r>
          </w:p>
        </w:tc>
        <w:tc>
          <w:tcPr>
            <w:tcW w:w="709" w:type="dxa"/>
            <w:gridSpan w:val="3"/>
            <w:tcBorders>
              <w:top w:val="single" w:sz="4" w:space="0" w:color="auto"/>
              <w:left w:val="nil"/>
              <w:bottom w:val="single" w:sz="4" w:space="0" w:color="auto"/>
              <w:right w:val="double" w:sz="6"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2013</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93 600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3 120</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Власні кошти підприємства</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15</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13</w:t>
            </w:r>
          </w:p>
        </w:tc>
      </w:tr>
      <w:tr w:rsidR="005340BF" w:rsidRPr="00770325" w:rsidTr="002A195C">
        <w:trPr>
          <w:trHeight w:val="20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2A195C" w:rsidRDefault="005340BF" w:rsidP="002A195C">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w:t>
            </w:r>
            <w:r w:rsidR="00BC28A5">
              <w:rPr>
                <w:rFonts w:ascii="Times New Roman" w:eastAsia="Times New Roman" w:hAnsi="Times New Roman" w:cs="Times New Roman"/>
                <w:szCs w:val="24"/>
                <w:lang w:eastAsia="uk-UA"/>
              </w:rPr>
              <w:t>0</w:t>
            </w:r>
            <w:r w:rsidR="002A195C">
              <w:rPr>
                <w:rFonts w:ascii="Times New Roman" w:eastAsia="Times New Roman" w:hAnsi="Times New Roman" w:cs="Times New Roman"/>
                <w:szCs w:val="24"/>
                <w:lang w:val="ru-RU" w:eastAsia="uk-UA"/>
              </w:rPr>
              <w:t>8</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Default="005340BF"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Встановлення індивідуального компресора для забезпечення стислим повітрям при проведені технологічних процесів</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w:t>
            </w:r>
            <w:r>
              <w:rPr>
                <w:rFonts w:ascii="Times New Roman" w:eastAsia="Times New Roman" w:hAnsi="Times New Roman" w:cs="Times New Roman"/>
                <w:color w:val="000000"/>
                <w:szCs w:val="24"/>
                <w:lang w:eastAsia="uk-UA"/>
              </w:rPr>
              <w:t>Героїв Праці</w:t>
            </w:r>
            <w:r w:rsidRPr="00A56568">
              <w:rPr>
                <w:rFonts w:ascii="Times New Roman" w:eastAsia="Times New Roman" w:hAnsi="Times New Roman" w:cs="Times New Roman"/>
                <w:color w:val="000000"/>
                <w:szCs w:val="24"/>
                <w:lang w:eastAsia="uk-UA"/>
              </w:rPr>
              <w:t>,42</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340BF" w:rsidRDefault="005340BF" w:rsidP="005340BF">
            <w:pPr>
              <w:jc w:val="center"/>
            </w:pPr>
            <w:r w:rsidRPr="00B4582E">
              <w:rPr>
                <w:rFonts w:ascii="Times New Roman" w:eastAsia="Times New Roman" w:hAnsi="Times New Roman" w:cs="Times New Roman"/>
                <w:color w:val="000000"/>
                <w:szCs w:val="24"/>
                <w:lang w:eastAsia="uk-UA"/>
              </w:rPr>
              <w:t>ТОВ «Завод кольорових металів»</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2013</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408 300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13 610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Власні 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17,1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16</w:t>
            </w:r>
          </w:p>
        </w:tc>
      </w:tr>
      <w:tr w:rsidR="005340BF" w:rsidRPr="00770325" w:rsidTr="002E0E15">
        <w:trPr>
          <w:trHeight w:val="181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2A195C" w:rsidRDefault="005340BF"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w:t>
            </w:r>
            <w:r w:rsidR="002A195C">
              <w:rPr>
                <w:rFonts w:ascii="Times New Roman" w:eastAsia="Times New Roman" w:hAnsi="Times New Roman" w:cs="Times New Roman"/>
                <w:szCs w:val="24"/>
                <w:lang w:val="ru-RU" w:eastAsia="uk-UA"/>
              </w:rPr>
              <w:t>09</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Default="005340BF"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Впровадження перетворювачів частоти на електроприводах насосів 1 контуру котла утилізатора РК-4,8-14мПа</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4C6876">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w:t>
            </w:r>
            <w:r>
              <w:rPr>
                <w:rFonts w:ascii="Times New Roman" w:eastAsia="Times New Roman" w:hAnsi="Times New Roman" w:cs="Times New Roman"/>
                <w:color w:val="000000"/>
                <w:szCs w:val="24"/>
                <w:lang w:eastAsia="uk-UA"/>
              </w:rPr>
              <w:t>Героїв Праці</w:t>
            </w:r>
            <w:r w:rsidRPr="00A56568">
              <w:rPr>
                <w:rFonts w:ascii="Times New Roman" w:eastAsia="Times New Roman" w:hAnsi="Times New Roman" w:cs="Times New Roman"/>
                <w:color w:val="000000"/>
                <w:szCs w:val="24"/>
                <w:lang w:eastAsia="uk-UA"/>
              </w:rPr>
              <w:t>,42</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340BF" w:rsidRDefault="005340BF" w:rsidP="005340BF">
            <w:pPr>
              <w:jc w:val="center"/>
            </w:pPr>
            <w:r w:rsidRPr="00B4582E">
              <w:rPr>
                <w:rFonts w:ascii="Times New Roman" w:eastAsia="Times New Roman" w:hAnsi="Times New Roman" w:cs="Times New Roman"/>
                <w:color w:val="000000"/>
                <w:szCs w:val="24"/>
                <w:lang w:eastAsia="uk-UA"/>
              </w:rPr>
              <w:t>ТОВ «Завод кольорових металів»</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175 809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0BF"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5 860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Власні 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Pr="00A56568" w:rsidRDefault="005340BF"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39</w:t>
            </w:r>
          </w:p>
        </w:tc>
      </w:tr>
      <w:tr w:rsidR="00A56568" w:rsidRPr="00770325" w:rsidTr="005D757D">
        <w:trPr>
          <w:trHeight w:val="1549"/>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2A195C" w:rsidRDefault="00A56568"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11</w:t>
            </w:r>
            <w:r w:rsidR="002A195C">
              <w:rPr>
                <w:rFonts w:ascii="Times New Roman" w:eastAsia="Times New Roman" w:hAnsi="Times New Roman" w:cs="Times New Roman"/>
                <w:szCs w:val="24"/>
                <w:lang w:val="ru-RU" w:eastAsia="uk-UA"/>
              </w:rPr>
              <w:t>0</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Заміна ламп розжарювання на енергозберігаючі в адміністративних та побутових приміщеннях</w:t>
            </w:r>
          </w:p>
        </w:tc>
        <w:tc>
          <w:tcPr>
            <w:tcW w:w="1837"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4C6876">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w:t>
            </w:r>
            <w:r w:rsidR="004C6876">
              <w:rPr>
                <w:rFonts w:ascii="Times New Roman" w:eastAsia="Times New Roman" w:hAnsi="Times New Roman" w:cs="Times New Roman"/>
                <w:color w:val="000000"/>
                <w:szCs w:val="24"/>
                <w:lang w:eastAsia="uk-UA"/>
              </w:rPr>
              <w:t>,</w:t>
            </w:r>
            <w:r w:rsidRPr="00A56568">
              <w:rPr>
                <w:rFonts w:ascii="Times New Roman" w:eastAsia="Times New Roman" w:hAnsi="Times New Roman" w:cs="Times New Roman"/>
                <w:color w:val="000000"/>
                <w:szCs w:val="24"/>
                <w:lang w:eastAsia="uk-UA"/>
              </w:rPr>
              <w:t xml:space="preserve">                         вул.</w:t>
            </w:r>
            <w:r w:rsidR="004C6876">
              <w:rPr>
                <w:rFonts w:ascii="Times New Roman" w:eastAsia="Times New Roman" w:hAnsi="Times New Roman" w:cs="Times New Roman"/>
                <w:color w:val="000000"/>
                <w:szCs w:val="24"/>
                <w:lang w:eastAsia="uk-UA"/>
              </w:rPr>
              <w:t>Героїв Праці</w:t>
            </w:r>
            <w:r w:rsidRPr="00A56568">
              <w:rPr>
                <w:rFonts w:ascii="Times New Roman" w:eastAsia="Times New Roman" w:hAnsi="Times New Roman" w:cs="Times New Roman"/>
                <w:color w:val="000000"/>
                <w:szCs w:val="24"/>
                <w:lang w:eastAsia="uk-UA"/>
              </w:rPr>
              <w:t>,42</w:t>
            </w:r>
          </w:p>
        </w:tc>
        <w:tc>
          <w:tcPr>
            <w:tcW w:w="1843"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Pr>
                <w:rFonts w:ascii="Times New Roman" w:eastAsia="Times New Roman" w:hAnsi="Times New Roman" w:cs="Times New Roman"/>
                <w:color w:val="000000"/>
                <w:szCs w:val="24"/>
                <w:lang w:eastAsia="uk-UA"/>
              </w:rPr>
              <w:t>ТОВ «Завод кольорових металів»</w:t>
            </w:r>
          </w:p>
        </w:tc>
        <w:tc>
          <w:tcPr>
            <w:tcW w:w="709"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709"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38 600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1 287</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Власні кошти підприємства</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135</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123</w:t>
            </w:r>
          </w:p>
        </w:tc>
      </w:tr>
      <w:tr w:rsidR="00A56568" w:rsidRPr="00770325" w:rsidTr="005D757D">
        <w:trPr>
          <w:trHeight w:val="134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A56568"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lastRenderedPageBreak/>
              <w:t>11</w:t>
            </w:r>
            <w:r w:rsidR="002A195C">
              <w:rPr>
                <w:rFonts w:ascii="Times New Roman" w:eastAsia="Times New Roman" w:hAnsi="Times New Roman" w:cs="Times New Roman"/>
                <w:szCs w:val="24"/>
                <w:lang w:val="ru-RU" w:eastAsia="uk-UA"/>
              </w:rPr>
              <w:t>1</w:t>
            </w:r>
          </w:p>
        </w:tc>
        <w:tc>
          <w:tcPr>
            <w:tcW w:w="23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Заходи щодо розвитку та модернізації газових мереж</w:t>
            </w:r>
          </w:p>
        </w:tc>
        <w:tc>
          <w:tcPr>
            <w:tcW w:w="183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Газові мережі</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Суб’єкт господарювання</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4A3CD3">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w:t>
            </w:r>
            <w:r w:rsidR="004A3CD3">
              <w:rPr>
                <w:rFonts w:ascii="Times New Roman" w:eastAsia="Times New Roman" w:hAnsi="Times New Roman" w:cs="Times New Roman"/>
                <w:color w:val="000000"/>
                <w:szCs w:val="24"/>
                <w:lang w:eastAsia="uk-UA"/>
              </w:rPr>
              <w:t>2</w:t>
            </w:r>
          </w:p>
        </w:tc>
        <w:tc>
          <w:tcPr>
            <w:tcW w:w="70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2020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12 567 000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418 900</w:t>
            </w:r>
          </w:p>
        </w:tc>
        <w:tc>
          <w:tcPr>
            <w:tcW w:w="16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Власні кошти підприємства, інші джерела (інвестиції, кредити тощо)</w:t>
            </w:r>
          </w:p>
        </w:tc>
        <w:tc>
          <w:tcPr>
            <w:tcW w:w="11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1800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364</w:t>
            </w:r>
          </w:p>
        </w:tc>
      </w:tr>
      <w:tr w:rsidR="00A56568" w:rsidRPr="00770325" w:rsidTr="005D757D">
        <w:trPr>
          <w:trHeight w:val="1934"/>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2A195C" w:rsidRDefault="00A56568"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11</w:t>
            </w:r>
            <w:r w:rsidR="002A195C">
              <w:rPr>
                <w:rFonts w:ascii="Times New Roman" w:eastAsia="Times New Roman" w:hAnsi="Times New Roman" w:cs="Times New Roman"/>
                <w:szCs w:val="24"/>
                <w:lang w:val="ru-RU" w:eastAsia="uk-UA"/>
              </w:rPr>
              <w:t>2</w:t>
            </w:r>
          </w:p>
        </w:tc>
        <w:tc>
          <w:tcPr>
            <w:tcW w:w="2382" w:type="dxa"/>
            <w:tcBorders>
              <w:top w:val="single" w:sz="4" w:space="0" w:color="auto"/>
              <w:left w:val="nil"/>
              <w:bottom w:val="single" w:sz="4" w:space="0" w:color="auto"/>
              <w:right w:val="double" w:sz="6" w:space="0" w:color="auto"/>
            </w:tcBorders>
            <w:shd w:val="clear" w:color="000000" w:fill="FFFFFF"/>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Заміна енергоємного обладнання та пов’язаної з ним інфраструктури більш економічним устаткуванням на підприємствах міста</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Обладнання</w:t>
            </w:r>
          </w:p>
        </w:tc>
        <w:tc>
          <w:tcPr>
            <w:tcW w:w="1843" w:type="dxa"/>
            <w:gridSpan w:val="2"/>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Суб’єкти господарювання</w:t>
            </w:r>
          </w:p>
        </w:tc>
        <w:tc>
          <w:tcPr>
            <w:tcW w:w="709" w:type="dxa"/>
            <w:gridSpan w:val="2"/>
            <w:tcBorders>
              <w:top w:val="single" w:sz="4" w:space="0" w:color="auto"/>
              <w:left w:val="nil"/>
              <w:bottom w:val="single" w:sz="4" w:space="0" w:color="auto"/>
              <w:right w:val="double" w:sz="6" w:space="0" w:color="auto"/>
            </w:tcBorders>
            <w:shd w:val="clear" w:color="000000" w:fill="FFFFFF"/>
            <w:noWrap/>
            <w:vAlign w:val="center"/>
            <w:hideMark/>
          </w:tcPr>
          <w:p w:rsidR="00A56568" w:rsidRPr="00A56568" w:rsidRDefault="00A56568" w:rsidP="004A3CD3">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w:t>
            </w:r>
            <w:r w:rsidR="004A3CD3">
              <w:rPr>
                <w:rFonts w:ascii="Times New Roman" w:eastAsia="Times New Roman" w:hAnsi="Times New Roman" w:cs="Times New Roman"/>
                <w:color w:val="000000"/>
                <w:szCs w:val="24"/>
                <w:lang w:eastAsia="uk-UA"/>
              </w:rPr>
              <w:t>2</w:t>
            </w:r>
          </w:p>
        </w:tc>
        <w:tc>
          <w:tcPr>
            <w:tcW w:w="709" w:type="dxa"/>
            <w:gridSpan w:val="3"/>
            <w:tcBorders>
              <w:top w:val="single" w:sz="4" w:space="0" w:color="auto"/>
              <w:left w:val="nil"/>
              <w:bottom w:val="single" w:sz="4"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2020</w:t>
            </w:r>
          </w:p>
        </w:tc>
        <w:tc>
          <w:tcPr>
            <w:tcW w:w="1417" w:type="dxa"/>
            <w:tcBorders>
              <w:top w:val="single" w:sz="4" w:space="0" w:color="auto"/>
              <w:left w:val="nil"/>
              <w:bottom w:val="single" w:sz="4"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45 000 000</w:t>
            </w:r>
          </w:p>
        </w:tc>
        <w:tc>
          <w:tcPr>
            <w:tcW w:w="1417" w:type="dxa"/>
            <w:tcBorders>
              <w:top w:val="single" w:sz="4" w:space="0" w:color="auto"/>
              <w:left w:val="nil"/>
              <w:bottom w:val="single" w:sz="4"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1 500 000</w:t>
            </w:r>
          </w:p>
        </w:tc>
        <w:tc>
          <w:tcPr>
            <w:tcW w:w="1676" w:type="dxa"/>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Власні кошти підприємства, інші джерела (інвестиції, кредити тощо)</w:t>
            </w:r>
          </w:p>
        </w:tc>
        <w:tc>
          <w:tcPr>
            <w:tcW w:w="1159" w:type="dxa"/>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32000</w:t>
            </w:r>
          </w:p>
        </w:tc>
        <w:tc>
          <w:tcPr>
            <w:tcW w:w="1276" w:type="dxa"/>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6 464</w:t>
            </w:r>
          </w:p>
        </w:tc>
      </w:tr>
      <w:tr w:rsidR="00A56568" w:rsidRPr="00770325" w:rsidTr="002A195C">
        <w:trPr>
          <w:trHeight w:val="124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A56568"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11</w:t>
            </w:r>
            <w:r w:rsidR="002A195C">
              <w:rPr>
                <w:rFonts w:ascii="Times New Roman" w:eastAsia="Times New Roman" w:hAnsi="Times New Roman" w:cs="Times New Roman"/>
                <w:szCs w:val="24"/>
                <w:lang w:val="ru-RU" w:eastAsia="uk-UA"/>
              </w:rPr>
              <w:t>3</w:t>
            </w:r>
          </w:p>
        </w:tc>
        <w:tc>
          <w:tcPr>
            <w:tcW w:w="23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Застосування стандарту ISO: 50001 на підприємствах міста</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Промислові підприємства</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Суб’єкт господарювання</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4A3CD3">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w:t>
            </w:r>
            <w:r w:rsidR="004A3CD3">
              <w:rPr>
                <w:rFonts w:ascii="Times New Roman" w:eastAsia="Times New Roman" w:hAnsi="Times New Roman" w:cs="Times New Roman"/>
                <w:color w:val="000000"/>
                <w:szCs w:val="24"/>
                <w:lang w:eastAsia="uk-UA"/>
              </w:rPr>
              <w:t>2</w:t>
            </w:r>
          </w:p>
        </w:tc>
        <w:tc>
          <w:tcPr>
            <w:tcW w:w="70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2020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340 000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11 333</w:t>
            </w:r>
          </w:p>
        </w:tc>
        <w:tc>
          <w:tcPr>
            <w:tcW w:w="16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Власні кошти підприємства, інші джерела (інвестиції, кредити тощо)</w:t>
            </w:r>
          </w:p>
        </w:tc>
        <w:tc>
          <w:tcPr>
            <w:tcW w:w="11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450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91</w:t>
            </w:r>
          </w:p>
        </w:tc>
      </w:tr>
      <w:tr w:rsidR="00A56568" w:rsidRPr="00770325" w:rsidTr="002E0E15">
        <w:trPr>
          <w:trHeight w:val="19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A56568"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11</w:t>
            </w:r>
            <w:r w:rsidR="002A195C">
              <w:rPr>
                <w:rFonts w:ascii="Times New Roman" w:eastAsia="Times New Roman" w:hAnsi="Times New Roman" w:cs="Times New Roman"/>
                <w:szCs w:val="24"/>
                <w:lang w:val="ru-RU" w:eastAsia="uk-UA"/>
              </w:rPr>
              <w:t>4</w:t>
            </w:r>
          </w:p>
        </w:tc>
        <w:tc>
          <w:tcPr>
            <w:tcW w:w="23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195C" w:rsidRDefault="00A56568" w:rsidP="002E0E15">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 xml:space="preserve">Реконструкція та ремонт </w:t>
            </w:r>
            <w:r w:rsidR="007C1193">
              <w:rPr>
                <w:rFonts w:ascii="Times New Roman" w:eastAsia="Times New Roman" w:hAnsi="Times New Roman" w:cs="Times New Roman"/>
                <w:color w:val="000000"/>
                <w:szCs w:val="24"/>
                <w:lang w:eastAsia="uk-UA"/>
              </w:rPr>
              <w:t xml:space="preserve">будівель, виробничого устаткування </w:t>
            </w:r>
            <w:r w:rsidRPr="00A56568">
              <w:rPr>
                <w:rFonts w:ascii="Times New Roman" w:eastAsia="Times New Roman" w:hAnsi="Times New Roman" w:cs="Times New Roman"/>
                <w:color w:val="000000"/>
                <w:szCs w:val="24"/>
                <w:lang w:eastAsia="uk-UA"/>
              </w:rPr>
              <w:t>підприємств з використанням енергоефективного обладнання</w:t>
            </w:r>
          </w:p>
          <w:p w:rsidR="005D757D" w:rsidRPr="005D757D" w:rsidRDefault="005D757D" w:rsidP="002E0E15">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Промислові підприємства</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Суб’єкт господарювання</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4A3CD3">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w:t>
            </w:r>
            <w:r w:rsidR="004A3CD3">
              <w:rPr>
                <w:rFonts w:ascii="Times New Roman" w:eastAsia="Times New Roman" w:hAnsi="Times New Roman" w:cs="Times New Roman"/>
                <w:color w:val="000000"/>
                <w:szCs w:val="24"/>
                <w:lang w:eastAsia="uk-UA"/>
              </w:rPr>
              <w:t>2</w:t>
            </w:r>
          </w:p>
        </w:tc>
        <w:tc>
          <w:tcPr>
            <w:tcW w:w="70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2020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12 400 000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413 333</w:t>
            </w:r>
          </w:p>
        </w:tc>
        <w:tc>
          <w:tcPr>
            <w:tcW w:w="16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Власні кошти підприємства, інші джерела (інвестиції, кредити тощо)</w:t>
            </w:r>
          </w:p>
        </w:tc>
        <w:tc>
          <w:tcPr>
            <w:tcW w:w="11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6100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5 563</w:t>
            </w:r>
          </w:p>
        </w:tc>
      </w:tr>
      <w:tr w:rsidR="00A56568" w:rsidRPr="00770325" w:rsidTr="005D757D">
        <w:trPr>
          <w:trHeight w:val="1403"/>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2A195C" w:rsidRDefault="00A56568"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11</w:t>
            </w:r>
            <w:r w:rsidR="002A195C">
              <w:rPr>
                <w:rFonts w:ascii="Times New Roman" w:eastAsia="Times New Roman" w:hAnsi="Times New Roman" w:cs="Times New Roman"/>
                <w:szCs w:val="24"/>
                <w:lang w:val="ru-RU" w:eastAsia="uk-UA"/>
              </w:rPr>
              <w:t>5</w:t>
            </w:r>
          </w:p>
        </w:tc>
        <w:tc>
          <w:tcPr>
            <w:tcW w:w="2382" w:type="dxa"/>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Заміна електрообладнання на промислових підприємствах</w:t>
            </w:r>
          </w:p>
        </w:tc>
        <w:tc>
          <w:tcPr>
            <w:tcW w:w="1837" w:type="dxa"/>
            <w:gridSpan w:val="2"/>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Промислові підприємства</w:t>
            </w:r>
          </w:p>
        </w:tc>
        <w:tc>
          <w:tcPr>
            <w:tcW w:w="1843" w:type="dxa"/>
            <w:gridSpan w:val="2"/>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Суб’єкт господарювання</w:t>
            </w:r>
          </w:p>
        </w:tc>
        <w:tc>
          <w:tcPr>
            <w:tcW w:w="709" w:type="dxa"/>
            <w:gridSpan w:val="2"/>
            <w:tcBorders>
              <w:top w:val="single" w:sz="4" w:space="0" w:color="auto"/>
              <w:left w:val="nil"/>
              <w:bottom w:val="single" w:sz="4" w:space="0" w:color="auto"/>
              <w:right w:val="double" w:sz="6" w:space="0" w:color="auto"/>
            </w:tcBorders>
            <w:shd w:val="clear" w:color="000000" w:fill="FFFFFF"/>
            <w:noWrap/>
            <w:vAlign w:val="center"/>
            <w:hideMark/>
          </w:tcPr>
          <w:p w:rsidR="00A56568" w:rsidRPr="00A56568" w:rsidRDefault="00A56568" w:rsidP="004A3CD3">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w:t>
            </w:r>
            <w:r w:rsidR="004A3CD3">
              <w:rPr>
                <w:rFonts w:ascii="Times New Roman" w:eastAsia="Times New Roman" w:hAnsi="Times New Roman" w:cs="Times New Roman"/>
                <w:color w:val="000000"/>
                <w:szCs w:val="24"/>
                <w:lang w:eastAsia="uk-UA"/>
              </w:rPr>
              <w:t>2</w:t>
            </w:r>
          </w:p>
        </w:tc>
        <w:tc>
          <w:tcPr>
            <w:tcW w:w="709" w:type="dxa"/>
            <w:gridSpan w:val="3"/>
            <w:tcBorders>
              <w:top w:val="single" w:sz="4" w:space="0" w:color="auto"/>
              <w:left w:val="nil"/>
              <w:bottom w:val="single" w:sz="4"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2020</w:t>
            </w:r>
          </w:p>
        </w:tc>
        <w:tc>
          <w:tcPr>
            <w:tcW w:w="1417" w:type="dxa"/>
            <w:tcBorders>
              <w:top w:val="single" w:sz="4" w:space="0" w:color="auto"/>
              <w:left w:val="nil"/>
              <w:bottom w:val="single" w:sz="4"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21 000 000</w:t>
            </w:r>
          </w:p>
        </w:tc>
        <w:tc>
          <w:tcPr>
            <w:tcW w:w="1417" w:type="dxa"/>
            <w:tcBorders>
              <w:top w:val="single" w:sz="4" w:space="0" w:color="auto"/>
              <w:left w:val="nil"/>
              <w:bottom w:val="single" w:sz="4" w:space="0" w:color="auto"/>
              <w:right w:val="double" w:sz="6"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700 000</w:t>
            </w:r>
          </w:p>
        </w:tc>
        <w:tc>
          <w:tcPr>
            <w:tcW w:w="1676" w:type="dxa"/>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Власні кошти підприємства, інші джерела (інвестиції, кредити тощо)</w:t>
            </w:r>
          </w:p>
        </w:tc>
        <w:tc>
          <w:tcPr>
            <w:tcW w:w="1159" w:type="dxa"/>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7890</w:t>
            </w:r>
          </w:p>
        </w:tc>
        <w:tc>
          <w:tcPr>
            <w:tcW w:w="1276" w:type="dxa"/>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7 196</w:t>
            </w:r>
          </w:p>
        </w:tc>
      </w:tr>
      <w:tr w:rsidR="00A56568" w:rsidRPr="00770325" w:rsidTr="005D757D">
        <w:trPr>
          <w:trHeight w:val="145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A56568"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lastRenderedPageBreak/>
              <w:t>11</w:t>
            </w:r>
            <w:r w:rsidR="002A195C">
              <w:rPr>
                <w:rFonts w:ascii="Times New Roman" w:eastAsia="Times New Roman" w:hAnsi="Times New Roman" w:cs="Times New Roman"/>
                <w:szCs w:val="24"/>
                <w:lang w:val="ru-RU" w:eastAsia="uk-UA"/>
              </w:rPr>
              <w:t>6</w:t>
            </w:r>
          </w:p>
        </w:tc>
        <w:tc>
          <w:tcPr>
            <w:tcW w:w="23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195C" w:rsidRDefault="00A56568" w:rsidP="002E0E15">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Модернізація та оптимізація процесів виробництва, в тому числі із переходом на віднов</w:t>
            </w:r>
            <w:r w:rsidR="0002151D">
              <w:rPr>
                <w:rFonts w:ascii="Times New Roman" w:eastAsia="Times New Roman" w:hAnsi="Times New Roman" w:cs="Times New Roman"/>
                <w:color w:val="000000"/>
                <w:szCs w:val="24"/>
                <w:lang w:eastAsia="uk-UA"/>
              </w:rPr>
              <w:t>люва</w:t>
            </w:r>
            <w:r w:rsidRPr="00A56568">
              <w:rPr>
                <w:rFonts w:ascii="Times New Roman" w:eastAsia="Times New Roman" w:hAnsi="Times New Roman" w:cs="Times New Roman"/>
                <w:color w:val="000000"/>
                <w:szCs w:val="24"/>
                <w:lang w:eastAsia="uk-UA"/>
              </w:rPr>
              <w:t>льні джерела енергії</w:t>
            </w:r>
          </w:p>
          <w:p w:rsidR="005D757D" w:rsidRPr="005D757D" w:rsidRDefault="005D757D" w:rsidP="002E0E15">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Промислові підприємства</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Суб’єкт господарювання</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4A3CD3">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w:t>
            </w:r>
            <w:r w:rsidR="004A3CD3">
              <w:rPr>
                <w:rFonts w:ascii="Times New Roman" w:eastAsia="Times New Roman" w:hAnsi="Times New Roman" w:cs="Times New Roman"/>
                <w:color w:val="000000"/>
                <w:szCs w:val="24"/>
                <w:lang w:eastAsia="uk-UA"/>
              </w:rPr>
              <w:t>2</w:t>
            </w:r>
          </w:p>
        </w:tc>
        <w:tc>
          <w:tcPr>
            <w:tcW w:w="70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2020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57 800 000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1 926 667</w:t>
            </w:r>
          </w:p>
        </w:tc>
        <w:tc>
          <w:tcPr>
            <w:tcW w:w="16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Власні кошти підприємства, інші джерела (інвестиції, кредити тощо)</w:t>
            </w:r>
          </w:p>
        </w:tc>
        <w:tc>
          <w:tcPr>
            <w:tcW w:w="11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11900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2300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3 027</w:t>
            </w:r>
          </w:p>
        </w:tc>
      </w:tr>
      <w:tr w:rsidR="00A56568" w:rsidRPr="00770325" w:rsidTr="005D757D">
        <w:trPr>
          <w:trHeight w:val="1647"/>
        </w:trPr>
        <w:tc>
          <w:tcPr>
            <w:tcW w:w="567" w:type="dxa"/>
            <w:tcBorders>
              <w:top w:val="single" w:sz="4" w:space="0" w:color="auto"/>
              <w:left w:val="double" w:sz="6" w:space="0" w:color="auto"/>
              <w:bottom w:val="double" w:sz="6" w:space="0" w:color="auto"/>
              <w:right w:val="double" w:sz="6" w:space="0" w:color="auto"/>
            </w:tcBorders>
            <w:shd w:val="clear" w:color="auto" w:fill="auto"/>
            <w:vAlign w:val="center"/>
            <w:hideMark/>
          </w:tcPr>
          <w:p w:rsidR="00A56568" w:rsidRPr="002A195C" w:rsidRDefault="00A56568"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11</w:t>
            </w:r>
            <w:r w:rsidR="002A195C">
              <w:rPr>
                <w:rFonts w:ascii="Times New Roman" w:eastAsia="Times New Roman" w:hAnsi="Times New Roman" w:cs="Times New Roman"/>
                <w:szCs w:val="24"/>
                <w:lang w:val="ru-RU" w:eastAsia="uk-UA"/>
              </w:rPr>
              <w:t>7</w:t>
            </w:r>
          </w:p>
        </w:tc>
        <w:tc>
          <w:tcPr>
            <w:tcW w:w="2382" w:type="dxa"/>
            <w:tcBorders>
              <w:top w:val="single" w:sz="4" w:space="0" w:color="auto"/>
              <w:left w:val="nil"/>
              <w:bottom w:val="double" w:sz="6" w:space="0" w:color="auto"/>
              <w:right w:val="double" w:sz="6"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color w:val="000000"/>
                <w:szCs w:val="24"/>
                <w:lang w:val="ru-RU" w:eastAsia="uk-UA"/>
              </w:rPr>
            </w:pPr>
            <w:r w:rsidRPr="00A56568">
              <w:rPr>
                <w:rFonts w:ascii="Times New Roman" w:eastAsia="Times New Roman" w:hAnsi="Times New Roman" w:cs="Times New Roman"/>
                <w:color w:val="000000"/>
                <w:szCs w:val="24"/>
                <w:lang w:eastAsia="uk-UA"/>
              </w:rPr>
              <w:t>Впровадження перетворювача частоти приводу електродвигуна газового пальника печі FR-120</w:t>
            </w:r>
          </w:p>
          <w:p w:rsidR="005D757D" w:rsidRPr="005D757D" w:rsidRDefault="005D757D" w:rsidP="00A56568">
            <w:pPr>
              <w:spacing w:after="0" w:line="240" w:lineRule="auto"/>
              <w:jc w:val="center"/>
              <w:rPr>
                <w:rFonts w:ascii="Times New Roman" w:eastAsia="Times New Roman" w:hAnsi="Times New Roman" w:cs="Times New Roman"/>
                <w:color w:val="000000"/>
                <w:szCs w:val="24"/>
                <w:lang w:val="ru-RU" w:eastAsia="uk-UA"/>
              </w:rPr>
            </w:pPr>
          </w:p>
        </w:tc>
        <w:tc>
          <w:tcPr>
            <w:tcW w:w="1837"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6911BC">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м. Бахмут                         вул.</w:t>
            </w:r>
            <w:r w:rsidR="006911BC">
              <w:rPr>
                <w:rFonts w:ascii="Times New Roman" w:eastAsia="Times New Roman" w:hAnsi="Times New Roman" w:cs="Times New Roman"/>
                <w:color w:val="000000"/>
                <w:szCs w:val="24"/>
                <w:lang w:eastAsia="uk-UA"/>
              </w:rPr>
              <w:t>Героїв Праці</w:t>
            </w:r>
            <w:r w:rsidRPr="00A56568">
              <w:rPr>
                <w:rFonts w:ascii="Times New Roman" w:eastAsia="Times New Roman" w:hAnsi="Times New Roman" w:cs="Times New Roman"/>
                <w:color w:val="000000"/>
                <w:szCs w:val="24"/>
                <w:lang w:eastAsia="uk-UA"/>
              </w:rPr>
              <w:t>,42</w:t>
            </w:r>
          </w:p>
        </w:tc>
        <w:tc>
          <w:tcPr>
            <w:tcW w:w="1843"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5340BF" w:rsidP="00A56568">
            <w:pPr>
              <w:spacing w:after="0" w:line="240" w:lineRule="auto"/>
              <w:jc w:val="center"/>
              <w:rPr>
                <w:rFonts w:ascii="Times New Roman" w:eastAsia="Times New Roman" w:hAnsi="Times New Roman" w:cs="Times New Roman"/>
                <w:color w:val="000000"/>
                <w:szCs w:val="24"/>
                <w:lang w:eastAsia="uk-UA"/>
              </w:rPr>
            </w:pPr>
            <w:r>
              <w:rPr>
                <w:rFonts w:ascii="Times New Roman" w:eastAsia="Times New Roman" w:hAnsi="Times New Roman" w:cs="Times New Roman"/>
                <w:color w:val="000000"/>
                <w:szCs w:val="24"/>
                <w:lang w:eastAsia="uk-UA"/>
              </w:rPr>
              <w:t>ТОВ «Завод кольорових металів»</w:t>
            </w:r>
          </w:p>
        </w:tc>
        <w:tc>
          <w:tcPr>
            <w:tcW w:w="709" w:type="dxa"/>
            <w:gridSpan w:val="2"/>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709" w:type="dxa"/>
            <w:gridSpan w:val="3"/>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2012</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78 600</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2 620</w:t>
            </w:r>
          </w:p>
        </w:tc>
        <w:tc>
          <w:tcPr>
            <w:tcW w:w="16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Власні кошти підприємства</w:t>
            </w:r>
          </w:p>
        </w:tc>
        <w:tc>
          <w:tcPr>
            <w:tcW w:w="1159"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81</w:t>
            </w:r>
          </w:p>
        </w:tc>
        <w:tc>
          <w:tcPr>
            <w:tcW w:w="12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74</w:t>
            </w:r>
          </w:p>
        </w:tc>
      </w:tr>
      <w:tr w:rsidR="00A56568" w:rsidRPr="00770325" w:rsidTr="005340BF">
        <w:trPr>
          <w:trHeight w:val="330"/>
        </w:trPr>
        <w:tc>
          <w:tcPr>
            <w:tcW w:w="567" w:type="dxa"/>
            <w:tcBorders>
              <w:top w:val="nil"/>
              <w:left w:val="double" w:sz="6" w:space="0" w:color="auto"/>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2382" w:type="dxa"/>
            <w:tcBorders>
              <w:top w:val="nil"/>
              <w:left w:val="nil"/>
              <w:bottom w:val="double" w:sz="6" w:space="0" w:color="auto"/>
              <w:right w:val="double" w:sz="6" w:space="0" w:color="auto"/>
            </w:tcBorders>
            <w:shd w:val="clear" w:color="000000" w:fill="92D050"/>
            <w:vAlign w:val="center"/>
            <w:hideMark/>
          </w:tcPr>
          <w:p w:rsidR="00A56568" w:rsidRDefault="00A56568" w:rsidP="00A56568">
            <w:pPr>
              <w:spacing w:after="0" w:line="240" w:lineRule="auto"/>
              <w:jc w:val="center"/>
              <w:rPr>
                <w:rFonts w:ascii="Times New Roman" w:eastAsia="Times New Roman" w:hAnsi="Times New Roman" w:cs="Times New Roman"/>
                <w:b/>
                <w:bCs/>
                <w:szCs w:val="24"/>
                <w:lang w:val="ru-RU" w:eastAsia="uk-UA"/>
              </w:rPr>
            </w:pPr>
            <w:r w:rsidRPr="00A56568">
              <w:rPr>
                <w:rFonts w:ascii="Times New Roman" w:eastAsia="Times New Roman" w:hAnsi="Times New Roman" w:cs="Times New Roman"/>
                <w:b/>
                <w:bCs/>
                <w:szCs w:val="24"/>
                <w:lang w:eastAsia="uk-UA"/>
              </w:rPr>
              <w:t>Загалом до 2020 року</w:t>
            </w:r>
          </w:p>
          <w:p w:rsidR="005D757D" w:rsidRPr="005D757D" w:rsidRDefault="005D757D" w:rsidP="00A56568">
            <w:pPr>
              <w:spacing w:after="0" w:line="240" w:lineRule="auto"/>
              <w:jc w:val="center"/>
              <w:rPr>
                <w:rFonts w:ascii="Times New Roman" w:eastAsia="Times New Roman" w:hAnsi="Times New Roman" w:cs="Times New Roman"/>
                <w:b/>
                <w:bCs/>
                <w:szCs w:val="24"/>
                <w:lang w:val="ru-RU" w:eastAsia="uk-UA"/>
              </w:rPr>
            </w:pPr>
          </w:p>
          <w:p w:rsidR="00381400" w:rsidRPr="00A56568" w:rsidRDefault="00381400" w:rsidP="00A56568">
            <w:pPr>
              <w:spacing w:after="0" w:line="240" w:lineRule="auto"/>
              <w:jc w:val="center"/>
              <w:rPr>
                <w:rFonts w:ascii="Times New Roman" w:eastAsia="Times New Roman" w:hAnsi="Times New Roman" w:cs="Times New Roman"/>
                <w:b/>
                <w:bCs/>
                <w:szCs w:val="24"/>
                <w:lang w:eastAsia="uk-UA"/>
              </w:rPr>
            </w:pPr>
          </w:p>
        </w:tc>
        <w:tc>
          <w:tcPr>
            <w:tcW w:w="1837" w:type="dxa"/>
            <w:gridSpan w:val="2"/>
            <w:tcBorders>
              <w:top w:val="nil"/>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1843" w:type="dxa"/>
            <w:gridSpan w:val="2"/>
            <w:tcBorders>
              <w:top w:val="nil"/>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709" w:type="dxa"/>
            <w:gridSpan w:val="2"/>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709" w:type="dxa"/>
            <w:gridSpan w:val="3"/>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1417"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169 631 569</w:t>
            </w:r>
          </w:p>
        </w:tc>
        <w:tc>
          <w:tcPr>
            <w:tcW w:w="1417"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5 654 386</w:t>
            </w:r>
          </w:p>
        </w:tc>
        <w:tc>
          <w:tcPr>
            <w:tcW w:w="1676"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1159"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98 027</w:t>
            </w:r>
          </w:p>
        </w:tc>
        <w:tc>
          <w:tcPr>
            <w:tcW w:w="1276"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2 300</w:t>
            </w:r>
          </w:p>
        </w:tc>
        <w:tc>
          <w:tcPr>
            <w:tcW w:w="1134"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31 809</w:t>
            </w:r>
          </w:p>
        </w:tc>
      </w:tr>
      <w:tr w:rsidR="00A56568" w:rsidRPr="00A56568" w:rsidTr="005340BF">
        <w:trPr>
          <w:trHeight w:val="330"/>
        </w:trPr>
        <w:tc>
          <w:tcPr>
            <w:tcW w:w="16126" w:type="dxa"/>
            <w:gridSpan w:val="17"/>
            <w:tcBorders>
              <w:top w:val="double" w:sz="6" w:space="0" w:color="auto"/>
              <w:left w:val="double" w:sz="6" w:space="0" w:color="auto"/>
              <w:bottom w:val="single" w:sz="4" w:space="0" w:color="auto"/>
              <w:right w:val="double" w:sz="6" w:space="0" w:color="000000"/>
            </w:tcBorders>
            <w:shd w:val="clear" w:color="auto" w:fill="auto"/>
            <w:noWrap/>
            <w:vAlign w:val="center"/>
            <w:hideMark/>
          </w:tcPr>
          <w:p w:rsidR="005D757D" w:rsidRDefault="005D757D" w:rsidP="00A56568">
            <w:pPr>
              <w:spacing w:after="0" w:line="240" w:lineRule="auto"/>
              <w:jc w:val="center"/>
              <w:rPr>
                <w:rFonts w:ascii="Times New Roman" w:eastAsia="Times New Roman" w:hAnsi="Times New Roman" w:cs="Times New Roman"/>
                <w:b/>
                <w:bCs/>
                <w:color w:val="FF0000"/>
                <w:szCs w:val="24"/>
                <w:lang w:val="ru-RU" w:eastAsia="uk-UA"/>
              </w:rPr>
            </w:pPr>
          </w:p>
          <w:p w:rsidR="00A56568" w:rsidRPr="00A56568" w:rsidRDefault="00A56568" w:rsidP="00A56568">
            <w:pPr>
              <w:spacing w:after="0" w:line="240" w:lineRule="auto"/>
              <w:jc w:val="center"/>
              <w:rPr>
                <w:rFonts w:ascii="Times New Roman" w:eastAsia="Times New Roman" w:hAnsi="Times New Roman" w:cs="Times New Roman"/>
                <w:b/>
                <w:bCs/>
                <w:color w:val="FF0000"/>
                <w:szCs w:val="24"/>
                <w:lang w:eastAsia="uk-UA"/>
              </w:rPr>
            </w:pPr>
            <w:r w:rsidRPr="00A56568">
              <w:rPr>
                <w:rFonts w:ascii="Times New Roman" w:eastAsia="Times New Roman" w:hAnsi="Times New Roman" w:cs="Times New Roman"/>
                <w:b/>
                <w:bCs/>
                <w:color w:val="FF0000"/>
                <w:szCs w:val="24"/>
                <w:lang w:eastAsia="uk-UA"/>
              </w:rPr>
              <w:t>ТРАНСПОРТНИЙ СЕКТОР</w:t>
            </w:r>
          </w:p>
        </w:tc>
      </w:tr>
      <w:tr w:rsidR="00A56568" w:rsidRPr="00770325" w:rsidTr="002E0E15">
        <w:trPr>
          <w:trHeight w:val="26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A56568" w:rsidP="002A195C">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w:t>
            </w:r>
            <w:r w:rsidR="00BC28A5">
              <w:rPr>
                <w:rFonts w:ascii="Times New Roman" w:eastAsia="Times New Roman" w:hAnsi="Times New Roman" w:cs="Times New Roman"/>
                <w:szCs w:val="24"/>
                <w:lang w:eastAsia="uk-UA"/>
              </w:rPr>
              <w:t>1</w:t>
            </w:r>
            <w:r w:rsidR="002A195C">
              <w:rPr>
                <w:rFonts w:ascii="Times New Roman" w:eastAsia="Times New Roman" w:hAnsi="Times New Roman" w:cs="Times New Roman"/>
                <w:szCs w:val="24"/>
                <w:lang w:val="ru-RU" w:eastAsia="uk-UA"/>
              </w:rPr>
              <w:t>8</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Придбання економічно</w:t>
            </w:r>
            <w:r w:rsidR="00BC28A5">
              <w:rPr>
                <w:rFonts w:ascii="Times New Roman" w:eastAsia="Times New Roman" w:hAnsi="Times New Roman" w:cs="Times New Roman"/>
                <w:szCs w:val="24"/>
                <w:lang w:eastAsia="uk-UA"/>
              </w:rPr>
              <w:t xml:space="preserve"> </w:t>
            </w:r>
            <w:r w:rsidRPr="00A56568">
              <w:rPr>
                <w:rFonts w:ascii="Times New Roman" w:eastAsia="Times New Roman" w:hAnsi="Times New Roman" w:cs="Times New Roman"/>
                <w:szCs w:val="24"/>
                <w:lang w:eastAsia="uk-UA"/>
              </w:rPr>
              <w:t>-використовуючих електричну потужність транспортних</w:t>
            </w:r>
            <w:r w:rsidR="00BC28A5">
              <w:rPr>
                <w:rFonts w:ascii="Times New Roman" w:eastAsia="Times New Roman" w:hAnsi="Times New Roman" w:cs="Times New Roman"/>
                <w:szCs w:val="24"/>
                <w:lang w:eastAsia="uk-UA"/>
              </w:rPr>
              <w:t xml:space="preserve"> </w:t>
            </w:r>
            <w:r w:rsidRPr="00A56568">
              <w:rPr>
                <w:rFonts w:ascii="Times New Roman" w:eastAsia="Times New Roman" w:hAnsi="Times New Roman" w:cs="Times New Roman"/>
                <w:szCs w:val="24"/>
                <w:lang w:eastAsia="uk-UA"/>
              </w:rPr>
              <w:t>засобів (10 одиниць)</w:t>
            </w:r>
          </w:p>
          <w:p w:rsidR="005D757D" w:rsidRPr="005D757D" w:rsidRDefault="005D757D" w:rsidP="00A56568">
            <w:pPr>
              <w:spacing w:after="0" w:line="240" w:lineRule="auto"/>
              <w:jc w:val="center"/>
              <w:rPr>
                <w:rFonts w:ascii="Times New Roman" w:eastAsia="Times New Roman" w:hAnsi="Times New Roman" w:cs="Times New Roman"/>
                <w:szCs w:val="24"/>
                <w:lang w:val="ru-RU" w:eastAsia="uk-UA"/>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Електротранспорт</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28A5" w:rsidRDefault="00A56568" w:rsidP="00BC28A5">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КП "Б</w:t>
            </w:r>
            <w:r w:rsidR="00BC28A5">
              <w:rPr>
                <w:rFonts w:ascii="Times New Roman" w:eastAsia="Times New Roman" w:hAnsi="Times New Roman" w:cs="Times New Roman"/>
                <w:szCs w:val="24"/>
                <w:lang w:eastAsia="uk-UA"/>
              </w:rPr>
              <w:t>ахмутелектро</w:t>
            </w:r>
          </w:p>
          <w:p w:rsidR="00A56568" w:rsidRPr="00A56568" w:rsidRDefault="00BC28A5" w:rsidP="00BC28A5">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транс</w:t>
            </w:r>
            <w:r w:rsidR="00A56568" w:rsidRPr="00A56568">
              <w:rPr>
                <w:rFonts w:ascii="Times New Roman" w:eastAsia="Times New Roman" w:hAnsi="Times New Roman" w:cs="Times New Roman"/>
                <w:szCs w:val="24"/>
                <w:lang w:eastAsia="uk-UA"/>
              </w:rPr>
              <w:t>"</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BC28A5">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w:t>
            </w:r>
            <w:r w:rsidR="00BC28A5">
              <w:rPr>
                <w:rFonts w:ascii="Times New Roman" w:eastAsia="Times New Roman" w:hAnsi="Times New Roman" w:cs="Times New Roman"/>
                <w:color w:val="000000"/>
                <w:szCs w:val="24"/>
                <w:lang w:eastAsia="uk-UA"/>
              </w:rPr>
              <w:t>7</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2020</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55 600 000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1 853 333</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міського бюджету</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173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158</w:t>
            </w:r>
          </w:p>
        </w:tc>
      </w:tr>
      <w:tr w:rsidR="00A56568" w:rsidRPr="00770325" w:rsidTr="002E0E15">
        <w:trPr>
          <w:trHeight w:val="1273"/>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2A195C" w:rsidRDefault="00BC28A5" w:rsidP="00A56568">
            <w:pPr>
              <w:spacing w:after="0" w:line="240" w:lineRule="auto"/>
              <w:jc w:val="center"/>
              <w:rPr>
                <w:rFonts w:ascii="Times New Roman" w:eastAsia="Times New Roman" w:hAnsi="Times New Roman" w:cs="Times New Roman"/>
                <w:szCs w:val="24"/>
                <w:lang w:val="ru-RU" w:eastAsia="uk-UA"/>
              </w:rPr>
            </w:pPr>
            <w:r>
              <w:rPr>
                <w:rFonts w:ascii="Times New Roman" w:eastAsia="Times New Roman" w:hAnsi="Times New Roman" w:cs="Times New Roman"/>
                <w:szCs w:val="24"/>
                <w:lang w:eastAsia="uk-UA"/>
              </w:rPr>
              <w:t>1</w:t>
            </w:r>
            <w:r w:rsidR="002A195C">
              <w:rPr>
                <w:rFonts w:ascii="Times New Roman" w:eastAsia="Times New Roman" w:hAnsi="Times New Roman" w:cs="Times New Roman"/>
                <w:szCs w:val="24"/>
                <w:lang w:val="ru-RU" w:eastAsia="uk-UA"/>
              </w:rPr>
              <w:t>19</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Встановлення компенсаторів реактивної потужності на тягових підстанціях КП «ОМЕТ»</w:t>
            </w:r>
          </w:p>
          <w:p w:rsidR="005D757D" w:rsidRPr="005D757D" w:rsidRDefault="005D757D" w:rsidP="00A56568">
            <w:pPr>
              <w:spacing w:after="0" w:line="240" w:lineRule="auto"/>
              <w:jc w:val="center"/>
              <w:rPr>
                <w:rFonts w:ascii="Times New Roman" w:eastAsia="Times New Roman" w:hAnsi="Times New Roman" w:cs="Times New Roman"/>
                <w:szCs w:val="24"/>
                <w:lang w:val="ru-RU" w:eastAsia="uk-UA"/>
              </w:rPr>
            </w:pPr>
          </w:p>
        </w:tc>
        <w:tc>
          <w:tcPr>
            <w:tcW w:w="1418"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Електротранспорт</w:t>
            </w:r>
          </w:p>
        </w:tc>
        <w:tc>
          <w:tcPr>
            <w:tcW w:w="1871" w:type="dxa"/>
            <w:gridSpan w:val="2"/>
            <w:tcBorders>
              <w:top w:val="single" w:sz="4" w:space="0" w:color="auto"/>
              <w:left w:val="nil"/>
              <w:bottom w:val="single" w:sz="4" w:space="0" w:color="auto"/>
              <w:right w:val="double" w:sz="6" w:space="0" w:color="auto"/>
            </w:tcBorders>
            <w:shd w:val="clear" w:color="auto" w:fill="auto"/>
            <w:vAlign w:val="center"/>
            <w:hideMark/>
          </w:tcPr>
          <w:p w:rsidR="00BC28A5" w:rsidRDefault="00BC28A5" w:rsidP="00BC28A5">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КП "Б</w:t>
            </w:r>
            <w:r>
              <w:rPr>
                <w:rFonts w:ascii="Times New Roman" w:eastAsia="Times New Roman" w:hAnsi="Times New Roman" w:cs="Times New Roman"/>
                <w:szCs w:val="24"/>
                <w:lang w:eastAsia="uk-UA"/>
              </w:rPr>
              <w:t>ахмутелектро</w:t>
            </w:r>
          </w:p>
          <w:p w:rsidR="00A56568" w:rsidRPr="00A56568" w:rsidRDefault="00BC28A5" w:rsidP="00BC28A5">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транс</w:t>
            </w:r>
            <w:r w:rsidRPr="00A56568">
              <w:rPr>
                <w:rFonts w:ascii="Times New Roman" w:eastAsia="Times New Roman" w:hAnsi="Times New Roman" w:cs="Times New Roman"/>
                <w:szCs w:val="24"/>
                <w:lang w:eastAsia="uk-UA"/>
              </w:rPr>
              <w:t>"</w:t>
            </w:r>
          </w:p>
        </w:tc>
        <w:tc>
          <w:tcPr>
            <w:tcW w:w="736"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2018</w:t>
            </w:r>
          </w:p>
        </w:tc>
        <w:tc>
          <w:tcPr>
            <w:tcW w:w="850" w:type="dxa"/>
            <w:gridSpan w:val="2"/>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2020</w:t>
            </w:r>
          </w:p>
        </w:tc>
        <w:tc>
          <w:tcPr>
            <w:tcW w:w="1640"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8 700 000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290 000</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Кошти міського бюджету</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3 400</w:t>
            </w:r>
          </w:p>
        </w:tc>
        <w:tc>
          <w:tcPr>
            <w:tcW w:w="1276"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3 101</w:t>
            </w:r>
          </w:p>
        </w:tc>
      </w:tr>
      <w:tr w:rsidR="00A56568" w:rsidRPr="00770325" w:rsidTr="005340BF">
        <w:trPr>
          <w:trHeight w:val="39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A56568" w:rsidP="002A195C">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12</w:t>
            </w:r>
            <w:r w:rsidR="002A195C">
              <w:rPr>
                <w:rFonts w:ascii="Times New Roman" w:eastAsia="Times New Roman" w:hAnsi="Times New Roman" w:cs="Times New Roman"/>
                <w:szCs w:val="24"/>
                <w:lang w:val="ru-RU" w:eastAsia="uk-UA"/>
              </w:rPr>
              <w:t>0</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Будівництво велосипедних доріжок та парковок</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Територія міста</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xml:space="preserve">Управління розвитку міського </w:t>
            </w:r>
            <w:r w:rsidRPr="00A56568">
              <w:rPr>
                <w:rFonts w:ascii="Times New Roman" w:eastAsia="Times New Roman" w:hAnsi="Times New Roman" w:cs="Times New Roman"/>
                <w:color w:val="000000"/>
                <w:szCs w:val="24"/>
                <w:lang w:eastAsia="uk-UA"/>
              </w:rPr>
              <w:lastRenderedPageBreak/>
              <w:t>господарства та капітального будівництва Бахмутської міської ради</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lastRenderedPageBreak/>
              <w:t>2018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6 200 000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206 667</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Кошти міського бюджету, інші </w:t>
            </w:r>
            <w:r w:rsidRPr="00A56568">
              <w:rPr>
                <w:rFonts w:ascii="Times New Roman" w:eastAsia="Times New Roman" w:hAnsi="Times New Roman" w:cs="Times New Roman"/>
                <w:szCs w:val="24"/>
                <w:lang w:eastAsia="uk-UA"/>
              </w:rPr>
              <w:lastRenderedPageBreak/>
              <w:t>кошти</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lastRenderedPageBreak/>
              <w:t>1 000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267</w:t>
            </w:r>
          </w:p>
        </w:tc>
      </w:tr>
      <w:tr w:rsidR="00A56568" w:rsidRPr="00770325" w:rsidTr="005340BF">
        <w:trPr>
          <w:trHeight w:val="1260"/>
        </w:trPr>
        <w:tc>
          <w:tcPr>
            <w:tcW w:w="567"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A56568" w:rsidRPr="002A195C" w:rsidRDefault="00A56568"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lastRenderedPageBreak/>
              <w:t>12</w:t>
            </w:r>
            <w:r w:rsidR="002A195C">
              <w:rPr>
                <w:rFonts w:ascii="Times New Roman" w:eastAsia="Times New Roman" w:hAnsi="Times New Roman" w:cs="Times New Roman"/>
                <w:szCs w:val="24"/>
                <w:lang w:val="ru-RU" w:eastAsia="uk-UA"/>
              </w:rPr>
              <w:t>1</w:t>
            </w:r>
          </w:p>
        </w:tc>
        <w:tc>
          <w:tcPr>
            <w:tcW w:w="2382"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Оптимізація та розвиток маршрутів міського громадського транспорту</w:t>
            </w:r>
          </w:p>
        </w:tc>
        <w:tc>
          <w:tcPr>
            <w:tcW w:w="1418"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Організаційні рішення</w:t>
            </w:r>
          </w:p>
        </w:tc>
        <w:tc>
          <w:tcPr>
            <w:tcW w:w="1871"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розвитку міського господарства та капітального будівництва Бахмутської міської ради</w:t>
            </w:r>
          </w:p>
        </w:tc>
        <w:tc>
          <w:tcPr>
            <w:tcW w:w="736"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BC28A5">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w:t>
            </w:r>
            <w:r w:rsidR="00BC28A5">
              <w:rPr>
                <w:rFonts w:ascii="Times New Roman" w:eastAsia="Times New Roman" w:hAnsi="Times New Roman" w:cs="Times New Roman"/>
                <w:szCs w:val="24"/>
                <w:lang w:eastAsia="uk-UA"/>
              </w:rPr>
              <w:t>7</w:t>
            </w:r>
          </w:p>
        </w:tc>
        <w:tc>
          <w:tcPr>
            <w:tcW w:w="850"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560 000</w:t>
            </w:r>
          </w:p>
        </w:tc>
        <w:tc>
          <w:tcPr>
            <w:tcW w:w="1417" w:type="dxa"/>
            <w:tcBorders>
              <w:top w:val="single" w:sz="4" w:space="0" w:color="auto"/>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18 667</w:t>
            </w:r>
          </w:p>
        </w:tc>
        <w:tc>
          <w:tcPr>
            <w:tcW w:w="16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Кошти міського бюджету</w:t>
            </w:r>
          </w:p>
        </w:tc>
        <w:tc>
          <w:tcPr>
            <w:tcW w:w="1159"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2 300</w:t>
            </w:r>
          </w:p>
        </w:tc>
        <w:tc>
          <w:tcPr>
            <w:tcW w:w="1276"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614</w:t>
            </w:r>
          </w:p>
        </w:tc>
      </w:tr>
      <w:tr w:rsidR="00A56568" w:rsidRPr="00770325" w:rsidTr="005340BF">
        <w:trPr>
          <w:trHeight w:val="51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A56568"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12</w:t>
            </w:r>
            <w:r w:rsidR="002A195C">
              <w:rPr>
                <w:rFonts w:ascii="Times New Roman" w:eastAsia="Times New Roman" w:hAnsi="Times New Roman" w:cs="Times New Roman"/>
                <w:szCs w:val="24"/>
                <w:lang w:val="ru-RU" w:eastAsia="uk-UA"/>
              </w:rPr>
              <w:t>2</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1400"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Розробка та впровадження оптимізованої схеми руху </w:t>
            </w:r>
            <w:r w:rsidR="00BC28A5" w:rsidRPr="00A56568">
              <w:rPr>
                <w:rFonts w:ascii="Times New Roman" w:eastAsia="Times New Roman" w:hAnsi="Times New Roman" w:cs="Times New Roman"/>
                <w:szCs w:val="24"/>
                <w:lang w:eastAsia="uk-UA"/>
              </w:rPr>
              <w:t>транспорту</w:t>
            </w:r>
            <w:r w:rsidRPr="00A56568">
              <w:rPr>
                <w:rFonts w:ascii="Times New Roman" w:eastAsia="Times New Roman" w:hAnsi="Times New Roman" w:cs="Times New Roman"/>
                <w:szCs w:val="24"/>
                <w:lang w:eastAsia="uk-UA"/>
              </w:rPr>
              <w:t xml:space="preserve"> </w:t>
            </w:r>
          </w:p>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 в т.ч. транзитного)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Організаційні рішення</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розвитку міського господарства та капітального будівництва Бахмутської міської ради</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BC28A5">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w:t>
            </w:r>
            <w:r w:rsidR="00BC28A5">
              <w:rPr>
                <w:rFonts w:ascii="Times New Roman" w:eastAsia="Times New Roman" w:hAnsi="Times New Roman" w:cs="Times New Roman"/>
                <w:szCs w:val="24"/>
                <w:lang w:eastAsia="uk-UA"/>
              </w:rPr>
              <w:t>7</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970 000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32 333</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Кошти міського бюджету</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97</w:t>
            </w:r>
          </w:p>
        </w:tc>
      </w:tr>
      <w:tr w:rsidR="00A56568" w:rsidRPr="00770325" w:rsidTr="005340BF">
        <w:trPr>
          <w:trHeight w:val="1880"/>
        </w:trPr>
        <w:tc>
          <w:tcPr>
            <w:tcW w:w="567" w:type="dxa"/>
            <w:tcBorders>
              <w:top w:val="single" w:sz="4" w:space="0" w:color="auto"/>
              <w:left w:val="double" w:sz="6" w:space="0" w:color="auto"/>
              <w:bottom w:val="double" w:sz="6" w:space="0" w:color="auto"/>
              <w:right w:val="double" w:sz="6" w:space="0" w:color="auto"/>
            </w:tcBorders>
            <w:shd w:val="clear" w:color="auto" w:fill="auto"/>
            <w:vAlign w:val="center"/>
            <w:hideMark/>
          </w:tcPr>
          <w:p w:rsidR="00A56568" w:rsidRPr="002A195C" w:rsidRDefault="00A56568"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12</w:t>
            </w:r>
            <w:r w:rsidR="002A195C">
              <w:rPr>
                <w:rFonts w:ascii="Times New Roman" w:eastAsia="Times New Roman" w:hAnsi="Times New Roman" w:cs="Times New Roman"/>
                <w:szCs w:val="24"/>
                <w:lang w:val="ru-RU" w:eastAsia="uk-UA"/>
              </w:rPr>
              <w:t>3</w:t>
            </w:r>
          </w:p>
        </w:tc>
        <w:tc>
          <w:tcPr>
            <w:tcW w:w="2382"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Ремонт дорожнього покриття вулиць</w:t>
            </w:r>
          </w:p>
        </w:tc>
        <w:tc>
          <w:tcPr>
            <w:tcW w:w="1418"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Територія міста</w:t>
            </w:r>
          </w:p>
        </w:tc>
        <w:tc>
          <w:tcPr>
            <w:tcW w:w="1871" w:type="dxa"/>
            <w:gridSpan w:val="2"/>
            <w:tcBorders>
              <w:top w:val="single" w:sz="4"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Управління розвитку міського господарства та капітального будівництва Бахмутської міської ради</w:t>
            </w:r>
          </w:p>
        </w:tc>
        <w:tc>
          <w:tcPr>
            <w:tcW w:w="736"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5C2D0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w:t>
            </w:r>
            <w:r w:rsidR="005C2D08">
              <w:rPr>
                <w:rFonts w:ascii="Times New Roman" w:eastAsia="Times New Roman" w:hAnsi="Times New Roman" w:cs="Times New Roman"/>
                <w:szCs w:val="24"/>
                <w:lang w:eastAsia="uk-UA"/>
              </w:rPr>
              <w:t>6</w:t>
            </w:r>
          </w:p>
        </w:tc>
        <w:tc>
          <w:tcPr>
            <w:tcW w:w="850"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33 500 000</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1 116 667</w:t>
            </w:r>
          </w:p>
        </w:tc>
        <w:tc>
          <w:tcPr>
            <w:tcW w:w="16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Кошти державного бюджету, кошти міського бюджету</w:t>
            </w:r>
          </w:p>
        </w:tc>
        <w:tc>
          <w:tcPr>
            <w:tcW w:w="1159"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5 700</w:t>
            </w:r>
          </w:p>
        </w:tc>
        <w:tc>
          <w:tcPr>
            <w:tcW w:w="12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1 522</w:t>
            </w:r>
          </w:p>
        </w:tc>
      </w:tr>
      <w:tr w:rsidR="00A56568" w:rsidRPr="00770325" w:rsidTr="00BC28A5">
        <w:trPr>
          <w:trHeight w:val="950"/>
        </w:trPr>
        <w:tc>
          <w:tcPr>
            <w:tcW w:w="567" w:type="dxa"/>
            <w:tcBorders>
              <w:top w:val="nil"/>
              <w:left w:val="double" w:sz="6" w:space="0" w:color="auto"/>
              <w:bottom w:val="single" w:sz="4" w:space="0" w:color="auto"/>
              <w:right w:val="double" w:sz="6" w:space="0" w:color="auto"/>
            </w:tcBorders>
            <w:shd w:val="clear" w:color="auto" w:fill="auto"/>
            <w:vAlign w:val="center"/>
            <w:hideMark/>
          </w:tcPr>
          <w:p w:rsidR="00A56568" w:rsidRPr="002A195C" w:rsidRDefault="00A56568"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12</w:t>
            </w:r>
            <w:r w:rsidR="002A195C">
              <w:rPr>
                <w:rFonts w:ascii="Times New Roman" w:eastAsia="Times New Roman" w:hAnsi="Times New Roman" w:cs="Times New Roman"/>
                <w:szCs w:val="24"/>
                <w:lang w:val="ru-RU" w:eastAsia="uk-UA"/>
              </w:rPr>
              <w:t>4</w:t>
            </w:r>
          </w:p>
        </w:tc>
        <w:tc>
          <w:tcPr>
            <w:tcW w:w="2382"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Перехід автотранспорту на використання зрідженого газу</w:t>
            </w:r>
          </w:p>
        </w:tc>
        <w:tc>
          <w:tcPr>
            <w:tcW w:w="1418"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Транспортні засоби</w:t>
            </w:r>
          </w:p>
        </w:tc>
        <w:tc>
          <w:tcPr>
            <w:tcW w:w="1871" w:type="dxa"/>
            <w:gridSpan w:val="2"/>
            <w:tcBorders>
              <w:top w:val="double" w:sz="6"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Приватні особи, суб'єкти господарювання</w:t>
            </w:r>
          </w:p>
        </w:tc>
        <w:tc>
          <w:tcPr>
            <w:tcW w:w="736"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BC28A5">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w:t>
            </w:r>
            <w:r w:rsidR="00BC28A5">
              <w:rPr>
                <w:rFonts w:ascii="Times New Roman" w:eastAsia="Times New Roman" w:hAnsi="Times New Roman" w:cs="Times New Roman"/>
                <w:szCs w:val="24"/>
                <w:lang w:eastAsia="uk-UA"/>
              </w:rPr>
              <w:t>2</w:t>
            </w:r>
          </w:p>
        </w:tc>
        <w:tc>
          <w:tcPr>
            <w:tcW w:w="850"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2 300 000</w:t>
            </w:r>
          </w:p>
        </w:tc>
        <w:tc>
          <w:tcPr>
            <w:tcW w:w="1417"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76 667</w:t>
            </w:r>
          </w:p>
        </w:tc>
        <w:tc>
          <w:tcPr>
            <w:tcW w:w="16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Приватні інвестиції</w:t>
            </w:r>
          </w:p>
        </w:tc>
        <w:tc>
          <w:tcPr>
            <w:tcW w:w="1159"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78</w:t>
            </w:r>
          </w:p>
        </w:tc>
        <w:tc>
          <w:tcPr>
            <w:tcW w:w="12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21</w:t>
            </w:r>
          </w:p>
        </w:tc>
      </w:tr>
      <w:tr w:rsidR="00A56568" w:rsidRPr="00770325" w:rsidTr="00BC28A5">
        <w:trPr>
          <w:trHeight w:val="126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2A195C" w:rsidRDefault="00A56568" w:rsidP="00BC28A5">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lastRenderedPageBreak/>
              <w:t>12</w:t>
            </w:r>
            <w:r w:rsidR="002A195C">
              <w:rPr>
                <w:rFonts w:ascii="Times New Roman" w:eastAsia="Times New Roman" w:hAnsi="Times New Roman" w:cs="Times New Roman"/>
                <w:szCs w:val="24"/>
                <w:lang w:val="ru-RU" w:eastAsia="uk-UA"/>
              </w:rPr>
              <w:t>5</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Заміна автомобілів із двигунами внутрішнього згорання на електромобілі</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Транспортні засоби</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Приватні особи, суб'єкти господарювання</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2019</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560 000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18 667</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Приватні інвестиції</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w:t>
            </w:r>
          </w:p>
        </w:tc>
      </w:tr>
      <w:tr w:rsidR="00A56568" w:rsidRPr="00770325" w:rsidTr="00BC28A5">
        <w:trPr>
          <w:trHeight w:val="330"/>
        </w:trPr>
        <w:tc>
          <w:tcPr>
            <w:tcW w:w="567" w:type="dxa"/>
            <w:tcBorders>
              <w:top w:val="single" w:sz="4" w:space="0" w:color="auto"/>
              <w:left w:val="double" w:sz="6" w:space="0" w:color="auto"/>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2382" w:type="dxa"/>
            <w:tcBorders>
              <w:top w:val="single" w:sz="4" w:space="0" w:color="auto"/>
              <w:left w:val="nil"/>
              <w:bottom w:val="double" w:sz="6" w:space="0" w:color="auto"/>
              <w:right w:val="double" w:sz="6" w:space="0" w:color="auto"/>
            </w:tcBorders>
            <w:shd w:val="clear" w:color="000000" w:fill="92D050"/>
            <w:vAlign w:val="center"/>
            <w:hideMark/>
          </w:tcPr>
          <w:p w:rsidR="00A56568" w:rsidRDefault="00A56568" w:rsidP="00A56568">
            <w:pPr>
              <w:spacing w:after="0" w:line="240" w:lineRule="auto"/>
              <w:jc w:val="center"/>
              <w:rPr>
                <w:rFonts w:ascii="Times New Roman" w:eastAsia="Times New Roman" w:hAnsi="Times New Roman" w:cs="Times New Roman"/>
                <w:b/>
                <w:bCs/>
                <w:szCs w:val="24"/>
                <w:lang w:eastAsia="uk-UA"/>
              </w:rPr>
            </w:pPr>
            <w:r w:rsidRPr="00A56568">
              <w:rPr>
                <w:rFonts w:ascii="Times New Roman" w:eastAsia="Times New Roman" w:hAnsi="Times New Roman" w:cs="Times New Roman"/>
                <w:b/>
                <w:bCs/>
                <w:szCs w:val="24"/>
                <w:lang w:eastAsia="uk-UA"/>
              </w:rPr>
              <w:t>Загалом до 2020 року</w:t>
            </w:r>
          </w:p>
          <w:p w:rsidR="00BC28A5" w:rsidRPr="00A56568" w:rsidRDefault="00BC28A5" w:rsidP="00A56568">
            <w:pPr>
              <w:spacing w:after="0" w:line="240" w:lineRule="auto"/>
              <w:jc w:val="center"/>
              <w:rPr>
                <w:rFonts w:ascii="Times New Roman" w:eastAsia="Times New Roman" w:hAnsi="Times New Roman" w:cs="Times New Roman"/>
                <w:b/>
                <w:bCs/>
                <w:szCs w:val="24"/>
                <w:lang w:eastAsia="uk-UA"/>
              </w:rPr>
            </w:pPr>
          </w:p>
        </w:tc>
        <w:tc>
          <w:tcPr>
            <w:tcW w:w="1418" w:type="dxa"/>
            <w:tcBorders>
              <w:top w:val="single" w:sz="4" w:space="0" w:color="auto"/>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1871" w:type="dxa"/>
            <w:gridSpan w:val="2"/>
            <w:tcBorders>
              <w:top w:val="single" w:sz="4" w:space="0" w:color="auto"/>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736" w:type="dxa"/>
            <w:gridSpan w:val="2"/>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850" w:type="dxa"/>
            <w:gridSpan w:val="2"/>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1640" w:type="dxa"/>
            <w:gridSpan w:val="3"/>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108 390 000</w:t>
            </w:r>
          </w:p>
        </w:tc>
        <w:tc>
          <w:tcPr>
            <w:tcW w:w="1417" w:type="dxa"/>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3 613 000</w:t>
            </w:r>
          </w:p>
        </w:tc>
        <w:tc>
          <w:tcPr>
            <w:tcW w:w="1676" w:type="dxa"/>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1159" w:type="dxa"/>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13 018</w:t>
            </w:r>
          </w:p>
        </w:tc>
        <w:tc>
          <w:tcPr>
            <w:tcW w:w="1276" w:type="dxa"/>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0</w:t>
            </w:r>
          </w:p>
        </w:tc>
        <w:tc>
          <w:tcPr>
            <w:tcW w:w="1134" w:type="dxa"/>
            <w:tcBorders>
              <w:top w:val="single" w:sz="4" w:space="0" w:color="auto"/>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5 780</w:t>
            </w:r>
          </w:p>
        </w:tc>
      </w:tr>
      <w:tr w:rsidR="00A56568" w:rsidRPr="00A56568" w:rsidTr="005340BF">
        <w:trPr>
          <w:trHeight w:val="330"/>
        </w:trPr>
        <w:tc>
          <w:tcPr>
            <w:tcW w:w="16126" w:type="dxa"/>
            <w:gridSpan w:val="17"/>
            <w:tcBorders>
              <w:top w:val="double" w:sz="6" w:space="0" w:color="auto"/>
              <w:left w:val="double" w:sz="6" w:space="0" w:color="auto"/>
              <w:bottom w:val="double" w:sz="6" w:space="0" w:color="auto"/>
              <w:right w:val="double" w:sz="6" w:space="0" w:color="000000"/>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FF0000"/>
                <w:szCs w:val="24"/>
                <w:lang w:eastAsia="uk-UA"/>
              </w:rPr>
            </w:pPr>
            <w:r w:rsidRPr="00A56568">
              <w:rPr>
                <w:rFonts w:ascii="Times New Roman" w:eastAsia="Times New Roman" w:hAnsi="Times New Roman" w:cs="Times New Roman"/>
                <w:b/>
                <w:bCs/>
                <w:color w:val="FF0000"/>
                <w:szCs w:val="24"/>
                <w:lang w:eastAsia="uk-UA"/>
              </w:rPr>
              <w:t>МІСЦЕВЕ ВИРОБНИЦТВО ТЕПЛА</w:t>
            </w:r>
          </w:p>
        </w:tc>
      </w:tr>
      <w:tr w:rsidR="00A56568" w:rsidRPr="00770325" w:rsidTr="005340BF">
        <w:trPr>
          <w:trHeight w:val="4897"/>
        </w:trPr>
        <w:tc>
          <w:tcPr>
            <w:tcW w:w="567" w:type="dxa"/>
            <w:tcBorders>
              <w:top w:val="nil"/>
              <w:left w:val="double" w:sz="6" w:space="0" w:color="auto"/>
              <w:bottom w:val="double" w:sz="6" w:space="0" w:color="auto"/>
              <w:right w:val="double" w:sz="6" w:space="0" w:color="auto"/>
            </w:tcBorders>
            <w:shd w:val="clear" w:color="auto" w:fill="auto"/>
            <w:vAlign w:val="center"/>
            <w:hideMark/>
          </w:tcPr>
          <w:p w:rsidR="00A56568" w:rsidRPr="00A56568" w:rsidRDefault="00A56568" w:rsidP="006C300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12</w:t>
            </w:r>
            <w:r w:rsidR="006C3000">
              <w:rPr>
                <w:rFonts w:ascii="Times New Roman" w:eastAsia="Times New Roman" w:hAnsi="Times New Roman" w:cs="Times New Roman"/>
                <w:szCs w:val="24"/>
                <w:lang w:eastAsia="uk-UA"/>
              </w:rPr>
              <w:t>6</w:t>
            </w:r>
          </w:p>
        </w:tc>
        <w:tc>
          <w:tcPr>
            <w:tcW w:w="2382" w:type="dxa"/>
            <w:tcBorders>
              <w:top w:val="nil"/>
              <w:left w:val="nil"/>
              <w:bottom w:val="double" w:sz="6" w:space="0" w:color="auto"/>
              <w:right w:val="double" w:sz="6" w:space="0" w:color="auto"/>
            </w:tcBorders>
            <w:shd w:val="clear" w:color="auto" w:fill="auto"/>
            <w:vAlign w:val="center"/>
            <w:hideMark/>
          </w:tcPr>
          <w:p w:rsidR="00A56568" w:rsidRPr="00D928E2" w:rsidRDefault="00A56568" w:rsidP="00D8576F">
            <w:pPr>
              <w:spacing w:after="0" w:line="240" w:lineRule="auto"/>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Капітальний ремонт ділянки теплової мережі</w:t>
            </w:r>
            <w:r w:rsidR="002E39CB">
              <w:rPr>
                <w:rFonts w:ascii="Times New Roman" w:eastAsia="Times New Roman" w:hAnsi="Times New Roman" w:cs="Times New Roman"/>
                <w:szCs w:val="24"/>
                <w:lang w:eastAsia="uk-UA"/>
              </w:rPr>
              <w:t>:</w:t>
            </w:r>
            <w:r w:rsidRPr="00A56568">
              <w:rPr>
                <w:rFonts w:ascii="Times New Roman" w:eastAsia="Times New Roman" w:hAnsi="Times New Roman" w:cs="Times New Roman"/>
                <w:szCs w:val="24"/>
                <w:lang w:eastAsia="uk-UA"/>
              </w:rPr>
              <w:t xml:space="preserve"> від приямка до ТК-28 котельної №33 по вул.Ювілейна</w:t>
            </w:r>
            <w:r w:rsidR="00381400">
              <w:rPr>
                <w:rFonts w:ascii="Times New Roman" w:eastAsia="Times New Roman" w:hAnsi="Times New Roman" w:cs="Times New Roman"/>
                <w:szCs w:val="24"/>
                <w:lang w:eastAsia="uk-UA"/>
              </w:rPr>
              <w:t xml:space="preserve">;       </w:t>
            </w:r>
            <w:r w:rsidR="002E39CB">
              <w:rPr>
                <w:rFonts w:ascii="Times New Roman" w:eastAsia="Times New Roman" w:hAnsi="Times New Roman" w:cs="Times New Roman"/>
                <w:szCs w:val="24"/>
                <w:lang w:eastAsia="uk-UA"/>
              </w:rPr>
              <w:t xml:space="preserve">від </w:t>
            </w:r>
            <w:r w:rsidRPr="00A56568">
              <w:rPr>
                <w:rFonts w:ascii="Times New Roman" w:eastAsia="Times New Roman" w:hAnsi="Times New Roman" w:cs="Times New Roman"/>
                <w:szCs w:val="24"/>
                <w:lang w:eastAsia="uk-UA"/>
              </w:rPr>
              <w:t>котельної до ТК-91 котельної №1 по вул.Зелена,41</w:t>
            </w:r>
            <w:r w:rsidR="002E39CB">
              <w:rPr>
                <w:rFonts w:ascii="Times New Roman" w:eastAsia="Times New Roman" w:hAnsi="Times New Roman" w:cs="Times New Roman"/>
                <w:szCs w:val="24"/>
                <w:lang w:eastAsia="uk-UA"/>
              </w:rPr>
              <w:t>;</w:t>
            </w:r>
            <w:r w:rsidRPr="00A56568">
              <w:rPr>
                <w:rFonts w:ascii="Times New Roman" w:eastAsia="Times New Roman" w:hAnsi="Times New Roman" w:cs="Times New Roman"/>
                <w:szCs w:val="24"/>
                <w:lang w:eastAsia="uk-UA"/>
              </w:rPr>
              <w:t>від ТК-1 до ЗОШ №1 котельної №25 по вул.Маріупольська,73</w:t>
            </w:r>
            <w:r w:rsidR="002E39CB">
              <w:rPr>
                <w:rFonts w:ascii="Times New Roman" w:eastAsia="Times New Roman" w:hAnsi="Times New Roman" w:cs="Times New Roman"/>
                <w:szCs w:val="24"/>
                <w:lang w:eastAsia="uk-UA"/>
              </w:rPr>
              <w:t>;</w:t>
            </w:r>
            <w:r w:rsidRPr="00A56568">
              <w:rPr>
                <w:rFonts w:ascii="Times New Roman" w:eastAsia="Times New Roman" w:hAnsi="Times New Roman" w:cs="Times New Roman"/>
                <w:szCs w:val="24"/>
                <w:lang w:eastAsia="uk-UA"/>
              </w:rPr>
              <w:t xml:space="preserve"> від котельної до ТК-4 котельної №22 по </w:t>
            </w:r>
            <w:r w:rsidR="00381400">
              <w:rPr>
                <w:rFonts w:ascii="Times New Roman" w:eastAsia="Times New Roman" w:hAnsi="Times New Roman" w:cs="Times New Roman"/>
                <w:szCs w:val="24"/>
                <w:lang w:eastAsia="uk-UA"/>
              </w:rPr>
              <w:t>в</w:t>
            </w:r>
            <w:r w:rsidRPr="00A56568">
              <w:rPr>
                <w:rFonts w:ascii="Times New Roman" w:eastAsia="Times New Roman" w:hAnsi="Times New Roman" w:cs="Times New Roman"/>
                <w:szCs w:val="24"/>
                <w:lang w:eastAsia="uk-UA"/>
              </w:rPr>
              <w:t>ул.Горбатова,</w:t>
            </w:r>
            <w:r w:rsidR="002E39CB">
              <w:rPr>
                <w:rFonts w:ascii="Times New Roman" w:eastAsia="Times New Roman" w:hAnsi="Times New Roman" w:cs="Times New Roman"/>
                <w:szCs w:val="24"/>
                <w:lang w:eastAsia="uk-UA"/>
              </w:rPr>
              <w:t>85;</w:t>
            </w:r>
            <w:r w:rsidRPr="00A56568">
              <w:rPr>
                <w:rFonts w:ascii="Times New Roman" w:eastAsia="Times New Roman" w:hAnsi="Times New Roman" w:cs="Times New Roman"/>
                <w:szCs w:val="24"/>
                <w:lang w:eastAsia="uk-UA"/>
              </w:rPr>
              <w:t xml:space="preserve"> від котельної до ТК-8 і від жилого будинку по вул.Комсомольська,4 до ТК-1/11 котельної №10 по вул.</w:t>
            </w:r>
            <w:r w:rsidR="00D8576F">
              <w:rPr>
                <w:rFonts w:ascii="Times New Roman" w:eastAsia="Times New Roman" w:hAnsi="Times New Roman" w:cs="Times New Roman"/>
                <w:szCs w:val="24"/>
                <w:lang w:eastAsia="uk-UA"/>
              </w:rPr>
              <w:t>Миру</w:t>
            </w:r>
            <w:r w:rsidRPr="00A56568">
              <w:rPr>
                <w:rFonts w:ascii="Times New Roman" w:eastAsia="Times New Roman" w:hAnsi="Times New Roman" w:cs="Times New Roman"/>
                <w:szCs w:val="24"/>
                <w:lang w:eastAsia="uk-UA"/>
              </w:rPr>
              <w:t xml:space="preserve">,50 </w:t>
            </w:r>
          </w:p>
          <w:p w:rsidR="005D757D" w:rsidRPr="00D928E2" w:rsidRDefault="005D757D" w:rsidP="00D8576F">
            <w:pPr>
              <w:spacing w:after="0" w:line="240" w:lineRule="auto"/>
              <w:rPr>
                <w:rFonts w:ascii="Times New Roman" w:eastAsia="Times New Roman" w:hAnsi="Times New Roman" w:cs="Times New Roman"/>
                <w:szCs w:val="24"/>
                <w:lang w:eastAsia="uk-UA"/>
              </w:rPr>
            </w:pPr>
          </w:p>
        </w:tc>
        <w:tc>
          <w:tcPr>
            <w:tcW w:w="1418" w:type="dxa"/>
            <w:tcBorders>
              <w:top w:val="nil"/>
              <w:left w:val="nil"/>
              <w:bottom w:val="single" w:sz="8" w:space="0" w:color="auto"/>
              <w:right w:val="single" w:sz="8"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0"/>
                <w:lang w:eastAsia="uk-UA"/>
              </w:rPr>
            </w:pPr>
            <w:r w:rsidRPr="00A56568">
              <w:rPr>
                <w:rFonts w:ascii="Times New Roman" w:eastAsia="Times New Roman" w:hAnsi="Times New Roman" w:cs="Times New Roman"/>
                <w:color w:val="000000"/>
                <w:szCs w:val="20"/>
                <w:lang w:eastAsia="uk-UA"/>
              </w:rPr>
              <w:t>Теплові мережі                                                   ТОВ "Бахмут-Енергія"                                м.Бахмут</w:t>
            </w:r>
          </w:p>
        </w:tc>
        <w:tc>
          <w:tcPr>
            <w:tcW w:w="1871" w:type="dxa"/>
            <w:gridSpan w:val="2"/>
            <w:tcBorders>
              <w:top w:val="nil"/>
              <w:left w:val="nil"/>
              <w:bottom w:val="single" w:sz="8" w:space="0" w:color="auto"/>
              <w:right w:val="single" w:sz="8"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xml:space="preserve">ТОВ "Бахмут-Енергія"           </w:t>
            </w:r>
          </w:p>
        </w:tc>
        <w:tc>
          <w:tcPr>
            <w:tcW w:w="736" w:type="dxa"/>
            <w:gridSpan w:val="2"/>
            <w:tcBorders>
              <w:top w:val="nil"/>
              <w:left w:val="double" w:sz="6" w:space="0" w:color="auto"/>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850" w:type="dxa"/>
            <w:gridSpan w:val="2"/>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1640" w:type="dxa"/>
            <w:gridSpan w:val="3"/>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8 280 000</w:t>
            </w:r>
          </w:p>
        </w:tc>
        <w:tc>
          <w:tcPr>
            <w:tcW w:w="1417" w:type="dxa"/>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276 000</w:t>
            </w:r>
          </w:p>
        </w:tc>
        <w:tc>
          <w:tcPr>
            <w:tcW w:w="1676"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Кошти державного бюджету,                інші кошти</w:t>
            </w:r>
          </w:p>
        </w:tc>
        <w:tc>
          <w:tcPr>
            <w:tcW w:w="1159"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930</w:t>
            </w:r>
          </w:p>
        </w:tc>
        <w:tc>
          <w:tcPr>
            <w:tcW w:w="1276" w:type="dxa"/>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0</w:t>
            </w:r>
          </w:p>
        </w:tc>
        <w:tc>
          <w:tcPr>
            <w:tcW w:w="1134"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252</w:t>
            </w:r>
          </w:p>
        </w:tc>
      </w:tr>
      <w:tr w:rsidR="00A56568" w:rsidRPr="00770325" w:rsidTr="005340BF">
        <w:trPr>
          <w:trHeight w:val="1880"/>
        </w:trPr>
        <w:tc>
          <w:tcPr>
            <w:tcW w:w="567" w:type="dxa"/>
            <w:tcBorders>
              <w:top w:val="nil"/>
              <w:left w:val="double" w:sz="6" w:space="0" w:color="auto"/>
              <w:bottom w:val="single" w:sz="4" w:space="0" w:color="auto"/>
              <w:right w:val="double" w:sz="6" w:space="0" w:color="auto"/>
            </w:tcBorders>
            <w:shd w:val="clear" w:color="auto" w:fill="auto"/>
            <w:vAlign w:val="center"/>
            <w:hideMark/>
          </w:tcPr>
          <w:p w:rsidR="00A56568" w:rsidRPr="00A56568" w:rsidRDefault="00A56568" w:rsidP="006C300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12</w:t>
            </w:r>
            <w:r w:rsidR="006C3000">
              <w:rPr>
                <w:rFonts w:ascii="Times New Roman" w:eastAsia="Times New Roman" w:hAnsi="Times New Roman" w:cs="Times New Roman"/>
                <w:szCs w:val="24"/>
                <w:lang w:eastAsia="uk-UA"/>
              </w:rPr>
              <w:t>7</w:t>
            </w:r>
          </w:p>
        </w:tc>
        <w:tc>
          <w:tcPr>
            <w:tcW w:w="2382"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2E39CB">
            <w:pPr>
              <w:spacing w:after="0" w:line="240" w:lineRule="auto"/>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Реконструкція котельної  № 4  по вул.Дружби,1 по переводу на альтернативний вид палива (пелети) м.Бахмут .</w:t>
            </w:r>
          </w:p>
        </w:tc>
        <w:tc>
          <w:tcPr>
            <w:tcW w:w="1418" w:type="dxa"/>
            <w:tcBorders>
              <w:top w:val="double" w:sz="6" w:space="0" w:color="auto"/>
              <w:left w:val="nil"/>
              <w:bottom w:val="single" w:sz="4" w:space="0" w:color="auto"/>
              <w:right w:val="double" w:sz="6" w:space="0" w:color="auto"/>
            </w:tcBorders>
            <w:shd w:val="clear" w:color="auto" w:fill="auto"/>
            <w:vAlign w:val="center"/>
            <w:hideMark/>
          </w:tcPr>
          <w:p w:rsidR="005340BF" w:rsidRDefault="005340BF" w:rsidP="00A56568">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Котельна</w:t>
            </w:r>
          </w:p>
          <w:p w:rsidR="005340BF"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№4  вул. Дружби,1 </w:t>
            </w:r>
          </w:p>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 Бахмут</w:t>
            </w:r>
          </w:p>
        </w:tc>
        <w:tc>
          <w:tcPr>
            <w:tcW w:w="1871" w:type="dxa"/>
            <w:gridSpan w:val="2"/>
            <w:tcBorders>
              <w:top w:val="double" w:sz="6" w:space="0" w:color="auto"/>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  ТОВ "Бахмут-Енергія", Департамент капітального бідівництва Облдержадміністрації</w:t>
            </w:r>
          </w:p>
        </w:tc>
        <w:tc>
          <w:tcPr>
            <w:tcW w:w="736"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6B5EA4">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w:t>
            </w:r>
            <w:r w:rsidR="006B5EA4">
              <w:rPr>
                <w:rFonts w:ascii="Times New Roman" w:eastAsia="Times New Roman" w:hAnsi="Times New Roman" w:cs="Times New Roman"/>
                <w:szCs w:val="24"/>
                <w:lang w:eastAsia="uk-UA"/>
              </w:rPr>
              <w:t>6</w:t>
            </w:r>
          </w:p>
        </w:tc>
        <w:tc>
          <w:tcPr>
            <w:tcW w:w="850"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5340BF">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w:t>
            </w:r>
            <w:r w:rsidR="005340BF">
              <w:rPr>
                <w:rFonts w:ascii="Times New Roman" w:eastAsia="Times New Roman" w:hAnsi="Times New Roman" w:cs="Times New Roman"/>
                <w:szCs w:val="24"/>
                <w:lang w:eastAsia="uk-UA"/>
              </w:rPr>
              <w:t>7</w:t>
            </w:r>
          </w:p>
        </w:tc>
        <w:tc>
          <w:tcPr>
            <w:tcW w:w="1640" w:type="dxa"/>
            <w:gridSpan w:val="3"/>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1 318 906</w:t>
            </w:r>
          </w:p>
        </w:tc>
        <w:tc>
          <w:tcPr>
            <w:tcW w:w="1417"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43 964</w:t>
            </w:r>
          </w:p>
        </w:tc>
        <w:tc>
          <w:tcPr>
            <w:tcW w:w="16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Кошти державного бюджету</w:t>
            </w:r>
          </w:p>
        </w:tc>
        <w:tc>
          <w:tcPr>
            <w:tcW w:w="1159"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2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11 200</w:t>
            </w:r>
          </w:p>
        </w:tc>
        <w:tc>
          <w:tcPr>
            <w:tcW w:w="1134"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2 262</w:t>
            </w:r>
          </w:p>
        </w:tc>
      </w:tr>
      <w:tr w:rsidR="00A56568" w:rsidRPr="00770325" w:rsidTr="005340BF">
        <w:trPr>
          <w:trHeight w:val="138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6C300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lastRenderedPageBreak/>
              <w:t>1</w:t>
            </w:r>
            <w:r w:rsidR="00BC28A5">
              <w:rPr>
                <w:rFonts w:ascii="Times New Roman" w:eastAsia="Times New Roman" w:hAnsi="Times New Roman" w:cs="Times New Roman"/>
                <w:szCs w:val="24"/>
                <w:lang w:eastAsia="uk-UA"/>
              </w:rPr>
              <w:t>2</w:t>
            </w:r>
            <w:r w:rsidR="006C3000">
              <w:rPr>
                <w:rFonts w:ascii="Times New Roman" w:eastAsia="Times New Roman" w:hAnsi="Times New Roman" w:cs="Times New Roman"/>
                <w:szCs w:val="24"/>
                <w:lang w:eastAsia="uk-UA"/>
              </w:rPr>
              <w:t>8</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Встановлення індивідуальних теплових пунктів в муніципальних закладах</w:t>
            </w:r>
          </w:p>
          <w:p w:rsidR="005D757D" w:rsidRPr="005D757D" w:rsidRDefault="005D757D" w:rsidP="00A56568">
            <w:pPr>
              <w:spacing w:after="0" w:line="240" w:lineRule="auto"/>
              <w:jc w:val="center"/>
              <w:rPr>
                <w:rFonts w:ascii="Times New Roman" w:eastAsia="Times New Roman" w:hAnsi="Times New Roman" w:cs="Times New Roman"/>
                <w:szCs w:val="24"/>
                <w:lang w:val="ru-RU" w:eastAsia="uk-UA"/>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Муніципальні заклади</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40BF" w:rsidRDefault="005340BF" w:rsidP="00A56568">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 xml:space="preserve">ТОВ </w:t>
            </w:r>
          </w:p>
          <w:p w:rsidR="00A56568" w:rsidRPr="00A56568" w:rsidRDefault="005340BF" w:rsidP="00A56568">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"Бахмут-</w:t>
            </w:r>
            <w:r w:rsidR="00A56568" w:rsidRPr="00A56568">
              <w:rPr>
                <w:rFonts w:ascii="Times New Roman" w:eastAsia="Times New Roman" w:hAnsi="Times New Roman" w:cs="Times New Roman"/>
                <w:szCs w:val="24"/>
                <w:lang w:eastAsia="uk-UA"/>
              </w:rPr>
              <w:t>Енергія"</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2 919 865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97 329</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Кошти місцевого бюджету, кошти підприємства</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1 760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477</w:t>
            </w:r>
          </w:p>
        </w:tc>
      </w:tr>
      <w:tr w:rsidR="00A56568" w:rsidRPr="00770325" w:rsidTr="005340BF">
        <w:trPr>
          <w:trHeight w:val="1279"/>
        </w:trPr>
        <w:tc>
          <w:tcPr>
            <w:tcW w:w="567" w:type="dxa"/>
            <w:tcBorders>
              <w:top w:val="single" w:sz="4" w:space="0" w:color="auto"/>
              <w:left w:val="double" w:sz="6" w:space="0" w:color="auto"/>
              <w:bottom w:val="double" w:sz="6" w:space="0" w:color="auto"/>
              <w:right w:val="double" w:sz="6" w:space="0" w:color="auto"/>
            </w:tcBorders>
            <w:shd w:val="clear" w:color="auto" w:fill="auto"/>
            <w:vAlign w:val="center"/>
            <w:hideMark/>
          </w:tcPr>
          <w:p w:rsidR="00A56568" w:rsidRPr="00A56568" w:rsidRDefault="00A56568" w:rsidP="006C300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w:t>
            </w:r>
            <w:r w:rsidR="006C3000">
              <w:rPr>
                <w:rFonts w:ascii="Times New Roman" w:eastAsia="Times New Roman" w:hAnsi="Times New Roman" w:cs="Times New Roman"/>
                <w:szCs w:val="24"/>
                <w:lang w:eastAsia="uk-UA"/>
              </w:rPr>
              <w:t>29</w:t>
            </w:r>
          </w:p>
        </w:tc>
        <w:tc>
          <w:tcPr>
            <w:tcW w:w="2382" w:type="dxa"/>
            <w:tcBorders>
              <w:top w:val="single" w:sz="4" w:space="0" w:color="auto"/>
              <w:left w:val="nil"/>
              <w:bottom w:val="double" w:sz="6" w:space="0" w:color="auto"/>
              <w:right w:val="double" w:sz="6" w:space="0" w:color="auto"/>
            </w:tcBorders>
            <w:shd w:val="clear" w:color="auto" w:fill="auto"/>
            <w:vAlign w:val="center"/>
            <w:hideMark/>
          </w:tcPr>
          <w:p w:rsidR="00A56568" w:rsidRPr="00D928E2"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Облаштування житлових будинків засобами вимірювання теплової енергії</w:t>
            </w:r>
          </w:p>
          <w:p w:rsidR="005D757D" w:rsidRPr="00D928E2" w:rsidRDefault="005D757D" w:rsidP="00A56568">
            <w:pPr>
              <w:spacing w:after="0" w:line="240" w:lineRule="auto"/>
              <w:jc w:val="center"/>
              <w:rPr>
                <w:rFonts w:ascii="Times New Roman" w:eastAsia="Times New Roman" w:hAnsi="Times New Roman" w:cs="Times New Roman"/>
                <w:szCs w:val="24"/>
                <w:lang w:eastAsia="uk-UA"/>
              </w:rPr>
            </w:pPr>
          </w:p>
        </w:tc>
        <w:tc>
          <w:tcPr>
            <w:tcW w:w="1418"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Житлові будинки </w:t>
            </w:r>
          </w:p>
        </w:tc>
        <w:tc>
          <w:tcPr>
            <w:tcW w:w="1871" w:type="dxa"/>
            <w:gridSpan w:val="2"/>
            <w:tcBorders>
              <w:top w:val="single" w:sz="4" w:space="0" w:color="auto"/>
              <w:left w:val="nil"/>
              <w:bottom w:val="double" w:sz="6" w:space="0" w:color="auto"/>
              <w:right w:val="double" w:sz="6" w:space="0" w:color="auto"/>
            </w:tcBorders>
            <w:shd w:val="clear" w:color="auto" w:fill="auto"/>
            <w:vAlign w:val="center"/>
            <w:hideMark/>
          </w:tcPr>
          <w:p w:rsidR="005340BF" w:rsidRDefault="005340BF" w:rsidP="00A56568">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 xml:space="preserve">ТОВ </w:t>
            </w:r>
          </w:p>
          <w:p w:rsidR="00A56568" w:rsidRPr="00A56568" w:rsidRDefault="005340BF" w:rsidP="00A56568">
            <w:pPr>
              <w:spacing w:after="0" w:line="240" w:lineRule="auto"/>
              <w:jc w:val="center"/>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"Бахмут-</w:t>
            </w:r>
            <w:r w:rsidR="00A56568" w:rsidRPr="00A56568">
              <w:rPr>
                <w:rFonts w:ascii="Times New Roman" w:eastAsia="Times New Roman" w:hAnsi="Times New Roman" w:cs="Times New Roman"/>
                <w:szCs w:val="24"/>
                <w:lang w:eastAsia="uk-UA"/>
              </w:rPr>
              <w:t>Енергія"</w:t>
            </w:r>
          </w:p>
        </w:tc>
        <w:tc>
          <w:tcPr>
            <w:tcW w:w="736"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2017</w:t>
            </w:r>
          </w:p>
        </w:tc>
        <w:tc>
          <w:tcPr>
            <w:tcW w:w="850"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2 919 865</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97 329</w:t>
            </w:r>
          </w:p>
        </w:tc>
        <w:tc>
          <w:tcPr>
            <w:tcW w:w="16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Кошти місцевого бюджету, кошти підприємства</w:t>
            </w:r>
          </w:p>
        </w:tc>
        <w:tc>
          <w:tcPr>
            <w:tcW w:w="1159"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1 200</w:t>
            </w:r>
          </w:p>
        </w:tc>
        <w:tc>
          <w:tcPr>
            <w:tcW w:w="12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325</w:t>
            </w:r>
          </w:p>
        </w:tc>
      </w:tr>
      <w:tr w:rsidR="00A56568" w:rsidRPr="00770325" w:rsidTr="005340BF">
        <w:trPr>
          <w:trHeight w:val="1790"/>
        </w:trPr>
        <w:tc>
          <w:tcPr>
            <w:tcW w:w="567" w:type="dxa"/>
            <w:tcBorders>
              <w:top w:val="nil"/>
              <w:left w:val="double" w:sz="6" w:space="0" w:color="auto"/>
              <w:bottom w:val="double" w:sz="6" w:space="0" w:color="auto"/>
              <w:right w:val="double" w:sz="6" w:space="0" w:color="auto"/>
            </w:tcBorders>
            <w:shd w:val="clear" w:color="auto" w:fill="auto"/>
            <w:vAlign w:val="center"/>
            <w:hideMark/>
          </w:tcPr>
          <w:p w:rsidR="00A56568" w:rsidRPr="00A56568" w:rsidRDefault="00A56568" w:rsidP="006C300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13</w:t>
            </w:r>
            <w:r w:rsidR="006C3000">
              <w:rPr>
                <w:rFonts w:ascii="Times New Roman" w:eastAsia="Times New Roman" w:hAnsi="Times New Roman" w:cs="Times New Roman"/>
                <w:szCs w:val="24"/>
                <w:lang w:eastAsia="uk-UA"/>
              </w:rPr>
              <w:t>0</w:t>
            </w:r>
          </w:p>
        </w:tc>
        <w:tc>
          <w:tcPr>
            <w:tcW w:w="2382" w:type="dxa"/>
            <w:tcBorders>
              <w:top w:val="nil"/>
              <w:left w:val="nil"/>
              <w:bottom w:val="double" w:sz="6" w:space="0" w:color="auto"/>
              <w:right w:val="double" w:sz="6" w:space="0" w:color="auto"/>
            </w:tcBorders>
            <w:shd w:val="clear" w:color="auto" w:fill="auto"/>
            <w:vAlign w:val="center"/>
            <w:hideMark/>
          </w:tcPr>
          <w:p w:rsidR="005340BF"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Встановлення котла працюючого на біологічному паливі (тріска)  котельні №1 по вул. Зелена,41 </w:t>
            </w:r>
          </w:p>
          <w:p w:rsidR="00A56568" w:rsidRDefault="00A56568" w:rsidP="00A56568">
            <w:pPr>
              <w:spacing w:after="0" w:line="240" w:lineRule="auto"/>
              <w:jc w:val="center"/>
              <w:rPr>
                <w:rFonts w:ascii="Times New Roman" w:eastAsia="Times New Roman" w:hAnsi="Times New Roman" w:cs="Times New Roman"/>
                <w:szCs w:val="24"/>
                <w:lang w:val="ru-RU" w:eastAsia="uk-UA"/>
              </w:rPr>
            </w:pPr>
            <w:r w:rsidRPr="00A56568">
              <w:rPr>
                <w:rFonts w:ascii="Times New Roman" w:eastAsia="Times New Roman" w:hAnsi="Times New Roman" w:cs="Times New Roman"/>
                <w:szCs w:val="24"/>
                <w:lang w:eastAsia="uk-UA"/>
              </w:rPr>
              <w:t>м. Бахмут Донецької області</w:t>
            </w:r>
          </w:p>
          <w:p w:rsidR="005D757D" w:rsidRPr="005D757D" w:rsidRDefault="005D757D" w:rsidP="00A56568">
            <w:pPr>
              <w:spacing w:after="0" w:line="240" w:lineRule="auto"/>
              <w:jc w:val="center"/>
              <w:rPr>
                <w:rFonts w:ascii="Times New Roman" w:eastAsia="Times New Roman" w:hAnsi="Times New Roman" w:cs="Times New Roman"/>
                <w:szCs w:val="24"/>
                <w:lang w:val="ru-RU" w:eastAsia="uk-UA"/>
              </w:rPr>
            </w:pPr>
          </w:p>
        </w:tc>
        <w:tc>
          <w:tcPr>
            <w:tcW w:w="1418" w:type="dxa"/>
            <w:tcBorders>
              <w:top w:val="nil"/>
              <w:left w:val="nil"/>
              <w:bottom w:val="double" w:sz="6" w:space="0" w:color="auto"/>
              <w:right w:val="double" w:sz="6" w:space="0" w:color="auto"/>
            </w:tcBorders>
            <w:shd w:val="clear" w:color="auto" w:fill="auto"/>
            <w:vAlign w:val="center"/>
            <w:hideMark/>
          </w:tcPr>
          <w:p w:rsidR="005340BF"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Котельна №1  вул. Зелена,41 </w:t>
            </w:r>
          </w:p>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м. Бахмут  </w:t>
            </w:r>
          </w:p>
        </w:tc>
        <w:tc>
          <w:tcPr>
            <w:tcW w:w="1871" w:type="dxa"/>
            <w:gridSpan w:val="2"/>
            <w:tcBorders>
              <w:top w:val="nil"/>
              <w:left w:val="nil"/>
              <w:bottom w:val="double" w:sz="6" w:space="0" w:color="auto"/>
              <w:right w:val="double" w:sz="6" w:space="0" w:color="auto"/>
            </w:tcBorders>
            <w:shd w:val="clear" w:color="auto" w:fill="auto"/>
            <w:vAlign w:val="center"/>
            <w:hideMark/>
          </w:tcPr>
          <w:p w:rsidR="005340BF"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  ТОВ </w:t>
            </w:r>
          </w:p>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"Бахмут-Енергія"</w:t>
            </w:r>
          </w:p>
        </w:tc>
        <w:tc>
          <w:tcPr>
            <w:tcW w:w="736" w:type="dxa"/>
            <w:gridSpan w:val="2"/>
            <w:tcBorders>
              <w:top w:val="nil"/>
              <w:left w:val="nil"/>
              <w:bottom w:val="double" w:sz="6" w:space="0" w:color="auto"/>
              <w:right w:val="double" w:sz="6" w:space="0" w:color="auto"/>
            </w:tcBorders>
            <w:shd w:val="clear" w:color="auto" w:fill="auto"/>
            <w:vAlign w:val="center"/>
            <w:hideMark/>
          </w:tcPr>
          <w:p w:rsidR="00A56568" w:rsidRPr="00A56568" w:rsidRDefault="00A56568" w:rsidP="006B5EA4">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w:t>
            </w:r>
            <w:r w:rsidR="006B5EA4">
              <w:rPr>
                <w:rFonts w:ascii="Times New Roman" w:eastAsia="Times New Roman" w:hAnsi="Times New Roman" w:cs="Times New Roman"/>
                <w:szCs w:val="24"/>
                <w:lang w:eastAsia="uk-UA"/>
              </w:rPr>
              <w:t>7</w:t>
            </w:r>
          </w:p>
        </w:tc>
        <w:tc>
          <w:tcPr>
            <w:tcW w:w="850" w:type="dxa"/>
            <w:gridSpan w:val="2"/>
            <w:tcBorders>
              <w:top w:val="nil"/>
              <w:left w:val="nil"/>
              <w:bottom w:val="double" w:sz="6" w:space="0" w:color="auto"/>
              <w:right w:val="double" w:sz="6" w:space="0" w:color="auto"/>
            </w:tcBorders>
            <w:shd w:val="clear" w:color="auto" w:fill="auto"/>
            <w:vAlign w:val="center"/>
            <w:hideMark/>
          </w:tcPr>
          <w:p w:rsidR="00A56568" w:rsidRPr="00A56568" w:rsidRDefault="00A56568" w:rsidP="006B5EA4">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w:t>
            </w:r>
            <w:r w:rsidR="006B5EA4">
              <w:rPr>
                <w:rFonts w:ascii="Times New Roman" w:eastAsia="Times New Roman" w:hAnsi="Times New Roman" w:cs="Times New Roman"/>
                <w:szCs w:val="24"/>
                <w:lang w:eastAsia="uk-UA"/>
              </w:rPr>
              <w:t>8</w:t>
            </w:r>
          </w:p>
        </w:tc>
        <w:tc>
          <w:tcPr>
            <w:tcW w:w="1640" w:type="dxa"/>
            <w:gridSpan w:val="3"/>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1 662 000</w:t>
            </w:r>
          </w:p>
        </w:tc>
        <w:tc>
          <w:tcPr>
            <w:tcW w:w="1417" w:type="dxa"/>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55 400</w:t>
            </w:r>
          </w:p>
        </w:tc>
        <w:tc>
          <w:tcPr>
            <w:tcW w:w="1676"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Інші джерела (інвестиції, кредити тощо)</w:t>
            </w:r>
          </w:p>
        </w:tc>
        <w:tc>
          <w:tcPr>
            <w:tcW w:w="1159"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276"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24 265</w:t>
            </w:r>
          </w:p>
        </w:tc>
        <w:tc>
          <w:tcPr>
            <w:tcW w:w="1134"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4 902</w:t>
            </w:r>
          </w:p>
        </w:tc>
      </w:tr>
      <w:tr w:rsidR="00A56568" w:rsidRPr="00770325" w:rsidTr="005340BF">
        <w:trPr>
          <w:trHeight w:val="330"/>
        </w:trPr>
        <w:tc>
          <w:tcPr>
            <w:tcW w:w="567" w:type="dxa"/>
            <w:tcBorders>
              <w:top w:val="nil"/>
              <w:left w:val="double" w:sz="6" w:space="0" w:color="auto"/>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2382" w:type="dxa"/>
            <w:tcBorders>
              <w:top w:val="nil"/>
              <w:left w:val="nil"/>
              <w:bottom w:val="double" w:sz="6" w:space="0" w:color="auto"/>
              <w:right w:val="double" w:sz="6" w:space="0" w:color="auto"/>
            </w:tcBorders>
            <w:shd w:val="clear" w:color="000000" w:fill="92D050"/>
            <w:vAlign w:val="center"/>
            <w:hideMark/>
          </w:tcPr>
          <w:p w:rsidR="00A56568" w:rsidRDefault="00A56568" w:rsidP="00A56568">
            <w:pPr>
              <w:spacing w:after="0" w:line="240" w:lineRule="auto"/>
              <w:jc w:val="center"/>
              <w:rPr>
                <w:rFonts w:ascii="Times New Roman" w:eastAsia="Times New Roman" w:hAnsi="Times New Roman" w:cs="Times New Roman"/>
                <w:b/>
                <w:bCs/>
                <w:szCs w:val="24"/>
                <w:lang w:eastAsia="uk-UA"/>
              </w:rPr>
            </w:pPr>
            <w:r w:rsidRPr="00A56568">
              <w:rPr>
                <w:rFonts w:ascii="Times New Roman" w:eastAsia="Times New Roman" w:hAnsi="Times New Roman" w:cs="Times New Roman"/>
                <w:b/>
                <w:bCs/>
                <w:szCs w:val="24"/>
                <w:lang w:eastAsia="uk-UA"/>
              </w:rPr>
              <w:t>Загалом до 2020 року</w:t>
            </w:r>
          </w:p>
          <w:p w:rsidR="00F7027B" w:rsidRPr="00A56568" w:rsidRDefault="00F7027B" w:rsidP="00A56568">
            <w:pPr>
              <w:spacing w:after="0" w:line="240" w:lineRule="auto"/>
              <w:jc w:val="center"/>
              <w:rPr>
                <w:rFonts w:ascii="Times New Roman" w:eastAsia="Times New Roman" w:hAnsi="Times New Roman" w:cs="Times New Roman"/>
                <w:b/>
                <w:bCs/>
                <w:szCs w:val="24"/>
                <w:lang w:eastAsia="uk-UA"/>
              </w:rPr>
            </w:pPr>
          </w:p>
        </w:tc>
        <w:tc>
          <w:tcPr>
            <w:tcW w:w="1418" w:type="dxa"/>
            <w:tcBorders>
              <w:top w:val="nil"/>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1871" w:type="dxa"/>
            <w:gridSpan w:val="2"/>
            <w:tcBorders>
              <w:top w:val="nil"/>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736" w:type="dxa"/>
            <w:gridSpan w:val="2"/>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850" w:type="dxa"/>
            <w:gridSpan w:val="2"/>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1640" w:type="dxa"/>
            <w:gridSpan w:val="3"/>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17 100 636</w:t>
            </w:r>
          </w:p>
        </w:tc>
        <w:tc>
          <w:tcPr>
            <w:tcW w:w="1417"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570 021</w:t>
            </w:r>
          </w:p>
        </w:tc>
        <w:tc>
          <w:tcPr>
            <w:tcW w:w="1676"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 </w:t>
            </w:r>
          </w:p>
        </w:tc>
        <w:tc>
          <w:tcPr>
            <w:tcW w:w="1159"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3 890</w:t>
            </w:r>
          </w:p>
        </w:tc>
        <w:tc>
          <w:tcPr>
            <w:tcW w:w="1276"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35 465</w:t>
            </w:r>
          </w:p>
        </w:tc>
        <w:tc>
          <w:tcPr>
            <w:tcW w:w="1134" w:type="dxa"/>
            <w:tcBorders>
              <w:top w:val="nil"/>
              <w:left w:val="nil"/>
              <w:bottom w:val="double" w:sz="6" w:space="0" w:color="auto"/>
              <w:right w:val="double" w:sz="6" w:space="0" w:color="auto"/>
            </w:tcBorders>
            <w:shd w:val="clear" w:color="000000" w:fill="92D050"/>
            <w:noWrap/>
            <w:vAlign w:val="center"/>
            <w:hideMark/>
          </w:tcPr>
          <w:p w:rsidR="00A56568" w:rsidRPr="00A56568" w:rsidRDefault="00A56568" w:rsidP="00A56568">
            <w:pPr>
              <w:spacing w:after="0" w:line="240" w:lineRule="auto"/>
              <w:jc w:val="center"/>
              <w:rPr>
                <w:rFonts w:ascii="Times New Roman" w:eastAsia="Times New Roman" w:hAnsi="Times New Roman" w:cs="Times New Roman"/>
                <w:color w:val="000000"/>
                <w:szCs w:val="24"/>
                <w:lang w:eastAsia="uk-UA"/>
              </w:rPr>
            </w:pPr>
            <w:r w:rsidRPr="00A56568">
              <w:rPr>
                <w:rFonts w:ascii="Times New Roman" w:eastAsia="Times New Roman" w:hAnsi="Times New Roman" w:cs="Times New Roman"/>
                <w:color w:val="000000"/>
                <w:szCs w:val="24"/>
                <w:lang w:eastAsia="uk-UA"/>
              </w:rPr>
              <w:t>8 218</w:t>
            </w:r>
          </w:p>
        </w:tc>
      </w:tr>
      <w:tr w:rsidR="00A56568" w:rsidRPr="00A56568" w:rsidTr="005340BF">
        <w:trPr>
          <w:trHeight w:val="330"/>
        </w:trPr>
        <w:tc>
          <w:tcPr>
            <w:tcW w:w="16126" w:type="dxa"/>
            <w:gridSpan w:val="17"/>
            <w:tcBorders>
              <w:top w:val="double" w:sz="6" w:space="0" w:color="auto"/>
              <w:left w:val="double" w:sz="6" w:space="0" w:color="auto"/>
              <w:bottom w:val="double" w:sz="6" w:space="0" w:color="auto"/>
              <w:right w:val="double" w:sz="6" w:space="0" w:color="000000"/>
            </w:tcBorders>
            <w:shd w:val="clear" w:color="auto" w:fill="auto"/>
            <w:noWrap/>
            <w:vAlign w:val="center"/>
            <w:hideMark/>
          </w:tcPr>
          <w:p w:rsidR="005D757D" w:rsidRDefault="005D757D" w:rsidP="00A56568">
            <w:pPr>
              <w:spacing w:after="0" w:line="240" w:lineRule="auto"/>
              <w:jc w:val="center"/>
              <w:rPr>
                <w:rFonts w:ascii="Times New Roman" w:eastAsia="Times New Roman" w:hAnsi="Times New Roman" w:cs="Times New Roman"/>
                <w:b/>
                <w:bCs/>
                <w:color w:val="FF0000"/>
                <w:szCs w:val="24"/>
                <w:lang w:val="ru-RU" w:eastAsia="uk-UA"/>
              </w:rPr>
            </w:pPr>
          </w:p>
          <w:p w:rsidR="00A56568" w:rsidRPr="00A56568" w:rsidRDefault="00A56568" w:rsidP="00A56568">
            <w:pPr>
              <w:spacing w:after="0" w:line="240" w:lineRule="auto"/>
              <w:jc w:val="center"/>
              <w:rPr>
                <w:rFonts w:ascii="Times New Roman" w:eastAsia="Times New Roman" w:hAnsi="Times New Roman" w:cs="Times New Roman"/>
                <w:b/>
                <w:bCs/>
                <w:color w:val="FF0000"/>
                <w:szCs w:val="24"/>
                <w:lang w:eastAsia="uk-UA"/>
              </w:rPr>
            </w:pPr>
            <w:r w:rsidRPr="00A56568">
              <w:rPr>
                <w:rFonts w:ascii="Times New Roman" w:eastAsia="Times New Roman" w:hAnsi="Times New Roman" w:cs="Times New Roman"/>
                <w:b/>
                <w:bCs/>
                <w:color w:val="FF0000"/>
                <w:szCs w:val="24"/>
                <w:lang w:eastAsia="uk-UA"/>
              </w:rPr>
              <w:t>ІНШЕ</w:t>
            </w:r>
          </w:p>
        </w:tc>
      </w:tr>
      <w:tr w:rsidR="00A56568" w:rsidRPr="00770325" w:rsidTr="005D757D">
        <w:trPr>
          <w:trHeight w:val="950"/>
        </w:trPr>
        <w:tc>
          <w:tcPr>
            <w:tcW w:w="567" w:type="dxa"/>
            <w:tcBorders>
              <w:top w:val="nil"/>
              <w:left w:val="double" w:sz="6" w:space="0" w:color="auto"/>
              <w:bottom w:val="single" w:sz="4" w:space="0" w:color="auto"/>
              <w:right w:val="double" w:sz="6" w:space="0" w:color="auto"/>
            </w:tcBorders>
            <w:shd w:val="clear" w:color="auto" w:fill="auto"/>
            <w:vAlign w:val="center"/>
            <w:hideMark/>
          </w:tcPr>
          <w:p w:rsidR="00A56568" w:rsidRPr="00A56568" w:rsidRDefault="00A56568" w:rsidP="006C300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13</w:t>
            </w:r>
            <w:r w:rsidR="006C3000">
              <w:rPr>
                <w:rFonts w:ascii="Times New Roman" w:eastAsia="Times New Roman" w:hAnsi="Times New Roman" w:cs="Times New Roman"/>
                <w:szCs w:val="24"/>
                <w:lang w:eastAsia="uk-UA"/>
              </w:rPr>
              <w:t>1</w:t>
            </w:r>
          </w:p>
        </w:tc>
        <w:tc>
          <w:tcPr>
            <w:tcW w:w="2382"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Проведення конкурсу «Енергоефективність в </w:t>
            </w:r>
            <w:r w:rsidR="00BC28A5">
              <w:rPr>
                <w:rFonts w:ascii="Times New Roman" w:eastAsia="Times New Roman" w:hAnsi="Times New Roman" w:cs="Times New Roman"/>
                <w:szCs w:val="24"/>
                <w:lang w:eastAsia="uk-UA"/>
              </w:rPr>
              <w:t>м.</w:t>
            </w:r>
            <w:r w:rsidRPr="00A56568">
              <w:rPr>
                <w:rFonts w:ascii="Times New Roman" w:eastAsia="Times New Roman" w:hAnsi="Times New Roman" w:cs="Times New Roman"/>
                <w:szCs w:val="24"/>
                <w:lang w:eastAsia="uk-UA"/>
              </w:rPr>
              <w:t>Бахмут»</w:t>
            </w:r>
          </w:p>
        </w:tc>
        <w:tc>
          <w:tcPr>
            <w:tcW w:w="1418"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Інформаційна діяльність</w:t>
            </w:r>
          </w:p>
        </w:tc>
        <w:tc>
          <w:tcPr>
            <w:tcW w:w="1871"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економічного розвитку Бахмутської міської ради</w:t>
            </w:r>
          </w:p>
        </w:tc>
        <w:tc>
          <w:tcPr>
            <w:tcW w:w="736"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2013</w:t>
            </w:r>
          </w:p>
        </w:tc>
        <w:tc>
          <w:tcPr>
            <w:tcW w:w="850"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30 000</w:t>
            </w:r>
          </w:p>
        </w:tc>
        <w:tc>
          <w:tcPr>
            <w:tcW w:w="1417"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1 000</w:t>
            </w:r>
          </w:p>
        </w:tc>
        <w:tc>
          <w:tcPr>
            <w:tcW w:w="16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Інвестиційні кошти</w:t>
            </w:r>
          </w:p>
        </w:tc>
        <w:tc>
          <w:tcPr>
            <w:tcW w:w="1159"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2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r>
      <w:tr w:rsidR="00A56568" w:rsidRPr="00770325" w:rsidTr="005D757D">
        <w:trPr>
          <w:trHeight w:val="219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6C300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lastRenderedPageBreak/>
              <w:t>13</w:t>
            </w:r>
            <w:r w:rsidR="006C3000">
              <w:rPr>
                <w:rFonts w:ascii="Times New Roman" w:eastAsia="Times New Roman" w:hAnsi="Times New Roman" w:cs="Times New Roman"/>
                <w:szCs w:val="24"/>
                <w:lang w:eastAsia="uk-UA"/>
              </w:rPr>
              <w:t>2</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Проведення навчальних семінарів  для голів ОСББ, управлінського персоналу органів самоврядування  та інших зацікавлених сторін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Інформаційна діяльність</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Міжнародні донари;                        Залучені експерти</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2013</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90 000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3 000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r>
      <w:tr w:rsidR="00A56568" w:rsidRPr="00770325" w:rsidTr="00E751F8">
        <w:trPr>
          <w:trHeight w:val="11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6C300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13</w:t>
            </w:r>
            <w:r w:rsidR="006C3000">
              <w:rPr>
                <w:rFonts w:ascii="Times New Roman" w:eastAsia="Times New Roman" w:hAnsi="Times New Roman" w:cs="Times New Roman"/>
                <w:szCs w:val="24"/>
                <w:lang w:eastAsia="uk-UA"/>
              </w:rPr>
              <w:t>3</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Проведення кампанії з підвищення обізнаності з енергозбереження (видання інформаційних матеріалів, проведення конференцій)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Інформаційна діяльність</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економічного розвитку Бахмутської міської ради; Управління освіти Бахмутської міської ради;                  Залучені експерти</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BC28A5">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w:t>
            </w:r>
            <w:r w:rsidR="00BC28A5">
              <w:rPr>
                <w:rFonts w:ascii="Times New Roman" w:eastAsia="Times New Roman" w:hAnsi="Times New Roman" w:cs="Times New Roman"/>
                <w:szCs w:val="24"/>
                <w:lang w:eastAsia="uk-UA"/>
              </w:rPr>
              <w:t>2</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400 000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13 333</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Інші кошти</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r>
      <w:tr w:rsidR="00A56568" w:rsidRPr="00770325" w:rsidTr="005340BF">
        <w:trPr>
          <w:trHeight w:val="915"/>
        </w:trPr>
        <w:tc>
          <w:tcPr>
            <w:tcW w:w="567" w:type="dxa"/>
            <w:tcBorders>
              <w:top w:val="single" w:sz="4" w:space="0" w:color="auto"/>
              <w:left w:val="double" w:sz="6" w:space="0" w:color="auto"/>
              <w:bottom w:val="double" w:sz="6" w:space="0" w:color="auto"/>
              <w:right w:val="double" w:sz="6" w:space="0" w:color="auto"/>
            </w:tcBorders>
            <w:shd w:val="clear" w:color="auto" w:fill="auto"/>
            <w:vAlign w:val="center"/>
            <w:hideMark/>
          </w:tcPr>
          <w:p w:rsidR="00A56568" w:rsidRPr="00A56568" w:rsidRDefault="00A56568" w:rsidP="006C300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13</w:t>
            </w:r>
            <w:r w:rsidR="006C3000">
              <w:rPr>
                <w:rFonts w:ascii="Times New Roman" w:eastAsia="Times New Roman" w:hAnsi="Times New Roman" w:cs="Times New Roman"/>
                <w:szCs w:val="24"/>
                <w:lang w:eastAsia="uk-UA"/>
              </w:rPr>
              <w:t>4</w:t>
            </w:r>
          </w:p>
        </w:tc>
        <w:tc>
          <w:tcPr>
            <w:tcW w:w="2382"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Екологічне виховання та освіта</w:t>
            </w:r>
          </w:p>
        </w:tc>
        <w:tc>
          <w:tcPr>
            <w:tcW w:w="1418"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Інформаційна діяльність</w:t>
            </w:r>
          </w:p>
        </w:tc>
        <w:tc>
          <w:tcPr>
            <w:tcW w:w="1871"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Бахмутської міської ради;   Залучені експерти</w:t>
            </w:r>
          </w:p>
        </w:tc>
        <w:tc>
          <w:tcPr>
            <w:tcW w:w="736"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4B7DA3">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w:t>
            </w:r>
            <w:r w:rsidR="004B7DA3">
              <w:rPr>
                <w:rFonts w:ascii="Times New Roman" w:eastAsia="Times New Roman" w:hAnsi="Times New Roman" w:cs="Times New Roman"/>
                <w:szCs w:val="24"/>
                <w:lang w:eastAsia="uk-UA"/>
              </w:rPr>
              <w:t>2</w:t>
            </w:r>
          </w:p>
        </w:tc>
        <w:tc>
          <w:tcPr>
            <w:tcW w:w="850"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250 000</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8 333</w:t>
            </w:r>
          </w:p>
        </w:tc>
        <w:tc>
          <w:tcPr>
            <w:tcW w:w="16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Інші кошти</w:t>
            </w:r>
          </w:p>
        </w:tc>
        <w:tc>
          <w:tcPr>
            <w:tcW w:w="1159"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2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r>
      <w:tr w:rsidR="00A56568" w:rsidRPr="00770325" w:rsidTr="005D757D">
        <w:trPr>
          <w:trHeight w:val="1260"/>
        </w:trPr>
        <w:tc>
          <w:tcPr>
            <w:tcW w:w="567" w:type="dxa"/>
            <w:tcBorders>
              <w:top w:val="nil"/>
              <w:left w:val="double" w:sz="6" w:space="0" w:color="auto"/>
              <w:bottom w:val="single" w:sz="4" w:space="0" w:color="auto"/>
              <w:right w:val="double" w:sz="6" w:space="0" w:color="auto"/>
            </w:tcBorders>
            <w:shd w:val="clear" w:color="auto" w:fill="auto"/>
            <w:vAlign w:val="center"/>
            <w:hideMark/>
          </w:tcPr>
          <w:p w:rsidR="00A56568" w:rsidRPr="00A56568" w:rsidRDefault="00A56568" w:rsidP="00F7027B">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13</w:t>
            </w:r>
            <w:r w:rsidR="006C3000">
              <w:rPr>
                <w:rFonts w:ascii="Times New Roman" w:eastAsia="Times New Roman" w:hAnsi="Times New Roman" w:cs="Times New Roman"/>
                <w:szCs w:val="24"/>
                <w:lang w:eastAsia="uk-UA"/>
              </w:rPr>
              <w:t>5</w:t>
            </w:r>
          </w:p>
        </w:tc>
        <w:tc>
          <w:tcPr>
            <w:tcW w:w="2382"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Здійснення професійного навчання, перенавчання та підвищення кваліфікації</w:t>
            </w:r>
          </w:p>
        </w:tc>
        <w:tc>
          <w:tcPr>
            <w:tcW w:w="1418"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Навчальна діяльність</w:t>
            </w:r>
          </w:p>
        </w:tc>
        <w:tc>
          <w:tcPr>
            <w:tcW w:w="1871"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Виконавчий комітет </w:t>
            </w:r>
            <w:r w:rsidR="00E751F8">
              <w:rPr>
                <w:rFonts w:ascii="Times New Roman" w:eastAsia="Times New Roman" w:hAnsi="Times New Roman" w:cs="Times New Roman"/>
                <w:szCs w:val="24"/>
                <w:lang w:eastAsia="uk-UA"/>
              </w:rPr>
              <w:t xml:space="preserve">Бахмутської </w:t>
            </w:r>
            <w:r w:rsidRPr="00A56568">
              <w:rPr>
                <w:rFonts w:ascii="Times New Roman" w:eastAsia="Times New Roman" w:hAnsi="Times New Roman" w:cs="Times New Roman"/>
                <w:szCs w:val="24"/>
                <w:lang w:eastAsia="uk-UA"/>
              </w:rPr>
              <w:t>міської ради</w:t>
            </w:r>
          </w:p>
        </w:tc>
        <w:tc>
          <w:tcPr>
            <w:tcW w:w="736"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4B7DA3">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w:t>
            </w:r>
            <w:r w:rsidR="004B7DA3">
              <w:rPr>
                <w:rFonts w:ascii="Times New Roman" w:eastAsia="Times New Roman" w:hAnsi="Times New Roman" w:cs="Times New Roman"/>
                <w:szCs w:val="24"/>
                <w:lang w:eastAsia="uk-UA"/>
              </w:rPr>
              <w:t>2</w:t>
            </w:r>
          </w:p>
        </w:tc>
        <w:tc>
          <w:tcPr>
            <w:tcW w:w="850"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400 000</w:t>
            </w:r>
          </w:p>
        </w:tc>
        <w:tc>
          <w:tcPr>
            <w:tcW w:w="1417"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13 333</w:t>
            </w:r>
          </w:p>
        </w:tc>
        <w:tc>
          <w:tcPr>
            <w:tcW w:w="16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Кошти підприємств</w:t>
            </w:r>
          </w:p>
        </w:tc>
        <w:tc>
          <w:tcPr>
            <w:tcW w:w="1159"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2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r>
      <w:tr w:rsidR="00A56568" w:rsidRPr="00770325" w:rsidTr="005D757D">
        <w:trPr>
          <w:trHeight w:val="15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6C300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lastRenderedPageBreak/>
              <w:t>13</w:t>
            </w:r>
            <w:r w:rsidR="006C3000">
              <w:rPr>
                <w:rFonts w:ascii="Times New Roman" w:eastAsia="Times New Roman" w:hAnsi="Times New Roman" w:cs="Times New Roman"/>
                <w:szCs w:val="24"/>
                <w:lang w:eastAsia="uk-UA"/>
              </w:rPr>
              <w:t>6</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Озеленення території м.Бахмут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Благлустрій території </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розвитку міського господарства та капітального будівництва Бахмутської міської ради</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2012</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7 800 000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260 000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Державний бюджет, міський бюджет, інші кошти </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r>
      <w:tr w:rsidR="00A56568" w:rsidRPr="00770325" w:rsidTr="005340BF">
        <w:trPr>
          <w:trHeight w:val="188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6C300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13</w:t>
            </w:r>
            <w:r w:rsidR="006C3000">
              <w:rPr>
                <w:rFonts w:ascii="Times New Roman" w:eastAsia="Times New Roman" w:hAnsi="Times New Roman" w:cs="Times New Roman"/>
                <w:szCs w:val="24"/>
                <w:lang w:eastAsia="uk-UA"/>
              </w:rPr>
              <w:t>7</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Створення серед учнів 9-11 класів моніторингових груп, що контролюють споживання тепла, електрики та води в приміщеннях шкіл</w:t>
            </w:r>
          </w:p>
          <w:p w:rsidR="006C3000" w:rsidRPr="00A56568" w:rsidRDefault="006C3000" w:rsidP="00A56568">
            <w:pPr>
              <w:spacing w:after="0" w:line="240" w:lineRule="auto"/>
              <w:jc w:val="center"/>
              <w:rPr>
                <w:rFonts w:ascii="Times New Roman" w:eastAsia="Times New Roman" w:hAnsi="Times New Roman" w:cs="Times New Roman"/>
                <w:szCs w:val="24"/>
                <w:lang w:eastAsia="uk-UA"/>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Інформаційна діяльність</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освіти Бахмутської міської ради</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240 000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8 000</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 інші кошти</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r>
      <w:tr w:rsidR="00A56568" w:rsidRPr="00770325" w:rsidTr="005340BF">
        <w:trPr>
          <w:trHeight w:val="950"/>
        </w:trPr>
        <w:tc>
          <w:tcPr>
            <w:tcW w:w="567" w:type="dxa"/>
            <w:tcBorders>
              <w:top w:val="single" w:sz="4" w:space="0" w:color="auto"/>
              <w:left w:val="double" w:sz="6" w:space="0" w:color="auto"/>
              <w:bottom w:val="double" w:sz="6" w:space="0" w:color="auto"/>
              <w:right w:val="double" w:sz="6" w:space="0" w:color="auto"/>
            </w:tcBorders>
            <w:shd w:val="clear" w:color="auto" w:fill="auto"/>
            <w:vAlign w:val="center"/>
            <w:hideMark/>
          </w:tcPr>
          <w:p w:rsidR="00A56568" w:rsidRPr="00A56568" w:rsidRDefault="00A56568" w:rsidP="006C300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w:t>
            </w:r>
            <w:r w:rsidR="00F7027B">
              <w:rPr>
                <w:rFonts w:ascii="Times New Roman" w:eastAsia="Times New Roman" w:hAnsi="Times New Roman" w:cs="Times New Roman"/>
                <w:szCs w:val="24"/>
                <w:lang w:eastAsia="uk-UA"/>
              </w:rPr>
              <w:t>3</w:t>
            </w:r>
            <w:r w:rsidR="006C3000">
              <w:rPr>
                <w:rFonts w:ascii="Times New Roman" w:eastAsia="Times New Roman" w:hAnsi="Times New Roman" w:cs="Times New Roman"/>
                <w:szCs w:val="24"/>
                <w:lang w:eastAsia="uk-UA"/>
              </w:rPr>
              <w:t>8</w:t>
            </w:r>
          </w:p>
        </w:tc>
        <w:tc>
          <w:tcPr>
            <w:tcW w:w="2382"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Проведення тижня Сталої енергії</w:t>
            </w:r>
          </w:p>
        </w:tc>
        <w:tc>
          <w:tcPr>
            <w:tcW w:w="1418"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Інформаційна діяльність</w:t>
            </w:r>
          </w:p>
        </w:tc>
        <w:tc>
          <w:tcPr>
            <w:tcW w:w="1871"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економічного розвитку Бахмутської міської ради</w:t>
            </w:r>
          </w:p>
        </w:tc>
        <w:tc>
          <w:tcPr>
            <w:tcW w:w="736"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2012</w:t>
            </w:r>
          </w:p>
        </w:tc>
        <w:tc>
          <w:tcPr>
            <w:tcW w:w="850"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590 000</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19 667</w:t>
            </w:r>
          </w:p>
        </w:tc>
        <w:tc>
          <w:tcPr>
            <w:tcW w:w="16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 інші кошти</w:t>
            </w:r>
          </w:p>
        </w:tc>
        <w:tc>
          <w:tcPr>
            <w:tcW w:w="1159"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2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r>
      <w:tr w:rsidR="00A56568" w:rsidRPr="00770325" w:rsidTr="005340BF">
        <w:trPr>
          <w:trHeight w:val="1570"/>
        </w:trPr>
        <w:tc>
          <w:tcPr>
            <w:tcW w:w="567" w:type="dxa"/>
            <w:tcBorders>
              <w:top w:val="nil"/>
              <w:left w:val="double" w:sz="6" w:space="0" w:color="auto"/>
              <w:bottom w:val="single" w:sz="4" w:space="0" w:color="auto"/>
              <w:right w:val="double" w:sz="6" w:space="0" w:color="auto"/>
            </w:tcBorders>
            <w:shd w:val="clear" w:color="auto" w:fill="auto"/>
            <w:vAlign w:val="center"/>
            <w:hideMark/>
          </w:tcPr>
          <w:p w:rsidR="00A56568" w:rsidRPr="00A56568" w:rsidRDefault="00A56568" w:rsidP="006C300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w:t>
            </w:r>
            <w:r w:rsidR="006C3000">
              <w:rPr>
                <w:rFonts w:ascii="Times New Roman" w:eastAsia="Times New Roman" w:hAnsi="Times New Roman" w:cs="Times New Roman"/>
                <w:szCs w:val="24"/>
                <w:lang w:eastAsia="uk-UA"/>
              </w:rPr>
              <w:t>39</w:t>
            </w:r>
          </w:p>
        </w:tc>
        <w:tc>
          <w:tcPr>
            <w:tcW w:w="2382"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Проведення тематичних сеансів з показу презентацій та фільмів на тему енергозбереження та екології</w:t>
            </w:r>
          </w:p>
        </w:tc>
        <w:tc>
          <w:tcPr>
            <w:tcW w:w="1418"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Інформаційна діяльність</w:t>
            </w:r>
          </w:p>
        </w:tc>
        <w:tc>
          <w:tcPr>
            <w:tcW w:w="1871"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економічного розвитку Бахмутської міської ради</w:t>
            </w:r>
          </w:p>
        </w:tc>
        <w:tc>
          <w:tcPr>
            <w:tcW w:w="736"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2016</w:t>
            </w:r>
          </w:p>
        </w:tc>
        <w:tc>
          <w:tcPr>
            <w:tcW w:w="850" w:type="dxa"/>
            <w:gridSpan w:val="2"/>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25 000</w:t>
            </w:r>
          </w:p>
        </w:tc>
        <w:tc>
          <w:tcPr>
            <w:tcW w:w="1417" w:type="dxa"/>
            <w:tcBorders>
              <w:top w:val="nil"/>
              <w:left w:val="nil"/>
              <w:bottom w:val="single" w:sz="4"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833</w:t>
            </w:r>
          </w:p>
        </w:tc>
        <w:tc>
          <w:tcPr>
            <w:tcW w:w="16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 інші кошти</w:t>
            </w:r>
          </w:p>
        </w:tc>
        <w:tc>
          <w:tcPr>
            <w:tcW w:w="1159"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276"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nil"/>
              <w:left w:val="nil"/>
              <w:bottom w:val="single" w:sz="4"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r>
      <w:tr w:rsidR="00A56568" w:rsidRPr="00770325" w:rsidTr="005340BF">
        <w:trPr>
          <w:trHeight w:val="92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6C300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14</w:t>
            </w:r>
            <w:r w:rsidR="006C3000">
              <w:rPr>
                <w:rFonts w:ascii="Times New Roman" w:eastAsia="Times New Roman" w:hAnsi="Times New Roman" w:cs="Times New Roman"/>
                <w:szCs w:val="24"/>
                <w:lang w:eastAsia="uk-UA"/>
              </w:rPr>
              <w:t>0</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Проведення опитувань жителів або працівників будинків щодо яких планується впровадження енергоефективних заходів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Інформаційна діяльність</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xml:space="preserve">Управління економічного розвитку Бахмутської міської ради; Управління освіти Бахмутської міської ради;  </w:t>
            </w:r>
            <w:r w:rsidRPr="00A56568">
              <w:rPr>
                <w:rFonts w:ascii="Times New Roman" w:eastAsia="Times New Roman" w:hAnsi="Times New Roman" w:cs="Times New Roman"/>
                <w:szCs w:val="24"/>
                <w:lang w:eastAsia="uk-UA"/>
              </w:rPr>
              <w:lastRenderedPageBreak/>
              <w:t xml:space="preserve">Управління розвитку міського господарства та капітального будівництва  Бахмутської міської ради;  КП "Бахмутська житлова управляюча компанія"         </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lastRenderedPageBreak/>
              <w:t>2016</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25 000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833</w:t>
            </w:r>
          </w:p>
        </w:tc>
        <w:tc>
          <w:tcPr>
            <w:tcW w:w="1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Інші кошти</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r>
      <w:tr w:rsidR="00A56568" w:rsidRPr="00770325" w:rsidTr="005340BF">
        <w:trPr>
          <w:trHeight w:val="1065"/>
        </w:trPr>
        <w:tc>
          <w:tcPr>
            <w:tcW w:w="567" w:type="dxa"/>
            <w:tcBorders>
              <w:top w:val="single" w:sz="4" w:space="0" w:color="auto"/>
              <w:left w:val="double" w:sz="6" w:space="0" w:color="auto"/>
              <w:bottom w:val="double" w:sz="6" w:space="0" w:color="auto"/>
              <w:right w:val="double" w:sz="6" w:space="0" w:color="auto"/>
            </w:tcBorders>
            <w:shd w:val="clear" w:color="auto" w:fill="auto"/>
            <w:vAlign w:val="center"/>
            <w:hideMark/>
          </w:tcPr>
          <w:p w:rsidR="00A56568" w:rsidRPr="00A56568" w:rsidRDefault="00A56568" w:rsidP="006C300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lastRenderedPageBreak/>
              <w:t>14</w:t>
            </w:r>
            <w:r w:rsidR="006C3000">
              <w:rPr>
                <w:rFonts w:ascii="Times New Roman" w:eastAsia="Times New Roman" w:hAnsi="Times New Roman" w:cs="Times New Roman"/>
                <w:szCs w:val="24"/>
                <w:lang w:eastAsia="uk-UA"/>
              </w:rPr>
              <w:t>1</w:t>
            </w:r>
          </w:p>
        </w:tc>
        <w:tc>
          <w:tcPr>
            <w:tcW w:w="2382"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Ведення тематичної рубрики в місцевих ЗМІ</w:t>
            </w:r>
          </w:p>
        </w:tc>
        <w:tc>
          <w:tcPr>
            <w:tcW w:w="1418"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Інформаційна діяльність</w:t>
            </w:r>
          </w:p>
        </w:tc>
        <w:tc>
          <w:tcPr>
            <w:tcW w:w="1871"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економічного розвитку Бахмутської міської ради</w:t>
            </w:r>
          </w:p>
          <w:p w:rsidR="006C3000" w:rsidRPr="00A56568" w:rsidRDefault="006C3000" w:rsidP="00A56568">
            <w:pPr>
              <w:spacing w:after="0" w:line="240" w:lineRule="auto"/>
              <w:jc w:val="center"/>
              <w:rPr>
                <w:rFonts w:ascii="Times New Roman" w:eastAsia="Times New Roman" w:hAnsi="Times New Roman" w:cs="Times New Roman"/>
                <w:szCs w:val="24"/>
                <w:lang w:eastAsia="uk-UA"/>
              </w:rPr>
            </w:pPr>
          </w:p>
        </w:tc>
        <w:tc>
          <w:tcPr>
            <w:tcW w:w="736"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4B7DA3">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w:t>
            </w:r>
            <w:r w:rsidR="004B7DA3">
              <w:rPr>
                <w:rFonts w:ascii="Times New Roman" w:eastAsia="Times New Roman" w:hAnsi="Times New Roman" w:cs="Times New Roman"/>
                <w:szCs w:val="24"/>
                <w:lang w:eastAsia="uk-UA"/>
              </w:rPr>
              <w:t>2</w:t>
            </w:r>
          </w:p>
        </w:tc>
        <w:tc>
          <w:tcPr>
            <w:tcW w:w="850" w:type="dxa"/>
            <w:gridSpan w:val="2"/>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2020</w:t>
            </w:r>
          </w:p>
        </w:tc>
        <w:tc>
          <w:tcPr>
            <w:tcW w:w="1640" w:type="dxa"/>
            <w:gridSpan w:val="3"/>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130 000</w:t>
            </w:r>
          </w:p>
        </w:tc>
        <w:tc>
          <w:tcPr>
            <w:tcW w:w="1417" w:type="dxa"/>
            <w:tcBorders>
              <w:top w:val="single" w:sz="4" w:space="0" w:color="auto"/>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4 333</w:t>
            </w:r>
          </w:p>
        </w:tc>
        <w:tc>
          <w:tcPr>
            <w:tcW w:w="16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w:t>
            </w:r>
          </w:p>
        </w:tc>
        <w:tc>
          <w:tcPr>
            <w:tcW w:w="1159"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276"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single" w:sz="4" w:space="0" w:color="auto"/>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r>
      <w:tr w:rsidR="00A56568" w:rsidRPr="00770325" w:rsidTr="005340BF">
        <w:trPr>
          <w:trHeight w:val="1260"/>
        </w:trPr>
        <w:tc>
          <w:tcPr>
            <w:tcW w:w="567" w:type="dxa"/>
            <w:tcBorders>
              <w:top w:val="nil"/>
              <w:left w:val="double" w:sz="6" w:space="0" w:color="auto"/>
              <w:bottom w:val="double" w:sz="6" w:space="0" w:color="auto"/>
              <w:right w:val="double" w:sz="6" w:space="0" w:color="auto"/>
            </w:tcBorders>
            <w:shd w:val="clear" w:color="auto" w:fill="auto"/>
            <w:vAlign w:val="center"/>
            <w:hideMark/>
          </w:tcPr>
          <w:p w:rsidR="00A56568" w:rsidRPr="00A56568" w:rsidRDefault="00A56568" w:rsidP="006C3000">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14</w:t>
            </w:r>
            <w:r w:rsidR="006C3000">
              <w:rPr>
                <w:rFonts w:ascii="Times New Roman" w:eastAsia="Times New Roman" w:hAnsi="Times New Roman" w:cs="Times New Roman"/>
                <w:szCs w:val="24"/>
                <w:lang w:eastAsia="uk-UA"/>
              </w:rPr>
              <w:t>2</w:t>
            </w:r>
          </w:p>
        </w:tc>
        <w:tc>
          <w:tcPr>
            <w:tcW w:w="2382"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Створ</w:t>
            </w:r>
            <w:r w:rsidR="00F72162">
              <w:rPr>
                <w:rFonts w:ascii="Times New Roman" w:eastAsia="Times New Roman" w:hAnsi="Times New Roman" w:cs="Times New Roman"/>
                <w:szCs w:val="24"/>
                <w:lang w:eastAsia="uk-UA"/>
              </w:rPr>
              <w:t>ення об</w:t>
            </w:r>
            <w:r w:rsidR="00F72162" w:rsidRPr="007B40CD">
              <w:rPr>
                <w:rFonts w:ascii="Times New Roman" w:eastAsia="Times New Roman" w:hAnsi="Times New Roman" w:cs="Times New Roman"/>
                <w:szCs w:val="24"/>
                <w:lang w:val="ru-RU" w:eastAsia="uk-UA"/>
              </w:rPr>
              <w:t>’</w:t>
            </w:r>
            <w:r w:rsidR="00F72162">
              <w:rPr>
                <w:rFonts w:ascii="Times New Roman" w:eastAsia="Times New Roman" w:hAnsi="Times New Roman" w:cs="Times New Roman"/>
                <w:szCs w:val="24"/>
                <w:lang w:eastAsia="uk-UA"/>
              </w:rPr>
              <w:t>єднань співвласників баг</w:t>
            </w:r>
            <w:r w:rsidRPr="00A56568">
              <w:rPr>
                <w:rFonts w:ascii="Times New Roman" w:eastAsia="Times New Roman" w:hAnsi="Times New Roman" w:cs="Times New Roman"/>
                <w:szCs w:val="24"/>
                <w:lang w:eastAsia="uk-UA"/>
              </w:rPr>
              <w:t>атоквартирних будинків</w:t>
            </w:r>
          </w:p>
        </w:tc>
        <w:tc>
          <w:tcPr>
            <w:tcW w:w="1418"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Інформаційна діяльність</w:t>
            </w:r>
          </w:p>
        </w:tc>
        <w:tc>
          <w:tcPr>
            <w:tcW w:w="1871" w:type="dxa"/>
            <w:gridSpan w:val="2"/>
            <w:tcBorders>
              <w:top w:val="nil"/>
              <w:left w:val="nil"/>
              <w:bottom w:val="double" w:sz="6" w:space="0" w:color="auto"/>
              <w:right w:val="double" w:sz="6" w:space="0" w:color="auto"/>
            </w:tcBorders>
            <w:shd w:val="clear" w:color="auto" w:fill="auto"/>
            <w:vAlign w:val="center"/>
            <w:hideMark/>
          </w:tcPr>
          <w:p w:rsid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Управління муніципального розвитку Бахмутської міської ради</w:t>
            </w:r>
          </w:p>
          <w:p w:rsidR="006C3000" w:rsidRPr="00A56568" w:rsidRDefault="006C3000" w:rsidP="00A56568">
            <w:pPr>
              <w:spacing w:after="0" w:line="240" w:lineRule="auto"/>
              <w:jc w:val="center"/>
              <w:rPr>
                <w:rFonts w:ascii="Times New Roman" w:eastAsia="Times New Roman" w:hAnsi="Times New Roman" w:cs="Times New Roman"/>
                <w:szCs w:val="24"/>
                <w:lang w:eastAsia="uk-UA"/>
              </w:rPr>
            </w:pPr>
          </w:p>
        </w:tc>
        <w:tc>
          <w:tcPr>
            <w:tcW w:w="736" w:type="dxa"/>
            <w:gridSpan w:val="2"/>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2013</w:t>
            </w:r>
          </w:p>
        </w:tc>
        <w:tc>
          <w:tcPr>
            <w:tcW w:w="850" w:type="dxa"/>
            <w:gridSpan w:val="2"/>
            <w:tcBorders>
              <w:top w:val="nil"/>
              <w:left w:val="nil"/>
              <w:bottom w:val="double" w:sz="6" w:space="0" w:color="auto"/>
              <w:right w:val="double" w:sz="6" w:space="0" w:color="auto"/>
            </w:tcBorders>
            <w:shd w:val="clear" w:color="auto" w:fill="auto"/>
            <w:vAlign w:val="center"/>
            <w:hideMark/>
          </w:tcPr>
          <w:p w:rsidR="00A56568" w:rsidRPr="00A56568" w:rsidRDefault="00A56568" w:rsidP="004B7DA3">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201</w:t>
            </w:r>
            <w:r w:rsidR="004B7DA3">
              <w:rPr>
                <w:rFonts w:ascii="Times New Roman" w:eastAsia="Times New Roman" w:hAnsi="Times New Roman" w:cs="Times New Roman"/>
                <w:szCs w:val="24"/>
                <w:lang w:eastAsia="uk-UA"/>
              </w:rPr>
              <w:t>6</w:t>
            </w:r>
          </w:p>
        </w:tc>
        <w:tc>
          <w:tcPr>
            <w:tcW w:w="1640" w:type="dxa"/>
            <w:gridSpan w:val="3"/>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500 000</w:t>
            </w:r>
          </w:p>
        </w:tc>
        <w:tc>
          <w:tcPr>
            <w:tcW w:w="1417" w:type="dxa"/>
            <w:tcBorders>
              <w:top w:val="nil"/>
              <w:left w:val="nil"/>
              <w:bottom w:val="double" w:sz="6" w:space="0" w:color="auto"/>
              <w:right w:val="double" w:sz="6" w:space="0" w:color="auto"/>
            </w:tcBorders>
            <w:shd w:val="clear" w:color="auto" w:fill="auto"/>
            <w:noWrap/>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16 667</w:t>
            </w:r>
          </w:p>
        </w:tc>
        <w:tc>
          <w:tcPr>
            <w:tcW w:w="1676"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Міський бюджет</w:t>
            </w:r>
          </w:p>
        </w:tc>
        <w:tc>
          <w:tcPr>
            <w:tcW w:w="1159"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276"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nil"/>
              <w:left w:val="nil"/>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r>
      <w:tr w:rsidR="00A56568" w:rsidRPr="00770325" w:rsidTr="005340BF">
        <w:trPr>
          <w:trHeight w:val="330"/>
        </w:trPr>
        <w:tc>
          <w:tcPr>
            <w:tcW w:w="567" w:type="dxa"/>
            <w:tcBorders>
              <w:top w:val="nil"/>
              <w:left w:val="double" w:sz="6" w:space="0" w:color="auto"/>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2382" w:type="dxa"/>
            <w:tcBorders>
              <w:top w:val="nil"/>
              <w:left w:val="nil"/>
              <w:bottom w:val="double" w:sz="6" w:space="0" w:color="auto"/>
              <w:right w:val="double" w:sz="6" w:space="0" w:color="auto"/>
            </w:tcBorders>
            <w:shd w:val="clear" w:color="000000" w:fill="92D050"/>
            <w:vAlign w:val="center"/>
            <w:hideMark/>
          </w:tcPr>
          <w:p w:rsidR="00A56568" w:rsidRDefault="00A56568" w:rsidP="00A56568">
            <w:pPr>
              <w:spacing w:after="0" w:line="240" w:lineRule="auto"/>
              <w:jc w:val="center"/>
              <w:rPr>
                <w:rFonts w:ascii="Times New Roman" w:eastAsia="Times New Roman" w:hAnsi="Times New Roman" w:cs="Times New Roman"/>
                <w:b/>
                <w:bCs/>
                <w:szCs w:val="24"/>
                <w:lang w:eastAsia="uk-UA"/>
              </w:rPr>
            </w:pPr>
            <w:r w:rsidRPr="00A56568">
              <w:rPr>
                <w:rFonts w:ascii="Times New Roman" w:eastAsia="Times New Roman" w:hAnsi="Times New Roman" w:cs="Times New Roman"/>
                <w:b/>
                <w:bCs/>
                <w:szCs w:val="24"/>
                <w:lang w:eastAsia="uk-UA"/>
              </w:rPr>
              <w:t>Загалом до 2020 року</w:t>
            </w:r>
          </w:p>
          <w:p w:rsidR="00F7027B" w:rsidRPr="00A56568" w:rsidRDefault="00F7027B" w:rsidP="00A56568">
            <w:pPr>
              <w:spacing w:after="0" w:line="240" w:lineRule="auto"/>
              <w:jc w:val="center"/>
              <w:rPr>
                <w:rFonts w:ascii="Times New Roman" w:eastAsia="Times New Roman" w:hAnsi="Times New Roman" w:cs="Times New Roman"/>
                <w:b/>
                <w:bCs/>
                <w:szCs w:val="24"/>
                <w:lang w:eastAsia="uk-UA"/>
              </w:rPr>
            </w:pPr>
          </w:p>
        </w:tc>
        <w:tc>
          <w:tcPr>
            <w:tcW w:w="1418" w:type="dxa"/>
            <w:tcBorders>
              <w:top w:val="nil"/>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1871" w:type="dxa"/>
            <w:gridSpan w:val="2"/>
            <w:tcBorders>
              <w:top w:val="nil"/>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736" w:type="dxa"/>
            <w:gridSpan w:val="2"/>
            <w:tcBorders>
              <w:top w:val="nil"/>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850" w:type="dxa"/>
            <w:gridSpan w:val="2"/>
            <w:tcBorders>
              <w:top w:val="nil"/>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1640" w:type="dxa"/>
            <w:gridSpan w:val="3"/>
            <w:tcBorders>
              <w:top w:val="nil"/>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10 480 000</w:t>
            </w:r>
          </w:p>
        </w:tc>
        <w:tc>
          <w:tcPr>
            <w:tcW w:w="1417" w:type="dxa"/>
            <w:tcBorders>
              <w:top w:val="nil"/>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349 333</w:t>
            </w:r>
          </w:p>
        </w:tc>
        <w:tc>
          <w:tcPr>
            <w:tcW w:w="1676" w:type="dxa"/>
            <w:tcBorders>
              <w:top w:val="nil"/>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1159" w:type="dxa"/>
            <w:tcBorders>
              <w:top w:val="nil"/>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276" w:type="dxa"/>
            <w:tcBorders>
              <w:top w:val="nil"/>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c>
          <w:tcPr>
            <w:tcW w:w="1134" w:type="dxa"/>
            <w:tcBorders>
              <w:top w:val="nil"/>
              <w:left w:val="nil"/>
              <w:bottom w:val="double" w:sz="6" w:space="0" w:color="auto"/>
              <w:right w:val="double" w:sz="6" w:space="0" w:color="auto"/>
            </w:tcBorders>
            <w:shd w:val="clear" w:color="000000" w:fill="92D050"/>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0</w:t>
            </w:r>
          </w:p>
        </w:tc>
      </w:tr>
      <w:tr w:rsidR="00A56568" w:rsidRPr="00770325" w:rsidTr="005340BF">
        <w:trPr>
          <w:trHeight w:val="620"/>
        </w:trPr>
        <w:tc>
          <w:tcPr>
            <w:tcW w:w="567" w:type="dxa"/>
            <w:tcBorders>
              <w:top w:val="nil"/>
              <w:left w:val="double" w:sz="6" w:space="0" w:color="auto"/>
              <w:bottom w:val="double" w:sz="6" w:space="0" w:color="auto"/>
              <w:right w:val="double" w:sz="6" w:space="0" w:color="auto"/>
            </w:tcBorders>
            <w:shd w:val="clear" w:color="auto" w:fill="auto"/>
            <w:vAlign w:val="center"/>
            <w:hideMark/>
          </w:tcPr>
          <w:p w:rsidR="00A56568" w:rsidRPr="00A56568" w:rsidRDefault="00A56568" w:rsidP="00A56568">
            <w:pPr>
              <w:spacing w:after="0" w:line="240" w:lineRule="auto"/>
              <w:jc w:val="center"/>
              <w:rPr>
                <w:rFonts w:ascii="Times New Roman" w:eastAsia="Times New Roman" w:hAnsi="Times New Roman" w:cs="Times New Roman"/>
                <w:szCs w:val="24"/>
                <w:lang w:eastAsia="uk-UA"/>
              </w:rPr>
            </w:pPr>
            <w:r w:rsidRPr="00A56568">
              <w:rPr>
                <w:rFonts w:ascii="Times New Roman" w:eastAsia="Times New Roman" w:hAnsi="Times New Roman" w:cs="Times New Roman"/>
                <w:szCs w:val="24"/>
                <w:lang w:eastAsia="uk-UA"/>
              </w:rPr>
              <w:t> </w:t>
            </w:r>
          </w:p>
        </w:tc>
        <w:tc>
          <w:tcPr>
            <w:tcW w:w="2382" w:type="dxa"/>
            <w:tcBorders>
              <w:top w:val="nil"/>
              <w:left w:val="nil"/>
              <w:bottom w:val="double" w:sz="6" w:space="0" w:color="auto"/>
              <w:right w:val="double" w:sz="6" w:space="0" w:color="auto"/>
            </w:tcBorders>
            <w:shd w:val="clear" w:color="000000" w:fill="FFFF00"/>
            <w:vAlign w:val="center"/>
            <w:hideMark/>
          </w:tcPr>
          <w:p w:rsidR="00A56568" w:rsidRPr="00A56568" w:rsidRDefault="00A56568" w:rsidP="00A56568">
            <w:pPr>
              <w:spacing w:after="0" w:line="240" w:lineRule="auto"/>
              <w:jc w:val="center"/>
              <w:rPr>
                <w:rFonts w:ascii="Times New Roman" w:eastAsia="Times New Roman" w:hAnsi="Times New Roman" w:cs="Times New Roman"/>
                <w:b/>
                <w:bCs/>
                <w:szCs w:val="24"/>
                <w:lang w:eastAsia="uk-UA"/>
              </w:rPr>
            </w:pPr>
            <w:r w:rsidRPr="00A56568">
              <w:rPr>
                <w:rFonts w:ascii="Times New Roman" w:eastAsia="Times New Roman" w:hAnsi="Times New Roman" w:cs="Times New Roman"/>
                <w:b/>
                <w:bCs/>
                <w:szCs w:val="24"/>
                <w:lang w:eastAsia="uk-UA"/>
              </w:rPr>
              <w:t>Загалом по ПЛАНУ до 2020 року</w:t>
            </w:r>
          </w:p>
        </w:tc>
        <w:tc>
          <w:tcPr>
            <w:tcW w:w="1418" w:type="dxa"/>
            <w:tcBorders>
              <w:top w:val="nil"/>
              <w:left w:val="nil"/>
              <w:bottom w:val="double" w:sz="6" w:space="0" w:color="auto"/>
              <w:right w:val="double" w:sz="6" w:space="0" w:color="auto"/>
            </w:tcBorders>
            <w:shd w:val="clear" w:color="000000" w:fill="FFFF00"/>
            <w:noWrap/>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000000"/>
                <w:szCs w:val="24"/>
                <w:lang w:eastAsia="uk-UA"/>
              </w:rPr>
            </w:pPr>
            <w:r w:rsidRPr="00A56568">
              <w:rPr>
                <w:rFonts w:ascii="Times New Roman" w:eastAsia="Times New Roman" w:hAnsi="Times New Roman" w:cs="Times New Roman"/>
                <w:b/>
                <w:bCs/>
                <w:color w:val="000000"/>
                <w:szCs w:val="24"/>
                <w:lang w:eastAsia="uk-UA"/>
              </w:rPr>
              <w:t> </w:t>
            </w:r>
          </w:p>
        </w:tc>
        <w:tc>
          <w:tcPr>
            <w:tcW w:w="1871" w:type="dxa"/>
            <w:gridSpan w:val="2"/>
            <w:tcBorders>
              <w:top w:val="nil"/>
              <w:left w:val="nil"/>
              <w:bottom w:val="double" w:sz="6" w:space="0" w:color="auto"/>
              <w:right w:val="double" w:sz="6" w:space="0" w:color="auto"/>
            </w:tcBorders>
            <w:shd w:val="clear" w:color="000000" w:fill="FFFF00"/>
            <w:noWrap/>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000000"/>
                <w:szCs w:val="24"/>
                <w:lang w:eastAsia="uk-UA"/>
              </w:rPr>
            </w:pPr>
            <w:r w:rsidRPr="00A56568">
              <w:rPr>
                <w:rFonts w:ascii="Times New Roman" w:eastAsia="Times New Roman" w:hAnsi="Times New Roman" w:cs="Times New Roman"/>
                <w:b/>
                <w:bCs/>
                <w:color w:val="000000"/>
                <w:szCs w:val="24"/>
                <w:lang w:eastAsia="uk-UA"/>
              </w:rPr>
              <w:t> </w:t>
            </w:r>
          </w:p>
        </w:tc>
        <w:tc>
          <w:tcPr>
            <w:tcW w:w="736" w:type="dxa"/>
            <w:gridSpan w:val="2"/>
            <w:tcBorders>
              <w:top w:val="nil"/>
              <w:left w:val="nil"/>
              <w:bottom w:val="double" w:sz="6" w:space="0" w:color="auto"/>
              <w:right w:val="double" w:sz="6" w:space="0" w:color="auto"/>
            </w:tcBorders>
            <w:shd w:val="clear" w:color="000000" w:fill="FFFF00"/>
            <w:noWrap/>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000000"/>
                <w:szCs w:val="24"/>
                <w:lang w:eastAsia="uk-UA"/>
              </w:rPr>
            </w:pPr>
            <w:r w:rsidRPr="00A56568">
              <w:rPr>
                <w:rFonts w:ascii="Times New Roman" w:eastAsia="Times New Roman" w:hAnsi="Times New Roman" w:cs="Times New Roman"/>
                <w:b/>
                <w:bCs/>
                <w:color w:val="000000"/>
                <w:szCs w:val="24"/>
                <w:lang w:eastAsia="uk-UA"/>
              </w:rPr>
              <w:t> </w:t>
            </w:r>
          </w:p>
        </w:tc>
        <w:tc>
          <w:tcPr>
            <w:tcW w:w="850" w:type="dxa"/>
            <w:gridSpan w:val="2"/>
            <w:tcBorders>
              <w:top w:val="nil"/>
              <w:left w:val="nil"/>
              <w:bottom w:val="double" w:sz="6" w:space="0" w:color="auto"/>
              <w:right w:val="double" w:sz="6" w:space="0" w:color="auto"/>
            </w:tcBorders>
            <w:shd w:val="clear" w:color="000000" w:fill="FFFF00"/>
            <w:noWrap/>
            <w:vAlign w:val="center"/>
            <w:hideMark/>
          </w:tcPr>
          <w:p w:rsidR="00A56568" w:rsidRPr="00A56568" w:rsidRDefault="00A56568" w:rsidP="00A56568">
            <w:pPr>
              <w:spacing w:after="0" w:line="240" w:lineRule="auto"/>
              <w:jc w:val="center"/>
              <w:rPr>
                <w:rFonts w:ascii="Times New Roman" w:eastAsia="Times New Roman" w:hAnsi="Times New Roman" w:cs="Times New Roman"/>
                <w:b/>
                <w:bCs/>
                <w:color w:val="000000"/>
                <w:szCs w:val="24"/>
                <w:lang w:eastAsia="uk-UA"/>
              </w:rPr>
            </w:pPr>
            <w:r w:rsidRPr="00A56568">
              <w:rPr>
                <w:rFonts w:ascii="Times New Roman" w:eastAsia="Times New Roman" w:hAnsi="Times New Roman" w:cs="Times New Roman"/>
                <w:b/>
                <w:bCs/>
                <w:color w:val="000000"/>
                <w:szCs w:val="24"/>
                <w:lang w:eastAsia="uk-UA"/>
              </w:rPr>
              <w:t> </w:t>
            </w:r>
          </w:p>
        </w:tc>
        <w:tc>
          <w:tcPr>
            <w:tcW w:w="1640" w:type="dxa"/>
            <w:gridSpan w:val="3"/>
            <w:tcBorders>
              <w:top w:val="nil"/>
              <w:left w:val="nil"/>
              <w:bottom w:val="double" w:sz="6" w:space="0" w:color="auto"/>
              <w:right w:val="double" w:sz="6" w:space="0" w:color="auto"/>
            </w:tcBorders>
            <w:shd w:val="clear" w:color="000000" w:fill="FFFF00"/>
            <w:vAlign w:val="center"/>
            <w:hideMark/>
          </w:tcPr>
          <w:p w:rsidR="00A56568" w:rsidRPr="00A56568" w:rsidRDefault="00A56568" w:rsidP="00A56568">
            <w:pPr>
              <w:spacing w:after="0" w:line="240" w:lineRule="auto"/>
              <w:jc w:val="center"/>
              <w:rPr>
                <w:rFonts w:ascii="Times New Roman" w:eastAsia="Times New Roman" w:hAnsi="Times New Roman" w:cs="Times New Roman"/>
                <w:b/>
                <w:bCs/>
                <w:szCs w:val="24"/>
                <w:lang w:eastAsia="uk-UA"/>
              </w:rPr>
            </w:pPr>
            <w:r w:rsidRPr="00A56568">
              <w:rPr>
                <w:rFonts w:ascii="Times New Roman" w:eastAsia="Times New Roman" w:hAnsi="Times New Roman" w:cs="Times New Roman"/>
                <w:b/>
                <w:bCs/>
                <w:szCs w:val="24"/>
                <w:lang w:eastAsia="uk-UA"/>
              </w:rPr>
              <w:t> </w:t>
            </w:r>
          </w:p>
        </w:tc>
        <w:tc>
          <w:tcPr>
            <w:tcW w:w="1417" w:type="dxa"/>
            <w:tcBorders>
              <w:top w:val="nil"/>
              <w:left w:val="nil"/>
              <w:bottom w:val="double" w:sz="6" w:space="0" w:color="auto"/>
              <w:right w:val="double" w:sz="6" w:space="0" w:color="auto"/>
            </w:tcBorders>
            <w:shd w:val="clear" w:color="000000" w:fill="FFFF00"/>
            <w:vAlign w:val="center"/>
            <w:hideMark/>
          </w:tcPr>
          <w:p w:rsidR="00A56568" w:rsidRPr="00A56568" w:rsidRDefault="00A56568" w:rsidP="00A56568">
            <w:pPr>
              <w:spacing w:after="0" w:line="240" w:lineRule="auto"/>
              <w:jc w:val="center"/>
              <w:rPr>
                <w:rFonts w:ascii="Times New Roman" w:eastAsia="Times New Roman" w:hAnsi="Times New Roman" w:cs="Times New Roman"/>
                <w:b/>
                <w:bCs/>
                <w:szCs w:val="24"/>
                <w:lang w:eastAsia="uk-UA"/>
              </w:rPr>
            </w:pPr>
            <w:r w:rsidRPr="00A56568">
              <w:rPr>
                <w:rFonts w:ascii="Times New Roman" w:eastAsia="Times New Roman" w:hAnsi="Times New Roman" w:cs="Times New Roman"/>
                <w:b/>
                <w:bCs/>
                <w:szCs w:val="24"/>
                <w:lang w:eastAsia="uk-UA"/>
              </w:rPr>
              <w:t> </w:t>
            </w:r>
          </w:p>
        </w:tc>
        <w:tc>
          <w:tcPr>
            <w:tcW w:w="1676" w:type="dxa"/>
            <w:tcBorders>
              <w:top w:val="nil"/>
              <w:left w:val="nil"/>
              <w:bottom w:val="double" w:sz="6" w:space="0" w:color="auto"/>
              <w:right w:val="double" w:sz="6" w:space="0" w:color="auto"/>
            </w:tcBorders>
            <w:shd w:val="clear" w:color="000000" w:fill="FFFF00"/>
            <w:vAlign w:val="center"/>
            <w:hideMark/>
          </w:tcPr>
          <w:p w:rsidR="00A56568" w:rsidRPr="00A56568" w:rsidRDefault="00A56568" w:rsidP="00A56568">
            <w:pPr>
              <w:spacing w:after="0" w:line="240" w:lineRule="auto"/>
              <w:jc w:val="center"/>
              <w:rPr>
                <w:rFonts w:ascii="Times New Roman" w:eastAsia="Times New Roman" w:hAnsi="Times New Roman" w:cs="Times New Roman"/>
                <w:b/>
                <w:bCs/>
                <w:szCs w:val="24"/>
                <w:lang w:eastAsia="uk-UA"/>
              </w:rPr>
            </w:pPr>
            <w:r w:rsidRPr="00A56568">
              <w:rPr>
                <w:rFonts w:ascii="Times New Roman" w:eastAsia="Times New Roman" w:hAnsi="Times New Roman" w:cs="Times New Roman"/>
                <w:b/>
                <w:bCs/>
                <w:szCs w:val="24"/>
                <w:lang w:eastAsia="uk-UA"/>
              </w:rPr>
              <w:t> </w:t>
            </w:r>
          </w:p>
        </w:tc>
        <w:tc>
          <w:tcPr>
            <w:tcW w:w="1159" w:type="dxa"/>
            <w:tcBorders>
              <w:top w:val="nil"/>
              <w:left w:val="nil"/>
              <w:bottom w:val="double" w:sz="6" w:space="0" w:color="auto"/>
              <w:right w:val="double" w:sz="6" w:space="0" w:color="auto"/>
            </w:tcBorders>
            <w:shd w:val="clear" w:color="000000" w:fill="FFFF00"/>
            <w:vAlign w:val="center"/>
            <w:hideMark/>
          </w:tcPr>
          <w:p w:rsidR="00A56568" w:rsidRPr="00A56568" w:rsidRDefault="00A56568" w:rsidP="00A56568">
            <w:pPr>
              <w:spacing w:after="0" w:line="240" w:lineRule="auto"/>
              <w:jc w:val="center"/>
              <w:rPr>
                <w:rFonts w:ascii="Times New Roman" w:eastAsia="Times New Roman" w:hAnsi="Times New Roman" w:cs="Times New Roman"/>
                <w:b/>
                <w:bCs/>
                <w:szCs w:val="24"/>
                <w:lang w:eastAsia="uk-UA"/>
              </w:rPr>
            </w:pPr>
            <w:r w:rsidRPr="00A56568">
              <w:rPr>
                <w:rFonts w:ascii="Times New Roman" w:eastAsia="Times New Roman" w:hAnsi="Times New Roman" w:cs="Times New Roman"/>
                <w:b/>
                <w:bCs/>
                <w:szCs w:val="24"/>
                <w:lang w:eastAsia="uk-UA"/>
              </w:rPr>
              <w:t>345 600</w:t>
            </w:r>
          </w:p>
        </w:tc>
        <w:tc>
          <w:tcPr>
            <w:tcW w:w="1276" w:type="dxa"/>
            <w:tcBorders>
              <w:top w:val="nil"/>
              <w:left w:val="nil"/>
              <w:bottom w:val="double" w:sz="6" w:space="0" w:color="auto"/>
              <w:right w:val="double" w:sz="6" w:space="0" w:color="auto"/>
            </w:tcBorders>
            <w:shd w:val="clear" w:color="000000" w:fill="FFFF00"/>
            <w:vAlign w:val="center"/>
            <w:hideMark/>
          </w:tcPr>
          <w:p w:rsidR="00A56568" w:rsidRPr="00A56568" w:rsidRDefault="00A56568" w:rsidP="00A56568">
            <w:pPr>
              <w:spacing w:after="0" w:line="240" w:lineRule="auto"/>
              <w:jc w:val="center"/>
              <w:rPr>
                <w:rFonts w:ascii="Times New Roman" w:eastAsia="Times New Roman" w:hAnsi="Times New Roman" w:cs="Times New Roman"/>
                <w:b/>
                <w:bCs/>
                <w:szCs w:val="24"/>
                <w:lang w:eastAsia="uk-UA"/>
              </w:rPr>
            </w:pPr>
            <w:r w:rsidRPr="00A56568">
              <w:rPr>
                <w:rFonts w:ascii="Times New Roman" w:eastAsia="Times New Roman" w:hAnsi="Times New Roman" w:cs="Times New Roman"/>
                <w:b/>
                <w:bCs/>
                <w:szCs w:val="24"/>
                <w:lang w:eastAsia="uk-UA"/>
              </w:rPr>
              <w:t>46 788</w:t>
            </w:r>
          </w:p>
        </w:tc>
        <w:tc>
          <w:tcPr>
            <w:tcW w:w="1134" w:type="dxa"/>
            <w:tcBorders>
              <w:top w:val="nil"/>
              <w:left w:val="nil"/>
              <w:bottom w:val="double" w:sz="6" w:space="0" w:color="auto"/>
              <w:right w:val="double" w:sz="6" w:space="0" w:color="auto"/>
            </w:tcBorders>
            <w:shd w:val="clear" w:color="000000" w:fill="FFFF00"/>
            <w:vAlign w:val="center"/>
            <w:hideMark/>
          </w:tcPr>
          <w:p w:rsidR="00A56568" w:rsidRPr="00A56568" w:rsidRDefault="00A56568" w:rsidP="00A56568">
            <w:pPr>
              <w:spacing w:after="0" w:line="240" w:lineRule="auto"/>
              <w:jc w:val="center"/>
              <w:rPr>
                <w:rFonts w:ascii="Times New Roman" w:eastAsia="Times New Roman" w:hAnsi="Times New Roman" w:cs="Times New Roman"/>
                <w:b/>
                <w:bCs/>
                <w:szCs w:val="24"/>
                <w:lang w:eastAsia="uk-UA"/>
              </w:rPr>
            </w:pPr>
            <w:r w:rsidRPr="00A56568">
              <w:rPr>
                <w:rFonts w:ascii="Times New Roman" w:eastAsia="Times New Roman" w:hAnsi="Times New Roman" w:cs="Times New Roman"/>
                <w:b/>
                <w:bCs/>
                <w:szCs w:val="24"/>
                <w:lang w:eastAsia="uk-UA"/>
              </w:rPr>
              <w:t>107 382</w:t>
            </w:r>
          </w:p>
        </w:tc>
      </w:tr>
    </w:tbl>
    <w:p w:rsidR="005B6E73" w:rsidRDefault="005B6E73" w:rsidP="00705958">
      <w:pPr>
        <w:sectPr w:rsidR="005B6E73" w:rsidSect="002E0E15">
          <w:headerReference w:type="even" r:id="rId36"/>
          <w:headerReference w:type="default" r:id="rId37"/>
          <w:footerReference w:type="even" r:id="rId38"/>
          <w:footerReference w:type="default" r:id="rId39"/>
          <w:headerReference w:type="first" r:id="rId40"/>
          <w:footerReference w:type="first" r:id="rId41"/>
          <w:pgSz w:w="16838" w:h="11906" w:orient="landscape"/>
          <w:pgMar w:top="567" w:right="851" w:bottom="284" w:left="851" w:header="709" w:footer="709" w:gutter="0"/>
          <w:cols w:space="708"/>
          <w:titlePg/>
          <w:docGrid w:linePitch="360"/>
        </w:sectPr>
      </w:pPr>
    </w:p>
    <w:p w:rsidR="005B6E73" w:rsidRDefault="006E64CC" w:rsidP="005B6E73">
      <w:pPr>
        <w:rPr>
          <w:rFonts w:ascii="Times New Roman" w:hAnsi="Times New Roman" w:cs="Times New Roman"/>
          <w:b/>
          <w:sz w:val="28"/>
          <w:szCs w:val="28"/>
        </w:rPr>
      </w:pPr>
      <w:r w:rsidRPr="006E64CC">
        <w:rPr>
          <w:rFonts w:ascii="Times New Roman" w:hAnsi="Times New Roman" w:cs="Times New Roman"/>
          <w:b/>
          <w:sz w:val="28"/>
          <w:szCs w:val="28"/>
        </w:rPr>
        <w:lastRenderedPageBreak/>
        <w:t>10</w:t>
      </w:r>
      <w:r w:rsidR="005B6E73" w:rsidRPr="006E64CC">
        <w:rPr>
          <w:rFonts w:ascii="Times New Roman" w:hAnsi="Times New Roman" w:cs="Times New Roman"/>
          <w:b/>
          <w:sz w:val="28"/>
          <w:szCs w:val="28"/>
        </w:rPr>
        <w:t>. Очікуванні результати</w:t>
      </w:r>
    </w:p>
    <w:p w:rsidR="006E64CC" w:rsidRDefault="006E64CC" w:rsidP="005558DD">
      <w:pPr>
        <w:spacing w:after="0" w:line="300" w:lineRule="auto"/>
        <w:ind w:firstLine="709"/>
        <w:jc w:val="both"/>
        <w:rPr>
          <w:rFonts w:ascii="Times New Roman" w:hAnsi="Times New Roman" w:cs="Times New Roman"/>
          <w:sz w:val="28"/>
          <w:szCs w:val="28"/>
        </w:rPr>
      </w:pPr>
      <w:r w:rsidRPr="006E64CC">
        <w:rPr>
          <w:rFonts w:ascii="Times New Roman" w:hAnsi="Times New Roman" w:cs="Times New Roman"/>
          <w:sz w:val="28"/>
          <w:szCs w:val="28"/>
        </w:rPr>
        <w:t xml:space="preserve">За </w:t>
      </w:r>
      <w:r>
        <w:rPr>
          <w:rFonts w:ascii="Times New Roman" w:hAnsi="Times New Roman" w:cs="Times New Roman"/>
          <w:sz w:val="28"/>
          <w:szCs w:val="28"/>
        </w:rPr>
        <w:t>результ</w:t>
      </w:r>
      <w:r w:rsidRPr="006E64CC">
        <w:rPr>
          <w:rFonts w:ascii="Times New Roman" w:hAnsi="Times New Roman" w:cs="Times New Roman"/>
          <w:sz w:val="28"/>
          <w:szCs w:val="28"/>
        </w:rPr>
        <w:t>а</w:t>
      </w:r>
      <w:r>
        <w:rPr>
          <w:rFonts w:ascii="Times New Roman" w:hAnsi="Times New Roman" w:cs="Times New Roman"/>
          <w:sz w:val="28"/>
          <w:szCs w:val="28"/>
        </w:rPr>
        <w:t>та</w:t>
      </w:r>
      <w:r w:rsidRPr="006E64CC">
        <w:rPr>
          <w:rFonts w:ascii="Times New Roman" w:hAnsi="Times New Roman" w:cs="Times New Roman"/>
          <w:sz w:val="28"/>
          <w:szCs w:val="28"/>
        </w:rPr>
        <w:t xml:space="preserve">ми впровадження технічних та організаційних заходів, </w:t>
      </w:r>
      <w:r>
        <w:rPr>
          <w:rFonts w:ascii="Times New Roman" w:hAnsi="Times New Roman" w:cs="Times New Roman"/>
          <w:sz w:val="28"/>
          <w:szCs w:val="28"/>
        </w:rPr>
        <w:t>які представлені у розділі 9</w:t>
      </w:r>
      <w:r w:rsidRPr="006E64CC">
        <w:rPr>
          <w:rFonts w:ascii="Times New Roman" w:hAnsi="Times New Roman" w:cs="Times New Roman"/>
          <w:sz w:val="28"/>
          <w:szCs w:val="28"/>
        </w:rPr>
        <w:t xml:space="preserve"> даного документу, до 2020 року на території міста </w:t>
      </w:r>
      <w:r>
        <w:rPr>
          <w:rFonts w:ascii="Times New Roman" w:hAnsi="Times New Roman" w:cs="Times New Roman"/>
          <w:sz w:val="28"/>
          <w:szCs w:val="28"/>
        </w:rPr>
        <w:t xml:space="preserve">Бахмут </w:t>
      </w:r>
      <w:r w:rsidRPr="006E64CC">
        <w:rPr>
          <w:rFonts w:ascii="Times New Roman" w:hAnsi="Times New Roman" w:cs="Times New Roman"/>
          <w:sz w:val="28"/>
          <w:szCs w:val="28"/>
        </w:rPr>
        <w:t xml:space="preserve">планується зменшити споживання енергоносіїв на </w:t>
      </w:r>
      <w:r w:rsidR="008F0465" w:rsidRPr="008F0465">
        <w:rPr>
          <w:rFonts w:ascii="Times New Roman" w:hAnsi="Times New Roman" w:cs="Times New Roman"/>
          <w:color w:val="000000" w:themeColor="text1"/>
          <w:sz w:val="28"/>
          <w:szCs w:val="28"/>
        </w:rPr>
        <w:t>21</w:t>
      </w:r>
      <w:r w:rsidRPr="008F0465">
        <w:rPr>
          <w:rFonts w:ascii="Times New Roman" w:hAnsi="Times New Roman" w:cs="Times New Roman"/>
          <w:color w:val="000000" w:themeColor="text1"/>
          <w:sz w:val="28"/>
          <w:szCs w:val="28"/>
        </w:rPr>
        <w:t xml:space="preserve"> %</w:t>
      </w:r>
      <w:r w:rsidRPr="006E64CC">
        <w:rPr>
          <w:rFonts w:ascii="Times New Roman" w:hAnsi="Times New Roman" w:cs="Times New Roman"/>
          <w:sz w:val="28"/>
          <w:szCs w:val="28"/>
        </w:rPr>
        <w:t>, зменшити викиди парникових газів в СО</w:t>
      </w:r>
      <w:r w:rsidRPr="006E64CC">
        <w:rPr>
          <w:rFonts w:ascii="Times New Roman" w:hAnsi="Times New Roman" w:cs="Times New Roman"/>
          <w:sz w:val="28"/>
          <w:szCs w:val="28"/>
          <w:vertAlign w:val="subscript"/>
        </w:rPr>
        <w:t>2</w:t>
      </w:r>
      <w:r w:rsidRPr="006E64CC">
        <w:rPr>
          <w:rFonts w:ascii="Times New Roman" w:hAnsi="Times New Roman" w:cs="Times New Roman"/>
          <w:sz w:val="28"/>
          <w:szCs w:val="28"/>
        </w:rPr>
        <w:t xml:space="preserve"> еквіваленті </w:t>
      </w:r>
      <w:r w:rsidRPr="000E26EC">
        <w:rPr>
          <w:rFonts w:ascii="Times New Roman" w:hAnsi="Times New Roman" w:cs="Times New Roman"/>
          <w:color w:val="000000" w:themeColor="text1"/>
          <w:sz w:val="28"/>
          <w:szCs w:val="28"/>
        </w:rPr>
        <w:t xml:space="preserve">на  </w:t>
      </w:r>
      <w:r w:rsidR="000E26EC" w:rsidRPr="000E26EC">
        <w:rPr>
          <w:rFonts w:ascii="Times New Roman" w:hAnsi="Times New Roman" w:cs="Times New Roman"/>
          <w:color w:val="000000" w:themeColor="text1"/>
          <w:sz w:val="28"/>
          <w:szCs w:val="28"/>
        </w:rPr>
        <w:t>21</w:t>
      </w:r>
      <w:r w:rsidRPr="000E26EC">
        <w:rPr>
          <w:rFonts w:ascii="Times New Roman" w:hAnsi="Times New Roman" w:cs="Times New Roman"/>
          <w:color w:val="000000" w:themeColor="text1"/>
          <w:sz w:val="28"/>
          <w:szCs w:val="28"/>
        </w:rPr>
        <w:t xml:space="preserve"> % </w:t>
      </w:r>
      <w:r w:rsidRPr="006E64CC">
        <w:rPr>
          <w:rFonts w:ascii="Times New Roman" w:hAnsi="Times New Roman" w:cs="Times New Roman"/>
          <w:sz w:val="28"/>
          <w:szCs w:val="28"/>
        </w:rPr>
        <w:t xml:space="preserve">та  збільшити використання енергії з відновлювальних джерел енергії на </w:t>
      </w:r>
      <w:r w:rsidRPr="000E26EC">
        <w:rPr>
          <w:rFonts w:ascii="Times New Roman" w:hAnsi="Times New Roman" w:cs="Times New Roman"/>
          <w:color w:val="000000" w:themeColor="text1"/>
          <w:sz w:val="28"/>
          <w:szCs w:val="28"/>
        </w:rPr>
        <w:t xml:space="preserve">20 % </w:t>
      </w:r>
      <w:r w:rsidRPr="006E64CC">
        <w:rPr>
          <w:rFonts w:ascii="Times New Roman" w:hAnsi="Times New Roman" w:cs="Times New Roman"/>
          <w:sz w:val="28"/>
          <w:szCs w:val="28"/>
        </w:rPr>
        <w:t xml:space="preserve">і цим досягнути мету та зобов’язання, що взяло на себе місто в рамках добровільної європейської ініціативи «Угода Мерів». </w:t>
      </w:r>
    </w:p>
    <w:p w:rsidR="005558DD" w:rsidRDefault="005558DD" w:rsidP="005558DD">
      <w:pPr>
        <w:spacing w:after="0" w:line="300" w:lineRule="auto"/>
        <w:ind w:firstLine="709"/>
        <w:jc w:val="both"/>
        <w:rPr>
          <w:rFonts w:ascii="Times New Roman" w:hAnsi="Times New Roman" w:cs="Times New Roman"/>
          <w:sz w:val="28"/>
          <w:szCs w:val="28"/>
        </w:rPr>
      </w:pPr>
    </w:p>
    <w:tbl>
      <w:tblPr>
        <w:tblW w:w="9781" w:type="dxa"/>
        <w:tblInd w:w="78" w:type="dxa"/>
        <w:tblLayout w:type="fixed"/>
        <w:tblCellMar>
          <w:left w:w="78" w:type="dxa"/>
        </w:tblCellMar>
        <w:tblLook w:val="0000" w:firstRow="0" w:lastRow="0" w:firstColumn="0" w:lastColumn="0" w:noHBand="0" w:noVBand="0"/>
      </w:tblPr>
      <w:tblGrid>
        <w:gridCol w:w="2552"/>
        <w:gridCol w:w="1984"/>
        <w:gridCol w:w="1560"/>
        <w:gridCol w:w="1984"/>
        <w:gridCol w:w="1701"/>
      </w:tblGrid>
      <w:tr w:rsidR="005B6E73" w:rsidRPr="006E64CC" w:rsidTr="006E64CC">
        <w:trPr>
          <w:trHeight w:val="363"/>
        </w:trPr>
        <w:tc>
          <w:tcPr>
            <w:tcW w:w="255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5B6E73" w:rsidRPr="008F0465" w:rsidRDefault="005B6E73" w:rsidP="005B6E73">
            <w:pPr>
              <w:spacing w:after="0" w:line="240" w:lineRule="auto"/>
              <w:contextualSpacing/>
              <w:jc w:val="center"/>
              <w:rPr>
                <w:rFonts w:ascii="Times New Roman" w:hAnsi="Times New Roman" w:cs="Times New Roman"/>
                <w:color w:val="000000" w:themeColor="text1"/>
                <w:sz w:val="28"/>
                <w:szCs w:val="28"/>
              </w:rPr>
            </w:pPr>
            <w:r w:rsidRPr="008F0465">
              <w:rPr>
                <w:rFonts w:ascii="Times New Roman" w:hAnsi="Times New Roman" w:cs="Times New Roman"/>
                <w:bCs/>
                <w:color w:val="000000" w:themeColor="text1"/>
                <w:sz w:val="28"/>
                <w:szCs w:val="28"/>
              </w:rPr>
              <w:t>Назва сектору</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5B6E73" w:rsidRPr="008F0465" w:rsidRDefault="005B6E73" w:rsidP="006E64CC">
            <w:pPr>
              <w:spacing w:after="0" w:line="240" w:lineRule="auto"/>
              <w:contextualSpacing/>
              <w:jc w:val="center"/>
              <w:rPr>
                <w:rFonts w:ascii="Times New Roman" w:hAnsi="Times New Roman" w:cs="Times New Roman"/>
                <w:color w:val="000000" w:themeColor="text1"/>
                <w:sz w:val="28"/>
                <w:szCs w:val="28"/>
              </w:rPr>
            </w:pPr>
            <w:r w:rsidRPr="008F0465">
              <w:rPr>
                <w:rFonts w:ascii="Times New Roman" w:hAnsi="Times New Roman" w:cs="Times New Roman"/>
                <w:bCs/>
                <w:color w:val="000000" w:themeColor="text1"/>
                <w:sz w:val="28"/>
                <w:szCs w:val="28"/>
              </w:rPr>
              <w:t xml:space="preserve">Орієнтовна вартість реалізації на момент затвердження </w:t>
            </w:r>
            <w:r w:rsidR="006E64CC" w:rsidRPr="008F0465">
              <w:rPr>
                <w:rFonts w:ascii="Times New Roman" w:hAnsi="Times New Roman" w:cs="Times New Roman"/>
                <w:bCs/>
                <w:color w:val="000000" w:themeColor="text1"/>
                <w:sz w:val="28"/>
                <w:szCs w:val="28"/>
              </w:rPr>
              <w:t>ПДСЕР</w:t>
            </w:r>
            <w:r w:rsidRPr="008F0465">
              <w:rPr>
                <w:rFonts w:ascii="Times New Roman" w:hAnsi="Times New Roman" w:cs="Times New Roman"/>
                <w:bCs/>
                <w:color w:val="000000" w:themeColor="text1"/>
                <w:sz w:val="28"/>
                <w:szCs w:val="28"/>
              </w:rPr>
              <w:t xml:space="preserve"> (UAH)</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5B6E73" w:rsidRPr="008F0465" w:rsidRDefault="006E64CC" w:rsidP="005B6E73">
            <w:pPr>
              <w:spacing w:after="0" w:line="240" w:lineRule="auto"/>
              <w:contextualSpacing/>
              <w:jc w:val="center"/>
              <w:rPr>
                <w:rFonts w:ascii="Times New Roman" w:hAnsi="Times New Roman" w:cs="Times New Roman"/>
                <w:color w:val="000000" w:themeColor="text1"/>
                <w:sz w:val="28"/>
                <w:szCs w:val="28"/>
              </w:rPr>
            </w:pPr>
            <w:r w:rsidRPr="008F0465">
              <w:rPr>
                <w:rFonts w:ascii="Times New Roman" w:hAnsi="Times New Roman" w:cs="Times New Roman"/>
                <w:bCs/>
                <w:color w:val="000000" w:themeColor="text1"/>
                <w:sz w:val="28"/>
                <w:szCs w:val="28"/>
              </w:rPr>
              <w:t>Економія енергії</w:t>
            </w:r>
            <w:r w:rsidR="005B6E73" w:rsidRPr="008F0465">
              <w:rPr>
                <w:rFonts w:ascii="Times New Roman" w:hAnsi="Times New Roman" w:cs="Times New Roman"/>
                <w:bCs/>
                <w:color w:val="000000" w:themeColor="text1"/>
                <w:sz w:val="28"/>
                <w:szCs w:val="28"/>
              </w:rPr>
              <w:t xml:space="preserve"> [MВт]</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5B6E73" w:rsidRPr="008F0465" w:rsidRDefault="005B6E73" w:rsidP="005B6E73">
            <w:pPr>
              <w:spacing w:after="0" w:line="240" w:lineRule="auto"/>
              <w:contextualSpacing/>
              <w:jc w:val="center"/>
              <w:rPr>
                <w:rFonts w:ascii="Times New Roman" w:hAnsi="Times New Roman" w:cs="Times New Roman"/>
                <w:color w:val="000000" w:themeColor="text1"/>
                <w:sz w:val="28"/>
                <w:szCs w:val="28"/>
              </w:rPr>
            </w:pPr>
            <w:r w:rsidRPr="008F0465">
              <w:rPr>
                <w:rFonts w:ascii="Times New Roman" w:hAnsi="Times New Roman" w:cs="Times New Roman"/>
                <w:bCs/>
                <w:color w:val="000000" w:themeColor="text1"/>
                <w:sz w:val="28"/>
                <w:szCs w:val="28"/>
              </w:rPr>
              <w:t>Виробництво з відновлювальних джерел [MВт]</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5B6E73" w:rsidRPr="008F0465" w:rsidRDefault="005B6E73" w:rsidP="005B6E73">
            <w:pPr>
              <w:spacing w:after="0" w:line="240" w:lineRule="auto"/>
              <w:contextualSpacing/>
              <w:jc w:val="center"/>
              <w:rPr>
                <w:rFonts w:ascii="Times New Roman" w:hAnsi="Times New Roman" w:cs="Times New Roman"/>
                <w:color w:val="000000" w:themeColor="text1"/>
                <w:sz w:val="28"/>
                <w:szCs w:val="28"/>
              </w:rPr>
            </w:pPr>
            <w:r w:rsidRPr="008F0465">
              <w:rPr>
                <w:rFonts w:ascii="Times New Roman" w:hAnsi="Times New Roman" w:cs="Times New Roman"/>
                <w:bCs/>
                <w:color w:val="000000" w:themeColor="text1"/>
                <w:sz w:val="28"/>
                <w:szCs w:val="28"/>
              </w:rPr>
              <w:t>Зменшення викидів СО</w:t>
            </w:r>
            <w:r w:rsidRPr="008F0465">
              <w:rPr>
                <w:rFonts w:ascii="Times New Roman" w:hAnsi="Times New Roman" w:cs="Times New Roman"/>
                <w:bCs/>
                <w:color w:val="000000" w:themeColor="text1"/>
                <w:sz w:val="28"/>
                <w:szCs w:val="28"/>
                <w:vertAlign w:val="subscript"/>
              </w:rPr>
              <w:t>2</w:t>
            </w:r>
            <w:r w:rsidRPr="008F0465">
              <w:rPr>
                <w:rFonts w:ascii="Times New Roman" w:hAnsi="Times New Roman" w:cs="Times New Roman"/>
                <w:bCs/>
                <w:color w:val="000000" w:themeColor="text1"/>
                <w:sz w:val="28"/>
                <w:szCs w:val="28"/>
              </w:rPr>
              <w:t xml:space="preserve"> [тонн CO</w:t>
            </w:r>
            <w:r w:rsidRPr="008F0465">
              <w:rPr>
                <w:rFonts w:ascii="Times New Roman" w:hAnsi="Times New Roman" w:cs="Times New Roman"/>
                <w:bCs/>
                <w:color w:val="000000" w:themeColor="text1"/>
                <w:sz w:val="28"/>
                <w:szCs w:val="28"/>
                <w:vertAlign w:val="subscript"/>
              </w:rPr>
              <w:t>2</w:t>
            </w:r>
            <w:r w:rsidRPr="008F0465">
              <w:rPr>
                <w:rFonts w:ascii="Times New Roman" w:hAnsi="Times New Roman" w:cs="Times New Roman"/>
                <w:bCs/>
                <w:color w:val="000000" w:themeColor="text1"/>
                <w:sz w:val="28"/>
                <w:szCs w:val="28"/>
              </w:rPr>
              <w:t>]</w:t>
            </w:r>
          </w:p>
        </w:tc>
      </w:tr>
      <w:tr w:rsidR="006E64CC" w:rsidRPr="006E64CC" w:rsidTr="006E64CC">
        <w:trPr>
          <w:trHeight w:val="363"/>
        </w:trPr>
        <w:tc>
          <w:tcPr>
            <w:tcW w:w="255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E64CC" w:rsidRPr="009D6DAD" w:rsidRDefault="009D6DAD" w:rsidP="005B6E73">
            <w:pPr>
              <w:spacing w:after="0" w:line="240" w:lineRule="auto"/>
              <w:contextualSpacing/>
              <w:jc w:val="center"/>
              <w:rPr>
                <w:rFonts w:ascii="Times New Roman" w:hAnsi="Times New Roman" w:cs="Times New Roman"/>
                <w:bCs/>
                <w:color w:val="000000" w:themeColor="text1"/>
                <w:sz w:val="28"/>
                <w:szCs w:val="28"/>
              </w:rPr>
            </w:pPr>
            <w:r w:rsidRPr="009D6DAD">
              <w:rPr>
                <w:rFonts w:ascii="Times New Roman" w:hAnsi="Times New Roman" w:cs="Times New Roman"/>
                <w:bCs/>
                <w:color w:val="000000" w:themeColor="text1"/>
                <w:sz w:val="28"/>
                <w:szCs w:val="28"/>
              </w:rPr>
              <w:t>Муніципальні будівлі</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E64CC" w:rsidRPr="009D6DAD" w:rsidRDefault="009D6DAD" w:rsidP="006E64CC">
            <w:pPr>
              <w:spacing w:after="0" w:line="240" w:lineRule="auto"/>
              <w:contextualSpacing/>
              <w:jc w:val="center"/>
              <w:rPr>
                <w:rFonts w:ascii="Times New Roman" w:hAnsi="Times New Roman" w:cs="Times New Roman"/>
                <w:bCs/>
                <w:color w:val="000000" w:themeColor="text1"/>
                <w:sz w:val="28"/>
                <w:szCs w:val="28"/>
              </w:rPr>
            </w:pPr>
            <w:r w:rsidRPr="009D6DAD">
              <w:rPr>
                <w:rFonts w:ascii="Times New Roman" w:hAnsi="Times New Roman" w:cs="Times New Roman"/>
                <w:bCs/>
                <w:color w:val="000000" w:themeColor="text1"/>
                <w:sz w:val="28"/>
                <w:szCs w:val="28"/>
              </w:rPr>
              <w:t>497611900</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E64CC" w:rsidRPr="009D6DAD" w:rsidRDefault="009D6DAD"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11604</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E64CC" w:rsidRPr="009D6DAD" w:rsidRDefault="009D6DAD"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E64CC" w:rsidRPr="009D6DAD" w:rsidRDefault="009D6DAD"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3366</w:t>
            </w:r>
          </w:p>
        </w:tc>
      </w:tr>
      <w:tr w:rsidR="006E64CC" w:rsidRPr="006E64CC" w:rsidTr="006E64CC">
        <w:trPr>
          <w:trHeight w:val="363"/>
        </w:trPr>
        <w:tc>
          <w:tcPr>
            <w:tcW w:w="255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E64CC" w:rsidRPr="009D6DAD" w:rsidRDefault="009D6DAD" w:rsidP="009D6DAD">
            <w:pPr>
              <w:spacing w:after="0" w:line="240" w:lineRule="auto"/>
              <w:contextualSpacing/>
              <w:jc w:val="center"/>
              <w:rPr>
                <w:rFonts w:ascii="Times New Roman" w:hAnsi="Times New Roman" w:cs="Times New Roman"/>
                <w:bCs/>
                <w:color w:val="000000" w:themeColor="text1"/>
                <w:sz w:val="28"/>
                <w:szCs w:val="28"/>
              </w:rPr>
            </w:pPr>
            <w:r w:rsidRPr="009D6DAD">
              <w:rPr>
                <w:rFonts w:ascii="Times New Roman" w:hAnsi="Times New Roman" w:cs="Times New Roman"/>
                <w:bCs/>
                <w:color w:val="000000" w:themeColor="text1"/>
                <w:sz w:val="28"/>
                <w:szCs w:val="28"/>
              </w:rPr>
              <w:t>С</w:t>
            </w:r>
            <w:r>
              <w:rPr>
                <w:rFonts w:ascii="Times New Roman" w:hAnsi="Times New Roman" w:cs="Times New Roman"/>
                <w:bCs/>
                <w:color w:val="000000" w:themeColor="text1"/>
                <w:sz w:val="28"/>
                <w:szCs w:val="28"/>
              </w:rPr>
              <w:t xml:space="preserve">фера </w:t>
            </w:r>
            <w:r w:rsidRPr="009D6DAD">
              <w:rPr>
                <w:rFonts w:ascii="Times New Roman" w:hAnsi="Times New Roman" w:cs="Times New Roman"/>
                <w:bCs/>
                <w:color w:val="000000" w:themeColor="text1"/>
                <w:sz w:val="28"/>
                <w:szCs w:val="28"/>
              </w:rPr>
              <w:t>обслуговування</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E64CC" w:rsidRPr="009D6DAD" w:rsidRDefault="009D6DAD" w:rsidP="006E64CC">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62485000</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E64CC" w:rsidRPr="009D6DAD" w:rsidRDefault="009D6DAD"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55060</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E64CC" w:rsidRPr="009D6DAD" w:rsidRDefault="009D6DAD"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E64CC" w:rsidRPr="009D6DAD" w:rsidRDefault="009D6DAD"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12765</w:t>
            </w:r>
          </w:p>
        </w:tc>
      </w:tr>
      <w:tr w:rsidR="009D6DAD" w:rsidRPr="006E64CC" w:rsidTr="006E64CC">
        <w:trPr>
          <w:trHeight w:val="363"/>
        </w:trPr>
        <w:tc>
          <w:tcPr>
            <w:tcW w:w="255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D6DAD" w:rsidRPr="009D6DAD" w:rsidRDefault="009D6DAD"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Житловий сектор</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D6DAD" w:rsidRPr="009D6DAD" w:rsidRDefault="009D6DAD" w:rsidP="006E64CC">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316785468</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D6DAD" w:rsidRPr="009D6DAD" w:rsidRDefault="009D6DAD"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163718</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D6DAD" w:rsidRPr="009D6DAD" w:rsidRDefault="009D6DAD"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9005</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D6DAD" w:rsidRPr="009D6DAD" w:rsidRDefault="009D6DAD"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45169</w:t>
            </w:r>
          </w:p>
        </w:tc>
      </w:tr>
      <w:tr w:rsidR="009D6DAD" w:rsidRPr="006E64CC" w:rsidTr="006E64CC">
        <w:trPr>
          <w:trHeight w:val="363"/>
        </w:trPr>
        <w:tc>
          <w:tcPr>
            <w:tcW w:w="255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D6DAD" w:rsidRPr="009D6DAD" w:rsidRDefault="00864E34"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Вуличне освітлення</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D6DAD" w:rsidRPr="009D6DAD" w:rsidRDefault="00AB5BC6" w:rsidP="006E64CC">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16294800</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D6DAD" w:rsidRPr="009D6DAD" w:rsidRDefault="00AB5BC6"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282</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D6DAD" w:rsidRPr="009D6DAD" w:rsidRDefault="00AB5BC6"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18</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D6DAD" w:rsidRPr="009D6DAD" w:rsidRDefault="00AB5BC6"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274</w:t>
            </w:r>
          </w:p>
        </w:tc>
      </w:tr>
      <w:tr w:rsidR="009D6DAD" w:rsidRPr="006E64CC" w:rsidTr="006E64CC">
        <w:trPr>
          <w:trHeight w:val="363"/>
        </w:trPr>
        <w:tc>
          <w:tcPr>
            <w:tcW w:w="255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D6DAD" w:rsidRPr="009D6DAD" w:rsidRDefault="00AB5BC6"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Промисловість</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D6DAD" w:rsidRPr="009D6DAD" w:rsidRDefault="00AB5BC6" w:rsidP="006E64CC">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169631569</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D6DAD" w:rsidRPr="009D6DAD" w:rsidRDefault="00AB5BC6"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98027</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D6DAD" w:rsidRPr="009D6DAD" w:rsidRDefault="00AB5BC6"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2300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D6DAD" w:rsidRPr="009D6DAD" w:rsidRDefault="00AB5BC6"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31809</w:t>
            </w:r>
          </w:p>
        </w:tc>
      </w:tr>
      <w:tr w:rsidR="00864E34" w:rsidRPr="006E64CC" w:rsidTr="006E64CC">
        <w:trPr>
          <w:trHeight w:val="363"/>
        </w:trPr>
        <w:tc>
          <w:tcPr>
            <w:tcW w:w="255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64E34" w:rsidRPr="009D6DAD" w:rsidRDefault="00AB5BC6"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Транспортний сектор</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64E34" w:rsidRPr="009D6DAD" w:rsidRDefault="00AB5BC6" w:rsidP="006E64CC">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108390000</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64E34" w:rsidRPr="009D6DAD" w:rsidRDefault="00AB5BC6"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13018</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64E34" w:rsidRPr="009D6DAD" w:rsidRDefault="00AB5BC6"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64E34" w:rsidRPr="009D6DAD" w:rsidRDefault="00AB5BC6"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5780</w:t>
            </w:r>
          </w:p>
        </w:tc>
      </w:tr>
      <w:tr w:rsidR="00864E34" w:rsidRPr="006E64CC" w:rsidTr="006E64CC">
        <w:trPr>
          <w:trHeight w:val="363"/>
        </w:trPr>
        <w:tc>
          <w:tcPr>
            <w:tcW w:w="255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64E34" w:rsidRPr="009D6DAD" w:rsidRDefault="00AB5BC6"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Місцеве виробництво тепла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64E34" w:rsidRPr="009D6DAD" w:rsidRDefault="00847A31" w:rsidP="006E64CC">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17100636</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64E34" w:rsidRPr="009D6DAD" w:rsidRDefault="00847A31"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3890</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64E34" w:rsidRPr="009D6DAD" w:rsidRDefault="00847A31"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35465</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64E34" w:rsidRPr="009D6DAD" w:rsidRDefault="00847A31"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8218</w:t>
            </w:r>
          </w:p>
        </w:tc>
      </w:tr>
      <w:tr w:rsidR="00847A31" w:rsidRPr="006E64CC" w:rsidTr="006E64CC">
        <w:trPr>
          <w:trHeight w:val="363"/>
        </w:trPr>
        <w:tc>
          <w:tcPr>
            <w:tcW w:w="255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47A31" w:rsidRDefault="00847A31"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Інше</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47A31" w:rsidRDefault="00847A31" w:rsidP="006E64CC">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10480000</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47A31" w:rsidRDefault="00847A31"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0</w:t>
            </w:r>
          </w:p>
        </w:tc>
        <w:tc>
          <w:tcPr>
            <w:tcW w:w="19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47A31" w:rsidRDefault="00847A31"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47A31" w:rsidRDefault="00847A31" w:rsidP="005B6E73">
            <w:pPr>
              <w:spacing w:after="0" w:line="240" w:lineRule="auto"/>
              <w:contextualSpacing/>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0</w:t>
            </w:r>
          </w:p>
        </w:tc>
      </w:tr>
    </w:tbl>
    <w:p w:rsidR="005B6E73" w:rsidRPr="006E64CC" w:rsidRDefault="005B6E73" w:rsidP="005B6E73">
      <w:pPr>
        <w:rPr>
          <w:rFonts w:ascii="Times New Roman" w:hAnsi="Times New Roman" w:cs="Times New Roman"/>
          <w:sz w:val="28"/>
          <w:szCs w:val="28"/>
        </w:rPr>
      </w:pPr>
    </w:p>
    <w:p w:rsidR="005B6E73" w:rsidRPr="006E64CC" w:rsidRDefault="006E64CC" w:rsidP="005558DD">
      <w:pPr>
        <w:spacing w:after="0" w:line="300" w:lineRule="auto"/>
        <w:ind w:firstLine="708"/>
        <w:jc w:val="both"/>
        <w:rPr>
          <w:rFonts w:ascii="Times New Roman" w:hAnsi="Times New Roman" w:cs="Times New Roman"/>
          <w:sz w:val="28"/>
          <w:szCs w:val="28"/>
        </w:rPr>
      </w:pPr>
      <w:r>
        <w:rPr>
          <w:rFonts w:ascii="Times New Roman" w:hAnsi="Times New Roman" w:cs="Times New Roman"/>
          <w:sz w:val="28"/>
          <w:szCs w:val="28"/>
        </w:rPr>
        <w:t>ПДСЕР не є жорстким документом, й</w:t>
      </w:r>
      <w:r w:rsidR="005B6E73" w:rsidRPr="006E64CC">
        <w:rPr>
          <w:rFonts w:ascii="Times New Roman" w:hAnsi="Times New Roman" w:cs="Times New Roman"/>
          <w:sz w:val="28"/>
          <w:szCs w:val="28"/>
        </w:rPr>
        <w:t>ого можна переглядати, доповнювати та уточнювати в залежності від змін обставин, що впливають на його впровадження.</w:t>
      </w:r>
    </w:p>
    <w:p w:rsidR="005B6E73" w:rsidRPr="006E64CC" w:rsidRDefault="005B6E73" w:rsidP="005558DD">
      <w:pPr>
        <w:spacing w:after="0" w:line="300" w:lineRule="auto"/>
        <w:jc w:val="both"/>
        <w:rPr>
          <w:rFonts w:ascii="Times New Roman" w:hAnsi="Times New Roman" w:cs="Times New Roman"/>
          <w:sz w:val="28"/>
          <w:szCs w:val="28"/>
        </w:rPr>
      </w:pPr>
      <w:r w:rsidRPr="006E64CC">
        <w:rPr>
          <w:rFonts w:ascii="Times New Roman" w:hAnsi="Times New Roman" w:cs="Times New Roman"/>
          <w:sz w:val="28"/>
          <w:szCs w:val="28"/>
        </w:rPr>
        <w:tab/>
      </w:r>
      <w:r w:rsidR="006E64CC">
        <w:rPr>
          <w:rFonts w:ascii="Times New Roman" w:hAnsi="Times New Roman" w:cs="Times New Roman"/>
          <w:sz w:val="28"/>
          <w:szCs w:val="28"/>
        </w:rPr>
        <w:t>В</w:t>
      </w:r>
      <w:r w:rsidRPr="006E64CC">
        <w:rPr>
          <w:rFonts w:ascii="Times New Roman" w:hAnsi="Times New Roman" w:cs="Times New Roman"/>
          <w:sz w:val="28"/>
          <w:szCs w:val="28"/>
        </w:rPr>
        <w:t xml:space="preserve">тілення в життя усіх заходів, </w:t>
      </w:r>
      <w:r w:rsidR="006E64CC">
        <w:rPr>
          <w:rFonts w:ascii="Times New Roman" w:hAnsi="Times New Roman" w:cs="Times New Roman"/>
          <w:sz w:val="28"/>
          <w:szCs w:val="28"/>
        </w:rPr>
        <w:t>які передбачені</w:t>
      </w:r>
      <w:r w:rsidRPr="006E64CC">
        <w:rPr>
          <w:rFonts w:ascii="Times New Roman" w:hAnsi="Times New Roman" w:cs="Times New Roman"/>
          <w:sz w:val="28"/>
          <w:szCs w:val="28"/>
        </w:rPr>
        <w:t xml:space="preserve"> дан</w:t>
      </w:r>
      <w:r w:rsidR="006E64CC">
        <w:rPr>
          <w:rFonts w:ascii="Times New Roman" w:hAnsi="Times New Roman" w:cs="Times New Roman"/>
          <w:sz w:val="28"/>
          <w:szCs w:val="28"/>
        </w:rPr>
        <w:t>им</w:t>
      </w:r>
      <w:r w:rsidRPr="006E64CC">
        <w:rPr>
          <w:rFonts w:ascii="Times New Roman" w:hAnsi="Times New Roman" w:cs="Times New Roman"/>
          <w:sz w:val="28"/>
          <w:szCs w:val="28"/>
        </w:rPr>
        <w:t xml:space="preserve"> документ</w:t>
      </w:r>
      <w:r w:rsidR="006E64CC">
        <w:rPr>
          <w:rFonts w:ascii="Times New Roman" w:hAnsi="Times New Roman" w:cs="Times New Roman"/>
          <w:sz w:val="28"/>
          <w:szCs w:val="28"/>
        </w:rPr>
        <w:t>ом</w:t>
      </w:r>
      <w:r w:rsidRPr="006E64CC">
        <w:rPr>
          <w:rFonts w:ascii="Times New Roman" w:hAnsi="Times New Roman" w:cs="Times New Roman"/>
          <w:sz w:val="28"/>
          <w:szCs w:val="28"/>
        </w:rPr>
        <w:t xml:space="preserve">, </w:t>
      </w:r>
      <w:r w:rsidR="005558DD">
        <w:rPr>
          <w:rFonts w:ascii="Times New Roman" w:hAnsi="Times New Roman" w:cs="Times New Roman"/>
          <w:sz w:val="28"/>
          <w:szCs w:val="28"/>
        </w:rPr>
        <w:t xml:space="preserve">призведуть до </w:t>
      </w:r>
      <w:r w:rsidRPr="006E64CC">
        <w:rPr>
          <w:rFonts w:ascii="Times New Roman" w:hAnsi="Times New Roman" w:cs="Times New Roman"/>
          <w:sz w:val="28"/>
          <w:szCs w:val="28"/>
        </w:rPr>
        <w:t>скорочення споживання енергоносіїв у всіх галузях економіки та у всіх секторах енергетики. Крім того, важливим досягненням буде зміна поведінки громадськості міста щодо дбалого ставлення до енергоносіїв, а відповідно і до природи в цілому.</w:t>
      </w:r>
    </w:p>
    <w:p w:rsidR="005B6E73" w:rsidRPr="006E64CC" w:rsidRDefault="005B6E73" w:rsidP="005558DD">
      <w:pPr>
        <w:spacing w:after="0" w:line="300" w:lineRule="auto"/>
        <w:jc w:val="both"/>
        <w:rPr>
          <w:rFonts w:ascii="Times New Roman" w:hAnsi="Times New Roman" w:cs="Times New Roman"/>
          <w:sz w:val="28"/>
          <w:szCs w:val="28"/>
        </w:rPr>
      </w:pPr>
      <w:r w:rsidRPr="006E64CC">
        <w:rPr>
          <w:rFonts w:ascii="Times New Roman" w:hAnsi="Times New Roman" w:cs="Times New Roman"/>
          <w:sz w:val="28"/>
          <w:szCs w:val="28"/>
        </w:rPr>
        <w:tab/>
      </w:r>
    </w:p>
    <w:p w:rsidR="00E27DB6" w:rsidRPr="006E64CC" w:rsidRDefault="00E27DB6" w:rsidP="00705958">
      <w:pPr>
        <w:rPr>
          <w:rFonts w:ascii="Times New Roman" w:hAnsi="Times New Roman" w:cs="Times New Roman"/>
          <w:sz w:val="28"/>
          <w:szCs w:val="28"/>
          <w:lang w:val="ru-RU"/>
        </w:rPr>
      </w:pPr>
    </w:p>
    <w:p w:rsidR="005B6E73" w:rsidRPr="006E64CC" w:rsidRDefault="005B6E73" w:rsidP="00705958">
      <w:pPr>
        <w:rPr>
          <w:rFonts w:ascii="Times New Roman" w:hAnsi="Times New Roman" w:cs="Times New Roman"/>
          <w:sz w:val="28"/>
          <w:szCs w:val="28"/>
          <w:lang w:val="ru-RU"/>
        </w:rPr>
      </w:pPr>
      <w:r w:rsidRPr="006E64CC">
        <w:rPr>
          <w:rFonts w:ascii="Times New Roman" w:hAnsi="Times New Roman" w:cs="Times New Roman"/>
          <w:noProof/>
          <w:sz w:val="28"/>
          <w:szCs w:val="28"/>
          <w:lang w:eastAsia="uk-UA"/>
        </w:rPr>
        <w:drawing>
          <wp:inline distT="0" distB="0" distL="0" distR="0">
            <wp:extent cx="5219700" cy="2368550"/>
            <wp:effectExtent l="0" t="0" r="0" b="0"/>
            <wp:docPr id="3"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219700" cy="2368550"/>
                    </a:xfrm>
                    <a:prstGeom prst="rect">
                      <a:avLst/>
                    </a:prstGeom>
                    <a:solidFill>
                      <a:srgbClr val="FFFFFF"/>
                    </a:solidFill>
                    <a:ln>
                      <a:noFill/>
                    </a:ln>
                  </pic:spPr>
                </pic:pic>
              </a:graphicData>
            </a:graphic>
          </wp:inline>
        </w:drawing>
      </w:r>
    </w:p>
    <w:p w:rsidR="00F55E26" w:rsidRPr="00F55E26" w:rsidRDefault="00F55E26" w:rsidP="005B6E73">
      <w:pPr>
        <w:jc w:val="center"/>
        <w:rPr>
          <w:rFonts w:ascii="Times New Roman" w:hAnsi="Times New Roman" w:cs="Times New Roman"/>
          <w:sz w:val="8"/>
          <w:szCs w:val="8"/>
        </w:rPr>
      </w:pPr>
    </w:p>
    <w:p w:rsidR="005B6E73" w:rsidRPr="00F55E26" w:rsidRDefault="005B6E73" w:rsidP="005B6E73">
      <w:pPr>
        <w:jc w:val="center"/>
        <w:rPr>
          <w:rFonts w:ascii="Times New Roman" w:hAnsi="Times New Roman" w:cs="Times New Roman"/>
          <w:sz w:val="28"/>
          <w:szCs w:val="28"/>
        </w:rPr>
      </w:pPr>
      <w:r w:rsidRPr="00F55E26">
        <w:rPr>
          <w:rFonts w:ascii="Times New Roman" w:hAnsi="Times New Roman" w:cs="Times New Roman"/>
          <w:sz w:val="28"/>
          <w:szCs w:val="28"/>
        </w:rPr>
        <w:t>Мал.</w:t>
      </w:r>
      <w:r w:rsidR="00315E70">
        <w:rPr>
          <w:rFonts w:ascii="Times New Roman" w:hAnsi="Times New Roman" w:cs="Times New Roman"/>
          <w:sz w:val="28"/>
          <w:szCs w:val="28"/>
        </w:rPr>
        <w:t>4</w:t>
      </w:r>
      <w:r w:rsidR="006E64CC" w:rsidRPr="00F55E26">
        <w:rPr>
          <w:rFonts w:ascii="Times New Roman" w:hAnsi="Times New Roman" w:cs="Times New Roman"/>
          <w:sz w:val="28"/>
          <w:szCs w:val="28"/>
        </w:rPr>
        <w:t xml:space="preserve">. </w:t>
      </w:r>
      <w:r w:rsidRPr="00F55E26">
        <w:rPr>
          <w:rFonts w:ascii="Times New Roman" w:hAnsi="Times New Roman" w:cs="Times New Roman"/>
          <w:sz w:val="28"/>
          <w:szCs w:val="28"/>
        </w:rPr>
        <w:t xml:space="preserve"> Механізм впровадження ПДСЕР</w:t>
      </w:r>
    </w:p>
    <w:p w:rsidR="00AA503F" w:rsidRDefault="00AA503F" w:rsidP="00AA503F">
      <w:pPr>
        <w:rPr>
          <w:rFonts w:cs="Arial"/>
          <w:sz w:val="20"/>
          <w:szCs w:val="20"/>
        </w:rPr>
      </w:pPr>
    </w:p>
    <w:p w:rsidR="001B0ED8" w:rsidRPr="006E64CC" w:rsidRDefault="001B0ED8" w:rsidP="001B0ED8">
      <w:pPr>
        <w:spacing w:after="0" w:line="300" w:lineRule="auto"/>
        <w:ind w:firstLine="708"/>
        <w:jc w:val="both"/>
        <w:rPr>
          <w:rFonts w:ascii="Times New Roman" w:hAnsi="Times New Roman" w:cs="Times New Roman"/>
          <w:sz w:val="28"/>
          <w:szCs w:val="28"/>
        </w:rPr>
      </w:pPr>
      <w:r w:rsidRPr="006E64CC">
        <w:rPr>
          <w:rFonts w:ascii="Times New Roman" w:hAnsi="Times New Roman" w:cs="Times New Roman"/>
          <w:sz w:val="28"/>
          <w:szCs w:val="28"/>
        </w:rPr>
        <w:t xml:space="preserve">Використовуючи підходи повного управлінського циклу, для імплементації ПДСЕР міста буде використовуватись механізм його впровадження. Даний механізм був використаний при розробці документу та рекомендується до використання під час його виконання. Схему повного управлінського циклу наведено на мал. </w:t>
      </w:r>
      <w:r>
        <w:rPr>
          <w:rFonts w:ascii="Times New Roman" w:hAnsi="Times New Roman" w:cs="Times New Roman"/>
          <w:sz w:val="28"/>
          <w:szCs w:val="28"/>
        </w:rPr>
        <w:t>4</w:t>
      </w:r>
      <w:r w:rsidRPr="006E64CC">
        <w:rPr>
          <w:rFonts w:ascii="Times New Roman" w:hAnsi="Times New Roman" w:cs="Times New Roman"/>
          <w:sz w:val="28"/>
          <w:szCs w:val="28"/>
        </w:rPr>
        <w:t>.</w:t>
      </w:r>
    </w:p>
    <w:p w:rsidR="00AA503F" w:rsidRDefault="00AA503F" w:rsidP="00705958"/>
    <w:p w:rsidR="001B0ED8" w:rsidRPr="008C2964" w:rsidRDefault="001B0ED8" w:rsidP="001B0ED8">
      <w:pPr>
        <w:ind w:firstLine="708"/>
        <w:jc w:val="both"/>
        <w:rPr>
          <w:rFonts w:ascii="Times New Roman" w:hAnsi="Times New Roman" w:cs="Times New Roman"/>
          <w:i/>
          <w:sz w:val="26"/>
          <w:szCs w:val="26"/>
        </w:rPr>
      </w:pPr>
      <w:r w:rsidRPr="0020518E">
        <w:rPr>
          <w:rFonts w:ascii="Times New Roman" w:hAnsi="Times New Roman" w:cs="Times New Roman"/>
          <w:i/>
          <w:sz w:val="26"/>
          <w:szCs w:val="26"/>
        </w:rPr>
        <w:t xml:space="preserve"> </w:t>
      </w:r>
      <w:r w:rsidR="002E4557" w:rsidRPr="008C2964">
        <w:rPr>
          <w:rFonts w:ascii="Times New Roman" w:hAnsi="Times New Roman" w:cs="Times New Roman"/>
          <w:i/>
          <w:sz w:val="26"/>
          <w:szCs w:val="26"/>
        </w:rPr>
        <w:t xml:space="preserve">Проект </w:t>
      </w:r>
      <w:r w:rsidRPr="008C2964">
        <w:rPr>
          <w:rFonts w:ascii="Times New Roman" w:hAnsi="Times New Roman" w:cs="Times New Roman"/>
          <w:i/>
          <w:sz w:val="26"/>
          <w:szCs w:val="26"/>
        </w:rPr>
        <w:t>План</w:t>
      </w:r>
      <w:r w:rsidR="002E4557" w:rsidRPr="008C2964">
        <w:rPr>
          <w:rFonts w:ascii="Times New Roman" w:hAnsi="Times New Roman" w:cs="Times New Roman"/>
          <w:i/>
          <w:sz w:val="26"/>
          <w:szCs w:val="26"/>
        </w:rPr>
        <w:t>у</w:t>
      </w:r>
      <w:r w:rsidRPr="008C2964">
        <w:rPr>
          <w:rFonts w:ascii="Times New Roman" w:hAnsi="Times New Roman" w:cs="Times New Roman"/>
          <w:i/>
          <w:sz w:val="26"/>
          <w:szCs w:val="26"/>
        </w:rPr>
        <w:t xml:space="preserve"> дій сталого енергетичного розвитку м.Бахмут </w:t>
      </w:r>
      <w:r w:rsidR="00DF5108" w:rsidRPr="008C2964">
        <w:rPr>
          <w:rFonts w:ascii="Times New Roman" w:hAnsi="Times New Roman" w:cs="Times New Roman"/>
          <w:i/>
          <w:sz w:val="26"/>
          <w:szCs w:val="26"/>
        </w:rPr>
        <w:t>до 2020 року</w:t>
      </w:r>
      <w:r w:rsidR="008C2964" w:rsidRPr="008C2964">
        <w:rPr>
          <w:rFonts w:ascii="Times New Roman" w:hAnsi="Times New Roman" w:cs="Times New Roman"/>
          <w:i/>
          <w:sz w:val="26"/>
          <w:szCs w:val="26"/>
        </w:rPr>
        <w:t xml:space="preserve"> розроблено</w:t>
      </w:r>
      <w:r w:rsidR="008C2964" w:rsidRPr="008C2964">
        <w:rPr>
          <w:sz w:val="26"/>
          <w:szCs w:val="26"/>
        </w:rPr>
        <w:t xml:space="preserve"> </w:t>
      </w:r>
      <w:r w:rsidR="008C2964" w:rsidRPr="008C2964">
        <w:rPr>
          <w:rFonts w:ascii="Times New Roman" w:hAnsi="Times New Roman" w:cs="Times New Roman"/>
          <w:i/>
          <w:sz w:val="26"/>
          <w:szCs w:val="26"/>
        </w:rPr>
        <w:t>Товариством з обмеженою відповідальністю «Агенція сталого енергетичного розвитку»,</w:t>
      </w:r>
      <w:r w:rsidR="008C2964" w:rsidRPr="008C2964">
        <w:rPr>
          <w:sz w:val="26"/>
          <w:szCs w:val="26"/>
        </w:rPr>
        <w:t xml:space="preserve"> </w:t>
      </w:r>
      <w:r w:rsidR="00DF5108" w:rsidRPr="008C2964">
        <w:rPr>
          <w:rFonts w:ascii="Times New Roman" w:hAnsi="Times New Roman" w:cs="Times New Roman"/>
          <w:i/>
          <w:sz w:val="26"/>
          <w:szCs w:val="26"/>
        </w:rPr>
        <w:t xml:space="preserve"> </w:t>
      </w:r>
      <w:r w:rsidRPr="008C2964">
        <w:rPr>
          <w:rFonts w:ascii="Times New Roman" w:hAnsi="Times New Roman" w:cs="Times New Roman"/>
          <w:i/>
          <w:sz w:val="26"/>
          <w:szCs w:val="26"/>
        </w:rPr>
        <w:t xml:space="preserve">підготовлено Управлінням економічного розвитку Бахмутської міської ради </w:t>
      </w:r>
    </w:p>
    <w:p w:rsidR="00DF5108" w:rsidRDefault="00DF5108" w:rsidP="00DF5108">
      <w:pPr>
        <w:jc w:val="both"/>
        <w:rPr>
          <w:rFonts w:ascii="Times New Roman" w:hAnsi="Times New Roman" w:cs="Times New Roman"/>
          <w:sz w:val="28"/>
          <w:szCs w:val="28"/>
        </w:rPr>
      </w:pPr>
    </w:p>
    <w:p w:rsidR="00DF5108" w:rsidRPr="00DF5108" w:rsidRDefault="00DF5108" w:rsidP="00DF5108">
      <w:pPr>
        <w:spacing w:after="0" w:line="240" w:lineRule="auto"/>
        <w:jc w:val="both"/>
        <w:rPr>
          <w:rFonts w:ascii="Times New Roman" w:hAnsi="Times New Roman" w:cs="Times New Roman"/>
          <w:b/>
          <w:sz w:val="28"/>
          <w:szCs w:val="28"/>
        </w:rPr>
      </w:pPr>
      <w:r w:rsidRPr="00DF5108">
        <w:rPr>
          <w:rFonts w:ascii="Times New Roman" w:hAnsi="Times New Roman" w:cs="Times New Roman"/>
          <w:b/>
          <w:sz w:val="28"/>
          <w:szCs w:val="28"/>
        </w:rPr>
        <w:t>Начальник Управління економічного</w:t>
      </w:r>
    </w:p>
    <w:p w:rsidR="00DF5108" w:rsidRDefault="00DF5108" w:rsidP="00DF5108">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р</w:t>
      </w:r>
      <w:r w:rsidRPr="00DF5108">
        <w:rPr>
          <w:rFonts w:ascii="Times New Roman" w:hAnsi="Times New Roman" w:cs="Times New Roman"/>
          <w:b/>
          <w:sz w:val="28"/>
          <w:szCs w:val="28"/>
        </w:rPr>
        <w:t xml:space="preserve">озвитку Бахмутської міської ради </w:t>
      </w:r>
      <w:r w:rsidR="002E4557">
        <w:rPr>
          <w:rFonts w:ascii="Times New Roman" w:hAnsi="Times New Roman" w:cs="Times New Roman"/>
          <w:b/>
          <w:sz w:val="28"/>
          <w:szCs w:val="28"/>
        </w:rPr>
        <w:t xml:space="preserve">                                     </w:t>
      </w:r>
      <w:r>
        <w:rPr>
          <w:rFonts w:ascii="Times New Roman" w:hAnsi="Times New Roman" w:cs="Times New Roman"/>
          <w:b/>
          <w:sz w:val="28"/>
          <w:szCs w:val="28"/>
        </w:rPr>
        <w:t>М.А.Юхно</w:t>
      </w:r>
    </w:p>
    <w:p w:rsidR="00DF5108" w:rsidRDefault="00DF5108" w:rsidP="00DF5108">
      <w:pPr>
        <w:spacing w:after="0" w:line="240" w:lineRule="auto"/>
        <w:jc w:val="both"/>
        <w:rPr>
          <w:rFonts w:ascii="Times New Roman" w:hAnsi="Times New Roman" w:cs="Times New Roman"/>
          <w:b/>
          <w:sz w:val="28"/>
          <w:szCs w:val="28"/>
        </w:rPr>
      </w:pPr>
    </w:p>
    <w:p w:rsidR="00DF5108" w:rsidRDefault="00DF5108" w:rsidP="00DF5108">
      <w:pPr>
        <w:spacing w:after="0" w:line="240" w:lineRule="auto"/>
        <w:jc w:val="both"/>
        <w:rPr>
          <w:rFonts w:ascii="Times New Roman" w:hAnsi="Times New Roman" w:cs="Times New Roman"/>
          <w:b/>
          <w:sz w:val="28"/>
          <w:szCs w:val="28"/>
        </w:rPr>
      </w:pPr>
    </w:p>
    <w:p w:rsidR="002E4557" w:rsidRDefault="002E4557" w:rsidP="00DF5108">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Керуючий справами виконкому</w:t>
      </w:r>
    </w:p>
    <w:p w:rsidR="00DF5108" w:rsidRPr="00DF5108" w:rsidRDefault="00DF5108" w:rsidP="00DF5108">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Бахмутської міської ради                                                    </w:t>
      </w:r>
      <w:r w:rsidR="00C54828">
        <w:rPr>
          <w:rFonts w:ascii="Times New Roman" w:hAnsi="Times New Roman" w:cs="Times New Roman"/>
          <w:b/>
          <w:sz w:val="28"/>
          <w:szCs w:val="28"/>
        </w:rPr>
        <w:t xml:space="preserve">        </w:t>
      </w:r>
      <w:r w:rsidR="002E4557">
        <w:rPr>
          <w:rFonts w:ascii="Times New Roman" w:hAnsi="Times New Roman" w:cs="Times New Roman"/>
          <w:b/>
          <w:sz w:val="28"/>
          <w:szCs w:val="28"/>
        </w:rPr>
        <w:t>Т.І.Недашковська</w:t>
      </w:r>
    </w:p>
    <w:sectPr w:rsidR="00DF5108" w:rsidRPr="00DF5108" w:rsidSect="006E64CC">
      <w:pgSz w:w="11906" w:h="16838"/>
      <w:pgMar w:top="851" w:right="849" w:bottom="851"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9B8" w:rsidRDefault="006B09B8">
      <w:pPr>
        <w:spacing w:after="0" w:line="240" w:lineRule="auto"/>
      </w:pPr>
      <w:r>
        <w:separator/>
      </w:r>
    </w:p>
  </w:endnote>
  <w:endnote w:type="continuationSeparator" w:id="0">
    <w:p w:rsidR="006B09B8" w:rsidRDefault="006B0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 w:name="font284">
    <w:altName w:val="Times New Roman"/>
    <w:panose1 w:val="00000000000000000000"/>
    <w:charset w:val="CC"/>
    <w:family w:val="auto"/>
    <w:notTrueType/>
    <w:pitch w:val="variable"/>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24681"/>
      <w:docPartObj>
        <w:docPartGallery w:val="Page Numbers (Bottom of Page)"/>
        <w:docPartUnique/>
      </w:docPartObj>
    </w:sdtPr>
    <w:sdtEndPr/>
    <w:sdtContent>
      <w:p w:rsidR="000B5DC3" w:rsidRDefault="00FE29DA" w:rsidP="00BC0550">
        <w:pPr>
          <w:pStyle w:val="ac"/>
          <w:jc w:val="right"/>
        </w:pPr>
        <w:r>
          <w:fldChar w:fldCharType="begin"/>
        </w:r>
        <w:r>
          <w:instrText xml:space="preserve"> PAGE   \* MERGEFORMAT </w:instrText>
        </w:r>
        <w:r>
          <w:fldChar w:fldCharType="separate"/>
        </w:r>
        <w:r>
          <w:rPr>
            <w:noProof/>
          </w:rPr>
          <w:t>42</w:t>
        </w:r>
        <w:r>
          <w:rPr>
            <w:noProof/>
          </w:rPr>
          <w:fldChar w:fldCharType="end"/>
        </w:r>
      </w:p>
    </w:sdtContent>
  </w:sdt>
  <w:p w:rsidR="000B5DC3" w:rsidRDefault="000B5DC3">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DC3" w:rsidRDefault="000B5DC3" w:rsidP="00BC0550">
    <w:pPr>
      <w:pStyle w:val="ac"/>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DC3" w:rsidRDefault="000B5DC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103096"/>
      <w:docPartObj>
        <w:docPartGallery w:val="Page Numbers (Bottom of Page)"/>
        <w:docPartUnique/>
      </w:docPartObj>
    </w:sdtPr>
    <w:sdtEndPr>
      <w:rPr>
        <w:sz w:val="18"/>
        <w:szCs w:val="18"/>
      </w:rPr>
    </w:sdtEndPr>
    <w:sdtContent>
      <w:p w:rsidR="000B5DC3" w:rsidRDefault="006D02E3" w:rsidP="00BC0550">
        <w:pPr>
          <w:pStyle w:val="ac"/>
          <w:jc w:val="right"/>
        </w:pPr>
        <w:r w:rsidRPr="00381400">
          <w:rPr>
            <w:sz w:val="18"/>
            <w:szCs w:val="18"/>
          </w:rPr>
          <w:fldChar w:fldCharType="begin"/>
        </w:r>
        <w:r w:rsidR="000B5DC3" w:rsidRPr="00381400">
          <w:rPr>
            <w:sz w:val="18"/>
            <w:szCs w:val="18"/>
          </w:rPr>
          <w:instrText xml:space="preserve"> PAGE   \* MERGEFORMAT </w:instrText>
        </w:r>
        <w:r w:rsidRPr="00381400">
          <w:rPr>
            <w:sz w:val="18"/>
            <w:szCs w:val="18"/>
          </w:rPr>
          <w:fldChar w:fldCharType="separate"/>
        </w:r>
        <w:r w:rsidR="00FE29DA">
          <w:rPr>
            <w:noProof/>
            <w:sz w:val="18"/>
            <w:szCs w:val="18"/>
          </w:rPr>
          <w:t>73</w:t>
        </w:r>
        <w:r w:rsidRPr="00381400">
          <w:rPr>
            <w:sz w:val="18"/>
            <w:szCs w:val="18"/>
          </w:rPr>
          <w:fldChar w:fldCharType="end"/>
        </w:r>
      </w:p>
    </w:sdtContent>
  </w:sdt>
  <w:p w:rsidR="000B5DC3" w:rsidRDefault="000B5DC3">
    <w:pPr>
      <w:pStyle w:val="a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DC3" w:rsidRDefault="000B5DC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9B8" w:rsidRDefault="006B09B8">
      <w:pPr>
        <w:spacing w:after="0" w:line="240" w:lineRule="auto"/>
      </w:pPr>
      <w:r>
        <w:separator/>
      </w:r>
    </w:p>
  </w:footnote>
  <w:footnote w:type="continuationSeparator" w:id="0">
    <w:p w:rsidR="006B09B8" w:rsidRDefault="006B09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DC3" w:rsidRDefault="000B5DC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DC3" w:rsidRDefault="000B5DC3">
    <w:pPr>
      <w:pStyle w:val="aa"/>
      <w:jc w:val="center"/>
      <w:rPr>
        <w:rFonts w:cs="Arial"/>
      </w:rPr>
    </w:pPr>
  </w:p>
  <w:p w:rsidR="000B5DC3" w:rsidRDefault="000B5DC3">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DC3" w:rsidRDefault="000B5DC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96511BC"/>
    <w:multiLevelType w:val="hybridMultilevel"/>
    <w:tmpl w:val="D5C4424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F1CB1"/>
    <w:multiLevelType w:val="hybridMultilevel"/>
    <w:tmpl w:val="CCC2AB16"/>
    <w:lvl w:ilvl="0" w:tplc="0980BA8A">
      <w:start w:val="14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5C5079"/>
    <w:multiLevelType w:val="multilevel"/>
    <w:tmpl w:val="CDC205D0"/>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0EA04F3"/>
    <w:multiLevelType w:val="hybridMultilevel"/>
    <w:tmpl w:val="366E9AB2"/>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11B80485"/>
    <w:multiLevelType w:val="hybridMultilevel"/>
    <w:tmpl w:val="D0A00F46"/>
    <w:lvl w:ilvl="0" w:tplc="FFFFFFFF">
      <w:numFmt w:val="bullet"/>
      <w:lvlText w:val="-"/>
      <w:lvlJc w:val="left"/>
      <w:pPr>
        <w:tabs>
          <w:tab w:val="num" w:pos="960"/>
        </w:tabs>
        <w:ind w:left="960" w:hanging="360"/>
      </w:pPr>
      <w:rPr>
        <w:rFonts w:ascii="Times New Roman" w:eastAsia="Times New Roman" w:hAnsi="Times New Roman" w:cs="Times New Roman" w:hint="default"/>
      </w:rPr>
    </w:lvl>
    <w:lvl w:ilvl="1" w:tplc="FFFFFFFF" w:tentative="1">
      <w:start w:val="1"/>
      <w:numFmt w:val="bullet"/>
      <w:lvlText w:val="o"/>
      <w:lvlJc w:val="left"/>
      <w:pPr>
        <w:tabs>
          <w:tab w:val="num" w:pos="1680"/>
        </w:tabs>
        <w:ind w:left="1680" w:hanging="360"/>
      </w:pPr>
      <w:rPr>
        <w:rFonts w:ascii="Courier New" w:hAnsi="Courier New" w:hint="default"/>
      </w:rPr>
    </w:lvl>
    <w:lvl w:ilvl="2" w:tplc="FFFFFFFF" w:tentative="1">
      <w:start w:val="1"/>
      <w:numFmt w:val="bullet"/>
      <w:lvlText w:val=""/>
      <w:lvlJc w:val="left"/>
      <w:pPr>
        <w:tabs>
          <w:tab w:val="num" w:pos="2400"/>
        </w:tabs>
        <w:ind w:left="2400" w:hanging="360"/>
      </w:pPr>
      <w:rPr>
        <w:rFonts w:ascii="Wingdings" w:hAnsi="Wingdings" w:hint="default"/>
      </w:rPr>
    </w:lvl>
    <w:lvl w:ilvl="3" w:tplc="FFFFFFFF" w:tentative="1">
      <w:start w:val="1"/>
      <w:numFmt w:val="bullet"/>
      <w:lvlText w:val=""/>
      <w:lvlJc w:val="left"/>
      <w:pPr>
        <w:tabs>
          <w:tab w:val="num" w:pos="3120"/>
        </w:tabs>
        <w:ind w:left="3120" w:hanging="360"/>
      </w:pPr>
      <w:rPr>
        <w:rFonts w:ascii="Symbol" w:hAnsi="Symbol" w:hint="default"/>
      </w:rPr>
    </w:lvl>
    <w:lvl w:ilvl="4" w:tplc="FFFFFFFF" w:tentative="1">
      <w:start w:val="1"/>
      <w:numFmt w:val="bullet"/>
      <w:lvlText w:val="o"/>
      <w:lvlJc w:val="left"/>
      <w:pPr>
        <w:tabs>
          <w:tab w:val="num" w:pos="3840"/>
        </w:tabs>
        <w:ind w:left="3840" w:hanging="360"/>
      </w:pPr>
      <w:rPr>
        <w:rFonts w:ascii="Courier New" w:hAnsi="Courier New" w:hint="default"/>
      </w:rPr>
    </w:lvl>
    <w:lvl w:ilvl="5" w:tplc="FFFFFFFF" w:tentative="1">
      <w:start w:val="1"/>
      <w:numFmt w:val="bullet"/>
      <w:lvlText w:val=""/>
      <w:lvlJc w:val="left"/>
      <w:pPr>
        <w:tabs>
          <w:tab w:val="num" w:pos="4560"/>
        </w:tabs>
        <w:ind w:left="4560" w:hanging="360"/>
      </w:pPr>
      <w:rPr>
        <w:rFonts w:ascii="Wingdings" w:hAnsi="Wingdings" w:hint="default"/>
      </w:rPr>
    </w:lvl>
    <w:lvl w:ilvl="6" w:tplc="FFFFFFFF" w:tentative="1">
      <w:start w:val="1"/>
      <w:numFmt w:val="bullet"/>
      <w:lvlText w:val=""/>
      <w:lvlJc w:val="left"/>
      <w:pPr>
        <w:tabs>
          <w:tab w:val="num" w:pos="5280"/>
        </w:tabs>
        <w:ind w:left="5280" w:hanging="360"/>
      </w:pPr>
      <w:rPr>
        <w:rFonts w:ascii="Symbol" w:hAnsi="Symbol" w:hint="default"/>
      </w:rPr>
    </w:lvl>
    <w:lvl w:ilvl="7" w:tplc="FFFFFFFF" w:tentative="1">
      <w:start w:val="1"/>
      <w:numFmt w:val="bullet"/>
      <w:lvlText w:val="o"/>
      <w:lvlJc w:val="left"/>
      <w:pPr>
        <w:tabs>
          <w:tab w:val="num" w:pos="6000"/>
        </w:tabs>
        <w:ind w:left="6000" w:hanging="360"/>
      </w:pPr>
      <w:rPr>
        <w:rFonts w:ascii="Courier New" w:hAnsi="Courier New" w:hint="default"/>
      </w:rPr>
    </w:lvl>
    <w:lvl w:ilvl="8" w:tplc="FFFFFFFF" w:tentative="1">
      <w:start w:val="1"/>
      <w:numFmt w:val="bullet"/>
      <w:lvlText w:val=""/>
      <w:lvlJc w:val="left"/>
      <w:pPr>
        <w:tabs>
          <w:tab w:val="num" w:pos="6720"/>
        </w:tabs>
        <w:ind w:left="6720" w:hanging="360"/>
      </w:pPr>
      <w:rPr>
        <w:rFonts w:ascii="Wingdings" w:hAnsi="Wingdings" w:hint="default"/>
      </w:rPr>
    </w:lvl>
  </w:abstractNum>
  <w:abstractNum w:abstractNumId="6">
    <w:nsid w:val="12B437CD"/>
    <w:multiLevelType w:val="hybridMultilevel"/>
    <w:tmpl w:val="E8C2ECEA"/>
    <w:lvl w:ilvl="0" w:tplc="0980BA8A">
      <w:start w:val="140"/>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nsid w:val="16B71F4D"/>
    <w:multiLevelType w:val="hybridMultilevel"/>
    <w:tmpl w:val="A3F68D58"/>
    <w:lvl w:ilvl="0" w:tplc="17D48040">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nsid w:val="17694CAB"/>
    <w:multiLevelType w:val="multilevel"/>
    <w:tmpl w:val="02C0EAA4"/>
    <w:lvl w:ilvl="0">
      <w:start w:val="4"/>
      <w:numFmt w:val="decimal"/>
      <w:lvlText w:val="%1."/>
      <w:lvlJc w:val="left"/>
      <w:pPr>
        <w:ind w:left="720" w:hanging="360"/>
      </w:pPr>
      <w:rPr>
        <w:rFonts w:hint="default"/>
      </w:rPr>
    </w:lvl>
    <w:lvl w:ilvl="1">
      <w:start w:val="2"/>
      <w:numFmt w:val="decimal"/>
      <w:isLgl/>
      <w:lvlText w:val="%1.%2."/>
      <w:lvlJc w:val="left"/>
      <w:pPr>
        <w:ind w:left="1110" w:hanging="750"/>
      </w:pPr>
      <w:rPr>
        <w:rFonts w:hint="default"/>
      </w:rPr>
    </w:lvl>
    <w:lvl w:ilvl="2">
      <w:start w:val="2"/>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18AD64CF"/>
    <w:multiLevelType w:val="hybridMultilevel"/>
    <w:tmpl w:val="F9885DEC"/>
    <w:lvl w:ilvl="0" w:tplc="E9EEFB86">
      <w:start w:val="2"/>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1C8A1BF5"/>
    <w:multiLevelType w:val="hybridMultilevel"/>
    <w:tmpl w:val="5BBEE8D4"/>
    <w:lvl w:ilvl="0" w:tplc="5AEC7C6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586949"/>
    <w:multiLevelType w:val="hybridMultilevel"/>
    <w:tmpl w:val="B3EABBFC"/>
    <w:lvl w:ilvl="0" w:tplc="5AEC7C6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813605"/>
    <w:multiLevelType w:val="hybridMultilevel"/>
    <w:tmpl w:val="5F34BA7A"/>
    <w:lvl w:ilvl="0" w:tplc="6C3227BA">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nsid w:val="2C9174AA"/>
    <w:multiLevelType w:val="hybridMultilevel"/>
    <w:tmpl w:val="355C8358"/>
    <w:lvl w:ilvl="0" w:tplc="0422000F">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9AE090F"/>
    <w:multiLevelType w:val="hybridMultilevel"/>
    <w:tmpl w:val="CED8AD84"/>
    <w:lvl w:ilvl="0" w:tplc="5AEC7C60">
      <w:numFmt w:val="bullet"/>
      <w:lvlText w:val="-"/>
      <w:lvlJc w:val="left"/>
      <w:pPr>
        <w:tabs>
          <w:tab w:val="num" w:pos="1005"/>
        </w:tabs>
        <w:ind w:left="1005" w:hanging="360"/>
      </w:pPr>
      <w:rPr>
        <w:rFonts w:ascii="Times New Roman" w:eastAsia="Times New Roman" w:hAnsi="Times New Roman" w:cs="Times New Roman" w:hint="default"/>
      </w:rPr>
    </w:lvl>
    <w:lvl w:ilvl="1" w:tplc="04190003" w:tentative="1">
      <w:start w:val="1"/>
      <w:numFmt w:val="bullet"/>
      <w:lvlText w:val="o"/>
      <w:lvlJc w:val="left"/>
      <w:pPr>
        <w:tabs>
          <w:tab w:val="num" w:pos="1725"/>
        </w:tabs>
        <w:ind w:left="1725" w:hanging="360"/>
      </w:pPr>
      <w:rPr>
        <w:rFonts w:ascii="Courier New" w:hAnsi="Courier New" w:cs="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cs="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cs="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15">
    <w:nsid w:val="412D1D09"/>
    <w:multiLevelType w:val="hybridMultilevel"/>
    <w:tmpl w:val="4E765A3C"/>
    <w:lvl w:ilvl="0" w:tplc="5AEC7C6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011734D"/>
    <w:multiLevelType w:val="hybridMultilevel"/>
    <w:tmpl w:val="AB0C63E8"/>
    <w:lvl w:ilvl="0" w:tplc="423EB2FA">
      <w:start w:val="449"/>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17">
    <w:nsid w:val="63307FD3"/>
    <w:multiLevelType w:val="hybridMultilevel"/>
    <w:tmpl w:val="CEEE10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4317DA8"/>
    <w:multiLevelType w:val="hybridMultilevel"/>
    <w:tmpl w:val="B4D0322A"/>
    <w:lvl w:ilvl="0" w:tplc="5AEC7C60">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nsid w:val="72672FCF"/>
    <w:multiLevelType w:val="multilevel"/>
    <w:tmpl w:val="AD343458"/>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7EAA1E22"/>
    <w:multiLevelType w:val="multilevel"/>
    <w:tmpl w:val="9C9EEB96"/>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num w:numId="1">
    <w:abstractNumId w:val="20"/>
  </w:num>
  <w:num w:numId="2">
    <w:abstractNumId w:val="7"/>
  </w:num>
  <w:num w:numId="3">
    <w:abstractNumId w:val="9"/>
  </w:num>
  <w:num w:numId="4">
    <w:abstractNumId w:val="14"/>
  </w:num>
  <w:num w:numId="5">
    <w:abstractNumId w:val="17"/>
  </w:num>
  <w:num w:numId="6">
    <w:abstractNumId w:val="16"/>
  </w:num>
  <w:num w:numId="7">
    <w:abstractNumId w:val="5"/>
  </w:num>
  <w:num w:numId="8">
    <w:abstractNumId w:val="13"/>
  </w:num>
  <w:num w:numId="9">
    <w:abstractNumId w:val="12"/>
  </w:num>
  <w:num w:numId="10">
    <w:abstractNumId w:val="6"/>
  </w:num>
  <w:num w:numId="11">
    <w:abstractNumId w:val="4"/>
  </w:num>
  <w:num w:numId="12">
    <w:abstractNumId w:val="0"/>
  </w:num>
  <w:num w:numId="13">
    <w:abstractNumId w:val="8"/>
  </w:num>
  <w:num w:numId="14">
    <w:abstractNumId w:val="1"/>
  </w:num>
  <w:num w:numId="15">
    <w:abstractNumId w:val="19"/>
  </w:num>
  <w:num w:numId="16">
    <w:abstractNumId w:val="3"/>
  </w:num>
  <w:num w:numId="17">
    <w:abstractNumId w:val="11"/>
  </w:num>
  <w:num w:numId="18">
    <w:abstractNumId w:val="10"/>
  </w:num>
  <w:num w:numId="19">
    <w:abstractNumId w:val="15"/>
  </w:num>
  <w:num w:numId="20">
    <w:abstractNumId w:val="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6083F"/>
    <w:rsid w:val="00000477"/>
    <w:rsid w:val="00000F3F"/>
    <w:rsid w:val="000013E9"/>
    <w:rsid w:val="000016BE"/>
    <w:rsid w:val="000162DA"/>
    <w:rsid w:val="00016D64"/>
    <w:rsid w:val="0002151D"/>
    <w:rsid w:val="00022A88"/>
    <w:rsid w:val="000368A2"/>
    <w:rsid w:val="00053884"/>
    <w:rsid w:val="00065E7C"/>
    <w:rsid w:val="00075AB6"/>
    <w:rsid w:val="00077018"/>
    <w:rsid w:val="00086FFD"/>
    <w:rsid w:val="00087170"/>
    <w:rsid w:val="000976FA"/>
    <w:rsid w:val="000A784A"/>
    <w:rsid w:val="000B40CE"/>
    <w:rsid w:val="000B5DC3"/>
    <w:rsid w:val="000C23FB"/>
    <w:rsid w:val="000D255A"/>
    <w:rsid w:val="000E02CE"/>
    <w:rsid w:val="000E26EC"/>
    <w:rsid w:val="000E457E"/>
    <w:rsid w:val="000F00C5"/>
    <w:rsid w:val="000F1E70"/>
    <w:rsid w:val="00100201"/>
    <w:rsid w:val="001127FE"/>
    <w:rsid w:val="00127B8B"/>
    <w:rsid w:val="001329EE"/>
    <w:rsid w:val="0013557E"/>
    <w:rsid w:val="00140175"/>
    <w:rsid w:val="00140F01"/>
    <w:rsid w:val="00155258"/>
    <w:rsid w:val="00160DC5"/>
    <w:rsid w:val="00173B25"/>
    <w:rsid w:val="00182ABF"/>
    <w:rsid w:val="00184789"/>
    <w:rsid w:val="001B0ED8"/>
    <w:rsid w:val="001B3956"/>
    <w:rsid w:val="001B4D6E"/>
    <w:rsid w:val="001C66CF"/>
    <w:rsid w:val="001C7518"/>
    <w:rsid w:val="001D7912"/>
    <w:rsid w:val="001F3B49"/>
    <w:rsid w:val="00200747"/>
    <w:rsid w:val="00200917"/>
    <w:rsid w:val="0020518E"/>
    <w:rsid w:val="00216C0F"/>
    <w:rsid w:val="00223E98"/>
    <w:rsid w:val="00224130"/>
    <w:rsid w:val="00226324"/>
    <w:rsid w:val="00237A6F"/>
    <w:rsid w:val="00243659"/>
    <w:rsid w:val="002462FE"/>
    <w:rsid w:val="0024636E"/>
    <w:rsid w:val="00262541"/>
    <w:rsid w:val="00275B8D"/>
    <w:rsid w:val="002773E5"/>
    <w:rsid w:val="00280C14"/>
    <w:rsid w:val="00280F24"/>
    <w:rsid w:val="00281F2B"/>
    <w:rsid w:val="00282E21"/>
    <w:rsid w:val="00294991"/>
    <w:rsid w:val="00297413"/>
    <w:rsid w:val="002A195C"/>
    <w:rsid w:val="002A5CA6"/>
    <w:rsid w:val="002A6AB2"/>
    <w:rsid w:val="002B5781"/>
    <w:rsid w:val="002C7506"/>
    <w:rsid w:val="002D2C1E"/>
    <w:rsid w:val="002D57DA"/>
    <w:rsid w:val="002D7E37"/>
    <w:rsid w:val="002E0E15"/>
    <w:rsid w:val="002E39CB"/>
    <w:rsid w:val="002E4557"/>
    <w:rsid w:val="002E7EA8"/>
    <w:rsid w:val="002F3EFD"/>
    <w:rsid w:val="002F6C82"/>
    <w:rsid w:val="00303951"/>
    <w:rsid w:val="00304F48"/>
    <w:rsid w:val="00307A27"/>
    <w:rsid w:val="00315E70"/>
    <w:rsid w:val="0032381B"/>
    <w:rsid w:val="00325AEB"/>
    <w:rsid w:val="0034251D"/>
    <w:rsid w:val="0034335E"/>
    <w:rsid w:val="00345E8E"/>
    <w:rsid w:val="003541DF"/>
    <w:rsid w:val="00364481"/>
    <w:rsid w:val="00371C37"/>
    <w:rsid w:val="00381400"/>
    <w:rsid w:val="00383DD3"/>
    <w:rsid w:val="003869B4"/>
    <w:rsid w:val="003A4628"/>
    <w:rsid w:val="003C6ACE"/>
    <w:rsid w:val="003E2817"/>
    <w:rsid w:val="003F0AFA"/>
    <w:rsid w:val="003F399F"/>
    <w:rsid w:val="004213F4"/>
    <w:rsid w:val="00425B4E"/>
    <w:rsid w:val="00433942"/>
    <w:rsid w:val="00437F59"/>
    <w:rsid w:val="00441703"/>
    <w:rsid w:val="00454F1F"/>
    <w:rsid w:val="00463B34"/>
    <w:rsid w:val="00464783"/>
    <w:rsid w:val="0046630C"/>
    <w:rsid w:val="0047377C"/>
    <w:rsid w:val="00481FF4"/>
    <w:rsid w:val="00482346"/>
    <w:rsid w:val="0048367B"/>
    <w:rsid w:val="004A3CD3"/>
    <w:rsid w:val="004A6C6A"/>
    <w:rsid w:val="004A707C"/>
    <w:rsid w:val="004B4A21"/>
    <w:rsid w:val="004B7DA3"/>
    <w:rsid w:val="004C6876"/>
    <w:rsid w:val="004C7810"/>
    <w:rsid w:val="004D4D02"/>
    <w:rsid w:val="004E75BB"/>
    <w:rsid w:val="004F43B2"/>
    <w:rsid w:val="004F5654"/>
    <w:rsid w:val="004F7DA1"/>
    <w:rsid w:val="00500CA1"/>
    <w:rsid w:val="0052782A"/>
    <w:rsid w:val="005318B7"/>
    <w:rsid w:val="005340BF"/>
    <w:rsid w:val="00537ED3"/>
    <w:rsid w:val="00541ECF"/>
    <w:rsid w:val="00550C8D"/>
    <w:rsid w:val="00552C92"/>
    <w:rsid w:val="005558DD"/>
    <w:rsid w:val="00560DF3"/>
    <w:rsid w:val="00562AA8"/>
    <w:rsid w:val="00570007"/>
    <w:rsid w:val="00580880"/>
    <w:rsid w:val="0059685F"/>
    <w:rsid w:val="005970B3"/>
    <w:rsid w:val="005B60D9"/>
    <w:rsid w:val="005B6E73"/>
    <w:rsid w:val="005B7793"/>
    <w:rsid w:val="005C2D08"/>
    <w:rsid w:val="005C76AE"/>
    <w:rsid w:val="005D324D"/>
    <w:rsid w:val="005D757D"/>
    <w:rsid w:val="005E2EB1"/>
    <w:rsid w:val="005E3775"/>
    <w:rsid w:val="005F0532"/>
    <w:rsid w:val="005F1F9B"/>
    <w:rsid w:val="005F5B5A"/>
    <w:rsid w:val="005F5FDB"/>
    <w:rsid w:val="005F7970"/>
    <w:rsid w:val="006040B8"/>
    <w:rsid w:val="00606C7E"/>
    <w:rsid w:val="006107BC"/>
    <w:rsid w:val="0061312A"/>
    <w:rsid w:val="00616461"/>
    <w:rsid w:val="006225E2"/>
    <w:rsid w:val="00625C5D"/>
    <w:rsid w:val="00626348"/>
    <w:rsid w:val="006340EB"/>
    <w:rsid w:val="006358F2"/>
    <w:rsid w:val="00637153"/>
    <w:rsid w:val="00645DD8"/>
    <w:rsid w:val="006462A0"/>
    <w:rsid w:val="0066030A"/>
    <w:rsid w:val="0066083F"/>
    <w:rsid w:val="006665DD"/>
    <w:rsid w:val="00674E63"/>
    <w:rsid w:val="00675F89"/>
    <w:rsid w:val="006805D1"/>
    <w:rsid w:val="006911BC"/>
    <w:rsid w:val="006B09B8"/>
    <w:rsid w:val="006B2092"/>
    <w:rsid w:val="006B46EF"/>
    <w:rsid w:val="006B5EA4"/>
    <w:rsid w:val="006B68C8"/>
    <w:rsid w:val="006C3000"/>
    <w:rsid w:val="006C75D8"/>
    <w:rsid w:val="006D02E3"/>
    <w:rsid w:val="006D0BF4"/>
    <w:rsid w:val="006D3532"/>
    <w:rsid w:val="006E51BC"/>
    <w:rsid w:val="006E64CC"/>
    <w:rsid w:val="006F2CE4"/>
    <w:rsid w:val="006F7047"/>
    <w:rsid w:val="00705958"/>
    <w:rsid w:val="00722B30"/>
    <w:rsid w:val="0072710A"/>
    <w:rsid w:val="0072761B"/>
    <w:rsid w:val="00730006"/>
    <w:rsid w:val="00751FDD"/>
    <w:rsid w:val="0075481A"/>
    <w:rsid w:val="0076562F"/>
    <w:rsid w:val="00767B5D"/>
    <w:rsid w:val="00770325"/>
    <w:rsid w:val="007A13D9"/>
    <w:rsid w:val="007A630F"/>
    <w:rsid w:val="007B116F"/>
    <w:rsid w:val="007B40CD"/>
    <w:rsid w:val="007C1193"/>
    <w:rsid w:val="007C53A0"/>
    <w:rsid w:val="007D3DA5"/>
    <w:rsid w:val="007E031E"/>
    <w:rsid w:val="007E4C6C"/>
    <w:rsid w:val="007F061E"/>
    <w:rsid w:val="007F5539"/>
    <w:rsid w:val="00801F40"/>
    <w:rsid w:val="00806974"/>
    <w:rsid w:val="0081570A"/>
    <w:rsid w:val="00817E2B"/>
    <w:rsid w:val="00822B7E"/>
    <w:rsid w:val="0082545B"/>
    <w:rsid w:val="00832C57"/>
    <w:rsid w:val="00846374"/>
    <w:rsid w:val="00847A31"/>
    <w:rsid w:val="00852D65"/>
    <w:rsid w:val="00853B44"/>
    <w:rsid w:val="00856F95"/>
    <w:rsid w:val="00860C39"/>
    <w:rsid w:val="00864A0D"/>
    <w:rsid w:val="00864E34"/>
    <w:rsid w:val="008706DB"/>
    <w:rsid w:val="0089024A"/>
    <w:rsid w:val="0089561A"/>
    <w:rsid w:val="008A2081"/>
    <w:rsid w:val="008B200A"/>
    <w:rsid w:val="008C2964"/>
    <w:rsid w:val="008C6D18"/>
    <w:rsid w:val="008F0465"/>
    <w:rsid w:val="008F09CD"/>
    <w:rsid w:val="009066B4"/>
    <w:rsid w:val="00923861"/>
    <w:rsid w:val="009333FC"/>
    <w:rsid w:val="009345E7"/>
    <w:rsid w:val="00951A85"/>
    <w:rsid w:val="00954248"/>
    <w:rsid w:val="0096394B"/>
    <w:rsid w:val="009730E6"/>
    <w:rsid w:val="00984043"/>
    <w:rsid w:val="00984FEF"/>
    <w:rsid w:val="00986931"/>
    <w:rsid w:val="00986971"/>
    <w:rsid w:val="0099408A"/>
    <w:rsid w:val="009B0DC0"/>
    <w:rsid w:val="009C7302"/>
    <w:rsid w:val="009D0E34"/>
    <w:rsid w:val="009D41BD"/>
    <w:rsid w:val="009D4534"/>
    <w:rsid w:val="009D6DAD"/>
    <w:rsid w:val="009F1C5F"/>
    <w:rsid w:val="00A0164F"/>
    <w:rsid w:val="00A04EF4"/>
    <w:rsid w:val="00A054D0"/>
    <w:rsid w:val="00A16227"/>
    <w:rsid w:val="00A25D98"/>
    <w:rsid w:val="00A26EA9"/>
    <w:rsid w:val="00A4065C"/>
    <w:rsid w:val="00A56568"/>
    <w:rsid w:val="00A60235"/>
    <w:rsid w:val="00A722C9"/>
    <w:rsid w:val="00A80AB8"/>
    <w:rsid w:val="00A831C5"/>
    <w:rsid w:val="00A91B56"/>
    <w:rsid w:val="00A9550F"/>
    <w:rsid w:val="00AA3AAD"/>
    <w:rsid w:val="00AA503F"/>
    <w:rsid w:val="00AA5075"/>
    <w:rsid w:val="00AB068F"/>
    <w:rsid w:val="00AB5BC6"/>
    <w:rsid w:val="00AB5E68"/>
    <w:rsid w:val="00AC43BD"/>
    <w:rsid w:val="00AC4CC9"/>
    <w:rsid w:val="00AC5D1E"/>
    <w:rsid w:val="00AE766B"/>
    <w:rsid w:val="00AF5020"/>
    <w:rsid w:val="00B00AD0"/>
    <w:rsid w:val="00B02238"/>
    <w:rsid w:val="00B30CFA"/>
    <w:rsid w:val="00B412FE"/>
    <w:rsid w:val="00B43DFE"/>
    <w:rsid w:val="00B74C65"/>
    <w:rsid w:val="00B7725E"/>
    <w:rsid w:val="00B83507"/>
    <w:rsid w:val="00B842FB"/>
    <w:rsid w:val="00B86B8E"/>
    <w:rsid w:val="00B877A5"/>
    <w:rsid w:val="00B9535E"/>
    <w:rsid w:val="00BA2A46"/>
    <w:rsid w:val="00BA40C5"/>
    <w:rsid w:val="00BA57FC"/>
    <w:rsid w:val="00BB109D"/>
    <w:rsid w:val="00BB224D"/>
    <w:rsid w:val="00BB35C5"/>
    <w:rsid w:val="00BC0550"/>
    <w:rsid w:val="00BC28A5"/>
    <w:rsid w:val="00BC306D"/>
    <w:rsid w:val="00BC63A5"/>
    <w:rsid w:val="00BC6F8D"/>
    <w:rsid w:val="00BD3121"/>
    <w:rsid w:val="00BD49DA"/>
    <w:rsid w:val="00BE5404"/>
    <w:rsid w:val="00BF6CE3"/>
    <w:rsid w:val="00C03167"/>
    <w:rsid w:val="00C07F23"/>
    <w:rsid w:val="00C11420"/>
    <w:rsid w:val="00C1504E"/>
    <w:rsid w:val="00C20B5B"/>
    <w:rsid w:val="00C25130"/>
    <w:rsid w:val="00C420FF"/>
    <w:rsid w:val="00C52649"/>
    <w:rsid w:val="00C54828"/>
    <w:rsid w:val="00C6644A"/>
    <w:rsid w:val="00C76DB2"/>
    <w:rsid w:val="00CB5C79"/>
    <w:rsid w:val="00CB7BC8"/>
    <w:rsid w:val="00CC224E"/>
    <w:rsid w:val="00CC43CC"/>
    <w:rsid w:val="00CE45D1"/>
    <w:rsid w:val="00CE530E"/>
    <w:rsid w:val="00CF0904"/>
    <w:rsid w:val="00D01C3F"/>
    <w:rsid w:val="00D30DF4"/>
    <w:rsid w:val="00D33BDF"/>
    <w:rsid w:val="00D355F5"/>
    <w:rsid w:val="00D406A9"/>
    <w:rsid w:val="00D43F8F"/>
    <w:rsid w:val="00D47725"/>
    <w:rsid w:val="00D529AF"/>
    <w:rsid w:val="00D562AE"/>
    <w:rsid w:val="00D618FE"/>
    <w:rsid w:val="00D8576F"/>
    <w:rsid w:val="00D85A0D"/>
    <w:rsid w:val="00D85E2E"/>
    <w:rsid w:val="00D928E2"/>
    <w:rsid w:val="00D970E2"/>
    <w:rsid w:val="00DA1A3C"/>
    <w:rsid w:val="00DB01F3"/>
    <w:rsid w:val="00DB6580"/>
    <w:rsid w:val="00DC1EFE"/>
    <w:rsid w:val="00DD385F"/>
    <w:rsid w:val="00DE3BBE"/>
    <w:rsid w:val="00DE5EE0"/>
    <w:rsid w:val="00DF2B44"/>
    <w:rsid w:val="00DF5108"/>
    <w:rsid w:val="00DF67CF"/>
    <w:rsid w:val="00E00C34"/>
    <w:rsid w:val="00E1198D"/>
    <w:rsid w:val="00E22E87"/>
    <w:rsid w:val="00E24E90"/>
    <w:rsid w:val="00E27DB6"/>
    <w:rsid w:val="00E35DC4"/>
    <w:rsid w:val="00E52E97"/>
    <w:rsid w:val="00E57B92"/>
    <w:rsid w:val="00E72ED3"/>
    <w:rsid w:val="00E751F8"/>
    <w:rsid w:val="00E924E3"/>
    <w:rsid w:val="00EA4B3D"/>
    <w:rsid w:val="00EB2330"/>
    <w:rsid w:val="00EB6CAF"/>
    <w:rsid w:val="00EC56BE"/>
    <w:rsid w:val="00EC5991"/>
    <w:rsid w:val="00ED17BA"/>
    <w:rsid w:val="00EE287D"/>
    <w:rsid w:val="00EF014D"/>
    <w:rsid w:val="00F0276E"/>
    <w:rsid w:val="00F156CA"/>
    <w:rsid w:val="00F17B4C"/>
    <w:rsid w:val="00F23F3F"/>
    <w:rsid w:val="00F253EC"/>
    <w:rsid w:val="00F2641D"/>
    <w:rsid w:val="00F43BB3"/>
    <w:rsid w:val="00F449C9"/>
    <w:rsid w:val="00F4734F"/>
    <w:rsid w:val="00F5337C"/>
    <w:rsid w:val="00F539D6"/>
    <w:rsid w:val="00F55E26"/>
    <w:rsid w:val="00F65CE4"/>
    <w:rsid w:val="00F7027B"/>
    <w:rsid w:val="00F72162"/>
    <w:rsid w:val="00F81ED7"/>
    <w:rsid w:val="00F95D4D"/>
    <w:rsid w:val="00F9618B"/>
    <w:rsid w:val="00FA4A53"/>
    <w:rsid w:val="00FA64E9"/>
    <w:rsid w:val="00FA72EA"/>
    <w:rsid w:val="00FB23D0"/>
    <w:rsid w:val="00FB5E4F"/>
    <w:rsid w:val="00FC1A3E"/>
    <w:rsid w:val="00FC1ED0"/>
    <w:rsid w:val="00FE0EFB"/>
    <w:rsid w:val="00FE29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EFD"/>
  </w:style>
  <w:style w:type="paragraph" w:styleId="1">
    <w:name w:val="heading 1"/>
    <w:basedOn w:val="a"/>
    <w:next w:val="a"/>
    <w:link w:val="10"/>
    <w:qFormat/>
    <w:rsid w:val="00864A0D"/>
    <w:pPr>
      <w:keepNext/>
      <w:spacing w:before="240" w:after="60" w:line="240" w:lineRule="auto"/>
      <w:outlineLvl w:val="0"/>
    </w:pPr>
    <w:rPr>
      <w:rFonts w:ascii="Arial" w:eastAsia="SimSun" w:hAnsi="Arial" w:cs="Arial"/>
      <w:b/>
      <w:bCs/>
      <w:kern w:val="32"/>
      <w:sz w:val="32"/>
      <w:szCs w:val="32"/>
      <w:lang w:val="ru-RU" w:eastAsia="zh-CN"/>
    </w:rPr>
  </w:style>
  <w:style w:type="paragraph" w:styleId="2">
    <w:name w:val="heading 2"/>
    <w:basedOn w:val="a"/>
    <w:next w:val="a"/>
    <w:link w:val="20"/>
    <w:uiPriority w:val="9"/>
    <w:unhideWhenUsed/>
    <w:qFormat/>
    <w:rsid w:val="00FC1ED0"/>
    <w:pPr>
      <w:keepNext/>
      <w:keepLines/>
      <w:spacing w:before="40" w:after="0"/>
      <w:outlineLvl w:val="1"/>
    </w:pPr>
    <w:rPr>
      <w:rFonts w:ascii="Arial" w:eastAsiaTheme="majorEastAsia" w:hAnsi="Arial" w:cstheme="majorBidi"/>
      <w:color w:val="33473C" w:themeColor="text2" w:themeShade="BF"/>
      <w:sz w:val="32"/>
      <w:szCs w:val="26"/>
    </w:rPr>
  </w:style>
  <w:style w:type="paragraph" w:styleId="3">
    <w:name w:val="heading 3"/>
    <w:basedOn w:val="a"/>
    <w:next w:val="a"/>
    <w:link w:val="30"/>
    <w:uiPriority w:val="9"/>
    <w:unhideWhenUsed/>
    <w:qFormat/>
    <w:rsid w:val="001F3B49"/>
    <w:pPr>
      <w:keepNext/>
      <w:keepLines/>
      <w:spacing w:before="40" w:after="0"/>
      <w:outlineLvl w:val="2"/>
    </w:pPr>
    <w:rPr>
      <w:rFonts w:asciiTheme="majorHAnsi" w:eastAsiaTheme="majorEastAsia" w:hAnsiTheme="majorHAnsi" w:cstheme="majorBidi"/>
      <w:color w:val="294E1C" w:themeColor="accent1" w:themeShade="7F"/>
      <w:sz w:val="24"/>
      <w:szCs w:val="24"/>
    </w:rPr>
  </w:style>
  <w:style w:type="paragraph" w:styleId="4">
    <w:name w:val="heading 4"/>
    <w:basedOn w:val="a"/>
    <w:next w:val="a"/>
    <w:link w:val="40"/>
    <w:uiPriority w:val="9"/>
    <w:unhideWhenUsed/>
    <w:qFormat/>
    <w:rsid w:val="00705958"/>
    <w:pPr>
      <w:keepNext/>
      <w:keepLines/>
      <w:spacing w:before="40" w:after="0"/>
      <w:outlineLvl w:val="3"/>
    </w:pPr>
    <w:rPr>
      <w:rFonts w:asciiTheme="majorHAnsi" w:eastAsiaTheme="majorEastAsia" w:hAnsiTheme="majorHAnsi" w:cstheme="majorBidi"/>
      <w:i/>
      <w:iCs/>
      <w:color w:val="3E762A"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4A0D"/>
    <w:rPr>
      <w:rFonts w:ascii="Arial" w:eastAsia="SimSun" w:hAnsi="Arial" w:cs="Arial"/>
      <w:b/>
      <w:bCs/>
      <w:kern w:val="32"/>
      <w:sz w:val="32"/>
      <w:szCs w:val="32"/>
      <w:lang w:val="ru-RU" w:eastAsia="zh-CN"/>
    </w:rPr>
  </w:style>
  <w:style w:type="character" w:customStyle="1" w:styleId="20">
    <w:name w:val="Заголовок 2 Знак"/>
    <w:basedOn w:val="a0"/>
    <w:link w:val="2"/>
    <w:uiPriority w:val="9"/>
    <w:rsid w:val="00FC1ED0"/>
    <w:rPr>
      <w:rFonts w:ascii="Arial" w:eastAsiaTheme="majorEastAsia" w:hAnsi="Arial" w:cstheme="majorBidi"/>
      <w:color w:val="33473C" w:themeColor="text2" w:themeShade="BF"/>
      <w:sz w:val="32"/>
      <w:szCs w:val="26"/>
    </w:rPr>
  </w:style>
  <w:style w:type="character" w:customStyle="1" w:styleId="30">
    <w:name w:val="Заголовок 3 Знак"/>
    <w:basedOn w:val="a0"/>
    <w:link w:val="3"/>
    <w:uiPriority w:val="9"/>
    <w:rsid w:val="001F3B49"/>
    <w:rPr>
      <w:rFonts w:asciiTheme="majorHAnsi" w:eastAsiaTheme="majorEastAsia" w:hAnsiTheme="majorHAnsi" w:cstheme="majorBidi"/>
      <w:color w:val="294E1C" w:themeColor="accent1" w:themeShade="7F"/>
      <w:sz w:val="24"/>
      <w:szCs w:val="24"/>
    </w:rPr>
  </w:style>
  <w:style w:type="character" w:customStyle="1" w:styleId="40">
    <w:name w:val="Заголовок 4 Знак"/>
    <w:basedOn w:val="a0"/>
    <w:link w:val="4"/>
    <w:uiPriority w:val="9"/>
    <w:rsid w:val="00705958"/>
    <w:rPr>
      <w:rFonts w:asciiTheme="majorHAnsi" w:eastAsiaTheme="majorEastAsia" w:hAnsiTheme="majorHAnsi" w:cstheme="majorBidi"/>
      <w:i/>
      <w:iCs/>
      <w:color w:val="3E762A" w:themeColor="accent1" w:themeShade="BF"/>
    </w:rPr>
  </w:style>
  <w:style w:type="paragraph" w:styleId="a3">
    <w:name w:val="List Paragraph"/>
    <w:basedOn w:val="a"/>
    <w:uiPriority w:val="34"/>
    <w:qFormat/>
    <w:rsid w:val="00155258"/>
    <w:pPr>
      <w:ind w:left="720"/>
      <w:contextualSpacing/>
    </w:pPr>
  </w:style>
  <w:style w:type="character" w:customStyle="1" w:styleId="apple-converted-space">
    <w:name w:val="apple-converted-space"/>
    <w:basedOn w:val="a0"/>
    <w:rsid w:val="00562AA8"/>
  </w:style>
  <w:style w:type="character" w:styleId="a4">
    <w:name w:val="Hyperlink"/>
    <w:basedOn w:val="a0"/>
    <w:uiPriority w:val="99"/>
    <w:unhideWhenUsed/>
    <w:rsid w:val="00562AA8"/>
    <w:rPr>
      <w:color w:val="0000FF"/>
      <w:u w:val="single"/>
    </w:rPr>
  </w:style>
  <w:style w:type="paragraph" w:customStyle="1" w:styleId="Default">
    <w:name w:val="Default"/>
    <w:rsid w:val="000F00C5"/>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Normal (Web)"/>
    <w:basedOn w:val="a"/>
    <w:uiPriority w:val="99"/>
    <w:semiHidden/>
    <w:unhideWhenUsed/>
    <w:rsid w:val="0032381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Strong"/>
    <w:basedOn w:val="a0"/>
    <w:uiPriority w:val="22"/>
    <w:qFormat/>
    <w:rsid w:val="0032381B"/>
    <w:rPr>
      <w:b/>
      <w:bCs/>
    </w:rPr>
  </w:style>
  <w:style w:type="table" w:styleId="a7">
    <w:name w:val="Table Grid"/>
    <w:basedOn w:val="a1"/>
    <w:uiPriority w:val="59"/>
    <w:rsid w:val="00281F2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rsid w:val="000B40CE"/>
    <w:pPr>
      <w:spacing w:after="0" w:line="240" w:lineRule="auto"/>
    </w:pPr>
    <w:rPr>
      <w:rFonts w:ascii="Times New Roman" w:eastAsia="Times New Roman" w:hAnsi="Times New Roman" w:cs="Times New Roman"/>
      <w:sz w:val="28"/>
      <w:szCs w:val="24"/>
      <w:lang w:eastAsia="ru-RU"/>
    </w:rPr>
  </w:style>
  <w:style w:type="character" w:customStyle="1" w:styleId="22">
    <w:name w:val="Основной текст 2 Знак"/>
    <w:basedOn w:val="a0"/>
    <w:link w:val="21"/>
    <w:rsid w:val="000B40CE"/>
    <w:rPr>
      <w:rFonts w:ascii="Times New Roman" w:eastAsia="Times New Roman" w:hAnsi="Times New Roman" w:cs="Times New Roman"/>
      <w:sz w:val="28"/>
      <w:szCs w:val="24"/>
      <w:lang w:eastAsia="ru-RU"/>
    </w:rPr>
  </w:style>
  <w:style w:type="paragraph" w:styleId="31">
    <w:name w:val="Body Text 3"/>
    <w:basedOn w:val="a"/>
    <w:link w:val="32"/>
    <w:rsid w:val="000B40CE"/>
    <w:pPr>
      <w:spacing w:after="120" w:line="240" w:lineRule="auto"/>
    </w:pPr>
    <w:rPr>
      <w:rFonts w:ascii="Times New Roman" w:eastAsia="Times New Roman" w:hAnsi="Times New Roman" w:cs="Times New Roman"/>
      <w:sz w:val="16"/>
      <w:szCs w:val="16"/>
      <w:lang w:val="ru-RU" w:eastAsia="ru-RU"/>
    </w:rPr>
  </w:style>
  <w:style w:type="character" w:customStyle="1" w:styleId="32">
    <w:name w:val="Основной текст 3 Знак"/>
    <w:basedOn w:val="a0"/>
    <w:link w:val="31"/>
    <w:rsid w:val="000B40CE"/>
    <w:rPr>
      <w:rFonts w:ascii="Times New Roman" w:eastAsia="Times New Roman" w:hAnsi="Times New Roman" w:cs="Times New Roman"/>
      <w:sz w:val="16"/>
      <w:szCs w:val="16"/>
      <w:lang w:val="ru-RU" w:eastAsia="ru-RU"/>
    </w:rPr>
  </w:style>
  <w:style w:type="paragraph" w:styleId="a8">
    <w:name w:val="Subtitle"/>
    <w:basedOn w:val="a"/>
    <w:next w:val="a"/>
    <w:link w:val="a9"/>
    <w:uiPriority w:val="11"/>
    <w:qFormat/>
    <w:rsid w:val="00FC1ED0"/>
    <w:pPr>
      <w:numPr>
        <w:ilvl w:val="1"/>
      </w:numPr>
    </w:pPr>
    <w:rPr>
      <w:rFonts w:ascii="Times New Roman" w:eastAsiaTheme="minorEastAsia" w:hAnsi="Times New Roman"/>
      <w:color w:val="3E762A" w:themeColor="accent1" w:themeShade="BF"/>
      <w:spacing w:val="15"/>
      <w:sz w:val="28"/>
    </w:rPr>
  </w:style>
  <w:style w:type="character" w:customStyle="1" w:styleId="a9">
    <w:name w:val="Подзаголовок Знак"/>
    <w:basedOn w:val="a0"/>
    <w:link w:val="a8"/>
    <w:uiPriority w:val="11"/>
    <w:rsid w:val="00FC1ED0"/>
    <w:rPr>
      <w:rFonts w:ascii="Times New Roman" w:eastAsiaTheme="minorEastAsia" w:hAnsi="Times New Roman"/>
      <w:color w:val="3E762A" w:themeColor="accent1" w:themeShade="BF"/>
      <w:spacing w:val="15"/>
      <w:sz w:val="28"/>
    </w:rPr>
  </w:style>
  <w:style w:type="paragraph" w:styleId="aa">
    <w:name w:val="header"/>
    <w:basedOn w:val="a"/>
    <w:link w:val="ab"/>
    <w:rsid w:val="00086FFD"/>
    <w:pPr>
      <w:tabs>
        <w:tab w:val="center" w:pos="4819"/>
        <w:tab w:val="right" w:pos="9639"/>
      </w:tabs>
      <w:spacing w:after="0" w:line="276" w:lineRule="auto"/>
    </w:pPr>
    <w:rPr>
      <w:rFonts w:ascii="Arial" w:eastAsia="font284" w:hAnsi="Arial" w:cs="font284"/>
      <w:color w:val="00000A"/>
      <w:kern w:val="1"/>
    </w:rPr>
  </w:style>
  <w:style w:type="character" w:customStyle="1" w:styleId="ab">
    <w:name w:val="Верхний колонтитул Знак"/>
    <w:basedOn w:val="a0"/>
    <w:link w:val="aa"/>
    <w:rsid w:val="00086FFD"/>
    <w:rPr>
      <w:rFonts w:ascii="Arial" w:eastAsia="font284" w:hAnsi="Arial" w:cs="font284"/>
      <w:color w:val="00000A"/>
      <w:kern w:val="1"/>
    </w:rPr>
  </w:style>
  <w:style w:type="paragraph" w:styleId="ac">
    <w:name w:val="footer"/>
    <w:basedOn w:val="a"/>
    <w:link w:val="ad"/>
    <w:uiPriority w:val="99"/>
    <w:rsid w:val="00086FFD"/>
    <w:pPr>
      <w:tabs>
        <w:tab w:val="center" w:pos="4819"/>
        <w:tab w:val="right" w:pos="9639"/>
      </w:tabs>
      <w:spacing w:after="0" w:line="276" w:lineRule="auto"/>
    </w:pPr>
    <w:rPr>
      <w:rFonts w:ascii="Arial" w:eastAsia="font284" w:hAnsi="Arial" w:cs="font284"/>
      <w:color w:val="00000A"/>
      <w:kern w:val="1"/>
    </w:rPr>
  </w:style>
  <w:style w:type="character" w:customStyle="1" w:styleId="ad">
    <w:name w:val="Нижний колонтитул Знак"/>
    <w:basedOn w:val="a0"/>
    <w:link w:val="ac"/>
    <w:uiPriority w:val="99"/>
    <w:rsid w:val="00086FFD"/>
    <w:rPr>
      <w:rFonts w:ascii="Arial" w:eastAsia="font284" w:hAnsi="Arial" w:cs="font284"/>
      <w:color w:val="00000A"/>
      <w:kern w:val="1"/>
    </w:rPr>
  </w:style>
  <w:style w:type="paragraph" w:customStyle="1" w:styleId="11">
    <w:name w:val="Абзац списку1"/>
    <w:basedOn w:val="a"/>
    <w:rsid w:val="00086FFD"/>
    <w:pPr>
      <w:spacing w:after="200" w:line="276" w:lineRule="auto"/>
      <w:ind w:left="720"/>
      <w:contextualSpacing/>
    </w:pPr>
    <w:rPr>
      <w:rFonts w:ascii="Arial" w:eastAsia="font284" w:hAnsi="Arial" w:cs="font284"/>
      <w:color w:val="00000A"/>
      <w:kern w:val="1"/>
    </w:rPr>
  </w:style>
  <w:style w:type="paragraph" w:styleId="ae">
    <w:name w:val="Balloon Text"/>
    <w:basedOn w:val="a"/>
    <w:link w:val="af"/>
    <w:uiPriority w:val="99"/>
    <w:semiHidden/>
    <w:unhideWhenUsed/>
    <w:rsid w:val="00086FF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86FFD"/>
    <w:rPr>
      <w:rFonts w:ascii="Segoe UI" w:hAnsi="Segoe UI" w:cs="Segoe UI"/>
      <w:sz w:val="18"/>
      <w:szCs w:val="18"/>
    </w:rPr>
  </w:style>
  <w:style w:type="paragraph" w:styleId="af0">
    <w:name w:val="annotation text"/>
    <w:basedOn w:val="a"/>
    <w:link w:val="af1"/>
    <w:uiPriority w:val="99"/>
    <w:semiHidden/>
    <w:unhideWhenUsed/>
    <w:rsid w:val="002F3EFD"/>
    <w:pPr>
      <w:spacing w:line="240" w:lineRule="auto"/>
    </w:pPr>
    <w:rPr>
      <w:sz w:val="20"/>
      <w:szCs w:val="20"/>
    </w:rPr>
  </w:style>
  <w:style w:type="character" w:customStyle="1" w:styleId="af1">
    <w:name w:val="Текст примечания Знак"/>
    <w:basedOn w:val="a0"/>
    <w:link w:val="af0"/>
    <w:uiPriority w:val="99"/>
    <w:semiHidden/>
    <w:rsid w:val="002F3EFD"/>
    <w:rPr>
      <w:sz w:val="20"/>
      <w:szCs w:val="20"/>
    </w:rPr>
  </w:style>
  <w:style w:type="character" w:styleId="af2">
    <w:name w:val="annotation reference"/>
    <w:basedOn w:val="a0"/>
    <w:uiPriority w:val="99"/>
    <w:semiHidden/>
    <w:unhideWhenUsed/>
    <w:rsid w:val="002F3EFD"/>
    <w:rPr>
      <w:sz w:val="16"/>
      <w:szCs w:val="16"/>
    </w:rPr>
  </w:style>
  <w:style w:type="paragraph" w:styleId="af3">
    <w:name w:val="Revision"/>
    <w:hidden/>
    <w:uiPriority w:val="99"/>
    <w:semiHidden/>
    <w:rsid w:val="0089024A"/>
    <w:pPr>
      <w:spacing w:after="0" w:line="240" w:lineRule="auto"/>
    </w:pPr>
  </w:style>
  <w:style w:type="paragraph" w:styleId="af4">
    <w:name w:val="No Spacing"/>
    <w:uiPriority w:val="1"/>
    <w:qFormat/>
    <w:rsid w:val="0070595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619970">
      <w:bodyDiv w:val="1"/>
      <w:marLeft w:val="0"/>
      <w:marRight w:val="0"/>
      <w:marTop w:val="0"/>
      <w:marBottom w:val="0"/>
      <w:divBdr>
        <w:top w:val="none" w:sz="0" w:space="0" w:color="auto"/>
        <w:left w:val="none" w:sz="0" w:space="0" w:color="auto"/>
        <w:bottom w:val="none" w:sz="0" w:space="0" w:color="auto"/>
        <w:right w:val="none" w:sz="0" w:space="0" w:color="auto"/>
      </w:divBdr>
    </w:div>
    <w:div w:id="493187507">
      <w:bodyDiv w:val="1"/>
      <w:marLeft w:val="0"/>
      <w:marRight w:val="0"/>
      <w:marTop w:val="0"/>
      <w:marBottom w:val="0"/>
      <w:divBdr>
        <w:top w:val="none" w:sz="0" w:space="0" w:color="auto"/>
        <w:left w:val="none" w:sz="0" w:space="0" w:color="auto"/>
        <w:bottom w:val="none" w:sz="0" w:space="0" w:color="auto"/>
        <w:right w:val="none" w:sz="0" w:space="0" w:color="auto"/>
      </w:divBdr>
    </w:div>
    <w:div w:id="494999597">
      <w:bodyDiv w:val="1"/>
      <w:marLeft w:val="0"/>
      <w:marRight w:val="0"/>
      <w:marTop w:val="0"/>
      <w:marBottom w:val="0"/>
      <w:divBdr>
        <w:top w:val="none" w:sz="0" w:space="0" w:color="auto"/>
        <w:left w:val="none" w:sz="0" w:space="0" w:color="auto"/>
        <w:bottom w:val="none" w:sz="0" w:space="0" w:color="auto"/>
        <w:right w:val="none" w:sz="0" w:space="0" w:color="auto"/>
      </w:divBdr>
    </w:div>
    <w:div w:id="671643654">
      <w:bodyDiv w:val="1"/>
      <w:marLeft w:val="0"/>
      <w:marRight w:val="0"/>
      <w:marTop w:val="0"/>
      <w:marBottom w:val="0"/>
      <w:divBdr>
        <w:top w:val="none" w:sz="0" w:space="0" w:color="auto"/>
        <w:left w:val="none" w:sz="0" w:space="0" w:color="auto"/>
        <w:bottom w:val="none" w:sz="0" w:space="0" w:color="auto"/>
        <w:right w:val="none" w:sz="0" w:space="0" w:color="auto"/>
      </w:divBdr>
    </w:div>
    <w:div w:id="829489209">
      <w:bodyDiv w:val="1"/>
      <w:marLeft w:val="0"/>
      <w:marRight w:val="0"/>
      <w:marTop w:val="0"/>
      <w:marBottom w:val="0"/>
      <w:divBdr>
        <w:top w:val="none" w:sz="0" w:space="0" w:color="auto"/>
        <w:left w:val="none" w:sz="0" w:space="0" w:color="auto"/>
        <w:bottom w:val="none" w:sz="0" w:space="0" w:color="auto"/>
        <w:right w:val="none" w:sz="0" w:space="0" w:color="auto"/>
      </w:divBdr>
    </w:div>
    <w:div w:id="856965193">
      <w:bodyDiv w:val="1"/>
      <w:marLeft w:val="0"/>
      <w:marRight w:val="0"/>
      <w:marTop w:val="0"/>
      <w:marBottom w:val="0"/>
      <w:divBdr>
        <w:top w:val="none" w:sz="0" w:space="0" w:color="auto"/>
        <w:left w:val="none" w:sz="0" w:space="0" w:color="auto"/>
        <w:bottom w:val="none" w:sz="0" w:space="0" w:color="auto"/>
        <w:right w:val="none" w:sz="0" w:space="0" w:color="auto"/>
      </w:divBdr>
    </w:div>
    <w:div w:id="1041906395">
      <w:bodyDiv w:val="1"/>
      <w:marLeft w:val="0"/>
      <w:marRight w:val="0"/>
      <w:marTop w:val="0"/>
      <w:marBottom w:val="0"/>
      <w:divBdr>
        <w:top w:val="none" w:sz="0" w:space="0" w:color="auto"/>
        <w:left w:val="none" w:sz="0" w:space="0" w:color="auto"/>
        <w:bottom w:val="none" w:sz="0" w:space="0" w:color="auto"/>
        <w:right w:val="none" w:sz="0" w:space="0" w:color="auto"/>
      </w:divBdr>
    </w:div>
    <w:div w:id="1168400243">
      <w:bodyDiv w:val="1"/>
      <w:marLeft w:val="0"/>
      <w:marRight w:val="0"/>
      <w:marTop w:val="0"/>
      <w:marBottom w:val="0"/>
      <w:divBdr>
        <w:top w:val="none" w:sz="0" w:space="0" w:color="auto"/>
        <w:left w:val="none" w:sz="0" w:space="0" w:color="auto"/>
        <w:bottom w:val="none" w:sz="0" w:space="0" w:color="auto"/>
        <w:right w:val="none" w:sz="0" w:space="0" w:color="auto"/>
      </w:divBdr>
    </w:div>
    <w:div w:id="1329014924">
      <w:bodyDiv w:val="1"/>
      <w:marLeft w:val="0"/>
      <w:marRight w:val="0"/>
      <w:marTop w:val="0"/>
      <w:marBottom w:val="0"/>
      <w:divBdr>
        <w:top w:val="none" w:sz="0" w:space="0" w:color="auto"/>
        <w:left w:val="none" w:sz="0" w:space="0" w:color="auto"/>
        <w:bottom w:val="none" w:sz="0" w:space="0" w:color="auto"/>
        <w:right w:val="none" w:sz="0" w:space="0" w:color="auto"/>
      </w:divBdr>
    </w:div>
    <w:div w:id="1329671812">
      <w:bodyDiv w:val="1"/>
      <w:marLeft w:val="0"/>
      <w:marRight w:val="0"/>
      <w:marTop w:val="0"/>
      <w:marBottom w:val="0"/>
      <w:divBdr>
        <w:top w:val="none" w:sz="0" w:space="0" w:color="auto"/>
        <w:left w:val="none" w:sz="0" w:space="0" w:color="auto"/>
        <w:bottom w:val="none" w:sz="0" w:space="0" w:color="auto"/>
        <w:right w:val="none" w:sz="0" w:space="0" w:color="auto"/>
      </w:divBdr>
    </w:div>
    <w:div w:id="1391347778">
      <w:bodyDiv w:val="1"/>
      <w:marLeft w:val="0"/>
      <w:marRight w:val="0"/>
      <w:marTop w:val="0"/>
      <w:marBottom w:val="0"/>
      <w:divBdr>
        <w:top w:val="none" w:sz="0" w:space="0" w:color="auto"/>
        <w:left w:val="none" w:sz="0" w:space="0" w:color="auto"/>
        <w:bottom w:val="none" w:sz="0" w:space="0" w:color="auto"/>
        <w:right w:val="none" w:sz="0" w:space="0" w:color="auto"/>
      </w:divBdr>
    </w:div>
    <w:div w:id="1644120009">
      <w:bodyDiv w:val="1"/>
      <w:marLeft w:val="0"/>
      <w:marRight w:val="0"/>
      <w:marTop w:val="0"/>
      <w:marBottom w:val="0"/>
      <w:divBdr>
        <w:top w:val="none" w:sz="0" w:space="0" w:color="auto"/>
        <w:left w:val="none" w:sz="0" w:space="0" w:color="auto"/>
        <w:bottom w:val="none" w:sz="0" w:space="0" w:color="auto"/>
        <w:right w:val="none" w:sz="0" w:space="0" w:color="auto"/>
      </w:divBdr>
    </w:div>
    <w:div w:id="166146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k.wikipedia.org/wiki/%D0%90%D0%B2%D1%82%D0%BE%D1%88%D0%BB%D1%8F%D1%85_E40" TargetMode="External"/><Relationship Id="rId18" Type="http://schemas.openxmlformats.org/officeDocument/2006/relationships/hyperlink" Target="https://uk.wikipedia.org/wiki/%D0%94%D0%BE%D0%BD%D0%B5%D1%86%D1%8C%D0%BA" TargetMode="External"/><Relationship Id="rId26" Type="http://schemas.openxmlformats.org/officeDocument/2006/relationships/chart" Target="charts/chart4.xml"/><Relationship Id="rId39" Type="http://schemas.openxmlformats.org/officeDocument/2006/relationships/footer" Target="footer4.xml"/><Relationship Id="rId21" Type="http://schemas.openxmlformats.org/officeDocument/2006/relationships/footer" Target="footer1.xml"/><Relationship Id="rId34" Type="http://schemas.openxmlformats.org/officeDocument/2006/relationships/diagramColors" Target="diagrams/colors1.xml"/><Relationship Id="rId42" Type="http://schemas.openxmlformats.org/officeDocument/2006/relationships/image" Target="media/image5.emf"/><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uk.wikipedia.org/wiki/%D0%A5%D0%B0%D1%80%D0%BA%D1%96%D0%B2" TargetMode="External"/><Relationship Id="rId20" Type="http://schemas.openxmlformats.org/officeDocument/2006/relationships/image" Target="media/image2.jpeg"/><Relationship Id="rId29" Type="http://schemas.openxmlformats.org/officeDocument/2006/relationships/hyperlink" Target="http://vk.com/away.php?to=http%3A%2F%2Fwww.britishcouncil.org%2Fuk%2Fukraine-education-funding-john-smith.htm"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91%D0%B0%D1%85%D0%BC%D1%83%D1%82%D0%BA%D0%B0" TargetMode="External"/><Relationship Id="rId24" Type="http://schemas.openxmlformats.org/officeDocument/2006/relationships/chart" Target="charts/chart2.xml"/><Relationship Id="rId32" Type="http://schemas.openxmlformats.org/officeDocument/2006/relationships/diagramLayout" Target="diagrams/layout1.xm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uk.wikipedia.org/wiki/%D0%9A%D0%B8%D1%97%D0%B2" TargetMode="External"/><Relationship Id="rId23" Type="http://schemas.openxmlformats.org/officeDocument/2006/relationships/chart" Target="charts/chart1.xml"/><Relationship Id="rId28" Type="http://schemas.openxmlformats.org/officeDocument/2006/relationships/image" Target="media/image3.png"/><Relationship Id="rId36" Type="http://schemas.openxmlformats.org/officeDocument/2006/relationships/header" Target="header1.xml"/><Relationship Id="rId10" Type="http://schemas.openxmlformats.org/officeDocument/2006/relationships/hyperlink" Target="https://uk.wikipedia.org/wiki/%D0%94%D0%BE%D0%BD%D0%B5%D1%86%D1%8C%D0%BA%D0%B8%D0%B9_%D0%BA%D1%80%D1%8F%D0%B6" TargetMode="External"/><Relationship Id="rId19" Type="http://schemas.openxmlformats.org/officeDocument/2006/relationships/hyperlink" Target="https://uk.wikipedia.org/wiki/%D0%9A%D0%B0%D0%BD%D0%B0%D0%BB_%D0%A1%D1%96%D0%B2%D0%B5%D1%80%D1%81%D1%8C%D0%BA%D0%B8%D0%B9_%D0%94%D0%BE%D0%BD%D0%B5%D1%86%D1%8C_%E2%80%94_%D0%94%D0%BE%D0%BD%D0%B1%D0%B0%D1%81" TargetMode="External"/><Relationship Id="rId31" Type="http://schemas.openxmlformats.org/officeDocument/2006/relationships/diagramData" Target="diagrams/data1.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uk.wikipedia.org/wiki/%D0%90%D0%B2%D1%82%D0%BE%D1%88%D0%BB%D1%8F%D1%85_%D0%9C_03" TargetMode="External"/><Relationship Id="rId22" Type="http://schemas.openxmlformats.org/officeDocument/2006/relationships/footer" Target="footer2.xml"/><Relationship Id="rId27" Type="http://schemas.openxmlformats.org/officeDocument/2006/relationships/chart" Target="charts/chart5.xml"/><Relationship Id="rId30" Type="http://schemas.openxmlformats.org/officeDocument/2006/relationships/image" Target="media/image4.png"/><Relationship Id="rId35" Type="http://schemas.microsoft.com/office/2007/relationships/diagramDrawing" Target="diagrams/drawing1.xm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uk.wikipedia.org/wiki/%D0%91%D0%B0%D1%85%D0%BC%D1%83%D1%82%D0%BA%D0%B0" TargetMode="External"/><Relationship Id="rId17" Type="http://schemas.openxmlformats.org/officeDocument/2006/relationships/hyperlink" Target="https://uk.wikipedia.org/wiki/%D0%94%D0%BE%D0%B2%D0%B6%D0%B0%D0%BD%D1%81%D1%8C%D0%BA%D0%B8%D0%B9" TargetMode="External"/><Relationship Id="rId25" Type="http://schemas.openxmlformats.org/officeDocument/2006/relationships/chart" Target="charts/chart3.xml"/><Relationship Id="rId33" Type="http://schemas.openxmlformats.org/officeDocument/2006/relationships/diagramQuickStyle" Target="diagrams/quickStyle1.xml"/><Relationship Id="rId38"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uk-UA"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uk-UA" sz="2000"/>
              <a:t>Секторальне споживання електричної енергії у м.Бахмут        у 2012 році, МВт/ч</a:t>
            </a:r>
          </a:p>
        </c:rich>
      </c:tx>
      <c:overlay val="0"/>
      <c:spPr>
        <a:noFill/>
        <a:ln>
          <a:noFill/>
        </a:ln>
        <a:effectLst/>
      </c:spPr>
    </c:title>
    <c:autoTitleDeleted val="0"/>
    <c:plotArea>
      <c:layout/>
      <c:barChart>
        <c:barDir val="col"/>
        <c:grouping val="clustered"/>
        <c:varyColors val="0"/>
        <c:ser>
          <c:idx val="0"/>
          <c:order val="0"/>
          <c:tx>
            <c:strRef>
              <c:f>Аркуш1!$H$4</c:f>
              <c:strCache>
                <c:ptCount val="1"/>
                <c:pt idx="0">
                  <c:v>Муніципальні будівлі</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Аркуш1!$G$5</c:f>
              <c:strCache>
                <c:ptCount val="1"/>
                <c:pt idx="0">
                  <c:v>Електроенергія</c:v>
                </c:pt>
              </c:strCache>
            </c:strRef>
          </c:cat>
          <c:val>
            <c:numRef>
              <c:f>Аркуш1!$H$5</c:f>
              <c:numCache>
                <c:formatCode>General</c:formatCode>
                <c:ptCount val="1"/>
                <c:pt idx="0">
                  <c:v>4115.0389999999998</c:v>
                </c:pt>
              </c:numCache>
            </c:numRef>
          </c:val>
        </c:ser>
        <c:ser>
          <c:idx val="1"/>
          <c:order val="1"/>
          <c:tx>
            <c:strRef>
              <c:f>Аркуш1!$I$4</c:f>
              <c:strCache>
                <c:ptCount val="1"/>
                <c:pt idx="0">
                  <c:v>Сфера обслуговування</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Аркуш1!$G$5</c:f>
              <c:strCache>
                <c:ptCount val="1"/>
                <c:pt idx="0">
                  <c:v>Електроенергія</c:v>
                </c:pt>
              </c:strCache>
            </c:strRef>
          </c:cat>
          <c:val>
            <c:numRef>
              <c:f>Аркуш1!$I$5</c:f>
              <c:numCache>
                <c:formatCode>General</c:formatCode>
                <c:ptCount val="1"/>
                <c:pt idx="0">
                  <c:v>1686.6</c:v>
                </c:pt>
              </c:numCache>
            </c:numRef>
          </c:val>
        </c:ser>
        <c:ser>
          <c:idx val="2"/>
          <c:order val="2"/>
          <c:tx>
            <c:strRef>
              <c:f>Аркуш1!$J$4</c:f>
              <c:strCache>
                <c:ptCount val="1"/>
                <c:pt idx="0">
                  <c:v>Житлові будинки</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Аркуш1!$G$5</c:f>
              <c:strCache>
                <c:ptCount val="1"/>
                <c:pt idx="0">
                  <c:v>Електроенергія</c:v>
                </c:pt>
              </c:strCache>
            </c:strRef>
          </c:cat>
          <c:val>
            <c:numRef>
              <c:f>Аркуш1!$J$5</c:f>
              <c:numCache>
                <c:formatCode>General</c:formatCode>
                <c:ptCount val="1"/>
                <c:pt idx="0">
                  <c:v>65000</c:v>
                </c:pt>
              </c:numCache>
            </c:numRef>
          </c:val>
        </c:ser>
        <c:ser>
          <c:idx val="3"/>
          <c:order val="3"/>
          <c:tx>
            <c:strRef>
              <c:f>Аркуш1!$K$4</c:f>
              <c:strCache>
                <c:ptCount val="1"/>
                <c:pt idx="0">
                  <c:v>Муніципальне освітлення громадських місць</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Аркуш1!$G$5</c:f>
              <c:strCache>
                <c:ptCount val="1"/>
                <c:pt idx="0">
                  <c:v>Електроенергія</c:v>
                </c:pt>
              </c:strCache>
            </c:strRef>
          </c:cat>
          <c:val>
            <c:numRef>
              <c:f>Аркуш1!$K$5</c:f>
              <c:numCache>
                <c:formatCode>General</c:formatCode>
                <c:ptCount val="1"/>
                <c:pt idx="0">
                  <c:v>1459.403</c:v>
                </c:pt>
              </c:numCache>
            </c:numRef>
          </c:val>
        </c:ser>
        <c:ser>
          <c:idx val="4"/>
          <c:order val="4"/>
          <c:tx>
            <c:strRef>
              <c:f>Аркуш1!$L$4</c:f>
              <c:strCache>
                <c:ptCount val="1"/>
                <c:pt idx="0">
                  <c:v>Промисловість</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Аркуш1!$G$5</c:f>
              <c:strCache>
                <c:ptCount val="1"/>
                <c:pt idx="0">
                  <c:v>Електроенергія</c:v>
                </c:pt>
              </c:strCache>
            </c:strRef>
          </c:cat>
          <c:val>
            <c:numRef>
              <c:f>Аркуш1!$L$5</c:f>
              <c:numCache>
                <c:formatCode>General</c:formatCode>
                <c:ptCount val="1"/>
                <c:pt idx="0">
                  <c:v>86279.3</c:v>
                </c:pt>
              </c:numCache>
            </c:numRef>
          </c:val>
        </c:ser>
        <c:ser>
          <c:idx val="5"/>
          <c:order val="5"/>
          <c:tx>
            <c:strRef>
              <c:f>Аркуш1!$N$4</c:f>
              <c:strCache>
                <c:ptCount val="1"/>
                <c:pt idx="0">
                  <c:v>Громадський транспорт</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val>
            <c:numRef>
              <c:f>Аркуш1!$N$5</c:f>
              <c:numCache>
                <c:formatCode>General</c:formatCode>
                <c:ptCount val="1"/>
                <c:pt idx="0">
                  <c:v>3629</c:v>
                </c:pt>
              </c:numCache>
            </c:numRef>
          </c:val>
        </c:ser>
        <c:dLbls>
          <c:showLegendKey val="0"/>
          <c:showVal val="0"/>
          <c:showCatName val="0"/>
          <c:showSerName val="0"/>
          <c:showPercent val="0"/>
          <c:showBubbleSize val="0"/>
        </c:dLbls>
        <c:gapWidth val="150"/>
        <c:axId val="189801984"/>
        <c:axId val="315564032"/>
      </c:barChart>
      <c:catAx>
        <c:axId val="189801984"/>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lang="uk-UA" sz="1800" b="0" i="0" u="none" strike="noStrike" kern="1200" baseline="0">
                <a:solidFill>
                  <a:schemeClr val="lt1">
                    <a:lumMod val="85000"/>
                  </a:schemeClr>
                </a:solidFill>
                <a:latin typeface="+mn-lt"/>
                <a:ea typeface="+mn-ea"/>
                <a:cs typeface="+mn-cs"/>
              </a:defRPr>
            </a:pPr>
            <a:endParaRPr lang="uk-UA"/>
          </a:p>
        </c:txPr>
        <c:crossAx val="315564032"/>
        <c:crosses val="autoZero"/>
        <c:auto val="1"/>
        <c:lblAlgn val="ctr"/>
        <c:lblOffset val="100"/>
        <c:noMultiLvlLbl val="0"/>
      </c:catAx>
      <c:valAx>
        <c:axId val="315564032"/>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uk-UA" sz="900" b="0" i="0" u="none" strike="noStrike" kern="1200" baseline="0">
                <a:solidFill>
                  <a:schemeClr val="lt1">
                    <a:lumMod val="85000"/>
                  </a:schemeClr>
                </a:solidFill>
                <a:latin typeface="+mn-lt"/>
                <a:ea typeface="+mn-ea"/>
                <a:cs typeface="+mn-cs"/>
              </a:defRPr>
            </a:pPr>
            <a:endParaRPr lang="uk-UA"/>
          </a:p>
        </c:txPr>
        <c:crossAx val="189801984"/>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lang="uk-UA" sz="1800" b="0" i="0" u="none" strike="noStrike" kern="1200" baseline="0">
              <a:solidFill>
                <a:schemeClr val="lt1">
                  <a:lumMod val="85000"/>
                </a:schemeClr>
              </a:solidFill>
              <a:latin typeface="+mn-lt"/>
              <a:ea typeface="+mn-ea"/>
              <a:cs typeface="+mn-cs"/>
            </a:defRPr>
          </a:pPr>
          <a:endParaRPr lang="uk-UA"/>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uk-UA" sz="20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uk-UA" sz="2000"/>
              <a:t>Секторальне споживання теплової енергії у м. Бахмут              у</a:t>
            </a:r>
            <a:r>
              <a:rPr lang="uk-UA" sz="2000" baseline="0"/>
              <a:t> 2012 році, МВт/ч</a:t>
            </a:r>
            <a:endParaRPr lang="uk-UA" sz="2000"/>
          </a:p>
        </c:rich>
      </c:tx>
      <c:overlay val="0"/>
      <c:spPr>
        <a:noFill/>
        <a:ln>
          <a:noFill/>
        </a:ln>
        <a:effectLst/>
      </c:spPr>
    </c:title>
    <c:autoTitleDeleted val="0"/>
    <c:plotArea>
      <c:layout/>
      <c:barChart>
        <c:barDir val="col"/>
        <c:grouping val="clustered"/>
        <c:varyColors val="0"/>
        <c:ser>
          <c:idx val="0"/>
          <c:order val="0"/>
          <c:tx>
            <c:strRef>
              <c:f>Аркуш1!$H$4</c:f>
              <c:strCache>
                <c:ptCount val="1"/>
                <c:pt idx="0">
                  <c:v>Муніципальні будівлі</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Аркуш1!$G$6</c:f>
              <c:strCache>
                <c:ptCount val="1"/>
                <c:pt idx="0">
                  <c:v>Теплова енергія</c:v>
                </c:pt>
              </c:strCache>
            </c:strRef>
          </c:cat>
          <c:val>
            <c:numRef>
              <c:f>Аркуш1!$H$6</c:f>
              <c:numCache>
                <c:formatCode>General</c:formatCode>
                <c:ptCount val="1"/>
                <c:pt idx="0">
                  <c:v>42974.013000000006</c:v>
                </c:pt>
              </c:numCache>
            </c:numRef>
          </c:val>
        </c:ser>
        <c:ser>
          <c:idx val="1"/>
          <c:order val="1"/>
          <c:tx>
            <c:strRef>
              <c:f>Аркуш1!$I$4</c:f>
              <c:strCache>
                <c:ptCount val="1"/>
                <c:pt idx="0">
                  <c:v>Сфера обслуговування</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Аркуш1!$G$6</c:f>
              <c:strCache>
                <c:ptCount val="1"/>
                <c:pt idx="0">
                  <c:v>Теплова енергія</c:v>
                </c:pt>
              </c:strCache>
            </c:strRef>
          </c:cat>
          <c:val>
            <c:numRef>
              <c:f>Аркуш1!$I$6</c:f>
              <c:numCache>
                <c:formatCode>General</c:formatCode>
                <c:ptCount val="1"/>
                <c:pt idx="0">
                  <c:v>15.119</c:v>
                </c:pt>
              </c:numCache>
            </c:numRef>
          </c:val>
        </c:ser>
        <c:ser>
          <c:idx val="2"/>
          <c:order val="2"/>
          <c:tx>
            <c:strRef>
              <c:f>Аркуш1!$J$4</c:f>
              <c:strCache>
                <c:ptCount val="1"/>
                <c:pt idx="0">
                  <c:v>Житлові будинки</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Аркуш1!$G$6</c:f>
              <c:strCache>
                <c:ptCount val="1"/>
                <c:pt idx="0">
                  <c:v>Теплова енергія</c:v>
                </c:pt>
              </c:strCache>
            </c:strRef>
          </c:cat>
          <c:val>
            <c:numRef>
              <c:f>Аркуш1!$J$6</c:f>
              <c:numCache>
                <c:formatCode>General</c:formatCode>
                <c:ptCount val="1"/>
                <c:pt idx="0">
                  <c:v>142459.35899999968</c:v>
                </c:pt>
              </c:numCache>
            </c:numRef>
          </c:val>
        </c:ser>
        <c:ser>
          <c:idx val="4"/>
          <c:order val="3"/>
          <c:tx>
            <c:strRef>
              <c:f>Аркуш1!$L$4</c:f>
              <c:strCache>
                <c:ptCount val="1"/>
                <c:pt idx="0">
                  <c:v>Промисловість</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Аркуш1!$G$6</c:f>
              <c:strCache>
                <c:ptCount val="1"/>
                <c:pt idx="0">
                  <c:v>Теплова енергія</c:v>
                </c:pt>
              </c:strCache>
            </c:strRef>
          </c:cat>
          <c:val>
            <c:numRef>
              <c:f>Аркуш1!$L$6</c:f>
              <c:numCache>
                <c:formatCode>General</c:formatCode>
                <c:ptCount val="1"/>
                <c:pt idx="0">
                  <c:v>13737.35599999988</c:v>
                </c:pt>
              </c:numCache>
            </c:numRef>
          </c:val>
        </c:ser>
        <c:dLbls>
          <c:showLegendKey val="0"/>
          <c:showVal val="0"/>
          <c:showCatName val="0"/>
          <c:showSerName val="0"/>
          <c:showPercent val="0"/>
          <c:showBubbleSize val="0"/>
        </c:dLbls>
        <c:gapWidth val="150"/>
        <c:axId val="162583552"/>
        <c:axId val="315565760"/>
      </c:barChart>
      <c:catAx>
        <c:axId val="162583552"/>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lang="uk-UA" sz="1800" b="0" i="0" u="none" strike="noStrike" kern="1200" baseline="0">
                <a:solidFill>
                  <a:schemeClr val="lt1">
                    <a:lumMod val="85000"/>
                  </a:schemeClr>
                </a:solidFill>
                <a:latin typeface="+mn-lt"/>
                <a:ea typeface="+mn-ea"/>
                <a:cs typeface="+mn-cs"/>
              </a:defRPr>
            </a:pPr>
            <a:endParaRPr lang="uk-UA"/>
          </a:p>
        </c:txPr>
        <c:crossAx val="315565760"/>
        <c:crosses val="autoZero"/>
        <c:auto val="1"/>
        <c:lblAlgn val="ctr"/>
        <c:lblOffset val="100"/>
        <c:noMultiLvlLbl val="0"/>
      </c:catAx>
      <c:valAx>
        <c:axId val="315565760"/>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uk-UA" sz="900" b="0" i="0" u="none" strike="noStrike" kern="1200" baseline="0">
                <a:solidFill>
                  <a:schemeClr val="lt1">
                    <a:lumMod val="85000"/>
                  </a:schemeClr>
                </a:solidFill>
                <a:latin typeface="+mn-lt"/>
                <a:ea typeface="+mn-ea"/>
                <a:cs typeface="+mn-cs"/>
              </a:defRPr>
            </a:pPr>
            <a:endParaRPr lang="uk-UA"/>
          </a:p>
        </c:txPr>
        <c:crossAx val="16258355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lang="uk-UA" sz="1800" b="0" i="0" u="none" strike="noStrike" kern="1200" baseline="0">
              <a:solidFill>
                <a:schemeClr val="lt1">
                  <a:lumMod val="85000"/>
                </a:schemeClr>
              </a:solidFill>
              <a:latin typeface="+mn-lt"/>
              <a:ea typeface="+mn-ea"/>
              <a:cs typeface="+mn-cs"/>
            </a:defRPr>
          </a:pPr>
          <a:endParaRPr lang="uk-UA"/>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uk-UA" sz="20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uk-UA" sz="2000"/>
              <a:t>Секторальне споживання</a:t>
            </a:r>
            <a:r>
              <a:rPr lang="uk-UA" sz="2000" baseline="0"/>
              <a:t> природного газу у м.Бахмут             у 2012 році, м3</a:t>
            </a:r>
            <a:endParaRPr lang="uk-UA" sz="2000"/>
          </a:p>
        </c:rich>
      </c:tx>
      <c:overlay val="0"/>
      <c:spPr>
        <a:noFill/>
        <a:ln>
          <a:noFill/>
        </a:ln>
        <a:effectLst/>
      </c:spPr>
    </c:title>
    <c:autoTitleDeleted val="0"/>
    <c:plotArea>
      <c:layout/>
      <c:barChart>
        <c:barDir val="col"/>
        <c:grouping val="clustered"/>
        <c:varyColors val="0"/>
        <c:ser>
          <c:idx val="0"/>
          <c:order val="0"/>
          <c:tx>
            <c:strRef>
              <c:f>Аркуш1!$H$4</c:f>
              <c:strCache>
                <c:ptCount val="1"/>
                <c:pt idx="0">
                  <c:v>Муніципальні будівлі</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Аркуш1!$G$7</c:f>
              <c:strCache>
                <c:ptCount val="1"/>
                <c:pt idx="0">
                  <c:v>Природний газ</c:v>
                </c:pt>
              </c:strCache>
            </c:strRef>
          </c:cat>
          <c:val>
            <c:numRef>
              <c:f>Аркуш1!$H$7</c:f>
              <c:numCache>
                <c:formatCode>General</c:formatCode>
                <c:ptCount val="1"/>
                <c:pt idx="0">
                  <c:v>12482.254000000004</c:v>
                </c:pt>
              </c:numCache>
            </c:numRef>
          </c:val>
        </c:ser>
        <c:ser>
          <c:idx val="1"/>
          <c:order val="1"/>
          <c:tx>
            <c:strRef>
              <c:f>Аркуш1!$I$4</c:f>
              <c:strCache>
                <c:ptCount val="1"/>
                <c:pt idx="0">
                  <c:v>Сфера обслуговування</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Аркуш1!$G$7</c:f>
              <c:strCache>
                <c:ptCount val="1"/>
                <c:pt idx="0">
                  <c:v>Природний газ</c:v>
                </c:pt>
              </c:strCache>
            </c:strRef>
          </c:cat>
          <c:val>
            <c:numRef>
              <c:f>Аркуш1!$I$7</c:f>
              <c:numCache>
                <c:formatCode>General</c:formatCode>
                <c:ptCount val="1"/>
                <c:pt idx="0">
                  <c:v>314722.65199999989</c:v>
                </c:pt>
              </c:numCache>
            </c:numRef>
          </c:val>
        </c:ser>
        <c:ser>
          <c:idx val="2"/>
          <c:order val="2"/>
          <c:tx>
            <c:strRef>
              <c:f>Аркуш1!$J$4</c:f>
              <c:strCache>
                <c:ptCount val="1"/>
                <c:pt idx="0">
                  <c:v>Житлові будинки</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Аркуш1!$G$7</c:f>
              <c:strCache>
                <c:ptCount val="1"/>
                <c:pt idx="0">
                  <c:v>Природний газ</c:v>
                </c:pt>
              </c:strCache>
            </c:strRef>
          </c:cat>
          <c:val>
            <c:numRef>
              <c:f>Аркуш1!$J$7</c:f>
              <c:numCache>
                <c:formatCode>General</c:formatCode>
                <c:ptCount val="1"/>
                <c:pt idx="0">
                  <c:v>724040.41299999936</c:v>
                </c:pt>
              </c:numCache>
            </c:numRef>
          </c:val>
        </c:ser>
        <c:ser>
          <c:idx val="4"/>
          <c:order val="3"/>
          <c:tx>
            <c:strRef>
              <c:f>Аркуш1!$L$4</c:f>
              <c:strCache>
                <c:ptCount val="1"/>
                <c:pt idx="0">
                  <c:v>Промисловість</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Аркуш1!$G$7</c:f>
              <c:strCache>
                <c:ptCount val="1"/>
                <c:pt idx="0">
                  <c:v>Природний газ</c:v>
                </c:pt>
              </c:strCache>
            </c:strRef>
          </c:cat>
          <c:val>
            <c:numRef>
              <c:f>Аркуш1!$L$7</c:f>
              <c:numCache>
                <c:formatCode>General</c:formatCode>
                <c:ptCount val="1"/>
                <c:pt idx="0">
                  <c:v>342880.62300000002</c:v>
                </c:pt>
              </c:numCache>
            </c:numRef>
          </c:val>
        </c:ser>
        <c:dLbls>
          <c:showLegendKey val="0"/>
          <c:showVal val="0"/>
          <c:showCatName val="0"/>
          <c:showSerName val="0"/>
          <c:showPercent val="0"/>
          <c:showBubbleSize val="0"/>
        </c:dLbls>
        <c:gapWidth val="150"/>
        <c:axId val="230707200"/>
        <c:axId val="315567488"/>
      </c:barChart>
      <c:catAx>
        <c:axId val="230707200"/>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lang="uk-UA" sz="1800" b="0" i="0" u="none" strike="noStrike" kern="1200" baseline="0">
                <a:solidFill>
                  <a:schemeClr val="lt1">
                    <a:lumMod val="85000"/>
                  </a:schemeClr>
                </a:solidFill>
                <a:latin typeface="+mn-lt"/>
                <a:ea typeface="+mn-ea"/>
                <a:cs typeface="+mn-cs"/>
              </a:defRPr>
            </a:pPr>
            <a:endParaRPr lang="uk-UA"/>
          </a:p>
        </c:txPr>
        <c:crossAx val="315567488"/>
        <c:crosses val="autoZero"/>
        <c:auto val="1"/>
        <c:lblAlgn val="ctr"/>
        <c:lblOffset val="100"/>
        <c:noMultiLvlLbl val="0"/>
      </c:catAx>
      <c:valAx>
        <c:axId val="315567488"/>
        <c:scaling>
          <c:orientation val="minMax"/>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uk-UA" sz="900" b="0" i="0" u="none" strike="noStrike" kern="1200" baseline="0">
                <a:solidFill>
                  <a:schemeClr val="lt1">
                    <a:lumMod val="85000"/>
                  </a:schemeClr>
                </a:solidFill>
                <a:latin typeface="+mn-lt"/>
                <a:ea typeface="+mn-ea"/>
                <a:cs typeface="+mn-cs"/>
              </a:defRPr>
            </a:pPr>
            <a:endParaRPr lang="uk-UA"/>
          </a:p>
        </c:txPr>
        <c:crossAx val="23070720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lang="uk-UA" sz="1800" b="0" i="0" u="none" strike="noStrike" kern="1200" baseline="0">
              <a:solidFill>
                <a:schemeClr val="lt1">
                  <a:lumMod val="85000"/>
                </a:schemeClr>
              </a:solidFill>
              <a:latin typeface="+mn-lt"/>
              <a:ea typeface="+mn-ea"/>
              <a:cs typeface="+mn-cs"/>
            </a:defRPr>
          </a:pPr>
          <a:endParaRPr lang="uk-UA"/>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uk-UA" sz="20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uk-UA" sz="2000"/>
              <a:t>Посекторальний</a:t>
            </a:r>
            <a:r>
              <a:rPr lang="uk-UA" sz="2000" baseline="0"/>
              <a:t> розподіл споживання енергії за секторами економіки (у м.Бахмут у 2012 році), %</a:t>
            </a:r>
            <a:endParaRPr lang="uk-UA" sz="2000"/>
          </a:p>
        </c:rich>
      </c:tx>
      <c:overlay val="0"/>
      <c:spPr>
        <a:noFill/>
        <a:ln>
          <a:noFill/>
        </a:ln>
        <a:effectLst/>
      </c:spPr>
    </c:title>
    <c:autoTitleDeleted val="0"/>
    <c:plotArea>
      <c:layout/>
      <c:pieChart>
        <c:varyColors val="1"/>
        <c:ser>
          <c:idx val="0"/>
          <c:order val="0"/>
          <c:tx>
            <c:strRef>
              <c:f>Аркуш1!$G$13</c:f>
              <c:strCache>
                <c:ptCount val="1"/>
                <c:pt idx="0">
                  <c:v>Всього</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dLbl>
              <c:idx val="1"/>
              <c:layout>
                <c:manualLayout>
                  <c:x val="2.3955955849837987E-3"/>
                  <c:y val="2.7165575551743412E-2"/>
                </c:manualLayout>
              </c:layout>
              <c:showLegendKey val="0"/>
              <c:showVal val="0"/>
              <c:showCatName val="0"/>
              <c:showSerName val="0"/>
              <c:showPercent val="1"/>
              <c:showBubbleSize val="0"/>
              <c:extLst>
                <c:ext xmlns:c15="http://schemas.microsoft.com/office/drawing/2012/chart" uri="{CE6537A1-D6FC-4f65-9D91-7224C49458BB}"/>
              </c:extLst>
            </c:dLbl>
            <c:dLbl>
              <c:idx val="2"/>
              <c:layout>
                <c:manualLayout>
                  <c:x val="4.7613910001400639E-2"/>
                  <c:y val="-8.214700963342346E-2"/>
                </c:manualLayout>
              </c:layout>
              <c:showLegendKey val="0"/>
              <c:showVal val="0"/>
              <c:showCatName val="0"/>
              <c:showSerName val="0"/>
              <c:showPercent val="1"/>
              <c:showBubbleSize val="0"/>
              <c:extLst>
                <c:ext xmlns:c15="http://schemas.microsoft.com/office/drawing/2012/chart" uri="{CE6537A1-D6FC-4f65-9D91-7224C49458BB}"/>
              </c:extLst>
            </c:dLbl>
            <c:dLbl>
              <c:idx val="4"/>
              <c:layout>
                <c:manualLayout>
                  <c:x val="3.3449021154155602E-3"/>
                  <c:y val="-2.0405876545539457E-2"/>
                </c:manualLayout>
              </c:layout>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uk-UA" sz="2000" b="0" i="0" u="none" strike="noStrike" kern="1200" baseline="0">
                    <a:solidFill>
                      <a:schemeClr val="lt1">
                        <a:lumMod val="85000"/>
                      </a:schemeClr>
                    </a:solidFill>
                    <a:latin typeface="+mn-lt"/>
                    <a:ea typeface="+mn-ea"/>
                    <a:cs typeface="+mn-cs"/>
                  </a:defRPr>
                </a:pPr>
                <a:endParaRPr lang="uk-UA"/>
              </a:p>
            </c:txPr>
            <c:showLegendKey val="0"/>
            <c:showVal val="0"/>
            <c:showCatName val="0"/>
            <c:showSerName val="0"/>
            <c:showPercent val="1"/>
            <c:showBubbleSize val="0"/>
            <c:showLeaderLines val="1"/>
            <c:leaderLines>
              <c:spPr>
                <a:ln w="9525">
                  <a:solidFill>
                    <a:schemeClr val="lt1">
                      <a:lumMod val="95000"/>
                      <a:alpha val="54000"/>
                    </a:schemeClr>
                  </a:solidFill>
                </a:ln>
                <a:effectLst/>
              </c:spPr>
            </c:leaderLines>
            <c:extLst>
              <c:ext xmlns:c15="http://schemas.microsoft.com/office/drawing/2012/chart" uri="{CE6537A1-D6FC-4f65-9D91-7224C49458BB}"/>
            </c:extLst>
          </c:dLbls>
          <c:cat>
            <c:strRef>
              <c:f>Аркуш1!$H$4:$O$4</c:f>
              <c:strCache>
                <c:ptCount val="8"/>
                <c:pt idx="0">
                  <c:v>Муніципальні будівлі</c:v>
                </c:pt>
                <c:pt idx="1">
                  <c:v>Сфера обслуговування</c:v>
                </c:pt>
                <c:pt idx="2">
                  <c:v>Житлові будинки</c:v>
                </c:pt>
                <c:pt idx="3">
                  <c:v>Муніципальне освітлення громадських місць</c:v>
                </c:pt>
                <c:pt idx="4">
                  <c:v>Промисловість</c:v>
                </c:pt>
                <c:pt idx="5">
                  <c:v>Муніципальний транспорт</c:v>
                </c:pt>
                <c:pt idx="6">
                  <c:v>Громадський транспорт</c:v>
                </c:pt>
                <c:pt idx="7">
                  <c:v>Комерційний і приватний транспорт</c:v>
                </c:pt>
              </c:strCache>
            </c:strRef>
          </c:cat>
          <c:val>
            <c:numRef>
              <c:f>Аркуш1!$H$13:$O$13</c:f>
              <c:numCache>
                <c:formatCode>General</c:formatCode>
                <c:ptCount val="8"/>
                <c:pt idx="0">
                  <c:v>16938.53</c:v>
                </c:pt>
                <c:pt idx="1">
                  <c:v>316409.3</c:v>
                </c:pt>
                <c:pt idx="2">
                  <c:v>789040.4</c:v>
                </c:pt>
                <c:pt idx="3">
                  <c:v>1459.403</c:v>
                </c:pt>
                <c:pt idx="4">
                  <c:v>457649.8</c:v>
                </c:pt>
                <c:pt idx="5">
                  <c:v>62793.51</c:v>
                </c:pt>
                <c:pt idx="6">
                  <c:v>4021.3700000000022</c:v>
                </c:pt>
                <c:pt idx="7">
                  <c:v>15966.75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rtl="0">
            <a:defRPr lang="uk-UA" sz="1800" b="0" i="0" u="none" strike="noStrike" kern="1200" baseline="0">
              <a:solidFill>
                <a:schemeClr val="lt1">
                  <a:lumMod val="85000"/>
                </a:schemeClr>
              </a:solidFill>
              <a:latin typeface="+mn-lt"/>
              <a:ea typeface="+mn-ea"/>
              <a:cs typeface="+mn-cs"/>
            </a:defRPr>
          </a:pPr>
          <a:endParaRPr lang="uk-UA"/>
        </a:p>
      </c:txPr>
    </c:legend>
    <c:plotVisOnly val="1"/>
    <c:dispBlanksAs val="zero"/>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uk-UA" sz="20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uk-UA" sz="2000"/>
              <a:t>Секторальний</a:t>
            </a:r>
            <a:r>
              <a:rPr lang="uk-UA" sz="2000" baseline="0"/>
              <a:t> розподіл споживання енергії за видами енергоносіїв (м.Бахмут у 2012 році), %</a:t>
            </a:r>
            <a:endParaRPr lang="uk-UA" sz="2000"/>
          </a:p>
        </c:rich>
      </c:tx>
      <c:overlay val="0"/>
      <c:spPr>
        <a:noFill/>
        <a:ln>
          <a:noFill/>
        </a:ln>
        <a:effectLst/>
      </c:spPr>
    </c:title>
    <c:autoTitleDeleted val="0"/>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dLbl>
              <c:idx val="0"/>
              <c:layout>
                <c:manualLayout>
                  <c:x val="3.4499293456551082E-2"/>
                  <c:y val="2.1122867210767653E-2"/>
                </c:manualLayout>
              </c:layout>
              <c:showLegendKey val="0"/>
              <c:showVal val="0"/>
              <c:showCatName val="0"/>
              <c:showSerName val="0"/>
              <c:showPercent val="1"/>
              <c:showBubbleSize val="0"/>
              <c:extLst>
                <c:ext xmlns:c15="http://schemas.microsoft.com/office/drawing/2012/chart" uri="{CE6537A1-D6FC-4f65-9D91-7224C49458BB}"/>
              </c:extLst>
            </c:dLbl>
            <c:dLbl>
              <c:idx val="1"/>
              <c:layout>
                <c:manualLayout>
                  <c:x val="-6.7231041256150814E-3"/>
                  <c:y val="1.712828311863477E-2"/>
                </c:manualLayout>
              </c:layout>
              <c:showLegendKey val="0"/>
              <c:showVal val="0"/>
              <c:showCatName val="0"/>
              <c:showSerName val="0"/>
              <c:showPercent val="1"/>
              <c:showBubbleSize val="0"/>
              <c:extLst>
                <c:ext xmlns:c15="http://schemas.microsoft.com/office/drawing/2012/chart" uri="{CE6537A1-D6FC-4f65-9D91-7224C49458BB}"/>
              </c:extLst>
            </c:dLbl>
            <c:dLbl>
              <c:idx val="2"/>
              <c:layout>
                <c:manualLayout>
                  <c:x val="-0.10587220698574842"/>
                  <c:y val="-0.13035586971821167"/>
                </c:manualLayout>
              </c:layout>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uk-UA" sz="1800" b="0" i="0" u="none" strike="noStrike" kern="1200" baseline="0">
                    <a:solidFill>
                      <a:schemeClr val="lt1">
                        <a:lumMod val="85000"/>
                      </a:schemeClr>
                    </a:solidFill>
                    <a:latin typeface="+mn-lt"/>
                    <a:ea typeface="+mn-ea"/>
                    <a:cs typeface="+mn-cs"/>
                  </a:defRPr>
                </a:pPr>
                <a:endParaRPr lang="uk-UA"/>
              </a:p>
            </c:txPr>
            <c:showLegendKey val="0"/>
            <c:showVal val="0"/>
            <c:showCatName val="0"/>
            <c:showSerName val="0"/>
            <c:showPercent val="1"/>
            <c:showBubbleSize val="0"/>
            <c:showLeaderLines val="1"/>
            <c:leaderLines>
              <c:spPr>
                <a:ln w="9525">
                  <a:solidFill>
                    <a:schemeClr val="lt1">
                      <a:lumMod val="95000"/>
                      <a:alpha val="54000"/>
                    </a:schemeClr>
                  </a:solidFill>
                </a:ln>
                <a:effectLst/>
              </c:spPr>
            </c:leaderLines>
            <c:extLst>
              <c:ext xmlns:c15="http://schemas.microsoft.com/office/drawing/2012/chart" uri="{CE6537A1-D6FC-4f65-9D91-7224C49458BB}"/>
            </c:extLst>
          </c:dLbls>
          <c:cat>
            <c:strRef>
              <c:f>Аркуш1!$G$5:$G$12</c:f>
              <c:strCache>
                <c:ptCount val="8"/>
                <c:pt idx="0">
                  <c:v>Електроенергія</c:v>
                </c:pt>
                <c:pt idx="1">
                  <c:v>Теплова енергія</c:v>
                </c:pt>
                <c:pt idx="2">
                  <c:v>Природний газ</c:v>
                </c:pt>
                <c:pt idx="3">
                  <c:v>Зріджений газ</c:v>
                </c:pt>
                <c:pt idx="4">
                  <c:v>Дизель</c:v>
                </c:pt>
                <c:pt idx="5">
                  <c:v>Бензин</c:v>
                </c:pt>
                <c:pt idx="6">
                  <c:v>Вугілля кам’яне</c:v>
                </c:pt>
                <c:pt idx="7">
                  <c:v>Дрова технологічні</c:v>
                </c:pt>
              </c:strCache>
            </c:strRef>
          </c:cat>
          <c:val>
            <c:numRef>
              <c:f>Аркуш1!$P$5:$P$12</c:f>
              <c:numCache>
                <c:formatCode>General</c:formatCode>
                <c:ptCount val="8"/>
                <c:pt idx="0">
                  <c:v>162169.29999999999</c:v>
                </c:pt>
                <c:pt idx="1">
                  <c:v>199185.84699999998</c:v>
                </c:pt>
                <c:pt idx="2">
                  <c:v>1394126</c:v>
                </c:pt>
                <c:pt idx="3">
                  <c:v>737.35999999999797</c:v>
                </c:pt>
                <c:pt idx="4">
                  <c:v>10470.81</c:v>
                </c:pt>
                <c:pt idx="5">
                  <c:v>67944.459999999992</c:v>
                </c:pt>
                <c:pt idx="6">
                  <c:v>28562.84</c:v>
                </c:pt>
                <c:pt idx="7">
                  <c:v>268.28999999999894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rtl="0">
            <a:defRPr lang="uk-UA" sz="1800" b="0" i="0" u="none" strike="noStrike" kern="1200" baseline="0">
              <a:solidFill>
                <a:schemeClr val="lt1">
                  <a:lumMod val="85000"/>
                </a:schemeClr>
              </a:solidFill>
              <a:latin typeface="+mn-lt"/>
              <a:ea typeface="+mn-ea"/>
              <a:cs typeface="+mn-cs"/>
            </a:defRPr>
          </a:pPr>
          <a:endParaRPr lang="uk-UA"/>
        </a:p>
      </c:txPr>
    </c:legend>
    <c:plotVisOnly val="1"/>
    <c:dispBlanksAs val="zero"/>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uk-UA"/>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FA97470-20F2-4688-9BA1-418FCE4A3218}" type="doc">
      <dgm:prSet loTypeId="urn:microsoft.com/office/officeart/2005/8/layout/hList3" loCatId="list" qsTypeId="urn:microsoft.com/office/officeart/2005/8/quickstyle/simple1" qsCatId="simple" csTypeId="urn:microsoft.com/office/officeart/2005/8/colors/accent1_2" csCatId="accent1" phldr="1"/>
      <dgm:spPr/>
      <dgm:t>
        <a:bodyPr/>
        <a:lstStyle/>
        <a:p>
          <a:endParaRPr lang="uk-UA"/>
        </a:p>
      </dgm:t>
    </dgm:pt>
    <dgm:pt modelId="{BCB8E099-0690-4A22-A5C1-29AA909D6682}">
      <dgm:prSet phldrT="[Текст]" custT="1"/>
      <dgm:spPr/>
      <dgm:t>
        <a:bodyPr/>
        <a:lstStyle/>
        <a:p>
          <a:r>
            <a:rPr lang="uk-UA" sz="2000" b="1">
              <a:latin typeface="Times New Roman" pitchFamily="18" charset="0"/>
              <a:cs typeface="Times New Roman" pitchFamily="18" charset="0"/>
            </a:rPr>
            <a:t>Політичні інструменти</a:t>
          </a:r>
        </a:p>
      </dgm:t>
    </dgm:pt>
    <dgm:pt modelId="{AADCB1C8-579B-4F58-BAA7-B0788D436341}" type="parTrans" cxnId="{EC10CEEF-26FA-4F57-8B54-694FFF6D90CE}">
      <dgm:prSet/>
      <dgm:spPr/>
      <dgm:t>
        <a:bodyPr/>
        <a:lstStyle/>
        <a:p>
          <a:endParaRPr lang="uk-UA"/>
        </a:p>
      </dgm:t>
    </dgm:pt>
    <dgm:pt modelId="{7075AF87-F092-46DF-B554-1F31A919C44B}" type="sibTrans" cxnId="{EC10CEEF-26FA-4F57-8B54-694FFF6D90CE}">
      <dgm:prSet/>
      <dgm:spPr/>
      <dgm:t>
        <a:bodyPr/>
        <a:lstStyle/>
        <a:p>
          <a:endParaRPr lang="uk-UA"/>
        </a:p>
      </dgm:t>
    </dgm:pt>
    <dgm:pt modelId="{2FCD4A05-8036-45E4-8CBA-1814BB4DC56B}">
      <dgm:prSet phldrT="[Текст]" custT="1"/>
      <dgm:spPr/>
      <dgm:t>
        <a:bodyPr/>
        <a:lstStyle/>
        <a:p>
          <a:pPr algn="ctr"/>
          <a:r>
            <a:rPr lang="uk-UA" sz="1800" b="1">
              <a:solidFill>
                <a:schemeClr val="accent4">
                  <a:lumMod val="50000"/>
                </a:schemeClr>
              </a:solidFill>
            </a:rPr>
            <a:t>Регулювання:</a:t>
          </a:r>
        </a:p>
        <a:p>
          <a:pPr algn="ctr"/>
          <a:r>
            <a:rPr lang="uk-UA" sz="1800"/>
            <a:t>   - нормування</a:t>
          </a:r>
        </a:p>
        <a:p>
          <a:pPr algn="ctr"/>
          <a:r>
            <a:rPr lang="uk-UA" sz="1800"/>
            <a:t>   - сертифікація</a:t>
          </a:r>
        </a:p>
        <a:p>
          <a:pPr algn="ctr"/>
          <a:r>
            <a:rPr lang="uk-UA" sz="1800"/>
            <a:t>   - контроль</a:t>
          </a:r>
        </a:p>
        <a:p>
          <a:pPr algn="ctr"/>
          <a:r>
            <a:rPr lang="uk-UA" sz="1800"/>
            <a:t>   - санкції</a:t>
          </a:r>
        </a:p>
      </dgm:t>
    </dgm:pt>
    <dgm:pt modelId="{7DBDED75-2187-4BCB-A38E-155A386A9BCC}" type="parTrans" cxnId="{BD1D4B82-0993-4A0D-80D6-6CD9A19B6BCC}">
      <dgm:prSet/>
      <dgm:spPr/>
      <dgm:t>
        <a:bodyPr/>
        <a:lstStyle/>
        <a:p>
          <a:endParaRPr lang="uk-UA"/>
        </a:p>
      </dgm:t>
    </dgm:pt>
    <dgm:pt modelId="{1915699C-9613-4F46-AFED-C7623D56CF4D}" type="sibTrans" cxnId="{BD1D4B82-0993-4A0D-80D6-6CD9A19B6BCC}">
      <dgm:prSet/>
      <dgm:spPr/>
      <dgm:t>
        <a:bodyPr/>
        <a:lstStyle/>
        <a:p>
          <a:endParaRPr lang="uk-UA"/>
        </a:p>
      </dgm:t>
    </dgm:pt>
    <dgm:pt modelId="{24A2FC68-98E3-4B95-8930-0FDD9C970C13}">
      <dgm:prSet phldrT="[Текст]" custT="1"/>
      <dgm:spPr/>
      <dgm:t>
        <a:bodyPr/>
        <a:lstStyle/>
        <a:p>
          <a:pPr algn="ctr">
            <a:lnSpc>
              <a:spcPct val="90000"/>
            </a:lnSpc>
            <a:spcAft>
              <a:spcPts val="0"/>
            </a:spcAft>
          </a:pPr>
          <a:r>
            <a:rPr lang="uk-UA" sz="1800" b="1">
              <a:solidFill>
                <a:schemeClr val="accent4">
                  <a:lumMod val="50000"/>
                </a:schemeClr>
              </a:solidFill>
            </a:rPr>
            <a:t>Заохочення:</a:t>
          </a:r>
        </a:p>
        <a:p>
          <a:pPr algn="ctr">
            <a:lnSpc>
              <a:spcPct val="90000"/>
            </a:lnSpc>
            <a:spcAft>
              <a:spcPct val="35000"/>
            </a:spcAft>
          </a:pPr>
          <a:r>
            <a:rPr lang="uk-UA" sz="1800"/>
            <a:t>  - податкові пільги</a:t>
          </a:r>
        </a:p>
        <a:p>
          <a:pPr algn="ctr">
            <a:lnSpc>
              <a:spcPct val="90000"/>
            </a:lnSpc>
            <a:spcAft>
              <a:spcPct val="35000"/>
            </a:spcAft>
          </a:pPr>
          <a:r>
            <a:rPr lang="uk-UA" sz="1800"/>
            <a:t>  - пільгові кредити</a:t>
          </a:r>
        </a:p>
        <a:p>
          <a:pPr algn="ctr">
            <a:lnSpc>
              <a:spcPts val="2160"/>
            </a:lnSpc>
            <a:spcAft>
              <a:spcPts val="0"/>
            </a:spcAft>
          </a:pPr>
          <a:r>
            <a:rPr lang="uk-UA" sz="1800"/>
            <a:t>  - оплата за</a:t>
          </a:r>
        </a:p>
        <a:p>
          <a:pPr algn="ctr">
            <a:lnSpc>
              <a:spcPts val="2160"/>
            </a:lnSpc>
            <a:spcAft>
              <a:spcPts val="0"/>
            </a:spcAft>
          </a:pPr>
          <a:r>
            <a:rPr lang="uk-UA" sz="1800"/>
            <a:t>     фактичне </a:t>
          </a:r>
        </a:p>
        <a:p>
          <a:pPr algn="ctr">
            <a:lnSpc>
              <a:spcPts val="2160"/>
            </a:lnSpc>
            <a:spcAft>
              <a:spcPts val="0"/>
            </a:spcAft>
          </a:pPr>
          <a:r>
            <a:rPr lang="uk-UA" sz="1800"/>
            <a:t>     споживання</a:t>
          </a:r>
        </a:p>
      </dgm:t>
    </dgm:pt>
    <dgm:pt modelId="{45DCF1C2-49D5-4035-A880-2F1934885FFC}" type="parTrans" cxnId="{73806277-A4BD-417C-89CC-9FC7E6B1F762}">
      <dgm:prSet/>
      <dgm:spPr/>
      <dgm:t>
        <a:bodyPr/>
        <a:lstStyle/>
        <a:p>
          <a:endParaRPr lang="uk-UA"/>
        </a:p>
      </dgm:t>
    </dgm:pt>
    <dgm:pt modelId="{9D24966B-9C36-4566-98DF-DFBEFE791B58}" type="sibTrans" cxnId="{73806277-A4BD-417C-89CC-9FC7E6B1F762}">
      <dgm:prSet/>
      <dgm:spPr/>
      <dgm:t>
        <a:bodyPr/>
        <a:lstStyle/>
        <a:p>
          <a:endParaRPr lang="uk-UA"/>
        </a:p>
      </dgm:t>
    </dgm:pt>
    <dgm:pt modelId="{55597502-26C9-49CE-9771-18BCD71A54B3}">
      <dgm:prSet phldrT="[Текст]" custT="1"/>
      <dgm:spPr/>
      <dgm:t>
        <a:bodyPr/>
        <a:lstStyle/>
        <a:p>
          <a:pPr>
            <a:lnSpc>
              <a:spcPct val="100000"/>
            </a:lnSpc>
            <a:spcAft>
              <a:spcPts val="0"/>
            </a:spcAft>
          </a:pPr>
          <a:r>
            <a:rPr lang="uk-UA" sz="1800" b="1">
              <a:solidFill>
                <a:schemeClr val="accent4">
                  <a:lumMod val="50000"/>
                </a:schemeClr>
              </a:solidFill>
            </a:rPr>
            <a:t>Сприянння:</a:t>
          </a:r>
        </a:p>
        <a:p>
          <a:pPr>
            <a:lnSpc>
              <a:spcPct val="90000"/>
            </a:lnSpc>
            <a:spcAft>
              <a:spcPts val="0"/>
            </a:spcAft>
          </a:pPr>
          <a:r>
            <a:rPr lang="uk-UA" sz="1400"/>
            <a:t>- інформаційне забезпечення</a:t>
          </a:r>
        </a:p>
        <a:p>
          <a:pPr>
            <a:lnSpc>
              <a:spcPct val="90000"/>
            </a:lnSpc>
            <a:spcAft>
              <a:spcPts val="0"/>
            </a:spcAft>
          </a:pPr>
          <a:r>
            <a:rPr lang="uk-UA" sz="1400"/>
            <a:t>- консалтингові служби</a:t>
          </a:r>
        </a:p>
        <a:p>
          <a:pPr>
            <a:lnSpc>
              <a:spcPct val="90000"/>
            </a:lnSpc>
            <a:spcAft>
              <a:spcPts val="0"/>
            </a:spcAft>
          </a:pPr>
          <a:r>
            <a:rPr lang="uk-UA" sz="1400"/>
            <a:t>- енергетичний менеджмент</a:t>
          </a:r>
        </a:p>
        <a:p>
          <a:pPr>
            <a:lnSpc>
              <a:spcPct val="90000"/>
            </a:lnSpc>
            <a:spcAft>
              <a:spcPts val="0"/>
            </a:spcAft>
          </a:pPr>
          <a:r>
            <a:rPr lang="uk-UA" sz="1400"/>
            <a:t>- прийняття місцевих регулюючих рішень</a:t>
          </a:r>
        </a:p>
      </dgm:t>
    </dgm:pt>
    <dgm:pt modelId="{D7FFDA8B-357E-491C-A8DE-D41D67B45BE3}" type="parTrans" cxnId="{B962E7EC-05D7-42F4-918F-546FE9A99125}">
      <dgm:prSet/>
      <dgm:spPr/>
      <dgm:t>
        <a:bodyPr/>
        <a:lstStyle/>
        <a:p>
          <a:endParaRPr lang="uk-UA"/>
        </a:p>
      </dgm:t>
    </dgm:pt>
    <dgm:pt modelId="{FDC464A7-A8CC-4DD6-A96C-ED7CCA01B0CC}" type="sibTrans" cxnId="{B962E7EC-05D7-42F4-918F-546FE9A99125}">
      <dgm:prSet/>
      <dgm:spPr/>
      <dgm:t>
        <a:bodyPr/>
        <a:lstStyle/>
        <a:p>
          <a:endParaRPr lang="uk-UA"/>
        </a:p>
      </dgm:t>
    </dgm:pt>
    <dgm:pt modelId="{CD71D445-71FF-4458-BD14-A41F7E4E1378}" type="pres">
      <dgm:prSet presAssocID="{EFA97470-20F2-4688-9BA1-418FCE4A3218}" presName="composite" presStyleCnt="0">
        <dgm:presLayoutVars>
          <dgm:chMax val="1"/>
          <dgm:dir/>
          <dgm:resizeHandles val="exact"/>
        </dgm:presLayoutVars>
      </dgm:prSet>
      <dgm:spPr/>
      <dgm:t>
        <a:bodyPr/>
        <a:lstStyle/>
        <a:p>
          <a:endParaRPr lang="uk-UA"/>
        </a:p>
      </dgm:t>
    </dgm:pt>
    <dgm:pt modelId="{1E268AE1-2D41-47BB-B3DD-4A6A822AAA54}" type="pres">
      <dgm:prSet presAssocID="{BCB8E099-0690-4A22-A5C1-29AA909D6682}" presName="roof" presStyleLbl="dkBgShp" presStyleIdx="0" presStyleCnt="2" custScaleY="85131" custLinFactNeighborY="-17184"/>
      <dgm:spPr/>
      <dgm:t>
        <a:bodyPr/>
        <a:lstStyle/>
        <a:p>
          <a:endParaRPr lang="uk-UA"/>
        </a:p>
      </dgm:t>
    </dgm:pt>
    <dgm:pt modelId="{941B8DDB-D22F-48B6-AAEA-932E57E4E097}" type="pres">
      <dgm:prSet presAssocID="{BCB8E099-0690-4A22-A5C1-29AA909D6682}" presName="pillars" presStyleCnt="0"/>
      <dgm:spPr/>
    </dgm:pt>
    <dgm:pt modelId="{A0DC8650-1397-408C-A448-82962F808B42}" type="pres">
      <dgm:prSet presAssocID="{BCB8E099-0690-4A22-A5C1-29AA909D6682}" presName="pillar1" presStyleLbl="node1" presStyleIdx="0" presStyleCnt="3" custScaleY="109123" custLinFactNeighborX="-55" custLinFactNeighborY="-777">
        <dgm:presLayoutVars>
          <dgm:bulletEnabled val="1"/>
        </dgm:presLayoutVars>
      </dgm:prSet>
      <dgm:spPr/>
      <dgm:t>
        <a:bodyPr/>
        <a:lstStyle/>
        <a:p>
          <a:endParaRPr lang="uk-UA"/>
        </a:p>
      </dgm:t>
    </dgm:pt>
    <dgm:pt modelId="{A6E64304-B27D-4277-A31B-66BCD2DD9BD5}" type="pres">
      <dgm:prSet presAssocID="{24A2FC68-98E3-4B95-8930-0FDD9C970C13}" presName="pillarX" presStyleLbl="node1" presStyleIdx="1" presStyleCnt="3" custScaleX="106936" custScaleY="108218" custLinFactNeighborX="592" custLinFactNeighborY="-1386">
        <dgm:presLayoutVars>
          <dgm:bulletEnabled val="1"/>
        </dgm:presLayoutVars>
      </dgm:prSet>
      <dgm:spPr/>
      <dgm:t>
        <a:bodyPr/>
        <a:lstStyle/>
        <a:p>
          <a:endParaRPr lang="uk-UA"/>
        </a:p>
      </dgm:t>
    </dgm:pt>
    <dgm:pt modelId="{2923EC16-AE64-4D2E-93A6-DD9B7A424F1C}" type="pres">
      <dgm:prSet presAssocID="{55597502-26C9-49CE-9771-18BCD71A54B3}" presName="pillarX" presStyleLbl="node1" presStyleIdx="2" presStyleCnt="3" custScaleY="106797" custLinFactNeighborX="55" custLinFactNeighborY="-2057">
        <dgm:presLayoutVars>
          <dgm:bulletEnabled val="1"/>
        </dgm:presLayoutVars>
      </dgm:prSet>
      <dgm:spPr/>
      <dgm:t>
        <a:bodyPr/>
        <a:lstStyle/>
        <a:p>
          <a:endParaRPr lang="uk-UA"/>
        </a:p>
      </dgm:t>
    </dgm:pt>
    <dgm:pt modelId="{8469EB37-FA33-4AE0-B682-CF619277014D}" type="pres">
      <dgm:prSet presAssocID="{BCB8E099-0690-4A22-A5C1-29AA909D6682}" presName="base" presStyleLbl="dkBgShp" presStyleIdx="1" presStyleCnt="2" custScaleY="173655" custLinFactNeighborY="45688"/>
      <dgm:spPr/>
    </dgm:pt>
  </dgm:ptLst>
  <dgm:cxnLst>
    <dgm:cxn modelId="{EC10CEEF-26FA-4F57-8B54-694FFF6D90CE}" srcId="{EFA97470-20F2-4688-9BA1-418FCE4A3218}" destId="{BCB8E099-0690-4A22-A5C1-29AA909D6682}" srcOrd="0" destOrd="0" parTransId="{AADCB1C8-579B-4F58-BAA7-B0788D436341}" sibTransId="{7075AF87-F092-46DF-B554-1F31A919C44B}"/>
    <dgm:cxn modelId="{B962E7EC-05D7-42F4-918F-546FE9A99125}" srcId="{BCB8E099-0690-4A22-A5C1-29AA909D6682}" destId="{55597502-26C9-49CE-9771-18BCD71A54B3}" srcOrd="2" destOrd="0" parTransId="{D7FFDA8B-357E-491C-A8DE-D41D67B45BE3}" sibTransId="{FDC464A7-A8CC-4DD6-A96C-ED7CCA01B0CC}"/>
    <dgm:cxn modelId="{D3F46CD0-980C-4F18-A5F1-FF5345BD489A}" type="presOf" srcId="{EFA97470-20F2-4688-9BA1-418FCE4A3218}" destId="{CD71D445-71FF-4458-BD14-A41F7E4E1378}" srcOrd="0" destOrd="0" presId="urn:microsoft.com/office/officeart/2005/8/layout/hList3"/>
    <dgm:cxn modelId="{8B8CC73F-CBB4-46D4-A97D-FC4AFA669559}" type="presOf" srcId="{55597502-26C9-49CE-9771-18BCD71A54B3}" destId="{2923EC16-AE64-4D2E-93A6-DD9B7A424F1C}" srcOrd="0" destOrd="0" presId="urn:microsoft.com/office/officeart/2005/8/layout/hList3"/>
    <dgm:cxn modelId="{81B11D3B-D5D8-40E4-83E2-13E3F3A8F04C}" type="presOf" srcId="{BCB8E099-0690-4A22-A5C1-29AA909D6682}" destId="{1E268AE1-2D41-47BB-B3DD-4A6A822AAA54}" srcOrd="0" destOrd="0" presId="urn:microsoft.com/office/officeart/2005/8/layout/hList3"/>
    <dgm:cxn modelId="{C160D3B8-63E0-4A37-BBE9-273381ADC1AC}" type="presOf" srcId="{2FCD4A05-8036-45E4-8CBA-1814BB4DC56B}" destId="{A0DC8650-1397-408C-A448-82962F808B42}" srcOrd="0" destOrd="0" presId="urn:microsoft.com/office/officeart/2005/8/layout/hList3"/>
    <dgm:cxn modelId="{73806277-A4BD-417C-89CC-9FC7E6B1F762}" srcId="{BCB8E099-0690-4A22-A5C1-29AA909D6682}" destId="{24A2FC68-98E3-4B95-8930-0FDD9C970C13}" srcOrd="1" destOrd="0" parTransId="{45DCF1C2-49D5-4035-A880-2F1934885FFC}" sibTransId="{9D24966B-9C36-4566-98DF-DFBEFE791B58}"/>
    <dgm:cxn modelId="{BD1D4B82-0993-4A0D-80D6-6CD9A19B6BCC}" srcId="{BCB8E099-0690-4A22-A5C1-29AA909D6682}" destId="{2FCD4A05-8036-45E4-8CBA-1814BB4DC56B}" srcOrd="0" destOrd="0" parTransId="{7DBDED75-2187-4BCB-A38E-155A386A9BCC}" sibTransId="{1915699C-9613-4F46-AFED-C7623D56CF4D}"/>
    <dgm:cxn modelId="{E5A546A8-1D93-4894-A6C4-93BBC8E84BD0}" type="presOf" srcId="{24A2FC68-98E3-4B95-8930-0FDD9C970C13}" destId="{A6E64304-B27D-4277-A31B-66BCD2DD9BD5}" srcOrd="0" destOrd="0" presId="urn:microsoft.com/office/officeart/2005/8/layout/hList3"/>
    <dgm:cxn modelId="{E50CBB22-D9EF-4EE0-8B54-6AC7FC87F60C}" type="presParOf" srcId="{CD71D445-71FF-4458-BD14-A41F7E4E1378}" destId="{1E268AE1-2D41-47BB-B3DD-4A6A822AAA54}" srcOrd="0" destOrd="0" presId="urn:microsoft.com/office/officeart/2005/8/layout/hList3"/>
    <dgm:cxn modelId="{4405F640-7F7A-45E1-9168-0967594C0343}" type="presParOf" srcId="{CD71D445-71FF-4458-BD14-A41F7E4E1378}" destId="{941B8DDB-D22F-48B6-AAEA-932E57E4E097}" srcOrd="1" destOrd="0" presId="urn:microsoft.com/office/officeart/2005/8/layout/hList3"/>
    <dgm:cxn modelId="{DF32F00F-4473-4ADA-89D2-AC1B090CF102}" type="presParOf" srcId="{941B8DDB-D22F-48B6-AAEA-932E57E4E097}" destId="{A0DC8650-1397-408C-A448-82962F808B42}" srcOrd="0" destOrd="0" presId="urn:microsoft.com/office/officeart/2005/8/layout/hList3"/>
    <dgm:cxn modelId="{885AFF70-8F11-40A1-8ECD-D2F2EBC6C41C}" type="presParOf" srcId="{941B8DDB-D22F-48B6-AAEA-932E57E4E097}" destId="{A6E64304-B27D-4277-A31B-66BCD2DD9BD5}" srcOrd="1" destOrd="0" presId="urn:microsoft.com/office/officeart/2005/8/layout/hList3"/>
    <dgm:cxn modelId="{E7A00E25-88AF-4456-A527-1E66329B3036}" type="presParOf" srcId="{941B8DDB-D22F-48B6-AAEA-932E57E4E097}" destId="{2923EC16-AE64-4D2E-93A6-DD9B7A424F1C}" srcOrd="2" destOrd="0" presId="urn:microsoft.com/office/officeart/2005/8/layout/hList3"/>
    <dgm:cxn modelId="{6FD66EB5-A7C3-416E-B2A1-B27CDD7E839B}" type="presParOf" srcId="{CD71D445-71FF-4458-BD14-A41F7E4E1378}" destId="{8469EB37-FA33-4AE0-B682-CF619277014D}" srcOrd="2" destOrd="0" presId="urn:microsoft.com/office/officeart/2005/8/layout/hList3"/>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E268AE1-2D41-47BB-B3DD-4A6A822AAA54}">
      <dsp:nvSpPr>
        <dsp:cNvPr id="0" name=""/>
        <dsp:cNvSpPr/>
      </dsp:nvSpPr>
      <dsp:spPr>
        <a:xfrm>
          <a:off x="0" y="-5229"/>
          <a:ext cx="6138826" cy="768584"/>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uk-UA" sz="2000" b="1" kern="1200">
              <a:latin typeface="Times New Roman" pitchFamily="18" charset="0"/>
              <a:cs typeface="Times New Roman" pitchFamily="18" charset="0"/>
            </a:rPr>
            <a:t>Політичні інструменти</a:t>
          </a:r>
        </a:p>
      </dsp:txBody>
      <dsp:txXfrm>
        <a:off x="0" y="-5229"/>
        <a:ext cx="6138826" cy="768584"/>
      </dsp:txXfrm>
    </dsp:sp>
    <dsp:sp modelId="{A0DC8650-1397-408C-A448-82962F808B42}">
      <dsp:nvSpPr>
        <dsp:cNvPr id="0" name=""/>
        <dsp:cNvSpPr/>
      </dsp:nvSpPr>
      <dsp:spPr>
        <a:xfrm>
          <a:off x="4" y="729260"/>
          <a:ext cx="1999314" cy="206889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uk-UA" sz="1800" b="1" kern="1200">
              <a:solidFill>
                <a:schemeClr val="accent4">
                  <a:lumMod val="50000"/>
                </a:schemeClr>
              </a:solidFill>
            </a:rPr>
            <a:t>Регулювання:</a:t>
          </a:r>
        </a:p>
        <a:p>
          <a:pPr lvl="0" algn="ctr" defTabSz="800100">
            <a:lnSpc>
              <a:spcPct val="90000"/>
            </a:lnSpc>
            <a:spcBef>
              <a:spcPct val="0"/>
            </a:spcBef>
            <a:spcAft>
              <a:spcPct val="35000"/>
            </a:spcAft>
          </a:pPr>
          <a:r>
            <a:rPr lang="uk-UA" sz="1800" kern="1200"/>
            <a:t>   - нормування</a:t>
          </a:r>
        </a:p>
        <a:p>
          <a:pPr lvl="0" algn="ctr" defTabSz="800100">
            <a:lnSpc>
              <a:spcPct val="90000"/>
            </a:lnSpc>
            <a:spcBef>
              <a:spcPct val="0"/>
            </a:spcBef>
            <a:spcAft>
              <a:spcPct val="35000"/>
            </a:spcAft>
          </a:pPr>
          <a:r>
            <a:rPr lang="uk-UA" sz="1800" kern="1200"/>
            <a:t>   - сертифікація</a:t>
          </a:r>
        </a:p>
        <a:p>
          <a:pPr lvl="0" algn="ctr" defTabSz="800100">
            <a:lnSpc>
              <a:spcPct val="90000"/>
            </a:lnSpc>
            <a:spcBef>
              <a:spcPct val="0"/>
            </a:spcBef>
            <a:spcAft>
              <a:spcPct val="35000"/>
            </a:spcAft>
          </a:pPr>
          <a:r>
            <a:rPr lang="uk-UA" sz="1800" kern="1200"/>
            <a:t>   - контроль</a:t>
          </a:r>
        </a:p>
        <a:p>
          <a:pPr lvl="0" algn="ctr" defTabSz="800100">
            <a:lnSpc>
              <a:spcPct val="90000"/>
            </a:lnSpc>
            <a:spcBef>
              <a:spcPct val="0"/>
            </a:spcBef>
            <a:spcAft>
              <a:spcPct val="35000"/>
            </a:spcAft>
          </a:pPr>
          <a:r>
            <a:rPr lang="uk-UA" sz="1800" kern="1200"/>
            <a:t>   - санкції</a:t>
          </a:r>
        </a:p>
      </dsp:txBody>
      <dsp:txXfrm>
        <a:off x="4" y="729260"/>
        <a:ext cx="1999314" cy="2068899"/>
      </dsp:txXfrm>
    </dsp:sp>
    <dsp:sp modelId="{A6E64304-B27D-4277-A31B-66BCD2DD9BD5}">
      <dsp:nvSpPr>
        <dsp:cNvPr id="0" name=""/>
        <dsp:cNvSpPr/>
      </dsp:nvSpPr>
      <dsp:spPr>
        <a:xfrm>
          <a:off x="2012255" y="726293"/>
          <a:ext cx="2137987" cy="205174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ts val="0"/>
            </a:spcAft>
          </a:pPr>
          <a:r>
            <a:rPr lang="uk-UA" sz="1800" b="1" kern="1200">
              <a:solidFill>
                <a:schemeClr val="accent4">
                  <a:lumMod val="50000"/>
                </a:schemeClr>
              </a:solidFill>
            </a:rPr>
            <a:t>Заохочення:</a:t>
          </a:r>
        </a:p>
        <a:p>
          <a:pPr lvl="0" algn="ctr" defTabSz="800100">
            <a:lnSpc>
              <a:spcPct val="90000"/>
            </a:lnSpc>
            <a:spcBef>
              <a:spcPct val="0"/>
            </a:spcBef>
            <a:spcAft>
              <a:spcPct val="35000"/>
            </a:spcAft>
          </a:pPr>
          <a:r>
            <a:rPr lang="uk-UA" sz="1800" kern="1200"/>
            <a:t>  - податкові пільги</a:t>
          </a:r>
        </a:p>
        <a:p>
          <a:pPr lvl="0" algn="ctr" defTabSz="800100">
            <a:lnSpc>
              <a:spcPct val="90000"/>
            </a:lnSpc>
            <a:spcBef>
              <a:spcPct val="0"/>
            </a:spcBef>
            <a:spcAft>
              <a:spcPct val="35000"/>
            </a:spcAft>
          </a:pPr>
          <a:r>
            <a:rPr lang="uk-UA" sz="1800" kern="1200"/>
            <a:t>  - пільгові кредити</a:t>
          </a:r>
        </a:p>
        <a:p>
          <a:pPr lvl="0" algn="ctr" defTabSz="800100">
            <a:lnSpc>
              <a:spcPts val="2160"/>
            </a:lnSpc>
            <a:spcBef>
              <a:spcPct val="0"/>
            </a:spcBef>
            <a:spcAft>
              <a:spcPts val="0"/>
            </a:spcAft>
          </a:pPr>
          <a:r>
            <a:rPr lang="uk-UA" sz="1800" kern="1200"/>
            <a:t>  - оплата за</a:t>
          </a:r>
        </a:p>
        <a:p>
          <a:pPr lvl="0" algn="ctr" defTabSz="800100">
            <a:lnSpc>
              <a:spcPts val="2160"/>
            </a:lnSpc>
            <a:spcBef>
              <a:spcPct val="0"/>
            </a:spcBef>
            <a:spcAft>
              <a:spcPts val="0"/>
            </a:spcAft>
          </a:pPr>
          <a:r>
            <a:rPr lang="uk-UA" sz="1800" kern="1200"/>
            <a:t>     фактичне </a:t>
          </a:r>
        </a:p>
        <a:p>
          <a:pPr lvl="0" algn="ctr" defTabSz="800100">
            <a:lnSpc>
              <a:spcPts val="2160"/>
            </a:lnSpc>
            <a:spcBef>
              <a:spcPct val="0"/>
            </a:spcBef>
            <a:spcAft>
              <a:spcPts val="0"/>
            </a:spcAft>
          </a:pPr>
          <a:r>
            <a:rPr lang="uk-UA" sz="1800" kern="1200"/>
            <a:t>     споживання</a:t>
          </a:r>
        </a:p>
      </dsp:txBody>
      <dsp:txXfrm>
        <a:off x="2012255" y="726293"/>
        <a:ext cx="2137987" cy="2051741"/>
      </dsp:txXfrm>
    </dsp:sp>
    <dsp:sp modelId="{2923EC16-AE64-4D2E-93A6-DD9B7A424F1C}">
      <dsp:nvSpPr>
        <dsp:cNvPr id="0" name=""/>
        <dsp:cNvSpPr/>
      </dsp:nvSpPr>
      <dsp:spPr>
        <a:xfrm>
          <a:off x="4139506" y="727042"/>
          <a:ext cx="1999314" cy="202479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100000"/>
            </a:lnSpc>
            <a:spcBef>
              <a:spcPct val="0"/>
            </a:spcBef>
            <a:spcAft>
              <a:spcPts val="0"/>
            </a:spcAft>
          </a:pPr>
          <a:r>
            <a:rPr lang="uk-UA" sz="1800" b="1" kern="1200">
              <a:solidFill>
                <a:schemeClr val="accent4">
                  <a:lumMod val="50000"/>
                </a:schemeClr>
              </a:solidFill>
            </a:rPr>
            <a:t>Сприянння:</a:t>
          </a:r>
        </a:p>
        <a:p>
          <a:pPr lvl="0" algn="ctr" defTabSz="800100">
            <a:lnSpc>
              <a:spcPct val="90000"/>
            </a:lnSpc>
            <a:spcBef>
              <a:spcPct val="0"/>
            </a:spcBef>
            <a:spcAft>
              <a:spcPts val="0"/>
            </a:spcAft>
          </a:pPr>
          <a:r>
            <a:rPr lang="uk-UA" sz="1400" kern="1200"/>
            <a:t>- інформаційне забезпечення</a:t>
          </a:r>
        </a:p>
        <a:p>
          <a:pPr lvl="0" algn="ctr" defTabSz="800100">
            <a:lnSpc>
              <a:spcPct val="90000"/>
            </a:lnSpc>
            <a:spcBef>
              <a:spcPct val="0"/>
            </a:spcBef>
            <a:spcAft>
              <a:spcPts val="0"/>
            </a:spcAft>
          </a:pPr>
          <a:r>
            <a:rPr lang="uk-UA" sz="1400" kern="1200"/>
            <a:t>- консалтингові служби</a:t>
          </a:r>
        </a:p>
        <a:p>
          <a:pPr lvl="0" algn="ctr" defTabSz="800100">
            <a:lnSpc>
              <a:spcPct val="90000"/>
            </a:lnSpc>
            <a:spcBef>
              <a:spcPct val="0"/>
            </a:spcBef>
            <a:spcAft>
              <a:spcPts val="0"/>
            </a:spcAft>
          </a:pPr>
          <a:r>
            <a:rPr lang="uk-UA" sz="1400" kern="1200"/>
            <a:t>- енергетичний менеджмент</a:t>
          </a:r>
        </a:p>
        <a:p>
          <a:pPr lvl="0" algn="ctr" defTabSz="800100">
            <a:lnSpc>
              <a:spcPct val="90000"/>
            </a:lnSpc>
            <a:spcBef>
              <a:spcPct val="0"/>
            </a:spcBef>
            <a:spcAft>
              <a:spcPts val="0"/>
            </a:spcAft>
          </a:pPr>
          <a:r>
            <a:rPr lang="uk-UA" sz="1400" kern="1200"/>
            <a:t>- прийняття місцевих регулюючих рішень</a:t>
          </a:r>
        </a:p>
      </dsp:txBody>
      <dsp:txXfrm>
        <a:off x="4139506" y="727042"/>
        <a:ext cx="1999314" cy="2024799"/>
      </dsp:txXfrm>
    </dsp:sp>
    <dsp:sp modelId="{8469EB37-FA33-4AE0-B682-CF619277014D}">
      <dsp:nvSpPr>
        <dsp:cNvPr id="0" name=""/>
        <dsp:cNvSpPr/>
      </dsp:nvSpPr>
      <dsp:spPr>
        <a:xfrm>
          <a:off x="0" y="2648827"/>
          <a:ext cx="6138826" cy="36582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Зелений">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F1E2C7-0902-4489-A9A9-D5E15E9C0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931</TotalTime>
  <Pages>73</Pages>
  <Words>58385</Words>
  <Characters>33281</Characters>
  <Application>Microsoft Office Word</Application>
  <DocSecurity>0</DocSecurity>
  <Lines>277</Lines>
  <Paragraphs>182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Windows User</Company>
  <LinksUpToDate>false</LinksUpToDate>
  <CharactersWithSpaces>91484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sakaliyk@ecoclubrivne.org</dc:creator>
  <cp:lastModifiedBy>ch04</cp:lastModifiedBy>
  <cp:revision>52</cp:revision>
  <cp:lastPrinted>2016-11-09T11:27:00Z</cp:lastPrinted>
  <dcterms:created xsi:type="dcterms:W3CDTF">2016-10-20T10:28:00Z</dcterms:created>
  <dcterms:modified xsi:type="dcterms:W3CDTF">2016-11-24T11:40:00Z</dcterms:modified>
</cp:coreProperties>
</file>