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079" w:rsidRDefault="00836079" w:rsidP="00467547">
      <w:pPr>
        <w:tabs>
          <w:tab w:val="left" w:pos="0"/>
        </w:tabs>
        <w:jc w:val="center"/>
        <w:rPr>
          <w:rFonts w:ascii="Times New Roman CYR" w:hAnsi="Times New Roman CYR"/>
          <w:b/>
          <w:sz w:val="2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5pt;height:43.5pt" fillcolor="window">
            <v:imagedata r:id="rId4" o:title=""/>
          </v:shape>
        </w:pict>
      </w:r>
    </w:p>
    <w:p w:rsidR="00836079" w:rsidRDefault="00836079" w:rsidP="00467547">
      <w:pPr>
        <w:rPr>
          <w:sz w:val="20"/>
        </w:rPr>
      </w:pPr>
    </w:p>
    <w:p w:rsidR="00836079" w:rsidRDefault="00836079" w:rsidP="00467547">
      <w:pPr>
        <w:pStyle w:val="Heading4"/>
        <w:rPr>
          <w:lang w:val="uk-UA"/>
        </w:rPr>
      </w:pPr>
      <w:r>
        <w:rPr>
          <w:lang w:val="uk-UA"/>
        </w:rPr>
        <w:t>У  К  Р  А  Ї Н  А</w:t>
      </w:r>
    </w:p>
    <w:p w:rsidR="00836079" w:rsidRDefault="00836079" w:rsidP="00467547">
      <w:pPr>
        <w:jc w:val="center"/>
        <w:rPr>
          <w:b/>
          <w:sz w:val="20"/>
          <w:lang w:val="uk-UA"/>
        </w:rPr>
      </w:pPr>
    </w:p>
    <w:p w:rsidR="00836079" w:rsidRDefault="00836079" w:rsidP="00467547">
      <w:pPr>
        <w:pStyle w:val="Heading5"/>
        <w:rPr>
          <w:lang w:val="uk-UA"/>
        </w:rPr>
      </w:pPr>
      <w:r>
        <w:rPr>
          <w:lang w:val="uk-UA"/>
        </w:rPr>
        <w:t>Б а х м у т с ь к а   м і с ь к а   р а д а</w:t>
      </w:r>
    </w:p>
    <w:p w:rsidR="00836079" w:rsidRDefault="00836079" w:rsidP="00467547">
      <w:pPr>
        <w:jc w:val="center"/>
        <w:rPr>
          <w:b/>
          <w:sz w:val="20"/>
          <w:lang w:val="uk-UA"/>
        </w:rPr>
      </w:pPr>
    </w:p>
    <w:p w:rsidR="00836079" w:rsidRDefault="00836079" w:rsidP="00467547">
      <w:pPr>
        <w:pStyle w:val="Heading4"/>
      </w:pPr>
      <w:r>
        <w:t>ВИКОНАВЧИЙ  КОМІТЕТ</w:t>
      </w:r>
    </w:p>
    <w:p w:rsidR="00836079" w:rsidRDefault="00836079" w:rsidP="00467547">
      <w:pPr>
        <w:pStyle w:val="Heading6"/>
        <w:rPr>
          <w:sz w:val="40"/>
          <w:szCs w:val="40"/>
          <w:lang w:val="uk-UA"/>
        </w:rPr>
      </w:pPr>
    </w:p>
    <w:p w:rsidR="00836079" w:rsidRDefault="00836079" w:rsidP="00467547">
      <w:pPr>
        <w:pStyle w:val="Heading6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Р І Ш Е Н Н Я</w:t>
      </w:r>
    </w:p>
    <w:p w:rsidR="00836079" w:rsidRDefault="00836079" w:rsidP="00467547">
      <w:pPr>
        <w:rPr>
          <w:sz w:val="20"/>
          <w:lang w:val="uk-UA"/>
        </w:rPr>
      </w:pPr>
    </w:p>
    <w:p w:rsidR="00836079" w:rsidRDefault="00836079" w:rsidP="00467547">
      <w:pPr>
        <w:rPr>
          <w:lang w:val="uk-UA"/>
        </w:rPr>
      </w:pPr>
    </w:p>
    <w:p w:rsidR="00836079" w:rsidRPr="00FC789B" w:rsidRDefault="00836079" w:rsidP="00467547">
      <w:pPr>
        <w:rPr>
          <w:szCs w:val="24"/>
        </w:rPr>
      </w:pPr>
      <w:r>
        <w:rPr>
          <w:szCs w:val="24"/>
          <w:lang w:val="uk-UA"/>
        </w:rPr>
        <w:t>17.05.</w:t>
      </w:r>
      <w:r w:rsidRPr="008618F5">
        <w:rPr>
          <w:szCs w:val="24"/>
        </w:rPr>
        <w:t xml:space="preserve">2017 </w:t>
      </w:r>
      <w:r w:rsidRPr="0032265E">
        <w:rPr>
          <w:szCs w:val="24"/>
        </w:rPr>
        <w:t xml:space="preserve"> </w:t>
      </w:r>
      <w:r>
        <w:rPr>
          <w:szCs w:val="24"/>
          <w:lang w:val="uk-UA"/>
        </w:rPr>
        <w:t>№ 110</w:t>
      </w:r>
    </w:p>
    <w:p w:rsidR="00836079" w:rsidRDefault="00836079" w:rsidP="00467547">
      <w:pPr>
        <w:rPr>
          <w:szCs w:val="24"/>
          <w:lang w:val="uk-UA"/>
        </w:rPr>
      </w:pPr>
      <w:r>
        <w:rPr>
          <w:szCs w:val="24"/>
          <w:lang w:val="uk-UA"/>
        </w:rPr>
        <w:t>м. Бахмут</w:t>
      </w:r>
    </w:p>
    <w:p w:rsidR="00836079" w:rsidRDefault="00836079" w:rsidP="00467547">
      <w:pPr>
        <w:pStyle w:val="BodyTextIndent"/>
        <w:tabs>
          <w:tab w:val="left" w:pos="4500"/>
        </w:tabs>
        <w:ind w:left="0" w:right="4819"/>
        <w:rPr>
          <w:b/>
          <w:i/>
          <w:sz w:val="20"/>
          <w:lang w:val="en-US"/>
        </w:rPr>
      </w:pPr>
    </w:p>
    <w:tbl>
      <w:tblPr>
        <w:tblpPr w:leftFromText="180" w:rightFromText="180" w:vertAnchor="text" w:horzAnchor="margin" w:tblpY="57"/>
        <w:tblW w:w="0" w:type="auto"/>
        <w:tblLook w:val="00A0"/>
      </w:tblPr>
      <w:tblGrid>
        <w:gridCol w:w="4644"/>
      </w:tblGrid>
      <w:tr w:rsidR="00836079" w:rsidRPr="00F14D50" w:rsidTr="00F14D50">
        <w:trPr>
          <w:trHeight w:val="1692"/>
        </w:trPr>
        <w:tc>
          <w:tcPr>
            <w:tcW w:w="4644" w:type="dxa"/>
          </w:tcPr>
          <w:p w:rsidR="00836079" w:rsidRPr="00F14D50" w:rsidRDefault="00836079" w:rsidP="00F14D50">
            <w:pPr>
              <w:tabs>
                <w:tab w:val="left" w:pos="5040"/>
                <w:tab w:val="left" w:pos="6379"/>
              </w:tabs>
              <w:jc w:val="both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Про перенесення </w:t>
            </w:r>
            <w:r w:rsidRPr="00EC1D3B">
              <w:rPr>
                <w:b/>
                <w:i/>
                <w:sz w:val="28"/>
                <w:szCs w:val="28"/>
                <w:lang w:val="uk-UA"/>
              </w:rPr>
              <w:t xml:space="preserve">розгляду питання «Про </w:t>
            </w:r>
            <w:r>
              <w:rPr>
                <w:b/>
                <w:i/>
                <w:sz w:val="28"/>
                <w:szCs w:val="28"/>
                <w:lang w:val="uk-UA"/>
              </w:rPr>
              <w:t>ухвалення</w:t>
            </w:r>
            <w:r w:rsidRPr="00DD01A6"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цільової </w:t>
            </w:r>
            <w:r>
              <w:rPr>
                <w:rFonts w:ascii="Times New Roman CYR" w:hAnsi="Times New Roman CYR" w:cs="Times New Roman CYR"/>
                <w:b/>
                <w:i/>
                <w:sz w:val="28"/>
                <w:szCs w:val="28"/>
                <w:lang w:val="uk-UA"/>
              </w:rPr>
              <w:t xml:space="preserve">Програми сприяння розвитку громадянського суспільства у м.Бахмуті </w:t>
            </w:r>
            <w:r w:rsidRPr="00F14D50">
              <w:rPr>
                <w:rFonts w:ascii="Times New Roman CYR" w:hAnsi="Times New Roman CYR" w:cs="Times New Roman CYR"/>
                <w:b/>
                <w:i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i/>
                <w:sz w:val="28"/>
                <w:szCs w:val="28"/>
                <w:lang w:val="uk-UA"/>
              </w:rPr>
              <w:t>на 2017-2020 роки</w:t>
            </w:r>
            <w:r w:rsidRPr="00EC1D3B">
              <w:rPr>
                <w:b/>
                <w:i/>
                <w:sz w:val="28"/>
                <w:szCs w:val="28"/>
                <w:lang w:val="uk-UA" w:eastAsia="en-US"/>
              </w:rPr>
              <w:t>»</w:t>
            </w:r>
          </w:p>
        </w:tc>
      </w:tr>
    </w:tbl>
    <w:p w:rsidR="00836079" w:rsidRPr="00F14D50" w:rsidRDefault="00836079" w:rsidP="00467547">
      <w:pPr>
        <w:pStyle w:val="BodyTextIndent"/>
        <w:tabs>
          <w:tab w:val="left" w:pos="4500"/>
        </w:tabs>
        <w:ind w:left="0" w:right="4819"/>
        <w:rPr>
          <w:b/>
          <w:i/>
          <w:sz w:val="20"/>
        </w:rPr>
      </w:pPr>
    </w:p>
    <w:p w:rsidR="00836079" w:rsidRPr="00F14D50" w:rsidRDefault="00836079" w:rsidP="00467547">
      <w:pPr>
        <w:pStyle w:val="BodyTextIndent"/>
        <w:tabs>
          <w:tab w:val="left" w:pos="4500"/>
        </w:tabs>
        <w:ind w:left="0" w:right="4819"/>
        <w:rPr>
          <w:b/>
          <w:i/>
          <w:sz w:val="20"/>
        </w:rPr>
      </w:pPr>
    </w:p>
    <w:p w:rsidR="00836079" w:rsidRPr="00F14D50" w:rsidRDefault="00836079" w:rsidP="00467547">
      <w:pPr>
        <w:pStyle w:val="BodyTextIndent"/>
        <w:tabs>
          <w:tab w:val="left" w:pos="4500"/>
        </w:tabs>
        <w:ind w:left="0" w:right="4819"/>
        <w:rPr>
          <w:b/>
          <w:i/>
          <w:sz w:val="20"/>
        </w:rPr>
      </w:pPr>
    </w:p>
    <w:p w:rsidR="00836079" w:rsidRPr="00F14D50" w:rsidRDefault="00836079" w:rsidP="00467547">
      <w:pPr>
        <w:pStyle w:val="BodyTextIndent"/>
        <w:tabs>
          <w:tab w:val="left" w:pos="4500"/>
        </w:tabs>
        <w:ind w:left="0" w:right="4819"/>
        <w:rPr>
          <w:b/>
          <w:i/>
          <w:sz w:val="20"/>
        </w:rPr>
      </w:pPr>
    </w:p>
    <w:p w:rsidR="00836079" w:rsidRPr="00F14D50" w:rsidRDefault="00836079" w:rsidP="00F14D50">
      <w:pPr>
        <w:jc w:val="both"/>
        <w:rPr>
          <w:sz w:val="28"/>
          <w:szCs w:val="28"/>
        </w:rPr>
      </w:pPr>
    </w:p>
    <w:p w:rsidR="00836079" w:rsidRPr="00F14D50" w:rsidRDefault="00836079" w:rsidP="00EC1D3B">
      <w:pPr>
        <w:ind w:firstLine="708"/>
        <w:jc w:val="both"/>
        <w:rPr>
          <w:sz w:val="28"/>
          <w:szCs w:val="28"/>
        </w:rPr>
      </w:pPr>
    </w:p>
    <w:p w:rsidR="00836079" w:rsidRPr="00B75CA4" w:rsidRDefault="00836079" w:rsidP="00EC1D3B">
      <w:pPr>
        <w:ind w:firstLine="708"/>
        <w:jc w:val="both"/>
        <w:rPr>
          <w:rStyle w:val="Strong"/>
          <w:b w:val="0"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доповідну записку </w:t>
      </w:r>
      <w:r w:rsidRPr="00A61CF3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13.04.2017</w:t>
      </w:r>
      <w:r w:rsidRPr="00FC78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№01-1835-06 </w:t>
      </w:r>
      <w:r w:rsidRPr="00A61CF3">
        <w:rPr>
          <w:sz w:val="28"/>
          <w:szCs w:val="28"/>
          <w:lang w:val="uk-UA"/>
        </w:rPr>
        <w:t xml:space="preserve"> </w:t>
      </w:r>
      <w:r w:rsidRPr="00DD4AD0">
        <w:rPr>
          <w:sz w:val="28"/>
          <w:szCs w:val="28"/>
          <w:lang w:val="uk-UA"/>
        </w:rPr>
        <w:t xml:space="preserve">начальника </w:t>
      </w:r>
      <w:r>
        <w:rPr>
          <w:sz w:val="28"/>
          <w:szCs w:val="28"/>
          <w:lang w:val="uk-UA"/>
        </w:rPr>
        <w:t xml:space="preserve">відділу внутрішньої політики Бахмутської міської ради Кудрявих С.А. щодо  перенесення розгляду питання </w:t>
      </w:r>
      <w:r w:rsidRPr="00467547">
        <w:rPr>
          <w:sz w:val="28"/>
          <w:szCs w:val="28"/>
          <w:lang w:val="uk-UA"/>
        </w:rPr>
        <w:t>«</w:t>
      </w:r>
      <w:r w:rsidRPr="00DD01A6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ухвалення цільової</w:t>
      </w:r>
      <w:r w:rsidRPr="00DD01A6">
        <w:rPr>
          <w:sz w:val="28"/>
          <w:szCs w:val="28"/>
          <w:lang w:val="uk-UA"/>
        </w:rPr>
        <w:t xml:space="preserve"> </w:t>
      </w:r>
      <w:r w:rsidRPr="00B53DB2">
        <w:rPr>
          <w:rFonts w:ascii="Times New Roman CYR" w:hAnsi="Times New Roman CYR" w:cs="Times New Roman CYR"/>
          <w:sz w:val="28"/>
          <w:szCs w:val="28"/>
          <w:lang w:val="uk-UA"/>
        </w:rPr>
        <w:t>Програми сприяння розвитку громадянського суспільства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у м. Бахмуті</w:t>
      </w:r>
      <w:r w:rsidRPr="00B53DB2">
        <w:rPr>
          <w:rFonts w:ascii="Times New Roman CYR" w:hAnsi="Times New Roman CYR" w:cs="Times New Roman CYR"/>
          <w:sz w:val="28"/>
          <w:szCs w:val="28"/>
          <w:lang w:val="uk-UA"/>
        </w:rPr>
        <w:t xml:space="preserve"> на 2017-2020 роки</w:t>
      </w:r>
      <w:r>
        <w:rPr>
          <w:sz w:val="28"/>
          <w:szCs w:val="28"/>
          <w:lang w:val="uk-UA" w:eastAsia="en-US"/>
        </w:rPr>
        <w:t>»</w:t>
      </w:r>
      <w:r>
        <w:rPr>
          <w:sz w:val="28"/>
          <w:lang w:val="uk-UA"/>
        </w:rPr>
        <w:t xml:space="preserve">, включеного до </w:t>
      </w:r>
      <w:r>
        <w:rPr>
          <w:sz w:val="28"/>
          <w:szCs w:val="28"/>
          <w:lang w:val="uk-UA"/>
        </w:rPr>
        <w:t xml:space="preserve">плану роботи виконавчих органів Бахмутської міської ради на </w:t>
      </w:r>
      <w:r>
        <w:rPr>
          <w:sz w:val="28"/>
          <w:lang w:val="en-US"/>
        </w:rPr>
        <w:t>II</w:t>
      </w:r>
      <w:r>
        <w:rPr>
          <w:sz w:val="28"/>
          <w:szCs w:val="28"/>
          <w:lang w:val="uk-UA"/>
        </w:rPr>
        <w:t xml:space="preserve"> квартал 2017 року, затвердженого рішенням виконавчого комітету Бахмутської міської ради </w:t>
      </w:r>
      <w:r w:rsidRPr="00282365">
        <w:rPr>
          <w:sz w:val="28"/>
          <w:szCs w:val="28"/>
          <w:lang w:val="uk-UA"/>
        </w:rPr>
        <w:t xml:space="preserve">від </w:t>
      </w:r>
      <w:r w:rsidRPr="00FC789B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>.</w:t>
      </w:r>
      <w:r w:rsidRPr="00FC789B">
        <w:rPr>
          <w:sz w:val="28"/>
          <w:szCs w:val="28"/>
          <w:lang w:val="uk-UA"/>
        </w:rPr>
        <w:t>03</w:t>
      </w:r>
      <w:r>
        <w:rPr>
          <w:sz w:val="28"/>
          <w:szCs w:val="28"/>
          <w:lang w:val="uk-UA"/>
        </w:rPr>
        <w:t>.</w:t>
      </w:r>
      <w:r w:rsidRPr="00FC789B">
        <w:rPr>
          <w:sz w:val="28"/>
          <w:szCs w:val="28"/>
          <w:lang w:val="uk-UA"/>
        </w:rPr>
        <w:t>2017</w:t>
      </w:r>
      <w:r w:rsidRPr="00282365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53,</w:t>
      </w:r>
      <w:r>
        <w:rPr>
          <w:sz w:val="28"/>
          <w:lang w:val="uk-UA"/>
        </w:rPr>
        <w:t xml:space="preserve">  </w:t>
      </w:r>
      <w:r w:rsidRPr="00B75CA4">
        <w:rPr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ст.ст</w:t>
      </w:r>
      <w:r w:rsidRPr="00B75CA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40, </w:t>
      </w:r>
      <w:r w:rsidRPr="00B75CA4">
        <w:rPr>
          <w:sz w:val="28"/>
          <w:szCs w:val="28"/>
          <w:lang w:val="uk-UA"/>
        </w:rPr>
        <w:t>52 Закону України від 21.05.</w:t>
      </w:r>
      <w:r>
        <w:rPr>
          <w:sz w:val="28"/>
          <w:szCs w:val="28"/>
          <w:lang w:val="uk-UA"/>
        </w:rPr>
        <w:t>1997</w:t>
      </w:r>
      <w:r w:rsidRPr="00B75CA4">
        <w:rPr>
          <w:sz w:val="28"/>
          <w:szCs w:val="28"/>
          <w:lang w:val="uk-UA"/>
        </w:rPr>
        <w:t xml:space="preserve"> № 280/97-ВР «Про мі</w:t>
      </w:r>
      <w:r>
        <w:rPr>
          <w:sz w:val="28"/>
          <w:szCs w:val="28"/>
          <w:lang w:val="uk-UA"/>
        </w:rPr>
        <w:t xml:space="preserve">сцеве самоврядування в Україні» із внесеними до нього змінами, </w:t>
      </w:r>
      <w:r w:rsidRPr="00B75CA4">
        <w:rPr>
          <w:sz w:val="28"/>
          <w:szCs w:val="28"/>
          <w:lang w:val="uk-UA"/>
        </w:rPr>
        <w:t xml:space="preserve">виконком </w:t>
      </w:r>
      <w:r>
        <w:rPr>
          <w:sz w:val="28"/>
          <w:szCs w:val="28"/>
          <w:lang w:val="uk-UA"/>
        </w:rPr>
        <w:t>Бахмут</w:t>
      </w:r>
      <w:r w:rsidRPr="00B75CA4">
        <w:rPr>
          <w:sz w:val="28"/>
          <w:szCs w:val="28"/>
          <w:lang w:val="uk-UA"/>
        </w:rPr>
        <w:t>ської міської ради</w:t>
      </w:r>
    </w:p>
    <w:p w:rsidR="00836079" w:rsidRDefault="00836079" w:rsidP="00467547">
      <w:pPr>
        <w:jc w:val="both"/>
        <w:rPr>
          <w:szCs w:val="24"/>
          <w:lang w:val="uk-UA"/>
        </w:rPr>
      </w:pPr>
    </w:p>
    <w:p w:rsidR="00836079" w:rsidRDefault="00836079" w:rsidP="00467547">
      <w:pPr>
        <w:ind w:firstLine="851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ВИРІШИВ :</w:t>
      </w:r>
    </w:p>
    <w:p w:rsidR="00836079" w:rsidRDefault="00836079" w:rsidP="00467547">
      <w:pPr>
        <w:ind w:firstLine="851"/>
        <w:jc w:val="both"/>
        <w:rPr>
          <w:b/>
          <w:szCs w:val="24"/>
          <w:lang w:val="uk-UA"/>
        </w:rPr>
      </w:pPr>
    </w:p>
    <w:p w:rsidR="00836079" w:rsidRDefault="00836079" w:rsidP="00896B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1. Перенести розгляд питання </w:t>
      </w:r>
      <w:r w:rsidRPr="00467547">
        <w:rPr>
          <w:sz w:val="28"/>
          <w:szCs w:val="28"/>
          <w:lang w:val="uk-UA"/>
        </w:rPr>
        <w:t>«</w:t>
      </w:r>
      <w:r w:rsidRPr="00DD01A6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ухвалення цільової</w:t>
      </w:r>
      <w:r w:rsidRPr="00DD01A6">
        <w:rPr>
          <w:sz w:val="28"/>
          <w:szCs w:val="28"/>
          <w:lang w:val="uk-UA"/>
        </w:rPr>
        <w:t xml:space="preserve"> </w:t>
      </w:r>
      <w:r w:rsidRPr="00B53DB2">
        <w:rPr>
          <w:rFonts w:ascii="Times New Roman CYR" w:hAnsi="Times New Roman CYR" w:cs="Times New Roman CYR"/>
          <w:sz w:val="28"/>
          <w:szCs w:val="28"/>
          <w:lang w:val="uk-UA"/>
        </w:rPr>
        <w:t>Програми сприяння розвитку громадянського суспільства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у м. Бахмуті</w:t>
      </w:r>
      <w:r w:rsidRPr="00F14D50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B53DB2">
        <w:rPr>
          <w:rFonts w:ascii="Times New Roman CYR" w:hAnsi="Times New Roman CYR" w:cs="Times New Roman CYR"/>
          <w:sz w:val="28"/>
          <w:szCs w:val="28"/>
          <w:lang w:val="uk-UA"/>
        </w:rPr>
        <w:t>на 2017-2020 роки</w:t>
      </w:r>
      <w:r>
        <w:rPr>
          <w:sz w:val="28"/>
          <w:szCs w:val="28"/>
          <w:lang w:val="uk-UA" w:eastAsia="en-US"/>
        </w:rPr>
        <w:t>» на засідання виконкому Бахмутської міської ради у червні 2017 року</w:t>
      </w:r>
      <w:r>
        <w:rPr>
          <w:sz w:val="28"/>
          <w:szCs w:val="28"/>
          <w:lang w:val="uk-UA"/>
        </w:rPr>
        <w:t>.</w:t>
      </w:r>
    </w:p>
    <w:p w:rsidR="00836079" w:rsidRDefault="00836079" w:rsidP="00467547">
      <w:pPr>
        <w:jc w:val="both"/>
        <w:rPr>
          <w:sz w:val="28"/>
          <w:lang w:val="uk-UA"/>
        </w:rPr>
      </w:pPr>
    </w:p>
    <w:p w:rsidR="00836079" w:rsidRDefault="00836079" w:rsidP="00467547">
      <w:pPr>
        <w:jc w:val="both"/>
        <w:rPr>
          <w:sz w:val="28"/>
          <w:lang w:val="uk-UA"/>
        </w:rPr>
      </w:pPr>
    </w:p>
    <w:p w:rsidR="00836079" w:rsidRDefault="00836079" w:rsidP="00467547">
      <w:pPr>
        <w:jc w:val="both"/>
        <w:rPr>
          <w:b/>
          <w:sz w:val="28"/>
          <w:szCs w:val="28"/>
          <w:lang w:val="uk-UA"/>
        </w:rPr>
      </w:pPr>
    </w:p>
    <w:p w:rsidR="00836079" w:rsidRDefault="00836079" w:rsidP="009E5851">
      <w:pPr>
        <w:ind w:firstLine="284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Перший заступник міського голови            Т.М.Савченко                         </w:t>
      </w:r>
      <w:r>
        <w:rPr>
          <w:b/>
          <w:sz w:val="28"/>
          <w:szCs w:val="28"/>
          <w:lang w:val="uk-UA"/>
        </w:rPr>
        <w:tab/>
      </w:r>
    </w:p>
    <w:p w:rsidR="00836079" w:rsidRDefault="00836079" w:rsidP="00467547">
      <w:pPr>
        <w:jc w:val="both"/>
        <w:rPr>
          <w:b/>
          <w:sz w:val="28"/>
          <w:szCs w:val="28"/>
          <w:lang w:val="uk-UA"/>
        </w:rPr>
      </w:pPr>
    </w:p>
    <w:p w:rsidR="00836079" w:rsidRDefault="00836079" w:rsidP="00467547">
      <w:pPr>
        <w:jc w:val="both"/>
        <w:rPr>
          <w:b/>
          <w:sz w:val="28"/>
          <w:szCs w:val="28"/>
          <w:lang w:val="uk-UA"/>
        </w:rPr>
      </w:pPr>
    </w:p>
    <w:p w:rsidR="00836079" w:rsidRPr="00F14D50" w:rsidRDefault="00836079" w:rsidP="002C0E0D">
      <w:pPr>
        <w:pStyle w:val="BodyText2"/>
        <w:tabs>
          <w:tab w:val="left" w:pos="4820"/>
        </w:tabs>
        <w:spacing w:after="0" w:line="240" w:lineRule="auto"/>
        <w:rPr>
          <w:b/>
          <w:sz w:val="28"/>
          <w:szCs w:val="28"/>
          <w:lang w:val="en-US"/>
        </w:rPr>
      </w:pPr>
      <w:bookmarkStart w:id="0" w:name="_GoBack"/>
      <w:bookmarkEnd w:id="0"/>
    </w:p>
    <w:p w:rsidR="00836079" w:rsidRDefault="00836079" w:rsidP="0099199B">
      <w:pPr>
        <w:pStyle w:val="BodyText2"/>
        <w:tabs>
          <w:tab w:val="left" w:pos="4820"/>
        </w:tabs>
        <w:spacing w:after="0" w:line="240" w:lineRule="auto"/>
        <w:jc w:val="right"/>
        <w:rPr>
          <w:sz w:val="28"/>
          <w:szCs w:val="28"/>
          <w:lang w:val="uk-UA"/>
        </w:rPr>
      </w:pPr>
    </w:p>
    <w:sectPr w:rsidR="00836079" w:rsidSect="00DD4AD0">
      <w:pgSz w:w="11906" w:h="16838"/>
      <w:pgMar w:top="1134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7F96"/>
    <w:rsid w:val="00050118"/>
    <w:rsid w:val="00056B2C"/>
    <w:rsid w:val="0006068F"/>
    <w:rsid w:val="00074D30"/>
    <w:rsid w:val="00085A2F"/>
    <w:rsid w:val="000B73FB"/>
    <w:rsid w:val="000D0C5F"/>
    <w:rsid w:val="001229C5"/>
    <w:rsid w:val="001B4C57"/>
    <w:rsid w:val="002044BD"/>
    <w:rsid w:val="00211F0F"/>
    <w:rsid w:val="0023597B"/>
    <w:rsid w:val="00236766"/>
    <w:rsid w:val="00243273"/>
    <w:rsid w:val="00282365"/>
    <w:rsid w:val="002B3D66"/>
    <w:rsid w:val="002C0E0D"/>
    <w:rsid w:val="002E39F9"/>
    <w:rsid w:val="002E745B"/>
    <w:rsid w:val="002F482F"/>
    <w:rsid w:val="002F528F"/>
    <w:rsid w:val="0032265E"/>
    <w:rsid w:val="0032334A"/>
    <w:rsid w:val="00361813"/>
    <w:rsid w:val="00374904"/>
    <w:rsid w:val="003D2049"/>
    <w:rsid w:val="003D3BDC"/>
    <w:rsid w:val="003F0DA7"/>
    <w:rsid w:val="00414220"/>
    <w:rsid w:val="00415281"/>
    <w:rsid w:val="00433EDC"/>
    <w:rsid w:val="00444A65"/>
    <w:rsid w:val="0046300B"/>
    <w:rsid w:val="00467547"/>
    <w:rsid w:val="0047459F"/>
    <w:rsid w:val="004A6194"/>
    <w:rsid w:val="004C4307"/>
    <w:rsid w:val="004D7269"/>
    <w:rsid w:val="0051477A"/>
    <w:rsid w:val="0052562B"/>
    <w:rsid w:val="00546E6E"/>
    <w:rsid w:val="00554827"/>
    <w:rsid w:val="005959D8"/>
    <w:rsid w:val="005C62EE"/>
    <w:rsid w:val="005C6531"/>
    <w:rsid w:val="00620B63"/>
    <w:rsid w:val="00651F2E"/>
    <w:rsid w:val="006852D8"/>
    <w:rsid w:val="006B4BCD"/>
    <w:rsid w:val="006F4564"/>
    <w:rsid w:val="00731F67"/>
    <w:rsid w:val="0076067E"/>
    <w:rsid w:val="00770D7E"/>
    <w:rsid w:val="007773CE"/>
    <w:rsid w:val="00781CA7"/>
    <w:rsid w:val="007841D2"/>
    <w:rsid w:val="007C719D"/>
    <w:rsid w:val="00804497"/>
    <w:rsid w:val="00836079"/>
    <w:rsid w:val="008618F5"/>
    <w:rsid w:val="00865E70"/>
    <w:rsid w:val="00872D1C"/>
    <w:rsid w:val="00874EA6"/>
    <w:rsid w:val="00875406"/>
    <w:rsid w:val="00895680"/>
    <w:rsid w:val="00896B6C"/>
    <w:rsid w:val="008A3315"/>
    <w:rsid w:val="008A6D6F"/>
    <w:rsid w:val="008B0196"/>
    <w:rsid w:val="008F0B2C"/>
    <w:rsid w:val="00903A9E"/>
    <w:rsid w:val="00947DEB"/>
    <w:rsid w:val="0095020B"/>
    <w:rsid w:val="009545A0"/>
    <w:rsid w:val="009559F4"/>
    <w:rsid w:val="009846FD"/>
    <w:rsid w:val="0099199B"/>
    <w:rsid w:val="009C05F0"/>
    <w:rsid w:val="009D2887"/>
    <w:rsid w:val="009E5851"/>
    <w:rsid w:val="00A157CF"/>
    <w:rsid w:val="00A61CF3"/>
    <w:rsid w:val="00A7078C"/>
    <w:rsid w:val="00A76716"/>
    <w:rsid w:val="00A86328"/>
    <w:rsid w:val="00A94FC0"/>
    <w:rsid w:val="00AE3617"/>
    <w:rsid w:val="00AE78EF"/>
    <w:rsid w:val="00AF13C4"/>
    <w:rsid w:val="00B170D5"/>
    <w:rsid w:val="00B53DB2"/>
    <w:rsid w:val="00B75CA4"/>
    <w:rsid w:val="00B85066"/>
    <w:rsid w:val="00B9070D"/>
    <w:rsid w:val="00BD2B2F"/>
    <w:rsid w:val="00BD79B0"/>
    <w:rsid w:val="00BE2B74"/>
    <w:rsid w:val="00C174B8"/>
    <w:rsid w:val="00CA5208"/>
    <w:rsid w:val="00CA7F96"/>
    <w:rsid w:val="00CD25A7"/>
    <w:rsid w:val="00CD2F80"/>
    <w:rsid w:val="00CE151A"/>
    <w:rsid w:val="00D06DEB"/>
    <w:rsid w:val="00D2038F"/>
    <w:rsid w:val="00D44CBF"/>
    <w:rsid w:val="00DD01A6"/>
    <w:rsid w:val="00DD0B68"/>
    <w:rsid w:val="00DD4AD0"/>
    <w:rsid w:val="00DD7C15"/>
    <w:rsid w:val="00DE0CEE"/>
    <w:rsid w:val="00DE77E8"/>
    <w:rsid w:val="00DF1AFC"/>
    <w:rsid w:val="00DF461D"/>
    <w:rsid w:val="00DF5686"/>
    <w:rsid w:val="00E26C7B"/>
    <w:rsid w:val="00E367C1"/>
    <w:rsid w:val="00E50D1F"/>
    <w:rsid w:val="00E83519"/>
    <w:rsid w:val="00E87CDD"/>
    <w:rsid w:val="00EB7FB4"/>
    <w:rsid w:val="00EC00D3"/>
    <w:rsid w:val="00EC1D3B"/>
    <w:rsid w:val="00F14D50"/>
    <w:rsid w:val="00F33BDA"/>
    <w:rsid w:val="00F501E1"/>
    <w:rsid w:val="00F56669"/>
    <w:rsid w:val="00F7069A"/>
    <w:rsid w:val="00FA0397"/>
    <w:rsid w:val="00FA713F"/>
    <w:rsid w:val="00FC55A1"/>
    <w:rsid w:val="00FC674E"/>
    <w:rsid w:val="00FC789B"/>
    <w:rsid w:val="00FD35DF"/>
    <w:rsid w:val="00FE7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273"/>
    <w:rPr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43273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4327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A7F96"/>
    <w:pPr>
      <w:keepNext/>
      <w:jc w:val="center"/>
      <w:outlineLvl w:val="3"/>
    </w:pPr>
    <w:rPr>
      <w:b/>
      <w:sz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A7F96"/>
    <w:pPr>
      <w:keepNext/>
      <w:jc w:val="center"/>
      <w:outlineLvl w:val="4"/>
    </w:pPr>
    <w:rPr>
      <w:b/>
      <w:sz w:val="3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A7F96"/>
    <w:pPr>
      <w:keepNext/>
      <w:jc w:val="center"/>
      <w:outlineLvl w:val="5"/>
    </w:pPr>
    <w:rPr>
      <w:b/>
      <w:sz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43273"/>
    <w:rPr>
      <w:rFonts w:ascii="Calibri Light" w:hAnsi="Calibri Light" w:cs="Times New Roman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43273"/>
    <w:rPr>
      <w:rFonts w:ascii="Calibri Light" w:hAnsi="Calibri Light" w:cs="Times New Roman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</w:rPr>
  </w:style>
  <w:style w:type="paragraph" w:styleId="BodyTextIndent">
    <w:name w:val="Body Text Indent"/>
    <w:basedOn w:val="Normal"/>
    <w:link w:val="BodyTextIndentChar"/>
    <w:uiPriority w:val="99"/>
    <w:rsid w:val="00CA7F9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NormalWeb">
    <w:name w:val="Normal (Web)"/>
    <w:basedOn w:val="Normal"/>
    <w:uiPriority w:val="99"/>
    <w:rsid w:val="00CA7F96"/>
    <w:pPr>
      <w:spacing w:before="100" w:beforeAutospacing="1" w:after="100" w:afterAutospacing="1"/>
    </w:pPr>
    <w:rPr>
      <w:color w:val="333333"/>
      <w:szCs w:val="24"/>
    </w:rPr>
  </w:style>
  <w:style w:type="character" w:styleId="Strong">
    <w:name w:val="Strong"/>
    <w:basedOn w:val="DefaultParagraphFont"/>
    <w:uiPriority w:val="99"/>
    <w:qFormat/>
    <w:rsid w:val="00CA7F96"/>
    <w:rPr>
      <w:rFonts w:cs="Times New Roman"/>
      <w:b/>
    </w:rPr>
  </w:style>
  <w:style w:type="paragraph" w:styleId="BodyText">
    <w:name w:val="Body Text"/>
    <w:basedOn w:val="Normal"/>
    <w:link w:val="BodyTextChar"/>
    <w:uiPriority w:val="99"/>
    <w:rsid w:val="00DE77E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table" w:styleId="TableGrid">
    <w:name w:val="Table Grid"/>
    <w:basedOn w:val="TableNormal"/>
    <w:uiPriority w:val="99"/>
    <w:rsid w:val="00DE77E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243273"/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43273"/>
    <w:rPr>
      <w:rFonts w:ascii="Segoe UI" w:hAnsi="Segoe UI" w:cs="Times New Roman"/>
      <w:sz w:val="18"/>
    </w:rPr>
  </w:style>
  <w:style w:type="paragraph" w:styleId="BodyText2">
    <w:name w:val="Body Text 2"/>
    <w:basedOn w:val="Normal"/>
    <w:link w:val="BodyText2Char"/>
    <w:uiPriority w:val="99"/>
    <w:rsid w:val="002C0E0D"/>
    <w:pPr>
      <w:autoSpaceDE w:val="0"/>
      <w:autoSpaceDN w:val="0"/>
      <w:spacing w:after="120" w:line="480" w:lineRule="auto"/>
    </w:pPr>
    <w:rPr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2C0E0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348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329</TotalTime>
  <Pages>1</Pages>
  <Words>184</Words>
  <Characters>1049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ЕРЦ-пользователь3</dc:creator>
  <cp:keywords/>
  <dc:description/>
  <cp:lastModifiedBy>ch09</cp:lastModifiedBy>
  <cp:revision>33</cp:revision>
  <cp:lastPrinted>2017-05-16T09:21:00Z</cp:lastPrinted>
  <dcterms:created xsi:type="dcterms:W3CDTF">2015-11-13T08:22:00Z</dcterms:created>
  <dcterms:modified xsi:type="dcterms:W3CDTF">2017-05-23T11:55:00Z</dcterms:modified>
</cp:coreProperties>
</file>