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25F" w:rsidRPr="00873238" w:rsidRDefault="0042525F" w:rsidP="0042525F">
      <w:pPr>
        <w:tabs>
          <w:tab w:val="left" w:pos="4820"/>
        </w:tabs>
        <w:jc w:val="center"/>
        <w:rPr>
          <w:b/>
          <w:lang w:val="uk-UA"/>
        </w:rPr>
      </w:pPr>
      <w:bookmarkStart w:id="0" w:name="_GoBack"/>
      <w:r w:rsidRPr="00873238">
        <w:rPr>
          <w:b/>
          <w:lang w:val="uk-UA"/>
        </w:rPr>
        <w:t>Звіт про повторне відстеження результативності регуляторного акту</w:t>
      </w:r>
    </w:p>
    <w:p w:rsidR="0042525F" w:rsidRPr="00873238" w:rsidRDefault="0042525F" w:rsidP="0042525F">
      <w:pPr>
        <w:pStyle w:val="a3"/>
        <w:rPr>
          <w:i/>
          <w:iCs/>
          <w:sz w:val="24"/>
          <w:szCs w:val="24"/>
        </w:rPr>
      </w:pPr>
      <w:r w:rsidRPr="00873238">
        <w:rPr>
          <w:i/>
          <w:iCs/>
          <w:sz w:val="24"/>
          <w:szCs w:val="24"/>
        </w:rPr>
        <w:t xml:space="preserve"> «Про затвердження  Правил розміщення зовнішньої реклами  на території </w:t>
      </w:r>
      <w:proofErr w:type="spellStart"/>
      <w:r w:rsidRPr="00873238">
        <w:rPr>
          <w:i/>
          <w:iCs/>
          <w:sz w:val="24"/>
          <w:szCs w:val="24"/>
        </w:rPr>
        <w:t>м.Бахмута</w:t>
      </w:r>
      <w:proofErr w:type="spellEnd"/>
      <w:r w:rsidRPr="00873238">
        <w:rPr>
          <w:i/>
          <w:iCs/>
          <w:sz w:val="24"/>
          <w:szCs w:val="24"/>
        </w:rPr>
        <w:t>»</w:t>
      </w:r>
    </w:p>
    <w:p w:rsidR="0042525F" w:rsidRPr="00873238" w:rsidRDefault="0042525F" w:rsidP="0042525F">
      <w:pPr>
        <w:tabs>
          <w:tab w:val="left" w:pos="4820"/>
        </w:tabs>
        <w:jc w:val="center"/>
        <w:rPr>
          <w:b/>
          <w:lang w:val="uk-UA"/>
        </w:rPr>
      </w:pPr>
    </w:p>
    <w:p w:rsidR="00873238" w:rsidRDefault="00873238" w:rsidP="0042525F">
      <w:pPr>
        <w:tabs>
          <w:tab w:val="left" w:pos="4820"/>
        </w:tabs>
        <w:jc w:val="center"/>
        <w:rPr>
          <w:b/>
          <w:lang w:val="uk-UA"/>
        </w:rPr>
      </w:pPr>
    </w:p>
    <w:p w:rsidR="00873238" w:rsidRDefault="00873238" w:rsidP="0042525F">
      <w:pPr>
        <w:tabs>
          <w:tab w:val="left" w:pos="4820"/>
        </w:tabs>
        <w:jc w:val="center"/>
        <w:rPr>
          <w:b/>
          <w:lang w:val="uk-UA"/>
        </w:rPr>
      </w:pPr>
    </w:p>
    <w:p w:rsidR="00873238" w:rsidRPr="004319F1" w:rsidRDefault="00873238" w:rsidP="0042525F">
      <w:pPr>
        <w:tabs>
          <w:tab w:val="left" w:pos="4820"/>
        </w:tabs>
        <w:jc w:val="center"/>
        <w:rPr>
          <w:b/>
          <w:lang w:val="uk-UA"/>
        </w:rPr>
      </w:pPr>
    </w:p>
    <w:p w:rsidR="0042525F" w:rsidRPr="004319F1" w:rsidRDefault="0042525F" w:rsidP="004319F1">
      <w:pPr>
        <w:ind w:firstLine="709"/>
        <w:contextualSpacing/>
        <w:jc w:val="both"/>
        <w:rPr>
          <w:b/>
          <w:lang w:val="uk-UA"/>
        </w:rPr>
      </w:pPr>
      <w:r w:rsidRPr="004319F1">
        <w:rPr>
          <w:b/>
          <w:lang w:val="uk-UA"/>
        </w:rPr>
        <w:t>1. Вид та назва регуляторного акту, результативність якого  відстежується, дата його прийняття та номер: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 xml:space="preserve">Рішення </w:t>
      </w:r>
      <w:proofErr w:type="spellStart"/>
      <w:r w:rsidRPr="004319F1">
        <w:rPr>
          <w:lang w:val="uk-UA"/>
        </w:rPr>
        <w:t>Бахмутської</w:t>
      </w:r>
      <w:proofErr w:type="spellEnd"/>
      <w:r w:rsidRPr="004319F1">
        <w:rPr>
          <w:lang w:val="uk-UA"/>
        </w:rPr>
        <w:t xml:space="preserve"> міської ради 26.04.2017 № 6/100-1860 «Про затвердження Правил розміщення зовнішньої реклами на території </w:t>
      </w:r>
      <w:proofErr w:type="spellStart"/>
      <w:r w:rsidRPr="004319F1">
        <w:rPr>
          <w:lang w:val="uk-UA"/>
        </w:rPr>
        <w:t>м.Бахмута</w:t>
      </w:r>
      <w:proofErr w:type="spellEnd"/>
      <w:r w:rsidRPr="004319F1">
        <w:rPr>
          <w:lang w:val="uk-UA"/>
        </w:rPr>
        <w:t xml:space="preserve">».  </w:t>
      </w:r>
    </w:p>
    <w:p w:rsidR="0042525F" w:rsidRPr="004319F1" w:rsidRDefault="0042525F" w:rsidP="004319F1">
      <w:pPr>
        <w:ind w:firstLine="709"/>
        <w:contextualSpacing/>
        <w:jc w:val="both"/>
        <w:rPr>
          <w:b/>
          <w:lang w:val="uk-UA"/>
        </w:rPr>
      </w:pPr>
      <w:r w:rsidRPr="004319F1">
        <w:rPr>
          <w:b/>
          <w:lang w:val="uk-UA"/>
        </w:rPr>
        <w:t>2. Назва власника заходів з відстеження.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 xml:space="preserve">Управління муніципального розвитку </w:t>
      </w:r>
      <w:proofErr w:type="spellStart"/>
      <w:r w:rsidRPr="004319F1">
        <w:rPr>
          <w:lang w:val="uk-UA"/>
        </w:rPr>
        <w:t>Бахмутської</w:t>
      </w:r>
      <w:proofErr w:type="spellEnd"/>
      <w:r w:rsidRPr="004319F1">
        <w:rPr>
          <w:lang w:val="uk-UA"/>
        </w:rPr>
        <w:t xml:space="preserve"> міської ради.</w:t>
      </w:r>
    </w:p>
    <w:p w:rsidR="0042525F" w:rsidRPr="004319F1" w:rsidRDefault="0042525F" w:rsidP="004319F1">
      <w:pPr>
        <w:ind w:firstLine="709"/>
        <w:contextualSpacing/>
        <w:jc w:val="both"/>
        <w:rPr>
          <w:b/>
          <w:lang w:val="uk-UA"/>
        </w:rPr>
      </w:pPr>
      <w:r w:rsidRPr="004319F1">
        <w:rPr>
          <w:b/>
          <w:lang w:val="uk-UA"/>
        </w:rPr>
        <w:t xml:space="preserve">3. Цілі прийняття </w:t>
      </w:r>
      <w:proofErr w:type="spellStart"/>
      <w:r w:rsidRPr="004319F1">
        <w:rPr>
          <w:b/>
          <w:lang w:val="uk-UA"/>
        </w:rPr>
        <w:t>акта</w:t>
      </w:r>
      <w:proofErr w:type="spellEnd"/>
      <w:r w:rsidRPr="004319F1">
        <w:rPr>
          <w:b/>
          <w:lang w:val="uk-UA"/>
        </w:rPr>
        <w:t>.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 xml:space="preserve">Впровадження регуляторного </w:t>
      </w:r>
      <w:proofErr w:type="spellStart"/>
      <w:r w:rsidRPr="004319F1">
        <w:rPr>
          <w:lang w:val="uk-UA"/>
        </w:rPr>
        <w:t>акта</w:t>
      </w:r>
      <w:proofErr w:type="spellEnd"/>
      <w:r w:rsidRPr="004319F1">
        <w:rPr>
          <w:lang w:val="uk-UA"/>
        </w:rPr>
        <w:t xml:space="preserve"> дозволить: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 xml:space="preserve">- врегулювати відносини, що виникають у зв’язку з розміщенням зовнішньої реклами на території м. </w:t>
      </w:r>
      <w:proofErr w:type="spellStart"/>
      <w:r w:rsidRPr="004319F1">
        <w:rPr>
          <w:lang w:val="uk-UA"/>
        </w:rPr>
        <w:t>Бахмута</w:t>
      </w:r>
      <w:proofErr w:type="spellEnd"/>
      <w:r w:rsidRPr="004319F1">
        <w:rPr>
          <w:lang w:val="uk-UA"/>
        </w:rPr>
        <w:t>;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>- визначити  порядок надання дозволів на розміщення зовнішньої  реклами;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>- забезпечити права суб’єктів господарювання на розташування рекламних засобів;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>-  створити  умови для дотримання передбачених законодавством норм та правил.</w:t>
      </w:r>
    </w:p>
    <w:p w:rsidR="0042525F" w:rsidRPr="004319F1" w:rsidRDefault="0042525F" w:rsidP="004319F1">
      <w:pPr>
        <w:ind w:firstLine="709"/>
        <w:contextualSpacing/>
        <w:jc w:val="both"/>
        <w:rPr>
          <w:b/>
          <w:lang w:val="uk-UA"/>
        </w:rPr>
      </w:pPr>
      <w:r w:rsidRPr="004319F1">
        <w:rPr>
          <w:b/>
          <w:lang w:val="uk-UA"/>
        </w:rPr>
        <w:t>4. Виконання заходів з відстеження.</w:t>
      </w:r>
    </w:p>
    <w:p w:rsidR="0042525F" w:rsidRPr="004319F1" w:rsidRDefault="0042525F" w:rsidP="004319F1">
      <w:pPr>
        <w:ind w:firstLine="709"/>
        <w:contextualSpacing/>
        <w:jc w:val="both"/>
      </w:pPr>
      <w:r w:rsidRPr="004319F1">
        <w:rPr>
          <w:lang w:val="uk-UA"/>
        </w:rPr>
        <w:t xml:space="preserve">з   01.05.2018 по </w:t>
      </w:r>
      <w:r w:rsidR="004319F1" w:rsidRPr="004319F1">
        <w:rPr>
          <w:lang w:val="uk-UA"/>
        </w:rPr>
        <w:t>10</w:t>
      </w:r>
      <w:r w:rsidRPr="004319F1">
        <w:rPr>
          <w:lang w:val="uk-UA"/>
        </w:rPr>
        <w:t>.0</w:t>
      </w:r>
      <w:r w:rsidR="004319F1" w:rsidRPr="004319F1">
        <w:rPr>
          <w:lang w:val="uk-UA"/>
        </w:rPr>
        <w:t>5</w:t>
      </w:r>
      <w:r w:rsidRPr="004319F1">
        <w:rPr>
          <w:lang w:val="uk-UA"/>
        </w:rPr>
        <w:t>.2018.</w:t>
      </w:r>
    </w:p>
    <w:p w:rsidR="0042525F" w:rsidRPr="004319F1" w:rsidRDefault="0042525F" w:rsidP="004319F1">
      <w:pPr>
        <w:ind w:firstLine="709"/>
        <w:contextualSpacing/>
        <w:jc w:val="both"/>
        <w:rPr>
          <w:b/>
          <w:lang w:val="uk-UA"/>
        </w:rPr>
      </w:pPr>
      <w:r w:rsidRPr="004319F1">
        <w:rPr>
          <w:b/>
          <w:lang w:val="uk-UA"/>
        </w:rPr>
        <w:t>5. Тип відстеження.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>Повторне відстеження.</w:t>
      </w:r>
    </w:p>
    <w:p w:rsidR="0042525F" w:rsidRPr="004319F1" w:rsidRDefault="0042525F" w:rsidP="004319F1">
      <w:pPr>
        <w:ind w:firstLine="709"/>
        <w:contextualSpacing/>
        <w:jc w:val="both"/>
        <w:rPr>
          <w:b/>
          <w:lang w:val="uk-UA"/>
        </w:rPr>
      </w:pPr>
      <w:r w:rsidRPr="004319F1">
        <w:rPr>
          <w:b/>
          <w:lang w:val="uk-UA"/>
        </w:rPr>
        <w:t>6. Методи одержання результатів відстеження.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>Аналіз показників результативності  регуляторного акту.</w:t>
      </w:r>
    </w:p>
    <w:p w:rsidR="0042525F" w:rsidRPr="004319F1" w:rsidRDefault="0042525F" w:rsidP="004319F1">
      <w:pPr>
        <w:ind w:firstLine="709"/>
        <w:contextualSpacing/>
        <w:jc w:val="both"/>
        <w:rPr>
          <w:b/>
          <w:lang w:val="uk-UA"/>
        </w:rPr>
      </w:pPr>
      <w:r w:rsidRPr="004319F1">
        <w:rPr>
          <w:b/>
          <w:lang w:val="uk-UA"/>
        </w:rPr>
        <w:t>7. Дані та припущення, на основі яких відстежувалась результативність, а також способи одержання даних.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>Відстеження  результативності регуляторного акту проводиться на підставі наступних статичних даних: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>- надходження коштів від передачі в строкове платне користування місць розташування рекламних  засобів</w:t>
      </w:r>
      <w:r w:rsidR="00BB3AEE" w:rsidRPr="004319F1">
        <w:rPr>
          <w:lang w:val="uk-UA"/>
        </w:rPr>
        <w:t>, що перебувають в комунальній власності;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>- кількість юридичних та фізичних осіб, які уклали договори на  тимчасове  користування місц</w:t>
      </w:r>
      <w:r w:rsidR="00BB3AEE" w:rsidRPr="004319F1">
        <w:rPr>
          <w:lang w:val="uk-UA"/>
        </w:rPr>
        <w:t xml:space="preserve">ями </w:t>
      </w:r>
      <w:r w:rsidRPr="004319F1">
        <w:rPr>
          <w:lang w:val="uk-UA"/>
        </w:rPr>
        <w:t xml:space="preserve"> розташування рекламних  засобів.</w:t>
      </w:r>
    </w:p>
    <w:p w:rsidR="0042525F" w:rsidRPr="004319F1" w:rsidRDefault="0042525F" w:rsidP="004319F1">
      <w:pPr>
        <w:ind w:firstLine="709"/>
        <w:contextualSpacing/>
        <w:jc w:val="both"/>
        <w:rPr>
          <w:b/>
          <w:lang w:val="uk-UA"/>
        </w:rPr>
      </w:pPr>
      <w:r w:rsidRPr="004319F1">
        <w:rPr>
          <w:b/>
          <w:lang w:val="uk-UA"/>
        </w:rPr>
        <w:t>8. Кількісні  та якісні значення показників результативності акт</w:t>
      </w:r>
      <w:r w:rsidR="004319F1">
        <w:rPr>
          <w:b/>
          <w:lang w:val="uk-UA"/>
        </w:rPr>
        <w:t>у</w:t>
      </w:r>
      <w:r w:rsidRPr="004319F1">
        <w:rPr>
          <w:b/>
          <w:lang w:val="uk-UA"/>
        </w:rPr>
        <w:t>.</w:t>
      </w:r>
    </w:p>
    <w:p w:rsidR="00BB3AEE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 xml:space="preserve">-  Управлінням муніципального  розвитку </w:t>
      </w:r>
      <w:proofErr w:type="spellStart"/>
      <w:r w:rsidRPr="004319F1">
        <w:rPr>
          <w:lang w:val="uk-UA"/>
        </w:rPr>
        <w:t>Бахмутської</w:t>
      </w:r>
      <w:proofErr w:type="spellEnd"/>
      <w:r w:rsidRPr="004319F1">
        <w:rPr>
          <w:lang w:val="uk-UA"/>
        </w:rPr>
        <w:t xml:space="preserve"> міської ради станом на </w:t>
      </w:r>
      <w:r w:rsidR="00873238">
        <w:rPr>
          <w:lang w:val="uk-UA"/>
        </w:rPr>
        <w:t>10</w:t>
      </w:r>
      <w:r w:rsidRPr="004319F1">
        <w:rPr>
          <w:lang w:val="uk-UA"/>
        </w:rPr>
        <w:t>.</w:t>
      </w:r>
      <w:r w:rsidR="00873238">
        <w:rPr>
          <w:lang w:val="uk-UA"/>
        </w:rPr>
        <w:t>05</w:t>
      </w:r>
      <w:r w:rsidRPr="004319F1">
        <w:rPr>
          <w:lang w:val="uk-UA"/>
        </w:rPr>
        <w:t>.201</w:t>
      </w:r>
      <w:r w:rsidR="00BB3AEE" w:rsidRPr="004319F1">
        <w:rPr>
          <w:lang w:val="uk-UA"/>
        </w:rPr>
        <w:t>8</w:t>
      </w:r>
      <w:r w:rsidRPr="004319F1">
        <w:rPr>
          <w:lang w:val="uk-UA"/>
        </w:rPr>
        <w:t xml:space="preserve">  укладено </w:t>
      </w:r>
      <w:r w:rsidR="004319F1" w:rsidRPr="004319F1">
        <w:rPr>
          <w:lang w:val="uk-UA"/>
        </w:rPr>
        <w:t xml:space="preserve">8 </w:t>
      </w:r>
      <w:r w:rsidRPr="004319F1">
        <w:rPr>
          <w:lang w:val="uk-UA"/>
        </w:rPr>
        <w:t>договор</w:t>
      </w:r>
      <w:r w:rsidR="004319F1" w:rsidRPr="004319F1">
        <w:rPr>
          <w:lang w:val="uk-UA"/>
        </w:rPr>
        <w:t xml:space="preserve">ів </w:t>
      </w:r>
      <w:r w:rsidR="00BB3AEE" w:rsidRPr="004319F1">
        <w:rPr>
          <w:lang w:val="uk-UA"/>
        </w:rPr>
        <w:t>на тимчасове  користування місцем  розташування рекламного   засобу.</w:t>
      </w:r>
    </w:p>
    <w:p w:rsidR="00BB3AEE" w:rsidRPr="004319F1" w:rsidRDefault="0042525F" w:rsidP="004319F1">
      <w:pPr>
        <w:ind w:firstLine="709"/>
        <w:contextualSpacing/>
        <w:jc w:val="both"/>
        <w:rPr>
          <w:bCs/>
          <w:color w:val="000000"/>
          <w:lang w:val="uk-UA"/>
        </w:rPr>
      </w:pPr>
      <w:r w:rsidRPr="004319F1">
        <w:rPr>
          <w:b/>
          <w:lang w:val="uk-UA"/>
        </w:rPr>
        <w:t xml:space="preserve">-  </w:t>
      </w:r>
      <w:r w:rsidR="00BB3AEE" w:rsidRPr="004319F1">
        <w:rPr>
          <w:b/>
          <w:lang w:val="uk-UA"/>
        </w:rPr>
        <w:t>с</w:t>
      </w:r>
      <w:r w:rsidRPr="004319F1">
        <w:rPr>
          <w:lang w:val="uk-UA"/>
        </w:rPr>
        <w:t xml:space="preserve">ума коштів </w:t>
      </w:r>
      <w:r w:rsidR="00BB3AEE" w:rsidRPr="004319F1">
        <w:rPr>
          <w:lang w:val="uk-UA"/>
        </w:rPr>
        <w:t xml:space="preserve">від передачі в строкове платне користування місць розташування рекламних засобів, що перебувають в комунальній власності, </w:t>
      </w:r>
      <w:r w:rsidRPr="004319F1">
        <w:rPr>
          <w:lang w:val="uk-UA"/>
        </w:rPr>
        <w:t xml:space="preserve">станом на  </w:t>
      </w:r>
      <w:r w:rsidR="004319F1" w:rsidRPr="004319F1">
        <w:rPr>
          <w:lang w:val="uk-UA"/>
        </w:rPr>
        <w:t>10</w:t>
      </w:r>
      <w:r w:rsidRPr="004319F1">
        <w:rPr>
          <w:lang w:val="uk-UA"/>
        </w:rPr>
        <w:t>.</w:t>
      </w:r>
      <w:r w:rsidR="00BB3AEE" w:rsidRPr="004319F1">
        <w:rPr>
          <w:lang w:val="uk-UA"/>
        </w:rPr>
        <w:t>0</w:t>
      </w:r>
      <w:r w:rsidR="004319F1" w:rsidRPr="004319F1">
        <w:rPr>
          <w:lang w:val="uk-UA"/>
        </w:rPr>
        <w:t>5</w:t>
      </w:r>
      <w:r w:rsidRPr="004319F1">
        <w:rPr>
          <w:lang w:val="uk-UA"/>
        </w:rPr>
        <w:t>.201</w:t>
      </w:r>
      <w:r w:rsidR="00BB3AEE" w:rsidRPr="004319F1">
        <w:rPr>
          <w:lang w:val="uk-UA"/>
        </w:rPr>
        <w:t>8</w:t>
      </w:r>
      <w:r w:rsidRPr="004319F1">
        <w:rPr>
          <w:lang w:val="uk-UA"/>
        </w:rPr>
        <w:t xml:space="preserve">  скла</w:t>
      </w:r>
      <w:r w:rsidR="00BB3AEE" w:rsidRPr="004319F1">
        <w:rPr>
          <w:lang w:val="uk-UA"/>
        </w:rPr>
        <w:t>дає</w:t>
      </w:r>
      <w:r w:rsidRPr="004319F1">
        <w:rPr>
          <w:lang w:val="uk-UA"/>
        </w:rPr>
        <w:t xml:space="preserve"> </w:t>
      </w:r>
      <w:r w:rsidR="00873238">
        <w:rPr>
          <w:lang w:val="uk-UA"/>
        </w:rPr>
        <w:t xml:space="preserve">111,4 </w:t>
      </w:r>
      <w:proofErr w:type="spellStart"/>
      <w:r w:rsidR="004319F1" w:rsidRPr="004319F1">
        <w:rPr>
          <w:lang w:val="uk-UA"/>
        </w:rPr>
        <w:t>тис.</w:t>
      </w:r>
      <w:r w:rsidRPr="004319F1">
        <w:rPr>
          <w:lang w:val="uk-UA"/>
        </w:rPr>
        <w:t>грн</w:t>
      </w:r>
      <w:proofErr w:type="spellEnd"/>
      <w:r w:rsidRPr="004319F1">
        <w:rPr>
          <w:lang w:val="uk-UA"/>
        </w:rPr>
        <w:t xml:space="preserve">., </w:t>
      </w:r>
      <w:r w:rsidR="00BB3AEE" w:rsidRPr="004319F1">
        <w:rPr>
          <w:lang w:val="uk-UA"/>
        </w:rPr>
        <w:t xml:space="preserve">які </w:t>
      </w:r>
      <w:r w:rsidRPr="004319F1">
        <w:rPr>
          <w:lang w:val="uk-UA"/>
        </w:rPr>
        <w:t xml:space="preserve"> перераховано до </w:t>
      </w:r>
      <w:r w:rsidRPr="004319F1">
        <w:rPr>
          <w:bCs/>
          <w:color w:val="000000"/>
          <w:lang w:val="uk-UA"/>
        </w:rPr>
        <w:t xml:space="preserve"> міського бюджету</w:t>
      </w:r>
      <w:r w:rsidR="00BB3AEE" w:rsidRPr="004319F1">
        <w:rPr>
          <w:bCs/>
          <w:color w:val="000000"/>
          <w:lang w:val="uk-UA"/>
        </w:rPr>
        <w:t>.</w:t>
      </w:r>
    </w:p>
    <w:p w:rsidR="0042525F" w:rsidRPr="004319F1" w:rsidRDefault="0042525F" w:rsidP="004319F1">
      <w:pPr>
        <w:ind w:firstLine="709"/>
        <w:contextualSpacing/>
        <w:jc w:val="both"/>
        <w:rPr>
          <w:b/>
          <w:lang w:val="uk-UA"/>
        </w:rPr>
      </w:pPr>
      <w:r w:rsidRPr="004319F1">
        <w:rPr>
          <w:b/>
          <w:lang w:val="uk-UA"/>
        </w:rPr>
        <w:t xml:space="preserve">9. Оцінка результатів реалізації регуляторного  </w:t>
      </w:r>
      <w:proofErr w:type="spellStart"/>
      <w:r w:rsidRPr="004319F1">
        <w:rPr>
          <w:b/>
          <w:lang w:val="uk-UA"/>
        </w:rPr>
        <w:t>акта</w:t>
      </w:r>
      <w:proofErr w:type="spellEnd"/>
      <w:r w:rsidRPr="004319F1">
        <w:rPr>
          <w:b/>
          <w:lang w:val="uk-UA"/>
        </w:rPr>
        <w:t xml:space="preserve"> та ступеня досягнення визначених цілей.</w:t>
      </w:r>
    </w:p>
    <w:p w:rsidR="0042525F" w:rsidRPr="004319F1" w:rsidRDefault="0042525F" w:rsidP="004319F1">
      <w:pPr>
        <w:ind w:firstLine="709"/>
        <w:contextualSpacing/>
        <w:jc w:val="both"/>
        <w:rPr>
          <w:lang w:val="uk-UA"/>
        </w:rPr>
      </w:pPr>
      <w:r w:rsidRPr="004319F1">
        <w:rPr>
          <w:lang w:val="uk-UA"/>
        </w:rPr>
        <w:t>Регуляторний акт має  достатній рівень досягнення визначених цілей, результати реалізації його положень мають позитивну динаміку, він не потребує змін та доповнень.</w:t>
      </w:r>
    </w:p>
    <w:bookmarkEnd w:id="0"/>
    <w:p w:rsidR="00BB3AEE" w:rsidRPr="004319F1" w:rsidRDefault="00BB3AEE" w:rsidP="0042525F">
      <w:pPr>
        <w:jc w:val="both"/>
        <w:rPr>
          <w:lang w:val="uk-UA"/>
        </w:rPr>
      </w:pPr>
    </w:p>
    <w:p w:rsidR="00BB3AEE" w:rsidRPr="004319F1" w:rsidRDefault="00BB3AEE" w:rsidP="0042525F">
      <w:pPr>
        <w:jc w:val="both"/>
        <w:rPr>
          <w:lang w:val="uk-UA"/>
        </w:rPr>
      </w:pPr>
      <w:r w:rsidRPr="004319F1">
        <w:rPr>
          <w:lang w:val="uk-UA"/>
        </w:rPr>
        <w:t xml:space="preserve">Начальник Управління </w:t>
      </w:r>
    </w:p>
    <w:p w:rsidR="00BB3AEE" w:rsidRPr="004319F1" w:rsidRDefault="00BB3AEE" w:rsidP="0042525F">
      <w:pPr>
        <w:jc w:val="both"/>
        <w:rPr>
          <w:lang w:val="uk-UA"/>
        </w:rPr>
      </w:pPr>
      <w:r w:rsidRPr="004319F1">
        <w:rPr>
          <w:lang w:val="uk-UA"/>
        </w:rPr>
        <w:t xml:space="preserve">муніципального розвитку </w:t>
      </w:r>
    </w:p>
    <w:p w:rsidR="00BB3AEE" w:rsidRPr="004319F1" w:rsidRDefault="00BB3AEE" w:rsidP="0042525F">
      <w:pPr>
        <w:jc w:val="both"/>
        <w:rPr>
          <w:lang w:val="uk-UA"/>
        </w:rPr>
      </w:pPr>
      <w:proofErr w:type="spellStart"/>
      <w:r w:rsidRPr="004319F1">
        <w:rPr>
          <w:lang w:val="uk-UA"/>
        </w:rPr>
        <w:t>Бахмутської</w:t>
      </w:r>
      <w:proofErr w:type="spellEnd"/>
      <w:r w:rsidRPr="004319F1">
        <w:rPr>
          <w:lang w:val="uk-UA"/>
        </w:rPr>
        <w:t xml:space="preserve"> міської ради                                                      </w:t>
      </w:r>
      <w:r w:rsidR="004319F1">
        <w:rPr>
          <w:lang w:val="uk-UA"/>
        </w:rPr>
        <w:t xml:space="preserve">                    </w:t>
      </w:r>
      <w:r w:rsidRPr="004319F1">
        <w:rPr>
          <w:lang w:val="uk-UA"/>
        </w:rPr>
        <w:t xml:space="preserve">  </w:t>
      </w:r>
      <w:proofErr w:type="spellStart"/>
      <w:r w:rsidRPr="004319F1">
        <w:rPr>
          <w:lang w:val="uk-UA"/>
        </w:rPr>
        <w:t>Н.С.Отюніна</w:t>
      </w:r>
      <w:proofErr w:type="spellEnd"/>
    </w:p>
    <w:p w:rsidR="00BB3AEE" w:rsidRDefault="00BB3AEE" w:rsidP="0042525F">
      <w:pPr>
        <w:jc w:val="both"/>
        <w:rPr>
          <w:sz w:val="28"/>
          <w:szCs w:val="28"/>
          <w:lang w:val="uk-UA"/>
        </w:rPr>
      </w:pPr>
    </w:p>
    <w:p w:rsidR="004319F1" w:rsidRDefault="004319F1" w:rsidP="0042525F">
      <w:pPr>
        <w:jc w:val="both"/>
        <w:rPr>
          <w:sz w:val="28"/>
          <w:szCs w:val="28"/>
          <w:lang w:val="uk-UA"/>
        </w:rPr>
      </w:pPr>
    </w:p>
    <w:p w:rsidR="004319F1" w:rsidRDefault="004319F1" w:rsidP="0042525F">
      <w:pPr>
        <w:jc w:val="both"/>
        <w:rPr>
          <w:sz w:val="28"/>
          <w:szCs w:val="28"/>
          <w:lang w:val="uk-UA"/>
        </w:rPr>
      </w:pPr>
    </w:p>
    <w:p w:rsidR="004319F1" w:rsidRDefault="004319F1" w:rsidP="0042525F">
      <w:pPr>
        <w:jc w:val="both"/>
        <w:rPr>
          <w:sz w:val="28"/>
          <w:szCs w:val="28"/>
          <w:lang w:val="uk-UA"/>
        </w:rPr>
      </w:pPr>
    </w:p>
    <w:p w:rsidR="00BB3AEE" w:rsidRPr="00BB3AEE" w:rsidRDefault="00BB3AEE" w:rsidP="0042525F">
      <w:pPr>
        <w:jc w:val="both"/>
        <w:rPr>
          <w:sz w:val="20"/>
          <w:szCs w:val="20"/>
          <w:lang w:val="uk-UA"/>
        </w:rPr>
      </w:pPr>
      <w:proofErr w:type="spellStart"/>
      <w:r w:rsidRPr="00BB3AEE">
        <w:rPr>
          <w:sz w:val="20"/>
          <w:szCs w:val="20"/>
          <w:lang w:val="uk-UA"/>
        </w:rPr>
        <w:t>Губарев</w:t>
      </w:r>
      <w:proofErr w:type="spellEnd"/>
      <w:r w:rsidRPr="00BB3AEE">
        <w:rPr>
          <w:sz w:val="20"/>
          <w:szCs w:val="20"/>
          <w:lang w:val="uk-UA"/>
        </w:rPr>
        <w:t xml:space="preserve"> С.Г.</w:t>
      </w:r>
    </w:p>
    <w:p w:rsidR="00BB3AEE" w:rsidRPr="00BB3AEE" w:rsidRDefault="00BB3AEE" w:rsidP="0042525F">
      <w:pPr>
        <w:jc w:val="both"/>
        <w:rPr>
          <w:sz w:val="20"/>
          <w:szCs w:val="20"/>
          <w:lang w:val="uk-UA"/>
        </w:rPr>
      </w:pPr>
      <w:r w:rsidRPr="00BB3AEE">
        <w:rPr>
          <w:sz w:val="20"/>
          <w:szCs w:val="20"/>
          <w:lang w:val="uk-UA"/>
        </w:rPr>
        <w:t>Данилюк А.В.</w:t>
      </w:r>
    </w:p>
    <w:sectPr w:rsidR="00BB3AEE" w:rsidRPr="00BB3AEE" w:rsidSect="00CE0481">
      <w:pgSz w:w="11906" w:h="16838"/>
      <w:pgMar w:top="851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920"/>
    <w:rsid w:val="00036C23"/>
    <w:rsid w:val="000C3D5E"/>
    <w:rsid w:val="0042525F"/>
    <w:rsid w:val="004319F1"/>
    <w:rsid w:val="00873238"/>
    <w:rsid w:val="00874367"/>
    <w:rsid w:val="00BB3AEE"/>
    <w:rsid w:val="00F7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96FD2"/>
  <w15:chartTrackingRefBased/>
  <w15:docId w15:val="{F5F48484-41B2-465F-985D-2DF2A9AC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525F"/>
    <w:pPr>
      <w:jc w:val="center"/>
    </w:pPr>
    <w:rPr>
      <w:b/>
      <w:sz w:val="22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42525F"/>
    <w:rPr>
      <w:rFonts w:ascii="Times New Roman" w:eastAsia="Times New Roman" w:hAnsi="Times New Roman" w:cs="Times New Roman"/>
      <w:b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323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32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UserPC</cp:lastModifiedBy>
  <cp:revision>4</cp:revision>
  <cp:lastPrinted>2018-05-10T13:43:00Z</cp:lastPrinted>
  <dcterms:created xsi:type="dcterms:W3CDTF">2018-05-02T06:44:00Z</dcterms:created>
  <dcterms:modified xsi:type="dcterms:W3CDTF">2018-05-10T14:06:00Z</dcterms:modified>
</cp:coreProperties>
</file>