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46" w:rsidRPr="00CE2AD0" w:rsidRDefault="00D67046" w:rsidP="00D67046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CE2AD0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D67046" w:rsidRPr="00CE2AD0" w:rsidRDefault="00D67046" w:rsidP="00D67046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CE2AD0">
        <w:rPr>
          <w:rFonts w:ascii="Times New Roman" w:hAnsi="Times New Roman"/>
          <w:sz w:val="28"/>
          <w:szCs w:val="28"/>
          <w:lang w:val="uk-UA"/>
        </w:rPr>
        <w:t>Рішення Бахмутської міської ради</w:t>
      </w:r>
      <w:r w:rsidRPr="00CE2A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822754">
        <w:rPr>
          <w:rFonts w:ascii="Times New Roman" w:hAnsi="Times New Roman"/>
          <w:sz w:val="28"/>
          <w:szCs w:val="28"/>
          <w:lang w:val="uk-UA"/>
        </w:rPr>
        <w:t>25</w:t>
      </w:r>
      <w:r w:rsidRPr="00CE2AD0">
        <w:rPr>
          <w:rFonts w:ascii="Times New Roman" w:hAnsi="Times New Roman"/>
          <w:sz w:val="28"/>
          <w:szCs w:val="28"/>
        </w:rPr>
        <w:t>.0</w:t>
      </w:r>
      <w:r w:rsidRPr="00CE2AD0">
        <w:rPr>
          <w:rFonts w:ascii="Times New Roman" w:hAnsi="Times New Roman"/>
          <w:sz w:val="28"/>
          <w:szCs w:val="28"/>
          <w:lang w:val="uk-UA"/>
        </w:rPr>
        <w:t>7</w:t>
      </w:r>
      <w:r w:rsidRPr="00CE2AD0">
        <w:rPr>
          <w:rFonts w:ascii="Times New Roman" w:hAnsi="Times New Roman"/>
          <w:sz w:val="28"/>
          <w:szCs w:val="28"/>
        </w:rPr>
        <w:t>.201</w:t>
      </w:r>
      <w:r w:rsidRPr="00CE2AD0">
        <w:rPr>
          <w:rFonts w:ascii="Times New Roman" w:hAnsi="Times New Roman"/>
          <w:sz w:val="28"/>
          <w:szCs w:val="28"/>
          <w:lang w:val="uk-UA"/>
        </w:rPr>
        <w:t>8</w:t>
      </w:r>
      <w:r w:rsidRPr="00CE2AD0">
        <w:rPr>
          <w:rFonts w:ascii="Times New Roman" w:hAnsi="Times New Roman"/>
          <w:sz w:val="28"/>
          <w:szCs w:val="28"/>
        </w:rPr>
        <w:t xml:space="preserve"> № 6/</w:t>
      </w:r>
      <w:r w:rsidRPr="00CE2AD0">
        <w:rPr>
          <w:rFonts w:ascii="Times New Roman" w:hAnsi="Times New Roman"/>
          <w:sz w:val="28"/>
          <w:szCs w:val="28"/>
          <w:lang w:val="uk-UA"/>
        </w:rPr>
        <w:t>118</w:t>
      </w:r>
      <w:r w:rsidRPr="00CE2AD0">
        <w:rPr>
          <w:rFonts w:ascii="Times New Roman" w:hAnsi="Times New Roman"/>
          <w:sz w:val="28"/>
          <w:szCs w:val="28"/>
        </w:rPr>
        <w:t>-</w:t>
      </w:r>
      <w:r w:rsidR="00822754">
        <w:rPr>
          <w:rFonts w:ascii="Times New Roman" w:hAnsi="Times New Roman"/>
          <w:sz w:val="28"/>
          <w:szCs w:val="28"/>
        </w:rPr>
        <w:t>2276</w:t>
      </w:r>
    </w:p>
    <w:p w:rsidR="00D67046" w:rsidRPr="00CE2AD0" w:rsidRDefault="00D67046" w:rsidP="00D67046">
      <w:pPr>
        <w:tabs>
          <w:tab w:val="left" w:pos="6113"/>
        </w:tabs>
        <w:spacing w:after="0" w:line="240" w:lineRule="auto"/>
        <w:ind w:left="41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bookmarkStart w:id="0" w:name="_GoBack"/>
      <w:bookmarkEnd w:id="0"/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>ПРОГРАМА</w:t>
      </w: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 xml:space="preserve">посилення охорони публічної безпеки і боротьби зі злочинністю у м. Бахмут </w:t>
      </w: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>«Правопорядок 2018-2019»</w:t>
      </w: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>м. Бахмут</w:t>
      </w:r>
    </w:p>
    <w:p w:rsidR="00D67046" w:rsidRPr="00CE2AD0" w:rsidRDefault="00D67046" w:rsidP="00D67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Toc254971948"/>
      <w:r w:rsidRPr="003A29A4">
        <w:rPr>
          <w:rFonts w:ascii="Times New Roman" w:hAnsi="Times New Roman" w:cs="Times New Roman"/>
          <w:sz w:val="28"/>
          <w:szCs w:val="28"/>
          <w:lang w:val="uk-UA"/>
        </w:rPr>
        <w:t>ЗМІСТ</w:t>
      </w: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3</w:t>
      </w:r>
    </w:p>
    <w:p w:rsidR="00053E17" w:rsidRPr="003A29A4" w:rsidRDefault="00053E17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………………………………………………………………….......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>5</w:t>
      </w:r>
    </w:p>
    <w:p w:rsidR="006A56A2" w:rsidRPr="003A29A4" w:rsidRDefault="00053E17" w:rsidP="00B822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 w:rsidR="006A56A2"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</w:p>
    <w:p w:rsidR="009C1688" w:rsidRPr="003A29A4" w:rsidRDefault="006A56A2" w:rsidP="00B822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="00D67046">
        <w:rPr>
          <w:rFonts w:ascii="Times New Roman" w:hAnsi="Times New Roman"/>
          <w:b/>
          <w:sz w:val="28"/>
          <w:szCs w:val="28"/>
          <w:lang w:val="uk-UA"/>
        </w:rPr>
        <w:t>…………………………………………………………………………..</w:t>
      </w:r>
      <w:r w:rsidR="00D67046" w:rsidRPr="00D67046">
        <w:rPr>
          <w:rFonts w:ascii="Times New Roman" w:hAnsi="Times New Roman"/>
          <w:sz w:val="28"/>
          <w:szCs w:val="28"/>
          <w:lang w:val="uk-UA"/>
        </w:rPr>
        <w:t>5</w:t>
      </w:r>
    </w:p>
    <w:p w:rsidR="00053E17" w:rsidRPr="003A29A4" w:rsidRDefault="006A56A2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2.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Мета</w:t>
      </w:r>
      <w:r w:rsidR="00AD7E3E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 і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завдання Програми</w:t>
      </w:r>
      <w:r w:rsidR="00AD7E3E" w:rsidRPr="003A29A4">
        <w:rPr>
          <w:rFonts w:ascii="Times New Roman" w:hAnsi="Times New Roman"/>
          <w:b/>
          <w:bCs/>
          <w:sz w:val="28"/>
          <w:szCs w:val="28"/>
          <w:lang w:val="uk-UA"/>
        </w:rPr>
        <w:t>………………………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…………………...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3A0D99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.1. Мета Пр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ограми………………………………………………………………..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3A0D99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.2. Основні з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 xml:space="preserve">авдання 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>…………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AD7E3E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3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Шляхи і засоби розв’язання проблеми, показники результативності Програми</w:t>
      </w:r>
      <w:r w:rsidRPr="003A29A4">
        <w:rPr>
          <w:rFonts w:ascii="Times New Roman" w:hAnsi="Times New Roman"/>
          <w:bCs/>
          <w:sz w:val="28"/>
          <w:szCs w:val="28"/>
          <w:lang w:val="uk-UA"/>
        </w:rPr>
        <w:t>……………………………………………….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</w:t>
      </w:r>
      <w:r w:rsidR="00D67046">
        <w:rPr>
          <w:rFonts w:ascii="Times New Roman" w:hAnsi="Times New Roman"/>
          <w:sz w:val="28"/>
          <w:szCs w:val="28"/>
          <w:lang w:val="uk-UA"/>
        </w:rPr>
        <w:t>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E17" w:rsidRPr="003A29A4">
        <w:rPr>
          <w:rFonts w:ascii="Times New Roman" w:hAnsi="Times New Roman"/>
          <w:b/>
          <w:sz w:val="28"/>
          <w:szCs w:val="28"/>
          <w:lang w:val="uk-UA"/>
        </w:rPr>
        <w:t>Очікувані результати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A0D99"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виконання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……….……………</w:t>
      </w:r>
      <w:r w:rsidR="00D67046">
        <w:rPr>
          <w:rFonts w:ascii="Times New Roman" w:hAnsi="Times New Roman"/>
          <w:sz w:val="28"/>
          <w:szCs w:val="28"/>
          <w:lang w:val="uk-UA"/>
        </w:rPr>
        <w:t>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5. </w:t>
      </w:r>
      <w:r w:rsidR="002F5362" w:rsidRPr="003A29A4">
        <w:rPr>
          <w:rFonts w:ascii="Times New Roman" w:hAnsi="Times New Roman"/>
          <w:b/>
          <w:sz w:val="28"/>
          <w:szCs w:val="28"/>
          <w:lang w:val="uk-UA"/>
        </w:rPr>
        <w:t xml:space="preserve">Обсяги та джерела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ф</w:t>
      </w:r>
      <w:r w:rsidR="002F5362" w:rsidRPr="003A29A4">
        <w:rPr>
          <w:rFonts w:ascii="Times New Roman" w:hAnsi="Times New Roman"/>
          <w:b/>
          <w:sz w:val="28"/>
          <w:szCs w:val="28"/>
          <w:lang w:val="uk-UA"/>
        </w:rPr>
        <w:t>інансування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………………………</w:t>
      </w:r>
      <w:r w:rsidR="00D670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AD7E3E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…………………………….. </w:t>
      </w:r>
      <w:r w:rsidR="0056786A">
        <w:rPr>
          <w:rFonts w:ascii="Times New Roman" w:hAnsi="Times New Roman"/>
          <w:sz w:val="28"/>
          <w:szCs w:val="28"/>
          <w:lang w:val="uk-UA"/>
        </w:rPr>
        <w:t>7</w:t>
      </w:r>
    </w:p>
    <w:p w:rsidR="00AD7E3E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7. Координація та контроль за ходом виконання </w:t>
      </w:r>
      <w:r w:rsidR="00F51775" w:rsidRPr="003A29A4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………..</w:t>
      </w:r>
      <w:r w:rsidR="0056786A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Додаток 1.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Заходи </w:t>
      </w:r>
      <w:r w:rsidR="00E56D8F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 реалізації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………………………………………</w:t>
      </w:r>
      <w:r w:rsidR="00E56D8F" w:rsidRPr="003A29A4">
        <w:rPr>
          <w:rFonts w:ascii="Times New Roman" w:hAnsi="Times New Roman"/>
          <w:sz w:val="28"/>
          <w:szCs w:val="28"/>
          <w:lang w:val="uk-UA"/>
        </w:rPr>
        <w:t>9</w:t>
      </w:r>
    </w:p>
    <w:p w:rsidR="00E56D8F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2.</w:t>
      </w:r>
      <w:r w:rsidR="00E56D8F" w:rsidRPr="003A29A4"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 xml:space="preserve"> ..………………………..</w:t>
      </w:r>
      <w:r w:rsidR="00E56D8F" w:rsidRPr="003A29A4">
        <w:rPr>
          <w:rFonts w:ascii="Times New Roman" w:hAnsi="Times New Roman"/>
          <w:sz w:val="28"/>
          <w:szCs w:val="28"/>
          <w:lang w:val="uk-UA"/>
        </w:rPr>
        <w:t>1</w:t>
      </w:r>
      <w:r w:rsidR="00F17F04">
        <w:rPr>
          <w:rFonts w:ascii="Times New Roman" w:hAnsi="Times New Roman"/>
          <w:sz w:val="28"/>
          <w:szCs w:val="28"/>
          <w:lang w:val="uk-UA"/>
        </w:rPr>
        <w:t>6</w:t>
      </w:r>
    </w:p>
    <w:p w:rsidR="00E56D8F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3.</w:t>
      </w:r>
      <w:r w:rsidR="00E56D8F" w:rsidRPr="003A29A4">
        <w:rPr>
          <w:rFonts w:ascii="Times New Roman" w:hAnsi="Times New Roman"/>
          <w:b/>
          <w:sz w:val="28"/>
          <w:szCs w:val="28"/>
          <w:lang w:val="uk-UA"/>
        </w:rPr>
        <w:t xml:space="preserve">Ресурсне забезпечення Програми </w:t>
      </w:r>
      <w:r w:rsidR="00F17F04">
        <w:rPr>
          <w:rFonts w:ascii="Times New Roman" w:hAnsi="Times New Roman"/>
          <w:sz w:val="28"/>
          <w:szCs w:val="28"/>
          <w:lang w:val="uk-UA"/>
        </w:rPr>
        <w:t>…………………………………17</w:t>
      </w:r>
    </w:p>
    <w:p w:rsidR="00E56D8F" w:rsidRPr="003A29A4" w:rsidRDefault="00E56D8F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53E17" w:rsidRPr="003A29A4" w:rsidRDefault="00053E17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3824" w:rsidRPr="003A29A4" w:rsidRDefault="00E23824" w:rsidP="00E416DF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56786A" w:rsidRDefault="00863200" w:rsidP="00E416DF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t>ПАСПОРТ</w:t>
      </w:r>
    </w:p>
    <w:p w:rsidR="009C1688" w:rsidRPr="003A29A4" w:rsidRDefault="0056786A" w:rsidP="0056786A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проекту </w:t>
      </w:r>
      <w:r w:rsidR="009C1688" w:rsidRPr="003A29A4">
        <w:rPr>
          <w:b/>
          <w:sz w:val="28"/>
          <w:szCs w:val="28"/>
          <w:lang w:val="uk-UA"/>
        </w:rPr>
        <w:t xml:space="preserve">Програми посилення охорони публічної безпеки і боротьби </w:t>
      </w:r>
    </w:p>
    <w:p w:rsidR="009C1688" w:rsidRPr="003A29A4" w:rsidRDefault="009C1688" w:rsidP="00E416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зі злочинністю у м. Бахмут «Правопорядок 2018-2019»</w:t>
      </w:r>
    </w:p>
    <w:p w:rsidR="00863200" w:rsidRPr="003A29A4" w:rsidRDefault="00863200" w:rsidP="00B822F6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p w:rsidR="00AD7E3E" w:rsidRPr="003A29A4" w:rsidRDefault="00AD7E3E" w:rsidP="00B822F6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72"/>
        <w:gridCol w:w="4394"/>
      </w:tblGrid>
      <w:tr w:rsidR="00863200" w:rsidRPr="003A29A4" w:rsidTr="00633552">
        <w:trPr>
          <w:trHeight w:val="401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Del="004778FC" w:rsidRDefault="00863200" w:rsidP="00B822F6">
            <w:pPr>
              <w:pStyle w:val="ab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863200" w:rsidRPr="0056786A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>, Бахмутська міська рада</w:t>
            </w:r>
          </w:p>
        </w:tc>
      </w:tr>
      <w:tr w:rsidR="00863200" w:rsidRPr="00822754" w:rsidTr="00633552">
        <w:trPr>
          <w:trHeight w:val="3191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pStyle w:val="ab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D039FB" w:rsidP="0056786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від 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21.05.1997 </w:t>
            </w:r>
            <w:r w:rsidR="00A34151" w:rsidRPr="00A34151">
              <w:rPr>
                <w:rFonts w:ascii="Times New Roman" w:hAnsi="Times New Roman"/>
                <w:sz w:val="28"/>
                <w:szCs w:val="28"/>
                <w:lang w:val="uk-UA"/>
              </w:rPr>
              <w:t>№ 280/97-ВР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місцеве самоврядування в Україні»,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4151" w:rsidRPr="00A34151">
              <w:rPr>
                <w:rFonts w:ascii="Times New Roman" w:hAnsi="Times New Roman"/>
                <w:sz w:val="28"/>
                <w:szCs w:val="28"/>
                <w:lang w:val="uk-UA"/>
              </w:rPr>
              <w:t>із внесеними до нього змінами,</w:t>
            </w:r>
            <w:r w:rsidR="00A34151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Закон України від 19.06.2003 № 964-IV «Про основи національної безпеки України» із внесеними до нього змінами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від 02.07.2015 № 580-VIII «Про Національну поліцію»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із внесеними до нього змінами</w:t>
            </w:r>
          </w:p>
        </w:tc>
      </w:tr>
      <w:tr w:rsidR="00863200" w:rsidRPr="003A29A4" w:rsidTr="00633552">
        <w:trPr>
          <w:trHeight w:val="41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</w:p>
        </w:tc>
      </w:tr>
      <w:tr w:rsidR="00863200" w:rsidRPr="00822754" w:rsidTr="00633552">
        <w:trPr>
          <w:trHeight w:val="423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A341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в місті Маріуполь Донецької області) ГУ СБ України в Д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>онецькій та Луганській областях, виконавчі органи Бахмутської міської ради</w:t>
            </w:r>
          </w:p>
        </w:tc>
      </w:tr>
      <w:tr w:rsidR="00863200" w:rsidRPr="003A29A4" w:rsidTr="00633552">
        <w:trPr>
          <w:trHeight w:val="415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ВП</w:t>
            </w:r>
          </w:p>
        </w:tc>
      </w:tr>
      <w:tr w:rsidR="00863200" w:rsidRPr="00822754" w:rsidTr="00633552">
        <w:trPr>
          <w:trHeight w:val="40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Del="00C56740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Національної поліції в Донецькій області,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в м. Маріуполь Донецької області) ГУ СБ України в Донецькій та Луганській областях.</w:t>
            </w:r>
          </w:p>
        </w:tc>
      </w:tr>
      <w:tr w:rsidR="00863200" w:rsidRPr="003A29A4" w:rsidTr="00633552">
        <w:trPr>
          <w:trHeight w:val="427"/>
        </w:trPr>
        <w:tc>
          <w:tcPr>
            <w:tcW w:w="648" w:type="dxa"/>
            <w:shd w:val="clear" w:color="auto" w:fill="auto"/>
          </w:tcPr>
          <w:p w:rsidR="00863200" w:rsidRPr="003A29A4" w:rsidDel="00C56740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200" w:rsidRPr="003A29A4" w:rsidRDefault="00863200" w:rsidP="00AD7E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2018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2019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863200" w:rsidRPr="00822754" w:rsidTr="00633552">
        <w:trPr>
          <w:trHeight w:val="45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AD7E3E" w:rsidP="00567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Посилення боротьби з організованою та економічною злочинністю, забезпечення охорони публічної безпеки і порядку у м. Бахмут</w:t>
            </w:r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Удосконалення роботи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Бахмутського ВП ГУНП в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Донецькій області та Бахмутського МВ 2 управління (з дислокацією в м. Маріуполь Донецької області) ГУ СБ України в Донецькій та Луганській областях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45BD2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профілактики правопорушень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</w:t>
            </w:r>
            <w:r w:rsidR="00287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м. Бахмут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705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FD6AC5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51</w:t>
            </w:r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міського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863200" w:rsidRPr="003A29A4" w:rsidRDefault="00FD6AC5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51</w:t>
            </w:r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2871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попереднього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року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</w:t>
            </w:r>
            <w:r w:rsidR="008C07BB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0%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Покращення роботи з попередження злочинних посягань із застосуванням зброї і вибухових пристроїв у порівнянні з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</w:t>
            </w:r>
            <w:r w:rsidR="008C07BB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10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%.</w:t>
            </w:r>
          </w:p>
        </w:tc>
      </w:tr>
      <w:tr w:rsidR="00A574A2" w:rsidRPr="003A29A4" w:rsidTr="00633552">
        <w:trPr>
          <w:trHeight w:val="405"/>
        </w:trPr>
        <w:tc>
          <w:tcPr>
            <w:tcW w:w="648" w:type="dxa"/>
            <w:shd w:val="clear" w:color="auto" w:fill="auto"/>
          </w:tcPr>
          <w:p w:rsidR="00A574A2" w:rsidRPr="003A29A4" w:rsidRDefault="00A574A2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72" w:type="dxa"/>
            <w:shd w:val="clear" w:color="auto" w:fill="auto"/>
          </w:tcPr>
          <w:p w:rsidR="00A574A2" w:rsidRPr="003A29A4" w:rsidRDefault="00A574A2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394" w:type="dxa"/>
            <w:shd w:val="clear" w:color="auto" w:fill="auto"/>
          </w:tcPr>
          <w:p w:rsidR="00A574A2" w:rsidRPr="003A29A4" w:rsidRDefault="00A574A2" w:rsidP="002871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минулого року на 10%. Покращення роботи з попередження злочинних посягань із застосуванням зброї і вибухових пристроїв у порівнянні з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10%.</w:t>
            </w:r>
          </w:p>
        </w:tc>
      </w:tr>
    </w:tbl>
    <w:p w:rsidR="00DF7C66" w:rsidRPr="003A29A4" w:rsidRDefault="00DF7C66" w:rsidP="00B822F6">
      <w:pPr>
        <w:spacing w:after="0" w:line="240" w:lineRule="auto"/>
        <w:rPr>
          <w:lang w:val="uk-UA"/>
        </w:rPr>
      </w:pPr>
    </w:p>
    <w:p w:rsidR="00C02ADF" w:rsidRPr="003A29A4" w:rsidRDefault="00C02ADF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2ADF" w:rsidRPr="003A29A4" w:rsidRDefault="00C02ADF" w:rsidP="00B822F6">
      <w:pPr>
        <w:spacing w:after="0" w:line="240" w:lineRule="auto"/>
        <w:rPr>
          <w:lang w:val="uk-UA"/>
        </w:rPr>
      </w:pPr>
    </w:p>
    <w:p w:rsidR="00242B94" w:rsidRPr="003A29A4" w:rsidRDefault="00242B94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4F173F" w:rsidRPr="003A29A4" w:rsidRDefault="004F173F" w:rsidP="004F173F">
      <w:pPr>
        <w:rPr>
          <w:lang w:val="uk-UA"/>
        </w:rPr>
      </w:pPr>
    </w:p>
    <w:p w:rsidR="00AD7E3E" w:rsidRPr="003A29A4" w:rsidRDefault="00AD7E3E" w:rsidP="00AD7E3E">
      <w:pPr>
        <w:rPr>
          <w:lang w:val="uk-UA"/>
        </w:rPr>
      </w:pPr>
    </w:p>
    <w:p w:rsidR="00053E17" w:rsidRPr="003A29A4" w:rsidRDefault="00053E17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29A4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ВСТУП</w:t>
      </w:r>
      <w:bookmarkEnd w:id="1"/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A574A2">
      <w:pPr>
        <w:pStyle w:val="a5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3A29A4">
        <w:rPr>
          <w:sz w:val="28"/>
          <w:szCs w:val="28"/>
          <w:lang w:val="uk-UA"/>
        </w:rPr>
        <w:t xml:space="preserve">Програма посилення охорони публічної безпеки і боротьби зі злочинністю </w:t>
      </w:r>
      <w:r w:rsidR="009B2924" w:rsidRPr="003A29A4">
        <w:rPr>
          <w:sz w:val="28"/>
          <w:szCs w:val="28"/>
          <w:lang w:val="uk-UA"/>
        </w:rPr>
        <w:t xml:space="preserve">у м. </w:t>
      </w:r>
      <w:r w:rsidRPr="003A29A4">
        <w:rPr>
          <w:sz w:val="28"/>
          <w:szCs w:val="28"/>
          <w:lang w:val="uk-UA"/>
        </w:rPr>
        <w:t>Бахмут «Правопорядок 201</w:t>
      </w:r>
      <w:r w:rsidR="00567E93" w:rsidRPr="003A29A4">
        <w:rPr>
          <w:sz w:val="28"/>
          <w:szCs w:val="28"/>
          <w:lang w:val="uk-UA"/>
        </w:rPr>
        <w:t>8</w:t>
      </w:r>
      <w:r w:rsidRPr="003A29A4">
        <w:rPr>
          <w:sz w:val="28"/>
          <w:szCs w:val="28"/>
          <w:lang w:val="uk-UA"/>
        </w:rPr>
        <w:t>-201</w:t>
      </w:r>
      <w:r w:rsidR="00567E93" w:rsidRPr="003A29A4">
        <w:rPr>
          <w:sz w:val="28"/>
          <w:szCs w:val="28"/>
          <w:lang w:val="uk-UA"/>
        </w:rPr>
        <w:t>9</w:t>
      </w:r>
      <w:r w:rsidRPr="003A29A4">
        <w:rPr>
          <w:sz w:val="28"/>
          <w:szCs w:val="28"/>
          <w:lang w:val="uk-UA"/>
        </w:rPr>
        <w:t>»</w:t>
      </w:r>
      <w:r w:rsidR="00A574A2" w:rsidRPr="003A29A4">
        <w:rPr>
          <w:sz w:val="28"/>
          <w:szCs w:val="28"/>
          <w:lang w:val="uk-UA"/>
        </w:rPr>
        <w:t xml:space="preserve"> </w:t>
      </w:r>
      <w:r w:rsidRPr="003A29A4">
        <w:rPr>
          <w:sz w:val="28"/>
          <w:szCs w:val="28"/>
          <w:shd w:val="clear" w:color="auto" w:fill="FFFFFF"/>
          <w:lang w:val="uk-UA"/>
        </w:rPr>
        <w:t xml:space="preserve">(далі - Програма) - це </w:t>
      </w:r>
      <w:r w:rsidRPr="003A29A4">
        <w:rPr>
          <w:sz w:val="28"/>
          <w:szCs w:val="28"/>
          <w:lang w:val="uk-UA" w:eastAsia="uk-UA"/>
        </w:rPr>
        <w:t xml:space="preserve">ряд практичних і організаційних заходів, спрямованих на </w:t>
      </w:r>
      <w:r w:rsidRPr="003A29A4">
        <w:rPr>
          <w:sz w:val="28"/>
          <w:szCs w:val="28"/>
          <w:lang w:val="uk-UA"/>
        </w:rPr>
        <w:t>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</w:t>
      </w:r>
      <w:r w:rsidRPr="003A29A4">
        <w:rPr>
          <w:sz w:val="28"/>
          <w:szCs w:val="28"/>
          <w:shd w:val="clear" w:color="auto" w:fill="FFFFFF"/>
          <w:lang w:val="uk-UA"/>
        </w:rPr>
        <w:t>.</w:t>
      </w:r>
    </w:p>
    <w:p w:rsidR="00053E17" w:rsidRPr="003A29A4" w:rsidRDefault="00053E17" w:rsidP="00B822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rFonts w:ascii="Times New Roman" w:hAnsi="Times New Roman"/>
          <w:sz w:val="28"/>
          <w:szCs w:val="28"/>
          <w:lang w:val="uk-UA"/>
        </w:rPr>
        <w:t>Законів України: від 21.05.97 №280/97-ВР «Про місцеве самоврядування в Україні» із внесеними до нього змінами, від 22.06.2000 №1835-III «Про участь громадян в охороні громадського порядку і державного кордону» із внесеними до нього змінами, від 19.06.2003 № 964-IV «Про основи національної безпеки України» із внесеними до нього змінами, від 14.10.2014 № 1700-VII «Про запобігання корупції» із внесеними до нього змінами, від 02.07.2015 № 580-VIII «Про Національну поліцію» із внесеними до нього змінами.</w:t>
      </w:r>
    </w:p>
    <w:p w:rsidR="000614E2" w:rsidRPr="003A29A4" w:rsidRDefault="000614E2" w:rsidP="00B822F6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204" w:rsidRPr="003A29A4" w:rsidRDefault="00053E17" w:rsidP="00F503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 w:rsidR="009F3204" w:rsidRPr="003A29A4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F50313" w:rsidRPr="003A29A4" w:rsidRDefault="00F50313" w:rsidP="00F503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0313" w:rsidRPr="003A29A4" w:rsidRDefault="00F50313" w:rsidP="00F50313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17"/>
      <w:bookmarkEnd w:id="2"/>
      <w:r w:rsidRPr="003A29A4">
        <w:rPr>
          <w:rFonts w:ascii="Times New Roman" w:hAnsi="Times New Roman"/>
          <w:sz w:val="28"/>
          <w:szCs w:val="28"/>
          <w:lang w:val="uk-UA"/>
        </w:rPr>
        <w:t>На тлі посилення економічних, соціальних та воєнних загроз, зростання нестабільності у світі постають нові виклики національній безпеці не лише у сировинній, енергетичній, фінансовій, інформаційній, екологічній, продовольчій сферах, а і у поширенні зброї масового ураження, тероризмі, транснаціональній організованій злочинності, нелегальній міграції, ескалації міждержавних і громадянських конфліктів, які стають дедалі інтенсивнішими і охоплюють практично всі регіони нашої держави і більшість країн світу.</w:t>
      </w:r>
    </w:p>
    <w:p w:rsidR="00F50313" w:rsidRPr="003A29A4" w:rsidRDefault="00F50313" w:rsidP="00F50313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Тому питання ефективності заходів, які вживаються </w:t>
      </w:r>
      <w:r w:rsidR="003A0D99"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місцевою владою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для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виконання соціально-сервісних функцій,  створення умов для реабілітації поранених військовослужбовців в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 xml:space="preserve">місті </w:t>
      </w:r>
      <w:r w:rsidRPr="003A29A4">
        <w:rPr>
          <w:rFonts w:ascii="Times New Roman" w:hAnsi="Times New Roman"/>
          <w:sz w:val="28"/>
          <w:szCs w:val="28"/>
          <w:lang w:val="uk-UA"/>
        </w:rPr>
        <w:t>є визначальними.</w:t>
      </w:r>
    </w:p>
    <w:p w:rsidR="009F3204" w:rsidRPr="003A29A4" w:rsidRDefault="009F3204" w:rsidP="00E238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Забезпечення публічної безпеки і порядку, протидія правопорушенням на території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>міста Бахмут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 одними із першочергових завдань, які мають вирішуватися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міською владою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, Б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ахмутським відділом поліції ГУНП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в Донецькій області та іншими правоохоронними органами.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1C8A" w:rsidRPr="003A29A4" w:rsidRDefault="009F3204" w:rsidP="00C41C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Серед основних факторів, які впливають на загальний стан публічної безпеки і порядку, а також сприяють вчиненню правопорушень, необхідно виділити такі: суспільно-політичні: продовження військових дій в окремих районах Луганської та Донецької областей;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 xml:space="preserve">знаходження на </w:t>
      </w:r>
      <w:r w:rsidR="00A5267A" w:rsidRPr="003A29A4">
        <w:rPr>
          <w:rFonts w:ascii="Times New Roman" w:hAnsi="Times New Roman"/>
          <w:sz w:val="28"/>
          <w:szCs w:val="28"/>
          <w:lang w:val="uk-UA"/>
        </w:rPr>
        <w:t>території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значної кількості озброєння, боєприпасів, вибухових речовин та використання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3A29A4">
        <w:rPr>
          <w:rFonts w:ascii="Times New Roman" w:hAnsi="Times New Roman"/>
          <w:sz w:val="28"/>
          <w:szCs w:val="28"/>
          <w:lang w:val="uk-UA"/>
        </w:rPr>
        <w:t>для здійснення злочинної діяльності;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економічні: корупційні процеси; недостатньо ефективні заходи щодо розвитку виробництва; зменшення обсягів капітальних інвестицій; значна частка збиткових підприємств; девальвація гривні, знецінення доходів населення, зростання цін на всі види товарів та послуг;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соціальні: низький рівень заробітної плати; безробіття; недостатня кількість робочих місць для працездатного населення; </w:t>
      </w: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>суттєве зростання цін на комунальні послуги; бездоглядність дітей; низька ефективність системи заходів щодо соціальної адаптації раніше судимих осіб, які повер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нулися з місць позбавлення волі та </w:t>
      </w:r>
      <w:r w:rsidR="00C41C8A" w:rsidRPr="003A29A4">
        <w:rPr>
          <w:rFonts w:ascii="Times New Roman" w:hAnsi="Times New Roman"/>
          <w:sz w:val="28"/>
          <w:szCs w:val="28"/>
          <w:lang w:val="uk-UA"/>
        </w:rPr>
        <w:t>культурні: недостатній рівень культури та правосвідомості громадян, що, поряд з іншими факторами, сприяє поширенню алкоголізму, наркоманії, насильства в сім’ї, побутових конфліктів; низький вплив на правосвідомість громадян, культурний освітній рівень громадських та релігійних інституцій.</w:t>
      </w:r>
    </w:p>
    <w:p w:rsidR="009F3204" w:rsidRPr="003A29A4" w:rsidRDefault="009F3204" w:rsidP="00B82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зв’язку із продовженням військового протистояння в окремих районах Донецької област</w:t>
      </w:r>
      <w:r w:rsidR="009A6CF9" w:rsidRPr="003A29A4">
        <w:rPr>
          <w:rFonts w:ascii="Times New Roman" w:hAnsi="Times New Roman"/>
          <w:sz w:val="28"/>
          <w:szCs w:val="28"/>
          <w:lang w:val="uk-UA"/>
        </w:rPr>
        <w:t>і,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зберігається висока ймовірність терористичних загроз, у тому числі під час проведення масових заходів. У зв’язку із цим питання протидії терористичним проявам є одним із першочергових у роботі правоохоронних органів та органів влади, передусім щодо забезпечення безпеки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мешканців міста, об’єктів </w:t>
      </w:r>
      <w:r w:rsidRPr="003A29A4">
        <w:rPr>
          <w:rFonts w:ascii="Times New Roman" w:hAnsi="Times New Roman"/>
          <w:sz w:val="28"/>
          <w:szCs w:val="28"/>
          <w:lang w:val="uk-UA"/>
        </w:rPr>
        <w:t>інфраструктури та життєзабезпечення населення.</w:t>
      </w:r>
    </w:p>
    <w:p w:rsidR="00F50313" w:rsidRPr="003A29A4" w:rsidRDefault="00F50313" w:rsidP="00B822F6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053E17" w:rsidRPr="003A29A4" w:rsidRDefault="00081BC4" w:rsidP="00B822F6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</w:t>
      </w:r>
      <w:r w:rsidR="009F3204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2. </w:t>
      </w:r>
      <w:r w:rsidR="00053E17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Мета</w:t>
      </w:r>
      <w:r w:rsidR="009A6CF9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 і </w:t>
      </w:r>
      <w:r w:rsidR="00F50313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завдання </w:t>
      </w:r>
      <w:r w:rsidR="00053E17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Програми</w:t>
      </w:r>
    </w:p>
    <w:p w:rsidR="00053E17" w:rsidRPr="003A29A4" w:rsidRDefault="00053E17" w:rsidP="00B822F6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053E17" w:rsidRPr="003A29A4" w:rsidRDefault="00053E17" w:rsidP="00B822F6">
      <w:pPr>
        <w:pStyle w:val="11"/>
        <w:numPr>
          <w:ilvl w:val="1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  <w:t>Мета Програми</w:t>
      </w:r>
    </w:p>
    <w:p w:rsidR="00053E17" w:rsidRPr="003A29A4" w:rsidRDefault="00053E17" w:rsidP="00B822F6">
      <w:pPr>
        <w:pStyle w:val="11"/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посилення боротьби з організованою та економічною злочинністю, забезпечення охорони публічної безпеки і порядку у м. Бахмут</w:t>
      </w:r>
      <w:r w:rsidR="00F50313"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Удосконалення роботи Бахмутського ВП ГУНП в Донецькій області та Бахмутського МВ 2 управління (з дислокацією в м. Маріуполь Донецької області) ГУ СБ України в Донецькій та Луганській областях щодо профілактики правопорушень на території м. Бахмут.</w:t>
      </w:r>
    </w:p>
    <w:p w:rsidR="00A5267A" w:rsidRPr="003A29A4" w:rsidRDefault="00A5267A" w:rsidP="00B822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53E17" w:rsidRPr="003A29A4" w:rsidRDefault="003E2B00" w:rsidP="00B822F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2</w:t>
      </w:r>
      <w:r w:rsidR="00053E17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.</w:t>
      </w:r>
      <w:r w:rsidR="009A6CF9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2</w:t>
      </w:r>
      <w:r w:rsidR="00053E17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. Основн</w:t>
      </w:r>
      <w:r w:rsidR="003A0D99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і завдання</w:t>
      </w:r>
      <w:r w:rsidR="00E1652B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:</w:t>
      </w:r>
    </w:p>
    <w:p w:rsidR="00E1652B" w:rsidRPr="003A29A4" w:rsidRDefault="00E1652B" w:rsidP="00B822F6">
      <w:pPr>
        <w:pStyle w:val="13"/>
        <w:ind w:firstLine="0"/>
        <w:rPr>
          <w:bCs/>
          <w:szCs w:val="28"/>
        </w:rPr>
      </w:pP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>- підвищення якості та оперативності реагування на кримінальні правопорушення;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>розкриття тяжких та особливо тяжких злочинів;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 xml:space="preserve">забезпечення безпеки дорожнього руху; 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>протидія корупційним проявам;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szCs w:val="28"/>
        </w:rPr>
        <w:t xml:space="preserve">-   </w:t>
      </w:r>
      <w:r w:rsidR="00585B9E" w:rsidRPr="003A29A4">
        <w:rPr>
          <w:szCs w:val="28"/>
        </w:rPr>
        <w:t xml:space="preserve"> </w:t>
      </w:r>
      <w:r w:rsidRPr="003A29A4">
        <w:rPr>
          <w:szCs w:val="28"/>
        </w:rPr>
        <w:t xml:space="preserve">зниження рівня злочинності в публічних місцях;   </w:t>
      </w:r>
    </w:p>
    <w:p w:rsidR="00F952F4" w:rsidRPr="003A29A4" w:rsidRDefault="00F952F4" w:rsidP="00B822F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85B9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збільшення наповнення контенту сторонніх інтернет-ресурсів за рахунок розширення тематичних матеріалів за різноманітними напрямками щодо роботи поліції;</w:t>
      </w:r>
    </w:p>
    <w:p w:rsidR="00F952F4" w:rsidRPr="003A29A4" w:rsidRDefault="00F952F4" w:rsidP="00B822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="00585B9E" w:rsidRPr="003A29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попередження злочинних посягань із застосуванням зброї і вибухових пристроїв;</w:t>
      </w:r>
    </w:p>
    <w:p w:rsidR="00F952F4" w:rsidRPr="003A29A4" w:rsidRDefault="00F952F4" w:rsidP="00B822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="00585B9E" w:rsidRPr="003A29A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боротьба з проявами сепаратизму, встановлення осіб, які приймали та приймаюсь участь у незаконних збройних формуваннях;</w:t>
      </w:r>
    </w:p>
    <w:p w:rsidR="00F952F4" w:rsidRPr="003A29A4" w:rsidRDefault="009A6CF9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-</w:t>
      </w:r>
      <w:r w:rsidR="00F952F4" w:rsidRPr="003A29A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85B9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2F4" w:rsidRPr="003A29A4">
        <w:rPr>
          <w:rFonts w:ascii="Times New Roman" w:hAnsi="Times New Roman"/>
          <w:bCs/>
          <w:sz w:val="28"/>
          <w:szCs w:val="28"/>
          <w:lang w:val="uk-UA" w:eastAsia="uk-UA"/>
        </w:rPr>
        <w:t>контроль за легальним обігом наркотичних засобів;</w:t>
      </w:r>
    </w:p>
    <w:p w:rsidR="00F952F4" w:rsidRPr="003A29A4" w:rsidRDefault="00F952F4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bCs/>
          <w:sz w:val="28"/>
          <w:szCs w:val="28"/>
          <w:lang w:val="uk-UA" w:eastAsia="uk-UA"/>
        </w:rPr>
        <w:t xml:space="preserve">-   </w:t>
      </w:r>
      <w:r w:rsidR="00585B9E" w:rsidRPr="003A29A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3A29A4">
        <w:rPr>
          <w:rFonts w:ascii="Times New Roman" w:hAnsi="Times New Roman"/>
          <w:bCs/>
          <w:sz w:val="28"/>
          <w:szCs w:val="28"/>
          <w:lang w:val="uk-UA" w:eastAsia="uk-UA"/>
        </w:rPr>
        <w:t>знижен</w:t>
      </w:r>
      <w:r w:rsidR="0098271D" w:rsidRPr="003A29A4">
        <w:rPr>
          <w:rFonts w:ascii="Times New Roman" w:hAnsi="Times New Roman"/>
          <w:bCs/>
          <w:sz w:val="28"/>
          <w:szCs w:val="28"/>
          <w:lang w:val="uk-UA" w:eastAsia="uk-UA"/>
        </w:rPr>
        <w:t>ня рівня рецидивної злочинності.</w:t>
      </w:r>
    </w:p>
    <w:p w:rsidR="004F173F" w:rsidRPr="003A29A4" w:rsidRDefault="004F173F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A6CF9" w:rsidRPr="003A29A4" w:rsidRDefault="009A6CF9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-  формування позитивного іміджу Національної поліції У</w:t>
      </w:r>
      <w:r w:rsidR="003A0D99" w:rsidRPr="003A29A4">
        <w:rPr>
          <w:rFonts w:ascii="Times New Roman" w:hAnsi="Times New Roman"/>
          <w:sz w:val="28"/>
          <w:szCs w:val="28"/>
          <w:lang w:val="uk-UA" w:eastAsia="uk-UA"/>
        </w:rPr>
        <w:t xml:space="preserve">країни та Служби безпеки </w:t>
      </w:r>
      <w:r w:rsidR="00F51775" w:rsidRPr="003A29A4">
        <w:rPr>
          <w:rFonts w:ascii="Times New Roman" w:hAnsi="Times New Roman"/>
          <w:sz w:val="28"/>
          <w:szCs w:val="28"/>
          <w:lang w:val="uk-UA" w:eastAsia="uk-UA"/>
        </w:rPr>
        <w:t>України.</w:t>
      </w:r>
    </w:p>
    <w:p w:rsidR="008A4F31" w:rsidRPr="003A29A4" w:rsidRDefault="008A4F31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8A4F31" w:rsidRDefault="008A4F31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E416DF" w:rsidRPr="003A29A4" w:rsidRDefault="00E416DF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475EF1" w:rsidRPr="003A29A4" w:rsidRDefault="00053E17" w:rsidP="00B822F6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lastRenderedPageBreak/>
        <w:t xml:space="preserve">Розділ </w:t>
      </w:r>
      <w:r w:rsidR="003E2B00" w:rsidRPr="003A29A4">
        <w:rPr>
          <w:b/>
          <w:bCs/>
          <w:sz w:val="28"/>
          <w:szCs w:val="28"/>
          <w:shd w:val="clear" w:color="auto" w:fill="FFFFFF"/>
          <w:lang w:val="uk-UA"/>
        </w:rPr>
        <w:t>3</w:t>
      </w:r>
      <w:r w:rsidRPr="003A29A4">
        <w:rPr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="009B2924" w:rsidRPr="003A29A4">
        <w:rPr>
          <w:b/>
          <w:bCs/>
          <w:sz w:val="28"/>
          <w:szCs w:val="28"/>
          <w:shd w:val="clear" w:color="auto" w:fill="FFFFFF"/>
          <w:lang w:val="uk-UA"/>
        </w:rPr>
        <w:t>Ш</w:t>
      </w:r>
      <w:r w:rsidR="009B2924" w:rsidRPr="003A29A4">
        <w:rPr>
          <w:b/>
          <w:sz w:val="28"/>
          <w:szCs w:val="28"/>
          <w:lang w:val="uk-UA"/>
        </w:rPr>
        <w:t>ляхи</w:t>
      </w:r>
      <w:r w:rsidR="00475EF1" w:rsidRPr="003A29A4">
        <w:rPr>
          <w:b/>
          <w:sz w:val="28"/>
          <w:szCs w:val="28"/>
          <w:lang w:val="uk-UA"/>
        </w:rPr>
        <w:t xml:space="preserve"> і засоб</w:t>
      </w:r>
      <w:r w:rsidR="009B2924" w:rsidRPr="003A29A4">
        <w:rPr>
          <w:b/>
          <w:sz w:val="28"/>
          <w:szCs w:val="28"/>
          <w:lang w:val="uk-UA"/>
        </w:rPr>
        <w:t>и</w:t>
      </w:r>
      <w:r w:rsidR="00475EF1" w:rsidRPr="003A29A4">
        <w:rPr>
          <w:b/>
          <w:sz w:val="28"/>
          <w:szCs w:val="28"/>
          <w:lang w:val="uk-UA"/>
        </w:rPr>
        <w:t xml:space="preserve"> розв’язання проблеми, показники результативності</w:t>
      </w:r>
      <w:r w:rsidR="009B2924" w:rsidRPr="003A29A4">
        <w:rPr>
          <w:b/>
          <w:sz w:val="28"/>
          <w:szCs w:val="28"/>
          <w:lang w:val="uk-UA"/>
        </w:rPr>
        <w:t xml:space="preserve"> Програми</w:t>
      </w:r>
    </w:p>
    <w:p w:rsidR="00B21B55" w:rsidRPr="003A29A4" w:rsidRDefault="00B21B55" w:rsidP="00B822F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21B55" w:rsidRPr="003A29A4" w:rsidRDefault="00B21B55" w:rsidP="00B822F6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основі кардинальної трансформації критеріїв оцінки роботи поліцейських – з кількісних на якісні; враховує необхідність вирішення актуальних завдань забезпечення публічної безпеки і порядку, охорони прав і свобод людини, інтересів суспільства і держави, протидії злочинності, та спрямована на досягнення якісного правоохоронного сервісу, відповідно до вимог суспільства, зміцнення технічної та ресурсної бази цієї роботи. </w:t>
      </w:r>
    </w:p>
    <w:p w:rsidR="00DE4108" w:rsidRPr="003A29A4" w:rsidRDefault="00DE4108" w:rsidP="00B822F6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Показниками результативності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 (Додаток 2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)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є: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зниження рівня злочинності на території Бахмутської міської ради;</w:t>
      </w:r>
    </w:p>
    <w:p w:rsidR="00F51775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зменшення впливу організованої злочинності на економічну й соціально-політичну сфери суспільства;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зниження рівня корупційних проявів;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стану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безпеки, громадського порядку та боротьби зі злочинністю, зменшити факти проявів сепаратизму серед населення;</w:t>
      </w:r>
    </w:p>
    <w:p w:rsidR="00F51775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профілактичної роботи щодо недопущення злочинів серед неповнолітніх;</w:t>
      </w:r>
    </w:p>
    <w:p w:rsidR="00DE4108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зміцнення стану боротьби з незаконним обігом наркотиків, з тероризмом та екстремізмом</w:t>
      </w:r>
      <w:r w:rsidR="006978AB" w:rsidRPr="003A29A4">
        <w:rPr>
          <w:sz w:val="28"/>
          <w:szCs w:val="28"/>
        </w:rPr>
        <w:t>.</w:t>
      </w:r>
    </w:p>
    <w:p w:rsidR="00B21B55" w:rsidRPr="003A29A4" w:rsidRDefault="00B21B55" w:rsidP="00B822F6">
      <w:pPr>
        <w:pStyle w:val="a5"/>
        <w:spacing w:before="0" w:beforeAutospacing="0" w:after="0" w:afterAutospacing="0"/>
        <w:ind w:firstLine="708"/>
        <w:jc w:val="both"/>
        <w:rPr>
          <w:b/>
          <w:bCs/>
          <w:color w:val="FF0000"/>
          <w:sz w:val="28"/>
          <w:szCs w:val="28"/>
          <w:shd w:val="clear" w:color="auto" w:fill="FFFFFF"/>
          <w:lang w:val="uk-UA"/>
        </w:rPr>
      </w:pPr>
    </w:p>
    <w:p w:rsidR="009B2924" w:rsidRPr="003A29A4" w:rsidRDefault="009B2924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4. Очікувані результати виконання Програми</w:t>
      </w:r>
    </w:p>
    <w:p w:rsidR="009B2924" w:rsidRPr="003A29A4" w:rsidRDefault="009B2924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2924" w:rsidRPr="003A29A4" w:rsidRDefault="009B2924" w:rsidP="00B822F6">
      <w:pPr>
        <w:spacing w:after="0" w:line="240" w:lineRule="auto"/>
        <w:ind w:right="-5" w:firstLine="708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результаті виконання програми очікується:</w:t>
      </w:r>
    </w:p>
    <w:p w:rsidR="00F51775" w:rsidRPr="003A29A4" w:rsidRDefault="00A123E3" w:rsidP="004F173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зниження рівня правопорушень та злочинності в публічних місцях  відносно минулого року на 10%</w:t>
      </w:r>
      <w:r w:rsidR="00237EF5" w:rsidRPr="003A29A4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9B2924" w:rsidRPr="003A29A4" w:rsidRDefault="00237EF5" w:rsidP="004F173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A123E3" w:rsidRPr="003A29A4">
        <w:rPr>
          <w:rFonts w:ascii="Times New Roman" w:hAnsi="Times New Roman"/>
          <w:sz w:val="28"/>
          <w:szCs w:val="28"/>
          <w:lang w:val="uk-UA" w:eastAsia="uk-UA"/>
        </w:rPr>
        <w:t>окращення роботи з попередження злочинних посягань із застосуванням зброї і вибухових пристроїв у порівнянні з мин</w:t>
      </w:r>
      <w:r w:rsidR="00A123E3"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>улим роком на 10%.</w:t>
      </w:r>
    </w:p>
    <w:p w:rsidR="004F173F" w:rsidRPr="003A29A4" w:rsidRDefault="004F173F" w:rsidP="00B822F6">
      <w:pPr>
        <w:spacing w:after="0" w:line="240" w:lineRule="auto"/>
        <w:ind w:firstLine="708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445BD2" w:rsidRPr="003A29A4" w:rsidRDefault="009B2924" w:rsidP="00B822F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</w:t>
      </w:r>
      <w:r w:rsidR="00445BD2" w:rsidRPr="003A29A4">
        <w:rPr>
          <w:rFonts w:ascii="Times New Roman" w:hAnsi="Times New Roman"/>
          <w:b/>
          <w:sz w:val="28"/>
          <w:szCs w:val="28"/>
          <w:lang w:val="uk-UA"/>
        </w:rPr>
        <w:t>. Обсяги та джерела фінансування Програми</w:t>
      </w:r>
    </w:p>
    <w:p w:rsidR="00445BD2" w:rsidRPr="003A29A4" w:rsidRDefault="00445BD2" w:rsidP="00B822F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становить </w:t>
      </w:r>
      <w:r w:rsidR="00FD6AC5">
        <w:rPr>
          <w:rFonts w:ascii="Times New Roman" w:hAnsi="Times New Roman"/>
          <w:sz w:val="28"/>
          <w:szCs w:val="28"/>
          <w:lang w:val="uk-UA"/>
        </w:rPr>
        <w:t>51</w:t>
      </w:r>
      <w:r w:rsidR="00466DBC" w:rsidRPr="003A29A4">
        <w:rPr>
          <w:rFonts w:ascii="Times New Roman" w:hAnsi="Times New Roman"/>
          <w:sz w:val="28"/>
          <w:szCs w:val="28"/>
          <w:lang w:val="uk-UA"/>
        </w:rPr>
        <w:t>50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,0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 (Додаток 3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)</w:t>
      </w:r>
    </w:p>
    <w:p w:rsidR="00445BD2" w:rsidRPr="003A29A4" w:rsidRDefault="00445BD2" w:rsidP="00B82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</w:t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 xml:space="preserve">планується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за рахунок коштів міського бюджету м. Бахмут.</w:t>
      </w:r>
    </w:p>
    <w:p w:rsidR="007243AD" w:rsidRPr="003A29A4" w:rsidRDefault="007243AD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B2924" w:rsidRPr="003A29A4" w:rsidRDefault="009B2924" w:rsidP="00B822F6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Програми.</w:t>
      </w:r>
    </w:p>
    <w:p w:rsidR="00523630" w:rsidRPr="003A29A4" w:rsidRDefault="0052363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7243AD" w:rsidRPr="003A29A4" w:rsidRDefault="0052363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 xml:space="preserve">Реалізація Програми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розрахована на 2018 – 2019 рок</w:t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>и</w:t>
      </w:r>
    </w:p>
    <w:p w:rsidR="003E2B00" w:rsidRPr="003A29A4" w:rsidRDefault="003E2B0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E2B00" w:rsidRPr="003A29A4" w:rsidRDefault="003E2B00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</w:t>
      </w:r>
      <w:r w:rsidR="009B2924" w:rsidRPr="003A29A4">
        <w:rPr>
          <w:rFonts w:ascii="Times New Roman" w:hAnsi="Times New Roman"/>
          <w:b/>
          <w:sz w:val="28"/>
          <w:szCs w:val="28"/>
          <w:lang w:val="uk-UA"/>
        </w:rPr>
        <w:t>зділ 7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. Координація та контроль за ходом виконання </w:t>
      </w:r>
      <w:r w:rsidR="003A0D99" w:rsidRPr="003A29A4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3E2B00" w:rsidRPr="003A29A4" w:rsidRDefault="003E2B00" w:rsidP="00B8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3E2B00" w:rsidRPr="003A29A4" w:rsidRDefault="008704CA" w:rsidP="00B82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Координацію</w:t>
      </w:r>
      <w:r w:rsidR="003E2B00" w:rsidRPr="003A29A4">
        <w:rPr>
          <w:rFonts w:ascii="Times New Roman" w:hAnsi="Times New Roman"/>
          <w:sz w:val="28"/>
          <w:szCs w:val="28"/>
          <w:lang w:val="uk-UA"/>
        </w:rPr>
        <w:t xml:space="preserve"> діяльності, спрямованої на виконан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ня заходів Програми 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(Додаток 1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3A29A4">
        <w:rPr>
          <w:rFonts w:ascii="Times New Roman" w:hAnsi="Times New Roman"/>
          <w:sz w:val="28"/>
          <w:szCs w:val="28"/>
          <w:lang w:val="uk-UA"/>
        </w:rPr>
        <w:t>здійснює Головне управління</w:t>
      </w:r>
      <w:r w:rsidR="003E2B00" w:rsidRPr="003A29A4">
        <w:rPr>
          <w:rFonts w:ascii="Times New Roman" w:hAnsi="Times New Roman"/>
          <w:sz w:val="28"/>
          <w:szCs w:val="28"/>
          <w:lang w:val="uk-UA"/>
        </w:rPr>
        <w:t xml:space="preserve"> Національної поліції в Донецькій області.</w:t>
      </w:r>
    </w:p>
    <w:p w:rsidR="009D24BA" w:rsidRPr="003A29A4" w:rsidRDefault="009D24BA" w:rsidP="00B82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3A29A4">
        <w:rPr>
          <w:rFonts w:ascii="Times New Roman" w:hAnsi="Times New Roman"/>
          <w:sz w:val="28"/>
          <w:szCs w:val="28"/>
          <w:lang w:val="uk-UA"/>
        </w:rPr>
        <w:t>виконання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запланованих заходів здійснює Бахмутська міська 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>рада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3E2B00" w:rsidRPr="003A29A4" w:rsidRDefault="003E2B00" w:rsidP="00B8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ab/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Основними функціями </w:t>
      </w:r>
      <w:r w:rsidR="00B21B55" w:rsidRPr="003A29A4">
        <w:rPr>
          <w:rFonts w:ascii="Times New Roman" w:hAnsi="Times New Roman"/>
          <w:sz w:val="28"/>
          <w:szCs w:val="28"/>
          <w:lang w:val="uk-UA"/>
        </w:rPr>
        <w:t xml:space="preserve">Бахмутського відділу поліції </w:t>
      </w:r>
      <w:r w:rsidRPr="003A29A4">
        <w:rPr>
          <w:rFonts w:ascii="Times New Roman" w:hAnsi="Times New Roman"/>
          <w:sz w:val="28"/>
          <w:szCs w:val="28"/>
          <w:lang w:val="uk-UA"/>
        </w:rPr>
        <w:t>Головного управління Національної поліції в Донецькій області в частині виконання заходів програми та контролю є:</w:t>
      </w:r>
    </w:p>
    <w:p w:rsidR="003E2B00" w:rsidRPr="003A29A4" w:rsidRDefault="003E2B00" w:rsidP="00F5177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координація виконання заходів програми;</w:t>
      </w:r>
    </w:p>
    <w:p w:rsidR="003E2B00" w:rsidRPr="003A29A4" w:rsidRDefault="003E2B00" w:rsidP="00F5177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3E2B00" w:rsidRPr="003A29A4" w:rsidRDefault="003E2B00" w:rsidP="002871B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3E2B00" w:rsidRPr="003A29A4" w:rsidRDefault="003E2B00" w:rsidP="002871BB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програми. </w:t>
      </w:r>
    </w:p>
    <w:p w:rsidR="003E2B00" w:rsidRPr="003A29A4" w:rsidRDefault="003E2B00" w:rsidP="00287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місті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:rsidR="00053E17" w:rsidRDefault="003E2B00" w:rsidP="00287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z w:val="28"/>
          <w:szCs w:val="28"/>
          <w:lang w:val="uk-UA"/>
        </w:rPr>
        <w:t>о ви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>а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="005735C1" w:rsidRPr="003A29A4">
        <w:rPr>
          <w:rFonts w:ascii="Times New Roman" w:hAnsi="Times New Roman"/>
          <w:sz w:val="28"/>
          <w:szCs w:val="28"/>
          <w:lang w:val="uk-UA"/>
        </w:rPr>
        <w:t xml:space="preserve">не рідше одного разу на рік вноситься на розгляд пленарних засідань сесій Бахмутської міської Ради. </w:t>
      </w:r>
    </w:p>
    <w:p w:rsidR="00D67046" w:rsidRPr="003A29A4" w:rsidRDefault="00D67046" w:rsidP="00287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71BB" w:rsidRPr="00D67046" w:rsidRDefault="002871BB" w:rsidP="002871B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67046">
        <w:rPr>
          <w:rFonts w:ascii="Times New Roman" w:hAnsi="Times New Roman"/>
          <w:i/>
          <w:sz w:val="28"/>
          <w:szCs w:val="28"/>
          <w:lang w:val="uk-UA"/>
        </w:rPr>
        <w:t>Програм</w:t>
      </w:r>
      <w:r w:rsidR="00D67046" w:rsidRPr="00D67046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посилення охорони публічної безпеки і боротьби зі злочинністю у </w:t>
      </w:r>
      <w:r w:rsidR="00D67046">
        <w:rPr>
          <w:rFonts w:ascii="Times New Roman" w:hAnsi="Times New Roman"/>
          <w:i/>
          <w:sz w:val="28"/>
          <w:szCs w:val="28"/>
          <w:lang w:val="uk-UA"/>
        </w:rPr>
        <w:t xml:space="preserve">     м.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Бахмут «Правопорядок 2018-2019» розроблен</w:t>
      </w:r>
      <w:r w:rsidR="00D67046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Головним Управлінням Національної поліції в Донецькій області, Бахмутським МВ 2 управління (з дислокацією в м. Маріуполь Донецької області) ГУ СБУ в Донецькій та Луганській областях.</w:t>
      </w:r>
    </w:p>
    <w:p w:rsidR="002871BB" w:rsidRDefault="002871BB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16DF" w:rsidRPr="002871BB" w:rsidRDefault="00E416DF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  <w:t xml:space="preserve">Ю.В. Попов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416DF" w:rsidRPr="002871BB" w:rsidRDefault="00E416DF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Бахмутського МВ 2 управління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053E17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  <w:t>С.А.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2871BB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</w:p>
    <w:p w:rsidR="00053E17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416DF" w:rsidRPr="003A29A4" w:rsidRDefault="00E416DF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Default="00053E17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B13" w:rsidRDefault="003A7B13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71BB" w:rsidRPr="002871BB" w:rsidRDefault="003A7B13" w:rsidP="003A7B1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2871BB" w:rsidRPr="002871BB" w:rsidSect="00E416DF">
          <w:headerReference w:type="default" r:id="rId9"/>
          <w:pgSz w:w="11906" w:h="16838"/>
          <w:pgMar w:top="1134" w:right="567" w:bottom="426" w:left="1134" w:header="283" w:footer="283" w:gutter="0"/>
          <w:cols w:space="708"/>
          <w:docGrid w:linePitch="381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2871BB" w:rsidRPr="002871BB">
        <w:rPr>
          <w:rFonts w:ascii="Times New Roman" w:hAnsi="Times New Roman"/>
          <w:b/>
          <w:sz w:val="28"/>
          <w:szCs w:val="28"/>
          <w:lang w:val="uk-UA"/>
        </w:rPr>
        <w:t>Бахмутської міської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ради                                                С</w:t>
      </w:r>
      <w:r w:rsidR="002871BB" w:rsidRPr="002871BB">
        <w:rPr>
          <w:rFonts w:ascii="Times New Roman" w:hAnsi="Times New Roman"/>
          <w:b/>
          <w:sz w:val="28"/>
          <w:szCs w:val="28"/>
          <w:lang w:val="uk-UA"/>
        </w:rPr>
        <w:t xml:space="preserve">.І. </w:t>
      </w:r>
      <w:r>
        <w:rPr>
          <w:rFonts w:ascii="Times New Roman" w:hAnsi="Times New Roman"/>
          <w:b/>
          <w:sz w:val="28"/>
          <w:szCs w:val="28"/>
          <w:lang w:val="uk-UA"/>
        </w:rPr>
        <w:t>Кіщенко</w:t>
      </w:r>
    </w:p>
    <w:p w:rsidR="00274681" w:rsidRPr="00CE2AD0" w:rsidRDefault="00274681" w:rsidP="00274681">
      <w:pPr>
        <w:pStyle w:val="a5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м. Бахмут «Правопорядок 2018-2019»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Бахмутської міської ради </w:t>
      </w:r>
    </w:p>
    <w:p w:rsidR="00274681" w:rsidRPr="00CE2AD0" w:rsidRDefault="00274681" w:rsidP="00274681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>_____________№___________</w:t>
      </w:r>
    </w:p>
    <w:p w:rsidR="00265603" w:rsidRPr="003A29A4" w:rsidRDefault="00265603" w:rsidP="00B822F6">
      <w:pPr>
        <w:pStyle w:val="a5"/>
        <w:spacing w:before="0" w:beforeAutospacing="0" w:after="0" w:afterAutospacing="0"/>
        <w:ind w:left="10490"/>
        <w:rPr>
          <w:bCs/>
          <w:i/>
          <w:lang w:val="uk-UA"/>
        </w:rPr>
      </w:pPr>
    </w:p>
    <w:p w:rsidR="00265603" w:rsidRPr="003A29A4" w:rsidRDefault="00265603" w:rsidP="00B822F6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4"/>
        <w:gridCol w:w="1794"/>
        <w:gridCol w:w="2198"/>
        <w:gridCol w:w="1191"/>
        <w:gridCol w:w="1322"/>
        <w:gridCol w:w="1463"/>
        <w:gridCol w:w="661"/>
        <w:gridCol w:w="506"/>
        <w:gridCol w:w="566"/>
        <w:gridCol w:w="554"/>
        <w:gridCol w:w="1060"/>
        <w:gridCol w:w="955"/>
        <w:gridCol w:w="1794"/>
      </w:tblGrid>
      <w:tr w:rsidR="008C07BB" w:rsidRPr="003A29A4" w:rsidTr="00242B94">
        <w:tc>
          <w:tcPr>
            <w:tcW w:w="37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297744" w:rsidRPr="003A29A4" w:rsidTr="00242B94">
        <w:trPr>
          <w:trHeight w:val="617"/>
        </w:trPr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297744" w:rsidRPr="003A29A4" w:rsidTr="00242B94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0614E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0614E2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своєчасного реагування на правопорушення та злочини Зниження рівня злочинності в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0% відносно минулого року</w:t>
            </w:r>
          </w:p>
        </w:tc>
      </w:tr>
      <w:tr w:rsidR="00297744" w:rsidRPr="003A29A4" w:rsidTr="00242B94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 на дільничних станціях поліції, приведення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станцій в робочий стан</w:t>
            </w:r>
          </w:p>
        </w:tc>
        <w:tc>
          <w:tcPr>
            <w:tcW w:w="2208" w:type="dxa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Проведення ремонтних робіт 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242B94" w:rsidRPr="003A29A4" w:rsidRDefault="003A29A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</w:t>
            </w:r>
            <w:r w:rsidR="005735C1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Удосконалення роботи дільничних офіцерів поліції з населенням на території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обслуговування на 10% відносно минулого року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297744" w:rsidRPr="0029774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A29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2208" w:type="dxa"/>
          </w:tcPr>
          <w:p w:rsidR="003A29A4" w:rsidRPr="003A29A4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A29A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="003A29A4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A29A4" w:rsidRPr="003A29A4" w:rsidRDefault="003A29A4" w:rsidP="007964D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 w:rsidR="007964DE">
              <w:rPr>
                <w:rFonts w:ascii="Times New Roman" w:hAnsi="Times New Roman"/>
                <w:lang w:val="uk-UA"/>
              </w:rPr>
              <w:t>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E6BB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 w:rsidR="00297744"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встановлення </w:t>
            </w:r>
            <w:r w:rsidR="003E6BB6" w:rsidRPr="003E6BB6">
              <w:rPr>
                <w:rFonts w:ascii="Times New Roman" w:hAnsi="Times New Roman"/>
                <w:bCs/>
                <w:lang w:val="uk-UA"/>
              </w:rPr>
              <w:t>10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 камер спостереження.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відповідних ремонтних робіт у ізоляторі тимчасового тримання № 4 ГУНП в Донецькій області</w:t>
            </w:r>
          </w:p>
        </w:tc>
        <w:tc>
          <w:tcPr>
            <w:tcW w:w="2208" w:type="dxa"/>
          </w:tcPr>
          <w:p w:rsidR="00242B94" w:rsidRPr="003A29A4" w:rsidRDefault="00242B94" w:rsidP="00242B9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капітального ремонтну у ізоляторі тимчасового тримання.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умов утримання затриманих, виконання їх прав і свобод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8C07BB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оперативно-технічними засобами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Маріуполь Донецької області) ГУ СБ України в Донецькій та Луганській областях</w:t>
            </w:r>
            <w:r w:rsidR="005735C1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Технічне супроводження боротьби з проявами сепаратизму, </w:t>
            </w:r>
            <w:r w:rsidRPr="003A29A4">
              <w:rPr>
                <w:rFonts w:ascii="Times New Roman" w:hAnsi="Times New Roman"/>
                <w:lang w:val="uk-UA" w:eastAsia="uk-UA"/>
              </w:rPr>
              <w:lastRenderedPageBreak/>
              <w:t>встановлення осіб, які приймали та приймаюсь участь у незаконних збройних формуваннях.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7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Протидія тероризму</w:t>
            </w:r>
          </w:p>
        </w:tc>
        <w:tc>
          <w:tcPr>
            <w:tcW w:w="2208" w:type="dxa"/>
          </w:tcPr>
          <w:p w:rsidR="00242B94" w:rsidRPr="003A29A4" w:rsidRDefault="008C07BB" w:rsidP="005735C1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Проведення на території міста заходів щодо в</w:t>
            </w:r>
            <w:r w:rsidR="00242B94" w:rsidRPr="003A29A4">
              <w:rPr>
                <w:rStyle w:val="3"/>
                <w:color w:val="auto"/>
                <w:sz w:val="22"/>
                <w:szCs w:val="22"/>
              </w:rPr>
              <w:t xml:space="preserve">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297744">
              <w:rPr>
                <w:rFonts w:ascii="Times New Roman" w:hAnsi="Times New Roman"/>
                <w:lang w:val="uk-UA"/>
              </w:rPr>
              <w:t xml:space="preserve">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незаконних збройних формуваннях </w:t>
            </w:r>
          </w:p>
        </w:tc>
      </w:tr>
      <w:tr w:rsidR="00297744" w:rsidRPr="0082275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pStyle w:val="af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</w:t>
            </w:r>
            <w:r w:rsidR="008C07BB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10% відносно минулого року. Збільшення рівня викриття за допомогою електронної спецтехніки та документування злочинних угрупувань з ознаками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організованості та притягнення їх до відповідальності. </w:t>
            </w:r>
          </w:p>
        </w:tc>
      </w:tr>
      <w:tr w:rsidR="00297744" w:rsidRPr="0082275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9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97744" w:rsidP="002977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="00242B94"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причетних до фінансування терористичної діяльності підконтрольним злочинним угрупуванням</w:t>
            </w:r>
          </w:p>
        </w:tc>
      </w:tr>
      <w:tr w:rsidR="00297744" w:rsidRPr="00822754" w:rsidTr="00242B94">
        <w:tc>
          <w:tcPr>
            <w:tcW w:w="374" w:type="dxa"/>
            <w:vAlign w:val="center"/>
          </w:tcPr>
          <w:p w:rsidR="008C07BB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79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службовим становищем</w:t>
            </w:r>
          </w:p>
        </w:tc>
        <w:tc>
          <w:tcPr>
            <w:tcW w:w="2208" w:type="dxa"/>
          </w:tcPr>
          <w:p w:rsidR="008C07BB" w:rsidRPr="003A29A4" w:rsidRDefault="008C07BB" w:rsidP="008C07BB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8C07BB" w:rsidRPr="003A29A4" w:rsidRDefault="008C07BB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Отримання інформації від населення для подальшого документування фактів кримінальної корупції з боку високопосадовців, працівників судових та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контролюючих органів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3A29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8C07BB" w:rsidRPr="003A29A4">
              <w:rPr>
                <w:rFonts w:ascii="Times New Roman" w:hAnsi="Times New Roman"/>
                <w:lang w:val="uk-UA"/>
              </w:rPr>
              <w:t>, Управління освіти Бахмутської міської ради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учасниками дорожнього руху правил,  норм і стандартів у цій сфері.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242B94" w:rsidRPr="003A29A4" w:rsidRDefault="009D1E27" w:rsidP="009D1E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</w:t>
            </w:r>
            <w:r w:rsidR="00242B94" w:rsidRPr="003A29A4">
              <w:rPr>
                <w:rFonts w:ascii="Times New Roman" w:hAnsi="Times New Roman"/>
                <w:lang w:val="uk-UA"/>
              </w:rPr>
              <w:t>дійсн</w:t>
            </w:r>
            <w:r w:rsidRPr="003A29A4">
              <w:rPr>
                <w:rFonts w:ascii="Times New Roman" w:hAnsi="Times New Roman"/>
                <w:lang w:val="uk-UA"/>
              </w:rPr>
              <w:t>ення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профілактичн</w:t>
            </w:r>
            <w:r w:rsidRPr="003A29A4">
              <w:rPr>
                <w:rFonts w:ascii="Times New Roman" w:hAnsi="Times New Roman"/>
                <w:lang w:val="uk-UA"/>
              </w:rPr>
              <w:t>ої</w:t>
            </w:r>
            <w:r w:rsidR="00242B94" w:rsidRPr="003A29A4">
              <w:rPr>
                <w:rFonts w:ascii="Times New Roman" w:hAnsi="Times New Roman"/>
                <w:lang w:val="uk-UA"/>
              </w:rPr>
              <w:t>, соціально-агітаційн</w:t>
            </w:r>
            <w:r w:rsidRPr="003A29A4">
              <w:rPr>
                <w:rFonts w:ascii="Times New Roman" w:hAnsi="Times New Roman"/>
                <w:lang w:val="uk-UA"/>
              </w:rPr>
              <w:t>ої, правової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і консультативн</w:t>
            </w:r>
            <w:r w:rsidRPr="003A29A4">
              <w:rPr>
                <w:rFonts w:ascii="Times New Roman" w:hAnsi="Times New Roman"/>
                <w:lang w:val="uk-UA"/>
              </w:rPr>
              <w:t>ої роботи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роботи.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9D1E2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Зменшення рівня злочинності неповнолітніми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</w:p>
        </w:tc>
      </w:tr>
      <w:tr w:rsidR="00297744" w:rsidRPr="003A29A4" w:rsidTr="00242B94">
        <w:trPr>
          <w:trHeight w:val="2876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Вивчення громадської думки мешканців міста Бахмут,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Бахмут засобах масової інформації.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 підготовлених тематичних матеріалів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20% у порівнянні з минулим роком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7744" w:rsidRPr="003A29A4" w:rsidTr="00242B94">
        <w:trPr>
          <w:trHeight w:val="3162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Покращення роботи з попередження злочинних посягань із застосуванням зброї і вибухових пристроїв у порівнянні з минулим роком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297744" w:rsidRPr="00822754" w:rsidTr="003A3A30">
        <w:trPr>
          <w:trHeight w:val="2627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</w:t>
            </w:r>
            <w:r w:rsidR="009D1E27" w:rsidRPr="003A29A4">
              <w:rPr>
                <w:rFonts w:ascii="Times New Roman" w:hAnsi="Times New Roman"/>
                <w:lang w:val="uk-UA"/>
              </w:rPr>
              <w:t xml:space="preserve"> і розповсюдженням наркотиків 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</w:p>
        </w:tc>
      </w:tr>
      <w:tr w:rsidR="00297744" w:rsidRPr="003A29A4" w:rsidTr="00242B94">
        <w:trPr>
          <w:trHeight w:val="2330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правопорушень та злочинів у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40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>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7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7964DE">
              <w:rPr>
                <w:rFonts w:ascii="Times New Roman" w:hAnsi="Times New Roman"/>
                <w:b/>
                <w:lang w:val="uk-UA"/>
              </w:rPr>
              <w:t>1</w:t>
            </w:r>
            <w:r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51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053E17" w:rsidRPr="003A29A4" w:rsidRDefault="00053E17" w:rsidP="00B822F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053E17" w:rsidRDefault="00053E17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Ю.В. Попов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Бахмутського МВ 2 управління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>С.А.</w:t>
      </w:r>
      <w:r w:rsidR="00E416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625E3" w:rsidRPr="003A29A4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  <w:sectPr w:rsidR="00C625E3" w:rsidRPr="003A29A4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</w:p>
    <w:p w:rsidR="00274681" w:rsidRP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274681" w:rsidRP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м. Бахмут «Правопорядок 2018-2019» затвердженої рішенням </w:t>
      </w:r>
    </w:p>
    <w:p w:rsidR="00274681" w:rsidRPr="00274681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Бахмутської міської ради</w:t>
      </w:r>
    </w:p>
    <w:p w:rsidR="00863200" w:rsidRPr="00C625E3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 ________________№___________</w:t>
      </w:r>
    </w:p>
    <w:p w:rsidR="00863200" w:rsidRPr="003A29A4" w:rsidRDefault="00863200" w:rsidP="00B822F6">
      <w:pPr>
        <w:spacing w:after="0" w:line="240" w:lineRule="auto"/>
        <w:ind w:firstLine="709"/>
        <w:jc w:val="right"/>
        <w:rPr>
          <w:b/>
          <w:sz w:val="28"/>
          <w:szCs w:val="28"/>
          <w:lang w:val="uk-UA"/>
        </w:rPr>
      </w:pPr>
    </w:p>
    <w:p w:rsidR="00863200" w:rsidRPr="003A29A4" w:rsidRDefault="00863200" w:rsidP="00B822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3686"/>
        <w:gridCol w:w="1134"/>
        <w:gridCol w:w="1371"/>
        <w:gridCol w:w="1464"/>
        <w:gridCol w:w="1559"/>
      </w:tblGrid>
      <w:tr w:rsidR="00D26EA7" w:rsidRPr="003A29A4" w:rsidTr="00D26EA7">
        <w:tc>
          <w:tcPr>
            <w:tcW w:w="595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І. Показники витрат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FD6AC5" w:rsidP="003A29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</w:t>
            </w:r>
            <w:r w:rsidR="00D26EA7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FD6AC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 w:rsidR="00FD6AC5"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50,0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ІІ. Показники продукту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D26EA7" w:rsidRPr="003A29A4" w:rsidTr="00141B0E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Відремонтовано приміщень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141B0E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141B0E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D26EA7" w:rsidRPr="003A29A4" w:rsidTr="008B35F6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462159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</w:t>
            </w:r>
          </w:p>
        </w:tc>
      </w:tr>
      <w:tr w:rsidR="00D26EA7" w:rsidRPr="003A29A4" w:rsidTr="008B35F6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8B35F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8B35F6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D26EA7" w:rsidRPr="003A29A4" w:rsidTr="000704AF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0704AF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0704AF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610</w:t>
            </w:r>
          </w:p>
        </w:tc>
      </w:tr>
      <w:tr w:rsidR="003A29A4" w:rsidRPr="003A29A4" w:rsidTr="000704AF">
        <w:tc>
          <w:tcPr>
            <w:tcW w:w="595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Встановлено камер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A29A4" w:rsidRPr="003A29A4" w:rsidRDefault="003E6BB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3A29A4" w:rsidRPr="003A29A4" w:rsidRDefault="007964DE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ІІІ. Показники ефективності 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12,1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150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3,8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ІV Показники якості 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Бахмут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2D1E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6050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410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93346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15</w:t>
            </w:r>
          </w:p>
        </w:tc>
      </w:tr>
    </w:tbl>
    <w:p w:rsidR="00170949" w:rsidRPr="003A29A4" w:rsidRDefault="00170949" w:rsidP="00B822F6">
      <w:pPr>
        <w:pStyle w:val="a5"/>
        <w:spacing w:before="0" w:beforeAutospacing="0" w:after="0" w:afterAutospacing="0"/>
        <w:ind w:left="6521"/>
        <w:rPr>
          <w:bCs/>
          <w:i/>
          <w:color w:val="FF0000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Начальник Бахмутського відділу поліції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Головного Управління Національної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поліції в Донецькій області,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  <w:t xml:space="preserve">Ю.В. Попов </w:t>
      </w:r>
    </w:p>
    <w:p w:rsidR="00E416DF" w:rsidRDefault="00E416DF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E416DF" w:rsidRDefault="00E416DF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Заступник начальника Бахмутського МВ 2 управління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(з дислокацією в м. Маріуполь Донецькій області)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>ГУ СБУ в Донецькій та Луганській областях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>підполковник</w:t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 xml:space="preserve">             </w:t>
      </w:r>
      <w:r w:rsidRPr="00C625E3">
        <w:rPr>
          <w:rFonts w:ascii="Times New Roman" w:hAnsi="Times New Roman"/>
          <w:b/>
          <w:szCs w:val="28"/>
          <w:lang w:val="uk-UA"/>
        </w:rPr>
        <w:t>С.А.</w:t>
      </w:r>
      <w:r w:rsidR="00E416DF">
        <w:rPr>
          <w:rFonts w:ascii="Times New Roman" w:hAnsi="Times New Roman"/>
          <w:b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Cs w:val="28"/>
          <w:lang w:val="uk-UA"/>
        </w:rPr>
        <w:t>Скопінцев</w:t>
      </w:r>
      <w:proofErr w:type="spellEnd"/>
      <w:r w:rsidRPr="00C625E3">
        <w:rPr>
          <w:rFonts w:ascii="Times New Roman" w:hAnsi="Times New Roman"/>
          <w:b/>
          <w:szCs w:val="28"/>
          <w:lang w:val="uk-UA"/>
        </w:rPr>
        <w:t xml:space="preserve">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>Додаток 3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м. Бахмут «Правопорядок 2018-2019»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274681" w:rsidRPr="00274681" w:rsidRDefault="00274681" w:rsidP="00274681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Бахмутської міської ради </w:t>
      </w:r>
    </w:p>
    <w:p w:rsidR="00C625E3" w:rsidRPr="003A29A4" w:rsidRDefault="00274681" w:rsidP="00274681">
      <w:pPr>
        <w:pStyle w:val="a5"/>
        <w:spacing w:before="0" w:beforeAutospacing="0" w:after="0" w:afterAutospacing="0"/>
        <w:ind w:left="5954"/>
        <w:jc w:val="both"/>
        <w:rPr>
          <w:bCs/>
          <w:i/>
          <w:lang w:val="uk-UA"/>
        </w:rPr>
      </w:pPr>
      <w:r w:rsidRPr="00274681">
        <w:rPr>
          <w:rFonts w:ascii="Calibri" w:hAnsi="Calibri"/>
          <w:bCs/>
          <w:i/>
          <w:sz w:val="20"/>
          <w:szCs w:val="20"/>
          <w:lang w:val="uk-UA"/>
        </w:rPr>
        <w:t>________________№___________</w:t>
      </w: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493"/>
        <w:gridCol w:w="2493"/>
        <w:gridCol w:w="2493"/>
      </w:tblGrid>
      <w:tr w:rsidR="00D26EA7" w:rsidRPr="003A29A4" w:rsidTr="00D26EA7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3A0D99" w:rsidRPr="003A29A4" w:rsidTr="00D26EA7"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29A4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="003A0D99"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 w:rsidR="007964DE">
              <w:rPr>
                <w:rFonts w:ascii="Times New Roman CYR" w:hAnsi="Times New Roman CYR"/>
                <w:lang w:val="uk-UA"/>
              </w:rPr>
              <w:t>1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51</w:t>
            </w:r>
            <w:r w:rsidR="003A0D99"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="003A0D99"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7964DE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 w:rsidR="007964DE">
              <w:rPr>
                <w:rFonts w:ascii="Times New Roman CYR" w:hAnsi="Times New Roman CYR"/>
                <w:lang w:val="uk-UA"/>
              </w:rPr>
              <w:t>1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515</w:t>
            </w:r>
            <w:r w:rsidR="003A0D99" w:rsidRPr="003A29A4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053E17" w:rsidRPr="003A29A4" w:rsidRDefault="00053E17" w:rsidP="00B822F6">
      <w:pPr>
        <w:spacing w:after="0" w:line="240" w:lineRule="auto"/>
        <w:rPr>
          <w:rFonts w:ascii="Times New Roman" w:hAnsi="Times New Roman"/>
          <w:lang w:val="uk-UA"/>
        </w:rPr>
      </w:pPr>
    </w:p>
    <w:p w:rsidR="00C16E3D" w:rsidRDefault="00C16E3D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625E3" w:rsidRPr="003A29A4" w:rsidRDefault="00C625E3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16E3D" w:rsidRPr="003A29A4" w:rsidRDefault="00C16E3D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  <w:t xml:space="preserve">Ю.В. Попов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16E3D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F0885" w:rsidRPr="00C625E3" w:rsidRDefault="00917941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 xml:space="preserve">Бахмутського МВ 2 управління </w:t>
      </w:r>
    </w:p>
    <w:p w:rsidR="000F0885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(з дислокацією в м. Маріуполь</w:t>
      </w:r>
      <w:r w:rsidR="00917941"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Донецькій області)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C16E3D" w:rsidRPr="00C625E3" w:rsidRDefault="00917941" w:rsidP="00B822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під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>полковник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  <w:t>С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>.А.</w:t>
      </w:r>
      <w:r w:rsidR="00E416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6FB0" w:rsidRPr="003A29A4" w:rsidRDefault="00556FB0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556FB0" w:rsidRPr="003A29A4" w:rsidSect="00E416DF">
      <w:footerReference w:type="default" r:id="rId10"/>
      <w:pgSz w:w="11906" w:h="16838"/>
      <w:pgMar w:top="397" w:right="709" w:bottom="45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C1" w:rsidRDefault="005C77C1" w:rsidP="00E712CA">
      <w:pPr>
        <w:spacing w:after="0" w:line="240" w:lineRule="auto"/>
      </w:pPr>
      <w:r>
        <w:separator/>
      </w:r>
    </w:p>
  </w:endnote>
  <w:endnote w:type="continuationSeparator" w:id="0">
    <w:p w:rsidR="005C77C1" w:rsidRDefault="005C77C1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44" w:rsidRDefault="00297744" w:rsidP="00462159">
    <w:pPr>
      <w:pStyle w:val="ad"/>
      <w:jc w:val="right"/>
    </w:pPr>
  </w:p>
  <w:p w:rsidR="00297744" w:rsidRDefault="002977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C1" w:rsidRDefault="005C77C1" w:rsidP="00E712CA">
      <w:pPr>
        <w:spacing w:after="0" w:line="240" w:lineRule="auto"/>
      </w:pPr>
      <w:r>
        <w:separator/>
      </w:r>
    </w:p>
  </w:footnote>
  <w:footnote w:type="continuationSeparator" w:id="0">
    <w:p w:rsidR="005C77C1" w:rsidRDefault="005C77C1" w:rsidP="00E7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8506232"/>
      <w:docPartObj>
        <w:docPartGallery w:val="Page Numbers (Top of Page)"/>
        <w:docPartUnique/>
      </w:docPartObj>
    </w:sdtPr>
    <w:sdtEndPr/>
    <w:sdtContent>
      <w:p w:rsidR="00297744" w:rsidRDefault="002977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754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FB"/>
    <w:rsid w:val="00000464"/>
    <w:rsid w:val="000008FD"/>
    <w:rsid w:val="00003B97"/>
    <w:rsid w:val="00004E46"/>
    <w:rsid w:val="0001396C"/>
    <w:rsid w:val="00021024"/>
    <w:rsid w:val="0002170B"/>
    <w:rsid w:val="00024B7F"/>
    <w:rsid w:val="00026969"/>
    <w:rsid w:val="00036C8B"/>
    <w:rsid w:val="0004680C"/>
    <w:rsid w:val="00053E17"/>
    <w:rsid w:val="0005757E"/>
    <w:rsid w:val="000614E2"/>
    <w:rsid w:val="000642DE"/>
    <w:rsid w:val="000704AF"/>
    <w:rsid w:val="00077783"/>
    <w:rsid w:val="00081BC4"/>
    <w:rsid w:val="00094ADD"/>
    <w:rsid w:val="0009694F"/>
    <w:rsid w:val="000B74D0"/>
    <w:rsid w:val="000C1C81"/>
    <w:rsid w:val="000C2DCA"/>
    <w:rsid w:val="000C3F66"/>
    <w:rsid w:val="000E1C9F"/>
    <w:rsid w:val="000E1CA2"/>
    <w:rsid w:val="000E293A"/>
    <w:rsid w:val="000E3A1E"/>
    <w:rsid w:val="000F0885"/>
    <w:rsid w:val="000F2566"/>
    <w:rsid w:val="001013AC"/>
    <w:rsid w:val="00110687"/>
    <w:rsid w:val="00113B72"/>
    <w:rsid w:val="00114C65"/>
    <w:rsid w:val="00122ACB"/>
    <w:rsid w:val="00126213"/>
    <w:rsid w:val="0013341D"/>
    <w:rsid w:val="00137BBA"/>
    <w:rsid w:val="00137C9E"/>
    <w:rsid w:val="00141905"/>
    <w:rsid w:val="00141B0E"/>
    <w:rsid w:val="00145EE9"/>
    <w:rsid w:val="001467E9"/>
    <w:rsid w:val="00147D7C"/>
    <w:rsid w:val="001642FF"/>
    <w:rsid w:val="001663F1"/>
    <w:rsid w:val="00170235"/>
    <w:rsid w:val="00170949"/>
    <w:rsid w:val="0017270E"/>
    <w:rsid w:val="0017631D"/>
    <w:rsid w:val="001818ED"/>
    <w:rsid w:val="00194EF4"/>
    <w:rsid w:val="00197C88"/>
    <w:rsid w:val="001A148C"/>
    <w:rsid w:val="001A69DF"/>
    <w:rsid w:val="001B19EA"/>
    <w:rsid w:val="001C6D06"/>
    <w:rsid w:val="001C70D3"/>
    <w:rsid w:val="001F0FC1"/>
    <w:rsid w:val="001F3C72"/>
    <w:rsid w:val="002018AE"/>
    <w:rsid w:val="00204DFB"/>
    <w:rsid w:val="00207CA5"/>
    <w:rsid w:val="00214E62"/>
    <w:rsid w:val="00230B5E"/>
    <w:rsid w:val="00232A06"/>
    <w:rsid w:val="00237EF5"/>
    <w:rsid w:val="00242B94"/>
    <w:rsid w:val="00244B92"/>
    <w:rsid w:val="00251852"/>
    <w:rsid w:val="00252E4C"/>
    <w:rsid w:val="002542A3"/>
    <w:rsid w:val="002638EF"/>
    <w:rsid w:val="0026456C"/>
    <w:rsid w:val="00265603"/>
    <w:rsid w:val="00272DED"/>
    <w:rsid w:val="00274681"/>
    <w:rsid w:val="00281A78"/>
    <w:rsid w:val="0028532C"/>
    <w:rsid w:val="002871BB"/>
    <w:rsid w:val="00287DFE"/>
    <w:rsid w:val="00292D4F"/>
    <w:rsid w:val="00295C39"/>
    <w:rsid w:val="00297744"/>
    <w:rsid w:val="002A2427"/>
    <w:rsid w:val="002C478F"/>
    <w:rsid w:val="002D1DBB"/>
    <w:rsid w:val="002D1E06"/>
    <w:rsid w:val="002F2711"/>
    <w:rsid w:val="002F5362"/>
    <w:rsid w:val="00311D62"/>
    <w:rsid w:val="003156D8"/>
    <w:rsid w:val="00322B51"/>
    <w:rsid w:val="00326794"/>
    <w:rsid w:val="00327E21"/>
    <w:rsid w:val="00337EEB"/>
    <w:rsid w:val="00342672"/>
    <w:rsid w:val="0034404B"/>
    <w:rsid w:val="003455E5"/>
    <w:rsid w:val="003527FF"/>
    <w:rsid w:val="00356EC6"/>
    <w:rsid w:val="003809B5"/>
    <w:rsid w:val="003862AD"/>
    <w:rsid w:val="0038634E"/>
    <w:rsid w:val="00386DD6"/>
    <w:rsid w:val="003A0D99"/>
    <w:rsid w:val="003A29A4"/>
    <w:rsid w:val="003A3A30"/>
    <w:rsid w:val="003A61E2"/>
    <w:rsid w:val="003A7B13"/>
    <w:rsid w:val="003B6F7A"/>
    <w:rsid w:val="003C51B4"/>
    <w:rsid w:val="003E2B00"/>
    <w:rsid w:val="003E365F"/>
    <w:rsid w:val="003E6BB6"/>
    <w:rsid w:val="003F0124"/>
    <w:rsid w:val="003F6154"/>
    <w:rsid w:val="00403F0F"/>
    <w:rsid w:val="00411A41"/>
    <w:rsid w:val="00445BD2"/>
    <w:rsid w:val="00450CA0"/>
    <w:rsid w:val="00454329"/>
    <w:rsid w:val="00462159"/>
    <w:rsid w:val="00466DBC"/>
    <w:rsid w:val="00475EF1"/>
    <w:rsid w:val="0048727B"/>
    <w:rsid w:val="004B05B9"/>
    <w:rsid w:val="004B162C"/>
    <w:rsid w:val="004B4BE6"/>
    <w:rsid w:val="004D22AA"/>
    <w:rsid w:val="004D27FB"/>
    <w:rsid w:val="004D6B07"/>
    <w:rsid w:val="004D6E87"/>
    <w:rsid w:val="004E1871"/>
    <w:rsid w:val="004E36EA"/>
    <w:rsid w:val="004F173F"/>
    <w:rsid w:val="004F52A5"/>
    <w:rsid w:val="0051497B"/>
    <w:rsid w:val="00520A60"/>
    <w:rsid w:val="00523630"/>
    <w:rsid w:val="00523E5E"/>
    <w:rsid w:val="00533243"/>
    <w:rsid w:val="005339C4"/>
    <w:rsid w:val="005375BF"/>
    <w:rsid w:val="00554D38"/>
    <w:rsid w:val="00555A02"/>
    <w:rsid w:val="00556763"/>
    <w:rsid w:val="00556FB0"/>
    <w:rsid w:val="00561C75"/>
    <w:rsid w:val="00562C7B"/>
    <w:rsid w:val="0056407E"/>
    <w:rsid w:val="0056530D"/>
    <w:rsid w:val="0056786A"/>
    <w:rsid w:val="00567E93"/>
    <w:rsid w:val="005735C1"/>
    <w:rsid w:val="00575C43"/>
    <w:rsid w:val="00576E06"/>
    <w:rsid w:val="00581164"/>
    <w:rsid w:val="00582FAC"/>
    <w:rsid w:val="00585B9E"/>
    <w:rsid w:val="00596A2E"/>
    <w:rsid w:val="005C69CE"/>
    <w:rsid w:val="005C77C1"/>
    <w:rsid w:val="005D2D92"/>
    <w:rsid w:val="005D5426"/>
    <w:rsid w:val="005E0D83"/>
    <w:rsid w:val="005E3C84"/>
    <w:rsid w:val="005E7838"/>
    <w:rsid w:val="005F377F"/>
    <w:rsid w:val="0060385D"/>
    <w:rsid w:val="006076BF"/>
    <w:rsid w:val="00633552"/>
    <w:rsid w:val="00634C75"/>
    <w:rsid w:val="00640190"/>
    <w:rsid w:val="00641604"/>
    <w:rsid w:val="00652A62"/>
    <w:rsid w:val="0065340F"/>
    <w:rsid w:val="006540D8"/>
    <w:rsid w:val="00671EDE"/>
    <w:rsid w:val="0067239E"/>
    <w:rsid w:val="0068230C"/>
    <w:rsid w:val="00690392"/>
    <w:rsid w:val="0069723A"/>
    <w:rsid w:val="006978AB"/>
    <w:rsid w:val="006A0533"/>
    <w:rsid w:val="006A4BA0"/>
    <w:rsid w:val="006A56A2"/>
    <w:rsid w:val="006B209D"/>
    <w:rsid w:val="006B24FA"/>
    <w:rsid w:val="006B31AA"/>
    <w:rsid w:val="006B3774"/>
    <w:rsid w:val="006B55E5"/>
    <w:rsid w:val="006C2C33"/>
    <w:rsid w:val="006C6AF4"/>
    <w:rsid w:val="006D1294"/>
    <w:rsid w:val="006D2E14"/>
    <w:rsid w:val="006F3F00"/>
    <w:rsid w:val="00704ACA"/>
    <w:rsid w:val="007121ED"/>
    <w:rsid w:val="0071249A"/>
    <w:rsid w:val="00713286"/>
    <w:rsid w:val="00722A11"/>
    <w:rsid w:val="007243AD"/>
    <w:rsid w:val="00727142"/>
    <w:rsid w:val="00734F7E"/>
    <w:rsid w:val="007369E6"/>
    <w:rsid w:val="00737177"/>
    <w:rsid w:val="00742C24"/>
    <w:rsid w:val="00750891"/>
    <w:rsid w:val="00750D35"/>
    <w:rsid w:val="00751A82"/>
    <w:rsid w:val="007609F2"/>
    <w:rsid w:val="00771490"/>
    <w:rsid w:val="00793699"/>
    <w:rsid w:val="007950B7"/>
    <w:rsid w:val="007964DE"/>
    <w:rsid w:val="007A6D51"/>
    <w:rsid w:val="007B2BB4"/>
    <w:rsid w:val="007B70DE"/>
    <w:rsid w:val="007D3591"/>
    <w:rsid w:val="007D5923"/>
    <w:rsid w:val="007E0720"/>
    <w:rsid w:val="007E7952"/>
    <w:rsid w:val="00812D0C"/>
    <w:rsid w:val="00817125"/>
    <w:rsid w:val="00822606"/>
    <w:rsid w:val="00822754"/>
    <w:rsid w:val="00823DA1"/>
    <w:rsid w:val="00826071"/>
    <w:rsid w:val="0083180C"/>
    <w:rsid w:val="00835FDC"/>
    <w:rsid w:val="00841211"/>
    <w:rsid w:val="00843C99"/>
    <w:rsid w:val="008516CA"/>
    <w:rsid w:val="008604F3"/>
    <w:rsid w:val="00861879"/>
    <w:rsid w:val="00863200"/>
    <w:rsid w:val="008704CA"/>
    <w:rsid w:val="0087225B"/>
    <w:rsid w:val="008763F9"/>
    <w:rsid w:val="00885B0E"/>
    <w:rsid w:val="00887765"/>
    <w:rsid w:val="008A31C2"/>
    <w:rsid w:val="008A4F31"/>
    <w:rsid w:val="008B095E"/>
    <w:rsid w:val="008B2058"/>
    <w:rsid w:val="008B35F6"/>
    <w:rsid w:val="008B3AE9"/>
    <w:rsid w:val="008B7AFE"/>
    <w:rsid w:val="008C07BB"/>
    <w:rsid w:val="008C3EE3"/>
    <w:rsid w:val="008C4E76"/>
    <w:rsid w:val="008C66ED"/>
    <w:rsid w:val="008D7348"/>
    <w:rsid w:val="008E6B69"/>
    <w:rsid w:val="008F67F6"/>
    <w:rsid w:val="00901F41"/>
    <w:rsid w:val="00906E3C"/>
    <w:rsid w:val="0091024A"/>
    <w:rsid w:val="00917941"/>
    <w:rsid w:val="0092075A"/>
    <w:rsid w:val="00930140"/>
    <w:rsid w:val="00933466"/>
    <w:rsid w:val="00953ACE"/>
    <w:rsid w:val="00956373"/>
    <w:rsid w:val="00956C06"/>
    <w:rsid w:val="00967785"/>
    <w:rsid w:val="0098271D"/>
    <w:rsid w:val="0098409E"/>
    <w:rsid w:val="009913FE"/>
    <w:rsid w:val="009A198B"/>
    <w:rsid w:val="009A5E12"/>
    <w:rsid w:val="009A6CF9"/>
    <w:rsid w:val="009B2795"/>
    <w:rsid w:val="009B2924"/>
    <w:rsid w:val="009C0A82"/>
    <w:rsid w:val="009C1688"/>
    <w:rsid w:val="009C38B8"/>
    <w:rsid w:val="009D1E27"/>
    <w:rsid w:val="009D24BA"/>
    <w:rsid w:val="009D346D"/>
    <w:rsid w:val="009F3204"/>
    <w:rsid w:val="009F4136"/>
    <w:rsid w:val="009F6DE9"/>
    <w:rsid w:val="009F75CF"/>
    <w:rsid w:val="00A020F2"/>
    <w:rsid w:val="00A123E3"/>
    <w:rsid w:val="00A1616C"/>
    <w:rsid w:val="00A21301"/>
    <w:rsid w:val="00A2230B"/>
    <w:rsid w:val="00A229CA"/>
    <w:rsid w:val="00A34151"/>
    <w:rsid w:val="00A430E3"/>
    <w:rsid w:val="00A5267A"/>
    <w:rsid w:val="00A574A2"/>
    <w:rsid w:val="00AA38C7"/>
    <w:rsid w:val="00AB0B49"/>
    <w:rsid w:val="00AB0DE2"/>
    <w:rsid w:val="00AC2848"/>
    <w:rsid w:val="00AC414B"/>
    <w:rsid w:val="00AD7E3E"/>
    <w:rsid w:val="00AE0B01"/>
    <w:rsid w:val="00AE7588"/>
    <w:rsid w:val="00AF389C"/>
    <w:rsid w:val="00AF4A85"/>
    <w:rsid w:val="00B21B55"/>
    <w:rsid w:val="00B24AEA"/>
    <w:rsid w:val="00B26E7F"/>
    <w:rsid w:val="00B27BE8"/>
    <w:rsid w:val="00B505FB"/>
    <w:rsid w:val="00B53E1A"/>
    <w:rsid w:val="00B610E8"/>
    <w:rsid w:val="00B822F6"/>
    <w:rsid w:val="00B85D7C"/>
    <w:rsid w:val="00B9020C"/>
    <w:rsid w:val="00B96642"/>
    <w:rsid w:val="00BB133D"/>
    <w:rsid w:val="00BB640D"/>
    <w:rsid w:val="00BF2C36"/>
    <w:rsid w:val="00BF5A61"/>
    <w:rsid w:val="00BF6DF9"/>
    <w:rsid w:val="00BF7174"/>
    <w:rsid w:val="00C02ADF"/>
    <w:rsid w:val="00C05D1C"/>
    <w:rsid w:val="00C13891"/>
    <w:rsid w:val="00C16E3D"/>
    <w:rsid w:val="00C26CFF"/>
    <w:rsid w:val="00C277E9"/>
    <w:rsid w:val="00C34BB1"/>
    <w:rsid w:val="00C366DC"/>
    <w:rsid w:val="00C36A53"/>
    <w:rsid w:val="00C40D33"/>
    <w:rsid w:val="00C41C8A"/>
    <w:rsid w:val="00C43F86"/>
    <w:rsid w:val="00C452FC"/>
    <w:rsid w:val="00C45D7A"/>
    <w:rsid w:val="00C51380"/>
    <w:rsid w:val="00C5446F"/>
    <w:rsid w:val="00C5449A"/>
    <w:rsid w:val="00C5733A"/>
    <w:rsid w:val="00C60DCF"/>
    <w:rsid w:val="00C625E3"/>
    <w:rsid w:val="00C7467E"/>
    <w:rsid w:val="00C74B11"/>
    <w:rsid w:val="00C75038"/>
    <w:rsid w:val="00C80CE9"/>
    <w:rsid w:val="00C96CF6"/>
    <w:rsid w:val="00CA5D4D"/>
    <w:rsid w:val="00CA7FC6"/>
    <w:rsid w:val="00CB1A18"/>
    <w:rsid w:val="00CC53A3"/>
    <w:rsid w:val="00CD16F8"/>
    <w:rsid w:val="00CD1C63"/>
    <w:rsid w:val="00CD2F9E"/>
    <w:rsid w:val="00CE26B0"/>
    <w:rsid w:val="00CE2E75"/>
    <w:rsid w:val="00CE7067"/>
    <w:rsid w:val="00CE75C7"/>
    <w:rsid w:val="00CF1F1C"/>
    <w:rsid w:val="00D039FB"/>
    <w:rsid w:val="00D23AC7"/>
    <w:rsid w:val="00D26EA7"/>
    <w:rsid w:val="00D3072E"/>
    <w:rsid w:val="00D31068"/>
    <w:rsid w:val="00D43702"/>
    <w:rsid w:val="00D46734"/>
    <w:rsid w:val="00D520C4"/>
    <w:rsid w:val="00D61149"/>
    <w:rsid w:val="00D61E1E"/>
    <w:rsid w:val="00D67046"/>
    <w:rsid w:val="00D866E0"/>
    <w:rsid w:val="00D90C47"/>
    <w:rsid w:val="00D94749"/>
    <w:rsid w:val="00D97FDC"/>
    <w:rsid w:val="00DA5A83"/>
    <w:rsid w:val="00DD13A1"/>
    <w:rsid w:val="00DE4108"/>
    <w:rsid w:val="00DE67F9"/>
    <w:rsid w:val="00DF1451"/>
    <w:rsid w:val="00DF21BF"/>
    <w:rsid w:val="00DF262B"/>
    <w:rsid w:val="00DF7691"/>
    <w:rsid w:val="00DF7C66"/>
    <w:rsid w:val="00E11517"/>
    <w:rsid w:val="00E12EA2"/>
    <w:rsid w:val="00E1652B"/>
    <w:rsid w:val="00E2358E"/>
    <w:rsid w:val="00E23824"/>
    <w:rsid w:val="00E263C7"/>
    <w:rsid w:val="00E322D9"/>
    <w:rsid w:val="00E416DF"/>
    <w:rsid w:val="00E4485C"/>
    <w:rsid w:val="00E519B7"/>
    <w:rsid w:val="00E56D8F"/>
    <w:rsid w:val="00E65620"/>
    <w:rsid w:val="00E701BD"/>
    <w:rsid w:val="00E712CA"/>
    <w:rsid w:val="00E74E9B"/>
    <w:rsid w:val="00E76870"/>
    <w:rsid w:val="00E87BBF"/>
    <w:rsid w:val="00E91549"/>
    <w:rsid w:val="00E91D24"/>
    <w:rsid w:val="00EB10BF"/>
    <w:rsid w:val="00ED3C17"/>
    <w:rsid w:val="00ED4D1D"/>
    <w:rsid w:val="00EE3673"/>
    <w:rsid w:val="00EE4536"/>
    <w:rsid w:val="00EF647D"/>
    <w:rsid w:val="00F03817"/>
    <w:rsid w:val="00F1284B"/>
    <w:rsid w:val="00F14DBE"/>
    <w:rsid w:val="00F17F04"/>
    <w:rsid w:val="00F31648"/>
    <w:rsid w:val="00F41727"/>
    <w:rsid w:val="00F424DE"/>
    <w:rsid w:val="00F47B69"/>
    <w:rsid w:val="00F50313"/>
    <w:rsid w:val="00F50EF9"/>
    <w:rsid w:val="00F51775"/>
    <w:rsid w:val="00F563E6"/>
    <w:rsid w:val="00F64B04"/>
    <w:rsid w:val="00F65B9A"/>
    <w:rsid w:val="00F6794E"/>
    <w:rsid w:val="00F756B5"/>
    <w:rsid w:val="00F952F4"/>
    <w:rsid w:val="00FA17E1"/>
    <w:rsid w:val="00FA66B5"/>
    <w:rsid w:val="00FA69DE"/>
    <w:rsid w:val="00FB57DB"/>
    <w:rsid w:val="00FB7A79"/>
    <w:rsid w:val="00FC2B24"/>
    <w:rsid w:val="00FD5E87"/>
    <w:rsid w:val="00FD6AC5"/>
    <w:rsid w:val="00FD7483"/>
    <w:rsid w:val="00FD7B87"/>
    <w:rsid w:val="00FE6526"/>
    <w:rsid w:val="00FE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09FE-6BE0-4D40-8F7C-A5D557D8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Сергей</cp:lastModifiedBy>
  <cp:revision>3</cp:revision>
  <cp:lastPrinted>2018-07-09T07:02:00Z</cp:lastPrinted>
  <dcterms:created xsi:type="dcterms:W3CDTF">2018-07-24T11:22:00Z</dcterms:created>
  <dcterms:modified xsi:type="dcterms:W3CDTF">2018-07-31T05:11:00Z</dcterms:modified>
</cp:coreProperties>
</file>