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06D" w:rsidRDefault="0083306D" w:rsidP="0083306D">
      <w:pPr>
        <w:ind w:firstLine="709"/>
        <w:jc w:val="center"/>
        <w:rPr>
          <w:b/>
        </w:rPr>
      </w:pPr>
      <w:r w:rsidRPr="00DD7988">
        <w:rPr>
          <w:b/>
          <w:noProof/>
          <w:lang w:val="uk-UA" w:eastAsia="uk-UA"/>
        </w:rPr>
        <w:drawing>
          <wp:inline distT="0" distB="0" distL="0" distR="0">
            <wp:extent cx="428625" cy="62865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428625" cy="628650"/>
                    </a:xfrm>
                    <a:prstGeom prst="rect">
                      <a:avLst/>
                    </a:prstGeom>
                    <a:noFill/>
                    <a:ln w="9525">
                      <a:noFill/>
                      <a:miter lim="800000"/>
                      <a:headEnd/>
                      <a:tailEnd/>
                    </a:ln>
                  </pic:spPr>
                </pic:pic>
              </a:graphicData>
            </a:graphic>
          </wp:inline>
        </w:drawing>
      </w:r>
    </w:p>
    <w:p w:rsidR="0083306D" w:rsidRPr="00DD7988" w:rsidRDefault="0083306D" w:rsidP="0083306D">
      <w:pPr>
        <w:spacing w:after="0" w:line="240" w:lineRule="auto"/>
        <w:ind w:firstLine="709"/>
        <w:jc w:val="center"/>
        <w:rPr>
          <w:b/>
        </w:rPr>
      </w:pPr>
    </w:p>
    <w:p w:rsidR="0083306D" w:rsidRPr="002257F6" w:rsidRDefault="0083306D" w:rsidP="0083306D">
      <w:pPr>
        <w:spacing w:after="0" w:line="240" w:lineRule="auto"/>
        <w:ind w:firstLine="709"/>
        <w:jc w:val="center"/>
        <w:rPr>
          <w:rFonts w:ascii="Times New Roman" w:hAnsi="Times New Roman" w:cs="Times New Roman"/>
          <w:b/>
          <w:sz w:val="32"/>
        </w:rPr>
      </w:pPr>
      <w:r w:rsidRPr="002257F6">
        <w:rPr>
          <w:rFonts w:ascii="Times New Roman" w:hAnsi="Times New Roman" w:cs="Times New Roman"/>
          <w:b/>
          <w:sz w:val="32"/>
        </w:rPr>
        <w:t xml:space="preserve">У К </w:t>
      </w:r>
      <w:proofErr w:type="gramStart"/>
      <w:r w:rsidRPr="002257F6">
        <w:rPr>
          <w:rFonts w:ascii="Times New Roman" w:hAnsi="Times New Roman" w:cs="Times New Roman"/>
          <w:b/>
          <w:sz w:val="32"/>
        </w:rPr>
        <w:t>Р</w:t>
      </w:r>
      <w:proofErr w:type="gramEnd"/>
      <w:r w:rsidRPr="002257F6">
        <w:rPr>
          <w:rFonts w:ascii="Times New Roman" w:hAnsi="Times New Roman" w:cs="Times New Roman"/>
          <w:b/>
          <w:sz w:val="32"/>
        </w:rPr>
        <w:t xml:space="preserve"> А Ї Н А</w:t>
      </w:r>
    </w:p>
    <w:p w:rsidR="0083306D" w:rsidRPr="002257F6" w:rsidRDefault="0083306D" w:rsidP="0083306D">
      <w:pPr>
        <w:spacing w:after="0" w:line="240" w:lineRule="auto"/>
        <w:ind w:firstLine="709"/>
        <w:jc w:val="center"/>
        <w:rPr>
          <w:rFonts w:ascii="Times New Roman" w:hAnsi="Times New Roman" w:cs="Times New Roman"/>
          <w:b/>
        </w:rPr>
      </w:pPr>
    </w:p>
    <w:p w:rsidR="0083306D" w:rsidRPr="00E317F3" w:rsidRDefault="0083306D" w:rsidP="0083306D">
      <w:pPr>
        <w:spacing w:after="0" w:line="240" w:lineRule="auto"/>
        <w:jc w:val="center"/>
        <w:rPr>
          <w:rFonts w:ascii="Times New Roman" w:hAnsi="Times New Roman" w:cs="Times New Roman"/>
          <w:b/>
          <w:sz w:val="32"/>
          <w:szCs w:val="32"/>
        </w:rPr>
      </w:pPr>
      <w:r w:rsidRPr="002257F6">
        <w:rPr>
          <w:rFonts w:ascii="Times New Roman" w:hAnsi="Times New Roman" w:cs="Times New Roman"/>
          <w:b/>
          <w:sz w:val="36"/>
        </w:rPr>
        <w:t xml:space="preserve">        </w:t>
      </w:r>
      <w:r w:rsidRPr="00E317F3">
        <w:rPr>
          <w:rFonts w:ascii="Times New Roman" w:hAnsi="Times New Roman" w:cs="Times New Roman"/>
          <w:b/>
          <w:sz w:val="32"/>
          <w:szCs w:val="32"/>
        </w:rPr>
        <w:t xml:space="preserve">Б а </w:t>
      </w:r>
      <w:proofErr w:type="spellStart"/>
      <w:r w:rsidRPr="00E317F3">
        <w:rPr>
          <w:rFonts w:ascii="Times New Roman" w:hAnsi="Times New Roman" w:cs="Times New Roman"/>
          <w:b/>
          <w:sz w:val="32"/>
          <w:szCs w:val="32"/>
        </w:rPr>
        <w:t>х</w:t>
      </w:r>
      <w:proofErr w:type="spellEnd"/>
      <w:r w:rsidRPr="00E317F3">
        <w:rPr>
          <w:rFonts w:ascii="Times New Roman" w:hAnsi="Times New Roman" w:cs="Times New Roman"/>
          <w:b/>
          <w:sz w:val="32"/>
          <w:szCs w:val="32"/>
        </w:rPr>
        <w:t xml:space="preserve"> м у т с </w:t>
      </w:r>
      <w:proofErr w:type="spellStart"/>
      <w:r w:rsidRPr="00E317F3">
        <w:rPr>
          <w:rFonts w:ascii="Times New Roman" w:hAnsi="Times New Roman" w:cs="Times New Roman"/>
          <w:b/>
          <w:sz w:val="32"/>
          <w:szCs w:val="32"/>
        </w:rPr>
        <w:t>ь</w:t>
      </w:r>
      <w:proofErr w:type="spellEnd"/>
      <w:r w:rsidRPr="00E317F3">
        <w:rPr>
          <w:rFonts w:ascii="Times New Roman" w:hAnsi="Times New Roman" w:cs="Times New Roman"/>
          <w:b/>
          <w:sz w:val="32"/>
          <w:szCs w:val="32"/>
        </w:rPr>
        <w:t xml:space="preserve"> к а    м </w:t>
      </w:r>
      <w:proofErr w:type="spellStart"/>
      <w:r w:rsidRPr="00E317F3">
        <w:rPr>
          <w:rFonts w:ascii="Times New Roman" w:hAnsi="Times New Roman" w:cs="Times New Roman"/>
          <w:b/>
          <w:sz w:val="32"/>
          <w:szCs w:val="32"/>
        </w:rPr>
        <w:t>і</w:t>
      </w:r>
      <w:proofErr w:type="spellEnd"/>
      <w:r w:rsidRPr="00E317F3">
        <w:rPr>
          <w:rFonts w:ascii="Times New Roman" w:hAnsi="Times New Roman" w:cs="Times New Roman"/>
          <w:b/>
          <w:sz w:val="32"/>
          <w:szCs w:val="32"/>
        </w:rPr>
        <w:t xml:space="preserve"> с </w:t>
      </w:r>
      <w:proofErr w:type="spellStart"/>
      <w:r w:rsidRPr="00E317F3">
        <w:rPr>
          <w:rFonts w:ascii="Times New Roman" w:hAnsi="Times New Roman" w:cs="Times New Roman"/>
          <w:b/>
          <w:sz w:val="32"/>
          <w:szCs w:val="32"/>
        </w:rPr>
        <w:t>ь</w:t>
      </w:r>
      <w:proofErr w:type="spellEnd"/>
      <w:r w:rsidRPr="00E317F3">
        <w:rPr>
          <w:rFonts w:ascii="Times New Roman" w:hAnsi="Times New Roman" w:cs="Times New Roman"/>
          <w:b/>
          <w:sz w:val="32"/>
          <w:szCs w:val="32"/>
        </w:rPr>
        <w:t xml:space="preserve"> к а   </w:t>
      </w:r>
      <w:proofErr w:type="spellStart"/>
      <w:proofErr w:type="gramStart"/>
      <w:r w:rsidRPr="00E317F3">
        <w:rPr>
          <w:rFonts w:ascii="Times New Roman" w:hAnsi="Times New Roman" w:cs="Times New Roman"/>
          <w:b/>
          <w:sz w:val="32"/>
          <w:szCs w:val="32"/>
        </w:rPr>
        <w:t>р</w:t>
      </w:r>
      <w:proofErr w:type="spellEnd"/>
      <w:proofErr w:type="gramEnd"/>
      <w:r w:rsidRPr="00E317F3">
        <w:rPr>
          <w:rFonts w:ascii="Times New Roman" w:hAnsi="Times New Roman" w:cs="Times New Roman"/>
          <w:b/>
          <w:sz w:val="32"/>
          <w:szCs w:val="32"/>
        </w:rPr>
        <w:t xml:space="preserve"> а </w:t>
      </w:r>
      <w:proofErr w:type="spellStart"/>
      <w:r w:rsidRPr="00E317F3">
        <w:rPr>
          <w:rFonts w:ascii="Times New Roman" w:hAnsi="Times New Roman" w:cs="Times New Roman"/>
          <w:b/>
          <w:sz w:val="32"/>
          <w:szCs w:val="32"/>
        </w:rPr>
        <w:t>д</w:t>
      </w:r>
      <w:proofErr w:type="spellEnd"/>
      <w:r w:rsidRPr="00E317F3">
        <w:rPr>
          <w:rFonts w:ascii="Times New Roman" w:hAnsi="Times New Roman" w:cs="Times New Roman"/>
          <w:b/>
          <w:sz w:val="32"/>
          <w:szCs w:val="32"/>
        </w:rPr>
        <w:t xml:space="preserve"> а</w:t>
      </w:r>
    </w:p>
    <w:p w:rsidR="0083306D" w:rsidRPr="002257F6" w:rsidRDefault="0083306D" w:rsidP="0083306D">
      <w:pPr>
        <w:spacing w:after="0" w:line="240" w:lineRule="auto"/>
        <w:ind w:firstLine="709"/>
        <w:jc w:val="center"/>
        <w:rPr>
          <w:rFonts w:ascii="Times New Roman" w:hAnsi="Times New Roman" w:cs="Times New Roman"/>
          <w:b/>
        </w:rPr>
      </w:pPr>
    </w:p>
    <w:p w:rsidR="0083306D" w:rsidRPr="00E317F3" w:rsidRDefault="0083306D" w:rsidP="0083306D">
      <w:pPr>
        <w:pStyle w:val="6"/>
        <w:keepNext w:val="0"/>
        <w:widowControl w:val="0"/>
        <w:ind w:firstLine="709"/>
        <w:rPr>
          <w:szCs w:val="40"/>
          <w:lang w:val="uk-UA"/>
        </w:rPr>
      </w:pPr>
      <w:r w:rsidRPr="00E317F3">
        <w:rPr>
          <w:szCs w:val="40"/>
          <w:lang w:val="uk-UA"/>
        </w:rPr>
        <w:t>1</w:t>
      </w:r>
      <w:r>
        <w:rPr>
          <w:szCs w:val="40"/>
          <w:lang w:val="uk-UA"/>
        </w:rPr>
        <w:t>27</w:t>
      </w:r>
      <w:r w:rsidRPr="00E317F3">
        <w:rPr>
          <w:szCs w:val="40"/>
          <w:lang w:val="uk-UA"/>
        </w:rPr>
        <w:t xml:space="preserve"> СЕСІЯ 6 СКЛИКАННЯ</w:t>
      </w:r>
    </w:p>
    <w:p w:rsidR="0083306D" w:rsidRDefault="0083306D" w:rsidP="0083306D">
      <w:pPr>
        <w:pStyle w:val="6"/>
        <w:keepNext w:val="0"/>
        <w:widowControl w:val="0"/>
        <w:ind w:firstLine="709"/>
        <w:rPr>
          <w:szCs w:val="40"/>
          <w:lang w:val="uk-UA"/>
        </w:rPr>
      </w:pPr>
    </w:p>
    <w:p w:rsidR="0083306D" w:rsidRPr="00E317F3" w:rsidRDefault="0083306D" w:rsidP="0083306D">
      <w:pPr>
        <w:pStyle w:val="6"/>
        <w:keepNext w:val="0"/>
        <w:widowControl w:val="0"/>
        <w:ind w:firstLine="709"/>
        <w:rPr>
          <w:szCs w:val="40"/>
          <w:lang w:val="uk-UA"/>
        </w:rPr>
      </w:pPr>
      <w:r w:rsidRPr="00E317F3">
        <w:rPr>
          <w:szCs w:val="40"/>
          <w:lang w:val="uk-UA"/>
        </w:rPr>
        <w:t xml:space="preserve">Р І Ш Е Н </w:t>
      </w:r>
      <w:proofErr w:type="spellStart"/>
      <w:r w:rsidRPr="00E317F3">
        <w:rPr>
          <w:szCs w:val="40"/>
          <w:lang w:val="uk-UA"/>
        </w:rPr>
        <w:t>Н</w:t>
      </w:r>
      <w:proofErr w:type="spellEnd"/>
      <w:r w:rsidRPr="00E317F3">
        <w:rPr>
          <w:szCs w:val="40"/>
          <w:lang w:val="uk-UA"/>
        </w:rPr>
        <w:t xml:space="preserve"> Я</w:t>
      </w:r>
    </w:p>
    <w:p w:rsidR="0083306D" w:rsidRPr="00E317F3" w:rsidRDefault="0083306D" w:rsidP="0083306D">
      <w:pPr>
        <w:spacing w:after="0" w:line="240" w:lineRule="auto"/>
        <w:rPr>
          <w:rFonts w:ascii="Times New Roman" w:hAnsi="Times New Roman" w:cs="Times New Roman"/>
          <w:sz w:val="36"/>
          <w:szCs w:val="36"/>
        </w:rPr>
      </w:pPr>
    </w:p>
    <w:p w:rsidR="0083306D" w:rsidRPr="003F1CD0" w:rsidRDefault="0083306D" w:rsidP="0083306D">
      <w:pPr>
        <w:shd w:val="clear" w:color="auto" w:fill="FFFFFF"/>
        <w:rPr>
          <w:rFonts w:ascii="Times New Roman" w:hAnsi="Times New Roman" w:cs="Times New Roman"/>
          <w:lang w:val="uk-UA"/>
        </w:rPr>
      </w:pPr>
      <w:r>
        <w:rPr>
          <w:rFonts w:ascii="Times New Roman" w:hAnsi="Times New Roman" w:cs="Times New Roman"/>
          <w:lang w:val="uk-UA"/>
        </w:rPr>
        <w:t xml:space="preserve">27.03.2019 </w:t>
      </w:r>
      <w:r w:rsidRPr="002257F6">
        <w:rPr>
          <w:rFonts w:ascii="Times New Roman" w:hAnsi="Times New Roman" w:cs="Times New Roman"/>
        </w:rPr>
        <w:t xml:space="preserve"> № 6/</w:t>
      </w:r>
      <w:r>
        <w:rPr>
          <w:rFonts w:ascii="Times New Roman" w:hAnsi="Times New Roman" w:cs="Times New Roman"/>
          <w:lang w:val="uk-UA"/>
        </w:rPr>
        <w:t>127</w:t>
      </w:r>
      <w:r w:rsidRPr="002257F6">
        <w:rPr>
          <w:rFonts w:ascii="Times New Roman" w:hAnsi="Times New Roman" w:cs="Times New Roman"/>
        </w:rPr>
        <w:t>-</w:t>
      </w:r>
      <w:r>
        <w:rPr>
          <w:rFonts w:ascii="Times New Roman" w:hAnsi="Times New Roman" w:cs="Times New Roman"/>
          <w:lang w:val="uk-UA"/>
        </w:rPr>
        <w:t>2509</w:t>
      </w:r>
    </w:p>
    <w:p w:rsidR="0083306D" w:rsidRPr="00B62D5B" w:rsidRDefault="0083306D" w:rsidP="0083306D">
      <w:pPr>
        <w:rPr>
          <w:rFonts w:ascii="Times New Roman" w:hAnsi="Times New Roman" w:cs="Times New Roman"/>
          <w:lang w:val="uk-UA"/>
        </w:rPr>
      </w:pPr>
      <w:r w:rsidRPr="002257F6">
        <w:rPr>
          <w:rFonts w:ascii="Times New Roman" w:hAnsi="Times New Roman" w:cs="Times New Roman"/>
        </w:rPr>
        <w:t>м. Бахмут</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8"/>
      </w:tblGrid>
      <w:tr w:rsidR="0083306D" w:rsidRPr="002257F6" w:rsidTr="00D050F3">
        <w:tc>
          <w:tcPr>
            <w:tcW w:w="4928" w:type="dxa"/>
          </w:tcPr>
          <w:p w:rsidR="0083306D" w:rsidRPr="003F1CD0" w:rsidRDefault="0083306D" w:rsidP="00D050F3">
            <w:pPr>
              <w:jc w:val="both"/>
              <w:rPr>
                <w:rFonts w:ascii="Times New Roman" w:hAnsi="Times New Roman" w:cs="Times New Roman"/>
                <w:b/>
                <w:i/>
                <w:sz w:val="28"/>
                <w:szCs w:val="28"/>
                <w:lang w:val="uk-UA"/>
              </w:rPr>
            </w:pPr>
            <w:r w:rsidRPr="006B749E">
              <w:rPr>
                <w:rFonts w:ascii="Times New Roman" w:hAnsi="Times New Roman" w:cs="Times New Roman"/>
                <w:b/>
                <w:i/>
                <w:sz w:val="28"/>
                <w:szCs w:val="28"/>
                <w:lang w:val="uk-UA"/>
              </w:rPr>
              <w:t xml:space="preserve">Про </w:t>
            </w:r>
            <w:r>
              <w:rPr>
                <w:rFonts w:ascii="Times New Roman" w:hAnsi="Times New Roman" w:cs="Times New Roman"/>
                <w:b/>
                <w:i/>
                <w:sz w:val="28"/>
                <w:szCs w:val="28"/>
                <w:lang w:val="uk-UA"/>
              </w:rPr>
              <w:t xml:space="preserve">результати </w:t>
            </w:r>
            <w:r w:rsidRPr="006B749E">
              <w:rPr>
                <w:rFonts w:ascii="Times New Roman" w:hAnsi="Times New Roman" w:cs="Times New Roman"/>
                <w:b/>
                <w:i/>
                <w:sz w:val="28"/>
                <w:szCs w:val="28"/>
                <w:lang w:val="uk-UA"/>
              </w:rPr>
              <w:t>виконання у 2018 році  Цільової</w:t>
            </w:r>
            <w:r>
              <w:rPr>
                <w:rFonts w:ascii="Times New Roman" w:hAnsi="Times New Roman" w:cs="Times New Roman"/>
                <w:b/>
                <w:i/>
                <w:sz w:val="28"/>
                <w:szCs w:val="28"/>
                <w:lang w:val="uk-UA"/>
              </w:rPr>
              <w:t xml:space="preserve"> </w:t>
            </w:r>
            <w:r w:rsidRPr="006B749E">
              <w:rPr>
                <w:rFonts w:ascii="Times New Roman" w:hAnsi="Times New Roman" w:cs="Times New Roman"/>
                <w:b/>
                <w:i/>
                <w:sz w:val="28"/>
                <w:szCs w:val="28"/>
                <w:lang w:val="uk-UA"/>
              </w:rPr>
              <w:t>програми сприяння розвитку</w:t>
            </w:r>
            <w:r>
              <w:rPr>
                <w:rFonts w:ascii="Times New Roman" w:hAnsi="Times New Roman" w:cs="Times New Roman"/>
                <w:b/>
                <w:i/>
                <w:sz w:val="28"/>
                <w:szCs w:val="28"/>
                <w:lang w:val="uk-UA"/>
              </w:rPr>
              <w:t xml:space="preserve"> </w:t>
            </w:r>
            <w:r w:rsidRPr="006B749E">
              <w:rPr>
                <w:rFonts w:ascii="Times New Roman" w:hAnsi="Times New Roman" w:cs="Times New Roman"/>
                <w:b/>
                <w:i/>
                <w:sz w:val="28"/>
                <w:szCs w:val="28"/>
                <w:lang w:val="uk-UA"/>
              </w:rPr>
              <w:t>громадянського суспільства у м. Бахмуті  на 2017-2020  роки</w:t>
            </w:r>
          </w:p>
        </w:tc>
      </w:tr>
    </w:tbl>
    <w:p w:rsidR="0083306D" w:rsidRPr="00B62D5B" w:rsidRDefault="0083306D" w:rsidP="0083306D">
      <w:pPr>
        <w:jc w:val="both"/>
        <w:rPr>
          <w:rFonts w:ascii="Times New Roman" w:hAnsi="Times New Roman" w:cs="Times New Roman"/>
          <w:b/>
          <w:i/>
          <w:sz w:val="10"/>
          <w:szCs w:val="10"/>
          <w:lang w:val="uk-UA"/>
        </w:rPr>
      </w:pPr>
    </w:p>
    <w:p w:rsidR="0083306D" w:rsidRPr="003F1CD0" w:rsidRDefault="0083306D" w:rsidP="0083306D">
      <w:pPr>
        <w:spacing w:after="0" w:line="240" w:lineRule="auto"/>
        <w:ind w:firstLine="709"/>
        <w:jc w:val="both"/>
        <w:rPr>
          <w:rFonts w:ascii="Times New Roman" w:hAnsi="Times New Roman" w:cs="Times New Roman"/>
          <w:sz w:val="28"/>
          <w:szCs w:val="28"/>
          <w:shd w:val="clear" w:color="auto" w:fill="FFFFFF" w:themeFill="background1"/>
          <w:lang w:val="uk-UA"/>
        </w:rPr>
      </w:pPr>
      <w:r w:rsidRPr="003F1CD0">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службову записку </w:t>
      </w:r>
      <w:r w:rsidRPr="003F1CD0">
        <w:rPr>
          <w:rFonts w:ascii="Times New Roman" w:hAnsi="Times New Roman" w:cs="Times New Roman"/>
          <w:sz w:val="28"/>
          <w:szCs w:val="28"/>
          <w:lang w:val="uk-UA"/>
        </w:rPr>
        <w:t xml:space="preserve">від </w:t>
      </w:r>
      <w:r>
        <w:rPr>
          <w:rFonts w:ascii="Times New Roman" w:hAnsi="Times New Roman" w:cs="Times New Roman"/>
          <w:sz w:val="28"/>
          <w:szCs w:val="28"/>
          <w:lang w:val="uk-UA"/>
        </w:rPr>
        <w:t>25.02.2019</w:t>
      </w:r>
      <w:r w:rsidRPr="003F1CD0">
        <w:rPr>
          <w:rFonts w:ascii="Times New Roman" w:hAnsi="Times New Roman" w:cs="Times New Roman"/>
          <w:sz w:val="28"/>
          <w:szCs w:val="28"/>
          <w:lang w:val="uk-UA"/>
        </w:rPr>
        <w:t xml:space="preserve"> № </w:t>
      </w:r>
      <w:r>
        <w:rPr>
          <w:rFonts w:ascii="Times New Roman" w:hAnsi="Times New Roman" w:cs="Times New Roman"/>
          <w:sz w:val="28"/>
          <w:szCs w:val="28"/>
          <w:lang w:val="uk-UA"/>
        </w:rPr>
        <w:t>01-1111-06</w:t>
      </w:r>
      <w:r w:rsidRPr="003F1CD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начальника відділу внутрішньої політики Бахмутської міської ради Кудрявих С.А. </w:t>
      </w:r>
      <w:r w:rsidRPr="003F1CD0">
        <w:rPr>
          <w:rFonts w:ascii="Times New Roman" w:hAnsi="Times New Roman" w:cs="Times New Roman"/>
          <w:sz w:val="28"/>
          <w:szCs w:val="28"/>
          <w:lang w:val="uk-UA"/>
        </w:rPr>
        <w:t xml:space="preserve">про </w:t>
      </w:r>
      <w:r>
        <w:rPr>
          <w:rFonts w:ascii="Times New Roman" w:hAnsi="Times New Roman" w:cs="Times New Roman"/>
          <w:sz w:val="28"/>
          <w:szCs w:val="28"/>
          <w:lang w:val="uk-UA"/>
        </w:rPr>
        <w:t xml:space="preserve">результати </w:t>
      </w:r>
      <w:r w:rsidRPr="003F1CD0">
        <w:rPr>
          <w:rFonts w:ascii="Times New Roman" w:hAnsi="Times New Roman" w:cs="Times New Roman"/>
          <w:sz w:val="28"/>
          <w:szCs w:val="28"/>
          <w:lang w:val="uk-UA"/>
        </w:rPr>
        <w:t>виконання у 2018 році Цільової програми сприяння розвитку громадянського суспільства у м.</w:t>
      </w:r>
      <w:r>
        <w:rPr>
          <w:rFonts w:ascii="Times New Roman" w:hAnsi="Times New Roman" w:cs="Times New Roman"/>
          <w:sz w:val="28"/>
          <w:szCs w:val="28"/>
          <w:lang w:val="uk-UA"/>
        </w:rPr>
        <w:t xml:space="preserve"> </w:t>
      </w:r>
      <w:r w:rsidRPr="003F1CD0">
        <w:rPr>
          <w:rFonts w:ascii="Times New Roman" w:hAnsi="Times New Roman" w:cs="Times New Roman"/>
          <w:sz w:val="28"/>
          <w:szCs w:val="28"/>
          <w:lang w:val="uk-UA"/>
        </w:rPr>
        <w:t>Бахмуті на 2017-2020 роки,</w:t>
      </w:r>
      <w:r>
        <w:rPr>
          <w:rFonts w:ascii="Times New Roman" w:hAnsi="Times New Roman" w:cs="Times New Roman"/>
          <w:sz w:val="28"/>
          <w:szCs w:val="28"/>
          <w:lang w:val="uk-UA"/>
        </w:rPr>
        <w:t xml:space="preserve"> враховуючи з</w:t>
      </w:r>
      <w:r w:rsidRPr="00B62D5B">
        <w:rPr>
          <w:rFonts w:ascii="Times New Roman" w:hAnsi="Times New Roman" w:cs="Times New Roman"/>
          <w:sz w:val="28"/>
          <w:szCs w:val="28"/>
          <w:lang w:val="uk-UA"/>
        </w:rPr>
        <w:t xml:space="preserve">віт про </w:t>
      </w:r>
      <w:r>
        <w:rPr>
          <w:rFonts w:ascii="Times New Roman" w:hAnsi="Times New Roman" w:cs="Times New Roman"/>
          <w:sz w:val="28"/>
          <w:szCs w:val="28"/>
          <w:lang w:val="uk-UA"/>
        </w:rPr>
        <w:t xml:space="preserve">результати </w:t>
      </w:r>
      <w:r w:rsidRPr="00B62D5B">
        <w:rPr>
          <w:rFonts w:ascii="Times New Roman" w:hAnsi="Times New Roman" w:cs="Times New Roman"/>
          <w:sz w:val="28"/>
          <w:szCs w:val="28"/>
          <w:lang w:val="uk-UA"/>
        </w:rPr>
        <w:t>виконання у 2018 році Цільової програми сприяння розвитку громадянського суспільства у м. Бахмуті на 2017-2020 роки, затвердженої рішенням Бахмутської міської ради від 27.06.2017 №6/102-1903, із змінами, внесеними до неї рішенням Бахмутської міської ради від 28.03.2018 № 6/111-2149</w:t>
      </w:r>
      <w:r w:rsidRPr="003F1CD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3F1CD0">
        <w:rPr>
          <w:rFonts w:ascii="Times New Roman" w:hAnsi="Times New Roman" w:cs="Times New Roman"/>
          <w:sz w:val="28"/>
          <w:szCs w:val="28"/>
          <w:lang w:val="uk-UA"/>
        </w:rPr>
        <w:t>підготовлений відділом внутрішньої політики Бахмутської міської ради, згідно з планом роботи Бахмутської міської ради на I півріччя  2019 року, затвердженим рішенням Бахмутської міської ради від 18.12.2018 №6/124-2405, відповідно до Указу Президента України від 26.02.2016 №68/2016 «Про сприяння розвитку громадянського суспільства в Україні»</w:t>
      </w:r>
      <w:r>
        <w:rPr>
          <w:rFonts w:ascii="Times New Roman" w:hAnsi="Times New Roman" w:cs="Times New Roman"/>
          <w:sz w:val="28"/>
          <w:szCs w:val="28"/>
          <w:lang w:val="uk-UA"/>
        </w:rPr>
        <w:t xml:space="preserve">, </w:t>
      </w:r>
      <w:r w:rsidRPr="003F1CD0">
        <w:rPr>
          <w:rFonts w:ascii="Times New Roman" w:hAnsi="Times New Roman" w:cs="Times New Roman"/>
          <w:sz w:val="28"/>
          <w:szCs w:val="28"/>
          <w:lang w:val="uk-UA"/>
        </w:rPr>
        <w:t xml:space="preserve">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№6/98-1780, із внесеними до нього змінами, </w:t>
      </w:r>
      <w:r w:rsidRPr="003F1CD0">
        <w:rPr>
          <w:rFonts w:ascii="Times New Roman" w:hAnsi="Times New Roman" w:cs="Times New Roman"/>
          <w:sz w:val="28"/>
          <w:szCs w:val="28"/>
          <w:shd w:val="clear" w:color="auto" w:fill="FFFFFF" w:themeFill="background1"/>
          <w:lang w:val="uk-UA"/>
        </w:rPr>
        <w:t>керуючись ст. 26 Закону України від 21.05.1997 № 280/97-ВР «Про місцеве самоврядування в Україні», із внесеними до нього змінами, Бахмутська міська рада</w:t>
      </w:r>
    </w:p>
    <w:p w:rsidR="0083306D" w:rsidRDefault="0083306D" w:rsidP="0083306D">
      <w:pPr>
        <w:ind w:right="-1" w:firstLine="708"/>
        <w:jc w:val="both"/>
        <w:rPr>
          <w:rFonts w:ascii="Times New Roman" w:hAnsi="Times New Roman" w:cs="Times New Roman"/>
          <w:b/>
          <w:sz w:val="28"/>
          <w:szCs w:val="28"/>
          <w:lang w:val="uk-UA"/>
        </w:rPr>
      </w:pPr>
    </w:p>
    <w:p w:rsidR="0083306D" w:rsidRDefault="0083306D" w:rsidP="0083306D">
      <w:pPr>
        <w:ind w:right="-1" w:firstLine="708"/>
        <w:jc w:val="both"/>
        <w:rPr>
          <w:rFonts w:ascii="Times New Roman" w:hAnsi="Times New Roman" w:cs="Times New Roman"/>
          <w:b/>
          <w:sz w:val="28"/>
          <w:szCs w:val="28"/>
          <w:lang w:val="uk-UA"/>
        </w:rPr>
      </w:pPr>
    </w:p>
    <w:p w:rsidR="0083306D" w:rsidRDefault="0083306D" w:rsidP="0083306D">
      <w:pPr>
        <w:ind w:right="-1" w:firstLine="708"/>
        <w:jc w:val="both"/>
        <w:rPr>
          <w:rFonts w:ascii="Times New Roman" w:hAnsi="Times New Roman" w:cs="Times New Roman"/>
          <w:b/>
          <w:sz w:val="28"/>
          <w:szCs w:val="28"/>
          <w:lang w:val="uk-UA"/>
        </w:rPr>
      </w:pPr>
      <w:r w:rsidRPr="003F1CD0">
        <w:rPr>
          <w:rFonts w:ascii="Times New Roman" w:hAnsi="Times New Roman" w:cs="Times New Roman"/>
          <w:b/>
          <w:sz w:val="28"/>
          <w:szCs w:val="28"/>
          <w:lang w:val="uk-UA"/>
        </w:rPr>
        <w:lastRenderedPageBreak/>
        <w:t>В И Р І Ш И Л А:</w:t>
      </w:r>
    </w:p>
    <w:p w:rsidR="0083306D" w:rsidRPr="00B62D5B" w:rsidRDefault="0083306D" w:rsidP="0083306D">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B62D5B">
        <w:rPr>
          <w:rFonts w:ascii="Times New Roman" w:hAnsi="Times New Roman" w:cs="Times New Roman"/>
          <w:sz w:val="28"/>
          <w:szCs w:val="28"/>
          <w:lang w:val="uk-UA"/>
        </w:rPr>
        <w:t xml:space="preserve">Звіт про </w:t>
      </w:r>
      <w:r>
        <w:rPr>
          <w:rFonts w:ascii="Times New Roman" w:hAnsi="Times New Roman" w:cs="Times New Roman"/>
          <w:sz w:val="28"/>
          <w:szCs w:val="28"/>
          <w:lang w:val="uk-UA"/>
        </w:rPr>
        <w:t xml:space="preserve">результати </w:t>
      </w:r>
      <w:r w:rsidRPr="00B62D5B">
        <w:rPr>
          <w:rFonts w:ascii="Times New Roman" w:hAnsi="Times New Roman" w:cs="Times New Roman"/>
          <w:sz w:val="28"/>
          <w:szCs w:val="28"/>
          <w:lang w:val="uk-UA"/>
        </w:rPr>
        <w:t>виконання у 2018 році Цільової програми сприяння розвитку громадянського суспільства у м. Бахмуті на 2017-2020 роки, затвердженої рішенням Бахмутської міської ради від 27.06.2017 №6/102-1903, із змінами, внесеними до неї рішенням Бахмутської міської ради від 28.03.2018 № 6/111-2149</w:t>
      </w:r>
      <w:r>
        <w:rPr>
          <w:rFonts w:ascii="Times New Roman" w:hAnsi="Times New Roman" w:cs="Times New Roman"/>
          <w:sz w:val="28"/>
          <w:szCs w:val="28"/>
          <w:lang w:val="uk-UA"/>
        </w:rPr>
        <w:t xml:space="preserve"> </w:t>
      </w:r>
      <w:r w:rsidRPr="00B62D5B">
        <w:rPr>
          <w:rFonts w:ascii="Times New Roman" w:hAnsi="Times New Roman" w:cs="Times New Roman"/>
          <w:sz w:val="28"/>
          <w:szCs w:val="28"/>
          <w:lang w:val="uk-UA"/>
        </w:rPr>
        <w:t>(далі – Програми), підготовлений відділом внутрішньої політики Бахмутської міської ради, прийняти до відома (додається).</w:t>
      </w:r>
    </w:p>
    <w:p w:rsidR="0083306D" w:rsidRPr="00B62D5B" w:rsidRDefault="0083306D" w:rsidP="0083306D">
      <w:pPr>
        <w:tabs>
          <w:tab w:val="left" w:pos="993"/>
        </w:tabs>
        <w:spacing w:after="0" w:line="240" w:lineRule="auto"/>
        <w:ind w:left="1418"/>
        <w:jc w:val="both"/>
        <w:rPr>
          <w:rFonts w:ascii="Times New Roman" w:hAnsi="Times New Roman" w:cs="Times New Roman"/>
          <w:sz w:val="16"/>
          <w:szCs w:val="16"/>
          <w:lang w:val="uk-UA"/>
        </w:rPr>
      </w:pPr>
    </w:p>
    <w:p w:rsidR="0083306D" w:rsidRDefault="0083306D" w:rsidP="0083306D">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B62D5B">
        <w:rPr>
          <w:rFonts w:ascii="Times New Roman" w:hAnsi="Times New Roman" w:cs="Times New Roman"/>
          <w:sz w:val="28"/>
          <w:szCs w:val="28"/>
          <w:lang w:val="uk-UA"/>
        </w:rPr>
        <w:t>Виконавцям, відповідальним за виконання заходів Програми, продовжити подальшу роботу щодо їх реалізації.</w:t>
      </w:r>
    </w:p>
    <w:p w:rsidR="0083306D" w:rsidRPr="008164B0" w:rsidRDefault="0083306D" w:rsidP="0083306D">
      <w:pPr>
        <w:tabs>
          <w:tab w:val="left" w:pos="993"/>
        </w:tabs>
        <w:spacing w:after="0" w:line="240" w:lineRule="auto"/>
        <w:jc w:val="both"/>
        <w:rPr>
          <w:rFonts w:ascii="Times New Roman" w:hAnsi="Times New Roman" w:cs="Times New Roman"/>
          <w:sz w:val="28"/>
          <w:szCs w:val="28"/>
          <w:lang w:val="uk-UA"/>
        </w:rPr>
      </w:pPr>
    </w:p>
    <w:p w:rsidR="0083306D" w:rsidRDefault="0083306D" w:rsidP="0083306D">
      <w:pPr>
        <w:tabs>
          <w:tab w:val="left" w:pos="709"/>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3. </w:t>
      </w:r>
      <w:r w:rsidRPr="00B62D5B">
        <w:rPr>
          <w:rFonts w:ascii="Times New Roman" w:hAnsi="Times New Roman" w:cs="Times New Roman"/>
          <w:sz w:val="28"/>
          <w:szCs w:val="28"/>
          <w:lang w:val="uk-UA"/>
        </w:rPr>
        <w:t>Організаційне виконання рішення покласти на відділ внутрішньої політики Бахмутської міської ради (Кудрявих).</w:t>
      </w:r>
    </w:p>
    <w:p w:rsidR="0083306D" w:rsidRPr="008164B0" w:rsidRDefault="0083306D" w:rsidP="0083306D">
      <w:pPr>
        <w:tabs>
          <w:tab w:val="left" w:pos="993"/>
        </w:tabs>
        <w:spacing w:after="0" w:line="240" w:lineRule="auto"/>
        <w:jc w:val="both"/>
        <w:rPr>
          <w:rFonts w:ascii="Times New Roman" w:hAnsi="Times New Roman" w:cs="Times New Roman"/>
          <w:sz w:val="28"/>
          <w:szCs w:val="28"/>
          <w:lang w:val="uk-UA"/>
        </w:rPr>
      </w:pPr>
    </w:p>
    <w:p w:rsidR="0083306D" w:rsidRPr="00B62D5B" w:rsidRDefault="0083306D" w:rsidP="0083306D">
      <w:pPr>
        <w:tabs>
          <w:tab w:val="left" w:pos="709"/>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4. </w:t>
      </w:r>
      <w:r w:rsidRPr="00B62D5B">
        <w:rPr>
          <w:rFonts w:ascii="Times New Roman" w:hAnsi="Times New Roman" w:cs="Times New Roman"/>
          <w:sz w:val="28"/>
          <w:szCs w:val="28"/>
          <w:lang w:val="uk-UA"/>
        </w:rPr>
        <w:t xml:space="preserve">Координаційне забезпечення виконання рішення покласти на постійні комісії Бахмутської міської ради, секретаря Бахмутської міської ради </w:t>
      </w:r>
      <w:proofErr w:type="spellStart"/>
      <w:r w:rsidRPr="00B62D5B">
        <w:rPr>
          <w:rFonts w:ascii="Times New Roman" w:hAnsi="Times New Roman" w:cs="Times New Roman"/>
          <w:sz w:val="28"/>
          <w:szCs w:val="28"/>
          <w:lang w:val="uk-UA"/>
        </w:rPr>
        <w:t>Кіщенко</w:t>
      </w:r>
      <w:proofErr w:type="spellEnd"/>
      <w:r w:rsidRPr="00B62D5B">
        <w:rPr>
          <w:rFonts w:ascii="Times New Roman" w:hAnsi="Times New Roman" w:cs="Times New Roman"/>
          <w:sz w:val="28"/>
          <w:szCs w:val="28"/>
          <w:lang w:val="uk-UA"/>
        </w:rPr>
        <w:t xml:space="preserve"> С.І.</w:t>
      </w:r>
      <w:r w:rsidRPr="00B62D5B">
        <w:rPr>
          <w:rFonts w:ascii="Times New Roman" w:hAnsi="Times New Roman" w:cs="Times New Roman"/>
          <w:b/>
          <w:bCs/>
          <w:spacing w:val="-5"/>
          <w:sz w:val="28"/>
          <w:szCs w:val="28"/>
          <w:lang w:val="uk-UA"/>
        </w:rPr>
        <w:t xml:space="preserve"> </w:t>
      </w:r>
    </w:p>
    <w:p w:rsidR="0083306D" w:rsidRPr="00B62D5B" w:rsidRDefault="0083306D" w:rsidP="0083306D">
      <w:pPr>
        <w:ind w:right="-1"/>
        <w:jc w:val="both"/>
        <w:rPr>
          <w:rFonts w:ascii="Times New Roman" w:hAnsi="Times New Roman" w:cs="Times New Roman"/>
          <w:sz w:val="28"/>
          <w:szCs w:val="28"/>
          <w:lang w:val="uk-UA"/>
        </w:rPr>
      </w:pPr>
    </w:p>
    <w:p w:rsidR="0083306D" w:rsidRPr="00B62D5B" w:rsidRDefault="0083306D" w:rsidP="0083306D">
      <w:pPr>
        <w:pStyle w:val="a8"/>
        <w:spacing w:before="0" w:beforeAutospacing="0" w:after="0" w:afterAutospacing="0"/>
        <w:ind w:right="-1" w:firstLine="720"/>
        <w:jc w:val="both"/>
        <w:rPr>
          <w:b/>
          <w:sz w:val="28"/>
          <w:szCs w:val="28"/>
        </w:rPr>
      </w:pPr>
      <w:r w:rsidRPr="00B62D5B">
        <w:rPr>
          <w:b/>
          <w:sz w:val="28"/>
          <w:szCs w:val="28"/>
        </w:rPr>
        <w:t>Міський голова                                                                   О.О.РЕВА</w:t>
      </w:r>
    </w:p>
    <w:p w:rsidR="0083306D" w:rsidRPr="00B62D5B" w:rsidRDefault="0083306D" w:rsidP="0083306D">
      <w:pPr>
        <w:pStyle w:val="a8"/>
        <w:spacing w:before="0" w:beforeAutospacing="0" w:after="0" w:afterAutospacing="0"/>
        <w:ind w:right="-1" w:firstLine="720"/>
        <w:jc w:val="both"/>
        <w:rPr>
          <w:b/>
          <w:sz w:val="28"/>
          <w:szCs w:val="28"/>
        </w:rPr>
      </w:pPr>
    </w:p>
    <w:p w:rsidR="0083306D" w:rsidRDefault="0083306D" w:rsidP="0083306D">
      <w:pPr>
        <w:pStyle w:val="a8"/>
        <w:spacing w:before="0" w:beforeAutospacing="0" w:after="0" w:afterAutospacing="0"/>
        <w:ind w:right="-1" w:firstLine="720"/>
        <w:jc w:val="both"/>
        <w:rPr>
          <w:b/>
          <w:sz w:val="28"/>
          <w:szCs w:val="28"/>
        </w:rPr>
      </w:pPr>
    </w:p>
    <w:p w:rsidR="0083306D" w:rsidRDefault="0083306D" w:rsidP="0083306D">
      <w:pPr>
        <w:ind w:right="-1"/>
        <w:jc w:val="both"/>
        <w:rPr>
          <w:rFonts w:ascii="Times New Roman" w:hAnsi="Times New Roman" w:cs="Times New Roman"/>
          <w:sz w:val="28"/>
          <w:szCs w:val="28"/>
          <w:lang w:val="uk-UA"/>
        </w:rPr>
      </w:pPr>
    </w:p>
    <w:p w:rsidR="0083306D" w:rsidRDefault="0083306D" w:rsidP="0083306D">
      <w:pPr>
        <w:ind w:right="-1"/>
        <w:jc w:val="both"/>
        <w:rPr>
          <w:rFonts w:ascii="Times New Roman" w:hAnsi="Times New Roman" w:cs="Times New Roman"/>
          <w:sz w:val="28"/>
          <w:szCs w:val="28"/>
          <w:lang w:val="uk-UA"/>
        </w:rPr>
      </w:pPr>
    </w:p>
    <w:p w:rsidR="0083306D" w:rsidRDefault="0083306D" w:rsidP="0083306D">
      <w:pPr>
        <w:ind w:right="-1"/>
        <w:jc w:val="both"/>
        <w:rPr>
          <w:rFonts w:ascii="Times New Roman" w:hAnsi="Times New Roman" w:cs="Times New Roman"/>
          <w:sz w:val="28"/>
          <w:szCs w:val="28"/>
          <w:lang w:val="uk-UA"/>
        </w:rPr>
      </w:pPr>
    </w:p>
    <w:p w:rsidR="0083306D" w:rsidRDefault="0083306D" w:rsidP="0083306D">
      <w:pPr>
        <w:ind w:right="-1"/>
        <w:jc w:val="both"/>
        <w:rPr>
          <w:rFonts w:ascii="Times New Roman" w:hAnsi="Times New Roman" w:cs="Times New Roman"/>
          <w:sz w:val="28"/>
          <w:szCs w:val="28"/>
          <w:lang w:val="uk-UA"/>
        </w:rPr>
      </w:pPr>
    </w:p>
    <w:p w:rsidR="0083306D" w:rsidRDefault="0083306D" w:rsidP="0083306D">
      <w:pPr>
        <w:ind w:right="-1"/>
        <w:jc w:val="both"/>
        <w:rPr>
          <w:rFonts w:ascii="Times New Roman" w:hAnsi="Times New Roman" w:cs="Times New Roman"/>
          <w:sz w:val="28"/>
          <w:szCs w:val="28"/>
          <w:lang w:val="uk-UA"/>
        </w:rPr>
      </w:pPr>
    </w:p>
    <w:p w:rsidR="0083306D" w:rsidRDefault="0083306D" w:rsidP="0083306D">
      <w:pPr>
        <w:ind w:right="-1"/>
        <w:jc w:val="both"/>
        <w:rPr>
          <w:rFonts w:ascii="Times New Roman" w:hAnsi="Times New Roman" w:cs="Times New Roman"/>
          <w:sz w:val="28"/>
          <w:szCs w:val="28"/>
          <w:lang w:val="uk-UA"/>
        </w:rPr>
      </w:pPr>
    </w:p>
    <w:p w:rsidR="0083306D" w:rsidRDefault="0083306D" w:rsidP="0083306D">
      <w:pPr>
        <w:ind w:right="-1"/>
        <w:jc w:val="both"/>
        <w:rPr>
          <w:rFonts w:ascii="Times New Roman" w:hAnsi="Times New Roman" w:cs="Times New Roman"/>
          <w:sz w:val="28"/>
          <w:szCs w:val="28"/>
          <w:lang w:val="uk-UA"/>
        </w:rPr>
      </w:pPr>
    </w:p>
    <w:p w:rsidR="0083306D" w:rsidRDefault="0083306D" w:rsidP="0083306D">
      <w:pPr>
        <w:ind w:right="-1"/>
        <w:jc w:val="both"/>
        <w:rPr>
          <w:rFonts w:ascii="Times New Roman" w:hAnsi="Times New Roman" w:cs="Times New Roman"/>
          <w:sz w:val="28"/>
          <w:szCs w:val="28"/>
          <w:lang w:val="uk-UA"/>
        </w:rPr>
      </w:pPr>
    </w:p>
    <w:p w:rsidR="0083306D" w:rsidRDefault="0083306D" w:rsidP="0083306D">
      <w:pPr>
        <w:ind w:right="-1"/>
        <w:jc w:val="both"/>
        <w:rPr>
          <w:rFonts w:ascii="Times New Roman" w:hAnsi="Times New Roman" w:cs="Times New Roman"/>
          <w:sz w:val="28"/>
          <w:szCs w:val="28"/>
          <w:lang w:val="uk-UA"/>
        </w:rPr>
      </w:pPr>
    </w:p>
    <w:p w:rsidR="0083306D" w:rsidRDefault="0083306D" w:rsidP="0083306D">
      <w:pPr>
        <w:ind w:right="-1"/>
        <w:jc w:val="both"/>
        <w:rPr>
          <w:rFonts w:ascii="Times New Roman" w:hAnsi="Times New Roman" w:cs="Times New Roman"/>
          <w:sz w:val="28"/>
          <w:szCs w:val="28"/>
          <w:lang w:val="uk-UA"/>
        </w:rPr>
      </w:pPr>
    </w:p>
    <w:p w:rsidR="0083306D" w:rsidRDefault="0083306D" w:rsidP="0083306D">
      <w:pPr>
        <w:ind w:right="-1"/>
        <w:jc w:val="both"/>
        <w:rPr>
          <w:rFonts w:ascii="Times New Roman" w:hAnsi="Times New Roman" w:cs="Times New Roman"/>
          <w:sz w:val="28"/>
          <w:szCs w:val="28"/>
          <w:lang w:val="uk-UA"/>
        </w:rPr>
      </w:pPr>
    </w:p>
    <w:p w:rsidR="0083306D" w:rsidRDefault="0083306D" w:rsidP="0083306D">
      <w:pPr>
        <w:ind w:right="-1"/>
        <w:jc w:val="both"/>
        <w:rPr>
          <w:rFonts w:ascii="Times New Roman" w:hAnsi="Times New Roman" w:cs="Times New Roman"/>
          <w:sz w:val="28"/>
          <w:szCs w:val="28"/>
          <w:lang w:val="uk-UA"/>
        </w:rPr>
      </w:pPr>
    </w:p>
    <w:p w:rsidR="0083306D" w:rsidRDefault="0083306D" w:rsidP="0083306D">
      <w:pPr>
        <w:spacing w:after="0" w:line="240" w:lineRule="auto"/>
        <w:ind w:right="560" w:firstLine="5103"/>
        <w:rPr>
          <w:rFonts w:ascii="Times New Roman" w:hAnsi="Times New Roman" w:cs="Times New Roman"/>
          <w:sz w:val="28"/>
          <w:szCs w:val="28"/>
          <w:lang w:val="uk-UA"/>
        </w:rPr>
      </w:pPr>
    </w:p>
    <w:p w:rsidR="0083306D" w:rsidRPr="00402066" w:rsidRDefault="0083306D" w:rsidP="0083306D">
      <w:pPr>
        <w:spacing w:after="0" w:line="240" w:lineRule="auto"/>
        <w:ind w:right="560" w:firstLine="5103"/>
        <w:rPr>
          <w:rFonts w:ascii="Times New Roman" w:hAnsi="Times New Roman" w:cs="Times New Roman"/>
          <w:sz w:val="28"/>
          <w:szCs w:val="28"/>
          <w:lang w:val="uk-UA"/>
        </w:rPr>
      </w:pPr>
      <w:r w:rsidRPr="00402066">
        <w:rPr>
          <w:rFonts w:ascii="Times New Roman" w:hAnsi="Times New Roman" w:cs="Times New Roman"/>
          <w:sz w:val="28"/>
          <w:szCs w:val="28"/>
          <w:lang w:val="uk-UA"/>
        </w:rPr>
        <w:lastRenderedPageBreak/>
        <w:t xml:space="preserve">Додаток до </w:t>
      </w:r>
    </w:p>
    <w:p w:rsidR="0083306D" w:rsidRPr="00402066" w:rsidRDefault="0083306D" w:rsidP="0083306D">
      <w:pPr>
        <w:spacing w:after="0" w:line="240" w:lineRule="auto"/>
        <w:ind w:firstLine="5103"/>
        <w:rPr>
          <w:rFonts w:ascii="Times New Roman" w:hAnsi="Times New Roman" w:cs="Times New Roman"/>
          <w:sz w:val="28"/>
          <w:szCs w:val="28"/>
          <w:lang w:val="uk-UA"/>
        </w:rPr>
      </w:pPr>
      <w:r w:rsidRPr="00402066">
        <w:rPr>
          <w:rFonts w:ascii="Times New Roman" w:hAnsi="Times New Roman" w:cs="Times New Roman"/>
          <w:sz w:val="28"/>
          <w:szCs w:val="28"/>
          <w:lang w:val="uk-UA"/>
        </w:rPr>
        <w:t xml:space="preserve">рішення Бахмутської міської ради </w:t>
      </w:r>
    </w:p>
    <w:p w:rsidR="0083306D" w:rsidRPr="00A61C2F" w:rsidRDefault="0083306D" w:rsidP="0083306D">
      <w:pPr>
        <w:spacing w:after="0" w:line="240" w:lineRule="auto"/>
        <w:ind w:right="560" w:firstLine="5103"/>
        <w:rPr>
          <w:sz w:val="28"/>
          <w:szCs w:val="28"/>
          <w:lang w:val="uk-UA"/>
        </w:rPr>
      </w:pPr>
      <w:r>
        <w:rPr>
          <w:rFonts w:ascii="Times New Roman" w:hAnsi="Times New Roman" w:cs="Times New Roman"/>
          <w:sz w:val="28"/>
          <w:szCs w:val="28"/>
          <w:lang w:val="uk-UA"/>
        </w:rPr>
        <w:t>27.03</w:t>
      </w:r>
      <w:r w:rsidRPr="00402066">
        <w:rPr>
          <w:rFonts w:ascii="Times New Roman" w:hAnsi="Times New Roman" w:cs="Times New Roman"/>
          <w:sz w:val="28"/>
          <w:szCs w:val="28"/>
          <w:lang w:val="uk-UA"/>
        </w:rPr>
        <w:t>.2019 №  6/12</w:t>
      </w:r>
      <w:r>
        <w:rPr>
          <w:rFonts w:ascii="Times New Roman" w:hAnsi="Times New Roman" w:cs="Times New Roman"/>
          <w:sz w:val="28"/>
          <w:szCs w:val="28"/>
          <w:lang w:val="uk-UA"/>
        </w:rPr>
        <w:t>7</w:t>
      </w:r>
      <w:r w:rsidRPr="00402066">
        <w:rPr>
          <w:rFonts w:ascii="Times New Roman" w:hAnsi="Times New Roman" w:cs="Times New Roman"/>
          <w:sz w:val="28"/>
          <w:szCs w:val="28"/>
          <w:lang w:val="uk-UA"/>
        </w:rPr>
        <w:t>-</w:t>
      </w:r>
      <w:r w:rsidRPr="00C36D70">
        <w:rPr>
          <w:rFonts w:ascii="Times New Roman" w:hAnsi="Times New Roman" w:cs="Times New Roman"/>
          <w:sz w:val="28"/>
          <w:szCs w:val="28"/>
          <w:lang w:val="uk-UA"/>
        </w:rPr>
        <w:t xml:space="preserve"> </w:t>
      </w:r>
      <w:r>
        <w:rPr>
          <w:rFonts w:ascii="Times New Roman" w:hAnsi="Times New Roman" w:cs="Times New Roman"/>
          <w:sz w:val="28"/>
          <w:szCs w:val="28"/>
          <w:lang w:val="uk-UA"/>
        </w:rPr>
        <w:t>2509</w:t>
      </w:r>
      <w:r w:rsidRPr="00C36D70">
        <w:rPr>
          <w:rFonts w:ascii="Times New Roman" w:hAnsi="Times New Roman" w:cs="Times New Roman"/>
          <w:sz w:val="28"/>
          <w:szCs w:val="28"/>
          <w:lang w:val="uk-UA"/>
        </w:rPr>
        <w:t xml:space="preserve"> </w:t>
      </w:r>
      <w:r w:rsidRPr="00A61C2F">
        <w:rPr>
          <w:rFonts w:ascii="Times New Roman" w:hAnsi="Times New Roman" w:cs="Times New Roman"/>
          <w:sz w:val="28"/>
          <w:szCs w:val="28"/>
          <w:lang w:val="uk-UA"/>
        </w:rPr>
        <w:t xml:space="preserve">                     </w:t>
      </w:r>
    </w:p>
    <w:p w:rsidR="0083306D" w:rsidRDefault="0083306D" w:rsidP="0083306D">
      <w:pPr>
        <w:spacing w:after="0" w:line="240" w:lineRule="auto"/>
        <w:ind w:left="-284" w:firstLine="284"/>
        <w:jc w:val="right"/>
        <w:rPr>
          <w:rFonts w:ascii="Times New Roman" w:hAnsi="Times New Roman" w:cs="Times New Roman"/>
          <w:b/>
          <w:sz w:val="20"/>
          <w:szCs w:val="20"/>
          <w:lang w:val="uk-UA"/>
        </w:rPr>
      </w:pPr>
    </w:p>
    <w:p w:rsidR="0083306D" w:rsidRPr="00E45E0D" w:rsidRDefault="0083306D" w:rsidP="0083306D">
      <w:pPr>
        <w:spacing w:after="0" w:line="240" w:lineRule="auto"/>
        <w:ind w:left="-284" w:firstLine="284"/>
        <w:jc w:val="right"/>
        <w:rPr>
          <w:rFonts w:ascii="Times New Roman" w:hAnsi="Times New Roman" w:cs="Times New Roman"/>
          <w:b/>
          <w:sz w:val="20"/>
          <w:szCs w:val="20"/>
          <w:lang w:val="uk-UA"/>
        </w:rPr>
      </w:pPr>
    </w:p>
    <w:p w:rsidR="0083306D" w:rsidRPr="00000378" w:rsidRDefault="0083306D" w:rsidP="0083306D">
      <w:pPr>
        <w:tabs>
          <w:tab w:val="left" w:pos="426"/>
        </w:tabs>
        <w:spacing w:after="0" w:line="240" w:lineRule="auto"/>
        <w:ind w:left="-284" w:firstLine="284"/>
        <w:jc w:val="center"/>
        <w:rPr>
          <w:rFonts w:ascii="Times New Roman" w:hAnsi="Times New Roman" w:cs="Times New Roman"/>
          <w:b/>
          <w:sz w:val="28"/>
          <w:szCs w:val="28"/>
          <w:lang w:val="uk-UA"/>
        </w:rPr>
      </w:pPr>
      <w:r w:rsidRPr="00000378">
        <w:rPr>
          <w:rFonts w:ascii="Times New Roman" w:hAnsi="Times New Roman" w:cs="Times New Roman"/>
          <w:b/>
          <w:sz w:val="28"/>
          <w:szCs w:val="28"/>
          <w:lang w:val="uk-UA"/>
        </w:rPr>
        <w:t>ЗВІТ</w:t>
      </w:r>
    </w:p>
    <w:p w:rsidR="0083306D" w:rsidRPr="00000378" w:rsidRDefault="0083306D" w:rsidP="0083306D">
      <w:pPr>
        <w:spacing w:after="0" w:line="240" w:lineRule="auto"/>
        <w:ind w:left="-284" w:firstLine="284"/>
        <w:jc w:val="center"/>
        <w:rPr>
          <w:rFonts w:ascii="Times New Roman" w:hAnsi="Times New Roman" w:cs="Times New Roman"/>
          <w:b/>
          <w:bCs/>
          <w:color w:val="000000"/>
          <w:sz w:val="28"/>
          <w:szCs w:val="28"/>
          <w:lang w:val="uk-UA"/>
        </w:rPr>
      </w:pPr>
      <w:r w:rsidRPr="00000378">
        <w:rPr>
          <w:rFonts w:ascii="Times New Roman" w:hAnsi="Times New Roman" w:cs="Times New Roman"/>
          <w:b/>
          <w:sz w:val="28"/>
          <w:szCs w:val="28"/>
          <w:lang w:val="uk-UA"/>
        </w:rPr>
        <w:t>про результати виконання</w:t>
      </w:r>
      <w:r w:rsidRPr="00000378">
        <w:rPr>
          <w:rFonts w:ascii="Times New Roman" w:hAnsi="Times New Roman" w:cs="Times New Roman"/>
          <w:b/>
          <w:bCs/>
          <w:color w:val="000000"/>
          <w:sz w:val="28"/>
          <w:szCs w:val="28"/>
          <w:lang w:val="uk-UA"/>
        </w:rPr>
        <w:t xml:space="preserve"> у 2018 році</w:t>
      </w:r>
    </w:p>
    <w:p w:rsidR="0083306D" w:rsidRDefault="0083306D" w:rsidP="0083306D">
      <w:pPr>
        <w:spacing w:after="0" w:line="240" w:lineRule="auto"/>
        <w:ind w:left="-284" w:firstLine="284"/>
        <w:jc w:val="center"/>
        <w:rPr>
          <w:rFonts w:ascii="Times New Roman" w:hAnsi="Times New Roman" w:cs="Times New Roman"/>
          <w:b/>
          <w:bCs/>
          <w:color w:val="000000"/>
          <w:sz w:val="28"/>
          <w:szCs w:val="28"/>
          <w:lang w:val="uk-UA"/>
        </w:rPr>
      </w:pPr>
      <w:r w:rsidRPr="00000378">
        <w:rPr>
          <w:rFonts w:ascii="Times New Roman" w:hAnsi="Times New Roman" w:cs="Times New Roman"/>
          <w:b/>
          <w:bCs/>
          <w:color w:val="000000"/>
          <w:sz w:val="28"/>
          <w:szCs w:val="28"/>
          <w:lang w:val="uk-UA"/>
        </w:rPr>
        <w:t>Цільової програми сприяння розвитку громадянського суспільства</w:t>
      </w:r>
    </w:p>
    <w:p w:rsidR="0083306D" w:rsidRPr="00A511A8" w:rsidRDefault="0083306D" w:rsidP="0083306D">
      <w:pPr>
        <w:spacing w:after="0" w:line="240" w:lineRule="auto"/>
        <w:ind w:left="-284" w:firstLine="284"/>
        <w:jc w:val="center"/>
        <w:rPr>
          <w:rFonts w:ascii="Times New Roman" w:hAnsi="Times New Roman" w:cs="Times New Roman"/>
          <w:b/>
          <w:bCs/>
          <w:color w:val="000000"/>
          <w:sz w:val="28"/>
          <w:szCs w:val="28"/>
          <w:lang w:val="uk-UA"/>
        </w:rPr>
      </w:pPr>
      <w:r w:rsidRPr="00000378">
        <w:rPr>
          <w:rFonts w:ascii="Times New Roman" w:hAnsi="Times New Roman" w:cs="Times New Roman"/>
          <w:b/>
          <w:bCs/>
          <w:color w:val="000000"/>
          <w:sz w:val="28"/>
          <w:szCs w:val="28"/>
          <w:lang w:val="uk-UA"/>
        </w:rPr>
        <w:t xml:space="preserve"> у м. Бахмуті на 2017-2020 роки</w:t>
      </w:r>
      <w:r>
        <w:rPr>
          <w:rFonts w:ascii="Times New Roman" w:hAnsi="Times New Roman" w:cs="Times New Roman"/>
          <w:b/>
          <w:bCs/>
          <w:color w:val="000000"/>
          <w:sz w:val="28"/>
          <w:szCs w:val="28"/>
          <w:lang w:val="uk-UA"/>
        </w:rPr>
        <w:t xml:space="preserve">, затвердженої рішенням </w:t>
      </w:r>
      <w:r w:rsidRPr="00C90EEF">
        <w:rPr>
          <w:rFonts w:ascii="Times New Roman" w:hAnsi="Times New Roman" w:cs="Times New Roman"/>
          <w:b/>
          <w:bCs/>
          <w:color w:val="000000"/>
          <w:sz w:val="28"/>
          <w:szCs w:val="28"/>
          <w:lang w:val="uk-UA"/>
        </w:rPr>
        <w:t>Бахмутської міської ради від 27.06.2017 №6/102-1903, із змінами</w:t>
      </w:r>
      <w:r w:rsidRPr="00E45E0D">
        <w:rPr>
          <w:rFonts w:ascii="Times New Roman" w:hAnsi="Times New Roman" w:cs="Times New Roman"/>
          <w:b/>
          <w:bCs/>
          <w:color w:val="000000"/>
          <w:sz w:val="28"/>
          <w:szCs w:val="28"/>
          <w:lang w:val="uk-UA"/>
        </w:rPr>
        <w:t>, внесеними до неї рішенням Бахмутської міської ради від 28.03.2018 № 6/111-2149</w:t>
      </w:r>
    </w:p>
    <w:p w:rsidR="0083306D" w:rsidRDefault="0083306D" w:rsidP="0083306D">
      <w:pPr>
        <w:pStyle w:val="a3"/>
        <w:ind w:left="-284" w:firstLine="284"/>
        <w:rPr>
          <w:sz w:val="16"/>
          <w:szCs w:val="16"/>
          <w:u w:val="single"/>
          <w:lang w:val="uk-UA"/>
        </w:rPr>
      </w:pPr>
    </w:p>
    <w:p w:rsidR="0083306D" w:rsidRPr="003F1CD0" w:rsidRDefault="0083306D" w:rsidP="0083306D">
      <w:pPr>
        <w:pStyle w:val="a3"/>
        <w:ind w:left="-284" w:firstLine="284"/>
        <w:rPr>
          <w:sz w:val="16"/>
          <w:szCs w:val="16"/>
          <w:u w:val="single"/>
          <w:lang w:val="uk-UA"/>
        </w:rPr>
      </w:pPr>
    </w:p>
    <w:p w:rsidR="0083306D" w:rsidRPr="003F1CD0" w:rsidRDefault="0083306D" w:rsidP="0083306D">
      <w:pPr>
        <w:spacing w:after="0" w:line="240" w:lineRule="auto"/>
        <w:ind w:left="-284" w:firstLine="284"/>
        <w:jc w:val="both"/>
        <w:rPr>
          <w:rFonts w:ascii="Times New Roman" w:hAnsi="Times New Roman" w:cs="Times New Roman"/>
          <w:b/>
          <w:sz w:val="28"/>
          <w:szCs w:val="28"/>
          <w:lang w:val="uk-UA"/>
        </w:rPr>
      </w:pPr>
      <w:r w:rsidRPr="003F1CD0">
        <w:rPr>
          <w:rFonts w:ascii="Times New Roman" w:hAnsi="Times New Roman" w:cs="Times New Roman"/>
          <w:sz w:val="28"/>
          <w:szCs w:val="28"/>
          <w:u w:val="single"/>
          <w:lang w:val="uk-UA"/>
        </w:rPr>
        <w:t xml:space="preserve">Дата і номер рішення, яким затверджено </w:t>
      </w:r>
      <w:r w:rsidRPr="003F1CD0">
        <w:rPr>
          <w:rFonts w:ascii="Times New Roman" w:hAnsi="Times New Roman" w:cs="Times New Roman"/>
          <w:bCs/>
          <w:color w:val="000000"/>
          <w:sz w:val="28"/>
          <w:szCs w:val="28"/>
          <w:u w:val="single"/>
          <w:lang w:val="uk-UA"/>
        </w:rPr>
        <w:t>Цільову програму сприяння розвитку громадянського суспільства у м. Бахмуті на 2017-2020 роки</w:t>
      </w:r>
    </w:p>
    <w:p w:rsidR="0083306D" w:rsidRPr="003F1CD0" w:rsidRDefault="0083306D" w:rsidP="0083306D">
      <w:pPr>
        <w:spacing w:after="0" w:line="240" w:lineRule="auto"/>
        <w:ind w:left="-284" w:firstLine="284"/>
        <w:jc w:val="both"/>
        <w:rPr>
          <w:rFonts w:ascii="Times New Roman" w:hAnsi="Times New Roman" w:cs="Times New Roman"/>
          <w:sz w:val="16"/>
          <w:szCs w:val="16"/>
          <w:lang w:val="uk-UA"/>
        </w:rPr>
      </w:pPr>
    </w:p>
    <w:p w:rsidR="0083306D" w:rsidRPr="003F1CD0" w:rsidRDefault="0083306D" w:rsidP="0083306D">
      <w:pPr>
        <w:spacing w:after="0" w:line="240" w:lineRule="auto"/>
        <w:ind w:left="-284" w:firstLine="284"/>
        <w:jc w:val="both"/>
        <w:rPr>
          <w:rFonts w:ascii="Times New Roman" w:hAnsi="Times New Roman" w:cs="Times New Roman"/>
          <w:snapToGrid w:val="0"/>
          <w:sz w:val="28"/>
          <w:szCs w:val="28"/>
          <w:lang w:val="uk-UA"/>
        </w:rPr>
      </w:pPr>
      <w:r w:rsidRPr="003F1CD0">
        <w:rPr>
          <w:rFonts w:ascii="Times New Roman" w:hAnsi="Times New Roman" w:cs="Times New Roman"/>
          <w:sz w:val="28"/>
          <w:szCs w:val="28"/>
          <w:lang w:val="uk-UA"/>
        </w:rPr>
        <w:t>Рішення Бахмутської міської ради від 27.06.2017 №6/102-1903, із змінами, внесеними рішенням Бахмутської міської ради від 28.03.2018 №6/111-2149</w:t>
      </w:r>
    </w:p>
    <w:p w:rsidR="0083306D" w:rsidRPr="003F1CD0" w:rsidRDefault="0083306D" w:rsidP="0083306D">
      <w:pPr>
        <w:spacing w:after="0" w:line="240" w:lineRule="auto"/>
        <w:ind w:left="-284" w:firstLine="284"/>
        <w:jc w:val="both"/>
        <w:rPr>
          <w:rFonts w:ascii="Times New Roman" w:hAnsi="Times New Roman" w:cs="Times New Roman"/>
          <w:snapToGrid w:val="0"/>
          <w:sz w:val="16"/>
          <w:szCs w:val="16"/>
          <w:lang w:val="uk-UA"/>
        </w:rPr>
      </w:pPr>
    </w:p>
    <w:p w:rsidR="0083306D" w:rsidRPr="003F1CD0" w:rsidRDefault="0083306D" w:rsidP="0083306D">
      <w:pPr>
        <w:spacing w:after="0" w:line="240" w:lineRule="auto"/>
        <w:ind w:left="-284" w:firstLine="284"/>
        <w:rPr>
          <w:rFonts w:ascii="Times New Roman" w:hAnsi="Times New Roman" w:cs="Times New Roman"/>
          <w:sz w:val="28"/>
          <w:szCs w:val="28"/>
          <w:lang w:val="uk-UA"/>
        </w:rPr>
      </w:pPr>
      <w:r w:rsidRPr="003F1CD0">
        <w:rPr>
          <w:rFonts w:ascii="Times New Roman" w:hAnsi="Times New Roman" w:cs="Times New Roman"/>
          <w:sz w:val="28"/>
          <w:szCs w:val="28"/>
          <w:u w:val="single"/>
          <w:lang w:val="uk-UA"/>
        </w:rPr>
        <w:t>Відповідальний виконавець Програми:</w:t>
      </w:r>
      <w:r w:rsidRPr="003F1CD0">
        <w:rPr>
          <w:rFonts w:ascii="Times New Roman" w:hAnsi="Times New Roman" w:cs="Times New Roman"/>
          <w:sz w:val="28"/>
          <w:szCs w:val="28"/>
          <w:lang w:val="uk-UA"/>
        </w:rPr>
        <w:t xml:space="preserve"> </w:t>
      </w:r>
    </w:p>
    <w:p w:rsidR="0083306D" w:rsidRPr="003F1CD0" w:rsidRDefault="0083306D" w:rsidP="0083306D">
      <w:pPr>
        <w:spacing w:after="0" w:line="240" w:lineRule="auto"/>
        <w:ind w:left="-284" w:firstLine="284"/>
        <w:rPr>
          <w:rFonts w:ascii="Times New Roman" w:hAnsi="Times New Roman" w:cs="Times New Roman"/>
          <w:sz w:val="28"/>
          <w:szCs w:val="28"/>
          <w:lang w:val="uk-UA"/>
        </w:rPr>
      </w:pPr>
      <w:r w:rsidRPr="003F1CD0">
        <w:rPr>
          <w:rFonts w:ascii="Times New Roman" w:hAnsi="Times New Roman" w:cs="Times New Roman"/>
          <w:sz w:val="28"/>
          <w:szCs w:val="28"/>
          <w:lang w:val="uk-UA"/>
        </w:rPr>
        <w:t>Відділ внутрішньої політики Бахмутської міської ради</w:t>
      </w:r>
    </w:p>
    <w:p w:rsidR="0083306D" w:rsidRPr="003F1CD0" w:rsidRDefault="0083306D" w:rsidP="0083306D">
      <w:pPr>
        <w:spacing w:after="0" w:line="240" w:lineRule="auto"/>
        <w:ind w:left="-284" w:firstLine="284"/>
        <w:rPr>
          <w:rFonts w:ascii="Times New Roman" w:hAnsi="Times New Roman" w:cs="Times New Roman"/>
          <w:sz w:val="16"/>
          <w:szCs w:val="16"/>
          <w:lang w:val="uk-UA"/>
        </w:rPr>
      </w:pPr>
    </w:p>
    <w:p w:rsidR="0083306D" w:rsidRPr="003F1CD0" w:rsidRDefault="0083306D" w:rsidP="0083306D">
      <w:pPr>
        <w:spacing w:after="0" w:line="240" w:lineRule="auto"/>
        <w:ind w:left="-284" w:firstLine="284"/>
        <w:rPr>
          <w:rFonts w:ascii="Times New Roman" w:hAnsi="Times New Roman" w:cs="Times New Roman"/>
          <w:sz w:val="28"/>
          <w:szCs w:val="28"/>
          <w:u w:val="single"/>
          <w:lang w:val="uk-UA"/>
        </w:rPr>
      </w:pPr>
      <w:r w:rsidRPr="003F1CD0">
        <w:rPr>
          <w:rFonts w:ascii="Times New Roman" w:hAnsi="Times New Roman" w:cs="Times New Roman"/>
          <w:sz w:val="28"/>
          <w:szCs w:val="28"/>
          <w:u w:val="single"/>
          <w:lang w:val="uk-UA"/>
        </w:rPr>
        <w:t>Термін реалізації Програми:</w:t>
      </w:r>
    </w:p>
    <w:p w:rsidR="0083306D" w:rsidRPr="003F1CD0" w:rsidRDefault="0083306D" w:rsidP="0083306D">
      <w:pPr>
        <w:spacing w:after="0" w:line="240" w:lineRule="auto"/>
        <w:ind w:left="-284" w:firstLine="284"/>
        <w:rPr>
          <w:rFonts w:ascii="Times New Roman" w:hAnsi="Times New Roman" w:cs="Times New Roman"/>
          <w:sz w:val="28"/>
          <w:szCs w:val="28"/>
          <w:lang w:val="uk-UA"/>
        </w:rPr>
      </w:pPr>
      <w:r w:rsidRPr="003F1CD0">
        <w:rPr>
          <w:rFonts w:ascii="Times New Roman" w:hAnsi="Times New Roman" w:cs="Times New Roman"/>
          <w:sz w:val="28"/>
          <w:szCs w:val="28"/>
          <w:lang w:val="uk-UA"/>
        </w:rPr>
        <w:t>2017- 2020 роки</w:t>
      </w:r>
    </w:p>
    <w:p w:rsidR="0083306D" w:rsidRPr="003F1CD0" w:rsidRDefault="0083306D" w:rsidP="0083306D">
      <w:pPr>
        <w:pStyle w:val="a3"/>
        <w:ind w:left="0"/>
        <w:rPr>
          <w:rFonts w:eastAsiaTheme="minorEastAsia"/>
          <w:sz w:val="16"/>
          <w:szCs w:val="16"/>
          <w:lang w:val="uk-UA"/>
        </w:rPr>
      </w:pPr>
    </w:p>
    <w:p w:rsidR="0083306D" w:rsidRPr="003F1CD0" w:rsidRDefault="0083306D" w:rsidP="0083306D">
      <w:pPr>
        <w:pStyle w:val="a3"/>
        <w:ind w:left="0"/>
        <w:jc w:val="both"/>
        <w:rPr>
          <w:sz w:val="16"/>
          <w:szCs w:val="16"/>
          <w:lang w:val="uk-UA"/>
        </w:rPr>
      </w:pPr>
    </w:p>
    <w:p w:rsidR="0083306D" w:rsidRPr="003F1CD0" w:rsidRDefault="0083306D" w:rsidP="0083306D">
      <w:pPr>
        <w:pStyle w:val="a3"/>
        <w:ind w:left="0"/>
        <w:jc w:val="both"/>
        <w:rPr>
          <w:b/>
          <w:sz w:val="28"/>
          <w:szCs w:val="28"/>
          <w:lang w:val="uk-UA"/>
        </w:rPr>
      </w:pPr>
      <w:r>
        <w:rPr>
          <w:b/>
          <w:sz w:val="28"/>
          <w:szCs w:val="28"/>
          <w:lang w:val="uk-UA"/>
        </w:rPr>
        <w:t>1</w:t>
      </w:r>
      <w:r w:rsidRPr="003F1CD0">
        <w:rPr>
          <w:b/>
          <w:sz w:val="28"/>
          <w:szCs w:val="28"/>
          <w:lang w:val="uk-UA"/>
        </w:rPr>
        <w:t>. Виконання заходів Програми</w:t>
      </w:r>
      <w:r w:rsidRPr="003F1CD0">
        <w:rPr>
          <w:b/>
          <w:sz w:val="28"/>
          <w:szCs w:val="28"/>
          <w:lang w:val="uk-UA"/>
        </w:rPr>
        <w:tab/>
      </w:r>
    </w:p>
    <w:p w:rsidR="0083306D" w:rsidRPr="003F1CD0" w:rsidRDefault="0083306D" w:rsidP="0083306D">
      <w:pPr>
        <w:pStyle w:val="a3"/>
        <w:tabs>
          <w:tab w:val="left" w:pos="5160"/>
        </w:tabs>
        <w:jc w:val="both"/>
        <w:rPr>
          <w:b/>
          <w:sz w:val="16"/>
          <w:szCs w:val="16"/>
          <w:lang w:val="uk-UA"/>
        </w:rPr>
      </w:pPr>
    </w:p>
    <w:tbl>
      <w:tblPr>
        <w:tblW w:w="10490" w:type="dxa"/>
        <w:tblInd w:w="-681" w:type="dxa"/>
        <w:tblLayout w:type="fixed"/>
        <w:tblCellMar>
          <w:left w:w="28" w:type="dxa"/>
          <w:right w:w="28" w:type="dxa"/>
        </w:tblCellMar>
        <w:tblLook w:val="0000"/>
      </w:tblPr>
      <w:tblGrid>
        <w:gridCol w:w="425"/>
        <w:gridCol w:w="993"/>
        <w:gridCol w:w="2268"/>
        <w:gridCol w:w="709"/>
        <w:gridCol w:w="1559"/>
        <w:gridCol w:w="7"/>
        <w:gridCol w:w="844"/>
        <w:gridCol w:w="850"/>
        <w:gridCol w:w="992"/>
        <w:gridCol w:w="1843"/>
      </w:tblGrid>
      <w:tr w:rsidR="0083306D" w:rsidRPr="003F1CD0" w:rsidTr="00D050F3">
        <w:trPr>
          <w:cantSplit/>
          <w:trHeight w:val="2312"/>
        </w:trPr>
        <w:tc>
          <w:tcPr>
            <w:tcW w:w="425" w:type="dxa"/>
            <w:tcBorders>
              <w:top w:val="single" w:sz="4" w:space="0" w:color="000000"/>
              <w:left w:val="single" w:sz="4" w:space="0" w:color="000000"/>
              <w:bottom w:val="single" w:sz="4" w:space="0" w:color="000000"/>
            </w:tcBorders>
            <w:shd w:val="clear" w:color="auto" w:fill="C6D9F1"/>
            <w:vAlign w:val="center"/>
          </w:tcPr>
          <w:p w:rsidR="0083306D" w:rsidRPr="003F1CD0" w:rsidRDefault="0083306D" w:rsidP="00D050F3">
            <w:pPr>
              <w:spacing w:after="0" w:line="240" w:lineRule="auto"/>
              <w:jc w:val="center"/>
              <w:rPr>
                <w:rFonts w:ascii="Times New Roman" w:hAnsi="Times New Roman" w:cs="Times New Roman"/>
                <w:sz w:val="20"/>
                <w:szCs w:val="20"/>
                <w:lang w:val="uk-UA"/>
              </w:rPr>
            </w:pPr>
            <w:r w:rsidRPr="003F1CD0">
              <w:rPr>
                <w:rFonts w:ascii="Times New Roman" w:hAnsi="Times New Roman" w:cs="Times New Roman"/>
                <w:b/>
                <w:sz w:val="20"/>
                <w:szCs w:val="20"/>
                <w:lang w:val="uk-UA"/>
              </w:rPr>
              <w:t>№ з/п</w:t>
            </w:r>
          </w:p>
        </w:tc>
        <w:tc>
          <w:tcPr>
            <w:tcW w:w="993" w:type="dxa"/>
            <w:tcBorders>
              <w:top w:val="single" w:sz="4" w:space="0" w:color="000000"/>
              <w:left w:val="single" w:sz="4" w:space="0" w:color="000000"/>
              <w:bottom w:val="single" w:sz="4" w:space="0" w:color="000000"/>
            </w:tcBorders>
            <w:shd w:val="clear" w:color="auto" w:fill="C6D9F1"/>
            <w:vAlign w:val="center"/>
          </w:tcPr>
          <w:p w:rsidR="0083306D" w:rsidRPr="003F1CD0" w:rsidRDefault="0083306D" w:rsidP="00D050F3">
            <w:pPr>
              <w:spacing w:after="0" w:line="240" w:lineRule="auto"/>
              <w:jc w:val="center"/>
              <w:rPr>
                <w:rFonts w:ascii="Times New Roman" w:hAnsi="Times New Roman" w:cs="Times New Roman"/>
                <w:sz w:val="20"/>
                <w:szCs w:val="20"/>
                <w:lang w:val="uk-UA"/>
              </w:rPr>
            </w:pPr>
            <w:r w:rsidRPr="003F1CD0">
              <w:rPr>
                <w:rFonts w:ascii="Times New Roman" w:hAnsi="Times New Roman" w:cs="Times New Roman"/>
                <w:b/>
                <w:sz w:val="20"/>
                <w:szCs w:val="20"/>
                <w:lang w:val="uk-UA"/>
              </w:rPr>
              <w:t>Пріоритетні завдання</w:t>
            </w:r>
          </w:p>
        </w:tc>
        <w:tc>
          <w:tcPr>
            <w:tcW w:w="2268" w:type="dxa"/>
            <w:tcBorders>
              <w:top w:val="single" w:sz="4" w:space="0" w:color="000000"/>
              <w:left w:val="single" w:sz="4" w:space="0" w:color="000000"/>
              <w:bottom w:val="single" w:sz="4" w:space="0" w:color="000000"/>
            </w:tcBorders>
            <w:shd w:val="clear" w:color="auto" w:fill="C6D9F1"/>
            <w:vAlign w:val="center"/>
          </w:tcPr>
          <w:p w:rsidR="0083306D" w:rsidRPr="003F1CD0" w:rsidRDefault="0083306D" w:rsidP="00D050F3">
            <w:pPr>
              <w:spacing w:after="0" w:line="240" w:lineRule="auto"/>
              <w:jc w:val="center"/>
              <w:rPr>
                <w:rFonts w:ascii="Times New Roman" w:hAnsi="Times New Roman" w:cs="Times New Roman"/>
                <w:sz w:val="20"/>
                <w:szCs w:val="20"/>
                <w:lang w:val="uk-UA"/>
              </w:rPr>
            </w:pPr>
            <w:r w:rsidRPr="003F1CD0">
              <w:rPr>
                <w:rFonts w:ascii="Times New Roman" w:hAnsi="Times New Roman" w:cs="Times New Roman"/>
                <w:b/>
                <w:sz w:val="20"/>
                <w:szCs w:val="20"/>
                <w:lang w:val="uk-UA"/>
              </w:rPr>
              <w:t>Зміст заходів</w:t>
            </w:r>
          </w:p>
        </w:tc>
        <w:tc>
          <w:tcPr>
            <w:tcW w:w="709" w:type="dxa"/>
            <w:tcBorders>
              <w:top w:val="single" w:sz="4" w:space="0" w:color="000000"/>
              <w:left w:val="single" w:sz="4" w:space="0" w:color="000000"/>
              <w:bottom w:val="single" w:sz="4" w:space="0" w:color="000000"/>
            </w:tcBorders>
            <w:shd w:val="clear" w:color="auto" w:fill="C6D9F1"/>
            <w:textDirection w:val="btLr"/>
            <w:vAlign w:val="center"/>
          </w:tcPr>
          <w:p w:rsidR="0083306D" w:rsidRPr="003F1CD0" w:rsidRDefault="0083306D" w:rsidP="00D050F3">
            <w:pPr>
              <w:spacing w:after="0" w:line="240" w:lineRule="auto"/>
              <w:ind w:left="113" w:right="113"/>
              <w:jc w:val="center"/>
              <w:rPr>
                <w:rFonts w:ascii="Times New Roman" w:hAnsi="Times New Roman" w:cs="Times New Roman"/>
                <w:b/>
                <w:sz w:val="20"/>
                <w:szCs w:val="20"/>
                <w:lang w:val="uk-UA"/>
              </w:rPr>
            </w:pPr>
            <w:r w:rsidRPr="003F1CD0">
              <w:rPr>
                <w:rFonts w:ascii="Times New Roman" w:hAnsi="Times New Roman" w:cs="Times New Roman"/>
                <w:b/>
                <w:sz w:val="20"/>
                <w:szCs w:val="20"/>
                <w:lang w:val="uk-UA"/>
              </w:rPr>
              <w:t>Строк  виконання</w:t>
            </w:r>
          </w:p>
          <w:p w:rsidR="0083306D" w:rsidRPr="003F1CD0" w:rsidRDefault="0083306D" w:rsidP="00D050F3">
            <w:pPr>
              <w:spacing w:after="0" w:line="240" w:lineRule="auto"/>
              <w:ind w:left="113" w:right="113"/>
              <w:jc w:val="center"/>
              <w:rPr>
                <w:rFonts w:ascii="Times New Roman" w:hAnsi="Times New Roman" w:cs="Times New Roman"/>
                <w:sz w:val="20"/>
                <w:szCs w:val="20"/>
                <w:lang w:val="uk-UA"/>
              </w:rPr>
            </w:pPr>
            <w:r w:rsidRPr="003F1CD0">
              <w:rPr>
                <w:rFonts w:ascii="Times New Roman" w:hAnsi="Times New Roman" w:cs="Times New Roman"/>
                <w:b/>
                <w:sz w:val="20"/>
                <w:szCs w:val="20"/>
                <w:lang w:val="uk-UA"/>
              </w:rPr>
              <w:t>заходу</w:t>
            </w:r>
          </w:p>
        </w:tc>
        <w:tc>
          <w:tcPr>
            <w:tcW w:w="1559" w:type="dxa"/>
            <w:tcBorders>
              <w:top w:val="single" w:sz="4" w:space="0" w:color="000000"/>
              <w:left w:val="single" w:sz="4" w:space="0" w:color="000000"/>
              <w:bottom w:val="single" w:sz="4" w:space="0" w:color="000000"/>
            </w:tcBorders>
            <w:shd w:val="clear" w:color="auto" w:fill="C6D9F1"/>
            <w:vAlign w:val="center"/>
          </w:tcPr>
          <w:p w:rsidR="0083306D" w:rsidRPr="003F1CD0" w:rsidRDefault="0083306D" w:rsidP="00D050F3">
            <w:pPr>
              <w:spacing w:after="0" w:line="240" w:lineRule="auto"/>
              <w:jc w:val="center"/>
              <w:rPr>
                <w:rFonts w:ascii="Times New Roman" w:hAnsi="Times New Roman" w:cs="Times New Roman"/>
                <w:sz w:val="20"/>
                <w:szCs w:val="20"/>
                <w:lang w:val="uk-UA"/>
              </w:rPr>
            </w:pPr>
            <w:r w:rsidRPr="003F1CD0">
              <w:rPr>
                <w:rFonts w:ascii="Times New Roman" w:hAnsi="Times New Roman" w:cs="Times New Roman"/>
                <w:b/>
                <w:sz w:val="20"/>
                <w:szCs w:val="20"/>
                <w:lang w:val="uk-UA"/>
              </w:rPr>
              <w:t>Виконавці</w:t>
            </w:r>
          </w:p>
        </w:tc>
        <w:tc>
          <w:tcPr>
            <w:tcW w:w="851" w:type="dxa"/>
            <w:gridSpan w:val="2"/>
            <w:tcBorders>
              <w:top w:val="single" w:sz="4" w:space="0" w:color="000000"/>
              <w:left w:val="single" w:sz="4" w:space="0" w:color="000000"/>
              <w:bottom w:val="single" w:sz="4" w:space="0" w:color="000000"/>
            </w:tcBorders>
            <w:shd w:val="clear" w:color="auto" w:fill="C6D9F1"/>
            <w:vAlign w:val="center"/>
          </w:tcPr>
          <w:p w:rsidR="0083306D" w:rsidRPr="003F1CD0" w:rsidRDefault="0083306D" w:rsidP="00D050F3">
            <w:pPr>
              <w:spacing w:after="0" w:line="240" w:lineRule="auto"/>
              <w:jc w:val="center"/>
              <w:rPr>
                <w:rFonts w:ascii="Times New Roman" w:hAnsi="Times New Roman" w:cs="Times New Roman"/>
                <w:sz w:val="20"/>
                <w:szCs w:val="20"/>
                <w:lang w:val="uk-UA"/>
              </w:rPr>
            </w:pPr>
            <w:r w:rsidRPr="003F1CD0">
              <w:rPr>
                <w:rFonts w:ascii="Times New Roman" w:hAnsi="Times New Roman" w:cs="Times New Roman"/>
                <w:b/>
                <w:sz w:val="20"/>
                <w:szCs w:val="20"/>
                <w:lang w:val="uk-UA"/>
              </w:rPr>
              <w:t>Річний обсяг фінансування, тис. грн.</w:t>
            </w:r>
          </w:p>
        </w:tc>
        <w:tc>
          <w:tcPr>
            <w:tcW w:w="850" w:type="dxa"/>
            <w:tcBorders>
              <w:top w:val="single" w:sz="4" w:space="0" w:color="000000"/>
              <w:left w:val="single" w:sz="4" w:space="0" w:color="000000"/>
              <w:bottom w:val="single" w:sz="4" w:space="0" w:color="000000"/>
            </w:tcBorders>
            <w:shd w:val="clear" w:color="auto" w:fill="C6D9F1"/>
            <w:vAlign w:val="center"/>
          </w:tcPr>
          <w:p w:rsidR="0083306D" w:rsidRPr="003F1CD0" w:rsidRDefault="0083306D" w:rsidP="00D050F3">
            <w:pPr>
              <w:spacing w:after="0" w:line="240" w:lineRule="auto"/>
              <w:jc w:val="center"/>
              <w:rPr>
                <w:rFonts w:ascii="Times New Roman" w:hAnsi="Times New Roman" w:cs="Times New Roman"/>
                <w:b/>
                <w:sz w:val="20"/>
                <w:szCs w:val="20"/>
                <w:lang w:val="uk-UA"/>
              </w:rPr>
            </w:pPr>
            <w:r w:rsidRPr="003F1CD0">
              <w:rPr>
                <w:rFonts w:ascii="Times New Roman" w:hAnsi="Times New Roman" w:cs="Times New Roman"/>
                <w:b/>
                <w:sz w:val="20"/>
                <w:szCs w:val="20"/>
                <w:lang w:val="uk-UA"/>
              </w:rPr>
              <w:t>Фактично</w:t>
            </w:r>
          </w:p>
          <w:p w:rsidR="0083306D" w:rsidRPr="003F1CD0" w:rsidRDefault="0083306D" w:rsidP="00D050F3">
            <w:pPr>
              <w:spacing w:after="0" w:line="240" w:lineRule="auto"/>
              <w:jc w:val="center"/>
              <w:rPr>
                <w:rFonts w:ascii="Times New Roman" w:hAnsi="Times New Roman" w:cs="Times New Roman"/>
                <w:b/>
                <w:sz w:val="20"/>
                <w:szCs w:val="20"/>
                <w:lang w:val="uk-UA"/>
              </w:rPr>
            </w:pPr>
            <w:r w:rsidRPr="003F1CD0">
              <w:rPr>
                <w:rFonts w:ascii="Times New Roman" w:hAnsi="Times New Roman" w:cs="Times New Roman"/>
                <w:b/>
                <w:sz w:val="20"/>
                <w:szCs w:val="20"/>
                <w:lang w:val="uk-UA"/>
              </w:rPr>
              <w:t>профінансовано у звітному періоді,</w:t>
            </w:r>
          </w:p>
          <w:p w:rsidR="0083306D" w:rsidRPr="003F1CD0" w:rsidRDefault="0083306D" w:rsidP="00D050F3">
            <w:pPr>
              <w:spacing w:after="0" w:line="240" w:lineRule="auto"/>
              <w:jc w:val="center"/>
              <w:rPr>
                <w:rFonts w:ascii="Times New Roman" w:hAnsi="Times New Roman" w:cs="Times New Roman"/>
                <w:sz w:val="20"/>
                <w:szCs w:val="20"/>
                <w:lang w:val="uk-UA"/>
              </w:rPr>
            </w:pPr>
            <w:r w:rsidRPr="003F1CD0">
              <w:rPr>
                <w:rFonts w:ascii="Times New Roman" w:hAnsi="Times New Roman" w:cs="Times New Roman"/>
                <w:b/>
                <w:sz w:val="20"/>
                <w:szCs w:val="20"/>
                <w:lang w:val="uk-UA"/>
              </w:rPr>
              <w:t>тис. грн.</w:t>
            </w:r>
          </w:p>
        </w:tc>
        <w:tc>
          <w:tcPr>
            <w:tcW w:w="992" w:type="dxa"/>
            <w:tcBorders>
              <w:top w:val="single" w:sz="4" w:space="0" w:color="000000"/>
              <w:left w:val="single" w:sz="4" w:space="0" w:color="000000"/>
              <w:bottom w:val="single" w:sz="4" w:space="0" w:color="000000"/>
            </w:tcBorders>
            <w:shd w:val="clear" w:color="auto" w:fill="C6D9F1"/>
            <w:vAlign w:val="center"/>
          </w:tcPr>
          <w:p w:rsidR="0083306D" w:rsidRPr="003F1CD0" w:rsidRDefault="0083306D" w:rsidP="00D050F3">
            <w:pPr>
              <w:spacing w:after="0" w:line="240" w:lineRule="auto"/>
              <w:jc w:val="center"/>
              <w:rPr>
                <w:rFonts w:ascii="Times New Roman" w:hAnsi="Times New Roman" w:cs="Times New Roman"/>
                <w:sz w:val="20"/>
                <w:szCs w:val="20"/>
                <w:lang w:val="uk-UA"/>
              </w:rPr>
            </w:pPr>
            <w:r w:rsidRPr="003F1CD0">
              <w:rPr>
                <w:rFonts w:ascii="Times New Roman" w:hAnsi="Times New Roman" w:cs="Times New Roman"/>
                <w:b/>
                <w:sz w:val="20"/>
                <w:szCs w:val="20"/>
                <w:lang w:val="uk-UA"/>
              </w:rPr>
              <w:t>Відсоток виконання заходу, %</w:t>
            </w:r>
          </w:p>
        </w:tc>
        <w:tc>
          <w:tcPr>
            <w:tcW w:w="1843" w:type="dxa"/>
            <w:tcBorders>
              <w:top w:val="single" w:sz="4" w:space="0" w:color="000000"/>
              <w:left w:val="single" w:sz="4" w:space="0" w:color="000000"/>
              <w:bottom w:val="single" w:sz="4" w:space="0" w:color="000000"/>
              <w:right w:val="single" w:sz="4" w:space="0" w:color="000000"/>
            </w:tcBorders>
            <w:shd w:val="clear" w:color="auto" w:fill="C6D9F1"/>
            <w:vAlign w:val="center"/>
          </w:tcPr>
          <w:p w:rsidR="0083306D" w:rsidRPr="003F1CD0" w:rsidRDefault="0083306D" w:rsidP="00D050F3">
            <w:pPr>
              <w:spacing w:after="0" w:line="240" w:lineRule="auto"/>
              <w:jc w:val="center"/>
              <w:rPr>
                <w:rFonts w:ascii="Times New Roman" w:hAnsi="Times New Roman" w:cs="Times New Roman"/>
                <w:sz w:val="20"/>
                <w:szCs w:val="20"/>
                <w:lang w:val="uk-UA"/>
              </w:rPr>
            </w:pPr>
            <w:r w:rsidRPr="003F1CD0">
              <w:rPr>
                <w:rFonts w:ascii="Times New Roman" w:hAnsi="Times New Roman" w:cs="Times New Roman"/>
                <w:b/>
                <w:sz w:val="20"/>
                <w:szCs w:val="20"/>
                <w:lang w:val="uk-UA"/>
              </w:rPr>
              <w:t>Інформація про виконання або причини невиконання заходу</w:t>
            </w:r>
          </w:p>
        </w:tc>
      </w:tr>
      <w:tr w:rsidR="0083306D" w:rsidRPr="003F1CD0"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99"/>
        </w:trPr>
        <w:tc>
          <w:tcPr>
            <w:tcW w:w="425" w:type="dxa"/>
            <w:vMerge w:val="restart"/>
          </w:tcPr>
          <w:p w:rsidR="0083306D" w:rsidRPr="003F1CD0" w:rsidRDefault="0083306D" w:rsidP="00D050F3">
            <w:pPr>
              <w:pStyle w:val="a6"/>
              <w:rPr>
                <w:rFonts w:ascii="Times New Roman" w:hAnsi="Times New Roman"/>
                <w:lang w:val="uk-UA"/>
              </w:rPr>
            </w:pPr>
            <w:r w:rsidRPr="003F1CD0">
              <w:rPr>
                <w:rFonts w:ascii="Times New Roman" w:hAnsi="Times New Roman"/>
                <w:lang w:val="uk-UA"/>
              </w:rPr>
              <w:t>1</w:t>
            </w:r>
          </w:p>
        </w:tc>
        <w:tc>
          <w:tcPr>
            <w:tcW w:w="993" w:type="dxa"/>
            <w:vMerge w:val="restart"/>
          </w:tcPr>
          <w:p w:rsidR="0083306D" w:rsidRPr="003F1CD0" w:rsidRDefault="0083306D" w:rsidP="00D050F3">
            <w:pPr>
              <w:pStyle w:val="a6"/>
              <w:rPr>
                <w:rFonts w:ascii="Times New Roman" w:hAnsi="Times New Roman"/>
                <w:snapToGrid w:val="0"/>
                <w:lang w:val="uk-UA"/>
              </w:rPr>
            </w:pPr>
            <w:r w:rsidRPr="003F1CD0">
              <w:rPr>
                <w:rFonts w:ascii="Times New Roman" w:hAnsi="Times New Roman"/>
                <w:bCs/>
                <w:lang w:val="uk-UA"/>
              </w:rPr>
              <w:t>Створення сприятливих умов для формування і розвитку організацій громадянського суспільства</w:t>
            </w:r>
          </w:p>
        </w:tc>
        <w:tc>
          <w:tcPr>
            <w:tcW w:w="2268" w:type="dxa"/>
          </w:tcPr>
          <w:p w:rsidR="0083306D" w:rsidRPr="003F1CD0" w:rsidRDefault="0083306D" w:rsidP="00D050F3">
            <w:pPr>
              <w:pStyle w:val="2"/>
              <w:spacing w:after="0" w:line="240" w:lineRule="auto"/>
              <w:ind w:left="0"/>
              <w:jc w:val="both"/>
              <w:rPr>
                <w:sz w:val="22"/>
                <w:szCs w:val="22"/>
                <w:lang w:val="uk-UA"/>
              </w:rPr>
            </w:pPr>
            <w:r w:rsidRPr="003F1CD0">
              <w:rPr>
                <w:sz w:val="22"/>
                <w:szCs w:val="22"/>
                <w:lang w:val="uk-UA"/>
              </w:rPr>
              <w:t>1.1. Проведення соціологічних досліджень та вивчення громадської думки щодо тенденцій розвитку інституту громадянського суспільства, суспільних відносин, актуальних питань міста, що потребують першочергового вирішення</w:t>
            </w:r>
          </w:p>
        </w:tc>
        <w:tc>
          <w:tcPr>
            <w:tcW w:w="709" w:type="dxa"/>
          </w:tcPr>
          <w:p w:rsidR="0083306D" w:rsidRPr="00501CCF" w:rsidRDefault="0083306D" w:rsidP="00D050F3">
            <w:pPr>
              <w:jc w:val="center"/>
              <w:rPr>
                <w:rFonts w:ascii="Times New Roman" w:hAnsi="Times New Roman" w:cs="Times New Roman"/>
                <w:lang w:val="en-US"/>
              </w:rPr>
            </w:pPr>
            <w:r w:rsidRPr="009310D4">
              <w:rPr>
                <w:rFonts w:ascii="Times New Roman" w:hAnsi="Times New Roman" w:cs="Times New Roman"/>
                <w:lang w:val="uk-UA"/>
              </w:rPr>
              <w:t>201</w:t>
            </w:r>
            <w:r>
              <w:rPr>
                <w:rFonts w:ascii="Times New Roman" w:hAnsi="Times New Roman" w:cs="Times New Roman"/>
                <w:lang w:val="uk-UA"/>
              </w:rPr>
              <w:t>7-2020</w:t>
            </w:r>
            <w:r w:rsidRPr="009310D4">
              <w:rPr>
                <w:rFonts w:ascii="Times New Roman" w:hAnsi="Times New Roman" w:cs="Times New Roman"/>
                <w:lang w:val="uk-UA"/>
              </w:rPr>
              <w:t xml:space="preserve"> р</w:t>
            </w:r>
            <w:r>
              <w:rPr>
                <w:rFonts w:ascii="Times New Roman" w:hAnsi="Times New Roman" w:cs="Times New Roman"/>
                <w:lang w:val="uk-UA"/>
              </w:rPr>
              <w:t>оки</w:t>
            </w:r>
          </w:p>
        </w:tc>
        <w:tc>
          <w:tcPr>
            <w:tcW w:w="1559" w:type="dxa"/>
          </w:tcPr>
          <w:p w:rsidR="0083306D" w:rsidRPr="003F1CD0" w:rsidRDefault="0083306D" w:rsidP="00D050F3">
            <w:pPr>
              <w:pStyle w:val="2"/>
              <w:spacing w:after="0" w:line="240" w:lineRule="auto"/>
              <w:ind w:left="0"/>
              <w:rPr>
                <w:sz w:val="22"/>
                <w:szCs w:val="22"/>
                <w:lang w:val="uk-UA"/>
              </w:rPr>
            </w:pPr>
            <w:r w:rsidRPr="003F1CD0">
              <w:rPr>
                <w:sz w:val="22"/>
                <w:szCs w:val="22"/>
                <w:lang w:val="uk-UA"/>
              </w:rPr>
              <w:t>Відділ внутрішньої політики Бахмутської міської ради, Громадська рада при виконавчому комітеті Бахмутської міської ради (далі - Громадська рада), громадські об’єднання.</w:t>
            </w:r>
          </w:p>
        </w:tc>
        <w:tc>
          <w:tcPr>
            <w:tcW w:w="851" w:type="dxa"/>
            <w:gridSpan w:val="2"/>
          </w:tcPr>
          <w:p w:rsidR="0083306D" w:rsidRDefault="0083306D" w:rsidP="00D050F3">
            <w:pPr>
              <w:pStyle w:val="2"/>
              <w:spacing w:after="0" w:line="240" w:lineRule="auto"/>
              <w:ind w:left="0"/>
              <w:jc w:val="center"/>
              <w:rPr>
                <w:sz w:val="22"/>
                <w:szCs w:val="22"/>
                <w:lang w:val="en-US"/>
              </w:rPr>
            </w:pPr>
            <w:r>
              <w:rPr>
                <w:sz w:val="22"/>
                <w:szCs w:val="22"/>
                <w:lang w:val="uk-UA"/>
              </w:rPr>
              <w:t>-</w:t>
            </w:r>
          </w:p>
          <w:p w:rsidR="0083306D" w:rsidRPr="00000378" w:rsidRDefault="0083306D" w:rsidP="00D050F3">
            <w:pPr>
              <w:pStyle w:val="2"/>
              <w:spacing w:after="0" w:line="240" w:lineRule="auto"/>
              <w:ind w:left="0"/>
              <w:jc w:val="center"/>
              <w:rPr>
                <w:sz w:val="22"/>
                <w:szCs w:val="22"/>
                <w:lang w:val="en-US"/>
              </w:rPr>
            </w:pPr>
          </w:p>
        </w:tc>
        <w:tc>
          <w:tcPr>
            <w:tcW w:w="850" w:type="dxa"/>
          </w:tcPr>
          <w:p w:rsidR="0083306D" w:rsidRPr="003F1CD0" w:rsidRDefault="0083306D" w:rsidP="00D050F3">
            <w:pPr>
              <w:pStyle w:val="a6"/>
              <w:jc w:val="center"/>
              <w:rPr>
                <w:rFonts w:ascii="Times New Roman" w:hAnsi="Times New Roman"/>
                <w:b/>
                <w:lang w:val="uk-UA"/>
              </w:rPr>
            </w:pPr>
            <w:r w:rsidRPr="003F1CD0">
              <w:rPr>
                <w:rFonts w:ascii="Times New Roman" w:hAnsi="Times New Roman"/>
                <w:b/>
                <w:lang w:val="uk-UA"/>
              </w:rPr>
              <w:t>-</w:t>
            </w:r>
          </w:p>
        </w:tc>
        <w:tc>
          <w:tcPr>
            <w:tcW w:w="992" w:type="dxa"/>
          </w:tcPr>
          <w:p w:rsidR="0083306D" w:rsidRPr="003F1CD0" w:rsidRDefault="0083306D" w:rsidP="00D050F3">
            <w:pPr>
              <w:pStyle w:val="a6"/>
              <w:jc w:val="center"/>
              <w:rPr>
                <w:rFonts w:ascii="Times New Roman" w:hAnsi="Times New Roman"/>
                <w:b/>
                <w:lang w:val="uk-UA"/>
              </w:rPr>
            </w:pPr>
            <w:r w:rsidRPr="003F1CD0">
              <w:rPr>
                <w:rFonts w:ascii="Times New Roman" w:hAnsi="Times New Roman"/>
                <w:b/>
                <w:lang w:val="uk-UA"/>
              </w:rPr>
              <w:t>-</w:t>
            </w:r>
          </w:p>
        </w:tc>
        <w:tc>
          <w:tcPr>
            <w:tcW w:w="1843" w:type="dxa"/>
          </w:tcPr>
          <w:p w:rsidR="0083306D" w:rsidRPr="003F1CD0" w:rsidRDefault="0083306D" w:rsidP="00D050F3">
            <w:pPr>
              <w:pStyle w:val="a6"/>
              <w:rPr>
                <w:rFonts w:ascii="Times New Roman" w:hAnsi="Times New Roman"/>
                <w:lang w:val="uk-UA"/>
              </w:rPr>
            </w:pPr>
            <w:r w:rsidRPr="003F1CD0">
              <w:rPr>
                <w:rFonts w:ascii="Times New Roman" w:hAnsi="Times New Roman"/>
                <w:lang w:val="uk-UA"/>
              </w:rPr>
              <w:t>Проведено 1 соц. дослідження і 1 моніторингове дослідження</w:t>
            </w:r>
          </w:p>
        </w:tc>
      </w:tr>
      <w:tr w:rsidR="0083306D" w:rsidRPr="003F1CD0"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99"/>
        </w:trPr>
        <w:tc>
          <w:tcPr>
            <w:tcW w:w="425" w:type="dxa"/>
            <w:vMerge/>
          </w:tcPr>
          <w:p w:rsidR="0083306D" w:rsidRPr="003F1CD0" w:rsidRDefault="0083306D" w:rsidP="00D050F3">
            <w:pPr>
              <w:pStyle w:val="a6"/>
              <w:rPr>
                <w:rFonts w:ascii="Times New Roman" w:hAnsi="Times New Roman"/>
                <w:lang w:val="uk-UA"/>
              </w:rPr>
            </w:pPr>
          </w:p>
        </w:tc>
        <w:tc>
          <w:tcPr>
            <w:tcW w:w="993" w:type="dxa"/>
            <w:vMerge/>
          </w:tcPr>
          <w:p w:rsidR="0083306D" w:rsidRPr="003F1CD0" w:rsidRDefault="0083306D" w:rsidP="00D050F3">
            <w:pPr>
              <w:pStyle w:val="a6"/>
              <w:rPr>
                <w:rFonts w:ascii="Times New Roman" w:hAnsi="Times New Roman"/>
                <w:snapToGrid w:val="0"/>
                <w:lang w:val="uk-UA"/>
              </w:rPr>
            </w:pPr>
          </w:p>
        </w:tc>
        <w:tc>
          <w:tcPr>
            <w:tcW w:w="2268" w:type="dxa"/>
          </w:tcPr>
          <w:p w:rsidR="0083306D" w:rsidRPr="003F1CD0" w:rsidRDefault="0083306D" w:rsidP="00D050F3">
            <w:pPr>
              <w:pStyle w:val="2"/>
              <w:spacing w:after="0" w:line="240" w:lineRule="auto"/>
              <w:ind w:left="0"/>
              <w:jc w:val="both"/>
              <w:rPr>
                <w:sz w:val="22"/>
                <w:szCs w:val="22"/>
                <w:lang w:val="uk-UA"/>
              </w:rPr>
            </w:pPr>
            <w:r w:rsidRPr="003F1CD0">
              <w:rPr>
                <w:sz w:val="22"/>
                <w:szCs w:val="22"/>
                <w:lang w:val="uk-UA"/>
              </w:rPr>
              <w:t xml:space="preserve">1.2. Проведення щорічного міського форуму громадських ініціатив </w:t>
            </w:r>
          </w:p>
          <w:p w:rsidR="0083306D" w:rsidRPr="003F1CD0" w:rsidRDefault="0083306D" w:rsidP="00D050F3">
            <w:pPr>
              <w:pStyle w:val="2"/>
              <w:spacing w:after="0" w:line="240" w:lineRule="auto"/>
              <w:ind w:left="0"/>
              <w:jc w:val="both"/>
              <w:rPr>
                <w:sz w:val="22"/>
                <w:szCs w:val="22"/>
                <w:lang w:val="uk-UA"/>
              </w:rPr>
            </w:pPr>
          </w:p>
        </w:tc>
        <w:tc>
          <w:tcPr>
            <w:tcW w:w="709" w:type="dxa"/>
          </w:tcPr>
          <w:p w:rsidR="0083306D" w:rsidRDefault="0083306D" w:rsidP="00D050F3">
            <w:pPr>
              <w:jc w:val="center"/>
            </w:pPr>
            <w:r w:rsidRPr="009310D4">
              <w:rPr>
                <w:rFonts w:ascii="Times New Roman" w:hAnsi="Times New Roman" w:cs="Times New Roman"/>
                <w:lang w:val="uk-UA"/>
              </w:rPr>
              <w:t>201</w:t>
            </w:r>
            <w:r>
              <w:rPr>
                <w:rFonts w:ascii="Times New Roman" w:hAnsi="Times New Roman" w:cs="Times New Roman"/>
                <w:lang w:val="uk-UA"/>
              </w:rPr>
              <w:t>7-2020</w:t>
            </w:r>
            <w:r w:rsidRPr="009310D4">
              <w:rPr>
                <w:rFonts w:ascii="Times New Roman" w:hAnsi="Times New Roman" w:cs="Times New Roman"/>
                <w:lang w:val="uk-UA"/>
              </w:rPr>
              <w:t xml:space="preserve"> р</w:t>
            </w:r>
            <w:r>
              <w:rPr>
                <w:rFonts w:ascii="Times New Roman" w:hAnsi="Times New Roman" w:cs="Times New Roman"/>
                <w:lang w:val="uk-UA"/>
              </w:rPr>
              <w:t>оки</w:t>
            </w:r>
          </w:p>
        </w:tc>
        <w:tc>
          <w:tcPr>
            <w:tcW w:w="1559" w:type="dxa"/>
          </w:tcPr>
          <w:p w:rsidR="0083306D" w:rsidRPr="003F1CD0" w:rsidRDefault="0083306D" w:rsidP="00D050F3">
            <w:pPr>
              <w:pStyle w:val="2"/>
              <w:spacing w:after="0" w:line="240" w:lineRule="auto"/>
              <w:ind w:left="0"/>
              <w:jc w:val="both"/>
              <w:rPr>
                <w:sz w:val="22"/>
                <w:szCs w:val="22"/>
                <w:lang w:val="uk-UA"/>
              </w:rPr>
            </w:pPr>
            <w:r w:rsidRPr="003F1CD0">
              <w:rPr>
                <w:sz w:val="22"/>
                <w:szCs w:val="22"/>
                <w:lang w:val="uk-UA"/>
              </w:rPr>
              <w:t>Управління, відділи Бахмутської міської ради, громадські об’єднання.</w:t>
            </w:r>
          </w:p>
        </w:tc>
        <w:tc>
          <w:tcPr>
            <w:tcW w:w="851" w:type="dxa"/>
            <w:gridSpan w:val="2"/>
          </w:tcPr>
          <w:p w:rsidR="0083306D" w:rsidRDefault="0083306D" w:rsidP="00D050F3">
            <w:pPr>
              <w:pStyle w:val="2"/>
              <w:spacing w:after="0" w:line="240" w:lineRule="auto"/>
              <w:ind w:left="0"/>
              <w:jc w:val="center"/>
              <w:rPr>
                <w:sz w:val="22"/>
                <w:szCs w:val="22"/>
                <w:lang w:val="en-US"/>
              </w:rPr>
            </w:pPr>
            <w:r w:rsidRPr="003F1CD0">
              <w:rPr>
                <w:sz w:val="22"/>
                <w:szCs w:val="22"/>
                <w:lang w:val="uk-UA"/>
              </w:rPr>
              <w:t>5,0</w:t>
            </w:r>
          </w:p>
          <w:p w:rsidR="0083306D" w:rsidRPr="00501CCF" w:rsidRDefault="0083306D" w:rsidP="00D050F3">
            <w:pPr>
              <w:pStyle w:val="2"/>
              <w:spacing w:after="0" w:line="240" w:lineRule="auto"/>
              <w:ind w:left="0"/>
              <w:rPr>
                <w:sz w:val="16"/>
                <w:szCs w:val="16"/>
                <w:lang w:val="uk-UA"/>
              </w:rPr>
            </w:pPr>
            <w:r w:rsidRPr="00501CCF">
              <w:rPr>
                <w:sz w:val="16"/>
                <w:szCs w:val="16"/>
                <w:lang w:val="uk-UA"/>
              </w:rPr>
              <w:t>Міський бюджет</w:t>
            </w:r>
          </w:p>
        </w:tc>
        <w:tc>
          <w:tcPr>
            <w:tcW w:w="850" w:type="dxa"/>
          </w:tcPr>
          <w:p w:rsidR="0083306D" w:rsidRDefault="0083306D" w:rsidP="00D050F3">
            <w:pPr>
              <w:pStyle w:val="a6"/>
              <w:jc w:val="center"/>
              <w:rPr>
                <w:rFonts w:ascii="Times New Roman" w:hAnsi="Times New Roman"/>
                <w:lang w:val="uk-UA"/>
              </w:rPr>
            </w:pPr>
            <w:r>
              <w:rPr>
                <w:rFonts w:ascii="Times New Roman" w:hAnsi="Times New Roman"/>
                <w:lang w:val="uk-UA"/>
              </w:rPr>
              <w:t>5,0</w:t>
            </w:r>
          </w:p>
          <w:p w:rsidR="0083306D" w:rsidRPr="003F1CD0" w:rsidRDefault="0083306D" w:rsidP="00D050F3">
            <w:pPr>
              <w:pStyle w:val="a6"/>
              <w:jc w:val="center"/>
              <w:rPr>
                <w:rFonts w:ascii="Times New Roman" w:hAnsi="Times New Roman"/>
                <w:b/>
                <w:lang w:val="uk-UA"/>
              </w:rPr>
            </w:pPr>
            <w:r>
              <w:rPr>
                <w:rFonts w:ascii="Times New Roman" w:hAnsi="Times New Roman"/>
                <w:sz w:val="16"/>
                <w:szCs w:val="16"/>
                <w:lang w:val="uk-UA"/>
              </w:rPr>
              <w:t>Міський бюджет</w:t>
            </w:r>
          </w:p>
        </w:tc>
        <w:tc>
          <w:tcPr>
            <w:tcW w:w="992" w:type="dxa"/>
          </w:tcPr>
          <w:p w:rsidR="0083306D" w:rsidRPr="003F1CD0" w:rsidRDefault="0083306D" w:rsidP="00D050F3">
            <w:pPr>
              <w:pStyle w:val="a6"/>
              <w:jc w:val="center"/>
              <w:rPr>
                <w:rFonts w:ascii="Times New Roman" w:hAnsi="Times New Roman"/>
                <w:lang w:val="uk-UA"/>
              </w:rPr>
            </w:pPr>
            <w:r>
              <w:rPr>
                <w:rFonts w:ascii="Times New Roman" w:hAnsi="Times New Roman"/>
                <w:lang w:val="uk-UA"/>
              </w:rPr>
              <w:t>100</w:t>
            </w:r>
          </w:p>
        </w:tc>
        <w:tc>
          <w:tcPr>
            <w:tcW w:w="1843" w:type="dxa"/>
          </w:tcPr>
          <w:p w:rsidR="0083306D" w:rsidRPr="003F1CD0" w:rsidRDefault="0083306D" w:rsidP="00D050F3">
            <w:pPr>
              <w:pStyle w:val="a6"/>
              <w:rPr>
                <w:rFonts w:ascii="Times New Roman" w:hAnsi="Times New Roman"/>
                <w:lang w:val="uk-UA"/>
              </w:rPr>
            </w:pPr>
            <w:r w:rsidRPr="003F1CD0">
              <w:rPr>
                <w:rFonts w:ascii="Times New Roman" w:hAnsi="Times New Roman"/>
                <w:lang w:val="uk-UA"/>
              </w:rPr>
              <w:t xml:space="preserve">Проведено 1 </w:t>
            </w:r>
            <w:r>
              <w:rPr>
                <w:rFonts w:ascii="Times New Roman" w:hAnsi="Times New Roman"/>
                <w:lang w:val="uk-UA"/>
              </w:rPr>
              <w:t xml:space="preserve">форум місцевого розвитку і 1 </w:t>
            </w:r>
            <w:r w:rsidRPr="003F1CD0">
              <w:rPr>
                <w:rFonts w:ascii="Times New Roman" w:hAnsi="Times New Roman"/>
                <w:lang w:val="uk-UA"/>
              </w:rPr>
              <w:t>ярмарку громадських організацій м. Бахмут</w:t>
            </w:r>
          </w:p>
        </w:tc>
      </w:tr>
      <w:tr w:rsidR="0083306D" w:rsidRPr="002B48FA"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99"/>
        </w:trPr>
        <w:tc>
          <w:tcPr>
            <w:tcW w:w="425" w:type="dxa"/>
            <w:vMerge/>
          </w:tcPr>
          <w:p w:rsidR="0083306D" w:rsidRPr="003F1CD0" w:rsidRDefault="0083306D" w:rsidP="00D050F3">
            <w:pPr>
              <w:pStyle w:val="a6"/>
              <w:rPr>
                <w:rFonts w:ascii="Times New Roman" w:hAnsi="Times New Roman"/>
                <w:lang w:val="uk-UA"/>
              </w:rPr>
            </w:pPr>
          </w:p>
        </w:tc>
        <w:tc>
          <w:tcPr>
            <w:tcW w:w="993" w:type="dxa"/>
            <w:vMerge/>
          </w:tcPr>
          <w:p w:rsidR="0083306D" w:rsidRPr="003F1CD0" w:rsidRDefault="0083306D" w:rsidP="00D050F3">
            <w:pPr>
              <w:pStyle w:val="a6"/>
              <w:rPr>
                <w:rFonts w:ascii="Times New Roman" w:hAnsi="Times New Roman"/>
                <w:snapToGrid w:val="0"/>
                <w:lang w:val="uk-UA"/>
              </w:rPr>
            </w:pPr>
          </w:p>
        </w:tc>
        <w:tc>
          <w:tcPr>
            <w:tcW w:w="2268" w:type="dxa"/>
          </w:tcPr>
          <w:p w:rsidR="0083306D" w:rsidRPr="003F1CD0" w:rsidRDefault="0083306D" w:rsidP="00D050F3">
            <w:pPr>
              <w:pStyle w:val="2"/>
              <w:tabs>
                <w:tab w:val="left" w:pos="345"/>
              </w:tabs>
              <w:spacing w:after="0" w:line="240" w:lineRule="auto"/>
              <w:ind w:left="0"/>
              <w:jc w:val="both"/>
              <w:rPr>
                <w:sz w:val="22"/>
                <w:szCs w:val="22"/>
                <w:lang w:val="uk-UA"/>
              </w:rPr>
            </w:pPr>
            <w:r w:rsidRPr="003F1CD0">
              <w:rPr>
                <w:sz w:val="22"/>
                <w:szCs w:val="22"/>
                <w:lang w:val="uk-UA"/>
              </w:rPr>
              <w:t>1.3.Консультативно-методичне забезпечення стабільної діяльності Громадської ради при виконкомі Бахмутської міської ради</w:t>
            </w:r>
          </w:p>
          <w:p w:rsidR="0083306D" w:rsidRPr="003F1CD0" w:rsidRDefault="0083306D" w:rsidP="00D050F3">
            <w:pPr>
              <w:pStyle w:val="2"/>
              <w:spacing w:after="0" w:line="240" w:lineRule="auto"/>
              <w:ind w:left="0"/>
              <w:jc w:val="both"/>
              <w:rPr>
                <w:color w:val="FF0000"/>
                <w:sz w:val="22"/>
                <w:szCs w:val="22"/>
                <w:lang w:val="uk-UA"/>
              </w:rPr>
            </w:pPr>
          </w:p>
        </w:tc>
        <w:tc>
          <w:tcPr>
            <w:tcW w:w="709" w:type="dxa"/>
          </w:tcPr>
          <w:p w:rsidR="0083306D" w:rsidRDefault="0083306D" w:rsidP="00D050F3">
            <w:pPr>
              <w:jc w:val="center"/>
            </w:pPr>
            <w:r w:rsidRPr="009310D4">
              <w:rPr>
                <w:rFonts w:ascii="Times New Roman" w:hAnsi="Times New Roman" w:cs="Times New Roman"/>
                <w:lang w:val="uk-UA"/>
              </w:rPr>
              <w:t>201</w:t>
            </w:r>
            <w:r>
              <w:rPr>
                <w:rFonts w:ascii="Times New Roman" w:hAnsi="Times New Roman" w:cs="Times New Roman"/>
                <w:lang w:val="uk-UA"/>
              </w:rPr>
              <w:t>7-2020</w:t>
            </w:r>
            <w:r w:rsidRPr="009310D4">
              <w:rPr>
                <w:rFonts w:ascii="Times New Roman" w:hAnsi="Times New Roman" w:cs="Times New Roman"/>
                <w:lang w:val="uk-UA"/>
              </w:rPr>
              <w:t xml:space="preserve"> р</w:t>
            </w:r>
            <w:r>
              <w:rPr>
                <w:rFonts w:ascii="Times New Roman" w:hAnsi="Times New Roman" w:cs="Times New Roman"/>
                <w:lang w:val="uk-UA"/>
              </w:rPr>
              <w:t>оки</w:t>
            </w:r>
          </w:p>
        </w:tc>
        <w:tc>
          <w:tcPr>
            <w:tcW w:w="1559" w:type="dxa"/>
          </w:tcPr>
          <w:p w:rsidR="0083306D" w:rsidRPr="003F1CD0" w:rsidRDefault="0083306D" w:rsidP="00D050F3">
            <w:pPr>
              <w:pStyle w:val="2"/>
              <w:spacing w:after="0" w:line="240" w:lineRule="auto"/>
              <w:ind w:left="0"/>
              <w:rPr>
                <w:sz w:val="22"/>
                <w:szCs w:val="22"/>
                <w:lang w:val="uk-UA"/>
              </w:rPr>
            </w:pPr>
            <w:r w:rsidRPr="003F1CD0">
              <w:rPr>
                <w:sz w:val="22"/>
                <w:szCs w:val="22"/>
                <w:lang w:val="uk-UA"/>
              </w:rPr>
              <w:t>Юридичний відділ Бахмутської міської ради, відділ внутрішньої політики Бахмутської міської ради.</w:t>
            </w:r>
          </w:p>
        </w:tc>
        <w:tc>
          <w:tcPr>
            <w:tcW w:w="851" w:type="dxa"/>
            <w:gridSpan w:val="2"/>
          </w:tcPr>
          <w:p w:rsidR="0083306D" w:rsidRPr="00501CCF" w:rsidRDefault="0083306D" w:rsidP="00D050F3">
            <w:pPr>
              <w:pStyle w:val="a6"/>
              <w:jc w:val="center"/>
              <w:rPr>
                <w:rFonts w:ascii="Times New Roman" w:hAnsi="Times New Roman"/>
                <w:lang w:val="en-US"/>
              </w:rPr>
            </w:pPr>
            <w:r>
              <w:rPr>
                <w:rFonts w:ascii="Times New Roman" w:hAnsi="Times New Roman"/>
                <w:lang w:val="en-US"/>
              </w:rPr>
              <w:t>-</w:t>
            </w:r>
          </w:p>
        </w:tc>
        <w:tc>
          <w:tcPr>
            <w:tcW w:w="850" w:type="dxa"/>
          </w:tcPr>
          <w:p w:rsidR="0083306D" w:rsidRPr="003F1CD0" w:rsidRDefault="0083306D" w:rsidP="00D050F3">
            <w:pPr>
              <w:pStyle w:val="a6"/>
              <w:jc w:val="center"/>
              <w:rPr>
                <w:rFonts w:ascii="Times New Roman" w:hAnsi="Times New Roman"/>
                <w:b/>
                <w:lang w:val="uk-UA"/>
              </w:rPr>
            </w:pPr>
            <w:r w:rsidRPr="003F1CD0">
              <w:rPr>
                <w:rFonts w:ascii="Times New Roman" w:hAnsi="Times New Roman"/>
                <w:b/>
                <w:lang w:val="uk-UA"/>
              </w:rPr>
              <w:t>-</w:t>
            </w:r>
          </w:p>
        </w:tc>
        <w:tc>
          <w:tcPr>
            <w:tcW w:w="992" w:type="dxa"/>
          </w:tcPr>
          <w:p w:rsidR="0083306D" w:rsidRPr="00C36D70" w:rsidRDefault="0083306D" w:rsidP="00D050F3">
            <w:pPr>
              <w:pStyle w:val="a6"/>
              <w:jc w:val="center"/>
              <w:rPr>
                <w:rFonts w:ascii="Times New Roman" w:hAnsi="Times New Roman"/>
                <w:b/>
                <w:lang w:val="en-US"/>
              </w:rPr>
            </w:pPr>
            <w:r>
              <w:rPr>
                <w:rFonts w:ascii="Times New Roman" w:hAnsi="Times New Roman"/>
                <w:b/>
                <w:lang w:val="en-US"/>
              </w:rPr>
              <w:t>-</w:t>
            </w:r>
          </w:p>
        </w:tc>
        <w:tc>
          <w:tcPr>
            <w:tcW w:w="1843" w:type="dxa"/>
          </w:tcPr>
          <w:p w:rsidR="0083306D" w:rsidRPr="003F1CD0" w:rsidRDefault="0083306D" w:rsidP="00D050F3">
            <w:pPr>
              <w:pStyle w:val="a6"/>
              <w:rPr>
                <w:rFonts w:ascii="Times New Roman" w:hAnsi="Times New Roman"/>
                <w:lang w:val="uk-UA"/>
              </w:rPr>
            </w:pPr>
            <w:r w:rsidRPr="003F1CD0">
              <w:rPr>
                <w:rFonts w:ascii="Times New Roman" w:hAnsi="Times New Roman"/>
                <w:lang w:val="uk-UA"/>
              </w:rPr>
              <w:t xml:space="preserve">Щомісячна участь юридичного відділу у засіданнях Громадської ради, проведено </w:t>
            </w:r>
            <w:r>
              <w:rPr>
                <w:rFonts w:ascii="Times New Roman" w:hAnsi="Times New Roman"/>
                <w:lang w:val="uk-UA"/>
              </w:rPr>
              <w:t>12</w:t>
            </w:r>
            <w:r w:rsidRPr="003F1CD0">
              <w:rPr>
                <w:rFonts w:ascii="Times New Roman" w:hAnsi="Times New Roman"/>
                <w:lang w:val="uk-UA"/>
              </w:rPr>
              <w:t xml:space="preserve"> індивідуальних консультацій щодо діяльності громадських організацій</w:t>
            </w:r>
          </w:p>
        </w:tc>
      </w:tr>
      <w:tr w:rsidR="0083306D" w:rsidRPr="003F1CD0"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99"/>
        </w:trPr>
        <w:tc>
          <w:tcPr>
            <w:tcW w:w="425" w:type="dxa"/>
            <w:vMerge/>
          </w:tcPr>
          <w:p w:rsidR="0083306D" w:rsidRPr="003F1CD0" w:rsidRDefault="0083306D" w:rsidP="00D050F3">
            <w:pPr>
              <w:pStyle w:val="a6"/>
              <w:rPr>
                <w:rFonts w:ascii="Times New Roman" w:hAnsi="Times New Roman"/>
                <w:lang w:val="uk-UA"/>
              </w:rPr>
            </w:pPr>
          </w:p>
        </w:tc>
        <w:tc>
          <w:tcPr>
            <w:tcW w:w="993" w:type="dxa"/>
            <w:vMerge/>
          </w:tcPr>
          <w:p w:rsidR="0083306D" w:rsidRPr="003F1CD0" w:rsidRDefault="0083306D" w:rsidP="00D050F3">
            <w:pPr>
              <w:pStyle w:val="a6"/>
              <w:rPr>
                <w:rFonts w:ascii="Times New Roman" w:hAnsi="Times New Roman"/>
                <w:snapToGrid w:val="0"/>
                <w:lang w:val="uk-UA"/>
              </w:rPr>
            </w:pPr>
          </w:p>
        </w:tc>
        <w:tc>
          <w:tcPr>
            <w:tcW w:w="2268" w:type="dxa"/>
          </w:tcPr>
          <w:p w:rsidR="0083306D" w:rsidRPr="003F1CD0" w:rsidRDefault="0083306D" w:rsidP="00D050F3">
            <w:pPr>
              <w:pStyle w:val="2"/>
              <w:tabs>
                <w:tab w:val="left" w:pos="343"/>
                <w:tab w:val="left" w:pos="485"/>
              </w:tabs>
              <w:spacing w:after="0" w:line="240" w:lineRule="auto"/>
              <w:ind w:left="0"/>
              <w:jc w:val="both"/>
              <w:rPr>
                <w:sz w:val="22"/>
                <w:szCs w:val="22"/>
                <w:lang w:val="uk-UA"/>
              </w:rPr>
            </w:pPr>
            <w:r w:rsidRPr="003F1CD0">
              <w:rPr>
                <w:sz w:val="22"/>
                <w:szCs w:val="22"/>
                <w:lang w:val="uk-UA"/>
              </w:rPr>
              <w:t xml:space="preserve">1.4. Розробка та затвердження Положення «Про конкурсні механізми бюджетної підтримки інститутів громадянського суспільства </w:t>
            </w:r>
            <w:proofErr w:type="spellStart"/>
            <w:r w:rsidRPr="003F1CD0">
              <w:rPr>
                <w:sz w:val="22"/>
                <w:szCs w:val="22"/>
                <w:lang w:val="uk-UA"/>
              </w:rPr>
              <w:t>м.Бахмут</w:t>
            </w:r>
            <w:proofErr w:type="spellEnd"/>
            <w:r w:rsidRPr="003F1CD0">
              <w:rPr>
                <w:sz w:val="22"/>
                <w:szCs w:val="22"/>
                <w:lang w:val="uk-UA"/>
              </w:rPr>
              <w:t xml:space="preserve">» </w:t>
            </w:r>
          </w:p>
          <w:p w:rsidR="0083306D" w:rsidRPr="003F1CD0" w:rsidRDefault="0083306D" w:rsidP="00D050F3">
            <w:pPr>
              <w:pStyle w:val="2"/>
              <w:spacing w:after="0" w:line="240" w:lineRule="auto"/>
              <w:ind w:left="0"/>
              <w:jc w:val="both"/>
              <w:rPr>
                <w:color w:val="FF0000"/>
                <w:sz w:val="22"/>
                <w:szCs w:val="22"/>
                <w:lang w:val="uk-UA"/>
              </w:rPr>
            </w:pPr>
          </w:p>
        </w:tc>
        <w:tc>
          <w:tcPr>
            <w:tcW w:w="709" w:type="dxa"/>
          </w:tcPr>
          <w:p w:rsidR="0083306D" w:rsidRDefault="0083306D" w:rsidP="00D050F3">
            <w:pPr>
              <w:jc w:val="center"/>
            </w:pPr>
            <w:r w:rsidRPr="009310D4">
              <w:rPr>
                <w:rFonts w:ascii="Times New Roman" w:hAnsi="Times New Roman" w:cs="Times New Roman"/>
                <w:lang w:val="uk-UA"/>
              </w:rPr>
              <w:t>201</w:t>
            </w:r>
            <w:r>
              <w:rPr>
                <w:rFonts w:ascii="Times New Roman" w:hAnsi="Times New Roman" w:cs="Times New Roman"/>
                <w:lang w:val="uk-UA"/>
              </w:rPr>
              <w:t>7-2020</w:t>
            </w:r>
            <w:r w:rsidRPr="009310D4">
              <w:rPr>
                <w:rFonts w:ascii="Times New Roman" w:hAnsi="Times New Roman" w:cs="Times New Roman"/>
                <w:lang w:val="uk-UA"/>
              </w:rPr>
              <w:t xml:space="preserve"> р</w:t>
            </w:r>
            <w:r>
              <w:rPr>
                <w:rFonts w:ascii="Times New Roman" w:hAnsi="Times New Roman" w:cs="Times New Roman"/>
                <w:lang w:val="uk-UA"/>
              </w:rPr>
              <w:t>оки</w:t>
            </w:r>
          </w:p>
        </w:tc>
        <w:tc>
          <w:tcPr>
            <w:tcW w:w="1559" w:type="dxa"/>
          </w:tcPr>
          <w:p w:rsidR="0083306D" w:rsidRPr="003F1CD0" w:rsidRDefault="0083306D" w:rsidP="00D050F3">
            <w:pPr>
              <w:pStyle w:val="2"/>
              <w:spacing w:after="0" w:line="240" w:lineRule="auto"/>
              <w:ind w:left="0"/>
              <w:jc w:val="both"/>
              <w:rPr>
                <w:sz w:val="22"/>
                <w:szCs w:val="22"/>
                <w:lang w:val="uk-UA"/>
              </w:rPr>
            </w:pPr>
            <w:r w:rsidRPr="003F1CD0">
              <w:rPr>
                <w:sz w:val="22"/>
                <w:szCs w:val="22"/>
                <w:lang w:val="uk-UA"/>
              </w:rPr>
              <w:t xml:space="preserve">Фінансове управління </w:t>
            </w:r>
            <w:r>
              <w:rPr>
                <w:sz w:val="22"/>
                <w:szCs w:val="22"/>
                <w:lang w:val="uk-UA"/>
              </w:rPr>
              <w:t xml:space="preserve">Бахмутської міської </w:t>
            </w:r>
            <w:r w:rsidRPr="003F1CD0">
              <w:rPr>
                <w:sz w:val="22"/>
                <w:szCs w:val="22"/>
                <w:lang w:val="uk-UA"/>
              </w:rPr>
              <w:t>ради, відділ внутрішньої політики</w:t>
            </w:r>
            <w:r>
              <w:rPr>
                <w:sz w:val="22"/>
                <w:szCs w:val="22"/>
                <w:lang w:val="uk-UA"/>
              </w:rPr>
              <w:t xml:space="preserve"> Бахмутської міської </w:t>
            </w:r>
            <w:r w:rsidRPr="003F1CD0">
              <w:rPr>
                <w:sz w:val="22"/>
                <w:szCs w:val="22"/>
                <w:lang w:val="uk-UA"/>
              </w:rPr>
              <w:t>ради, юридичний відділ</w:t>
            </w:r>
            <w:r>
              <w:rPr>
                <w:sz w:val="22"/>
                <w:szCs w:val="22"/>
                <w:lang w:val="uk-UA"/>
              </w:rPr>
              <w:t xml:space="preserve"> Бахмутської міської </w:t>
            </w:r>
            <w:r w:rsidRPr="003F1CD0">
              <w:rPr>
                <w:sz w:val="22"/>
                <w:szCs w:val="22"/>
                <w:lang w:val="uk-UA"/>
              </w:rPr>
              <w:t xml:space="preserve">ради, громадські об’єднання </w:t>
            </w:r>
          </w:p>
        </w:tc>
        <w:tc>
          <w:tcPr>
            <w:tcW w:w="851" w:type="dxa"/>
            <w:gridSpan w:val="2"/>
          </w:tcPr>
          <w:p w:rsidR="0083306D" w:rsidRPr="00501CCF" w:rsidRDefault="0083306D" w:rsidP="00D050F3">
            <w:pPr>
              <w:pStyle w:val="a6"/>
              <w:jc w:val="center"/>
              <w:rPr>
                <w:rFonts w:ascii="Times New Roman" w:hAnsi="Times New Roman"/>
                <w:lang w:val="en-US"/>
              </w:rPr>
            </w:pPr>
            <w:r>
              <w:rPr>
                <w:rFonts w:ascii="Times New Roman" w:hAnsi="Times New Roman"/>
                <w:lang w:val="en-US"/>
              </w:rPr>
              <w:t>-</w:t>
            </w:r>
          </w:p>
        </w:tc>
        <w:tc>
          <w:tcPr>
            <w:tcW w:w="850" w:type="dxa"/>
          </w:tcPr>
          <w:p w:rsidR="0083306D" w:rsidRPr="003F1CD0" w:rsidRDefault="0083306D" w:rsidP="00D050F3">
            <w:pPr>
              <w:pStyle w:val="a6"/>
              <w:jc w:val="center"/>
              <w:rPr>
                <w:rFonts w:ascii="Times New Roman" w:hAnsi="Times New Roman"/>
                <w:b/>
                <w:lang w:val="uk-UA"/>
              </w:rPr>
            </w:pPr>
            <w:r w:rsidRPr="003F1CD0">
              <w:rPr>
                <w:rFonts w:ascii="Times New Roman" w:hAnsi="Times New Roman"/>
                <w:b/>
                <w:lang w:val="uk-UA"/>
              </w:rPr>
              <w:t>-</w:t>
            </w:r>
          </w:p>
        </w:tc>
        <w:tc>
          <w:tcPr>
            <w:tcW w:w="992" w:type="dxa"/>
          </w:tcPr>
          <w:p w:rsidR="0083306D" w:rsidRPr="003F1CD0" w:rsidRDefault="0083306D" w:rsidP="00D050F3">
            <w:pPr>
              <w:pStyle w:val="a6"/>
              <w:jc w:val="center"/>
              <w:rPr>
                <w:rFonts w:ascii="Times New Roman" w:hAnsi="Times New Roman"/>
                <w:b/>
                <w:lang w:val="uk-UA"/>
              </w:rPr>
            </w:pPr>
            <w:r w:rsidRPr="003F1CD0">
              <w:rPr>
                <w:rFonts w:ascii="Times New Roman" w:hAnsi="Times New Roman"/>
                <w:b/>
                <w:lang w:val="uk-UA"/>
              </w:rPr>
              <w:t>-</w:t>
            </w:r>
          </w:p>
        </w:tc>
        <w:tc>
          <w:tcPr>
            <w:tcW w:w="1843" w:type="dxa"/>
          </w:tcPr>
          <w:p w:rsidR="0083306D" w:rsidRPr="00E33BD2" w:rsidRDefault="0083306D" w:rsidP="00D050F3">
            <w:pPr>
              <w:pStyle w:val="a6"/>
              <w:rPr>
                <w:rFonts w:ascii="Times New Roman" w:hAnsi="Times New Roman"/>
                <w:lang w:val="uk-UA"/>
              </w:rPr>
            </w:pPr>
            <w:r w:rsidRPr="00E33BD2">
              <w:rPr>
                <w:rFonts w:ascii="Times New Roman" w:hAnsi="Times New Roman"/>
                <w:lang w:val="uk-UA"/>
              </w:rPr>
              <w:t xml:space="preserve">Затверджено Положення про проведення Конкурсу  </w:t>
            </w:r>
            <w:r w:rsidRPr="00E33BD2">
              <w:rPr>
                <w:rFonts w:ascii="Times New Roman" w:hAnsi="Times New Roman"/>
                <w:color w:val="000000" w:themeColor="text1"/>
                <w:lang w:val="uk-UA"/>
              </w:rPr>
              <w:t xml:space="preserve">з визначення </w:t>
            </w:r>
            <w:r w:rsidRPr="00E33BD2">
              <w:rPr>
                <w:rFonts w:ascii="Times New Roman" w:eastAsia="Lucida Sans Unicode" w:hAnsi="Times New Roman"/>
                <w:bCs/>
                <w:color w:val="000000" w:themeColor="text1"/>
                <w:lang w:val="uk-UA"/>
              </w:rPr>
              <w:t xml:space="preserve">програм (проектів, заходів), розроблених </w:t>
            </w:r>
            <w:r>
              <w:rPr>
                <w:rFonts w:ascii="Times New Roman" w:eastAsia="Lucida Sans Unicode" w:hAnsi="Times New Roman"/>
                <w:bCs/>
                <w:color w:val="000000" w:themeColor="text1"/>
                <w:lang w:val="uk-UA"/>
              </w:rPr>
              <w:t>ІГС</w:t>
            </w:r>
            <w:r w:rsidRPr="00E33BD2">
              <w:rPr>
                <w:rFonts w:ascii="Times New Roman" w:eastAsia="Lucida Sans Unicode" w:hAnsi="Times New Roman"/>
                <w:bCs/>
                <w:color w:val="000000" w:themeColor="text1"/>
                <w:lang w:val="uk-UA"/>
              </w:rPr>
              <w:t xml:space="preserve"> </w:t>
            </w:r>
            <w:r w:rsidRPr="00E33BD2">
              <w:rPr>
                <w:rFonts w:ascii="Times New Roman" w:hAnsi="Times New Roman"/>
                <w:color w:val="000000" w:themeColor="text1"/>
                <w:lang w:val="uk-UA"/>
              </w:rPr>
              <w:t>м. Бахмут, для реалізації яких надається фінансова підтримка</w:t>
            </w:r>
          </w:p>
        </w:tc>
      </w:tr>
      <w:tr w:rsidR="0083306D" w:rsidRPr="003F1CD0"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99"/>
        </w:trPr>
        <w:tc>
          <w:tcPr>
            <w:tcW w:w="425" w:type="dxa"/>
            <w:vMerge/>
          </w:tcPr>
          <w:p w:rsidR="0083306D" w:rsidRPr="003F1CD0" w:rsidRDefault="0083306D" w:rsidP="00D050F3">
            <w:pPr>
              <w:pStyle w:val="a6"/>
              <w:rPr>
                <w:rFonts w:ascii="Times New Roman" w:hAnsi="Times New Roman"/>
                <w:lang w:val="uk-UA"/>
              </w:rPr>
            </w:pPr>
          </w:p>
        </w:tc>
        <w:tc>
          <w:tcPr>
            <w:tcW w:w="993" w:type="dxa"/>
            <w:vMerge/>
          </w:tcPr>
          <w:p w:rsidR="0083306D" w:rsidRPr="003F1CD0" w:rsidRDefault="0083306D" w:rsidP="00D050F3">
            <w:pPr>
              <w:pStyle w:val="a6"/>
              <w:rPr>
                <w:rFonts w:ascii="Times New Roman" w:hAnsi="Times New Roman"/>
                <w:snapToGrid w:val="0"/>
                <w:lang w:val="uk-UA"/>
              </w:rPr>
            </w:pPr>
          </w:p>
        </w:tc>
        <w:tc>
          <w:tcPr>
            <w:tcW w:w="2268" w:type="dxa"/>
          </w:tcPr>
          <w:p w:rsidR="0083306D" w:rsidRPr="003F1CD0" w:rsidRDefault="0083306D" w:rsidP="00D050F3">
            <w:pPr>
              <w:pStyle w:val="2"/>
              <w:tabs>
                <w:tab w:val="left" w:pos="343"/>
              </w:tabs>
              <w:spacing w:after="0" w:line="240" w:lineRule="auto"/>
              <w:ind w:left="0"/>
              <w:jc w:val="both"/>
              <w:rPr>
                <w:sz w:val="22"/>
                <w:szCs w:val="22"/>
                <w:lang w:val="uk-UA"/>
              </w:rPr>
            </w:pPr>
            <w:r w:rsidRPr="003F1CD0">
              <w:rPr>
                <w:sz w:val="22"/>
                <w:szCs w:val="22"/>
                <w:lang w:val="uk-UA"/>
              </w:rPr>
              <w:t xml:space="preserve">1.5. Проведення громадських обговорень щодо реалізації Програми сприяння розвитку громадянського суспільства на 2017-2020 роки у </w:t>
            </w:r>
            <w:proofErr w:type="spellStart"/>
            <w:r w:rsidRPr="003F1CD0">
              <w:rPr>
                <w:sz w:val="22"/>
                <w:szCs w:val="22"/>
                <w:lang w:val="uk-UA"/>
              </w:rPr>
              <w:t>м.Бахмуті</w:t>
            </w:r>
            <w:proofErr w:type="spellEnd"/>
          </w:p>
        </w:tc>
        <w:tc>
          <w:tcPr>
            <w:tcW w:w="709" w:type="dxa"/>
          </w:tcPr>
          <w:p w:rsidR="0083306D" w:rsidRDefault="0083306D" w:rsidP="00D050F3">
            <w:pPr>
              <w:jc w:val="center"/>
            </w:pPr>
            <w:r w:rsidRPr="009310D4">
              <w:rPr>
                <w:rFonts w:ascii="Times New Roman" w:hAnsi="Times New Roman" w:cs="Times New Roman"/>
                <w:lang w:val="uk-UA"/>
              </w:rPr>
              <w:t>201</w:t>
            </w:r>
            <w:r>
              <w:rPr>
                <w:rFonts w:ascii="Times New Roman" w:hAnsi="Times New Roman" w:cs="Times New Roman"/>
                <w:lang w:val="uk-UA"/>
              </w:rPr>
              <w:t>7-2020</w:t>
            </w:r>
            <w:r w:rsidRPr="009310D4">
              <w:rPr>
                <w:rFonts w:ascii="Times New Roman" w:hAnsi="Times New Roman" w:cs="Times New Roman"/>
                <w:lang w:val="uk-UA"/>
              </w:rPr>
              <w:t xml:space="preserve"> р</w:t>
            </w:r>
            <w:r>
              <w:rPr>
                <w:rFonts w:ascii="Times New Roman" w:hAnsi="Times New Roman" w:cs="Times New Roman"/>
                <w:lang w:val="uk-UA"/>
              </w:rPr>
              <w:t>оки</w:t>
            </w:r>
          </w:p>
        </w:tc>
        <w:tc>
          <w:tcPr>
            <w:tcW w:w="1559" w:type="dxa"/>
          </w:tcPr>
          <w:p w:rsidR="0083306D" w:rsidRPr="003F1CD0" w:rsidRDefault="0083306D" w:rsidP="00D050F3">
            <w:pPr>
              <w:pStyle w:val="2"/>
              <w:spacing w:after="0" w:line="240" w:lineRule="auto"/>
              <w:ind w:left="0"/>
              <w:jc w:val="both"/>
              <w:rPr>
                <w:sz w:val="22"/>
                <w:szCs w:val="22"/>
                <w:lang w:val="uk-UA"/>
              </w:rPr>
            </w:pPr>
            <w:r w:rsidRPr="003F1CD0">
              <w:rPr>
                <w:sz w:val="22"/>
                <w:szCs w:val="22"/>
                <w:lang w:val="uk-UA"/>
              </w:rPr>
              <w:t xml:space="preserve">Відділ внутрішньої політики Бахмутської міської ради, громадські об’єднання </w:t>
            </w:r>
          </w:p>
        </w:tc>
        <w:tc>
          <w:tcPr>
            <w:tcW w:w="851" w:type="dxa"/>
            <w:gridSpan w:val="2"/>
          </w:tcPr>
          <w:p w:rsidR="0083306D" w:rsidRPr="00501CCF" w:rsidRDefault="0083306D" w:rsidP="00D050F3">
            <w:pPr>
              <w:pStyle w:val="a6"/>
              <w:jc w:val="center"/>
              <w:rPr>
                <w:rFonts w:ascii="Times New Roman" w:hAnsi="Times New Roman"/>
                <w:lang w:val="en-US"/>
              </w:rPr>
            </w:pPr>
            <w:r>
              <w:rPr>
                <w:rFonts w:ascii="Times New Roman" w:hAnsi="Times New Roman"/>
                <w:lang w:val="en-US"/>
              </w:rPr>
              <w:t>-</w:t>
            </w:r>
          </w:p>
        </w:tc>
        <w:tc>
          <w:tcPr>
            <w:tcW w:w="850" w:type="dxa"/>
          </w:tcPr>
          <w:p w:rsidR="0083306D" w:rsidRPr="003F1CD0" w:rsidRDefault="0083306D" w:rsidP="00D050F3">
            <w:pPr>
              <w:pStyle w:val="a6"/>
              <w:jc w:val="center"/>
              <w:rPr>
                <w:rFonts w:ascii="Times New Roman" w:hAnsi="Times New Roman"/>
                <w:b/>
                <w:lang w:val="uk-UA"/>
              </w:rPr>
            </w:pPr>
            <w:r w:rsidRPr="003F1CD0">
              <w:rPr>
                <w:rFonts w:ascii="Times New Roman" w:hAnsi="Times New Roman"/>
                <w:b/>
                <w:lang w:val="uk-UA"/>
              </w:rPr>
              <w:t>-</w:t>
            </w:r>
          </w:p>
        </w:tc>
        <w:tc>
          <w:tcPr>
            <w:tcW w:w="992" w:type="dxa"/>
          </w:tcPr>
          <w:p w:rsidR="0083306D" w:rsidRPr="003F1CD0" w:rsidRDefault="0083306D" w:rsidP="00D050F3">
            <w:pPr>
              <w:pStyle w:val="a6"/>
              <w:jc w:val="center"/>
              <w:rPr>
                <w:rFonts w:ascii="Times New Roman" w:hAnsi="Times New Roman"/>
                <w:b/>
                <w:lang w:val="uk-UA"/>
              </w:rPr>
            </w:pPr>
            <w:r w:rsidRPr="003F1CD0">
              <w:rPr>
                <w:rFonts w:ascii="Times New Roman" w:hAnsi="Times New Roman"/>
                <w:b/>
                <w:lang w:val="uk-UA"/>
              </w:rPr>
              <w:t>-</w:t>
            </w:r>
          </w:p>
        </w:tc>
        <w:tc>
          <w:tcPr>
            <w:tcW w:w="1843" w:type="dxa"/>
          </w:tcPr>
          <w:p w:rsidR="0083306D" w:rsidRPr="003F1CD0" w:rsidRDefault="0083306D" w:rsidP="00D050F3">
            <w:pPr>
              <w:pStyle w:val="a6"/>
              <w:rPr>
                <w:rFonts w:ascii="Times New Roman" w:hAnsi="Times New Roman"/>
                <w:lang w:val="uk-UA"/>
              </w:rPr>
            </w:pPr>
            <w:r>
              <w:rPr>
                <w:rFonts w:ascii="Times New Roman" w:hAnsi="Times New Roman"/>
                <w:lang w:val="uk-UA"/>
              </w:rPr>
              <w:t>Проведено 1 громадське обговорення на засіданні Громадської ради</w:t>
            </w:r>
          </w:p>
        </w:tc>
      </w:tr>
      <w:tr w:rsidR="0083306D" w:rsidRPr="00CB43E6"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99"/>
        </w:trPr>
        <w:tc>
          <w:tcPr>
            <w:tcW w:w="425" w:type="dxa"/>
            <w:vMerge/>
          </w:tcPr>
          <w:p w:rsidR="0083306D" w:rsidRPr="00FE3C59" w:rsidRDefault="0083306D" w:rsidP="00D050F3">
            <w:pPr>
              <w:pStyle w:val="a6"/>
              <w:rPr>
                <w:rFonts w:ascii="Times New Roman" w:hAnsi="Times New Roman"/>
                <w:lang w:val="uk-UA"/>
              </w:rPr>
            </w:pPr>
          </w:p>
        </w:tc>
        <w:tc>
          <w:tcPr>
            <w:tcW w:w="993" w:type="dxa"/>
            <w:vMerge/>
          </w:tcPr>
          <w:p w:rsidR="0083306D" w:rsidRPr="00FE3C59" w:rsidRDefault="0083306D" w:rsidP="00D050F3">
            <w:pPr>
              <w:pStyle w:val="a6"/>
              <w:rPr>
                <w:rFonts w:ascii="Times New Roman" w:hAnsi="Times New Roman"/>
                <w:snapToGrid w:val="0"/>
                <w:lang w:val="uk-UA"/>
              </w:rPr>
            </w:pPr>
          </w:p>
        </w:tc>
        <w:tc>
          <w:tcPr>
            <w:tcW w:w="2268"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t>1.6. Проведення навчальних тренінгів для громадян, ініціативних груп громадян, ІГС, ОСББ, ОСН, інших цільових груп за тематикою громадянської та правової культури, механізмів громадської участі та контролю</w:t>
            </w:r>
          </w:p>
        </w:tc>
        <w:tc>
          <w:tcPr>
            <w:tcW w:w="709" w:type="dxa"/>
          </w:tcPr>
          <w:p w:rsidR="0083306D" w:rsidRDefault="0083306D" w:rsidP="00D050F3">
            <w:pPr>
              <w:jc w:val="center"/>
            </w:pPr>
            <w:r w:rsidRPr="009310D4">
              <w:rPr>
                <w:rFonts w:ascii="Times New Roman" w:hAnsi="Times New Roman" w:cs="Times New Roman"/>
                <w:lang w:val="uk-UA"/>
              </w:rPr>
              <w:t>201</w:t>
            </w:r>
            <w:r>
              <w:rPr>
                <w:rFonts w:ascii="Times New Roman" w:hAnsi="Times New Roman" w:cs="Times New Roman"/>
                <w:lang w:val="uk-UA"/>
              </w:rPr>
              <w:t>7-2020</w:t>
            </w:r>
            <w:r w:rsidRPr="009310D4">
              <w:rPr>
                <w:rFonts w:ascii="Times New Roman" w:hAnsi="Times New Roman" w:cs="Times New Roman"/>
                <w:lang w:val="uk-UA"/>
              </w:rPr>
              <w:t xml:space="preserve"> р</w:t>
            </w:r>
            <w:r>
              <w:rPr>
                <w:rFonts w:ascii="Times New Roman" w:hAnsi="Times New Roman" w:cs="Times New Roman"/>
                <w:lang w:val="uk-UA"/>
              </w:rPr>
              <w:t>оки</w:t>
            </w:r>
          </w:p>
        </w:tc>
        <w:tc>
          <w:tcPr>
            <w:tcW w:w="1559"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t xml:space="preserve">Управління та відділи Бахмутської міської ради, громадські об’єднання </w:t>
            </w:r>
          </w:p>
        </w:tc>
        <w:tc>
          <w:tcPr>
            <w:tcW w:w="851" w:type="dxa"/>
            <w:gridSpan w:val="2"/>
          </w:tcPr>
          <w:p w:rsidR="0083306D" w:rsidRDefault="0083306D" w:rsidP="00D050F3">
            <w:pPr>
              <w:pStyle w:val="a6"/>
              <w:jc w:val="center"/>
              <w:rPr>
                <w:rFonts w:ascii="Times New Roman" w:hAnsi="Times New Roman"/>
                <w:lang w:val="uk-UA"/>
              </w:rPr>
            </w:pPr>
            <w:r w:rsidRPr="00EF4EE8">
              <w:rPr>
                <w:rFonts w:ascii="Times New Roman" w:hAnsi="Times New Roman"/>
                <w:lang w:val="uk-UA"/>
              </w:rPr>
              <w:t>15,0</w:t>
            </w:r>
          </w:p>
          <w:p w:rsidR="0083306D" w:rsidRPr="00501CCF" w:rsidRDefault="0083306D" w:rsidP="00D050F3">
            <w:pPr>
              <w:pStyle w:val="a6"/>
              <w:jc w:val="center"/>
              <w:rPr>
                <w:rFonts w:ascii="Times New Roman" w:hAnsi="Times New Roman"/>
                <w:sz w:val="16"/>
                <w:szCs w:val="16"/>
                <w:lang w:val="uk-UA"/>
              </w:rPr>
            </w:pPr>
            <w:r w:rsidRPr="00501CCF">
              <w:rPr>
                <w:rFonts w:ascii="Times New Roman" w:hAnsi="Times New Roman"/>
                <w:sz w:val="16"/>
                <w:szCs w:val="16"/>
                <w:lang w:val="uk-UA"/>
              </w:rPr>
              <w:t>Інші джерела</w:t>
            </w:r>
          </w:p>
        </w:tc>
        <w:tc>
          <w:tcPr>
            <w:tcW w:w="850" w:type="dxa"/>
          </w:tcPr>
          <w:p w:rsidR="0083306D" w:rsidRDefault="0083306D" w:rsidP="00D050F3">
            <w:pPr>
              <w:pStyle w:val="a6"/>
              <w:jc w:val="center"/>
              <w:rPr>
                <w:rFonts w:ascii="Times New Roman" w:hAnsi="Times New Roman"/>
                <w:lang w:val="uk-UA"/>
              </w:rPr>
            </w:pPr>
            <w:r w:rsidRPr="00EF4EE8">
              <w:rPr>
                <w:rFonts w:ascii="Times New Roman" w:hAnsi="Times New Roman"/>
                <w:lang w:val="en-US"/>
              </w:rPr>
              <w:t>18</w:t>
            </w:r>
            <w:r w:rsidRPr="00EF4EE8">
              <w:rPr>
                <w:rFonts w:ascii="Times New Roman" w:hAnsi="Times New Roman"/>
                <w:lang w:val="uk-UA"/>
              </w:rPr>
              <w:t>,0</w:t>
            </w:r>
          </w:p>
          <w:p w:rsidR="0083306D" w:rsidRPr="00EF4EE8" w:rsidRDefault="0083306D" w:rsidP="00D050F3">
            <w:pPr>
              <w:pStyle w:val="a6"/>
              <w:jc w:val="center"/>
              <w:rPr>
                <w:rFonts w:ascii="Times New Roman" w:hAnsi="Times New Roman"/>
                <w:lang w:val="uk-UA"/>
              </w:rPr>
            </w:pPr>
            <w:r>
              <w:rPr>
                <w:rFonts w:ascii="Times New Roman" w:hAnsi="Times New Roman"/>
                <w:sz w:val="16"/>
                <w:szCs w:val="16"/>
                <w:lang w:val="uk-UA"/>
              </w:rPr>
              <w:t>Інші джерела</w:t>
            </w:r>
          </w:p>
        </w:tc>
        <w:tc>
          <w:tcPr>
            <w:tcW w:w="992" w:type="dxa"/>
          </w:tcPr>
          <w:p w:rsidR="0083306D" w:rsidRPr="00EF4EE8" w:rsidRDefault="0083306D" w:rsidP="00D050F3">
            <w:pPr>
              <w:pStyle w:val="a6"/>
              <w:jc w:val="center"/>
              <w:rPr>
                <w:rFonts w:ascii="Times New Roman" w:hAnsi="Times New Roman"/>
                <w:lang w:val="en-US"/>
              </w:rPr>
            </w:pPr>
            <w:r w:rsidRPr="00EF4EE8">
              <w:rPr>
                <w:rFonts w:ascii="Times New Roman" w:hAnsi="Times New Roman"/>
                <w:lang w:val="uk-UA"/>
              </w:rPr>
              <w:t>120</w:t>
            </w:r>
          </w:p>
        </w:tc>
        <w:tc>
          <w:tcPr>
            <w:tcW w:w="1843" w:type="dxa"/>
          </w:tcPr>
          <w:p w:rsidR="0083306D" w:rsidRPr="00C36D70" w:rsidRDefault="0083306D" w:rsidP="00D050F3">
            <w:pPr>
              <w:pStyle w:val="a6"/>
              <w:rPr>
                <w:rFonts w:ascii="Times New Roman" w:hAnsi="Times New Roman"/>
                <w:lang w:val="uk-UA"/>
              </w:rPr>
            </w:pPr>
            <w:r w:rsidRPr="00C36D70">
              <w:rPr>
                <w:rFonts w:ascii="Times New Roman" w:hAnsi="Times New Roman"/>
                <w:lang w:val="uk-UA"/>
              </w:rPr>
              <w:t xml:space="preserve">Проведено </w:t>
            </w:r>
            <w:r w:rsidRPr="00C36D70">
              <w:rPr>
                <w:rFonts w:ascii="Times New Roman" w:hAnsi="Times New Roman"/>
              </w:rPr>
              <w:t>26</w:t>
            </w:r>
            <w:r w:rsidRPr="00C36D70">
              <w:rPr>
                <w:rFonts w:ascii="Times New Roman" w:hAnsi="Times New Roman"/>
                <w:lang w:val="uk-UA"/>
              </w:rPr>
              <w:t xml:space="preserve"> тренінгів, семінарів, у яких взяло участь </w:t>
            </w:r>
            <w:r w:rsidRPr="00C36D70">
              <w:rPr>
                <w:rFonts w:ascii="Times New Roman" w:hAnsi="Times New Roman"/>
              </w:rPr>
              <w:t>54</w:t>
            </w:r>
            <w:r w:rsidRPr="00C36D70">
              <w:rPr>
                <w:rFonts w:ascii="Times New Roman" w:hAnsi="Times New Roman"/>
                <w:lang w:val="uk-UA"/>
              </w:rPr>
              <w:t>8 осіб</w:t>
            </w:r>
          </w:p>
        </w:tc>
      </w:tr>
      <w:tr w:rsidR="0083306D" w:rsidRPr="00CB43E6"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99"/>
        </w:trPr>
        <w:tc>
          <w:tcPr>
            <w:tcW w:w="425" w:type="dxa"/>
            <w:vMerge w:val="restart"/>
          </w:tcPr>
          <w:p w:rsidR="0083306D" w:rsidRPr="00FE3C59" w:rsidRDefault="0083306D" w:rsidP="00D050F3">
            <w:pPr>
              <w:pStyle w:val="a6"/>
              <w:rPr>
                <w:rFonts w:ascii="Times New Roman" w:hAnsi="Times New Roman"/>
                <w:lang w:val="uk-UA"/>
              </w:rPr>
            </w:pPr>
            <w:r w:rsidRPr="00FE3C59">
              <w:rPr>
                <w:rFonts w:ascii="Times New Roman" w:hAnsi="Times New Roman"/>
                <w:lang w:val="uk-UA"/>
              </w:rPr>
              <w:lastRenderedPageBreak/>
              <w:t>2</w:t>
            </w:r>
          </w:p>
        </w:tc>
        <w:tc>
          <w:tcPr>
            <w:tcW w:w="993" w:type="dxa"/>
            <w:vMerge w:val="restart"/>
          </w:tcPr>
          <w:p w:rsidR="0083306D" w:rsidRPr="00FE3C59" w:rsidRDefault="0083306D" w:rsidP="00D050F3">
            <w:pPr>
              <w:pStyle w:val="a6"/>
              <w:rPr>
                <w:rFonts w:ascii="Times New Roman" w:hAnsi="Times New Roman"/>
                <w:snapToGrid w:val="0"/>
                <w:lang w:val="uk-UA"/>
              </w:rPr>
            </w:pPr>
            <w:r w:rsidRPr="00FE3C59">
              <w:rPr>
                <w:rFonts w:ascii="Times New Roman" w:hAnsi="Times New Roman"/>
                <w:b/>
                <w:bCs/>
                <w:lang w:val="uk-UA"/>
              </w:rPr>
              <w:t>Забезпечення ефективних процедур участі громадськості під час вирішення питань місцевого значення</w:t>
            </w:r>
          </w:p>
        </w:tc>
        <w:tc>
          <w:tcPr>
            <w:tcW w:w="2268"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t>2.1. Проведення моніторингу наявності і ефективності інструментів місцевої демократії та діяльності місцевої ради щодо взаємодії з громадою</w:t>
            </w:r>
          </w:p>
        </w:tc>
        <w:tc>
          <w:tcPr>
            <w:tcW w:w="709" w:type="dxa"/>
          </w:tcPr>
          <w:p w:rsidR="0083306D" w:rsidRDefault="0083306D" w:rsidP="00D050F3">
            <w:pPr>
              <w:jc w:val="center"/>
            </w:pPr>
            <w:r w:rsidRPr="009310D4">
              <w:rPr>
                <w:rFonts w:ascii="Times New Roman" w:hAnsi="Times New Roman" w:cs="Times New Roman"/>
                <w:lang w:val="uk-UA"/>
              </w:rPr>
              <w:t>201</w:t>
            </w:r>
            <w:r>
              <w:rPr>
                <w:rFonts w:ascii="Times New Roman" w:hAnsi="Times New Roman" w:cs="Times New Roman"/>
                <w:lang w:val="uk-UA"/>
              </w:rPr>
              <w:t>7-2020</w:t>
            </w:r>
            <w:r w:rsidRPr="009310D4">
              <w:rPr>
                <w:rFonts w:ascii="Times New Roman" w:hAnsi="Times New Roman" w:cs="Times New Roman"/>
                <w:lang w:val="uk-UA"/>
              </w:rPr>
              <w:t xml:space="preserve"> р</w:t>
            </w:r>
            <w:r>
              <w:rPr>
                <w:rFonts w:ascii="Times New Roman" w:hAnsi="Times New Roman" w:cs="Times New Roman"/>
                <w:lang w:val="uk-UA"/>
              </w:rPr>
              <w:t>оки</w:t>
            </w:r>
          </w:p>
        </w:tc>
        <w:tc>
          <w:tcPr>
            <w:tcW w:w="1559"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t xml:space="preserve">Відділ внутрішньої політики Бахмутської міської ради, громадські об’єднання </w:t>
            </w:r>
          </w:p>
        </w:tc>
        <w:tc>
          <w:tcPr>
            <w:tcW w:w="851" w:type="dxa"/>
            <w:gridSpan w:val="2"/>
          </w:tcPr>
          <w:p w:rsidR="0083306D" w:rsidRPr="00501CCF" w:rsidRDefault="0083306D" w:rsidP="00D050F3">
            <w:pPr>
              <w:pStyle w:val="a6"/>
              <w:jc w:val="center"/>
              <w:rPr>
                <w:rFonts w:ascii="Times New Roman" w:hAnsi="Times New Roman"/>
                <w:lang w:val="en-US"/>
              </w:rPr>
            </w:pPr>
            <w:r>
              <w:rPr>
                <w:rFonts w:ascii="Times New Roman" w:hAnsi="Times New Roman"/>
                <w:lang w:val="en-US"/>
              </w:rPr>
              <w:t>-</w:t>
            </w:r>
          </w:p>
        </w:tc>
        <w:tc>
          <w:tcPr>
            <w:tcW w:w="850" w:type="dxa"/>
          </w:tcPr>
          <w:p w:rsidR="0083306D" w:rsidRPr="00FE3C59" w:rsidRDefault="0083306D" w:rsidP="00D050F3">
            <w:pPr>
              <w:pStyle w:val="a6"/>
              <w:jc w:val="center"/>
              <w:rPr>
                <w:rFonts w:ascii="Times New Roman" w:hAnsi="Times New Roman"/>
                <w:b/>
                <w:lang w:val="uk-UA"/>
              </w:rPr>
            </w:pPr>
            <w:r w:rsidRPr="00FE3C59">
              <w:rPr>
                <w:rFonts w:ascii="Times New Roman" w:hAnsi="Times New Roman"/>
                <w:b/>
                <w:lang w:val="uk-UA"/>
              </w:rPr>
              <w:t>-</w:t>
            </w:r>
          </w:p>
        </w:tc>
        <w:tc>
          <w:tcPr>
            <w:tcW w:w="992" w:type="dxa"/>
          </w:tcPr>
          <w:p w:rsidR="0083306D" w:rsidRPr="00FE3C59" w:rsidRDefault="0083306D" w:rsidP="00D050F3">
            <w:pPr>
              <w:pStyle w:val="a6"/>
              <w:jc w:val="center"/>
              <w:rPr>
                <w:rFonts w:ascii="Times New Roman" w:hAnsi="Times New Roman"/>
                <w:b/>
                <w:lang w:val="uk-UA"/>
              </w:rPr>
            </w:pPr>
            <w:r w:rsidRPr="00FE3C59">
              <w:rPr>
                <w:rFonts w:ascii="Times New Roman" w:hAnsi="Times New Roman"/>
                <w:b/>
                <w:lang w:val="uk-UA"/>
              </w:rPr>
              <w:t>-</w:t>
            </w:r>
          </w:p>
        </w:tc>
        <w:tc>
          <w:tcPr>
            <w:tcW w:w="1843" w:type="dxa"/>
          </w:tcPr>
          <w:p w:rsidR="0083306D" w:rsidRPr="00FE3C59" w:rsidRDefault="0083306D" w:rsidP="00D050F3">
            <w:pPr>
              <w:spacing w:after="0" w:line="240" w:lineRule="auto"/>
              <w:rPr>
                <w:rFonts w:ascii="Times New Roman" w:hAnsi="Times New Roman" w:cs="Times New Roman"/>
                <w:lang w:val="uk-UA"/>
              </w:rPr>
            </w:pPr>
            <w:r w:rsidRPr="00FE3C59">
              <w:rPr>
                <w:rFonts w:ascii="Times New Roman" w:hAnsi="Times New Roman" w:cs="Times New Roman"/>
                <w:lang w:val="uk-UA"/>
              </w:rPr>
              <w:t xml:space="preserve">Інститутом бюджету та </w:t>
            </w:r>
            <w:proofErr w:type="spellStart"/>
            <w:r w:rsidRPr="00FE3C59">
              <w:rPr>
                <w:rFonts w:ascii="Times New Roman" w:hAnsi="Times New Roman" w:cs="Times New Roman"/>
                <w:lang w:val="uk-UA"/>
              </w:rPr>
              <w:t>соц-ек</w:t>
            </w:r>
            <w:proofErr w:type="spellEnd"/>
            <w:r w:rsidRPr="00FE3C59">
              <w:rPr>
                <w:rFonts w:ascii="Times New Roman" w:hAnsi="Times New Roman" w:cs="Times New Roman"/>
                <w:lang w:val="uk-UA"/>
              </w:rPr>
              <w:t>. досліджень (</w:t>
            </w:r>
            <w:proofErr w:type="spellStart"/>
            <w:r w:rsidRPr="00FE3C59">
              <w:rPr>
                <w:rFonts w:ascii="Times New Roman" w:hAnsi="Times New Roman" w:cs="Times New Roman"/>
                <w:lang w:val="uk-UA"/>
              </w:rPr>
              <w:t>ІБСЕД</w:t>
            </w:r>
            <w:proofErr w:type="spellEnd"/>
            <w:r w:rsidRPr="00FE3C59">
              <w:rPr>
                <w:rFonts w:ascii="Times New Roman" w:hAnsi="Times New Roman" w:cs="Times New Roman"/>
                <w:lang w:val="uk-UA"/>
              </w:rPr>
              <w:t xml:space="preserve">) та Агенцією США </w:t>
            </w:r>
            <w:r>
              <w:rPr>
                <w:rFonts w:ascii="Times New Roman" w:hAnsi="Times New Roman" w:cs="Times New Roman"/>
                <w:lang w:val="uk-UA"/>
              </w:rPr>
              <w:t>складено</w:t>
            </w:r>
            <w:r w:rsidRPr="00FE3C59">
              <w:rPr>
                <w:rFonts w:ascii="Times New Roman" w:hAnsi="Times New Roman" w:cs="Times New Roman"/>
                <w:lang w:val="uk-UA"/>
              </w:rPr>
              <w:t xml:space="preserve"> 1 аналітичний звіт за результатами моніторингу інструментів участі у м. Бахмуті</w:t>
            </w:r>
          </w:p>
        </w:tc>
      </w:tr>
      <w:tr w:rsidR="0083306D" w:rsidRPr="00CB43E6"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99"/>
        </w:trPr>
        <w:tc>
          <w:tcPr>
            <w:tcW w:w="425" w:type="dxa"/>
            <w:vMerge/>
          </w:tcPr>
          <w:p w:rsidR="0083306D" w:rsidRPr="00FE3C59" w:rsidRDefault="0083306D" w:rsidP="00D050F3">
            <w:pPr>
              <w:pStyle w:val="a6"/>
              <w:rPr>
                <w:rFonts w:ascii="Times New Roman" w:hAnsi="Times New Roman"/>
                <w:lang w:val="uk-UA"/>
              </w:rPr>
            </w:pPr>
          </w:p>
        </w:tc>
        <w:tc>
          <w:tcPr>
            <w:tcW w:w="993" w:type="dxa"/>
            <w:vMerge/>
          </w:tcPr>
          <w:p w:rsidR="0083306D" w:rsidRPr="00FE3C59" w:rsidRDefault="0083306D" w:rsidP="00D050F3">
            <w:pPr>
              <w:pStyle w:val="a6"/>
              <w:rPr>
                <w:rFonts w:ascii="Times New Roman" w:hAnsi="Times New Roman"/>
                <w:snapToGrid w:val="0"/>
                <w:lang w:val="uk-UA"/>
              </w:rPr>
            </w:pPr>
          </w:p>
        </w:tc>
        <w:tc>
          <w:tcPr>
            <w:tcW w:w="2268" w:type="dxa"/>
          </w:tcPr>
          <w:p w:rsidR="0083306D" w:rsidRPr="00FE3C59" w:rsidRDefault="0083306D" w:rsidP="00D050F3">
            <w:pPr>
              <w:pStyle w:val="2"/>
              <w:spacing w:after="0" w:line="240" w:lineRule="auto"/>
              <w:ind w:left="0"/>
              <w:jc w:val="both"/>
              <w:rPr>
                <w:sz w:val="22"/>
                <w:szCs w:val="22"/>
                <w:lang w:val="uk-UA"/>
              </w:rPr>
            </w:pPr>
            <w:r w:rsidRPr="00FE3C59">
              <w:rPr>
                <w:rStyle w:val="a7"/>
                <w:sz w:val="22"/>
                <w:szCs w:val="22"/>
                <w:lang w:val="uk-UA"/>
              </w:rPr>
              <w:t>2.2. Розробка та прийняття Бахмут</w:t>
            </w:r>
            <w:r>
              <w:rPr>
                <w:rStyle w:val="a7"/>
                <w:sz w:val="22"/>
                <w:szCs w:val="22"/>
                <w:lang w:val="uk-UA"/>
              </w:rPr>
              <w:t xml:space="preserve">ською міською радою наступних інститутів </w:t>
            </w:r>
            <w:r w:rsidRPr="00FE3C59">
              <w:rPr>
                <w:rStyle w:val="a7"/>
                <w:sz w:val="22"/>
                <w:szCs w:val="22"/>
                <w:lang w:val="uk-UA"/>
              </w:rPr>
              <w:t>місцевої демократії:</w:t>
            </w:r>
          </w:p>
          <w:p w:rsidR="0083306D" w:rsidRPr="00FE3C59" w:rsidRDefault="0083306D" w:rsidP="00D050F3">
            <w:pPr>
              <w:pStyle w:val="2"/>
              <w:spacing w:after="0" w:line="240" w:lineRule="auto"/>
              <w:ind w:left="0"/>
              <w:jc w:val="both"/>
              <w:rPr>
                <w:sz w:val="22"/>
                <w:szCs w:val="22"/>
                <w:lang w:val="uk-UA"/>
              </w:rPr>
            </w:pPr>
            <w:r w:rsidRPr="00FE3C59">
              <w:rPr>
                <w:rStyle w:val="a7"/>
                <w:sz w:val="22"/>
                <w:szCs w:val="22"/>
                <w:lang w:val="uk-UA"/>
              </w:rPr>
              <w:t>1) статуту тер</w:t>
            </w:r>
            <w:r>
              <w:rPr>
                <w:rStyle w:val="a7"/>
                <w:sz w:val="22"/>
                <w:szCs w:val="22"/>
                <w:lang w:val="uk-UA"/>
              </w:rPr>
              <w:t>иторіальної</w:t>
            </w:r>
            <w:r w:rsidRPr="00FE3C59">
              <w:rPr>
                <w:rStyle w:val="a7"/>
                <w:sz w:val="22"/>
                <w:szCs w:val="22"/>
                <w:lang w:val="uk-UA"/>
              </w:rPr>
              <w:t xml:space="preserve"> громади;</w:t>
            </w:r>
          </w:p>
          <w:p w:rsidR="0083306D" w:rsidRPr="00FE3C59" w:rsidRDefault="0083306D" w:rsidP="00D050F3">
            <w:pPr>
              <w:pStyle w:val="2"/>
              <w:spacing w:after="0" w:line="240" w:lineRule="auto"/>
              <w:ind w:left="0"/>
              <w:jc w:val="both"/>
              <w:rPr>
                <w:sz w:val="22"/>
                <w:szCs w:val="22"/>
                <w:lang w:val="uk-UA"/>
              </w:rPr>
            </w:pPr>
            <w:r w:rsidRPr="00FE3C59">
              <w:rPr>
                <w:rStyle w:val="a7"/>
                <w:sz w:val="22"/>
                <w:szCs w:val="22"/>
                <w:lang w:val="uk-UA"/>
              </w:rPr>
              <w:t>2) порядку консультацій із громадськістю;</w:t>
            </w:r>
          </w:p>
          <w:p w:rsidR="0083306D" w:rsidRPr="00FE3C59" w:rsidRDefault="0083306D" w:rsidP="00D050F3">
            <w:pPr>
              <w:pStyle w:val="2"/>
              <w:tabs>
                <w:tab w:val="left" w:pos="203"/>
                <w:tab w:val="left" w:pos="345"/>
              </w:tabs>
              <w:spacing w:after="0" w:line="240" w:lineRule="auto"/>
              <w:ind w:left="0"/>
              <w:jc w:val="both"/>
              <w:rPr>
                <w:sz w:val="22"/>
                <w:szCs w:val="22"/>
                <w:lang w:val="uk-UA"/>
              </w:rPr>
            </w:pPr>
            <w:r w:rsidRPr="00FE3C59">
              <w:rPr>
                <w:rStyle w:val="a7"/>
                <w:sz w:val="22"/>
                <w:szCs w:val="22"/>
                <w:lang w:val="uk-UA"/>
              </w:rPr>
              <w:t xml:space="preserve">3)порядку проведення </w:t>
            </w:r>
            <w:proofErr w:type="spellStart"/>
            <w:r w:rsidRPr="00FE3C59">
              <w:rPr>
                <w:rStyle w:val="a7"/>
                <w:sz w:val="22"/>
                <w:szCs w:val="22"/>
                <w:lang w:val="uk-UA"/>
              </w:rPr>
              <w:t>гром</w:t>
            </w:r>
            <w:proofErr w:type="spellEnd"/>
            <w:r w:rsidRPr="00FE3C59">
              <w:rPr>
                <w:rStyle w:val="a7"/>
                <w:sz w:val="22"/>
                <w:szCs w:val="22"/>
                <w:lang w:val="uk-UA"/>
              </w:rPr>
              <w:t>. експертизи діяльності ОМС;</w:t>
            </w:r>
          </w:p>
          <w:p w:rsidR="0083306D" w:rsidRPr="00FE3C59" w:rsidRDefault="0083306D" w:rsidP="00D050F3">
            <w:pPr>
              <w:pStyle w:val="2"/>
              <w:spacing w:after="0" w:line="240" w:lineRule="auto"/>
              <w:ind w:left="0"/>
              <w:jc w:val="both"/>
              <w:rPr>
                <w:sz w:val="22"/>
                <w:szCs w:val="22"/>
                <w:lang w:val="uk-UA"/>
              </w:rPr>
            </w:pPr>
            <w:r w:rsidRPr="00FE3C59">
              <w:rPr>
                <w:rStyle w:val="a7"/>
                <w:sz w:val="22"/>
                <w:szCs w:val="22"/>
                <w:lang w:val="uk-UA"/>
              </w:rPr>
              <w:t xml:space="preserve">4) </w:t>
            </w:r>
            <w:r w:rsidRPr="00FE3C59">
              <w:rPr>
                <w:sz w:val="22"/>
                <w:szCs w:val="22"/>
                <w:lang w:val="uk-UA"/>
              </w:rPr>
              <w:t>порядку прийняття бюджетних регламентів.</w:t>
            </w:r>
          </w:p>
        </w:tc>
        <w:tc>
          <w:tcPr>
            <w:tcW w:w="709" w:type="dxa"/>
          </w:tcPr>
          <w:p w:rsidR="0083306D" w:rsidRPr="00FE3C59" w:rsidRDefault="0083306D" w:rsidP="00D050F3">
            <w:pPr>
              <w:pStyle w:val="2"/>
              <w:spacing w:after="0" w:line="240" w:lineRule="auto"/>
              <w:ind w:left="0"/>
              <w:jc w:val="center"/>
              <w:rPr>
                <w:sz w:val="22"/>
                <w:szCs w:val="22"/>
                <w:lang w:val="uk-UA"/>
              </w:rPr>
            </w:pPr>
            <w:r w:rsidRPr="009310D4">
              <w:rPr>
                <w:lang w:val="uk-UA"/>
              </w:rPr>
              <w:t>201</w:t>
            </w:r>
            <w:r>
              <w:rPr>
                <w:lang w:val="uk-UA"/>
              </w:rPr>
              <w:t>7-2018</w:t>
            </w:r>
            <w:r w:rsidRPr="009310D4">
              <w:rPr>
                <w:lang w:val="uk-UA"/>
              </w:rPr>
              <w:t xml:space="preserve"> р</w:t>
            </w:r>
            <w:r>
              <w:rPr>
                <w:lang w:val="uk-UA"/>
              </w:rPr>
              <w:t>оки</w:t>
            </w:r>
          </w:p>
        </w:tc>
        <w:tc>
          <w:tcPr>
            <w:tcW w:w="1559"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t>Управління та відділи Бахмутської міської ради, громадські об’єднання</w:t>
            </w:r>
          </w:p>
        </w:tc>
        <w:tc>
          <w:tcPr>
            <w:tcW w:w="851" w:type="dxa"/>
            <w:gridSpan w:val="2"/>
          </w:tcPr>
          <w:p w:rsidR="0083306D" w:rsidRPr="00501CCF" w:rsidRDefault="0083306D" w:rsidP="00D050F3">
            <w:pPr>
              <w:pStyle w:val="a6"/>
              <w:jc w:val="center"/>
              <w:rPr>
                <w:rFonts w:ascii="Times New Roman" w:hAnsi="Times New Roman"/>
                <w:lang w:val="en-US"/>
              </w:rPr>
            </w:pPr>
            <w:r>
              <w:rPr>
                <w:rFonts w:ascii="Times New Roman" w:hAnsi="Times New Roman"/>
                <w:lang w:val="en-US"/>
              </w:rPr>
              <w:t>-</w:t>
            </w:r>
          </w:p>
        </w:tc>
        <w:tc>
          <w:tcPr>
            <w:tcW w:w="850" w:type="dxa"/>
          </w:tcPr>
          <w:p w:rsidR="0083306D" w:rsidRPr="00FE3C59" w:rsidRDefault="0083306D" w:rsidP="00D050F3">
            <w:pPr>
              <w:pStyle w:val="a6"/>
              <w:jc w:val="center"/>
              <w:rPr>
                <w:rFonts w:ascii="Times New Roman" w:hAnsi="Times New Roman"/>
                <w:b/>
                <w:lang w:val="uk-UA"/>
              </w:rPr>
            </w:pPr>
            <w:r w:rsidRPr="00FE3C59">
              <w:rPr>
                <w:rFonts w:ascii="Times New Roman" w:hAnsi="Times New Roman"/>
                <w:b/>
                <w:lang w:val="uk-UA"/>
              </w:rPr>
              <w:t>-</w:t>
            </w:r>
          </w:p>
        </w:tc>
        <w:tc>
          <w:tcPr>
            <w:tcW w:w="992" w:type="dxa"/>
          </w:tcPr>
          <w:p w:rsidR="0083306D" w:rsidRPr="00FE3C59" w:rsidRDefault="0083306D" w:rsidP="00D050F3">
            <w:pPr>
              <w:pStyle w:val="a6"/>
              <w:jc w:val="center"/>
              <w:rPr>
                <w:rFonts w:ascii="Times New Roman" w:hAnsi="Times New Roman"/>
                <w:b/>
                <w:lang w:val="uk-UA"/>
              </w:rPr>
            </w:pPr>
            <w:r w:rsidRPr="00FE3C59">
              <w:rPr>
                <w:rFonts w:ascii="Times New Roman" w:hAnsi="Times New Roman"/>
                <w:b/>
                <w:lang w:val="uk-UA"/>
              </w:rPr>
              <w:t>-</w:t>
            </w:r>
          </w:p>
        </w:tc>
        <w:tc>
          <w:tcPr>
            <w:tcW w:w="1843" w:type="dxa"/>
          </w:tcPr>
          <w:p w:rsidR="0083306D" w:rsidRPr="00FE3C59" w:rsidRDefault="0083306D" w:rsidP="00D050F3">
            <w:pPr>
              <w:pStyle w:val="a6"/>
              <w:rPr>
                <w:rFonts w:ascii="Times New Roman" w:hAnsi="Times New Roman"/>
                <w:lang w:val="uk-UA"/>
              </w:rPr>
            </w:pPr>
            <w:r w:rsidRPr="00FE3C59">
              <w:rPr>
                <w:rFonts w:ascii="Times New Roman" w:hAnsi="Times New Roman"/>
                <w:lang w:val="uk-UA"/>
              </w:rPr>
              <w:t>Створена робоча група з розробки статуту територіальної громади.</w:t>
            </w:r>
          </w:p>
          <w:p w:rsidR="0083306D" w:rsidRPr="00FE3C59" w:rsidRDefault="0083306D" w:rsidP="00D050F3">
            <w:pPr>
              <w:pStyle w:val="a6"/>
              <w:rPr>
                <w:rFonts w:ascii="Times New Roman" w:hAnsi="Times New Roman"/>
                <w:lang w:val="uk-UA"/>
              </w:rPr>
            </w:pPr>
            <w:r w:rsidRPr="00FE3C59">
              <w:rPr>
                <w:rFonts w:ascii="Times New Roman" w:hAnsi="Times New Roman"/>
                <w:lang w:val="uk-UA"/>
              </w:rPr>
              <w:t xml:space="preserve">Розроблено і затверджено Положення про проведення громадської експертизи у </w:t>
            </w:r>
          </w:p>
          <w:p w:rsidR="0083306D" w:rsidRPr="00FE3C59" w:rsidRDefault="0083306D" w:rsidP="00D050F3">
            <w:pPr>
              <w:pStyle w:val="a6"/>
              <w:rPr>
                <w:rFonts w:ascii="Times New Roman" w:hAnsi="Times New Roman"/>
                <w:lang w:val="uk-UA"/>
              </w:rPr>
            </w:pPr>
            <w:r w:rsidRPr="00FE3C59">
              <w:rPr>
                <w:rFonts w:ascii="Times New Roman" w:hAnsi="Times New Roman"/>
                <w:lang w:val="uk-UA"/>
              </w:rPr>
              <w:t>м. Бахмуті</w:t>
            </w:r>
          </w:p>
        </w:tc>
      </w:tr>
      <w:tr w:rsidR="0083306D" w:rsidRPr="002A1211"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99"/>
        </w:trPr>
        <w:tc>
          <w:tcPr>
            <w:tcW w:w="425" w:type="dxa"/>
            <w:vMerge/>
          </w:tcPr>
          <w:p w:rsidR="0083306D" w:rsidRPr="00FE3C59" w:rsidRDefault="0083306D" w:rsidP="00D050F3">
            <w:pPr>
              <w:pStyle w:val="a6"/>
              <w:rPr>
                <w:rFonts w:ascii="Times New Roman" w:hAnsi="Times New Roman"/>
                <w:lang w:val="uk-UA"/>
              </w:rPr>
            </w:pPr>
          </w:p>
        </w:tc>
        <w:tc>
          <w:tcPr>
            <w:tcW w:w="993" w:type="dxa"/>
            <w:vMerge/>
          </w:tcPr>
          <w:p w:rsidR="0083306D" w:rsidRPr="00FE3C59" w:rsidRDefault="0083306D" w:rsidP="00D050F3">
            <w:pPr>
              <w:pStyle w:val="a6"/>
              <w:rPr>
                <w:rFonts w:ascii="Times New Roman" w:hAnsi="Times New Roman"/>
                <w:snapToGrid w:val="0"/>
                <w:lang w:val="uk-UA"/>
              </w:rPr>
            </w:pPr>
          </w:p>
        </w:tc>
        <w:tc>
          <w:tcPr>
            <w:tcW w:w="2268"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t>2.3. Проведення інформаційно-роз’яснювальної роботи та консультацій щодо проектів рішень Бахмутської міської ради</w:t>
            </w:r>
          </w:p>
        </w:tc>
        <w:tc>
          <w:tcPr>
            <w:tcW w:w="709" w:type="dxa"/>
          </w:tcPr>
          <w:p w:rsidR="0083306D" w:rsidRDefault="0083306D" w:rsidP="00D050F3">
            <w:pPr>
              <w:jc w:val="center"/>
            </w:pPr>
            <w:r w:rsidRPr="009310D4">
              <w:rPr>
                <w:rFonts w:ascii="Times New Roman" w:hAnsi="Times New Roman" w:cs="Times New Roman"/>
                <w:lang w:val="uk-UA"/>
              </w:rPr>
              <w:t>201</w:t>
            </w:r>
            <w:r>
              <w:rPr>
                <w:rFonts w:ascii="Times New Roman" w:hAnsi="Times New Roman" w:cs="Times New Roman"/>
                <w:lang w:val="uk-UA"/>
              </w:rPr>
              <w:t>7-2020</w:t>
            </w:r>
            <w:r w:rsidRPr="009310D4">
              <w:rPr>
                <w:rFonts w:ascii="Times New Roman" w:hAnsi="Times New Roman" w:cs="Times New Roman"/>
                <w:lang w:val="uk-UA"/>
              </w:rPr>
              <w:t xml:space="preserve"> р</w:t>
            </w:r>
            <w:r>
              <w:rPr>
                <w:rFonts w:ascii="Times New Roman" w:hAnsi="Times New Roman" w:cs="Times New Roman"/>
                <w:lang w:val="uk-UA"/>
              </w:rPr>
              <w:t>оки</w:t>
            </w:r>
          </w:p>
        </w:tc>
        <w:tc>
          <w:tcPr>
            <w:tcW w:w="1559"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t xml:space="preserve">Управління та відділи Бахмутської міської ради громадські об’єднання </w:t>
            </w:r>
          </w:p>
        </w:tc>
        <w:tc>
          <w:tcPr>
            <w:tcW w:w="851" w:type="dxa"/>
            <w:gridSpan w:val="2"/>
          </w:tcPr>
          <w:p w:rsidR="0083306D" w:rsidRPr="00501CCF" w:rsidRDefault="0083306D" w:rsidP="00D050F3">
            <w:pPr>
              <w:pStyle w:val="a6"/>
              <w:jc w:val="center"/>
              <w:rPr>
                <w:rFonts w:ascii="Times New Roman" w:hAnsi="Times New Roman"/>
                <w:lang w:val="en-US"/>
              </w:rPr>
            </w:pPr>
            <w:r>
              <w:rPr>
                <w:rFonts w:ascii="Times New Roman" w:hAnsi="Times New Roman"/>
                <w:lang w:val="en-US"/>
              </w:rPr>
              <w:t>-</w:t>
            </w:r>
          </w:p>
        </w:tc>
        <w:tc>
          <w:tcPr>
            <w:tcW w:w="850" w:type="dxa"/>
          </w:tcPr>
          <w:p w:rsidR="0083306D" w:rsidRPr="00FE3C59" w:rsidRDefault="0083306D" w:rsidP="00D050F3">
            <w:pPr>
              <w:pStyle w:val="a6"/>
              <w:jc w:val="center"/>
              <w:rPr>
                <w:rFonts w:ascii="Times New Roman" w:hAnsi="Times New Roman"/>
                <w:b/>
                <w:lang w:val="uk-UA"/>
              </w:rPr>
            </w:pPr>
            <w:r w:rsidRPr="00FE3C59">
              <w:rPr>
                <w:rFonts w:ascii="Times New Roman" w:hAnsi="Times New Roman"/>
                <w:b/>
                <w:lang w:val="uk-UA"/>
              </w:rPr>
              <w:t>-</w:t>
            </w:r>
          </w:p>
        </w:tc>
        <w:tc>
          <w:tcPr>
            <w:tcW w:w="992" w:type="dxa"/>
          </w:tcPr>
          <w:p w:rsidR="0083306D" w:rsidRPr="00FE3C59" w:rsidRDefault="0083306D" w:rsidP="00D050F3">
            <w:pPr>
              <w:pStyle w:val="a6"/>
              <w:jc w:val="center"/>
              <w:rPr>
                <w:rFonts w:ascii="Times New Roman" w:hAnsi="Times New Roman"/>
                <w:b/>
                <w:lang w:val="uk-UA"/>
              </w:rPr>
            </w:pPr>
            <w:r w:rsidRPr="00FE3C59">
              <w:rPr>
                <w:rFonts w:ascii="Times New Roman" w:hAnsi="Times New Roman"/>
                <w:b/>
                <w:lang w:val="uk-UA"/>
              </w:rPr>
              <w:t>-</w:t>
            </w:r>
          </w:p>
        </w:tc>
        <w:tc>
          <w:tcPr>
            <w:tcW w:w="1843" w:type="dxa"/>
          </w:tcPr>
          <w:p w:rsidR="0083306D" w:rsidRPr="00FE3C59" w:rsidRDefault="0083306D" w:rsidP="00D050F3">
            <w:pPr>
              <w:pStyle w:val="a6"/>
              <w:rPr>
                <w:rFonts w:ascii="Times New Roman" w:hAnsi="Times New Roman"/>
                <w:lang w:val="uk-UA"/>
              </w:rPr>
            </w:pPr>
            <w:r w:rsidRPr="00FE3C59">
              <w:rPr>
                <w:rFonts w:ascii="Times New Roman" w:hAnsi="Times New Roman"/>
                <w:lang w:val="uk-UA"/>
              </w:rPr>
              <w:t xml:space="preserve">Проведено громадське обговорення </w:t>
            </w:r>
            <w:r>
              <w:rPr>
                <w:rFonts w:ascii="Times New Roman" w:hAnsi="Times New Roman"/>
                <w:lang w:val="uk-UA"/>
              </w:rPr>
              <w:t xml:space="preserve">8 нормативно-правових документів і </w:t>
            </w:r>
            <w:r w:rsidRPr="00FE3C59">
              <w:rPr>
                <w:rFonts w:ascii="Times New Roman" w:hAnsi="Times New Roman"/>
                <w:lang w:val="uk-UA"/>
              </w:rPr>
              <w:t xml:space="preserve">міських програм </w:t>
            </w:r>
          </w:p>
        </w:tc>
      </w:tr>
      <w:tr w:rsidR="0083306D" w:rsidRPr="001C2829"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99"/>
        </w:trPr>
        <w:tc>
          <w:tcPr>
            <w:tcW w:w="425" w:type="dxa"/>
            <w:vMerge w:val="restart"/>
          </w:tcPr>
          <w:p w:rsidR="0083306D" w:rsidRPr="00FE3C59" w:rsidRDefault="0083306D" w:rsidP="00D050F3">
            <w:pPr>
              <w:pStyle w:val="a6"/>
              <w:rPr>
                <w:rFonts w:ascii="Times New Roman" w:hAnsi="Times New Roman"/>
                <w:lang w:val="uk-UA"/>
              </w:rPr>
            </w:pPr>
            <w:r w:rsidRPr="00FE3C59">
              <w:rPr>
                <w:rFonts w:ascii="Times New Roman" w:hAnsi="Times New Roman"/>
                <w:lang w:val="uk-UA"/>
              </w:rPr>
              <w:t>3</w:t>
            </w:r>
          </w:p>
        </w:tc>
        <w:tc>
          <w:tcPr>
            <w:tcW w:w="993" w:type="dxa"/>
            <w:vMerge w:val="restart"/>
          </w:tcPr>
          <w:p w:rsidR="0083306D" w:rsidRPr="00FE3C59" w:rsidRDefault="0083306D" w:rsidP="00D050F3">
            <w:pPr>
              <w:pStyle w:val="a6"/>
              <w:rPr>
                <w:rFonts w:ascii="Times New Roman" w:hAnsi="Times New Roman"/>
                <w:snapToGrid w:val="0"/>
                <w:lang w:val="uk-UA"/>
              </w:rPr>
            </w:pPr>
            <w:r w:rsidRPr="00FE3C59">
              <w:rPr>
                <w:rFonts w:ascii="Times New Roman" w:hAnsi="Times New Roman"/>
                <w:b/>
                <w:bCs/>
                <w:lang w:val="uk-UA"/>
              </w:rPr>
              <w:t xml:space="preserve">Стимулювання участі організацій громадянського суспільства в соціально-економічному розвитку </w:t>
            </w:r>
            <w:proofErr w:type="spellStart"/>
            <w:r w:rsidRPr="00FE3C59">
              <w:rPr>
                <w:rFonts w:ascii="Times New Roman" w:hAnsi="Times New Roman"/>
                <w:b/>
                <w:bCs/>
                <w:lang w:val="uk-UA"/>
              </w:rPr>
              <w:t>м.Бахмуту</w:t>
            </w:r>
            <w:proofErr w:type="spellEnd"/>
          </w:p>
        </w:tc>
        <w:tc>
          <w:tcPr>
            <w:tcW w:w="2268"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t>3.1. Сприяння розвитку підприємницького середовища та створення робочих місць, наповнення бюджету міста Бахмута, виховання соціально відповідального бізнесу</w:t>
            </w:r>
          </w:p>
        </w:tc>
        <w:tc>
          <w:tcPr>
            <w:tcW w:w="709" w:type="dxa"/>
          </w:tcPr>
          <w:p w:rsidR="0083306D" w:rsidRDefault="0083306D" w:rsidP="00D050F3">
            <w:pPr>
              <w:jc w:val="center"/>
            </w:pPr>
            <w:r w:rsidRPr="009310D4">
              <w:rPr>
                <w:rFonts w:ascii="Times New Roman" w:hAnsi="Times New Roman" w:cs="Times New Roman"/>
                <w:lang w:val="uk-UA"/>
              </w:rPr>
              <w:t>201</w:t>
            </w:r>
            <w:r>
              <w:rPr>
                <w:rFonts w:ascii="Times New Roman" w:hAnsi="Times New Roman" w:cs="Times New Roman"/>
                <w:lang w:val="uk-UA"/>
              </w:rPr>
              <w:t>7-2020</w:t>
            </w:r>
            <w:r w:rsidRPr="009310D4">
              <w:rPr>
                <w:rFonts w:ascii="Times New Roman" w:hAnsi="Times New Roman" w:cs="Times New Roman"/>
                <w:lang w:val="uk-UA"/>
              </w:rPr>
              <w:t xml:space="preserve"> р</w:t>
            </w:r>
            <w:r>
              <w:rPr>
                <w:rFonts w:ascii="Times New Roman" w:hAnsi="Times New Roman" w:cs="Times New Roman"/>
                <w:lang w:val="uk-UA"/>
              </w:rPr>
              <w:t>оки</w:t>
            </w:r>
          </w:p>
        </w:tc>
        <w:tc>
          <w:tcPr>
            <w:tcW w:w="1559"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t>Управління та відділи Бахмутської міської ради, громадські об’єднання</w:t>
            </w:r>
          </w:p>
        </w:tc>
        <w:tc>
          <w:tcPr>
            <w:tcW w:w="851" w:type="dxa"/>
            <w:gridSpan w:val="2"/>
          </w:tcPr>
          <w:p w:rsidR="0083306D" w:rsidRPr="00501CCF" w:rsidRDefault="0083306D" w:rsidP="00D050F3">
            <w:pPr>
              <w:pStyle w:val="a6"/>
              <w:jc w:val="center"/>
              <w:rPr>
                <w:rFonts w:ascii="Times New Roman" w:hAnsi="Times New Roman"/>
                <w:lang w:val="en-US"/>
              </w:rPr>
            </w:pPr>
            <w:r>
              <w:rPr>
                <w:rFonts w:ascii="Times New Roman" w:hAnsi="Times New Roman"/>
                <w:lang w:val="en-US"/>
              </w:rPr>
              <w:t>-</w:t>
            </w:r>
          </w:p>
        </w:tc>
        <w:tc>
          <w:tcPr>
            <w:tcW w:w="850" w:type="dxa"/>
          </w:tcPr>
          <w:p w:rsidR="0083306D" w:rsidRPr="00FE3C59" w:rsidRDefault="0083306D" w:rsidP="00D050F3">
            <w:pPr>
              <w:pStyle w:val="a6"/>
              <w:jc w:val="center"/>
              <w:rPr>
                <w:rFonts w:ascii="Times New Roman" w:hAnsi="Times New Roman"/>
                <w:b/>
                <w:lang w:val="uk-UA"/>
              </w:rPr>
            </w:pPr>
            <w:r w:rsidRPr="00FE3C59">
              <w:rPr>
                <w:rFonts w:ascii="Times New Roman" w:hAnsi="Times New Roman"/>
                <w:b/>
                <w:lang w:val="uk-UA"/>
              </w:rPr>
              <w:t>-</w:t>
            </w:r>
          </w:p>
        </w:tc>
        <w:tc>
          <w:tcPr>
            <w:tcW w:w="992" w:type="dxa"/>
          </w:tcPr>
          <w:p w:rsidR="0083306D" w:rsidRPr="00FE3C59" w:rsidRDefault="0083306D" w:rsidP="00D050F3">
            <w:pPr>
              <w:pStyle w:val="a6"/>
              <w:jc w:val="center"/>
              <w:rPr>
                <w:rFonts w:ascii="Times New Roman" w:hAnsi="Times New Roman"/>
                <w:b/>
                <w:lang w:val="uk-UA"/>
              </w:rPr>
            </w:pPr>
            <w:r w:rsidRPr="00FE3C59">
              <w:rPr>
                <w:rFonts w:ascii="Times New Roman" w:hAnsi="Times New Roman"/>
                <w:b/>
                <w:lang w:val="uk-UA"/>
              </w:rPr>
              <w:t>-</w:t>
            </w:r>
          </w:p>
        </w:tc>
        <w:tc>
          <w:tcPr>
            <w:tcW w:w="1843" w:type="dxa"/>
          </w:tcPr>
          <w:p w:rsidR="0083306D" w:rsidRPr="00C36D70" w:rsidRDefault="0083306D" w:rsidP="00D050F3">
            <w:pPr>
              <w:pStyle w:val="a6"/>
              <w:rPr>
                <w:rFonts w:ascii="Times New Roman" w:hAnsi="Times New Roman"/>
                <w:lang w:val="uk-UA"/>
              </w:rPr>
            </w:pPr>
            <w:r w:rsidRPr="00C36D70">
              <w:rPr>
                <w:rFonts w:ascii="Times New Roman" w:hAnsi="Times New Roman"/>
                <w:lang w:val="uk-UA"/>
              </w:rPr>
              <w:t>У 2018 році у програмі Донецької обласної державної адміністрації «Український донецький куркуль»</w:t>
            </w:r>
            <w:r>
              <w:rPr>
                <w:rFonts w:ascii="Times New Roman" w:hAnsi="Times New Roman"/>
                <w:lang w:val="uk-UA"/>
              </w:rPr>
              <w:t xml:space="preserve"> </w:t>
            </w:r>
            <w:r w:rsidRPr="00C36D70">
              <w:rPr>
                <w:rFonts w:ascii="Times New Roman" w:hAnsi="Times New Roman"/>
                <w:lang w:val="uk-UA"/>
              </w:rPr>
              <w:t xml:space="preserve">від Бахмуту взяли участь 10 представників міста, з яких </w:t>
            </w:r>
            <w:r>
              <w:rPr>
                <w:rFonts w:ascii="Times New Roman" w:hAnsi="Times New Roman"/>
                <w:lang w:val="uk-UA"/>
              </w:rPr>
              <w:t>1 претендент визнано переможцем</w:t>
            </w:r>
          </w:p>
        </w:tc>
      </w:tr>
      <w:tr w:rsidR="0083306D" w:rsidRPr="006C6781"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99"/>
        </w:trPr>
        <w:tc>
          <w:tcPr>
            <w:tcW w:w="425" w:type="dxa"/>
            <w:vMerge/>
          </w:tcPr>
          <w:p w:rsidR="0083306D" w:rsidRPr="00FE3C59" w:rsidRDefault="0083306D" w:rsidP="00D050F3">
            <w:pPr>
              <w:pStyle w:val="a6"/>
              <w:rPr>
                <w:rFonts w:ascii="Times New Roman" w:hAnsi="Times New Roman"/>
                <w:lang w:val="uk-UA"/>
              </w:rPr>
            </w:pPr>
          </w:p>
        </w:tc>
        <w:tc>
          <w:tcPr>
            <w:tcW w:w="993" w:type="dxa"/>
            <w:vMerge/>
          </w:tcPr>
          <w:p w:rsidR="0083306D" w:rsidRPr="00FE3C59" w:rsidRDefault="0083306D" w:rsidP="00D050F3">
            <w:pPr>
              <w:pStyle w:val="a6"/>
              <w:rPr>
                <w:rFonts w:ascii="Times New Roman" w:hAnsi="Times New Roman"/>
                <w:snapToGrid w:val="0"/>
                <w:lang w:val="uk-UA"/>
              </w:rPr>
            </w:pPr>
          </w:p>
        </w:tc>
        <w:tc>
          <w:tcPr>
            <w:tcW w:w="2268"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t xml:space="preserve">3.2. Проведення конкурсу проектів </w:t>
            </w:r>
            <w:r w:rsidRPr="00FE3C59">
              <w:rPr>
                <w:sz w:val="22"/>
                <w:szCs w:val="22"/>
                <w:lang w:val="uk-UA"/>
              </w:rPr>
              <w:lastRenderedPageBreak/>
              <w:t>місцевого розвитку, спрямованих на вирішення соціальних проблем територіальної громади</w:t>
            </w:r>
          </w:p>
        </w:tc>
        <w:tc>
          <w:tcPr>
            <w:tcW w:w="709" w:type="dxa"/>
          </w:tcPr>
          <w:p w:rsidR="0083306D" w:rsidRDefault="0083306D" w:rsidP="00D050F3">
            <w:pPr>
              <w:jc w:val="center"/>
            </w:pPr>
            <w:r w:rsidRPr="009310D4">
              <w:rPr>
                <w:rFonts w:ascii="Times New Roman" w:hAnsi="Times New Roman" w:cs="Times New Roman"/>
                <w:lang w:val="uk-UA"/>
              </w:rPr>
              <w:lastRenderedPageBreak/>
              <w:t>201</w:t>
            </w:r>
            <w:r>
              <w:rPr>
                <w:rFonts w:ascii="Times New Roman" w:hAnsi="Times New Roman" w:cs="Times New Roman"/>
                <w:lang w:val="uk-UA"/>
              </w:rPr>
              <w:t>7-</w:t>
            </w:r>
            <w:r>
              <w:rPr>
                <w:rFonts w:ascii="Times New Roman" w:hAnsi="Times New Roman" w:cs="Times New Roman"/>
                <w:lang w:val="uk-UA"/>
              </w:rPr>
              <w:lastRenderedPageBreak/>
              <w:t>2020</w:t>
            </w:r>
            <w:r w:rsidRPr="009310D4">
              <w:rPr>
                <w:rFonts w:ascii="Times New Roman" w:hAnsi="Times New Roman" w:cs="Times New Roman"/>
                <w:lang w:val="uk-UA"/>
              </w:rPr>
              <w:t xml:space="preserve"> р</w:t>
            </w:r>
            <w:r>
              <w:rPr>
                <w:rFonts w:ascii="Times New Roman" w:hAnsi="Times New Roman" w:cs="Times New Roman"/>
                <w:lang w:val="uk-UA"/>
              </w:rPr>
              <w:t>оки</w:t>
            </w:r>
          </w:p>
        </w:tc>
        <w:tc>
          <w:tcPr>
            <w:tcW w:w="1559"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lastRenderedPageBreak/>
              <w:t xml:space="preserve">Організаційний відділ </w:t>
            </w:r>
            <w:r w:rsidRPr="00FE3C59">
              <w:rPr>
                <w:sz w:val="22"/>
                <w:szCs w:val="22"/>
                <w:lang w:val="uk-UA"/>
              </w:rPr>
              <w:lastRenderedPageBreak/>
              <w:t xml:space="preserve">Бахмутської міської ради, </w:t>
            </w:r>
            <w:r>
              <w:rPr>
                <w:sz w:val="22"/>
                <w:szCs w:val="22"/>
                <w:lang w:val="uk-UA"/>
              </w:rPr>
              <w:t>інститути громадянського суспільства (далі – ІГС)</w:t>
            </w:r>
            <w:r w:rsidRPr="00FE3C59">
              <w:rPr>
                <w:sz w:val="22"/>
                <w:szCs w:val="22"/>
                <w:lang w:val="uk-UA"/>
              </w:rPr>
              <w:t>, мешканці міста Бахмут</w:t>
            </w:r>
          </w:p>
        </w:tc>
        <w:tc>
          <w:tcPr>
            <w:tcW w:w="851" w:type="dxa"/>
            <w:gridSpan w:val="2"/>
          </w:tcPr>
          <w:p w:rsidR="0083306D" w:rsidRPr="00501CCF" w:rsidRDefault="0083306D" w:rsidP="00D050F3">
            <w:pPr>
              <w:pStyle w:val="a6"/>
              <w:jc w:val="center"/>
              <w:rPr>
                <w:rFonts w:ascii="Times New Roman" w:hAnsi="Times New Roman"/>
                <w:lang w:val="en-US"/>
              </w:rPr>
            </w:pPr>
            <w:r>
              <w:rPr>
                <w:rFonts w:ascii="Times New Roman" w:hAnsi="Times New Roman"/>
                <w:lang w:val="en-US"/>
              </w:rPr>
              <w:lastRenderedPageBreak/>
              <w:t>-</w:t>
            </w:r>
          </w:p>
        </w:tc>
        <w:tc>
          <w:tcPr>
            <w:tcW w:w="850" w:type="dxa"/>
          </w:tcPr>
          <w:p w:rsidR="0083306D" w:rsidRPr="00FE3C59" w:rsidRDefault="0083306D" w:rsidP="00D050F3">
            <w:pPr>
              <w:pStyle w:val="a6"/>
              <w:jc w:val="center"/>
              <w:rPr>
                <w:rFonts w:ascii="Times New Roman" w:hAnsi="Times New Roman"/>
                <w:b/>
                <w:lang w:val="uk-UA"/>
              </w:rPr>
            </w:pPr>
            <w:r w:rsidRPr="00FE3C59">
              <w:rPr>
                <w:rFonts w:ascii="Times New Roman" w:hAnsi="Times New Roman"/>
                <w:b/>
                <w:lang w:val="uk-UA"/>
              </w:rPr>
              <w:t>-</w:t>
            </w:r>
          </w:p>
        </w:tc>
        <w:tc>
          <w:tcPr>
            <w:tcW w:w="992" w:type="dxa"/>
          </w:tcPr>
          <w:p w:rsidR="0083306D" w:rsidRPr="00FE3C59" w:rsidRDefault="0083306D" w:rsidP="00D050F3">
            <w:pPr>
              <w:pStyle w:val="a6"/>
              <w:jc w:val="center"/>
              <w:rPr>
                <w:rFonts w:ascii="Times New Roman" w:hAnsi="Times New Roman"/>
                <w:b/>
                <w:lang w:val="uk-UA"/>
              </w:rPr>
            </w:pPr>
            <w:r w:rsidRPr="00FE3C59">
              <w:rPr>
                <w:rFonts w:ascii="Times New Roman" w:hAnsi="Times New Roman"/>
                <w:b/>
                <w:lang w:val="uk-UA"/>
              </w:rPr>
              <w:t>-</w:t>
            </w:r>
          </w:p>
        </w:tc>
        <w:tc>
          <w:tcPr>
            <w:tcW w:w="1843" w:type="dxa"/>
          </w:tcPr>
          <w:p w:rsidR="0083306D" w:rsidRPr="00FE3C59" w:rsidRDefault="0083306D" w:rsidP="00D050F3">
            <w:pPr>
              <w:pStyle w:val="a6"/>
              <w:rPr>
                <w:rFonts w:ascii="Times New Roman" w:hAnsi="Times New Roman"/>
                <w:lang w:val="uk-UA"/>
              </w:rPr>
            </w:pPr>
            <w:r>
              <w:rPr>
                <w:rFonts w:ascii="Times New Roman" w:hAnsi="Times New Roman"/>
                <w:lang w:val="uk-UA"/>
              </w:rPr>
              <w:t xml:space="preserve">Конкурс не проводився, </w:t>
            </w:r>
            <w:r>
              <w:rPr>
                <w:rFonts w:ascii="Times New Roman" w:hAnsi="Times New Roman"/>
                <w:lang w:val="uk-UA"/>
              </w:rPr>
              <w:lastRenderedPageBreak/>
              <w:t xml:space="preserve">тому що був </w:t>
            </w:r>
            <w:proofErr w:type="spellStart"/>
            <w:r>
              <w:rPr>
                <w:rFonts w:ascii="Times New Roman" w:hAnsi="Times New Roman"/>
                <w:lang w:val="uk-UA"/>
              </w:rPr>
              <w:t>переформатова</w:t>
            </w:r>
            <w:proofErr w:type="spellEnd"/>
            <w:r>
              <w:rPr>
                <w:rFonts w:ascii="Times New Roman" w:hAnsi="Times New Roman"/>
                <w:lang w:val="uk-UA"/>
              </w:rPr>
              <w:t xml:space="preserve"> ний  у конкурс громадських проектів «Бюджет участі»</w:t>
            </w:r>
          </w:p>
        </w:tc>
      </w:tr>
      <w:tr w:rsidR="0083306D" w:rsidRPr="00A61C2F"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99"/>
        </w:trPr>
        <w:tc>
          <w:tcPr>
            <w:tcW w:w="425" w:type="dxa"/>
            <w:vMerge/>
          </w:tcPr>
          <w:p w:rsidR="0083306D" w:rsidRPr="00FE3C59" w:rsidRDefault="0083306D" w:rsidP="00D050F3">
            <w:pPr>
              <w:pStyle w:val="a6"/>
              <w:rPr>
                <w:rFonts w:ascii="Times New Roman" w:hAnsi="Times New Roman"/>
                <w:lang w:val="uk-UA"/>
              </w:rPr>
            </w:pPr>
          </w:p>
        </w:tc>
        <w:tc>
          <w:tcPr>
            <w:tcW w:w="993" w:type="dxa"/>
            <w:vMerge/>
          </w:tcPr>
          <w:p w:rsidR="0083306D" w:rsidRPr="00FE3C59" w:rsidRDefault="0083306D" w:rsidP="00D050F3">
            <w:pPr>
              <w:pStyle w:val="a6"/>
              <w:rPr>
                <w:rFonts w:ascii="Times New Roman" w:hAnsi="Times New Roman"/>
                <w:snapToGrid w:val="0"/>
                <w:lang w:val="uk-UA"/>
              </w:rPr>
            </w:pPr>
          </w:p>
        </w:tc>
        <w:tc>
          <w:tcPr>
            <w:tcW w:w="2268" w:type="dxa"/>
          </w:tcPr>
          <w:p w:rsidR="0083306D" w:rsidRPr="00FE3C59" w:rsidRDefault="0083306D" w:rsidP="00D050F3">
            <w:pPr>
              <w:pStyle w:val="2"/>
              <w:tabs>
                <w:tab w:val="left" w:pos="274"/>
              </w:tabs>
              <w:spacing w:after="0" w:line="240" w:lineRule="auto"/>
              <w:ind w:left="0"/>
              <w:jc w:val="both"/>
              <w:rPr>
                <w:sz w:val="22"/>
                <w:szCs w:val="22"/>
                <w:lang w:val="uk-UA"/>
              </w:rPr>
            </w:pPr>
            <w:r w:rsidRPr="00FE3C59">
              <w:rPr>
                <w:sz w:val="22"/>
                <w:szCs w:val="22"/>
                <w:lang w:val="uk-UA"/>
              </w:rPr>
              <w:t>3.3.Залучення громадян до процесу прийняття рішень з розподілу бюджетних коштів на реалізацію пріоритетних проектів розвитку міста Бахмут (бюджет участі)</w:t>
            </w:r>
          </w:p>
        </w:tc>
        <w:tc>
          <w:tcPr>
            <w:tcW w:w="709" w:type="dxa"/>
          </w:tcPr>
          <w:p w:rsidR="0083306D" w:rsidRDefault="0083306D" w:rsidP="00D050F3">
            <w:pPr>
              <w:jc w:val="center"/>
            </w:pPr>
            <w:r w:rsidRPr="009310D4">
              <w:rPr>
                <w:rFonts w:ascii="Times New Roman" w:hAnsi="Times New Roman" w:cs="Times New Roman"/>
                <w:lang w:val="uk-UA"/>
              </w:rPr>
              <w:t>201</w:t>
            </w:r>
            <w:r>
              <w:rPr>
                <w:rFonts w:ascii="Times New Roman" w:hAnsi="Times New Roman" w:cs="Times New Roman"/>
                <w:lang w:val="uk-UA"/>
              </w:rPr>
              <w:t>7-2020</w:t>
            </w:r>
            <w:r w:rsidRPr="009310D4">
              <w:rPr>
                <w:rFonts w:ascii="Times New Roman" w:hAnsi="Times New Roman" w:cs="Times New Roman"/>
                <w:lang w:val="uk-UA"/>
              </w:rPr>
              <w:t xml:space="preserve"> р</w:t>
            </w:r>
            <w:r>
              <w:rPr>
                <w:rFonts w:ascii="Times New Roman" w:hAnsi="Times New Roman" w:cs="Times New Roman"/>
                <w:lang w:val="uk-UA"/>
              </w:rPr>
              <w:t>оки</w:t>
            </w:r>
          </w:p>
        </w:tc>
        <w:tc>
          <w:tcPr>
            <w:tcW w:w="1559"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t>Управління економічного розвитку Бахмутської міськ</w:t>
            </w:r>
            <w:r>
              <w:rPr>
                <w:sz w:val="22"/>
                <w:szCs w:val="22"/>
                <w:lang w:val="uk-UA"/>
              </w:rPr>
              <w:t xml:space="preserve">ої </w:t>
            </w:r>
            <w:r w:rsidRPr="00FE3C59">
              <w:rPr>
                <w:sz w:val="22"/>
                <w:szCs w:val="22"/>
                <w:lang w:val="uk-UA"/>
              </w:rPr>
              <w:t>ради, організаційний відділ Бахмутської міськ</w:t>
            </w:r>
            <w:r>
              <w:rPr>
                <w:sz w:val="22"/>
                <w:szCs w:val="22"/>
                <w:lang w:val="uk-UA"/>
              </w:rPr>
              <w:t xml:space="preserve">ої </w:t>
            </w:r>
            <w:r w:rsidRPr="00FE3C59">
              <w:rPr>
                <w:sz w:val="22"/>
                <w:szCs w:val="22"/>
                <w:lang w:val="uk-UA"/>
              </w:rPr>
              <w:t>ради, відділ внутріш</w:t>
            </w:r>
            <w:r>
              <w:rPr>
                <w:sz w:val="22"/>
                <w:szCs w:val="22"/>
                <w:lang w:val="uk-UA"/>
              </w:rPr>
              <w:t xml:space="preserve">ньої політики Бахмутської міської </w:t>
            </w:r>
            <w:r w:rsidRPr="00FE3C59">
              <w:rPr>
                <w:sz w:val="22"/>
                <w:szCs w:val="22"/>
                <w:lang w:val="uk-UA"/>
              </w:rPr>
              <w:t>ради, ІГС, суб’єкти господарювання</w:t>
            </w:r>
          </w:p>
        </w:tc>
        <w:tc>
          <w:tcPr>
            <w:tcW w:w="851" w:type="dxa"/>
            <w:gridSpan w:val="2"/>
          </w:tcPr>
          <w:p w:rsidR="0083306D" w:rsidRDefault="0083306D" w:rsidP="00D050F3">
            <w:pPr>
              <w:pStyle w:val="a6"/>
              <w:jc w:val="center"/>
              <w:rPr>
                <w:rFonts w:ascii="Times New Roman" w:hAnsi="Times New Roman"/>
                <w:lang w:val="uk-UA"/>
              </w:rPr>
            </w:pPr>
            <w:r w:rsidRPr="00FE3C59">
              <w:rPr>
                <w:rFonts w:ascii="Times New Roman" w:hAnsi="Times New Roman"/>
                <w:lang w:val="uk-UA"/>
              </w:rPr>
              <w:t>50</w:t>
            </w:r>
            <w:r>
              <w:rPr>
                <w:rFonts w:ascii="Times New Roman" w:hAnsi="Times New Roman"/>
                <w:lang w:val="uk-UA"/>
              </w:rPr>
              <w:t>0</w:t>
            </w:r>
            <w:r w:rsidRPr="00FE3C59">
              <w:rPr>
                <w:rFonts w:ascii="Times New Roman" w:hAnsi="Times New Roman"/>
                <w:lang w:val="uk-UA"/>
              </w:rPr>
              <w:t>,0</w:t>
            </w:r>
          </w:p>
          <w:p w:rsidR="0083306D" w:rsidRPr="00FE3C59" w:rsidRDefault="0083306D" w:rsidP="00D050F3">
            <w:pPr>
              <w:pStyle w:val="a6"/>
              <w:jc w:val="center"/>
              <w:rPr>
                <w:rFonts w:ascii="Times New Roman" w:hAnsi="Times New Roman"/>
                <w:lang w:val="uk-UA"/>
              </w:rPr>
            </w:pPr>
            <w:r>
              <w:rPr>
                <w:rFonts w:ascii="Times New Roman" w:hAnsi="Times New Roman"/>
                <w:sz w:val="16"/>
                <w:szCs w:val="16"/>
                <w:lang w:val="uk-UA"/>
              </w:rPr>
              <w:t>Міський бюджет</w:t>
            </w:r>
          </w:p>
        </w:tc>
        <w:tc>
          <w:tcPr>
            <w:tcW w:w="850" w:type="dxa"/>
          </w:tcPr>
          <w:p w:rsidR="0083306D" w:rsidRDefault="0083306D" w:rsidP="00D050F3">
            <w:pPr>
              <w:pStyle w:val="a6"/>
              <w:jc w:val="center"/>
              <w:rPr>
                <w:rFonts w:ascii="Times New Roman" w:hAnsi="Times New Roman"/>
                <w:lang w:val="uk-UA"/>
              </w:rPr>
            </w:pPr>
            <w:r w:rsidRPr="00C36D70">
              <w:rPr>
                <w:rFonts w:ascii="Times New Roman" w:hAnsi="Times New Roman"/>
                <w:lang w:val="uk-UA"/>
              </w:rPr>
              <w:t>4</w:t>
            </w:r>
            <w:r w:rsidRPr="00C36D70">
              <w:rPr>
                <w:rFonts w:ascii="Times New Roman" w:hAnsi="Times New Roman"/>
                <w:lang w:val="en-US"/>
              </w:rPr>
              <w:t>6</w:t>
            </w:r>
            <w:r w:rsidRPr="00C36D70">
              <w:rPr>
                <w:rFonts w:ascii="Times New Roman" w:hAnsi="Times New Roman"/>
                <w:lang w:val="uk-UA"/>
              </w:rPr>
              <w:t>4,</w:t>
            </w:r>
            <w:r w:rsidRPr="00C36D70">
              <w:rPr>
                <w:rFonts w:ascii="Times New Roman" w:hAnsi="Times New Roman"/>
                <w:lang w:val="en-US"/>
              </w:rPr>
              <w:t>2</w:t>
            </w:r>
          </w:p>
          <w:p w:rsidR="0083306D" w:rsidRPr="00501CCF" w:rsidRDefault="0083306D" w:rsidP="00D050F3">
            <w:pPr>
              <w:pStyle w:val="a6"/>
              <w:jc w:val="center"/>
              <w:rPr>
                <w:rFonts w:ascii="Times New Roman" w:hAnsi="Times New Roman"/>
                <w:lang w:val="uk-UA"/>
              </w:rPr>
            </w:pPr>
            <w:r>
              <w:rPr>
                <w:rFonts w:ascii="Times New Roman" w:hAnsi="Times New Roman"/>
                <w:sz w:val="16"/>
                <w:szCs w:val="16"/>
                <w:lang w:val="uk-UA"/>
              </w:rPr>
              <w:t>Міський бюджет</w:t>
            </w:r>
          </w:p>
        </w:tc>
        <w:tc>
          <w:tcPr>
            <w:tcW w:w="992" w:type="dxa"/>
          </w:tcPr>
          <w:p w:rsidR="0083306D" w:rsidRPr="00633465" w:rsidRDefault="0083306D" w:rsidP="00D050F3">
            <w:pPr>
              <w:pStyle w:val="a6"/>
              <w:jc w:val="center"/>
              <w:rPr>
                <w:rFonts w:ascii="Times New Roman" w:hAnsi="Times New Roman"/>
                <w:lang w:val="uk-UA"/>
              </w:rPr>
            </w:pPr>
            <w:r w:rsidRPr="00C36D70">
              <w:rPr>
                <w:rFonts w:ascii="Times New Roman" w:hAnsi="Times New Roman"/>
                <w:lang w:val="uk-UA"/>
              </w:rPr>
              <w:t>9</w:t>
            </w:r>
            <w:r w:rsidRPr="00C36D70">
              <w:rPr>
                <w:rFonts w:ascii="Times New Roman" w:hAnsi="Times New Roman"/>
                <w:lang w:val="en-US"/>
              </w:rPr>
              <w:t>2</w:t>
            </w:r>
            <w:r>
              <w:rPr>
                <w:rFonts w:ascii="Times New Roman" w:hAnsi="Times New Roman"/>
                <w:lang w:val="uk-UA"/>
              </w:rPr>
              <w:t>,8</w:t>
            </w:r>
          </w:p>
        </w:tc>
        <w:tc>
          <w:tcPr>
            <w:tcW w:w="1843" w:type="dxa"/>
            <w:shd w:val="clear" w:color="auto" w:fill="auto"/>
          </w:tcPr>
          <w:p w:rsidR="0083306D" w:rsidRDefault="0083306D" w:rsidP="00D050F3">
            <w:pPr>
              <w:pStyle w:val="a6"/>
              <w:rPr>
                <w:rFonts w:ascii="Times New Roman" w:hAnsi="Times New Roman"/>
                <w:lang w:val="uk-UA"/>
              </w:rPr>
            </w:pPr>
            <w:r>
              <w:rPr>
                <w:rFonts w:ascii="Times New Roman" w:hAnsi="Times New Roman"/>
                <w:lang w:val="uk-UA"/>
              </w:rPr>
              <w:t xml:space="preserve">29 авторів подали 34 громадські ініціативи,  16,5 тис. осіб віддали голоси за </w:t>
            </w:r>
            <w:r w:rsidRPr="00FE3C59">
              <w:rPr>
                <w:rFonts w:ascii="Times New Roman" w:hAnsi="Times New Roman"/>
                <w:lang w:val="uk-UA"/>
              </w:rPr>
              <w:t>проект</w:t>
            </w:r>
            <w:r>
              <w:rPr>
                <w:rFonts w:ascii="Times New Roman" w:hAnsi="Times New Roman"/>
                <w:lang w:val="uk-UA"/>
              </w:rPr>
              <w:t>и</w:t>
            </w:r>
            <w:r w:rsidRPr="00FE3C59">
              <w:rPr>
                <w:rFonts w:ascii="Times New Roman" w:hAnsi="Times New Roman"/>
                <w:lang w:val="uk-UA"/>
              </w:rPr>
              <w:t xml:space="preserve"> місцевого розвитку</w:t>
            </w:r>
            <w:r>
              <w:rPr>
                <w:rFonts w:ascii="Times New Roman" w:hAnsi="Times New Roman"/>
                <w:lang w:val="uk-UA"/>
              </w:rPr>
              <w:t>, оголошено 14 переможців, реалізовано 12 проектів</w:t>
            </w:r>
          </w:p>
          <w:p w:rsidR="0083306D" w:rsidRDefault="0083306D" w:rsidP="00D050F3">
            <w:pPr>
              <w:pStyle w:val="a6"/>
              <w:rPr>
                <w:rFonts w:ascii="Times New Roman" w:hAnsi="Times New Roman"/>
                <w:lang w:val="uk-UA"/>
              </w:rPr>
            </w:pPr>
          </w:p>
          <w:p w:rsidR="0083306D" w:rsidRPr="00FE3C59" w:rsidRDefault="0083306D" w:rsidP="00D050F3">
            <w:pPr>
              <w:pStyle w:val="a6"/>
              <w:rPr>
                <w:rFonts w:ascii="Times New Roman" w:hAnsi="Times New Roman"/>
                <w:lang w:val="uk-UA"/>
              </w:rPr>
            </w:pPr>
            <w:r>
              <w:rPr>
                <w:rFonts w:ascii="Times New Roman" w:hAnsi="Times New Roman"/>
                <w:lang w:val="uk-UA"/>
              </w:rPr>
              <w:t>Проведено процедуру щодо організації   ΙΙ Конкурсу громадських проектів «Бюджет участі»</w:t>
            </w:r>
          </w:p>
        </w:tc>
      </w:tr>
      <w:tr w:rsidR="0083306D" w:rsidRPr="000246F3"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99"/>
        </w:trPr>
        <w:tc>
          <w:tcPr>
            <w:tcW w:w="425" w:type="dxa"/>
            <w:vMerge/>
          </w:tcPr>
          <w:p w:rsidR="0083306D" w:rsidRPr="00FE3C59" w:rsidRDefault="0083306D" w:rsidP="00D050F3">
            <w:pPr>
              <w:pStyle w:val="a6"/>
              <w:rPr>
                <w:rFonts w:ascii="Times New Roman" w:hAnsi="Times New Roman"/>
                <w:lang w:val="uk-UA"/>
              </w:rPr>
            </w:pPr>
          </w:p>
        </w:tc>
        <w:tc>
          <w:tcPr>
            <w:tcW w:w="993" w:type="dxa"/>
            <w:vMerge/>
          </w:tcPr>
          <w:p w:rsidR="0083306D" w:rsidRPr="00FE3C59" w:rsidRDefault="0083306D" w:rsidP="00D050F3">
            <w:pPr>
              <w:pStyle w:val="a6"/>
              <w:rPr>
                <w:rFonts w:ascii="Times New Roman" w:hAnsi="Times New Roman"/>
                <w:snapToGrid w:val="0"/>
                <w:lang w:val="uk-UA"/>
              </w:rPr>
            </w:pPr>
          </w:p>
        </w:tc>
        <w:tc>
          <w:tcPr>
            <w:tcW w:w="2268" w:type="dxa"/>
          </w:tcPr>
          <w:p w:rsidR="0083306D" w:rsidRPr="00FE3C59" w:rsidRDefault="0083306D" w:rsidP="00D050F3">
            <w:pPr>
              <w:pStyle w:val="2"/>
              <w:tabs>
                <w:tab w:val="left" w:pos="373"/>
                <w:tab w:val="left" w:pos="487"/>
              </w:tabs>
              <w:spacing w:after="0" w:line="240" w:lineRule="auto"/>
              <w:ind w:left="0"/>
              <w:jc w:val="both"/>
              <w:rPr>
                <w:sz w:val="22"/>
                <w:szCs w:val="22"/>
                <w:lang w:val="uk-UA"/>
              </w:rPr>
            </w:pPr>
            <w:r w:rsidRPr="00FE3C59">
              <w:rPr>
                <w:sz w:val="22"/>
                <w:szCs w:val="22"/>
                <w:lang w:val="uk-UA"/>
              </w:rPr>
              <w:t>3.</w:t>
            </w:r>
            <w:r w:rsidRPr="00FE3C59">
              <w:rPr>
                <w:sz w:val="22"/>
                <w:szCs w:val="22"/>
                <w:lang w:val="en-US"/>
              </w:rPr>
              <w:t>4</w:t>
            </w:r>
            <w:r w:rsidRPr="00FE3C59">
              <w:rPr>
                <w:sz w:val="22"/>
                <w:szCs w:val="22"/>
                <w:lang w:val="uk-UA"/>
              </w:rPr>
              <w:t>. Сприяння діяльності громадських організацій</w:t>
            </w:r>
          </w:p>
        </w:tc>
        <w:tc>
          <w:tcPr>
            <w:tcW w:w="709" w:type="dxa"/>
          </w:tcPr>
          <w:p w:rsidR="0083306D" w:rsidRDefault="0083306D" w:rsidP="00D050F3">
            <w:pPr>
              <w:jc w:val="center"/>
            </w:pPr>
            <w:r w:rsidRPr="009310D4">
              <w:rPr>
                <w:rFonts w:ascii="Times New Roman" w:hAnsi="Times New Roman" w:cs="Times New Roman"/>
                <w:lang w:val="uk-UA"/>
              </w:rPr>
              <w:t>201</w:t>
            </w:r>
            <w:r>
              <w:rPr>
                <w:rFonts w:ascii="Times New Roman" w:hAnsi="Times New Roman" w:cs="Times New Roman"/>
                <w:lang w:val="uk-UA"/>
              </w:rPr>
              <w:t>7-2020</w:t>
            </w:r>
            <w:r w:rsidRPr="009310D4">
              <w:rPr>
                <w:rFonts w:ascii="Times New Roman" w:hAnsi="Times New Roman" w:cs="Times New Roman"/>
                <w:lang w:val="uk-UA"/>
              </w:rPr>
              <w:t xml:space="preserve"> р</w:t>
            </w:r>
            <w:r>
              <w:rPr>
                <w:rFonts w:ascii="Times New Roman" w:hAnsi="Times New Roman" w:cs="Times New Roman"/>
                <w:lang w:val="uk-UA"/>
              </w:rPr>
              <w:t>оки</w:t>
            </w:r>
          </w:p>
        </w:tc>
        <w:tc>
          <w:tcPr>
            <w:tcW w:w="1559"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t>Управління праці і соціального захисту населення Бахмутської міської ради</w:t>
            </w:r>
          </w:p>
        </w:tc>
        <w:tc>
          <w:tcPr>
            <w:tcW w:w="851" w:type="dxa"/>
            <w:gridSpan w:val="2"/>
          </w:tcPr>
          <w:p w:rsidR="0083306D" w:rsidRDefault="0083306D" w:rsidP="00D050F3">
            <w:pPr>
              <w:pStyle w:val="a6"/>
              <w:jc w:val="center"/>
              <w:rPr>
                <w:rFonts w:ascii="Times New Roman" w:hAnsi="Times New Roman"/>
                <w:lang w:val="uk-UA"/>
              </w:rPr>
            </w:pPr>
            <w:r w:rsidRPr="00FE3C59">
              <w:rPr>
                <w:rFonts w:ascii="Times New Roman" w:hAnsi="Times New Roman"/>
                <w:lang w:val="uk-UA"/>
              </w:rPr>
              <w:t>1</w:t>
            </w:r>
            <w:r>
              <w:rPr>
                <w:rFonts w:ascii="Times New Roman" w:hAnsi="Times New Roman"/>
                <w:lang w:val="uk-UA"/>
              </w:rPr>
              <w:t>3</w:t>
            </w:r>
            <w:r w:rsidRPr="00FE3C59">
              <w:rPr>
                <w:rFonts w:ascii="Times New Roman" w:hAnsi="Times New Roman"/>
                <w:lang w:val="uk-UA"/>
              </w:rPr>
              <w:t>0,</w:t>
            </w:r>
            <w:r>
              <w:rPr>
                <w:rFonts w:ascii="Times New Roman" w:hAnsi="Times New Roman"/>
                <w:lang w:val="uk-UA"/>
              </w:rPr>
              <w:t>0</w:t>
            </w:r>
          </w:p>
          <w:p w:rsidR="0083306D" w:rsidRPr="00501CCF" w:rsidRDefault="0083306D" w:rsidP="00D050F3">
            <w:pPr>
              <w:pStyle w:val="a6"/>
              <w:jc w:val="center"/>
              <w:rPr>
                <w:rFonts w:ascii="Times New Roman" w:hAnsi="Times New Roman"/>
                <w:lang w:val="uk-UA"/>
              </w:rPr>
            </w:pPr>
            <w:r w:rsidRPr="00501CCF">
              <w:rPr>
                <w:rFonts w:ascii="Times New Roman" w:hAnsi="Times New Roman"/>
                <w:sz w:val="16"/>
                <w:szCs w:val="16"/>
                <w:lang w:val="uk-UA"/>
              </w:rPr>
              <w:t>Міський бюджет</w:t>
            </w:r>
          </w:p>
        </w:tc>
        <w:tc>
          <w:tcPr>
            <w:tcW w:w="850" w:type="dxa"/>
          </w:tcPr>
          <w:p w:rsidR="0083306D" w:rsidRDefault="0083306D" w:rsidP="00D050F3">
            <w:pPr>
              <w:pStyle w:val="a6"/>
              <w:jc w:val="center"/>
              <w:rPr>
                <w:rFonts w:ascii="Times New Roman" w:hAnsi="Times New Roman"/>
                <w:lang w:val="uk-UA"/>
              </w:rPr>
            </w:pPr>
            <w:r w:rsidRPr="00C36D70">
              <w:rPr>
                <w:rFonts w:ascii="Times New Roman" w:hAnsi="Times New Roman"/>
              </w:rPr>
              <w:t>1</w:t>
            </w:r>
            <w:r>
              <w:rPr>
                <w:rFonts w:ascii="Times New Roman" w:hAnsi="Times New Roman"/>
                <w:lang w:val="uk-UA"/>
              </w:rPr>
              <w:t>31</w:t>
            </w:r>
            <w:r w:rsidRPr="00C36D70">
              <w:rPr>
                <w:rFonts w:ascii="Times New Roman" w:hAnsi="Times New Roman"/>
              </w:rPr>
              <w:t>,</w:t>
            </w:r>
            <w:r>
              <w:rPr>
                <w:rFonts w:ascii="Times New Roman" w:hAnsi="Times New Roman"/>
                <w:lang w:val="uk-UA"/>
              </w:rPr>
              <w:t>6</w:t>
            </w:r>
          </w:p>
          <w:p w:rsidR="0083306D" w:rsidRPr="00EF4EE8" w:rsidRDefault="0083306D" w:rsidP="00D050F3">
            <w:pPr>
              <w:pStyle w:val="a6"/>
              <w:jc w:val="center"/>
              <w:rPr>
                <w:rFonts w:ascii="Times New Roman" w:hAnsi="Times New Roman"/>
                <w:lang w:val="uk-UA"/>
              </w:rPr>
            </w:pPr>
            <w:r>
              <w:rPr>
                <w:rFonts w:ascii="Times New Roman" w:hAnsi="Times New Roman"/>
                <w:sz w:val="16"/>
                <w:szCs w:val="16"/>
                <w:lang w:val="uk-UA"/>
              </w:rPr>
              <w:t>Міський бюджет</w:t>
            </w:r>
          </w:p>
        </w:tc>
        <w:tc>
          <w:tcPr>
            <w:tcW w:w="992" w:type="dxa"/>
          </w:tcPr>
          <w:p w:rsidR="0083306D" w:rsidRPr="00C36D70" w:rsidRDefault="0083306D" w:rsidP="00D050F3">
            <w:pPr>
              <w:pStyle w:val="a6"/>
              <w:rPr>
                <w:rFonts w:ascii="Times New Roman" w:hAnsi="Times New Roman"/>
                <w:lang w:val="en-US"/>
              </w:rPr>
            </w:pPr>
            <w:r>
              <w:rPr>
                <w:rFonts w:ascii="Times New Roman" w:hAnsi="Times New Roman"/>
                <w:lang w:val="uk-UA"/>
              </w:rPr>
              <w:t>101,2</w:t>
            </w:r>
          </w:p>
        </w:tc>
        <w:tc>
          <w:tcPr>
            <w:tcW w:w="1843" w:type="dxa"/>
          </w:tcPr>
          <w:p w:rsidR="0083306D" w:rsidRPr="00A61C2F" w:rsidRDefault="0083306D" w:rsidP="00D050F3">
            <w:pPr>
              <w:pStyle w:val="a6"/>
              <w:rPr>
                <w:rFonts w:ascii="Times New Roman" w:hAnsi="Times New Roman"/>
                <w:lang w:val="uk-UA"/>
              </w:rPr>
            </w:pPr>
            <w:r w:rsidRPr="00A61C2F">
              <w:rPr>
                <w:rFonts w:ascii="Times New Roman" w:hAnsi="Times New Roman"/>
                <w:lang w:val="uk-UA"/>
              </w:rPr>
              <w:t xml:space="preserve">З міського бюджету м. Бахмут у 2018 році надавалась фінансова підтримка 3 </w:t>
            </w:r>
            <w:r>
              <w:rPr>
                <w:rFonts w:ascii="Times New Roman" w:hAnsi="Times New Roman"/>
                <w:lang w:val="uk-UA"/>
              </w:rPr>
              <w:t>ГО ветеранів</w:t>
            </w:r>
          </w:p>
        </w:tc>
      </w:tr>
      <w:tr w:rsidR="0083306D" w:rsidRPr="00A61C2F"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99"/>
        </w:trPr>
        <w:tc>
          <w:tcPr>
            <w:tcW w:w="425" w:type="dxa"/>
          </w:tcPr>
          <w:p w:rsidR="0083306D" w:rsidRPr="00FE3C59" w:rsidRDefault="0083306D" w:rsidP="00D050F3">
            <w:pPr>
              <w:pStyle w:val="a6"/>
              <w:rPr>
                <w:rFonts w:ascii="Times New Roman" w:hAnsi="Times New Roman"/>
                <w:lang w:val="uk-UA"/>
              </w:rPr>
            </w:pPr>
          </w:p>
        </w:tc>
        <w:tc>
          <w:tcPr>
            <w:tcW w:w="993" w:type="dxa"/>
          </w:tcPr>
          <w:p w:rsidR="0083306D" w:rsidRPr="00FE3C59" w:rsidRDefault="0083306D" w:rsidP="00D050F3">
            <w:pPr>
              <w:pStyle w:val="a6"/>
              <w:rPr>
                <w:rFonts w:ascii="Times New Roman" w:hAnsi="Times New Roman"/>
                <w:snapToGrid w:val="0"/>
                <w:lang w:val="uk-UA"/>
              </w:rPr>
            </w:pPr>
          </w:p>
        </w:tc>
        <w:tc>
          <w:tcPr>
            <w:tcW w:w="2268" w:type="dxa"/>
          </w:tcPr>
          <w:p w:rsidR="0083306D" w:rsidRPr="00FE3C59" w:rsidRDefault="0083306D" w:rsidP="00D050F3">
            <w:pPr>
              <w:pStyle w:val="2"/>
              <w:tabs>
                <w:tab w:val="left" w:pos="373"/>
                <w:tab w:val="left" w:pos="487"/>
              </w:tabs>
              <w:spacing w:after="0" w:line="240" w:lineRule="auto"/>
              <w:ind w:left="0"/>
              <w:jc w:val="both"/>
              <w:rPr>
                <w:sz w:val="22"/>
                <w:szCs w:val="22"/>
                <w:lang w:val="uk-UA"/>
              </w:rPr>
            </w:pPr>
            <w:r>
              <w:rPr>
                <w:sz w:val="22"/>
                <w:szCs w:val="22"/>
                <w:lang w:val="uk-UA"/>
              </w:rPr>
              <w:t>3.5 Проведення Конкурсу з визначення програм (проектів, заходів), розроблених інститутами громадянського суспільства, для реалізації яких надається фінансова підтримка</w:t>
            </w:r>
          </w:p>
        </w:tc>
        <w:tc>
          <w:tcPr>
            <w:tcW w:w="709" w:type="dxa"/>
          </w:tcPr>
          <w:p w:rsidR="0083306D" w:rsidRPr="00D90AFA" w:rsidRDefault="0083306D" w:rsidP="00D050F3">
            <w:pPr>
              <w:jc w:val="center"/>
              <w:rPr>
                <w:rFonts w:ascii="Times New Roman" w:hAnsi="Times New Roman" w:cs="Times New Roman"/>
                <w:lang w:val="uk-UA"/>
              </w:rPr>
            </w:pPr>
            <w:r w:rsidRPr="009310D4">
              <w:rPr>
                <w:rFonts w:ascii="Times New Roman" w:hAnsi="Times New Roman" w:cs="Times New Roman"/>
                <w:lang w:val="uk-UA"/>
              </w:rPr>
              <w:t>201</w:t>
            </w:r>
            <w:r>
              <w:rPr>
                <w:rFonts w:ascii="Times New Roman" w:hAnsi="Times New Roman" w:cs="Times New Roman"/>
                <w:lang w:val="uk-UA"/>
              </w:rPr>
              <w:t>8-2020</w:t>
            </w:r>
            <w:r w:rsidRPr="009310D4">
              <w:rPr>
                <w:rFonts w:ascii="Times New Roman" w:hAnsi="Times New Roman" w:cs="Times New Roman"/>
                <w:lang w:val="uk-UA"/>
              </w:rPr>
              <w:t xml:space="preserve"> р</w:t>
            </w:r>
            <w:r>
              <w:rPr>
                <w:rFonts w:ascii="Times New Roman" w:hAnsi="Times New Roman" w:cs="Times New Roman"/>
                <w:lang w:val="uk-UA"/>
              </w:rPr>
              <w:t>оки</w:t>
            </w:r>
          </w:p>
        </w:tc>
        <w:tc>
          <w:tcPr>
            <w:tcW w:w="1559" w:type="dxa"/>
          </w:tcPr>
          <w:p w:rsidR="0083306D" w:rsidRPr="00FE3C59" w:rsidRDefault="0083306D" w:rsidP="00D050F3">
            <w:pPr>
              <w:pStyle w:val="2"/>
              <w:spacing w:after="0" w:line="240" w:lineRule="auto"/>
              <w:ind w:left="0"/>
              <w:jc w:val="both"/>
              <w:rPr>
                <w:sz w:val="22"/>
                <w:szCs w:val="22"/>
                <w:lang w:val="uk-UA"/>
              </w:rPr>
            </w:pPr>
            <w:r>
              <w:rPr>
                <w:sz w:val="22"/>
                <w:szCs w:val="22"/>
                <w:lang w:val="uk-UA"/>
              </w:rPr>
              <w:t>Управління та відділи Бахмутської міської ради</w:t>
            </w:r>
          </w:p>
        </w:tc>
        <w:tc>
          <w:tcPr>
            <w:tcW w:w="851" w:type="dxa"/>
            <w:gridSpan w:val="2"/>
          </w:tcPr>
          <w:p w:rsidR="0083306D" w:rsidRDefault="0083306D" w:rsidP="00D050F3">
            <w:pPr>
              <w:pStyle w:val="a6"/>
              <w:jc w:val="center"/>
              <w:rPr>
                <w:rFonts w:ascii="Times New Roman" w:hAnsi="Times New Roman"/>
                <w:lang w:val="uk-UA"/>
              </w:rPr>
            </w:pPr>
            <w:r>
              <w:rPr>
                <w:rFonts w:ascii="Times New Roman" w:hAnsi="Times New Roman"/>
                <w:lang w:val="uk-UA"/>
              </w:rPr>
              <w:t>100,0</w:t>
            </w:r>
          </w:p>
          <w:p w:rsidR="0083306D" w:rsidRPr="00FE3C59" w:rsidRDefault="0083306D" w:rsidP="00D050F3">
            <w:pPr>
              <w:pStyle w:val="a6"/>
              <w:jc w:val="center"/>
              <w:rPr>
                <w:rFonts w:ascii="Times New Roman" w:hAnsi="Times New Roman"/>
                <w:lang w:val="uk-UA"/>
              </w:rPr>
            </w:pPr>
            <w:r>
              <w:rPr>
                <w:rFonts w:ascii="Times New Roman" w:hAnsi="Times New Roman"/>
                <w:sz w:val="16"/>
                <w:szCs w:val="16"/>
                <w:lang w:val="uk-UA"/>
              </w:rPr>
              <w:t>Міський бюджет</w:t>
            </w:r>
          </w:p>
        </w:tc>
        <w:tc>
          <w:tcPr>
            <w:tcW w:w="850" w:type="dxa"/>
          </w:tcPr>
          <w:p w:rsidR="0083306D" w:rsidRDefault="0083306D" w:rsidP="00D050F3">
            <w:pPr>
              <w:pStyle w:val="a6"/>
              <w:jc w:val="center"/>
              <w:rPr>
                <w:rFonts w:ascii="Times New Roman" w:hAnsi="Times New Roman"/>
                <w:lang w:val="uk-UA"/>
              </w:rPr>
            </w:pPr>
            <w:r>
              <w:rPr>
                <w:rFonts w:ascii="Times New Roman" w:hAnsi="Times New Roman"/>
                <w:lang w:val="uk-UA"/>
              </w:rPr>
              <w:t>100,0</w:t>
            </w:r>
          </w:p>
          <w:p w:rsidR="0083306D" w:rsidRPr="00A61C2F" w:rsidRDefault="0083306D" w:rsidP="00D050F3">
            <w:pPr>
              <w:pStyle w:val="a6"/>
              <w:jc w:val="center"/>
              <w:rPr>
                <w:rFonts w:ascii="Times New Roman" w:hAnsi="Times New Roman"/>
                <w:lang w:val="uk-UA"/>
              </w:rPr>
            </w:pPr>
            <w:r>
              <w:rPr>
                <w:rFonts w:ascii="Times New Roman" w:hAnsi="Times New Roman"/>
                <w:sz w:val="16"/>
                <w:szCs w:val="16"/>
                <w:lang w:val="uk-UA"/>
              </w:rPr>
              <w:t>Міський бюджет</w:t>
            </w:r>
          </w:p>
        </w:tc>
        <w:tc>
          <w:tcPr>
            <w:tcW w:w="992" w:type="dxa"/>
          </w:tcPr>
          <w:p w:rsidR="0083306D" w:rsidRDefault="0083306D" w:rsidP="00D050F3">
            <w:pPr>
              <w:pStyle w:val="a6"/>
              <w:jc w:val="center"/>
              <w:rPr>
                <w:rFonts w:ascii="Times New Roman" w:hAnsi="Times New Roman"/>
                <w:lang w:val="uk-UA"/>
              </w:rPr>
            </w:pPr>
            <w:r>
              <w:rPr>
                <w:rFonts w:ascii="Times New Roman" w:hAnsi="Times New Roman"/>
                <w:lang w:val="uk-UA"/>
              </w:rPr>
              <w:t>100</w:t>
            </w:r>
          </w:p>
        </w:tc>
        <w:tc>
          <w:tcPr>
            <w:tcW w:w="1843" w:type="dxa"/>
          </w:tcPr>
          <w:p w:rsidR="0083306D" w:rsidRPr="00A61C2F" w:rsidRDefault="0083306D" w:rsidP="00D050F3">
            <w:pPr>
              <w:pStyle w:val="a6"/>
              <w:rPr>
                <w:rFonts w:ascii="Times New Roman" w:hAnsi="Times New Roman"/>
                <w:lang w:val="uk-UA"/>
              </w:rPr>
            </w:pPr>
            <w:r>
              <w:rPr>
                <w:rFonts w:ascii="Times New Roman" w:hAnsi="Times New Roman"/>
                <w:lang w:val="uk-UA"/>
              </w:rPr>
              <w:t>Проведено 1 Конкурс, залучено 9 ІГС, реалізовано 11 проектів розроблених громадськими організаціями</w:t>
            </w:r>
          </w:p>
        </w:tc>
      </w:tr>
      <w:tr w:rsidR="0083306D" w:rsidRPr="006C6781"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99"/>
        </w:trPr>
        <w:tc>
          <w:tcPr>
            <w:tcW w:w="425" w:type="dxa"/>
            <w:vMerge w:val="restart"/>
          </w:tcPr>
          <w:p w:rsidR="0083306D" w:rsidRPr="00FE3C59" w:rsidRDefault="0083306D" w:rsidP="00D050F3">
            <w:pPr>
              <w:pStyle w:val="a6"/>
              <w:rPr>
                <w:rFonts w:ascii="Times New Roman" w:hAnsi="Times New Roman"/>
                <w:lang w:val="uk-UA"/>
              </w:rPr>
            </w:pPr>
            <w:r w:rsidRPr="00FE3C59">
              <w:rPr>
                <w:rFonts w:ascii="Times New Roman" w:hAnsi="Times New Roman"/>
                <w:lang w:val="uk-UA"/>
              </w:rPr>
              <w:t>4.</w:t>
            </w:r>
          </w:p>
        </w:tc>
        <w:tc>
          <w:tcPr>
            <w:tcW w:w="993" w:type="dxa"/>
            <w:vMerge w:val="restart"/>
          </w:tcPr>
          <w:p w:rsidR="0083306D" w:rsidRPr="00FE3C59" w:rsidRDefault="0083306D" w:rsidP="00D050F3">
            <w:pPr>
              <w:pStyle w:val="2"/>
              <w:spacing w:after="0" w:line="240" w:lineRule="auto"/>
              <w:ind w:left="0"/>
              <w:rPr>
                <w:b/>
                <w:bCs/>
                <w:sz w:val="22"/>
                <w:szCs w:val="22"/>
                <w:lang w:val="uk-UA"/>
              </w:rPr>
            </w:pPr>
            <w:r w:rsidRPr="00FE3C59">
              <w:rPr>
                <w:b/>
                <w:bCs/>
                <w:sz w:val="22"/>
                <w:szCs w:val="22"/>
                <w:lang w:val="uk-UA"/>
              </w:rPr>
              <w:t xml:space="preserve">Створення сприятливих умов для між секторальної </w:t>
            </w:r>
            <w:r w:rsidRPr="00FE3C59">
              <w:rPr>
                <w:b/>
                <w:bCs/>
                <w:sz w:val="22"/>
                <w:szCs w:val="22"/>
                <w:lang w:val="uk-UA"/>
              </w:rPr>
              <w:lastRenderedPageBreak/>
              <w:t>співпраці</w:t>
            </w:r>
          </w:p>
          <w:p w:rsidR="0083306D" w:rsidRPr="00FE3C59" w:rsidRDefault="0083306D" w:rsidP="00D050F3">
            <w:pPr>
              <w:pStyle w:val="2"/>
              <w:spacing w:after="0" w:line="240" w:lineRule="auto"/>
              <w:ind w:left="0"/>
              <w:rPr>
                <w:bCs/>
                <w:sz w:val="22"/>
                <w:szCs w:val="22"/>
                <w:lang w:val="uk-UA"/>
              </w:rPr>
            </w:pPr>
          </w:p>
          <w:p w:rsidR="0083306D" w:rsidRPr="00FE3C59" w:rsidRDefault="0083306D" w:rsidP="00D050F3">
            <w:pPr>
              <w:pStyle w:val="a6"/>
              <w:rPr>
                <w:rFonts w:ascii="Times New Roman" w:hAnsi="Times New Roman"/>
                <w:snapToGrid w:val="0"/>
                <w:lang w:val="uk-UA"/>
              </w:rPr>
            </w:pPr>
          </w:p>
        </w:tc>
        <w:tc>
          <w:tcPr>
            <w:tcW w:w="2268" w:type="dxa"/>
          </w:tcPr>
          <w:p w:rsidR="0083306D" w:rsidRPr="00FE3C59" w:rsidRDefault="0083306D" w:rsidP="00D050F3">
            <w:pPr>
              <w:pStyle w:val="2"/>
              <w:spacing w:after="0" w:line="240" w:lineRule="auto"/>
              <w:ind w:left="0"/>
              <w:jc w:val="both"/>
              <w:rPr>
                <w:color w:val="FF0000"/>
                <w:sz w:val="22"/>
                <w:szCs w:val="22"/>
                <w:lang w:val="uk-UA"/>
              </w:rPr>
            </w:pPr>
            <w:r w:rsidRPr="00FE3C59">
              <w:rPr>
                <w:sz w:val="22"/>
                <w:szCs w:val="22"/>
                <w:lang w:val="uk-UA"/>
              </w:rPr>
              <w:lastRenderedPageBreak/>
              <w:t>4.1. Розробка спільних проектів навчальними закладами міста всіх рівнів акредитації та ІГС «Школа молодого громадянина»</w:t>
            </w:r>
          </w:p>
        </w:tc>
        <w:tc>
          <w:tcPr>
            <w:tcW w:w="709" w:type="dxa"/>
          </w:tcPr>
          <w:p w:rsidR="0083306D" w:rsidRDefault="0083306D" w:rsidP="00D050F3">
            <w:pPr>
              <w:jc w:val="center"/>
            </w:pPr>
            <w:r w:rsidRPr="009310D4">
              <w:rPr>
                <w:rFonts w:ascii="Times New Roman" w:hAnsi="Times New Roman" w:cs="Times New Roman"/>
                <w:lang w:val="uk-UA"/>
              </w:rPr>
              <w:t>201</w:t>
            </w:r>
            <w:r>
              <w:rPr>
                <w:rFonts w:ascii="Times New Roman" w:hAnsi="Times New Roman" w:cs="Times New Roman"/>
                <w:lang w:val="uk-UA"/>
              </w:rPr>
              <w:t>7-2020</w:t>
            </w:r>
            <w:r w:rsidRPr="009310D4">
              <w:rPr>
                <w:rFonts w:ascii="Times New Roman" w:hAnsi="Times New Roman" w:cs="Times New Roman"/>
                <w:lang w:val="uk-UA"/>
              </w:rPr>
              <w:t xml:space="preserve"> р</w:t>
            </w:r>
            <w:r>
              <w:rPr>
                <w:rFonts w:ascii="Times New Roman" w:hAnsi="Times New Roman" w:cs="Times New Roman"/>
                <w:lang w:val="uk-UA"/>
              </w:rPr>
              <w:t>оки</w:t>
            </w:r>
          </w:p>
        </w:tc>
        <w:tc>
          <w:tcPr>
            <w:tcW w:w="1559"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t xml:space="preserve">Управління освіти Бахмутської міської ради, Управління молодіжної політики та у справах дітей Бахмутської </w:t>
            </w:r>
            <w:r w:rsidRPr="00FE3C59">
              <w:rPr>
                <w:sz w:val="22"/>
                <w:szCs w:val="22"/>
                <w:lang w:val="uk-UA"/>
              </w:rPr>
              <w:lastRenderedPageBreak/>
              <w:t xml:space="preserve">міської ради, відділ внутрішньої політики Бахмутської міської ради, громадські об’єднання </w:t>
            </w:r>
          </w:p>
        </w:tc>
        <w:tc>
          <w:tcPr>
            <w:tcW w:w="851" w:type="dxa"/>
            <w:gridSpan w:val="2"/>
          </w:tcPr>
          <w:p w:rsidR="0083306D" w:rsidRDefault="0083306D" w:rsidP="00D050F3">
            <w:pPr>
              <w:pStyle w:val="a6"/>
              <w:jc w:val="center"/>
              <w:rPr>
                <w:rFonts w:ascii="Times New Roman" w:hAnsi="Times New Roman"/>
                <w:lang w:val="uk-UA"/>
              </w:rPr>
            </w:pPr>
            <w:r w:rsidRPr="00A94F45">
              <w:rPr>
                <w:rFonts w:ascii="Times New Roman" w:hAnsi="Times New Roman"/>
                <w:lang w:val="uk-UA"/>
              </w:rPr>
              <w:lastRenderedPageBreak/>
              <w:t>3,5</w:t>
            </w:r>
          </w:p>
          <w:p w:rsidR="0083306D" w:rsidRPr="00A94F45" w:rsidRDefault="0083306D" w:rsidP="00D050F3">
            <w:pPr>
              <w:pStyle w:val="a6"/>
              <w:jc w:val="center"/>
              <w:rPr>
                <w:rFonts w:ascii="Times New Roman" w:hAnsi="Times New Roman"/>
                <w:lang w:val="uk-UA"/>
              </w:rPr>
            </w:pPr>
            <w:r>
              <w:rPr>
                <w:rFonts w:ascii="Times New Roman" w:hAnsi="Times New Roman"/>
                <w:sz w:val="16"/>
                <w:szCs w:val="16"/>
                <w:lang w:val="uk-UA"/>
              </w:rPr>
              <w:t>Інші джерела</w:t>
            </w:r>
          </w:p>
        </w:tc>
        <w:tc>
          <w:tcPr>
            <w:tcW w:w="850" w:type="dxa"/>
          </w:tcPr>
          <w:p w:rsidR="0083306D" w:rsidRDefault="0083306D" w:rsidP="00D050F3">
            <w:pPr>
              <w:pStyle w:val="a6"/>
              <w:jc w:val="center"/>
              <w:rPr>
                <w:rFonts w:ascii="Times New Roman" w:hAnsi="Times New Roman"/>
                <w:lang w:val="uk-UA"/>
              </w:rPr>
            </w:pPr>
            <w:r w:rsidRPr="00A94F45">
              <w:rPr>
                <w:rFonts w:ascii="Times New Roman" w:hAnsi="Times New Roman"/>
                <w:lang w:val="uk-UA"/>
              </w:rPr>
              <w:t>4,5</w:t>
            </w:r>
          </w:p>
          <w:p w:rsidR="0083306D" w:rsidRPr="00A94F45" w:rsidRDefault="0083306D" w:rsidP="00D050F3">
            <w:pPr>
              <w:pStyle w:val="a6"/>
              <w:jc w:val="center"/>
              <w:rPr>
                <w:rFonts w:ascii="Times New Roman" w:hAnsi="Times New Roman"/>
                <w:lang w:val="uk-UA"/>
              </w:rPr>
            </w:pPr>
            <w:r>
              <w:rPr>
                <w:rFonts w:ascii="Times New Roman" w:hAnsi="Times New Roman"/>
                <w:sz w:val="16"/>
                <w:szCs w:val="16"/>
                <w:lang w:val="uk-UA"/>
              </w:rPr>
              <w:t>Інші джерела</w:t>
            </w:r>
          </w:p>
        </w:tc>
        <w:tc>
          <w:tcPr>
            <w:tcW w:w="992" w:type="dxa"/>
          </w:tcPr>
          <w:p w:rsidR="0083306D" w:rsidRPr="00A94F45" w:rsidRDefault="0083306D" w:rsidP="00D050F3">
            <w:pPr>
              <w:pStyle w:val="a6"/>
              <w:jc w:val="center"/>
              <w:rPr>
                <w:rFonts w:ascii="Times New Roman" w:hAnsi="Times New Roman"/>
                <w:lang w:val="en-US"/>
              </w:rPr>
            </w:pPr>
            <w:r w:rsidRPr="00A94F45">
              <w:rPr>
                <w:rFonts w:ascii="Times New Roman" w:hAnsi="Times New Roman"/>
                <w:lang w:val="uk-UA"/>
              </w:rPr>
              <w:t>128</w:t>
            </w:r>
            <w:r>
              <w:rPr>
                <w:rFonts w:ascii="Times New Roman" w:hAnsi="Times New Roman"/>
                <w:lang w:val="uk-UA"/>
              </w:rPr>
              <w:t>,6</w:t>
            </w:r>
          </w:p>
        </w:tc>
        <w:tc>
          <w:tcPr>
            <w:tcW w:w="1843" w:type="dxa"/>
          </w:tcPr>
          <w:p w:rsidR="0083306D" w:rsidRPr="00A94F45" w:rsidRDefault="0083306D" w:rsidP="00D050F3">
            <w:pPr>
              <w:pStyle w:val="a6"/>
              <w:rPr>
                <w:rFonts w:ascii="Times New Roman" w:hAnsi="Times New Roman"/>
                <w:lang w:val="uk-UA"/>
              </w:rPr>
            </w:pPr>
            <w:r>
              <w:rPr>
                <w:rFonts w:ascii="Times New Roman" w:hAnsi="Times New Roman"/>
                <w:lang w:val="uk-UA"/>
              </w:rPr>
              <w:t>Розроблено 1 нормативно-правовий акт та 8 проектів</w:t>
            </w:r>
          </w:p>
        </w:tc>
      </w:tr>
      <w:tr w:rsidR="0083306D" w:rsidRPr="006C6781"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99"/>
        </w:trPr>
        <w:tc>
          <w:tcPr>
            <w:tcW w:w="425" w:type="dxa"/>
            <w:vMerge/>
          </w:tcPr>
          <w:p w:rsidR="0083306D" w:rsidRPr="00FE3C59" w:rsidRDefault="0083306D" w:rsidP="00D050F3">
            <w:pPr>
              <w:pStyle w:val="a6"/>
              <w:rPr>
                <w:rFonts w:ascii="Times New Roman" w:hAnsi="Times New Roman"/>
                <w:lang w:val="uk-UA"/>
              </w:rPr>
            </w:pPr>
          </w:p>
        </w:tc>
        <w:tc>
          <w:tcPr>
            <w:tcW w:w="993" w:type="dxa"/>
            <w:vMerge/>
          </w:tcPr>
          <w:p w:rsidR="0083306D" w:rsidRPr="00FE3C59" w:rsidRDefault="0083306D" w:rsidP="00D050F3">
            <w:pPr>
              <w:pStyle w:val="a6"/>
              <w:rPr>
                <w:rFonts w:ascii="Times New Roman" w:hAnsi="Times New Roman"/>
                <w:snapToGrid w:val="0"/>
                <w:lang w:val="uk-UA"/>
              </w:rPr>
            </w:pPr>
          </w:p>
        </w:tc>
        <w:tc>
          <w:tcPr>
            <w:tcW w:w="2268" w:type="dxa"/>
          </w:tcPr>
          <w:p w:rsidR="0083306D" w:rsidRPr="00FE3C59" w:rsidRDefault="0083306D" w:rsidP="00D050F3">
            <w:pPr>
              <w:pStyle w:val="2"/>
              <w:tabs>
                <w:tab w:val="left" w:pos="420"/>
              </w:tabs>
              <w:spacing w:after="0" w:line="240" w:lineRule="auto"/>
              <w:ind w:left="0"/>
              <w:jc w:val="both"/>
              <w:rPr>
                <w:sz w:val="22"/>
                <w:szCs w:val="22"/>
                <w:lang w:val="uk-UA"/>
              </w:rPr>
            </w:pPr>
            <w:r w:rsidRPr="00FE3C59">
              <w:rPr>
                <w:sz w:val="22"/>
                <w:szCs w:val="22"/>
                <w:lang w:val="uk-UA"/>
              </w:rPr>
              <w:t>4.2. Проведення молодіжних форумів, спрямованих на зміцнення учнівського та студентського самоврядування</w:t>
            </w:r>
          </w:p>
          <w:p w:rsidR="0083306D" w:rsidRPr="00FE3C59" w:rsidRDefault="0083306D" w:rsidP="00D050F3">
            <w:pPr>
              <w:pStyle w:val="2"/>
              <w:spacing w:after="0" w:line="240" w:lineRule="auto"/>
              <w:ind w:left="0"/>
              <w:jc w:val="both"/>
              <w:rPr>
                <w:color w:val="FF0000"/>
                <w:sz w:val="22"/>
                <w:szCs w:val="22"/>
                <w:lang w:val="uk-UA"/>
              </w:rPr>
            </w:pPr>
          </w:p>
        </w:tc>
        <w:tc>
          <w:tcPr>
            <w:tcW w:w="709" w:type="dxa"/>
          </w:tcPr>
          <w:p w:rsidR="0083306D" w:rsidRDefault="0083306D" w:rsidP="00D050F3">
            <w:pPr>
              <w:jc w:val="center"/>
            </w:pPr>
            <w:r w:rsidRPr="009310D4">
              <w:rPr>
                <w:rFonts w:ascii="Times New Roman" w:hAnsi="Times New Roman" w:cs="Times New Roman"/>
                <w:lang w:val="uk-UA"/>
              </w:rPr>
              <w:t>201</w:t>
            </w:r>
            <w:r>
              <w:rPr>
                <w:rFonts w:ascii="Times New Roman" w:hAnsi="Times New Roman" w:cs="Times New Roman"/>
                <w:lang w:val="uk-UA"/>
              </w:rPr>
              <w:t>7-2020</w:t>
            </w:r>
            <w:r w:rsidRPr="009310D4">
              <w:rPr>
                <w:rFonts w:ascii="Times New Roman" w:hAnsi="Times New Roman" w:cs="Times New Roman"/>
                <w:lang w:val="uk-UA"/>
              </w:rPr>
              <w:t xml:space="preserve"> р</w:t>
            </w:r>
            <w:r>
              <w:rPr>
                <w:rFonts w:ascii="Times New Roman" w:hAnsi="Times New Roman" w:cs="Times New Roman"/>
                <w:lang w:val="uk-UA"/>
              </w:rPr>
              <w:t>оки</w:t>
            </w:r>
          </w:p>
        </w:tc>
        <w:tc>
          <w:tcPr>
            <w:tcW w:w="1559"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t>Управління освіти Бахмутської міської ради, Управління молодіжної політики та у справах дітей Бахмутської міської ради, відділ внутрішньої політики Бахмутської міської ради, громадські об’єднання</w:t>
            </w:r>
          </w:p>
        </w:tc>
        <w:tc>
          <w:tcPr>
            <w:tcW w:w="851" w:type="dxa"/>
            <w:gridSpan w:val="2"/>
          </w:tcPr>
          <w:p w:rsidR="0083306D" w:rsidRDefault="0083306D" w:rsidP="00D050F3">
            <w:pPr>
              <w:pStyle w:val="a6"/>
              <w:jc w:val="center"/>
              <w:rPr>
                <w:rFonts w:ascii="Times New Roman" w:hAnsi="Times New Roman"/>
                <w:lang w:val="uk-UA"/>
              </w:rPr>
            </w:pPr>
            <w:r>
              <w:rPr>
                <w:rFonts w:ascii="Times New Roman" w:hAnsi="Times New Roman"/>
                <w:lang w:val="uk-UA"/>
              </w:rPr>
              <w:t>2</w:t>
            </w:r>
            <w:r w:rsidRPr="00A94F45">
              <w:rPr>
                <w:rFonts w:ascii="Times New Roman" w:hAnsi="Times New Roman"/>
                <w:lang w:val="uk-UA"/>
              </w:rPr>
              <w:t>,0</w:t>
            </w:r>
          </w:p>
          <w:p w:rsidR="0083306D" w:rsidRDefault="0083306D" w:rsidP="00D050F3">
            <w:pPr>
              <w:pStyle w:val="a6"/>
              <w:jc w:val="center"/>
              <w:rPr>
                <w:rFonts w:ascii="Times New Roman" w:hAnsi="Times New Roman"/>
                <w:sz w:val="16"/>
                <w:szCs w:val="16"/>
                <w:lang w:val="uk-UA"/>
              </w:rPr>
            </w:pPr>
            <w:r>
              <w:rPr>
                <w:rFonts w:ascii="Times New Roman" w:hAnsi="Times New Roman"/>
                <w:sz w:val="16"/>
                <w:szCs w:val="16"/>
                <w:lang w:val="uk-UA"/>
              </w:rPr>
              <w:t>Міський бюджет</w:t>
            </w:r>
          </w:p>
          <w:p w:rsidR="0083306D" w:rsidRDefault="0083306D" w:rsidP="00D050F3">
            <w:pPr>
              <w:pStyle w:val="a6"/>
              <w:jc w:val="center"/>
              <w:rPr>
                <w:rFonts w:ascii="Times New Roman" w:hAnsi="Times New Roman"/>
                <w:sz w:val="16"/>
                <w:szCs w:val="16"/>
                <w:lang w:val="uk-UA"/>
              </w:rPr>
            </w:pPr>
          </w:p>
          <w:p w:rsidR="0083306D" w:rsidRDefault="0083306D" w:rsidP="00D050F3">
            <w:pPr>
              <w:pStyle w:val="a6"/>
              <w:jc w:val="center"/>
              <w:rPr>
                <w:rFonts w:ascii="Times New Roman" w:hAnsi="Times New Roman"/>
                <w:lang w:val="uk-UA"/>
              </w:rPr>
            </w:pPr>
            <w:r>
              <w:rPr>
                <w:rFonts w:ascii="Times New Roman" w:hAnsi="Times New Roman"/>
                <w:lang w:val="uk-UA"/>
              </w:rPr>
              <w:t>2</w:t>
            </w:r>
            <w:r w:rsidRPr="00A94F45">
              <w:rPr>
                <w:rFonts w:ascii="Times New Roman" w:hAnsi="Times New Roman"/>
                <w:lang w:val="uk-UA"/>
              </w:rPr>
              <w:t>,0</w:t>
            </w:r>
          </w:p>
          <w:p w:rsidR="0083306D" w:rsidRDefault="0083306D" w:rsidP="00D050F3">
            <w:pPr>
              <w:pStyle w:val="a6"/>
              <w:jc w:val="center"/>
              <w:rPr>
                <w:rFonts w:ascii="Times New Roman" w:hAnsi="Times New Roman"/>
                <w:lang w:val="uk-UA"/>
              </w:rPr>
            </w:pPr>
            <w:r>
              <w:rPr>
                <w:rFonts w:ascii="Times New Roman" w:hAnsi="Times New Roman"/>
                <w:sz w:val="16"/>
                <w:szCs w:val="16"/>
                <w:lang w:val="uk-UA"/>
              </w:rPr>
              <w:t>Інші джерела</w:t>
            </w:r>
          </w:p>
          <w:p w:rsidR="0083306D" w:rsidRPr="00A94F45" w:rsidRDefault="0083306D" w:rsidP="00D050F3">
            <w:pPr>
              <w:pStyle w:val="a6"/>
              <w:jc w:val="center"/>
              <w:rPr>
                <w:rFonts w:ascii="Times New Roman" w:hAnsi="Times New Roman"/>
                <w:lang w:val="uk-UA"/>
              </w:rPr>
            </w:pPr>
          </w:p>
        </w:tc>
        <w:tc>
          <w:tcPr>
            <w:tcW w:w="850" w:type="dxa"/>
          </w:tcPr>
          <w:p w:rsidR="0083306D" w:rsidRDefault="0083306D" w:rsidP="00D050F3">
            <w:pPr>
              <w:pStyle w:val="a6"/>
              <w:jc w:val="center"/>
              <w:rPr>
                <w:rFonts w:ascii="Times New Roman" w:hAnsi="Times New Roman"/>
                <w:lang w:val="uk-UA"/>
              </w:rPr>
            </w:pPr>
            <w:r>
              <w:rPr>
                <w:rFonts w:ascii="Times New Roman" w:hAnsi="Times New Roman"/>
                <w:lang w:val="uk-UA"/>
              </w:rPr>
              <w:t>2</w:t>
            </w:r>
            <w:r w:rsidRPr="00A94F45">
              <w:rPr>
                <w:rFonts w:ascii="Times New Roman" w:hAnsi="Times New Roman"/>
                <w:lang w:val="uk-UA"/>
              </w:rPr>
              <w:t>,0</w:t>
            </w:r>
          </w:p>
          <w:p w:rsidR="0083306D" w:rsidRDefault="0083306D" w:rsidP="00D050F3">
            <w:pPr>
              <w:pStyle w:val="a6"/>
              <w:jc w:val="center"/>
              <w:rPr>
                <w:rFonts w:ascii="Times New Roman" w:hAnsi="Times New Roman"/>
                <w:sz w:val="16"/>
                <w:szCs w:val="16"/>
                <w:lang w:val="uk-UA"/>
              </w:rPr>
            </w:pPr>
            <w:r>
              <w:rPr>
                <w:rFonts w:ascii="Times New Roman" w:hAnsi="Times New Roman"/>
                <w:sz w:val="16"/>
                <w:szCs w:val="16"/>
                <w:lang w:val="uk-UA"/>
              </w:rPr>
              <w:t>Міський бюджет</w:t>
            </w:r>
          </w:p>
          <w:p w:rsidR="0083306D" w:rsidRDefault="0083306D" w:rsidP="00D050F3">
            <w:pPr>
              <w:pStyle w:val="a6"/>
              <w:jc w:val="center"/>
              <w:rPr>
                <w:rFonts w:ascii="Times New Roman" w:hAnsi="Times New Roman"/>
                <w:sz w:val="16"/>
                <w:szCs w:val="16"/>
                <w:lang w:val="uk-UA"/>
              </w:rPr>
            </w:pPr>
          </w:p>
          <w:p w:rsidR="0083306D" w:rsidRDefault="0083306D" w:rsidP="00D050F3">
            <w:pPr>
              <w:pStyle w:val="a6"/>
              <w:jc w:val="center"/>
              <w:rPr>
                <w:rFonts w:ascii="Times New Roman" w:hAnsi="Times New Roman"/>
                <w:lang w:val="uk-UA"/>
              </w:rPr>
            </w:pPr>
            <w:r>
              <w:rPr>
                <w:rFonts w:ascii="Times New Roman" w:hAnsi="Times New Roman"/>
                <w:lang w:val="uk-UA"/>
              </w:rPr>
              <w:t>2,0</w:t>
            </w:r>
          </w:p>
          <w:p w:rsidR="0083306D" w:rsidRDefault="0083306D" w:rsidP="00D050F3">
            <w:pPr>
              <w:pStyle w:val="a6"/>
              <w:jc w:val="center"/>
              <w:rPr>
                <w:rFonts w:ascii="Times New Roman" w:hAnsi="Times New Roman"/>
                <w:lang w:val="uk-UA"/>
              </w:rPr>
            </w:pPr>
            <w:r>
              <w:rPr>
                <w:rFonts w:ascii="Times New Roman" w:hAnsi="Times New Roman"/>
                <w:sz w:val="16"/>
                <w:szCs w:val="16"/>
                <w:lang w:val="uk-UA"/>
              </w:rPr>
              <w:t>Інші джерела</w:t>
            </w:r>
          </w:p>
          <w:p w:rsidR="0083306D" w:rsidRPr="00A94F45" w:rsidRDefault="0083306D" w:rsidP="00D050F3">
            <w:pPr>
              <w:pStyle w:val="a6"/>
              <w:jc w:val="center"/>
              <w:rPr>
                <w:rFonts w:ascii="Times New Roman" w:hAnsi="Times New Roman"/>
                <w:lang w:val="uk-UA"/>
              </w:rPr>
            </w:pPr>
          </w:p>
        </w:tc>
        <w:tc>
          <w:tcPr>
            <w:tcW w:w="992" w:type="dxa"/>
          </w:tcPr>
          <w:p w:rsidR="0083306D" w:rsidRPr="00A94F45" w:rsidRDefault="0083306D" w:rsidP="00D050F3">
            <w:pPr>
              <w:pStyle w:val="a6"/>
              <w:jc w:val="center"/>
              <w:rPr>
                <w:rFonts w:ascii="Times New Roman" w:hAnsi="Times New Roman"/>
                <w:lang w:val="en-US"/>
              </w:rPr>
            </w:pPr>
            <w:r w:rsidRPr="00A94F45">
              <w:rPr>
                <w:rFonts w:ascii="Times New Roman" w:hAnsi="Times New Roman"/>
                <w:lang w:val="uk-UA"/>
              </w:rPr>
              <w:t>100</w:t>
            </w:r>
          </w:p>
        </w:tc>
        <w:tc>
          <w:tcPr>
            <w:tcW w:w="1843" w:type="dxa"/>
          </w:tcPr>
          <w:p w:rsidR="0083306D" w:rsidRPr="00A94F45" w:rsidRDefault="0083306D" w:rsidP="00D050F3">
            <w:pPr>
              <w:pStyle w:val="a6"/>
              <w:rPr>
                <w:rFonts w:ascii="Times New Roman" w:hAnsi="Times New Roman"/>
                <w:lang w:val="uk-UA"/>
              </w:rPr>
            </w:pPr>
            <w:r w:rsidRPr="00A94F45">
              <w:rPr>
                <w:rFonts w:ascii="Times New Roman" w:hAnsi="Times New Roman"/>
                <w:lang w:val="uk-UA"/>
              </w:rPr>
              <w:t xml:space="preserve">Проведено </w:t>
            </w:r>
            <w:r>
              <w:rPr>
                <w:rFonts w:ascii="Times New Roman" w:hAnsi="Times New Roman"/>
                <w:lang w:val="uk-UA"/>
              </w:rPr>
              <w:t xml:space="preserve">2 </w:t>
            </w:r>
            <w:r w:rsidRPr="00A94F45">
              <w:rPr>
                <w:rFonts w:ascii="Times New Roman" w:hAnsi="Times New Roman"/>
                <w:lang w:val="uk-UA"/>
              </w:rPr>
              <w:t xml:space="preserve"> молодіжних форум</w:t>
            </w:r>
            <w:r>
              <w:rPr>
                <w:rFonts w:ascii="Times New Roman" w:hAnsi="Times New Roman"/>
                <w:lang w:val="uk-UA"/>
              </w:rPr>
              <w:t>и</w:t>
            </w:r>
            <w:r w:rsidRPr="00A94F45">
              <w:rPr>
                <w:rFonts w:ascii="Times New Roman" w:hAnsi="Times New Roman"/>
                <w:lang w:val="uk-UA"/>
              </w:rPr>
              <w:t xml:space="preserve">, </w:t>
            </w:r>
            <w:r>
              <w:rPr>
                <w:rFonts w:ascii="Times New Roman" w:hAnsi="Times New Roman"/>
                <w:lang w:val="uk-UA"/>
              </w:rPr>
              <w:t xml:space="preserve">напрацьовано 19 ініціатив, </w:t>
            </w:r>
            <w:r w:rsidRPr="00A94F45">
              <w:rPr>
                <w:rFonts w:ascii="Times New Roman" w:hAnsi="Times New Roman"/>
                <w:lang w:val="uk-UA"/>
              </w:rPr>
              <w:t>спрямованих на зміцнення учнівського та студентського самоврядування</w:t>
            </w:r>
          </w:p>
        </w:tc>
      </w:tr>
      <w:tr w:rsidR="0083306D" w:rsidRPr="006C6781"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99"/>
        </w:trPr>
        <w:tc>
          <w:tcPr>
            <w:tcW w:w="425" w:type="dxa"/>
            <w:vMerge/>
          </w:tcPr>
          <w:p w:rsidR="0083306D" w:rsidRPr="00FE3C59" w:rsidRDefault="0083306D" w:rsidP="00D050F3">
            <w:pPr>
              <w:pStyle w:val="a6"/>
              <w:rPr>
                <w:rFonts w:ascii="Times New Roman" w:hAnsi="Times New Roman"/>
                <w:lang w:val="uk-UA"/>
              </w:rPr>
            </w:pPr>
          </w:p>
        </w:tc>
        <w:tc>
          <w:tcPr>
            <w:tcW w:w="993" w:type="dxa"/>
            <w:vMerge/>
          </w:tcPr>
          <w:p w:rsidR="0083306D" w:rsidRPr="00FE3C59" w:rsidRDefault="0083306D" w:rsidP="00D050F3">
            <w:pPr>
              <w:pStyle w:val="a6"/>
              <w:rPr>
                <w:rFonts w:ascii="Times New Roman" w:hAnsi="Times New Roman"/>
                <w:snapToGrid w:val="0"/>
                <w:lang w:val="uk-UA"/>
              </w:rPr>
            </w:pPr>
          </w:p>
        </w:tc>
        <w:tc>
          <w:tcPr>
            <w:tcW w:w="2268"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t>4.3. Проведення структурними підрозділами Бахмутської міської ради «Днів відкритих дверей» за проблематикою взаємодії з громадськістю</w:t>
            </w:r>
          </w:p>
        </w:tc>
        <w:tc>
          <w:tcPr>
            <w:tcW w:w="709" w:type="dxa"/>
          </w:tcPr>
          <w:p w:rsidR="0083306D" w:rsidRDefault="0083306D" w:rsidP="00D050F3">
            <w:pPr>
              <w:jc w:val="center"/>
            </w:pPr>
            <w:r w:rsidRPr="009310D4">
              <w:rPr>
                <w:rFonts w:ascii="Times New Roman" w:hAnsi="Times New Roman" w:cs="Times New Roman"/>
                <w:lang w:val="uk-UA"/>
              </w:rPr>
              <w:t>201</w:t>
            </w:r>
            <w:r>
              <w:rPr>
                <w:rFonts w:ascii="Times New Roman" w:hAnsi="Times New Roman" w:cs="Times New Roman"/>
                <w:lang w:val="uk-UA"/>
              </w:rPr>
              <w:t>7-2020</w:t>
            </w:r>
            <w:r w:rsidRPr="009310D4">
              <w:rPr>
                <w:rFonts w:ascii="Times New Roman" w:hAnsi="Times New Roman" w:cs="Times New Roman"/>
                <w:lang w:val="uk-UA"/>
              </w:rPr>
              <w:t xml:space="preserve"> р</w:t>
            </w:r>
            <w:r>
              <w:rPr>
                <w:rFonts w:ascii="Times New Roman" w:hAnsi="Times New Roman" w:cs="Times New Roman"/>
                <w:lang w:val="uk-UA"/>
              </w:rPr>
              <w:t>оки</w:t>
            </w:r>
          </w:p>
        </w:tc>
        <w:tc>
          <w:tcPr>
            <w:tcW w:w="1559"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t>Управління та відділи Бахмутської міської ради</w:t>
            </w:r>
          </w:p>
        </w:tc>
        <w:tc>
          <w:tcPr>
            <w:tcW w:w="851" w:type="dxa"/>
            <w:gridSpan w:val="2"/>
          </w:tcPr>
          <w:p w:rsidR="0083306D" w:rsidRPr="00501CCF" w:rsidRDefault="0083306D" w:rsidP="00D050F3">
            <w:pPr>
              <w:pStyle w:val="a6"/>
              <w:jc w:val="center"/>
              <w:rPr>
                <w:rFonts w:ascii="Times New Roman" w:hAnsi="Times New Roman"/>
                <w:lang w:val="en-US"/>
              </w:rPr>
            </w:pPr>
            <w:r>
              <w:rPr>
                <w:rFonts w:ascii="Times New Roman" w:hAnsi="Times New Roman"/>
                <w:lang w:val="en-US"/>
              </w:rPr>
              <w:t>-</w:t>
            </w:r>
          </w:p>
        </w:tc>
        <w:tc>
          <w:tcPr>
            <w:tcW w:w="850" w:type="dxa"/>
          </w:tcPr>
          <w:p w:rsidR="0083306D" w:rsidRPr="00FE3C59" w:rsidRDefault="0083306D" w:rsidP="00D050F3">
            <w:pPr>
              <w:pStyle w:val="a6"/>
              <w:jc w:val="center"/>
              <w:rPr>
                <w:rFonts w:ascii="Times New Roman" w:hAnsi="Times New Roman"/>
                <w:b/>
                <w:lang w:val="uk-UA"/>
              </w:rPr>
            </w:pPr>
            <w:r w:rsidRPr="00FE3C59">
              <w:rPr>
                <w:rFonts w:ascii="Times New Roman" w:hAnsi="Times New Roman"/>
                <w:b/>
                <w:lang w:val="uk-UA"/>
              </w:rPr>
              <w:t>-</w:t>
            </w:r>
          </w:p>
        </w:tc>
        <w:tc>
          <w:tcPr>
            <w:tcW w:w="992" w:type="dxa"/>
          </w:tcPr>
          <w:p w:rsidR="0083306D" w:rsidRPr="00FE3C59" w:rsidRDefault="0083306D" w:rsidP="00D050F3">
            <w:pPr>
              <w:pStyle w:val="a6"/>
              <w:jc w:val="center"/>
              <w:rPr>
                <w:rFonts w:ascii="Times New Roman" w:hAnsi="Times New Roman"/>
                <w:b/>
                <w:lang w:val="uk-UA"/>
              </w:rPr>
            </w:pPr>
            <w:r w:rsidRPr="00FE3C59">
              <w:rPr>
                <w:rFonts w:ascii="Times New Roman" w:hAnsi="Times New Roman"/>
                <w:b/>
                <w:lang w:val="uk-UA"/>
              </w:rPr>
              <w:t>-</w:t>
            </w:r>
          </w:p>
        </w:tc>
        <w:tc>
          <w:tcPr>
            <w:tcW w:w="1843" w:type="dxa"/>
          </w:tcPr>
          <w:p w:rsidR="0083306D" w:rsidRPr="00FE3C59" w:rsidRDefault="0083306D" w:rsidP="00D050F3">
            <w:pPr>
              <w:pStyle w:val="a6"/>
              <w:rPr>
                <w:rFonts w:ascii="Times New Roman" w:hAnsi="Times New Roman"/>
                <w:lang w:val="uk-UA"/>
              </w:rPr>
            </w:pPr>
            <w:r>
              <w:rPr>
                <w:rFonts w:ascii="Times New Roman" w:hAnsi="Times New Roman"/>
                <w:lang w:val="uk-UA"/>
              </w:rPr>
              <w:t>Проведено 1 «День відкритих дверей» і 1 екскурсія школярів у приміщенні Бахмутської міської ради</w:t>
            </w:r>
            <w:r w:rsidRPr="00FE3C59">
              <w:rPr>
                <w:rFonts w:ascii="Times New Roman" w:hAnsi="Times New Roman"/>
                <w:lang w:val="uk-UA"/>
              </w:rPr>
              <w:t xml:space="preserve"> </w:t>
            </w:r>
          </w:p>
        </w:tc>
      </w:tr>
      <w:tr w:rsidR="0083306D" w:rsidRPr="00342291"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86"/>
        </w:trPr>
        <w:tc>
          <w:tcPr>
            <w:tcW w:w="425" w:type="dxa"/>
            <w:vMerge/>
          </w:tcPr>
          <w:p w:rsidR="0083306D" w:rsidRPr="00FE3C59" w:rsidRDefault="0083306D" w:rsidP="00D050F3">
            <w:pPr>
              <w:pStyle w:val="a6"/>
              <w:rPr>
                <w:rFonts w:ascii="Times New Roman" w:hAnsi="Times New Roman"/>
                <w:lang w:val="uk-UA"/>
              </w:rPr>
            </w:pPr>
          </w:p>
        </w:tc>
        <w:tc>
          <w:tcPr>
            <w:tcW w:w="993" w:type="dxa"/>
            <w:vMerge/>
          </w:tcPr>
          <w:p w:rsidR="0083306D" w:rsidRPr="00FE3C59" w:rsidRDefault="0083306D" w:rsidP="00D050F3">
            <w:pPr>
              <w:pStyle w:val="a6"/>
              <w:rPr>
                <w:rFonts w:ascii="Times New Roman" w:hAnsi="Times New Roman"/>
                <w:snapToGrid w:val="0"/>
                <w:lang w:val="uk-UA"/>
              </w:rPr>
            </w:pPr>
          </w:p>
        </w:tc>
        <w:tc>
          <w:tcPr>
            <w:tcW w:w="2268"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t>4.4. Створення молодіжного центру «Перспектива»</w:t>
            </w:r>
          </w:p>
        </w:tc>
        <w:tc>
          <w:tcPr>
            <w:tcW w:w="709" w:type="dxa"/>
          </w:tcPr>
          <w:p w:rsidR="0083306D" w:rsidRPr="00633465" w:rsidRDefault="0083306D" w:rsidP="00D050F3">
            <w:pPr>
              <w:jc w:val="center"/>
              <w:rPr>
                <w:rFonts w:ascii="Times New Roman" w:hAnsi="Times New Roman" w:cs="Times New Roman"/>
                <w:lang w:val="uk-UA"/>
              </w:rPr>
            </w:pPr>
            <w:r w:rsidRPr="00633465">
              <w:rPr>
                <w:rFonts w:ascii="Times New Roman" w:hAnsi="Times New Roman" w:cs="Times New Roman"/>
                <w:lang w:val="uk-UA"/>
              </w:rPr>
              <w:t>2018 рік</w:t>
            </w:r>
          </w:p>
        </w:tc>
        <w:tc>
          <w:tcPr>
            <w:tcW w:w="1559"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t>Управління мол</w:t>
            </w:r>
            <w:r>
              <w:rPr>
                <w:sz w:val="22"/>
                <w:szCs w:val="22"/>
                <w:lang w:val="uk-UA"/>
              </w:rPr>
              <w:t>одіжної</w:t>
            </w:r>
            <w:r w:rsidRPr="00FE3C59">
              <w:rPr>
                <w:sz w:val="22"/>
                <w:szCs w:val="22"/>
                <w:lang w:val="uk-UA"/>
              </w:rPr>
              <w:t xml:space="preserve"> політики та у справах дітей Бахмутської міської ради, Бахмутський міський центр соц</w:t>
            </w:r>
            <w:r>
              <w:rPr>
                <w:sz w:val="22"/>
                <w:szCs w:val="22"/>
                <w:lang w:val="uk-UA"/>
              </w:rPr>
              <w:t xml:space="preserve">іальних </w:t>
            </w:r>
            <w:r w:rsidRPr="00FE3C59">
              <w:rPr>
                <w:sz w:val="22"/>
                <w:szCs w:val="22"/>
                <w:lang w:val="uk-UA"/>
              </w:rPr>
              <w:t>служб для сім’ї, дітей та молоді Бахмутської міської ради</w:t>
            </w:r>
          </w:p>
        </w:tc>
        <w:tc>
          <w:tcPr>
            <w:tcW w:w="851" w:type="dxa"/>
            <w:gridSpan w:val="2"/>
          </w:tcPr>
          <w:p w:rsidR="0083306D" w:rsidRPr="00501CCF" w:rsidRDefault="0083306D" w:rsidP="00D050F3">
            <w:pPr>
              <w:pStyle w:val="a6"/>
              <w:jc w:val="center"/>
              <w:rPr>
                <w:rFonts w:ascii="Times New Roman" w:hAnsi="Times New Roman"/>
                <w:lang w:val="en-US"/>
              </w:rPr>
            </w:pPr>
            <w:r>
              <w:rPr>
                <w:rFonts w:ascii="Times New Roman" w:hAnsi="Times New Roman"/>
                <w:lang w:val="en-US"/>
              </w:rPr>
              <w:t>-</w:t>
            </w:r>
          </w:p>
        </w:tc>
        <w:tc>
          <w:tcPr>
            <w:tcW w:w="850" w:type="dxa"/>
          </w:tcPr>
          <w:p w:rsidR="0083306D" w:rsidRPr="00FE3C59" w:rsidRDefault="0083306D" w:rsidP="00D050F3">
            <w:pPr>
              <w:pStyle w:val="a6"/>
              <w:jc w:val="center"/>
              <w:rPr>
                <w:rFonts w:ascii="Times New Roman" w:hAnsi="Times New Roman"/>
                <w:b/>
                <w:lang w:val="uk-UA"/>
              </w:rPr>
            </w:pPr>
            <w:r w:rsidRPr="00FE3C59">
              <w:rPr>
                <w:rFonts w:ascii="Times New Roman" w:hAnsi="Times New Roman"/>
                <w:b/>
                <w:lang w:val="uk-UA"/>
              </w:rPr>
              <w:t>-</w:t>
            </w:r>
          </w:p>
        </w:tc>
        <w:tc>
          <w:tcPr>
            <w:tcW w:w="992" w:type="dxa"/>
          </w:tcPr>
          <w:p w:rsidR="0083306D" w:rsidRPr="00FE3C59" w:rsidRDefault="0083306D" w:rsidP="00D050F3">
            <w:pPr>
              <w:pStyle w:val="a6"/>
              <w:jc w:val="center"/>
              <w:rPr>
                <w:rFonts w:ascii="Times New Roman" w:hAnsi="Times New Roman"/>
                <w:b/>
                <w:lang w:val="uk-UA"/>
              </w:rPr>
            </w:pPr>
            <w:r w:rsidRPr="00FE3C59">
              <w:rPr>
                <w:rFonts w:ascii="Times New Roman" w:hAnsi="Times New Roman"/>
                <w:b/>
                <w:lang w:val="uk-UA"/>
              </w:rPr>
              <w:t>-</w:t>
            </w:r>
          </w:p>
        </w:tc>
        <w:tc>
          <w:tcPr>
            <w:tcW w:w="1843" w:type="dxa"/>
          </w:tcPr>
          <w:p w:rsidR="0083306D" w:rsidRPr="00FE3C59" w:rsidRDefault="0083306D" w:rsidP="00D050F3">
            <w:pPr>
              <w:pStyle w:val="a6"/>
              <w:rPr>
                <w:rFonts w:ascii="Times New Roman" w:hAnsi="Times New Roman"/>
                <w:lang w:val="uk-UA"/>
              </w:rPr>
            </w:pPr>
            <w:r w:rsidRPr="00FE3C59">
              <w:rPr>
                <w:rFonts w:ascii="Times New Roman" w:hAnsi="Times New Roman"/>
                <w:lang w:val="uk-UA"/>
              </w:rPr>
              <w:t>Створено 1 молодіжний центр «Перспектива»</w:t>
            </w:r>
          </w:p>
        </w:tc>
      </w:tr>
      <w:tr w:rsidR="0083306D" w:rsidRPr="002A1211"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99"/>
        </w:trPr>
        <w:tc>
          <w:tcPr>
            <w:tcW w:w="425" w:type="dxa"/>
            <w:vMerge w:val="restart"/>
          </w:tcPr>
          <w:p w:rsidR="0083306D" w:rsidRPr="00FE3C59" w:rsidRDefault="0083306D" w:rsidP="00D050F3">
            <w:pPr>
              <w:pStyle w:val="a6"/>
              <w:rPr>
                <w:rFonts w:ascii="Times New Roman" w:hAnsi="Times New Roman"/>
                <w:lang w:val="uk-UA"/>
              </w:rPr>
            </w:pPr>
            <w:r w:rsidRPr="00FE3C59">
              <w:rPr>
                <w:rFonts w:ascii="Times New Roman" w:hAnsi="Times New Roman"/>
                <w:lang w:val="uk-UA"/>
              </w:rPr>
              <w:t>5.</w:t>
            </w:r>
          </w:p>
        </w:tc>
        <w:tc>
          <w:tcPr>
            <w:tcW w:w="993" w:type="dxa"/>
            <w:vMerge w:val="restart"/>
          </w:tcPr>
          <w:p w:rsidR="0083306D" w:rsidRPr="00FE3C59" w:rsidRDefault="0083306D" w:rsidP="00D050F3">
            <w:pPr>
              <w:pStyle w:val="2"/>
              <w:spacing w:after="0" w:line="240" w:lineRule="auto"/>
              <w:ind w:left="0"/>
              <w:rPr>
                <w:b/>
                <w:bCs/>
                <w:sz w:val="22"/>
                <w:szCs w:val="22"/>
                <w:lang w:val="uk-UA"/>
              </w:rPr>
            </w:pPr>
            <w:r w:rsidRPr="00FE3C59">
              <w:rPr>
                <w:b/>
                <w:bCs/>
                <w:sz w:val="22"/>
                <w:szCs w:val="22"/>
                <w:lang w:val="uk-UA"/>
              </w:rPr>
              <w:t>Забезпечення поінформованості суспільства про діяльні</w:t>
            </w:r>
            <w:r w:rsidRPr="00FE3C59">
              <w:rPr>
                <w:b/>
                <w:bCs/>
                <w:sz w:val="22"/>
                <w:szCs w:val="22"/>
                <w:lang w:val="uk-UA"/>
              </w:rPr>
              <w:lastRenderedPageBreak/>
              <w:t xml:space="preserve">сть ІГС через впровадження постійно діючої </w:t>
            </w:r>
            <w:proofErr w:type="spellStart"/>
            <w:r w:rsidRPr="00FE3C59">
              <w:rPr>
                <w:b/>
                <w:bCs/>
                <w:sz w:val="22"/>
                <w:szCs w:val="22"/>
                <w:lang w:val="uk-UA"/>
              </w:rPr>
              <w:t>інформаційно</w:t>
            </w:r>
            <w:proofErr w:type="spellEnd"/>
            <w:r w:rsidRPr="00FE3C59">
              <w:rPr>
                <w:b/>
                <w:bCs/>
                <w:sz w:val="22"/>
                <w:szCs w:val="22"/>
                <w:lang w:val="uk-UA"/>
              </w:rPr>
              <w:t xml:space="preserve"> просвітницької кампанії</w:t>
            </w:r>
          </w:p>
        </w:tc>
        <w:tc>
          <w:tcPr>
            <w:tcW w:w="2268"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lastRenderedPageBreak/>
              <w:t>5.1. Розповсюдження тематичної соціальної реклами до державних свят і подій</w:t>
            </w:r>
          </w:p>
        </w:tc>
        <w:tc>
          <w:tcPr>
            <w:tcW w:w="709" w:type="dxa"/>
          </w:tcPr>
          <w:p w:rsidR="0083306D" w:rsidRDefault="0083306D" w:rsidP="00D050F3">
            <w:pPr>
              <w:jc w:val="center"/>
            </w:pPr>
            <w:r w:rsidRPr="009310D4">
              <w:rPr>
                <w:rFonts w:ascii="Times New Roman" w:hAnsi="Times New Roman" w:cs="Times New Roman"/>
                <w:lang w:val="uk-UA"/>
              </w:rPr>
              <w:t>201</w:t>
            </w:r>
            <w:r>
              <w:rPr>
                <w:rFonts w:ascii="Times New Roman" w:hAnsi="Times New Roman" w:cs="Times New Roman"/>
                <w:lang w:val="uk-UA"/>
              </w:rPr>
              <w:t>7-2020</w:t>
            </w:r>
            <w:r w:rsidRPr="009310D4">
              <w:rPr>
                <w:rFonts w:ascii="Times New Roman" w:hAnsi="Times New Roman" w:cs="Times New Roman"/>
                <w:lang w:val="uk-UA"/>
              </w:rPr>
              <w:t xml:space="preserve"> р</w:t>
            </w:r>
            <w:r>
              <w:rPr>
                <w:rFonts w:ascii="Times New Roman" w:hAnsi="Times New Roman" w:cs="Times New Roman"/>
                <w:lang w:val="uk-UA"/>
              </w:rPr>
              <w:t>оки</w:t>
            </w:r>
          </w:p>
        </w:tc>
        <w:tc>
          <w:tcPr>
            <w:tcW w:w="1559"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t xml:space="preserve">Відділ внутрішньої політики Бахмутської міської ради, Управління культури Бахмутської міської ради, </w:t>
            </w:r>
            <w:r w:rsidRPr="00FE3C59">
              <w:rPr>
                <w:sz w:val="22"/>
                <w:szCs w:val="22"/>
                <w:lang w:val="uk-UA"/>
              </w:rPr>
              <w:lastRenderedPageBreak/>
              <w:t>Управління муніципального розвитку Бахмутської міської ради</w:t>
            </w:r>
          </w:p>
        </w:tc>
        <w:tc>
          <w:tcPr>
            <w:tcW w:w="851" w:type="dxa"/>
            <w:gridSpan w:val="2"/>
          </w:tcPr>
          <w:p w:rsidR="0083306D" w:rsidRDefault="0083306D" w:rsidP="00D050F3">
            <w:pPr>
              <w:pStyle w:val="a6"/>
              <w:jc w:val="center"/>
              <w:rPr>
                <w:rFonts w:ascii="Times New Roman" w:hAnsi="Times New Roman"/>
                <w:lang w:val="uk-UA"/>
              </w:rPr>
            </w:pPr>
            <w:r>
              <w:rPr>
                <w:rFonts w:ascii="Times New Roman" w:hAnsi="Times New Roman"/>
                <w:lang w:val="uk-UA"/>
              </w:rPr>
              <w:lastRenderedPageBreak/>
              <w:t>50</w:t>
            </w:r>
            <w:r w:rsidRPr="00FE3C59">
              <w:rPr>
                <w:rFonts w:ascii="Times New Roman" w:hAnsi="Times New Roman"/>
                <w:lang w:val="uk-UA"/>
              </w:rPr>
              <w:t>,0</w:t>
            </w:r>
          </w:p>
          <w:p w:rsidR="0083306D" w:rsidRPr="00FE3C59" w:rsidRDefault="0083306D" w:rsidP="00D050F3">
            <w:pPr>
              <w:pStyle w:val="a6"/>
              <w:jc w:val="center"/>
              <w:rPr>
                <w:rFonts w:ascii="Times New Roman" w:hAnsi="Times New Roman"/>
                <w:lang w:val="uk-UA"/>
              </w:rPr>
            </w:pPr>
            <w:r>
              <w:rPr>
                <w:rFonts w:ascii="Times New Roman" w:hAnsi="Times New Roman"/>
                <w:sz w:val="16"/>
                <w:szCs w:val="16"/>
                <w:lang w:val="uk-UA"/>
              </w:rPr>
              <w:t>Міський бюджет</w:t>
            </w:r>
          </w:p>
        </w:tc>
        <w:tc>
          <w:tcPr>
            <w:tcW w:w="850" w:type="dxa"/>
          </w:tcPr>
          <w:p w:rsidR="0083306D" w:rsidRDefault="0083306D" w:rsidP="00D050F3">
            <w:pPr>
              <w:pStyle w:val="a6"/>
              <w:jc w:val="center"/>
              <w:rPr>
                <w:rFonts w:ascii="Times New Roman" w:hAnsi="Times New Roman"/>
                <w:lang w:val="uk-UA"/>
              </w:rPr>
            </w:pPr>
            <w:r>
              <w:rPr>
                <w:rFonts w:ascii="Times New Roman" w:hAnsi="Times New Roman"/>
                <w:lang w:val="uk-UA"/>
              </w:rPr>
              <w:t>35,0</w:t>
            </w:r>
          </w:p>
          <w:p w:rsidR="0083306D" w:rsidRPr="00F4585F" w:rsidRDefault="0083306D" w:rsidP="00D050F3">
            <w:pPr>
              <w:pStyle w:val="a6"/>
              <w:jc w:val="center"/>
              <w:rPr>
                <w:rFonts w:ascii="Times New Roman" w:hAnsi="Times New Roman"/>
                <w:lang w:val="uk-UA"/>
              </w:rPr>
            </w:pPr>
            <w:r>
              <w:rPr>
                <w:rFonts w:ascii="Times New Roman" w:hAnsi="Times New Roman"/>
                <w:sz w:val="16"/>
                <w:szCs w:val="16"/>
                <w:lang w:val="uk-UA"/>
              </w:rPr>
              <w:t>Міський бюджет</w:t>
            </w:r>
          </w:p>
        </w:tc>
        <w:tc>
          <w:tcPr>
            <w:tcW w:w="992" w:type="dxa"/>
          </w:tcPr>
          <w:p w:rsidR="0083306D" w:rsidRPr="00633465" w:rsidRDefault="0083306D" w:rsidP="00D050F3">
            <w:pPr>
              <w:pStyle w:val="a6"/>
              <w:jc w:val="center"/>
              <w:rPr>
                <w:rFonts w:ascii="Times New Roman" w:hAnsi="Times New Roman"/>
                <w:lang w:val="uk-UA"/>
              </w:rPr>
            </w:pPr>
            <w:r>
              <w:rPr>
                <w:rFonts w:ascii="Times New Roman" w:hAnsi="Times New Roman"/>
                <w:lang w:val="uk-UA"/>
              </w:rPr>
              <w:t>70</w:t>
            </w:r>
          </w:p>
        </w:tc>
        <w:tc>
          <w:tcPr>
            <w:tcW w:w="1843" w:type="dxa"/>
          </w:tcPr>
          <w:p w:rsidR="0083306D" w:rsidRPr="00FE3C59" w:rsidRDefault="0083306D" w:rsidP="00D050F3">
            <w:pPr>
              <w:pStyle w:val="a6"/>
              <w:rPr>
                <w:rFonts w:ascii="Times New Roman" w:hAnsi="Times New Roman"/>
                <w:lang w:val="uk-UA"/>
              </w:rPr>
            </w:pPr>
            <w:r w:rsidRPr="00FE3C59">
              <w:rPr>
                <w:rFonts w:ascii="Times New Roman" w:hAnsi="Times New Roman"/>
                <w:lang w:val="uk-UA"/>
              </w:rPr>
              <w:t xml:space="preserve">Розміщено </w:t>
            </w:r>
            <w:r>
              <w:rPr>
                <w:rFonts w:ascii="Times New Roman" w:hAnsi="Times New Roman"/>
                <w:lang w:val="uk-UA"/>
              </w:rPr>
              <w:t>47</w:t>
            </w:r>
            <w:r w:rsidRPr="00FE3C59">
              <w:rPr>
                <w:rFonts w:ascii="Times New Roman" w:hAnsi="Times New Roman"/>
                <w:lang w:val="uk-UA"/>
              </w:rPr>
              <w:t xml:space="preserve"> тематичних </w:t>
            </w:r>
            <w:proofErr w:type="spellStart"/>
            <w:r w:rsidRPr="00FE3C59">
              <w:rPr>
                <w:rFonts w:ascii="Times New Roman" w:hAnsi="Times New Roman"/>
                <w:lang w:val="uk-UA"/>
              </w:rPr>
              <w:t>постерів</w:t>
            </w:r>
            <w:proofErr w:type="spellEnd"/>
            <w:r w:rsidRPr="00FE3C59">
              <w:rPr>
                <w:rFonts w:ascii="Times New Roman" w:hAnsi="Times New Roman"/>
                <w:lang w:val="uk-UA"/>
              </w:rPr>
              <w:t xml:space="preserve"> та </w:t>
            </w:r>
            <w:proofErr w:type="spellStart"/>
            <w:r w:rsidRPr="00FE3C59">
              <w:rPr>
                <w:rFonts w:ascii="Times New Roman" w:hAnsi="Times New Roman"/>
                <w:lang w:val="uk-UA"/>
              </w:rPr>
              <w:t>білбордів</w:t>
            </w:r>
            <w:proofErr w:type="spellEnd"/>
            <w:r w:rsidRPr="00FE3C59">
              <w:rPr>
                <w:rFonts w:ascii="Times New Roman" w:hAnsi="Times New Roman"/>
                <w:lang w:val="uk-UA"/>
              </w:rPr>
              <w:t xml:space="preserve"> соціальної тематики до державних свят і подій</w:t>
            </w:r>
            <w:r>
              <w:rPr>
                <w:rFonts w:ascii="Times New Roman" w:hAnsi="Times New Roman"/>
                <w:lang w:val="uk-UA"/>
              </w:rPr>
              <w:t xml:space="preserve">, виголено 1 банер «Україна </w:t>
            </w:r>
            <w:r>
              <w:rPr>
                <w:rFonts w:ascii="Times New Roman" w:hAnsi="Times New Roman"/>
                <w:lang w:val="uk-UA"/>
              </w:rPr>
              <w:lastRenderedPageBreak/>
              <w:t>починається з тебе»</w:t>
            </w:r>
          </w:p>
        </w:tc>
      </w:tr>
      <w:tr w:rsidR="0083306D" w:rsidRPr="006C6781"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99"/>
        </w:trPr>
        <w:tc>
          <w:tcPr>
            <w:tcW w:w="425" w:type="dxa"/>
            <w:vMerge/>
          </w:tcPr>
          <w:p w:rsidR="0083306D" w:rsidRPr="00FE3C59" w:rsidRDefault="0083306D" w:rsidP="00D050F3">
            <w:pPr>
              <w:pStyle w:val="a6"/>
              <w:rPr>
                <w:rFonts w:ascii="Times New Roman" w:hAnsi="Times New Roman"/>
                <w:lang w:val="uk-UA"/>
              </w:rPr>
            </w:pPr>
          </w:p>
        </w:tc>
        <w:tc>
          <w:tcPr>
            <w:tcW w:w="993" w:type="dxa"/>
            <w:vMerge/>
          </w:tcPr>
          <w:p w:rsidR="0083306D" w:rsidRPr="00FE3C59" w:rsidRDefault="0083306D" w:rsidP="00D050F3">
            <w:pPr>
              <w:pStyle w:val="a6"/>
              <w:rPr>
                <w:rFonts w:ascii="Times New Roman" w:hAnsi="Times New Roman"/>
                <w:snapToGrid w:val="0"/>
                <w:lang w:val="uk-UA"/>
              </w:rPr>
            </w:pPr>
          </w:p>
        </w:tc>
        <w:tc>
          <w:tcPr>
            <w:tcW w:w="2268"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t xml:space="preserve">5.2 </w:t>
            </w:r>
            <w:r w:rsidRPr="00FE3C59">
              <w:rPr>
                <w:spacing w:val="-2"/>
                <w:sz w:val="22"/>
                <w:szCs w:val="22"/>
                <w:lang w:val="uk-UA" w:eastAsia="uk-UA"/>
              </w:rPr>
              <w:t xml:space="preserve">Підготовка та публікація щорічної доповіді про стан розвитку громадянського суспільства в місті </w:t>
            </w:r>
          </w:p>
        </w:tc>
        <w:tc>
          <w:tcPr>
            <w:tcW w:w="709" w:type="dxa"/>
          </w:tcPr>
          <w:p w:rsidR="0083306D" w:rsidRDefault="0083306D" w:rsidP="00D050F3">
            <w:pPr>
              <w:jc w:val="center"/>
            </w:pPr>
            <w:r w:rsidRPr="009310D4">
              <w:rPr>
                <w:rFonts w:ascii="Times New Roman" w:hAnsi="Times New Roman" w:cs="Times New Roman"/>
                <w:lang w:val="uk-UA"/>
              </w:rPr>
              <w:t>201</w:t>
            </w:r>
            <w:r>
              <w:rPr>
                <w:rFonts w:ascii="Times New Roman" w:hAnsi="Times New Roman" w:cs="Times New Roman"/>
                <w:lang w:val="uk-UA"/>
              </w:rPr>
              <w:t>7-2020</w:t>
            </w:r>
            <w:r w:rsidRPr="009310D4">
              <w:rPr>
                <w:rFonts w:ascii="Times New Roman" w:hAnsi="Times New Roman" w:cs="Times New Roman"/>
                <w:lang w:val="uk-UA"/>
              </w:rPr>
              <w:t xml:space="preserve"> р</w:t>
            </w:r>
            <w:r>
              <w:rPr>
                <w:rFonts w:ascii="Times New Roman" w:hAnsi="Times New Roman" w:cs="Times New Roman"/>
                <w:lang w:val="uk-UA"/>
              </w:rPr>
              <w:t>оки</w:t>
            </w:r>
          </w:p>
        </w:tc>
        <w:tc>
          <w:tcPr>
            <w:tcW w:w="1559"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t>Відділ внутрішньої політики Бахмутської міської ради</w:t>
            </w:r>
          </w:p>
        </w:tc>
        <w:tc>
          <w:tcPr>
            <w:tcW w:w="851" w:type="dxa"/>
            <w:gridSpan w:val="2"/>
          </w:tcPr>
          <w:p w:rsidR="0083306D" w:rsidRDefault="0083306D" w:rsidP="00D050F3">
            <w:pPr>
              <w:pStyle w:val="a6"/>
              <w:jc w:val="center"/>
              <w:rPr>
                <w:rFonts w:ascii="Times New Roman" w:hAnsi="Times New Roman"/>
                <w:lang w:val="uk-UA"/>
              </w:rPr>
            </w:pPr>
            <w:r w:rsidRPr="00FE3C59">
              <w:rPr>
                <w:rFonts w:ascii="Times New Roman" w:hAnsi="Times New Roman"/>
                <w:lang w:val="uk-UA"/>
              </w:rPr>
              <w:t>0,</w:t>
            </w:r>
            <w:r>
              <w:rPr>
                <w:rFonts w:ascii="Times New Roman" w:hAnsi="Times New Roman"/>
                <w:lang w:val="uk-UA"/>
              </w:rPr>
              <w:t>5</w:t>
            </w:r>
          </w:p>
          <w:p w:rsidR="0083306D" w:rsidRPr="00FE3C59" w:rsidRDefault="0083306D" w:rsidP="00D050F3">
            <w:pPr>
              <w:pStyle w:val="a6"/>
              <w:jc w:val="center"/>
              <w:rPr>
                <w:rFonts w:ascii="Times New Roman" w:hAnsi="Times New Roman"/>
                <w:lang w:val="uk-UA"/>
              </w:rPr>
            </w:pPr>
            <w:r>
              <w:rPr>
                <w:rFonts w:ascii="Times New Roman" w:hAnsi="Times New Roman"/>
                <w:sz w:val="16"/>
                <w:szCs w:val="16"/>
                <w:lang w:val="uk-UA"/>
              </w:rPr>
              <w:t>Міський бюджет</w:t>
            </w:r>
          </w:p>
        </w:tc>
        <w:tc>
          <w:tcPr>
            <w:tcW w:w="850" w:type="dxa"/>
          </w:tcPr>
          <w:p w:rsidR="0083306D" w:rsidRDefault="0083306D" w:rsidP="00D050F3">
            <w:pPr>
              <w:pStyle w:val="a6"/>
              <w:jc w:val="center"/>
              <w:rPr>
                <w:rFonts w:ascii="Times New Roman" w:hAnsi="Times New Roman"/>
                <w:lang w:val="uk-UA"/>
              </w:rPr>
            </w:pPr>
            <w:r w:rsidRPr="00FE3C59">
              <w:rPr>
                <w:rFonts w:ascii="Times New Roman" w:hAnsi="Times New Roman"/>
                <w:lang w:val="uk-UA"/>
              </w:rPr>
              <w:t>0,</w:t>
            </w:r>
            <w:r>
              <w:rPr>
                <w:rFonts w:ascii="Times New Roman" w:hAnsi="Times New Roman"/>
                <w:lang w:val="uk-UA"/>
              </w:rPr>
              <w:t>5</w:t>
            </w:r>
          </w:p>
          <w:p w:rsidR="0083306D" w:rsidRPr="00FE3C59" w:rsidRDefault="0083306D" w:rsidP="00D050F3">
            <w:pPr>
              <w:pStyle w:val="a6"/>
              <w:jc w:val="center"/>
              <w:rPr>
                <w:rFonts w:ascii="Times New Roman" w:hAnsi="Times New Roman"/>
                <w:lang w:val="uk-UA"/>
              </w:rPr>
            </w:pPr>
            <w:r>
              <w:rPr>
                <w:rFonts w:ascii="Times New Roman" w:hAnsi="Times New Roman"/>
                <w:sz w:val="16"/>
                <w:szCs w:val="16"/>
                <w:lang w:val="uk-UA"/>
              </w:rPr>
              <w:t>Міський бюджет</w:t>
            </w:r>
          </w:p>
        </w:tc>
        <w:tc>
          <w:tcPr>
            <w:tcW w:w="992" w:type="dxa"/>
          </w:tcPr>
          <w:p w:rsidR="0083306D" w:rsidRPr="00E3352C" w:rsidRDefault="0083306D" w:rsidP="00D050F3">
            <w:pPr>
              <w:pStyle w:val="a6"/>
              <w:jc w:val="center"/>
              <w:rPr>
                <w:rFonts w:ascii="Times New Roman" w:hAnsi="Times New Roman"/>
                <w:lang w:val="en-US"/>
              </w:rPr>
            </w:pPr>
            <w:r w:rsidRPr="00FE3C59">
              <w:rPr>
                <w:rFonts w:ascii="Times New Roman" w:hAnsi="Times New Roman"/>
                <w:lang w:val="uk-UA"/>
              </w:rPr>
              <w:t>100</w:t>
            </w:r>
          </w:p>
        </w:tc>
        <w:tc>
          <w:tcPr>
            <w:tcW w:w="1843" w:type="dxa"/>
          </w:tcPr>
          <w:p w:rsidR="0083306D" w:rsidRPr="00FE3C59" w:rsidRDefault="0083306D" w:rsidP="00D050F3">
            <w:pPr>
              <w:pStyle w:val="a6"/>
              <w:rPr>
                <w:rFonts w:ascii="Times New Roman" w:hAnsi="Times New Roman"/>
                <w:lang w:val="uk-UA"/>
              </w:rPr>
            </w:pPr>
            <w:r w:rsidRPr="00FE3C59">
              <w:rPr>
                <w:rFonts w:ascii="Times New Roman" w:hAnsi="Times New Roman"/>
                <w:lang w:val="uk-UA"/>
              </w:rPr>
              <w:t>Підготовлено та опубліковано 1 публікацію</w:t>
            </w:r>
          </w:p>
        </w:tc>
      </w:tr>
      <w:tr w:rsidR="0083306D" w:rsidRPr="006C6781"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99"/>
        </w:trPr>
        <w:tc>
          <w:tcPr>
            <w:tcW w:w="425" w:type="dxa"/>
            <w:vMerge/>
          </w:tcPr>
          <w:p w:rsidR="0083306D" w:rsidRPr="00FE3C59" w:rsidRDefault="0083306D" w:rsidP="00D050F3">
            <w:pPr>
              <w:pStyle w:val="a6"/>
              <w:rPr>
                <w:rFonts w:ascii="Times New Roman" w:hAnsi="Times New Roman"/>
                <w:lang w:val="uk-UA"/>
              </w:rPr>
            </w:pPr>
          </w:p>
        </w:tc>
        <w:tc>
          <w:tcPr>
            <w:tcW w:w="993" w:type="dxa"/>
            <w:vMerge/>
          </w:tcPr>
          <w:p w:rsidR="0083306D" w:rsidRPr="00FE3C59" w:rsidRDefault="0083306D" w:rsidP="00D050F3">
            <w:pPr>
              <w:pStyle w:val="a6"/>
              <w:rPr>
                <w:rFonts w:ascii="Times New Roman" w:hAnsi="Times New Roman"/>
                <w:snapToGrid w:val="0"/>
                <w:lang w:val="uk-UA"/>
              </w:rPr>
            </w:pPr>
          </w:p>
        </w:tc>
        <w:tc>
          <w:tcPr>
            <w:tcW w:w="2268" w:type="dxa"/>
            <w:shd w:val="clear" w:color="auto" w:fill="auto"/>
          </w:tcPr>
          <w:p w:rsidR="0083306D" w:rsidRPr="00FE3C59" w:rsidRDefault="0083306D" w:rsidP="00D050F3">
            <w:pPr>
              <w:pStyle w:val="2"/>
              <w:spacing w:after="0" w:line="240" w:lineRule="auto"/>
              <w:ind w:left="0"/>
              <w:jc w:val="both"/>
              <w:rPr>
                <w:sz w:val="22"/>
                <w:szCs w:val="22"/>
                <w:shd w:val="clear" w:color="auto" w:fill="FFFFFF"/>
                <w:lang w:val="uk-UA"/>
              </w:rPr>
            </w:pPr>
            <w:r w:rsidRPr="00FE3C59">
              <w:rPr>
                <w:sz w:val="22"/>
                <w:szCs w:val="22"/>
                <w:shd w:val="clear" w:color="auto" w:fill="FFFFFF"/>
                <w:lang w:val="uk-UA"/>
              </w:rPr>
              <w:t xml:space="preserve">5.3. </w:t>
            </w:r>
            <w:r w:rsidRPr="00FE3C59">
              <w:rPr>
                <w:sz w:val="22"/>
                <w:szCs w:val="22"/>
                <w:lang w:val="uk-UA" w:eastAsia="uk-UA"/>
              </w:rPr>
              <w:t xml:space="preserve">Створення інформаційного продукту </w:t>
            </w:r>
            <w:r w:rsidRPr="00FE3C59">
              <w:rPr>
                <w:sz w:val="22"/>
                <w:szCs w:val="22"/>
                <w:shd w:val="clear" w:color="auto" w:fill="FFFFFF"/>
                <w:lang w:val="uk-UA"/>
              </w:rPr>
              <w:t xml:space="preserve">(виготовлення буклетів, методичних </w:t>
            </w:r>
            <w:proofErr w:type="spellStart"/>
            <w:r w:rsidRPr="00FE3C59">
              <w:rPr>
                <w:sz w:val="22"/>
                <w:szCs w:val="22"/>
                <w:shd w:val="clear" w:color="auto" w:fill="FFFFFF"/>
                <w:lang w:val="uk-UA"/>
              </w:rPr>
              <w:t>роздаткових</w:t>
            </w:r>
            <w:proofErr w:type="spellEnd"/>
            <w:r w:rsidRPr="00FE3C59">
              <w:rPr>
                <w:sz w:val="22"/>
                <w:szCs w:val="22"/>
                <w:shd w:val="clear" w:color="auto" w:fill="FFFFFF"/>
                <w:lang w:val="uk-UA"/>
              </w:rPr>
              <w:t xml:space="preserve"> матеріалів) з питань громадянського суспільства та позитивних практик його розвитку</w:t>
            </w:r>
            <w:r w:rsidRPr="00FE3C59">
              <w:rPr>
                <w:rStyle w:val="apple-converted-space"/>
                <w:sz w:val="22"/>
                <w:szCs w:val="22"/>
                <w:shd w:val="clear" w:color="auto" w:fill="FFFFFF"/>
              </w:rPr>
              <w:t> </w:t>
            </w:r>
          </w:p>
        </w:tc>
        <w:tc>
          <w:tcPr>
            <w:tcW w:w="709" w:type="dxa"/>
          </w:tcPr>
          <w:p w:rsidR="0083306D" w:rsidRDefault="0083306D" w:rsidP="00D050F3">
            <w:pPr>
              <w:jc w:val="center"/>
            </w:pPr>
            <w:r w:rsidRPr="009310D4">
              <w:rPr>
                <w:rFonts w:ascii="Times New Roman" w:hAnsi="Times New Roman" w:cs="Times New Roman"/>
                <w:lang w:val="uk-UA"/>
              </w:rPr>
              <w:t>201</w:t>
            </w:r>
            <w:r>
              <w:rPr>
                <w:rFonts w:ascii="Times New Roman" w:hAnsi="Times New Roman" w:cs="Times New Roman"/>
                <w:lang w:val="uk-UA"/>
              </w:rPr>
              <w:t>7-2020</w:t>
            </w:r>
            <w:r w:rsidRPr="009310D4">
              <w:rPr>
                <w:rFonts w:ascii="Times New Roman" w:hAnsi="Times New Roman" w:cs="Times New Roman"/>
                <w:lang w:val="uk-UA"/>
              </w:rPr>
              <w:t xml:space="preserve"> р</w:t>
            </w:r>
            <w:r>
              <w:rPr>
                <w:rFonts w:ascii="Times New Roman" w:hAnsi="Times New Roman" w:cs="Times New Roman"/>
                <w:lang w:val="uk-UA"/>
              </w:rPr>
              <w:t>оки</w:t>
            </w:r>
          </w:p>
        </w:tc>
        <w:tc>
          <w:tcPr>
            <w:tcW w:w="1559"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t>Структурні підрозділи Бахмутської міської ради, відділ внутрішньої політики Бахмутської міської ради</w:t>
            </w:r>
          </w:p>
        </w:tc>
        <w:tc>
          <w:tcPr>
            <w:tcW w:w="851" w:type="dxa"/>
            <w:gridSpan w:val="2"/>
          </w:tcPr>
          <w:p w:rsidR="0083306D" w:rsidRDefault="0083306D" w:rsidP="00D050F3">
            <w:pPr>
              <w:pStyle w:val="a6"/>
              <w:jc w:val="center"/>
              <w:rPr>
                <w:rFonts w:ascii="Times New Roman" w:hAnsi="Times New Roman"/>
                <w:lang w:val="uk-UA"/>
              </w:rPr>
            </w:pPr>
            <w:r w:rsidRPr="00FE3C59">
              <w:rPr>
                <w:rFonts w:ascii="Times New Roman" w:hAnsi="Times New Roman"/>
                <w:lang w:val="uk-UA"/>
              </w:rPr>
              <w:t>1,5</w:t>
            </w:r>
          </w:p>
          <w:p w:rsidR="0083306D" w:rsidRPr="00FE3C59" w:rsidRDefault="0083306D" w:rsidP="00D050F3">
            <w:pPr>
              <w:pStyle w:val="a6"/>
              <w:jc w:val="center"/>
              <w:rPr>
                <w:rFonts w:ascii="Times New Roman" w:hAnsi="Times New Roman"/>
                <w:lang w:val="uk-UA"/>
              </w:rPr>
            </w:pPr>
            <w:r>
              <w:rPr>
                <w:rFonts w:ascii="Times New Roman" w:hAnsi="Times New Roman"/>
                <w:sz w:val="16"/>
                <w:szCs w:val="16"/>
                <w:lang w:val="uk-UA"/>
              </w:rPr>
              <w:t>Міський бюджет</w:t>
            </w:r>
          </w:p>
        </w:tc>
        <w:tc>
          <w:tcPr>
            <w:tcW w:w="850" w:type="dxa"/>
          </w:tcPr>
          <w:p w:rsidR="0083306D" w:rsidRDefault="0083306D" w:rsidP="00D050F3">
            <w:pPr>
              <w:pStyle w:val="a6"/>
              <w:jc w:val="center"/>
              <w:rPr>
                <w:rFonts w:ascii="Times New Roman" w:hAnsi="Times New Roman"/>
                <w:lang w:val="uk-UA"/>
              </w:rPr>
            </w:pPr>
            <w:r>
              <w:rPr>
                <w:rFonts w:ascii="Times New Roman" w:hAnsi="Times New Roman"/>
                <w:lang w:val="uk-UA"/>
              </w:rPr>
              <w:t>1,5</w:t>
            </w:r>
          </w:p>
          <w:p w:rsidR="0083306D" w:rsidRDefault="0083306D" w:rsidP="00D050F3">
            <w:pPr>
              <w:pStyle w:val="a6"/>
              <w:jc w:val="center"/>
              <w:rPr>
                <w:rFonts w:ascii="Times New Roman" w:hAnsi="Times New Roman"/>
                <w:lang w:val="uk-UA"/>
              </w:rPr>
            </w:pPr>
            <w:r>
              <w:rPr>
                <w:rFonts w:ascii="Times New Roman" w:hAnsi="Times New Roman"/>
                <w:sz w:val="16"/>
                <w:szCs w:val="16"/>
                <w:lang w:val="uk-UA"/>
              </w:rPr>
              <w:t>Міський бюджет</w:t>
            </w:r>
          </w:p>
          <w:p w:rsidR="0083306D" w:rsidRPr="00FE3C59" w:rsidRDefault="0083306D" w:rsidP="00D050F3">
            <w:pPr>
              <w:pStyle w:val="a6"/>
              <w:jc w:val="center"/>
              <w:rPr>
                <w:rFonts w:ascii="Times New Roman" w:hAnsi="Times New Roman"/>
                <w:lang w:val="en-US"/>
              </w:rPr>
            </w:pPr>
          </w:p>
        </w:tc>
        <w:tc>
          <w:tcPr>
            <w:tcW w:w="992" w:type="dxa"/>
          </w:tcPr>
          <w:p w:rsidR="0083306D" w:rsidRPr="00C36D70" w:rsidRDefault="0083306D" w:rsidP="00D050F3">
            <w:pPr>
              <w:pStyle w:val="a6"/>
              <w:jc w:val="center"/>
              <w:rPr>
                <w:rFonts w:ascii="Times New Roman" w:hAnsi="Times New Roman"/>
                <w:lang w:val="uk-UA"/>
              </w:rPr>
            </w:pPr>
            <w:r>
              <w:rPr>
                <w:rFonts w:ascii="Times New Roman" w:hAnsi="Times New Roman"/>
                <w:lang w:val="uk-UA"/>
              </w:rPr>
              <w:t>1</w:t>
            </w:r>
            <w:r w:rsidRPr="00C36D70">
              <w:rPr>
                <w:rFonts w:ascii="Times New Roman" w:hAnsi="Times New Roman"/>
                <w:lang w:val="uk-UA"/>
              </w:rPr>
              <w:t>00</w:t>
            </w:r>
          </w:p>
        </w:tc>
        <w:tc>
          <w:tcPr>
            <w:tcW w:w="1843" w:type="dxa"/>
          </w:tcPr>
          <w:p w:rsidR="0083306D" w:rsidRPr="00FE3C59" w:rsidRDefault="0083306D" w:rsidP="00D050F3">
            <w:pPr>
              <w:pStyle w:val="a6"/>
              <w:rPr>
                <w:rFonts w:ascii="Times New Roman" w:hAnsi="Times New Roman"/>
                <w:lang w:val="uk-UA"/>
              </w:rPr>
            </w:pPr>
            <w:r w:rsidRPr="00FE3C59">
              <w:rPr>
                <w:rFonts w:ascii="Times New Roman" w:hAnsi="Times New Roman"/>
                <w:lang w:val="uk-UA"/>
              </w:rPr>
              <w:t xml:space="preserve">Виготовлено </w:t>
            </w:r>
            <w:r>
              <w:rPr>
                <w:rFonts w:ascii="Times New Roman" w:hAnsi="Times New Roman"/>
                <w:lang w:val="uk-UA"/>
              </w:rPr>
              <w:t>13</w:t>
            </w:r>
            <w:r w:rsidRPr="00FE3C59">
              <w:rPr>
                <w:rFonts w:ascii="Times New Roman" w:hAnsi="Times New Roman"/>
                <w:lang w:val="uk-UA"/>
              </w:rPr>
              <w:t xml:space="preserve"> інформаційних плакатів, </w:t>
            </w:r>
            <w:r>
              <w:rPr>
                <w:rFonts w:ascii="Times New Roman" w:hAnsi="Times New Roman"/>
                <w:lang w:val="uk-UA"/>
              </w:rPr>
              <w:t>40</w:t>
            </w:r>
            <w:r w:rsidRPr="00FE3C59">
              <w:rPr>
                <w:rFonts w:ascii="Times New Roman" w:hAnsi="Times New Roman"/>
                <w:lang w:val="uk-UA"/>
              </w:rPr>
              <w:t xml:space="preserve"> афіш для </w:t>
            </w:r>
            <w:proofErr w:type="spellStart"/>
            <w:r w:rsidRPr="00FE3C59">
              <w:rPr>
                <w:rFonts w:ascii="Times New Roman" w:hAnsi="Times New Roman"/>
                <w:lang w:val="uk-UA"/>
              </w:rPr>
              <w:t>інф</w:t>
            </w:r>
            <w:proofErr w:type="spellEnd"/>
            <w:r w:rsidRPr="00FE3C59">
              <w:rPr>
                <w:rFonts w:ascii="Times New Roman" w:hAnsi="Times New Roman"/>
                <w:lang w:val="uk-UA"/>
              </w:rPr>
              <w:t xml:space="preserve">. супроводу </w:t>
            </w:r>
            <w:r>
              <w:rPr>
                <w:rFonts w:ascii="Times New Roman" w:hAnsi="Times New Roman"/>
                <w:lang w:val="uk-UA"/>
              </w:rPr>
              <w:t>пам’ятних  заходів і подій</w:t>
            </w:r>
          </w:p>
        </w:tc>
      </w:tr>
      <w:tr w:rsidR="0083306D" w:rsidRPr="002A1211"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99"/>
        </w:trPr>
        <w:tc>
          <w:tcPr>
            <w:tcW w:w="425" w:type="dxa"/>
            <w:vMerge/>
          </w:tcPr>
          <w:p w:rsidR="0083306D" w:rsidRPr="00FE3C59" w:rsidRDefault="0083306D" w:rsidP="00D050F3">
            <w:pPr>
              <w:pStyle w:val="a6"/>
              <w:rPr>
                <w:rFonts w:ascii="Times New Roman" w:hAnsi="Times New Roman"/>
                <w:lang w:val="uk-UA"/>
              </w:rPr>
            </w:pPr>
          </w:p>
        </w:tc>
        <w:tc>
          <w:tcPr>
            <w:tcW w:w="993" w:type="dxa"/>
            <w:vMerge/>
          </w:tcPr>
          <w:p w:rsidR="0083306D" w:rsidRPr="00FE3C59" w:rsidRDefault="0083306D" w:rsidP="00D050F3">
            <w:pPr>
              <w:pStyle w:val="a6"/>
              <w:rPr>
                <w:rFonts w:ascii="Times New Roman" w:hAnsi="Times New Roman"/>
                <w:snapToGrid w:val="0"/>
                <w:lang w:val="uk-UA"/>
              </w:rPr>
            </w:pPr>
          </w:p>
        </w:tc>
        <w:tc>
          <w:tcPr>
            <w:tcW w:w="2268"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t xml:space="preserve">5.4. Проведення громадського обговорення з питання висвітлення діяльності Бахмутської міської ради, її виконавчих органів, посадових осіб та депутатів міської ради у засобах масової інформації </w:t>
            </w:r>
          </w:p>
        </w:tc>
        <w:tc>
          <w:tcPr>
            <w:tcW w:w="709" w:type="dxa"/>
          </w:tcPr>
          <w:p w:rsidR="0083306D" w:rsidRPr="00FE3C59" w:rsidRDefault="0083306D" w:rsidP="00D050F3">
            <w:pPr>
              <w:pStyle w:val="2"/>
              <w:spacing w:after="0" w:line="240" w:lineRule="auto"/>
              <w:ind w:left="0"/>
              <w:jc w:val="center"/>
              <w:rPr>
                <w:sz w:val="22"/>
                <w:szCs w:val="22"/>
                <w:lang w:val="uk-UA"/>
              </w:rPr>
            </w:pPr>
            <w:r w:rsidRPr="009310D4">
              <w:rPr>
                <w:lang w:val="uk-UA"/>
              </w:rPr>
              <w:t>201</w:t>
            </w:r>
            <w:r>
              <w:rPr>
                <w:lang w:val="uk-UA"/>
              </w:rPr>
              <w:t>7-2020</w:t>
            </w:r>
            <w:r w:rsidRPr="009310D4">
              <w:rPr>
                <w:lang w:val="uk-UA"/>
              </w:rPr>
              <w:t xml:space="preserve"> р</w:t>
            </w:r>
            <w:r>
              <w:rPr>
                <w:lang w:val="uk-UA"/>
              </w:rPr>
              <w:t>оки</w:t>
            </w:r>
          </w:p>
        </w:tc>
        <w:tc>
          <w:tcPr>
            <w:tcW w:w="1559" w:type="dxa"/>
          </w:tcPr>
          <w:p w:rsidR="0083306D" w:rsidRPr="00FE3C59" w:rsidRDefault="0083306D" w:rsidP="00D050F3">
            <w:pPr>
              <w:pStyle w:val="2"/>
              <w:spacing w:after="0" w:line="240" w:lineRule="auto"/>
              <w:ind w:left="0"/>
              <w:jc w:val="both"/>
              <w:rPr>
                <w:sz w:val="22"/>
                <w:szCs w:val="22"/>
                <w:lang w:val="uk-UA"/>
              </w:rPr>
            </w:pPr>
            <w:r w:rsidRPr="00FE3C59">
              <w:rPr>
                <w:sz w:val="22"/>
                <w:szCs w:val="22"/>
                <w:lang w:val="uk-UA"/>
              </w:rPr>
              <w:t xml:space="preserve">Відділ внутрішньої політики, виконавчі органи Бахмутської міської ради, громадські об’єднання </w:t>
            </w:r>
          </w:p>
        </w:tc>
        <w:tc>
          <w:tcPr>
            <w:tcW w:w="851" w:type="dxa"/>
            <w:gridSpan w:val="2"/>
          </w:tcPr>
          <w:p w:rsidR="0083306D" w:rsidRPr="00501CCF" w:rsidRDefault="0083306D" w:rsidP="00D050F3">
            <w:pPr>
              <w:pStyle w:val="a6"/>
              <w:jc w:val="center"/>
              <w:rPr>
                <w:rFonts w:ascii="Times New Roman" w:hAnsi="Times New Roman"/>
                <w:lang w:val="en-US"/>
              </w:rPr>
            </w:pPr>
            <w:r>
              <w:rPr>
                <w:rFonts w:ascii="Times New Roman" w:hAnsi="Times New Roman"/>
                <w:lang w:val="en-US"/>
              </w:rPr>
              <w:t>-</w:t>
            </w:r>
          </w:p>
        </w:tc>
        <w:tc>
          <w:tcPr>
            <w:tcW w:w="850" w:type="dxa"/>
          </w:tcPr>
          <w:p w:rsidR="0083306D" w:rsidRPr="00FE3C59" w:rsidRDefault="0083306D" w:rsidP="00D050F3">
            <w:pPr>
              <w:pStyle w:val="a6"/>
              <w:jc w:val="center"/>
              <w:rPr>
                <w:rFonts w:ascii="Times New Roman" w:hAnsi="Times New Roman"/>
                <w:b/>
                <w:lang w:val="en-US"/>
              </w:rPr>
            </w:pPr>
            <w:r w:rsidRPr="00FE3C59">
              <w:rPr>
                <w:rFonts w:ascii="Times New Roman" w:hAnsi="Times New Roman"/>
                <w:b/>
                <w:lang w:val="en-US"/>
              </w:rPr>
              <w:t>-</w:t>
            </w:r>
          </w:p>
        </w:tc>
        <w:tc>
          <w:tcPr>
            <w:tcW w:w="992" w:type="dxa"/>
          </w:tcPr>
          <w:p w:rsidR="0083306D" w:rsidRPr="00FE3C59" w:rsidRDefault="0083306D" w:rsidP="00D050F3">
            <w:pPr>
              <w:pStyle w:val="a6"/>
              <w:jc w:val="center"/>
              <w:rPr>
                <w:rFonts w:ascii="Times New Roman" w:hAnsi="Times New Roman"/>
                <w:b/>
                <w:lang w:val="en-US"/>
              </w:rPr>
            </w:pPr>
            <w:r w:rsidRPr="00FE3C59">
              <w:rPr>
                <w:rFonts w:ascii="Times New Roman" w:hAnsi="Times New Roman"/>
                <w:b/>
                <w:lang w:val="en-US"/>
              </w:rPr>
              <w:t>-</w:t>
            </w:r>
          </w:p>
        </w:tc>
        <w:tc>
          <w:tcPr>
            <w:tcW w:w="1843" w:type="dxa"/>
          </w:tcPr>
          <w:p w:rsidR="0083306D" w:rsidRDefault="0083306D" w:rsidP="00D050F3">
            <w:pPr>
              <w:pStyle w:val="a6"/>
              <w:rPr>
                <w:rFonts w:ascii="Times New Roman" w:hAnsi="Times New Roman"/>
                <w:lang w:val="uk-UA"/>
              </w:rPr>
            </w:pPr>
            <w:r w:rsidRPr="00FE3C59">
              <w:rPr>
                <w:rFonts w:ascii="Times New Roman" w:hAnsi="Times New Roman"/>
                <w:lang w:val="uk-UA"/>
              </w:rPr>
              <w:t>Проведено</w:t>
            </w:r>
            <w:r>
              <w:rPr>
                <w:rFonts w:ascii="Times New Roman" w:hAnsi="Times New Roman"/>
                <w:lang w:val="uk-UA"/>
              </w:rPr>
              <w:t xml:space="preserve"> 3 засідання,</w:t>
            </w:r>
          </w:p>
          <w:p w:rsidR="0083306D" w:rsidRPr="00FE3C59" w:rsidRDefault="0083306D" w:rsidP="00D050F3">
            <w:pPr>
              <w:pStyle w:val="a6"/>
              <w:rPr>
                <w:rFonts w:ascii="Times New Roman" w:hAnsi="Times New Roman"/>
                <w:lang w:val="uk-UA"/>
              </w:rPr>
            </w:pPr>
            <w:r>
              <w:rPr>
                <w:rFonts w:ascii="Times New Roman" w:hAnsi="Times New Roman"/>
                <w:lang w:val="uk-UA"/>
              </w:rPr>
              <w:t>розглянуто 8 питань місцевого значення</w:t>
            </w:r>
          </w:p>
        </w:tc>
      </w:tr>
      <w:tr w:rsidR="0083306D" w:rsidRPr="002A1211"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1"/>
        </w:trPr>
        <w:tc>
          <w:tcPr>
            <w:tcW w:w="5954" w:type="dxa"/>
            <w:gridSpan w:val="5"/>
            <w:tcBorders>
              <w:right w:val="single" w:sz="4" w:space="0" w:color="auto"/>
            </w:tcBorders>
          </w:tcPr>
          <w:p w:rsidR="0083306D" w:rsidRPr="00000378" w:rsidRDefault="0083306D" w:rsidP="00D050F3">
            <w:pPr>
              <w:pStyle w:val="2"/>
              <w:spacing w:after="0" w:line="240" w:lineRule="auto"/>
              <w:ind w:left="0"/>
              <w:rPr>
                <w:b/>
                <w:sz w:val="22"/>
                <w:szCs w:val="22"/>
                <w:lang w:val="uk-UA"/>
              </w:rPr>
            </w:pPr>
            <w:r w:rsidRPr="00000378">
              <w:rPr>
                <w:b/>
                <w:sz w:val="22"/>
                <w:szCs w:val="22"/>
                <w:lang w:val="uk-UA"/>
              </w:rPr>
              <w:t>Всього:</w:t>
            </w:r>
          </w:p>
        </w:tc>
        <w:tc>
          <w:tcPr>
            <w:tcW w:w="851" w:type="dxa"/>
            <w:gridSpan w:val="2"/>
            <w:tcBorders>
              <w:left w:val="single" w:sz="4" w:space="0" w:color="auto"/>
            </w:tcBorders>
          </w:tcPr>
          <w:p w:rsidR="0083306D" w:rsidRPr="00295005" w:rsidRDefault="0083306D" w:rsidP="00D050F3">
            <w:pPr>
              <w:pStyle w:val="a6"/>
              <w:jc w:val="center"/>
              <w:rPr>
                <w:rFonts w:ascii="Times New Roman" w:hAnsi="Times New Roman"/>
                <w:b/>
                <w:lang w:val="uk-UA"/>
              </w:rPr>
            </w:pPr>
            <w:r w:rsidRPr="00000378">
              <w:rPr>
                <w:rFonts w:ascii="Times New Roman" w:hAnsi="Times New Roman"/>
                <w:b/>
                <w:lang w:val="en-US"/>
              </w:rPr>
              <w:t>8</w:t>
            </w:r>
            <w:r>
              <w:rPr>
                <w:rFonts w:ascii="Times New Roman" w:hAnsi="Times New Roman"/>
                <w:b/>
                <w:lang w:val="uk-UA"/>
              </w:rPr>
              <w:t>09</w:t>
            </w:r>
            <w:r w:rsidRPr="00000378">
              <w:rPr>
                <w:rFonts w:ascii="Times New Roman" w:hAnsi="Times New Roman"/>
                <w:b/>
                <w:lang w:val="uk-UA"/>
              </w:rPr>
              <w:t>,5</w:t>
            </w:r>
          </w:p>
        </w:tc>
        <w:tc>
          <w:tcPr>
            <w:tcW w:w="850" w:type="dxa"/>
          </w:tcPr>
          <w:p w:rsidR="0083306D" w:rsidRPr="00FA3F3B" w:rsidRDefault="0083306D" w:rsidP="00D050F3">
            <w:pPr>
              <w:pStyle w:val="a6"/>
              <w:jc w:val="center"/>
              <w:rPr>
                <w:rFonts w:ascii="Times New Roman" w:hAnsi="Times New Roman"/>
                <w:b/>
                <w:lang w:val="uk-UA"/>
              </w:rPr>
            </w:pPr>
            <w:r>
              <w:rPr>
                <w:rFonts w:ascii="Times New Roman" w:hAnsi="Times New Roman"/>
                <w:b/>
                <w:lang w:val="uk-UA"/>
              </w:rPr>
              <w:t>764,3</w:t>
            </w:r>
          </w:p>
        </w:tc>
        <w:tc>
          <w:tcPr>
            <w:tcW w:w="992" w:type="dxa"/>
          </w:tcPr>
          <w:p w:rsidR="0083306D" w:rsidRPr="00295005" w:rsidRDefault="0083306D" w:rsidP="00D050F3">
            <w:pPr>
              <w:pStyle w:val="a6"/>
              <w:jc w:val="center"/>
              <w:rPr>
                <w:rFonts w:ascii="Times New Roman" w:hAnsi="Times New Roman"/>
                <w:b/>
                <w:lang w:val="uk-UA"/>
              </w:rPr>
            </w:pPr>
            <w:r w:rsidRPr="00000378">
              <w:rPr>
                <w:rFonts w:ascii="Times New Roman" w:hAnsi="Times New Roman"/>
                <w:b/>
                <w:lang w:val="uk-UA"/>
              </w:rPr>
              <w:t>9</w:t>
            </w:r>
            <w:r w:rsidRPr="00000378">
              <w:rPr>
                <w:rFonts w:ascii="Times New Roman" w:hAnsi="Times New Roman"/>
                <w:b/>
                <w:lang w:val="en-US"/>
              </w:rPr>
              <w:t>4</w:t>
            </w:r>
            <w:r>
              <w:rPr>
                <w:rFonts w:ascii="Times New Roman" w:hAnsi="Times New Roman"/>
                <w:b/>
                <w:lang w:val="uk-UA"/>
              </w:rPr>
              <w:t>,4</w:t>
            </w:r>
          </w:p>
        </w:tc>
        <w:tc>
          <w:tcPr>
            <w:tcW w:w="1843" w:type="dxa"/>
          </w:tcPr>
          <w:p w:rsidR="0083306D" w:rsidRPr="00FE3C59" w:rsidRDefault="0083306D" w:rsidP="00D050F3">
            <w:pPr>
              <w:pStyle w:val="a6"/>
              <w:rPr>
                <w:rFonts w:ascii="Times New Roman" w:hAnsi="Times New Roman"/>
                <w:b/>
                <w:lang w:val="uk-UA"/>
              </w:rPr>
            </w:pPr>
          </w:p>
        </w:tc>
      </w:tr>
      <w:tr w:rsidR="0083306D" w:rsidRPr="002A1211"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80"/>
        </w:trPr>
        <w:tc>
          <w:tcPr>
            <w:tcW w:w="5961" w:type="dxa"/>
            <w:gridSpan w:val="6"/>
            <w:tcBorders>
              <w:right w:val="single" w:sz="4" w:space="0" w:color="auto"/>
            </w:tcBorders>
          </w:tcPr>
          <w:p w:rsidR="0083306D" w:rsidRPr="00000378" w:rsidRDefault="0083306D" w:rsidP="00D050F3">
            <w:pPr>
              <w:pStyle w:val="2"/>
              <w:spacing w:after="0" w:line="240" w:lineRule="auto"/>
              <w:ind w:left="0"/>
              <w:rPr>
                <w:b/>
                <w:sz w:val="22"/>
                <w:szCs w:val="22"/>
                <w:lang w:val="uk-UA"/>
              </w:rPr>
            </w:pPr>
            <w:r w:rsidRPr="00000378">
              <w:rPr>
                <w:b/>
                <w:sz w:val="22"/>
                <w:szCs w:val="22"/>
                <w:lang w:val="uk-UA"/>
              </w:rPr>
              <w:t>у тому числі міський бюджет:</w:t>
            </w:r>
          </w:p>
        </w:tc>
        <w:tc>
          <w:tcPr>
            <w:tcW w:w="844" w:type="dxa"/>
            <w:tcBorders>
              <w:left w:val="single" w:sz="4" w:space="0" w:color="auto"/>
            </w:tcBorders>
          </w:tcPr>
          <w:p w:rsidR="0083306D" w:rsidRPr="00000378" w:rsidRDefault="0083306D" w:rsidP="00D050F3">
            <w:pPr>
              <w:pStyle w:val="2"/>
              <w:spacing w:after="0" w:line="240" w:lineRule="auto"/>
              <w:ind w:left="0"/>
              <w:jc w:val="center"/>
              <w:rPr>
                <w:b/>
                <w:sz w:val="22"/>
                <w:szCs w:val="22"/>
                <w:lang w:val="uk-UA"/>
              </w:rPr>
            </w:pPr>
            <w:r>
              <w:rPr>
                <w:b/>
                <w:sz w:val="22"/>
                <w:szCs w:val="22"/>
                <w:lang w:val="uk-UA"/>
              </w:rPr>
              <w:t>789,0</w:t>
            </w:r>
          </w:p>
        </w:tc>
        <w:tc>
          <w:tcPr>
            <w:tcW w:w="850" w:type="dxa"/>
          </w:tcPr>
          <w:p w:rsidR="0083306D" w:rsidRPr="00295005" w:rsidRDefault="0083306D" w:rsidP="00D050F3">
            <w:pPr>
              <w:pStyle w:val="a6"/>
              <w:jc w:val="center"/>
              <w:rPr>
                <w:rFonts w:ascii="Times New Roman" w:hAnsi="Times New Roman"/>
                <w:b/>
                <w:lang w:val="uk-UA"/>
              </w:rPr>
            </w:pPr>
            <w:r>
              <w:rPr>
                <w:rFonts w:ascii="Times New Roman" w:hAnsi="Times New Roman"/>
                <w:b/>
                <w:lang w:val="uk-UA"/>
              </w:rPr>
              <w:t>739,8</w:t>
            </w:r>
          </w:p>
        </w:tc>
        <w:tc>
          <w:tcPr>
            <w:tcW w:w="992" w:type="dxa"/>
          </w:tcPr>
          <w:p w:rsidR="0083306D" w:rsidRPr="00000378" w:rsidRDefault="0083306D" w:rsidP="00D050F3">
            <w:pPr>
              <w:pStyle w:val="a6"/>
              <w:jc w:val="center"/>
              <w:rPr>
                <w:rFonts w:ascii="Times New Roman" w:hAnsi="Times New Roman"/>
                <w:b/>
                <w:lang w:val="uk-UA"/>
              </w:rPr>
            </w:pPr>
            <w:r>
              <w:rPr>
                <w:rFonts w:ascii="Times New Roman" w:hAnsi="Times New Roman"/>
                <w:b/>
                <w:lang w:val="uk-UA"/>
              </w:rPr>
              <w:t>93,9</w:t>
            </w:r>
          </w:p>
        </w:tc>
        <w:tc>
          <w:tcPr>
            <w:tcW w:w="1843" w:type="dxa"/>
          </w:tcPr>
          <w:p w:rsidR="0083306D" w:rsidRPr="00FE3C59" w:rsidRDefault="0083306D" w:rsidP="00D050F3">
            <w:pPr>
              <w:pStyle w:val="a6"/>
              <w:rPr>
                <w:rFonts w:ascii="Times New Roman" w:hAnsi="Times New Roman"/>
                <w:b/>
                <w:lang w:val="uk-UA"/>
              </w:rPr>
            </w:pPr>
          </w:p>
        </w:tc>
      </w:tr>
      <w:tr w:rsidR="0083306D" w:rsidRPr="002A1211" w:rsidTr="00D050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80"/>
        </w:trPr>
        <w:tc>
          <w:tcPr>
            <w:tcW w:w="5961" w:type="dxa"/>
            <w:gridSpan w:val="6"/>
            <w:tcBorders>
              <w:right w:val="single" w:sz="4" w:space="0" w:color="auto"/>
            </w:tcBorders>
          </w:tcPr>
          <w:p w:rsidR="0083306D" w:rsidRPr="00000378" w:rsidRDefault="0083306D" w:rsidP="00D050F3">
            <w:pPr>
              <w:pStyle w:val="2"/>
              <w:spacing w:after="0" w:line="240" w:lineRule="auto"/>
              <w:ind w:left="0"/>
              <w:rPr>
                <w:b/>
                <w:sz w:val="22"/>
                <w:szCs w:val="22"/>
                <w:lang w:val="uk-UA"/>
              </w:rPr>
            </w:pPr>
            <w:r>
              <w:rPr>
                <w:b/>
                <w:sz w:val="22"/>
                <w:szCs w:val="22"/>
                <w:lang w:val="uk-UA"/>
              </w:rPr>
              <w:t xml:space="preserve">                                            </w:t>
            </w:r>
            <w:r w:rsidRPr="00000378">
              <w:rPr>
                <w:b/>
                <w:sz w:val="22"/>
                <w:szCs w:val="22"/>
                <w:lang w:val="uk-UA"/>
              </w:rPr>
              <w:t>інше:</w:t>
            </w:r>
          </w:p>
        </w:tc>
        <w:tc>
          <w:tcPr>
            <w:tcW w:w="844" w:type="dxa"/>
            <w:tcBorders>
              <w:left w:val="single" w:sz="4" w:space="0" w:color="auto"/>
            </w:tcBorders>
          </w:tcPr>
          <w:p w:rsidR="0083306D" w:rsidRPr="00000378" w:rsidRDefault="0083306D" w:rsidP="00D050F3">
            <w:pPr>
              <w:pStyle w:val="2"/>
              <w:spacing w:after="0" w:line="240" w:lineRule="auto"/>
              <w:ind w:left="0"/>
              <w:jc w:val="center"/>
              <w:rPr>
                <w:b/>
                <w:sz w:val="22"/>
                <w:szCs w:val="22"/>
                <w:lang w:val="uk-UA"/>
              </w:rPr>
            </w:pPr>
            <w:r>
              <w:rPr>
                <w:b/>
                <w:sz w:val="22"/>
                <w:szCs w:val="22"/>
                <w:lang w:val="uk-UA"/>
              </w:rPr>
              <w:t>20,5</w:t>
            </w:r>
          </w:p>
        </w:tc>
        <w:tc>
          <w:tcPr>
            <w:tcW w:w="850" w:type="dxa"/>
          </w:tcPr>
          <w:p w:rsidR="0083306D" w:rsidRPr="00000378" w:rsidRDefault="0083306D" w:rsidP="00D050F3">
            <w:pPr>
              <w:pStyle w:val="a6"/>
              <w:jc w:val="center"/>
              <w:rPr>
                <w:rFonts w:ascii="Times New Roman" w:hAnsi="Times New Roman"/>
                <w:b/>
                <w:lang w:val="uk-UA"/>
              </w:rPr>
            </w:pPr>
            <w:r w:rsidRPr="00000378">
              <w:rPr>
                <w:rFonts w:ascii="Times New Roman" w:hAnsi="Times New Roman"/>
                <w:b/>
                <w:lang w:val="uk-UA"/>
              </w:rPr>
              <w:t>24,5</w:t>
            </w:r>
          </w:p>
        </w:tc>
        <w:tc>
          <w:tcPr>
            <w:tcW w:w="992" w:type="dxa"/>
          </w:tcPr>
          <w:p w:rsidR="0083306D" w:rsidRPr="00295005" w:rsidRDefault="0083306D" w:rsidP="00D050F3">
            <w:pPr>
              <w:pStyle w:val="a6"/>
              <w:jc w:val="center"/>
              <w:rPr>
                <w:rFonts w:ascii="Times New Roman" w:hAnsi="Times New Roman"/>
                <w:b/>
                <w:sz w:val="20"/>
                <w:szCs w:val="20"/>
                <w:lang w:val="uk-UA"/>
              </w:rPr>
            </w:pPr>
            <w:r w:rsidRPr="00295005">
              <w:rPr>
                <w:rFonts w:ascii="Times New Roman" w:hAnsi="Times New Roman"/>
                <w:b/>
                <w:sz w:val="20"/>
                <w:szCs w:val="20"/>
                <w:lang w:val="uk-UA"/>
              </w:rPr>
              <w:t>119,5</w:t>
            </w:r>
          </w:p>
        </w:tc>
        <w:tc>
          <w:tcPr>
            <w:tcW w:w="1843" w:type="dxa"/>
          </w:tcPr>
          <w:p w:rsidR="0083306D" w:rsidRPr="00FE3C59" w:rsidRDefault="0083306D" w:rsidP="00D050F3">
            <w:pPr>
              <w:pStyle w:val="a6"/>
              <w:rPr>
                <w:rFonts w:ascii="Times New Roman" w:hAnsi="Times New Roman"/>
                <w:b/>
                <w:lang w:val="uk-UA"/>
              </w:rPr>
            </w:pPr>
          </w:p>
        </w:tc>
      </w:tr>
    </w:tbl>
    <w:p w:rsidR="0083306D" w:rsidRPr="00FE3C59" w:rsidRDefault="0083306D" w:rsidP="0083306D">
      <w:pPr>
        <w:tabs>
          <w:tab w:val="left" w:pos="5160"/>
        </w:tabs>
        <w:spacing w:after="0" w:line="240" w:lineRule="auto"/>
        <w:jc w:val="both"/>
        <w:rPr>
          <w:rFonts w:ascii="Times New Roman" w:hAnsi="Times New Roman" w:cs="Times New Roman"/>
          <w:b/>
          <w:sz w:val="16"/>
          <w:szCs w:val="16"/>
          <w:lang w:val="uk-UA"/>
        </w:rPr>
      </w:pPr>
    </w:p>
    <w:p w:rsidR="0083306D" w:rsidRPr="00501CCF" w:rsidRDefault="0083306D" w:rsidP="0083306D">
      <w:pPr>
        <w:spacing w:after="0" w:line="240" w:lineRule="auto"/>
        <w:ind w:left="-284" w:firstLine="284"/>
        <w:jc w:val="both"/>
        <w:rPr>
          <w:rFonts w:ascii="Times New Roman" w:hAnsi="Times New Roman" w:cs="Times New Roman"/>
          <w:b/>
          <w:sz w:val="28"/>
          <w:szCs w:val="28"/>
          <w:lang w:val="en-US"/>
        </w:rPr>
      </w:pPr>
      <w:r w:rsidRPr="00501CCF">
        <w:rPr>
          <w:rFonts w:ascii="Times New Roman" w:hAnsi="Times New Roman" w:cs="Times New Roman"/>
          <w:b/>
          <w:sz w:val="28"/>
          <w:szCs w:val="28"/>
          <w:lang w:val="uk-UA"/>
        </w:rPr>
        <w:t>2.Виконання рез</w:t>
      </w:r>
      <w:r>
        <w:rPr>
          <w:rFonts w:ascii="Times New Roman" w:hAnsi="Times New Roman" w:cs="Times New Roman"/>
          <w:b/>
          <w:sz w:val="28"/>
          <w:szCs w:val="28"/>
          <w:lang w:val="uk-UA"/>
        </w:rPr>
        <w:t>ультативних показників Програми</w:t>
      </w:r>
    </w:p>
    <w:p w:rsidR="0083306D" w:rsidRPr="00FE3C59" w:rsidRDefault="0083306D" w:rsidP="0083306D">
      <w:pPr>
        <w:spacing w:after="0" w:line="240" w:lineRule="auto"/>
        <w:ind w:left="360"/>
        <w:jc w:val="both"/>
        <w:rPr>
          <w:rFonts w:ascii="Times New Roman" w:hAnsi="Times New Roman" w:cs="Times New Roman"/>
          <w:sz w:val="16"/>
          <w:szCs w:val="16"/>
          <w:lang w:val="uk-UA"/>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253"/>
        <w:gridCol w:w="851"/>
        <w:gridCol w:w="992"/>
        <w:gridCol w:w="992"/>
        <w:gridCol w:w="2693"/>
      </w:tblGrid>
      <w:tr w:rsidR="0083306D" w:rsidRPr="006E301A" w:rsidTr="00D050F3">
        <w:tc>
          <w:tcPr>
            <w:tcW w:w="567" w:type="dxa"/>
            <w:shd w:val="clear" w:color="auto" w:fill="C6D9F1"/>
          </w:tcPr>
          <w:p w:rsidR="0083306D" w:rsidRPr="00FE3C59" w:rsidRDefault="0083306D" w:rsidP="00D050F3">
            <w:pPr>
              <w:spacing w:after="0" w:line="240" w:lineRule="auto"/>
              <w:jc w:val="center"/>
              <w:rPr>
                <w:rFonts w:ascii="Times New Roman" w:hAnsi="Times New Roman" w:cs="Times New Roman"/>
                <w:b/>
                <w:lang w:val="uk-UA"/>
              </w:rPr>
            </w:pPr>
          </w:p>
          <w:p w:rsidR="0083306D" w:rsidRPr="00FE3C59" w:rsidRDefault="0083306D" w:rsidP="00D050F3">
            <w:pPr>
              <w:spacing w:after="0" w:line="240" w:lineRule="auto"/>
              <w:jc w:val="center"/>
              <w:rPr>
                <w:rFonts w:ascii="Times New Roman" w:hAnsi="Times New Roman" w:cs="Times New Roman"/>
                <w:b/>
                <w:lang w:val="uk-UA"/>
              </w:rPr>
            </w:pPr>
            <w:r w:rsidRPr="00FE3C59">
              <w:rPr>
                <w:rFonts w:ascii="Times New Roman" w:hAnsi="Times New Roman" w:cs="Times New Roman"/>
                <w:b/>
                <w:lang w:val="uk-UA"/>
              </w:rPr>
              <w:t>№</w:t>
            </w:r>
          </w:p>
          <w:p w:rsidR="0083306D" w:rsidRPr="00FE3C59" w:rsidRDefault="0083306D" w:rsidP="00D050F3">
            <w:pPr>
              <w:spacing w:after="0" w:line="240" w:lineRule="auto"/>
              <w:jc w:val="center"/>
              <w:rPr>
                <w:rFonts w:ascii="Times New Roman" w:hAnsi="Times New Roman" w:cs="Times New Roman"/>
                <w:b/>
                <w:lang w:val="uk-UA"/>
              </w:rPr>
            </w:pPr>
            <w:r w:rsidRPr="00FE3C59">
              <w:rPr>
                <w:rFonts w:ascii="Times New Roman" w:hAnsi="Times New Roman" w:cs="Times New Roman"/>
                <w:b/>
                <w:lang w:val="uk-UA"/>
              </w:rPr>
              <w:t>з/п</w:t>
            </w:r>
          </w:p>
        </w:tc>
        <w:tc>
          <w:tcPr>
            <w:tcW w:w="4253" w:type="dxa"/>
            <w:shd w:val="clear" w:color="auto" w:fill="C6D9F1"/>
          </w:tcPr>
          <w:p w:rsidR="0083306D" w:rsidRPr="00FE3C59" w:rsidRDefault="0083306D" w:rsidP="00D050F3">
            <w:pPr>
              <w:spacing w:after="0" w:line="240" w:lineRule="auto"/>
              <w:jc w:val="center"/>
              <w:rPr>
                <w:rFonts w:ascii="Times New Roman" w:hAnsi="Times New Roman" w:cs="Times New Roman"/>
                <w:b/>
                <w:lang w:val="uk-UA"/>
              </w:rPr>
            </w:pPr>
          </w:p>
          <w:p w:rsidR="0083306D" w:rsidRPr="00FE3C59" w:rsidRDefault="0083306D" w:rsidP="00D050F3">
            <w:pPr>
              <w:spacing w:after="0" w:line="240" w:lineRule="auto"/>
              <w:jc w:val="center"/>
              <w:rPr>
                <w:rFonts w:ascii="Times New Roman" w:hAnsi="Times New Roman" w:cs="Times New Roman"/>
                <w:b/>
                <w:lang w:val="uk-UA"/>
              </w:rPr>
            </w:pPr>
            <w:r w:rsidRPr="00FE3C59">
              <w:rPr>
                <w:rFonts w:ascii="Times New Roman" w:hAnsi="Times New Roman" w:cs="Times New Roman"/>
                <w:b/>
                <w:lang w:val="uk-UA"/>
              </w:rPr>
              <w:t>Найменування</w:t>
            </w:r>
          </w:p>
          <w:p w:rsidR="0083306D" w:rsidRPr="00FE3C59" w:rsidRDefault="0083306D" w:rsidP="00D050F3">
            <w:pPr>
              <w:spacing w:after="0" w:line="240" w:lineRule="auto"/>
              <w:jc w:val="center"/>
              <w:rPr>
                <w:rFonts w:ascii="Times New Roman" w:hAnsi="Times New Roman" w:cs="Times New Roman"/>
                <w:b/>
                <w:lang w:val="uk-UA"/>
              </w:rPr>
            </w:pPr>
            <w:r w:rsidRPr="00FE3C59">
              <w:rPr>
                <w:rFonts w:ascii="Times New Roman" w:hAnsi="Times New Roman" w:cs="Times New Roman"/>
                <w:b/>
                <w:lang w:val="uk-UA"/>
              </w:rPr>
              <w:t>показника</w:t>
            </w:r>
          </w:p>
        </w:tc>
        <w:tc>
          <w:tcPr>
            <w:tcW w:w="851" w:type="dxa"/>
            <w:shd w:val="clear" w:color="auto" w:fill="C6D9F1"/>
          </w:tcPr>
          <w:p w:rsidR="0083306D" w:rsidRPr="00FE3C59" w:rsidRDefault="0083306D" w:rsidP="00D050F3">
            <w:pPr>
              <w:spacing w:after="0" w:line="240" w:lineRule="auto"/>
              <w:jc w:val="center"/>
              <w:rPr>
                <w:rFonts w:ascii="Times New Roman" w:hAnsi="Times New Roman" w:cs="Times New Roman"/>
                <w:b/>
                <w:lang w:val="uk-UA"/>
              </w:rPr>
            </w:pPr>
          </w:p>
          <w:p w:rsidR="0083306D" w:rsidRPr="00FE3C59" w:rsidRDefault="0083306D" w:rsidP="00D050F3">
            <w:pPr>
              <w:spacing w:after="0" w:line="240" w:lineRule="auto"/>
              <w:jc w:val="center"/>
              <w:rPr>
                <w:rFonts w:ascii="Times New Roman" w:hAnsi="Times New Roman" w:cs="Times New Roman"/>
                <w:b/>
                <w:lang w:val="uk-UA"/>
              </w:rPr>
            </w:pPr>
            <w:r w:rsidRPr="00FE3C59">
              <w:rPr>
                <w:rFonts w:ascii="Times New Roman" w:hAnsi="Times New Roman" w:cs="Times New Roman"/>
                <w:b/>
                <w:lang w:val="uk-UA"/>
              </w:rPr>
              <w:t>Планове</w:t>
            </w:r>
          </w:p>
          <w:p w:rsidR="0083306D" w:rsidRPr="00FE3C59" w:rsidRDefault="0083306D" w:rsidP="00D050F3">
            <w:pPr>
              <w:spacing w:after="0" w:line="240" w:lineRule="auto"/>
              <w:jc w:val="center"/>
              <w:rPr>
                <w:rFonts w:ascii="Times New Roman" w:hAnsi="Times New Roman" w:cs="Times New Roman"/>
                <w:b/>
                <w:lang w:val="uk-UA"/>
              </w:rPr>
            </w:pPr>
            <w:r w:rsidRPr="00FE3C59">
              <w:rPr>
                <w:rFonts w:ascii="Times New Roman" w:hAnsi="Times New Roman" w:cs="Times New Roman"/>
                <w:b/>
                <w:lang w:val="uk-UA"/>
              </w:rPr>
              <w:t>значення</w:t>
            </w:r>
          </w:p>
          <w:p w:rsidR="0083306D" w:rsidRPr="00FE3C59" w:rsidRDefault="0083306D" w:rsidP="00D050F3">
            <w:pPr>
              <w:spacing w:after="0" w:line="240" w:lineRule="auto"/>
              <w:jc w:val="center"/>
              <w:rPr>
                <w:rFonts w:ascii="Times New Roman" w:hAnsi="Times New Roman" w:cs="Times New Roman"/>
                <w:b/>
                <w:lang w:val="uk-UA"/>
              </w:rPr>
            </w:pPr>
            <w:r w:rsidRPr="00FE3C59">
              <w:rPr>
                <w:rFonts w:ascii="Times New Roman" w:hAnsi="Times New Roman" w:cs="Times New Roman"/>
                <w:b/>
                <w:lang w:val="uk-UA"/>
              </w:rPr>
              <w:t>показника</w:t>
            </w:r>
          </w:p>
        </w:tc>
        <w:tc>
          <w:tcPr>
            <w:tcW w:w="992" w:type="dxa"/>
            <w:shd w:val="clear" w:color="auto" w:fill="C6D9F1"/>
          </w:tcPr>
          <w:p w:rsidR="0083306D" w:rsidRPr="00FE3C59" w:rsidRDefault="0083306D" w:rsidP="00D050F3">
            <w:pPr>
              <w:spacing w:after="0" w:line="240" w:lineRule="auto"/>
              <w:jc w:val="center"/>
              <w:rPr>
                <w:rFonts w:ascii="Times New Roman" w:hAnsi="Times New Roman" w:cs="Times New Roman"/>
                <w:b/>
                <w:lang w:val="uk-UA"/>
              </w:rPr>
            </w:pPr>
          </w:p>
          <w:p w:rsidR="0083306D" w:rsidRPr="00FE3C59" w:rsidRDefault="0083306D" w:rsidP="00D050F3">
            <w:pPr>
              <w:spacing w:after="0" w:line="240" w:lineRule="auto"/>
              <w:jc w:val="center"/>
              <w:rPr>
                <w:rFonts w:ascii="Times New Roman" w:hAnsi="Times New Roman" w:cs="Times New Roman"/>
                <w:b/>
                <w:lang w:val="uk-UA"/>
              </w:rPr>
            </w:pPr>
            <w:r w:rsidRPr="00FE3C59">
              <w:rPr>
                <w:rFonts w:ascii="Times New Roman" w:hAnsi="Times New Roman" w:cs="Times New Roman"/>
                <w:b/>
                <w:lang w:val="uk-UA"/>
              </w:rPr>
              <w:t>Фактичне</w:t>
            </w:r>
          </w:p>
          <w:p w:rsidR="0083306D" w:rsidRPr="00FE3C59" w:rsidRDefault="0083306D" w:rsidP="00D050F3">
            <w:pPr>
              <w:spacing w:after="0" w:line="240" w:lineRule="auto"/>
              <w:jc w:val="center"/>
              <w:rPr>
                <w:rFonts w:ascii="Times New Roman" w:hAnsi="Times New Roman" w:cs="Times New Roman"/>
                <w:b/>
                <w:lang w:val="uk-UA"/>
              </w:rPr>
            </w:pPr>
            <w:r w:rsidRPr="00FE3C59">
              <w:rPr>
                <w:rFonts w:ascii="Times New Roman" w:hAnsi="Times New Roman" w:cs="Times New Roman"/>
                <w:b/>
                <w:lang w:val="uk-UA"/>
              </w:rPr>
              <w:t>значення</w:t>
            </w:r>
          </w:p>
          <w:p w:rsidR="0083306D" w:rsidRPr="00FE3C59" w:rsidRDefault="0083306D" w:rsidP="00D050F3">
            <w:pPr>
              <w:spacing w:after="0" w:line="240" w:lineRule="auto"/>
              <w:jc w:val="center"/>
              <w:rPr>
                <w:rFonts w:ascii="Times New Roman" w:hAnsi="Times New Roman" w:cs="Times New Roman"/>
                <w:b/>
                <w:lang w:val="uk-UA"/>
              </w:rPr>
            </w:pPr>
            <w:r w:rsidRPr="00FE3C59">
              <w:rPr>
                <w:rFonts w:ascii="Times New Roman" w:hAnsi="Times New Roman" w:cs="Times New Roman"/>
                <w:b/>
                <w:lang w:val="uk-UA"/>
              </w:rPr>
              <w:t>показника</w:t>
            </w:r>
          </w:p>
        </w:tc>
        <w:tc>
          <w:tcPr>
            <w:tcW w:w="992" w:type="dxa"/>
            <w:shd w:val="clear" w:color="auto" w:fill="C6D9F1"/>
            <w:vAlign w:val="center"/>
          </w:tcPr>
          <w:p w:rsidR="0083306D" w:rsidRPr="00FE3C59" w:rsidRDefault="0083306D" w:rsidP="00D050F3">
            <w:pPr>
              <w:spacing w:after="0" w:line="240" w:lineRule="auto"/>
              <w:jc w:val="center"/>
              <w:rPr>
                <w:rFonts w:ascii="Times New Roman" w:hAnsi="Times New Roman" w:cs="Times New Roman"/>
                <w:b/>
                <w:lang w:val="uk-UA"/>
              </w:rPr>
            </w:pPr>
            <w:r>
              <w:rPr>
                <w:rFonts w:ascii="Times New Roman" w:hAnsi="Times New Roman" w:cs="Times New Roman"/>
                <w:b/>
                <w:lang w:val="uk-UA"/>
              </w:rPr>
              <w:t>Причини невиконання</w:t>
            </w:r>
          </w:p>
        </w:tc>
        <w:tc>
          <w:tcPr>
            <w:tcW w:w="2693" w:type="dxa"/>
            <w:shd w:val="clear" w:color="auto" w:fill="C6D9F1"/>
            <w:vAlign w:val="center"/>
          </w:tcPr>
          <w:p w:rsidR="0083306D" w:rsidRPr="00633465" w:rsidRDefault="0083306D" w:rsidP="00D050F3">
            <w:pPr>
              <w:spacing w:after="0" w:line="240" w:lineRule="auto"/>
              <w:jc w:val="center"/>
              <w:rPr>
                <w:rFonts w:ascii="Times New Roman" w:hAnsi="Times New Roman" w:cs="Times New Roman"/>
                <w:b/>
                <w:lang w:val="uk-UA"/>
              </w:rPr>
            </w:pPr>
            <w:r w:rsidRPr="00633465">
              <w:rPr>
                <w:rFonts w:ascii="Times New Roman" w:hAnsi="Times New Roman" w:cs="Times New Roman"/>
                <w:b/>
                <w:lang w:val="uk-UA"/>
              </w:rPr>
              <w:t>Що зроблено для виправлення ситуації</w:t>
            </w:r>
          </w:p>
        </w:tc>
      </w:tr>
      <w:tr w:rsidR="0083306D" w:rsidRPr="006E301A" w:rsidTr="00D050F3">
        <w:tc>
          <w:tcPr>
            <w:tcW w:w="10348" w:type="dxa"/>
            <w:gridSpan w:val="6"/>
          </w:tcPr>
          <w:p w:rsidR="0083306D" w:rsidRDefault="0083306D" w:rsidP="00D050F3">
            <w:pPr>
              <w:spacing w:after="0" w:line="240" w:lineRule="auto"/>
              <w:jc w:val="center"/>
              <w:rPr>
                <w:rFonts w:ascii="Times New Roman" w:hAnsi="Times New Roman" w:cs="Times New Roman"/>
                <w:b/>
                <w:snapToGrid w:val="0"/>
                <w:lang w:val="uk-UA"/>
              </w:rPr>
            </w:pPr>
            <w:r w:rsidRPr="00FE3C59">
              <w:rPr>
                <w:rFonts w:ascii="Times New Roman" w:hAnsi="Times New Roman" w:cs="Times New Roman"/>
                <w:b/>
                <w:snapToGrid w:val="0"/>
                <w:lang w:val="uk-UA"/>
              </w:rPr>
              <w:t>І. Показники витрат</w:t>
            </w:r>
          </w:p>
          <w:p w:rsidR="0083306D" w:rsidRPr="005A3A58" w:rsidRDefault="0083306D" w:rsidP="00D050F3">
            <w:pPr>
              <w:spacing w:after="0" w:line="240" w:lineRule="auto"/>
              <w:jc w:val="center"/>
              <w:rPr>
                <w:rFonts w:ascii="Times New Roman" w:hAnsi="Times New Roman" w:cs="Times New Roman"/>
                <w:sz w:val="16"/>
                <w:szCs w:val="16"/>
                <w:lang w:val="uk-UA"/>
              </w:rPr>
            </w:pPr>
          </w:p>
        </w:tc>
      </w:tr>
      <w:tr w:rsidR="0083306D" w:rsidRPr="006E301A" w:rsidTr="00D050F3">
        <w:tc>
          <w:tcPr>
            <w:tcW w:w="567" w:type="dxa"/>
          </w:tcPr>
          <w:p w:rsidR="0083306D" w:rsidRPr="00FE3C59" w:rsidRDefault="0083306D" w:rsidP="00D050F3">
            <w:pPr>
              <w:spacing w:after="0" w:line="240" w:lineRule="auto"/>
              <w:jc w:val="center"/>
              <w:rPr>
                <w:rFonts w:ascii="Times New Roman" w:hAnsi="Times New Roman" w:cs="Times New Roman"/>
                <w:lang w:val="uk-UA"/>
              </w:rPr>
            </w:pPr>
            <w:r w:rsidRPr="00FE3C59">
              <w:rPr>
                <w:rFonts w:ascii="Times New Roman" w:hAnsi="Times New Roman" w:cs="Times New Roman"/>
                <w:lang w:val="uk-UA"/>
              </w:rPr>
              <w:t>1.</w:t>
            </w:r>
          </w:p>
        </w:tc>
        <w:tc>
          <w:tcPr>
            <w:tcW w:w="4253" w:type="dxa"/>
          </w:tcPr>
          <w:p w:rsidR="0083306D" w:rsidRPr="00FE3C59" w:rsidRDefault="0083306D" w:rsidP="00D050F3">
            <w:pPr>
              <w:pStyle w:val="a6"/>
              <w:rPr>
                <w:rFonts w:ascii="Times New Roman" w:hAnsi="Times New Roman"/>
                <w:lang w:val="uk-UA"/>
              </w:rPr>
            </w:pPr>
            <w:r w:rsidRPr="00FE3C59">
              <w:rPr>
                <w:rFonts w:ascii="Times New Roman" w:hAnsi="Times New Roman"/>
                <w:snapToGrid w:val="0"/>
                <w:lang w:val="uk-UA"/>
              </w:rPr>
              <w:t xml:space="preserve">Обсяг ресурсів, всього </w:t>
            </w:r>
            <w:proofErr w:type="spellStart"/>
            <w:r w:rsidRPr="00FE3C59">
              <w:rPr>
                <w:rFonts w:ascii="Times New Roman" w:hAnsi="Times New Roman"/>
                <w:snapToGrid w:val="0"/>
                <w:lang w:val="uk-UA"/>
              </w:rPr>
              <w:t>тис.грн</w:t>
            </w:r>
            <w:proofErr w:type="spellEnd"/>
            <w:r w:rsidRPr="00FE3C59">
              <w:rPr>
                <w:rFonts w:ascii="Times New Roman" w:hAnsi="Times New Roman"/>
                <w:snapToGrid w:val="0"/>
                <w:lang w:val="uk-UA"/>
              </w:rPr>
              <w:t>.</w:t>
            </w:r>
          </w:p>
        </w:tc>
        <w:tc>
          <w:tcPr>
            <w:tcW w:w="851" w:type="dxa"/>
          </w:tcPr>
          <w:p w:rsidR="0083306D" w:rsidRPr="00A21754" w:rsidRDefault="0083306D" w:rsidP="00D050F3">
            <w:pPr>
              <w:pStyle w:val="1"/>
              <w:jc w:val="center"/>
              <w:rPr>
                <w:rFonts w:ascii="Times New Roman" w:hAnsi="Times New Roman"/>
                <w:lang w:val="uk-UA"/>
              </w:rPr>
            </w:pPr>
            <w:r w:rsidRPr="00A21754">
              <w:rPr>
                <w:rFonts w:ascii="Times New Roman" w:hAnsi="Times New Roman"/>
                <w:lang w:val="en-US"/>
              </w:rPr>
              <w:t>8</w:t>
            </w:r>
            <w:r w:rsidRPr="00A21754">
              <w:rPr>
                <w:rFonts w:ascii="Times New Roman" w:hAnsi="Times New Roman"/>
                <w:lang w:val="uk-UA"/>
              </w:rPr>
              <w:t>09,5</w:t>
            </w:r>
          </w:p>
        </w:tc>
        <w:tc>
          <w:tcPr>
            <w:tcW w:w="992" w:type="dxa"/>
          </w:tcPr>
          <w:p w:rsidR="0083306D" w:rsidRPr="00A21754" w:rsidRDefault="0083306D" w:rsidP="00D050F3">
            <w:pPr>
              <w:pStyle w:val="a6"/>
              <w:jc w:val="center"/>
              <w:rPr>
                <w:rFonts w:ascii="Times New Roman" w:hAnsi="Times New Roman"/>
                <w:lang w:val="uk-UA"/>
              </w:rPr>
            </w:pPr>
            <w:r w:rsidRPr="00A21754">
              <w:rPr>
                <w:rFonts w:ascii="Times New Roman" w:hAnsi="Times New Roman"/>
                <w:lang w:val="uk-UA"/>
              </w:rPr>
              <w:t>764,3</w:t>
            </w:r>
          </w:p>
        </w:tc>
        <w:tc>
          <w:tcPr>
            <w:tcW w:w="992" w:type="dxa"/>
          </w:tcPr>
          <w:p w:rsidR="0083306D" w:rsidRPr="00A21754" w:rsidRDefault="0083306D" w:rsidP="00D050F3">
            <w:pPr>
              <w:pStyle w:val="a6"/>
              <w:jc w:val="center"/>
              <w:rPr>
                <w:rFonts w:ascii="Times New Roman" w:hAnsi="Times New Roman"/>
                <w:lang w:val="uk-UA"/>
              </w:rPr>
            </w:pPr>
            <w:r w:rsidRPr="00A21754">
              <w:rPr>
                <w:rFonts w:ascii="Times New Roman" w:hAnsi="Times New Roman"/>
                <w:lang w:val="uk-UA"/>
              </w:rPr>
              <w:t>9</w:t>
            </w:r>
            <w:r w:rsidRPr="00A21754">
              <w:rPr>
                <w:rFonts w:ascii="Times New Roman" w:hAnsi="Times New Roman"/>
                <w:lang w:val="en-US"/>
              </w:rPr>
              <w:t>4</w:t>
            </w:r>
            <w:r w:rsidRPr="00A21754">
              <w:rPr>
                <w:rFonts w:ascii="Times New Roman" w:hAnsi="Times New Roman"/>
                <w:lang w:val="uk-UA"/>
              </w:rPr>
              <w:t>,4</w:t>
            </w:r>
          </w:p>
        </w:tc>
        <w:tc>
          <w:tcPr>
            <w:tcW w:w="2693" w:type="dxa"/>
          </w:tcPr>
          <w:p w:rsidR="0083306D" w:rsidRPr="00A21754" w:rsidRDefault="0083306D" w:rsidP="00D050F3">
            <w:pPr>
              <w:spacing w:after="0" w:line="240" w:lineRule="auto"/>
              <w:jc w:val="both"/>
              <w:rPr>
                <w:rFonts w:ascii="Times New Roman" w:hAnsi="Times New Roman" w:cs="Times New Roman"/>
                <w:sz w:val="16"/>
                <w:szCs w:val="16"/>
                <w:lang w:val="uk-UA"/>
              </w:rPr>
            </w:pPr>
            <w:r w:rsidRPr="00A21754">
              <w:rPr>
                <w:rFonts w:ascii="Times New Roman" w:hAnsi="Times New Roman" w:cs="Times New Roman"/>
                <w:sz w:val="16"/>
                <w:szCs w:val="16"/>
                <w:lang w:val="uk-UA"/>
              </w:rPr>
              <w:t xml:space="preserve">1 проект за програмою «Бюджет участі» не було </w:t>
            </w:r>
            <w:r>
              <w:rPr>
                <w:rFonts w:ascii="Times New Roman" w:hAnsi="Times New Roman" w:cs="Times New Roman"/>
                <w:sz w:val="16"/>
                <w:szCs w:val="16"/>
                <w:lang w:val="uk-UA"/>
              </w:rPr>
              <w:t xml:space="preserve">профінансовано з  причин зміни розташування об’єкту </w:t>
            </w:r>
          </w:p>
        </w:tc>
      </w:tr>
      <w:tr w:rsidR="0083306D" w:rsidRPr="006E301A" w:rsidTr="00D050F3">
        <w:tc>
          <w:tcPr>
            <w:tcW w:w="10348" w:type="dxa"/>
            <w:gridSpan w:val="6"/>
          </w:tcPr>
          <w:p w:rsidR="0083306D" w:rsidRPr="005A3A58" w:rsidRDefault="0083306D" w:rsidP="00D050F3">
            <w:pPr>
              <w:spacing w:after="0" w:line="240" w:lineRule="auto"/>
              <w:jc w:val="center"/>
              <w:rPr>
                <w:rFonts w:ascii="Times New Roman" w:hAnsi="Times New Roman" w:cs="Times New Roman"/>
                <w:b/>
                <w:snapToGrid w:val="0"/>
                <w:sz w:val="16"/>
                <w:szCs w:val="16"/>
                <w:lang w:val="uk-UA"/>
              </w:rPr>
            </w:pPr>
          </w:p>
          <w:p w:rsidR="0083306D" w:rsidRDefault="0083306D" w:rsidP="00D050F3">
            <w:pPr>
              <w:spacing w:after="0" w:line="240" w:lineRule="auto"/>
              <w:jc w:val="center"/>
              <w:rPr>
                <w:rFonts w:ascii="Times New Roman" w:hAnsi="Times New Roman" w:cs="Times New Roman"/>
                <w:b/>
                <w:snapToGrid w:val="0"/>
                <w:lang w:val="uk-UA"/>
              </w:rPr>
            </w:pPr>
            <w:r w:rsidRPr="00FE3C59">
              <w:rPr>
                <w:rFonts w:ascii="Times New Roman" w:hAnsi="Times New Roman" w:cs="Times New Roman"/>
                <w:b/>
                <w:snapToGrid w:val="0"/>
                <w:lang w:val="uk-UA"/>
              </w:rPr>
              <w:t>ІІ. Показники продукту</w:t>
            </w:r>
          </w:p>
          <w:p w:rsidR="0083306D" w:rsidRPr="005A3A58" w:rsidRDefault="0083306D" w:rsidP="00D050F3">
            <w:pPr>
              <w:spacing w:after="0" w:line="240" w:lineRule="auto"/>
              <w:jc w:val="center"/>
              <w:rPr>
                <w:rFonts w:ascii="Times New Roman" w:hAnsi="Times New Roman" w:cs="Times New Roman"/>
                <w:sz w:val="16"/>
                <w:szCs w:val="16"/>
                <w:lang w:val="uk-UA"/>
              </w:rPr>
            </w:pPr>
          </w:p>
        </w:tc>
      </w:tr>
      <w:tr w:rsidR="0083306D" w:rsidRPr="006E301A" w:rsidTr="00D050F3">
        <w:tc>
          <w:tcPr>
            <w:tcW w:w="567" w:type="dxa"/>
          </w:tcPr>
          <w:p w:rsidR="0083306D" w:rsidRPr="00FE3C59" w:rsidRDefault="0083306D" w:rsidP="00D050F3">
            <w:pPr>
              <w:spacing w:after="0" w:line="240" w:lineRule="auto"/>
              <w:jc w:val="center"/>
              <w:rPr>
                <w:rFonts w:ascii="Times New Roman" w:hAnsi="Times New Roman" w:cs="Times New Roman"/>
                <w:lang w:val="uk-UA"/>
              </w:rPr>
            </w:pPr>
            <w:r w:rsidRPr="00FE3C59">
              <w:rPr>
                <w:rFonts w:ascii="Times New Roman" w:hAnsi="Times New Roman" w:cs="Times New Roman"/>
                <w:lang w:val="uk-UA"/>
              </w:rPr>
              <w:t>1.</w:t>
            </w:r>
          </w:p>
        </w:tc>
        <w:tc>
          <w:tcPr>
            <w:tcW w:w="4253" w:type="dxa"/>
          </w:tcPr>
          <w:p w:rsidR="0083306D" w:rsidRPr="00FE3C59" w:rsidRDefault="0083306D" w:rsidP="00D050F3">
            <w:pPr>
              <w:spacing w:after="0" w:line="240" w:lineRule="auto"/>
              <w:jc w:val="both"/>
              <w:rPr>
                <w:rFonts w:ascii="Times New Roman" w:hAnsi="Times New Roman" w:cs="Times New Roman"/>
                <w:lang w:val="uk-UA"/>
              </w:rPr>
            </w:pPr>
            <w:r w:rsidRPr="00FE3C59">
              <w:rPr>
                <w:rFonts w:ascii="Times New Roman" w:hAnsi="Times New Roman" w:cs="Times New Roman"/>
                <w:lang w:val="uk-UA"/>
              </w:rPr>
              <w:t>Кількість громадян, які отримали послуги/консультації/ допомогу у межах проектів, що виконуються ІГС</w:t>
            </w:r>
          </w:p>
        </w:tc>
        <w:tc>
          <w:tcPr>
            <w:tcW w:w="851" w:type="dxa"/>
          </w:tcPr>
          <w:p w:rsidR="0083306D" w:rsidRPr="00A21754" w:rsidRDefault="0083306D" w:rsidP="00D050F3">
            <w:pPr>
              <w:jc w:val="center"/>
              <w:rPr>
                <w:rFonts w:ascii="Times New Roman" w:hAnsi="Times New Roman" w:cs="Times New Roman"/>
                <w:lang w:val="uk-UA"/>
              </w:rPr>
            </w:pPr>
            <w:r>
              <w:rPr>
                <w:rFonts w:ascii="Times New Roman" w:hAnsi="Times New Roman" w:cs="Times New Roman"/>
                <w:lang w:val="uk-UA"/>
              </w:rPr>
              <w:t>400</w:t>
            </w:r>
          </w:p>
        </w:tc>
        <w:tc>
          <w:tcPr>
            <w:tcW w:w="992" w:type="dxa"/>
          </w:tcPr>
          <w:p w:rsidR="0083306D" w:rsidRPr="00FE3C59" w:rsidRDefault="0083306D" w:rsidP="00D050F3">
            <w:pPr>
              <w:spacing w:after="0" w:line="240" w:lineRule="auto"/>
              <w:jc w:val="center"/>
              <w:rPr>
                <w:rFonts w:ascii="Times New Roman" w:hAnsi="Times New Roman" w:cs="Times New Roman"/>
                <w:lang w:val="uk-UA"/>
              </w:rPr>
            </w:pPr>
            <w:r w:rsidRPr="00FE3C59">
              <w:rPr>
                <w:rFonts w:ascii="Times New Roman" w:hAnsi="Times New Roman" w:cs="Times New Roman"/>
                <w:lang w:val="uk-UA"/>
              </w:rPr>
              <w:t>3</w:t>
            </w:r>
            <w:r>
              <w:rPr>
                <w:rFonts w:ascii="Times New Roman" w:hAnsi="Times New Roman" w:cs="Times New Roman"/>
                <w:lang w:val="uk-UA"/>
              </w:rPr>
              <w:t>70</w:t>
            </w:r>
          </w:p>
        </w:tc>
        <w:tc>
          <w:tcPr>
            <w:tcW w:w="992" w:type="dxa"/>
          </w:tcPr>
          <w:p w:rsidR="0083306D" w:rsidRPr="00FE2F06" w:rsidRDefault="0083306D" w:rsidP="00D050F3">
            <w:pPr>
              <w:spacing w:after="0" w:line="240" w:lineRule="auto"/>
              <w:jc w:val="center"/>
              <w:rPr>
                <w:rFonts w:ascii="Times New Roman" w:hAnsi="Times New Roman" w:cs="Times New Roman"/>
                <w:lang w:val="uk-UA"/>
              </w:rPr>
            </w:pPr>
            <w:r w:rsidRPr="00FE2F06">
              <w:rPr>
                <w:rFonts w:ascii="Times New Roman" w:hAnsi="Times New Roman" w:cs="Times New Roman"/>
                <w:lang w:val="uk-UA"/>
              </w:rPr>
              <w:t>9</w:t>
            </w:r>
            <w:r>
              <w:rPr>
                <w:rFonts w:ascii="Times New Roman" w:hAnsi="Times New Roman" w:cs="Times New Roman"/>
                <w:lang w:val="uk-UA"/>
              </w:rPr>
              <w:t>2,5</w:t>
            </w:r>
          </w:p>
        </w:tc>
        <w:tc>
          <w:tcPr>
            <w:tcW w:w="2693" w:type="dxa"/>
          </w:tcPr>
          <w:p w:rsidR="0083306D" w:rsidRPr="004836CF" w:rsidRDefault="0083306D" w:rsidP="00D050F3">
            <w:pPr>
              <w:spacing w:after="0" w:line="240" w:lineRule="auto"/>
              <w:jc w:val="both"/>
              <w:rPr>
                <w:rFonts w:ascii="Times New Roman" w:hAnsi="Times New Roman" w:cs="Times New Roman"/>
                <w:sz w:val="18"/>
                <w:szCs w:val="18"/>
                <w:lang w:val="uk-UA"/>
              </w:rPr>
            </w:pPr>
            <w:r w:rsidRPr="004836CF">
              <w:rPr>
                <w:rFonts w:ascii="Times New Roman" w:hAnsi="Times New Roman" w:cs="Times New Roman"/>
                <w:sz w:val="18"/>
                <w:szCs w:val="18"/>
                <w:lang w:val="uk-UA"/>
              </w:rPr>
              <w:t xml:space="preserve">Проведено 10 планових засідань </w:t>
            </w:r>
            <w:proofErr w:type="spellStart"/>
            <w:r w:rsidRPr="004836CF">
              <w:rPr>
                <w:rFonts w:ascii="Times New Roman" w:hAnsi="Times New Roman" w:cs="Times New Roman"/>
                <w:sz w:val="18"/>
                <w:szCs w:val="18"/>
                <w:lang w:val="uk-UA"/>
              </w:rPr>
              <w:t>Гром.ради</w:t>
            </w:r>
            <w:proofErr w:type="spellEnd"/>
            <w:r>
              <w:rPr>
                <w:rFonts w:ascii="Times New Roman" w:hAnsi="Times New Roman" w:cs="Times New Roman"/>
                <w:sz w:val="18"/>
                <w:szCs w:val="18"/>
                <w:lang w:val="uk-UA"/>
              </w:rPr>
              <w:t>, 5 круглих столів, 4 діалогові сесії</w:t>
            </w:r>
          </w:p>
        </w:tc>
      </w:tr>
      <w:tr w:rsidR="0083306D" w:rsidRPr="006E301A" w:rsidTr="00D050F3">
        <w:tc>
          <w:tcPr>
            <w:tcW w:w="567" w:type="dxa"/>
          </w:tcPr>
          <w:p w:rsidR="0083306D" w:rsidRPr="00FE3C59" w:rsidRDefault="0083306D" w:rsidP="00D050F3">
            <w:pPr>
              <w:spacing w:after="0" w:line="240" w:lineRule="auto"/>
              <w:jc w:val="center"/>
              <w:rPr>
                <w:rFonts w:ascii="Times New Roman" w:hAnsi="Times New Roman" w:cs="Times New Roman"/>
                <w:lang w:val="uk-UA"/>
              </w:rPr>
            </w:pPr>
            <w:r w:rsidRPr="00FE3C59">
              <w:rPr>
                <w:rFonts w:ascii="Times New Roman" w:hAnsi="Times New Roman" w:cs="Times New Roman"/>
                <w:lang w:val="uk-UA"/>
              </w:rPr>
              <w:lastRenderedPageBreak/>
              <w:t>2.</w:t>
            </w:r>
          </w:p>
        </w:tc>
        <w:tc>
          <w:tcPr>
            <w:tcW w:w="4253" w:type="dxa"/>
          </w:tcPr>
          <w:p w:rsidR="0083306D" w:rsidRPr="00FE3C59" w:rsidRDefault="0083306D" w:rsidP="00D050F3">
            <w:pPr>
              <w:spacing w:after="0" w:line="240" w:lineRule="auto"/>
              <w:jc w:val="both"/>
              <w:rPr>
                <w:rFonts w:ascii="Times New Roman" w:hAnsi="Times New Roman" w:cs="Times New Roman"/>
                <w:lang w:val="uk-UA"/>
              </w:rPr>
            </w:pPr>
            <w:r w:rsidRPr="00FE3C59">
              <w:rPr>
                <w:rFonts w:ascii="Times New Roman" w:hAnsi="Times New Roman" w:cs="Times New Roman"/>
                <w:lang w:val="uk-UA"/>
              </w:rPr>
              <w:t xml:space="preserve">Кількість проектів, спрямованих на вирішення завдань місцевого розвитку, що реалізуються ІГС за рахунок коштів міського бюджету. </w:t>
            </w:r>
          </w:p>
        </w:tc>
        <w:tc>
          <w:tcPr>
            <w:tcW w:w="851" w:type="dxa"/>
          </w:tcPr>
          <w:p w:rsidR="0083306D" w:rsidRPr="00A21754" w:rsidRDefault="0083306D" w:rsidP="00D050F3">
            <w:pPr>
              <w:jc w:val="center"/>
              <w:rPr>
                <w:rFonts w:ascii="Times New Roman" w:hAnsi="Times New Roman" w:cs="Times New Roman"/>
                <w:lang w:val="uk-UA"/>
              </w:rPr>
            </w:pPr>
            <w:r>
              <w:rPr>
                <w:rFonts w:ascii="Times New Roman" w:hAnsi="Times New Roman" w:cs="Times New Roman"/>
                <w:lang w:val="uk-UA"/>
              </w:rPr>
              <w:t>55</w:t>
            </w:r>
          </w:p>
        </w:tc>
        <w:tc>
          <w:tcPr>
            <w:tcW w:w="992" w:type="dxa"/>
          </w:tcPr>
          <w:p w:rsidR="0083306D" w:rsidRPr="00FE3C59" w:rsidRDefault="0083306D" w:rsidP="00D050F3">
            <w:pPr>
              <w:spacing w:after="0" w:line="240" w:lineRule="auto"/>
              <w:jc w:val="center"/>
              <w:rPr>
                <w:rFonts w:ascii="Times New Roman" w:hAnsi="Times New Roman" w:cs="Times New Roman"/>
                <w:lang w:val="uk-UA"/>
              </w:rPr>
            </w:pPr>
            <w:r>
              <w:rPr>
                <w:rFonts w:ascii="Times New Roman" w:hAnsi="Times New Roman" w:cs="Times New Roman"/>
                <w:lang w:val="uk-UA"/>
              </w:rPr>
              <w:t>53</w:t>
            </w:r>
          </w:p>
        </w:tc>
        <w:tc>
          <w:tcPr>
            <w:tcW w:w="992" w:type="dxa"/>
          </w:tcPr>
          <w:p w:rsidR="0083306D" w:rsidRPr="00FE2F06" w:rsidRDefault="0083306D" w:rsidP="00D050F3">
            <w:pPr>
              <w:spacing w:after="0" w:line="240" w:lineRule="auto"/>
              <w:jc w:val="center"/>
              <w:rPr>
                <w:rFonts w:ascii="Times New Roman" w:hAnsi="Times New Roman" w:cs="Times New Roman"/>
                <w:lang w:val="uk-UA"/>
              </w:rPr>
            </w:pPr>
            <w:r w:rsidRPr="00FE2F06">
              <w:rPr>
                <w:rFonts w:ascii="Times New Roman" w:hAnsi="Times New Roman" w:cs="Times New Roman"/>
                <w:lang w:val="uk-UA"/>
              </w:rPr>
              <w:t>96</w:t>
            </w:r>
            <w:r>
              <w:rPr>
                <w:rFonts w:ascii="Times New Roman" w:hAnsi="Times New Roman" w:cs="Times New Roman"/>
                <w:lang w:val="uk-UA"/>
              </w:rPr>
              <w:t>,4</w:t>
            </w:r>
          </w:p>
        </w:tc>
        <w:tc>
          <w:tcPr>
            <w:tcW w:w="2693" w:type="dxa"/>
          </w:tcPr>
          <w:p w:rsidR="0083306D" w:rsidRPr="004836CF" w:rsidRDefault="0083306D" w:rsidP="00D050F3">
            <w:pPr>
              <w:spacing w:after="0" w:line="240" w:lineRule="auto"/>
              <w:jc w:val="both"/>
              <w:rPr>
                <w:rFonts w:ascii="Times New Roman" w:hAnsi="Times New Roman" w:cs="Times New Roman"/>
                <w:sz w:val="20"/>
                <w:szCs w:val="20"/>
                <w:lang w:val="uk-UA"/>
              </w:rPr>
            </w:pPr>
            <w:r w:rsidRPr="004836CF">
              <w:rPr>
                <w:rFonts w:ascii="Times New Roman" w:hAnsi="Times New Roman" w:cs="Times New Roman"/>
                <w:sz w:val="20"/>
                <w:szCs w:val="20"/>
                <w:lang w:val="uk-UA"/>
              </w:rPr>
              <w:t>Подано 34 проект</w:t>
            </w:r>
            <w:r>
              <w:rPr>
                <w:rFonts w:ascii="Times New Roman" w:hAnsi="Times New Roman" w:cs="Times New Roman"/>
                <w:sz w:val="20"/>
                <w:szCs w:val="20"/>
                <w:lang w:val="uk-UA"/>
              </w:rPr>
              <w:t>и</w:t>
            </w:r>
            <w:r w:rsidRPr="004836CF">
              <w:rPr>
                <w:rFonts w:ascii="Times New Roman" w:hAnsi="Times New Roman" w:cs="Times New Roman"/>
                <w:sz w:val="20"/>
                <w:szCs w:val="20"/>
                <w:lang w:val="uk-UA"/>
              </w:rPr>
              <w:t xml:space="preserve"> за програмою Бюджет участі і </w:t>
            </w:r>
            <w:r>
              <w:rPr>
                <w:rFonts w:ascii="Times New Roman" w:hAnsi="Times New Roman" w:cs="Times New Roman"/>
                <w:sz w:val="20"/>
                <w:szCs w:val="20"/>
                <w:lang w:val="uk-UA"/>
              </w:rPr>
              <w:t>19 проектів молодіжного центру «Перспектива»</w:t>
            </w:r>
          </w:p>
        </w:tc>
      </w:tr>
      <w:tr w:rsidR="0083306D" w:rsidRPr="004836CF" w:rsidTr="00D050F3">
        <w:tc>
          <w:tcPr>
            <w:tcW w:w="567" w:type="dxa"/>
          </w:tcPr>
          <w:p w:rsidR="0083306D" w:rsidRPr="00FE3C59" w:rsidRDefault="0083306D" w:rsidP="00D050F3">
            <w:pPr>
              <w:spacing w:after="0" w:line="240" w:lineRule="auto"/>
              <w:jc w:val="center"/>
              <w:rPr>
                <w:rFonts w:ascii="Times New Roman" w:hAnsi="Times New Roman" w:cs="Times New Roman"/>
                <w:lang w:val="uk-UA"/>
              </w:rPr>
            </w:pPr>
            <w:r w:rsidRPr="00FE3C59">
              <w:rPr>
                <w:rFonts w:ascii="Times New Roman" w:hAnsi="Times New Roman" w:cs="Times New Roman"/>
                <w:lang w:val="uk-UA"/>
              </w:rPr>
              <w:t>3.</w:t>
            </w:r>
          </w:p>
        </w:tc>
        <w:tc>
          <w:tcPr>
            <w:tcW w:w="4253" w:type="dxa"/>
          </w:tcPr>
          <w:p w:rsidR="0083306D" w:rsidRPr="00FE3C59" w:rsidRDefault="0083306D" w:rsidP="00D050F3">
            <w:pPr>
              <w:spacing w:after="0" w:line="240" w:lineRule="auto"/>
              <w:jc w:val="both"/>
              <w:rPr>
                <w:rFonts w:ascii="Times New Roman" w:hAnsi="Times New Roman" w:cs="Times New Roman"/>
                <w:lang w:val="uk-UA"/>
              </w:rPr>
            </w:pPr>
            <w:r>
              <w:rPr>
                <w:rFonts w:ascii="Times New Roman" w:hAnsi="Times New Roman" w:cs="Times New Roman"/>
                <w:lang w:val="uk-UA"/>
              </w:rPr>
              <w:t>Кількість конкурсних пропозицій, наданих ІГС в рамках Конкурсу програм (проектів, заходів), що фінансуються за рахунок коштів міського бюджету</w:t>
            </w:r>
          </w:p>
        </w:tc>
        <w:tc>
          <w:tcPr>
            <w:tcW w:w="851" w:type="dxa"/>
          </w:tcPr>
          <w:p w:rsidR="0083306D" w:rsidRDefault="0083306D" w:rsidP="00D050F3">
            <w:pPr>
              <w:jc w:val="center"/>
              <w:rPr>
                <w:rFonts w:ascii="Times New Roman" w:hAnsi="Times New Roman" w:cs="Times New Roman"/>
                <w:lang w:val="uk-UA"/>
              </w:rPr>
            </w:pPr>
            <w:r>
              <w:rPr>
                <w:rFonts w:ascii="Times New Roman" w:hAnsi="Times New Roman" w:cs="Times New Roman"/>
                <w:lang w:val="uk-UA"/>
              </w:rPr>
              <w:t>10</w:t>
            </w:r>
          </w:p>
        </w:tc>
        <w:tc>
          <w:tcPr>
            <w:tcW w:w="992" w:type="dxa"/>
          </w:tcPr>
          <w:p w:rsidR="0083306D" w:rsidRDefault="0083306D" w:rsidP="00D050F3">
            <w:pPr>
              <w:spacing w:after="0" w:line="240" w:lineRule="auto"/>
              <w:jc w:val="center"/>
              <w:rPr>
                <w:rFonts w:ascii="Times New Roman" w:hAnsi="Times New Roman" w:cs="Times New Roman"/>
                <w:lang w:val="uk-UA"/>
              </w:rPr>
            </w:pPr>
            <w:r>
              <w:rPr>
                <w:rFonts w:ascii="Times New Roman" w:hAnsi="Times New Roman" w:cs="Times New Roman"/>
                <w:lang w:val="uk-UA"/>
              </w:rPr>
              <w:t>11</w:t>
            </w:r>
          </w:p>
        </w:tc>
        <w:tc>
          <w:tcPr>
            <w:tcW w:w="992" w:type="dxa"/>
          </w:tcPr>
          <w:p w:rsidR="0083306D" w:rsidRPr="00FE2F06" w:rsidRDefault="0083306D" w:rsidP="00D050F3">
            <w:pPr>
              <w:spacing w:after="0" w:line="240" w:lineRule="auto"/>
              <w:jc w:val="center"/>
              <w:rPr>
                <w:rFonts w:ascii="Times New Roman" w:hAnsi="Times New Roman" w:cs="Times New Roman"/>
                <w:lang w:val="uk-UA"/>
              </w:rPr>
            </w:pPr>
            <w:r w:rsidRPr="00FE2F06">
              <w:rPr>
                <w:rFonts w:ascii="Times New Roman" w:hAnsi="Times New Roman" w:cs="Times New Roman"/>
                <w:lang w:val="uk-UA"/>
              </w:rPr>
              <w:t>110</w:t>
            </w:r>
          </w:p>
        </w:tc>
        <w:tc>
          <w:tcPr>
            <w:tcW w:w="2693" w:type="dxa"/>
          </w:tcPr>
          <w:p w:rsidR="0083306D" w:rsidRPr="008938D8" w:rsidRDefault="0083306D" w:rsidP="00D050F3">
            <w:pPr>
              <w:spacing w:after="0" w:line="240" w:lineRule="auto"/>
              <w:jc w:val="both"/>
              <w:rPr>
                <w:rFonts w:ascii="Times New Roman" w:hAnsi="Times New Roman" w:cs="Times New Roman"/>
                <w:sz w:val="20"/>
                <w:szCs w:val="20"/>
                <w:lang w:val="uk-UA"/>
              </w:rPr>
            </w:pPr>
            <w:r w:rsidRPr="008938D8">
              <w:rPr>
                <w:rFonts w:ascii="Times New Roman" w:hAnsi="Times New Roman" w:cs="Times New Roman"/>
                <w:sz w:val="20"/>
                <w:szCs w:val="20"/>
                <w:lang w:val="uk-UA"/>
              </w:rPr>
              <w:t>9 громад. орг. подали і реалізували 11 соціальних проектів</w:t>
            </w:r>
          </w:p>
        </w:tc>
      </w:tr>
      <w:tr w:rsidR="0083306D" w:rsidRPr="006E301A" w:rsidTr="00D050F3">
        <w:tc>
          <w:tcPr>
            <w:tcW w:w="567" w:type="dxa"/>
          </w:tcPr>
          <w:p w:rsidR="0083306D" w:rsidRPr="00FE3C59" w:rsidRDefault="0083306D" w:rsidP="00D050F3">
            <w:pPr>
              <w:spacing w:after="0" w:line="240" w:lineRule="auto"/>
              <w:jc w:val="center"/>
              <w:rPr>
                <w:rFonts w:ascii="Times New Roman" w:hAnsi="Times New Roman" w:cs="Times New Roman"/>
                <w:lang w:val="uk-UA"/>
              </w:rPr>
            </w:pPr>
            <w:r w:rsidRPr="00FE3C59">
              <w:rPr>
                <w:rFonts w:ascii="Times New Roman" w:hAnsi="Times New Roman" w:cs="Times New Roman"/>
                <w:lang w:val="uk-UA"/>
              </w:rPr>
              <w:t>4.</w:t>
            </w:r>
          </w:p>
        </w:tc>
        <w:tc>
          <w:tcPr>
            <w:tcW w:w="4253" w:type="dxa"/>
          </w:tcPr>
          <w:p w:rsidR="0083306D" w:rsidRPr="00FE3C59" w:rsidRDefault="0083306D" w:rsidP="00D050F3">
            <w:pPr>
              <w:spacing w:after="0" w:line="240" w:lineRule="auto"/>
              <w:jc w:val="both"/>
              <w:rPr>
                <w:rFonts w:ascii="Times New Roman" w:hAnsi="Times New Roman" w:cs="Times New Roman"/>
                <w:color w:val="000000"/>
                <w:shd w:val="clear" w:color="auto" w:fill="FFFFFF"/>
                <w:lang w:val="uk-UA"/>
              </w:rPr>
            </w:pPr>
            <w:r w:rsidRPr="00FE3C59">
              <w:rPr>
                <w:rFonts w:ascii="Times New Roman" w:hAnsi="Times New Roman" w:cs="Times New Roman"/>
                <w:color w:val="000000"/>
                <w:shd w:val="clear" w:color="auto" w:fill="FFFFFF"/>
                <w:lang w:val="uk-UA"/>
              </w:rPr>
              <w:t xml:space="preserve">Кількість виготовлених буклетів, методичних </w:t>
            </w:r>
            <w:proofErr w:type="spellStart"/>
            <w:r w:rsidRPr="00FE3C59">
              <w:rPr>
                <w:rFonts w:ascii="Times New Roman" w:hAnsi="Times New Roman" w:cs="Times New Roman"/>
                <w:color w:val="000000"/>
                <w:shd w:val="clear" w:color="auto" w:fill="FFFFFF"/>
                <w:lang w:val="uk-UA"/>
              </w:rPr>
              <w:t>роздаткових</w:t>
            </w:r>
            <w:proofErr w:type="spellEnd"/>
            <w:r w:rsidRPr="00FE3C59">
              <w:rPr>
                <w:rFonts w:ascii="Times New Roman" w:hAnsi="Times New Roman" w:cs="Times New Roman"/>
                <w:color w:val="000000"/>
                <w:shd w:val="clear" w:color="auto" w:fill="FFFFFF"/>
                <w:lang w:val="uk-UA"/>
              </w:rPr>
              <w:t xml:space="preserve"> матеріалів щодо діяльності громадянського суспільства та позитивних практик його розвитку</w:t>
            </w:r>
            <w:r w:rsidRPr="00FE3C59">
              <w:rPr>
                <w:rStyle w:val="apple-converted-space"/>
                <w:rFonts w:ascii="Times New Roman" w:hAnsi="Times New Roman" w:cs="Times New Roman"/>
                <w:color w:val="000000"/>
                <w:shd w:val="clear" w:color="auto" w:fill="FFFFFF"/>
                <w:lang w:val="uk-UA"/>
              </w:rPr>
              <w:t> </w:t>
            </w:r>
          </w:p>
        </w:tc>
        <w:tc>
          <w:tcPr>
            <w:tcW w:w="851" w:type="dxa"/>
          </w:tcPr>
          <w:p w:rsidR="0083306D" w:rsidRPr="00FE3C59" w:rsidRDefault="0083306D" w:rsidP="00D050F3">
            <w:pPr>
              <w:jc w:val="center"/>
              <w:rPr>
                <w:rFonts w:ascii="Times New Roman" w:hAnsi="Times New Roman" w:cs="Times New Roman"/>
              </w:rPr>
            </w:pPr>
            <w:r w:rsidRPr="00FE3C59">
              <w:rPr>
                <w:rFonts w:ascii="Times New Roman" w:hAnsi="Times New Roman" w:cs="Times New Roman"/>
              </w:rPr>
              <w:t>500</w:t>
            </w:r>
          </w:p>
        </w:tc>
        <w:tc>
          <w:tcPr>
            <w:tcW w:w="992" w:type="dxa"/>
          </w:tcPr>
          <w:p w:rsidR="0083306D" w:rsidRPr="00FE3C59" w:rsidRDefault="0083306D" w:rsidP="00D050F3">
            <w:pPr>
              <w:spacing w:after="0" w:line="240" w:lineRule="auto"/>
              <w:jc w:val="center"/>
              <w:rPr>
                <w:rFonts w:ascii="Times New Roman" w:hAnsi="Times New Roman" w:cs="Times New Roman"/>
                <w:lang w:val="uk-UA"/>
              </w:rPr>
            </w:pPr>
            <w:r>
              <w:rPr>
                <w:rFonts w:ascii="Times New Roman" w:hAnsi="Times New Roman" w:cs="Times New Roman"/>
                <w:lang w:val="uk-UA"/>
              </w:rPr>
              <w:t>400</w:t>
            </w:r>
          </w:p>
        </w:tc>
        <w:tc>
          <w:tcPr>
            <w:tcW w:w="992" w:type="dxa"/>
          </w:tcPr>
          <w:p w:rsidR="0083306D" w:rsidRPr="00FE2F06" w:rsidRDefault="0083306D" w:rsidP="00D050F3">
            <w:pPr>
              <w:spacing w:after="0" w:line="240" w:lineRule="auto"/>
              <w:jc w:val="center"/>
              <w:rPr>
                <w:rFonts w:ascii="Times New Roman" w:hAnsi="Times New Roman" w:cs="Times New Roman"/>
                <w:lang w:val="uk-UA"/>
              </w:rPr>
            </w:pPr>
            <w:r>
              <w:rPr>
                <w:rFonts w:ascii="Times New Roman" w:hAnsi="Times New Roman" w:cs="Times New Roman"/>
                <w:lang w:val="uk-UA"/>
              </w:rPr>
              <w:t>80</w:t>
            </w:r>
          </w:p>
        </w:tc>
        <w:tc>
          <w:tcPr>
            <w:tcW w:w="2693" w:type="dxa"/>
          </w:tcPr>
          <w:p w:rsidR="0083306D" w:rsidRPr="009736E0" w:rsidRDefault="0083306D" w:rsidP="00D050F3">
            <w:pPr>
              <w:spacing w:after="0" w:line="240" w:lineRule="auto"/>
              <w:jc w:val="both"/>
              <w:rPr>
                <w:rFonts w:ascii="Times New Roman" w:hAnsi="Times New Roman" w:cs="Times New Roman"/>
                <w:sz w:val="20"/>
                <w:szCs w:val="20"/>
                <w:lang w:val="uk-UA"/>
              </w:rPr>
            </w:pPr>
            <w:r w:rsidRPr="009736E0">
              <w:rPr>
                <w:rFonts w:ascii="Times New Roman" w:hAnsi="Times New Roman" w:cs="Times New Roman"/>
                <w:sz w:val="20"/>
                <w:szCs w:val="20"/>
                <w:lang w:val="uk-UA"/>
              </w:rPr>
              <w:t xml:space="preserve">Частина </w:t>
            </w:r>
            <w:proofErr w:type="spellStart"/>
            <w:r w:rsidRPr="009736E0">
              <w:rPr>
                <w:rFonts w:ascii="Times New Roman" w:hAnsi="Times New Roman" w:cs="Times New Roman"/>
                <w:sz w:val="20"/>
                <w:szCs w:val="20"/>
                <w:lang w:val="uk-UA"/>
              </w:rPr>
              <w:t>інф</w:t>
            </w:r>
            <w:proofErr w:type="spellEnd"/>
            <w:r w:rsidRPr="009736E0">
              <w:rPr>
                <w:rFonts w:ascii="Times New Roman" w:hAnsi="Times New Roman" w:cs="Times New Roman"/>
                <w:sz w:val="20"/>
                <w:szCs w:val="20"/>
                <w:lang w:val="uk-UA"/>
              </w:rPr>
              <w:t>.</w:t>
            </w:r>
            <w:r>
              <w:rPr>
                <w:rFonts w:ascii="Times New Roman" w:hAnsi="Times New Roman" w:cs="Times New Roman"/>
                <w:sz w:val="20"/>
                <w:szCs w:val="20"/>
                <w:lang w:val="uk-UA"/>
              </w:rPr>
              <w:t xml:space="preserve"> </w:t>
            </w:r>
            <w:r w:rsidRPr="009736E0">
              <w:rPr>
                <w:rFonts w:ascii="Times New Roman" w:hAnsi="Times New Roman" w:cs="Times New Roman"/>
                <w:sz w:val="20"/>
                <w:szCs w:val="20"/>
                <w:lang w:val="uk-UA"/>
              </w:rPr>
              <w:t xml:space="preserve">матеріалів була надана за рахунок </w:t>
            </w:r>
            <w:r>
              <w:rPr>
                <w:rFonts w:ascii="Times New Roman" w:hAnsi="Times New Roman" w:cs="Times New Roman"/>
                <w:sz w:val="20"/>
                <w:szCs w:val="20"/>
                <w:lang w:val="uk-UA"/>
              </w:rPr>
              <w:t xml:space="preserve">коштів </w:t>
            </w:r>
            <w:r w:rsidRPr="009736E0">
              <w:rPr>
                <w:rFonts w:ascii="Times New Roman" w:hAnsi="Times New Roman" w:cs="Times New Roman"/>
                <w:sz w:val="20"/>
                <w:szCs w:val="20"/>
                <w:lang w:val="uk-UA"/>
              </w:rPr>
              <w:t>облдержадміністрації</w:t>
            </w:r>
          </w:p>
        </w:tc>
      </w:tr>
      <w:tr w:rsidR="0083306D" w:rsidRPr="006E301A" w:rsidTr="00D050F3">
        <w:tc>
          <w:tcPr>
            <w:tcW w:w="567" w:type="dxa"/>
          </w:tcPr>
          <w:p w:rsidR="0083306D" w:rsidRPr="00FE3C59" w:rsidRDefault="0083306D" w:rsidP="00D050F3">
            <w:pPr>
              <w:spacing w:after="0" w:line="240" w:lineRule="auto"/>
              <w:jc w:val="center"/>
              <w:rPr>
                <w:rFonts w:ascii="Times New Roman" w:hAnsi="Times New Roman" w:cs="Times New Roman"/>
                <w:lang w:val="uk-UA"/>
              </w:rPr>
            </w:pPr>
            <w:r w:rsidRPr="00FE3C59">
              <w:rPr>
                <w:rFonts w:ascii="Times New Roman" w:hAnsi="Times New Roman" w:cs="Times New Roman"/>
                <w:lang w:val="uk-UA"/>
              </w:rPr>
              <w:t>5.</w:t>
            </w:r>
          </w:p>
        </w:tc>
        <w:tc>
          <w:tcPr>
            <w:tcW w:w="4253" w:type="dxa"/>
          </w:tcPr>
          <w:p w:rsidR="0083306D" w:rsidRPr="00FE3C59" w:rsidRDefault="0083306D" w:rsidP="00D050F3">
            <w:pPr>
              <w:pStyle w:val="2"/>
              <w:spacing w:after="0" w:line="240" w:lineRule="auto"/>
              <w:ind w:left="0"/>
              <w:jc w:val="both"/>
              <w:rPr>
                <w:sz w:val="22"/>
                <w:szCs w:val="22"/>
                <w:lang w:val="uk-UA"/>
              </w:rPr>
            </w:pPr>
            <w:r w:rsidRPr="00FE3C59">
              <w:rPr>
                <w:sz w:val="22"/>
                <w:szCs w:val="22"/>
                <w:shd w:val="clear" w:color="auto" w:fill="FFFFFF"/>
                <w:lang w:val="uk-UA"/>
              </w:rPr>
              <w:t>Кількість</w:t>
            </w:r>
            <w:r w:rsidRPr="00FE3C59">
              <w:rPr>
                <w:sz w:val="22"/>
                <w:szCs w:val="22"/>
                <w:lang w:val="uk-UA"/>
              </w:rPr>
              <w:t xml:space="preserve"> розповсюдженої тематичної соціальної реклами до державних свят і подій</w:t>
            </w:r>
          </w:p>
        </w:tc>
        <w:tc>
          <w:tcPr>
            <w:tcW w:w="851" w:type="dxa"/>
          </w:tcPr>
          <w:p w:rsidR="0083306D" w:rsidRPr="00A81C92" w:rsidRDefault="0083306D" w:rsidP="00D050F3">
            <w:pPr>
              <w:jc w:val="center"/>
              <w:rPr>
                <w:rFonts w:ascii="Times New Roman" w:hAnsi="Times New Roman" w:cs="Times New Roman"/>
                <w:lang w:val="uk-UA"/>
              </w:rPr>
            </w:pPr>
            <w:r>
              <w:rPr>
                <w:rFonts w:ascii="Times New Roman" w:hAnsi="Times New Roman" w:cs="Times New Roman"/>
                <w:lang w:val="uk-UA"/>
              </w:rPr>
              <w:t>50</w:t>
            </w:r>
          </w:p>
        </w:tc>
        <w:tc>
          <w:tcPr>
            <w:tcW w:w="992" w:type="dxa"/>
          </w:tcPr>
          <w:p w:rsidR="0083306D" w:rsidRPr="00FE3C59" w:rsidRDefault="0083306D" w:rsidP="00D050F3">
            <w:pPr>
              <w:spacing w:after="0" w:line="240" w:lineRule="auto"/>
              <w:jc w:val="center"/>
              <w:rPr>
                <w:rFonts w:ascii="Times New Roman" w:hAnsi="Times New Roman" w:cs="Times New Roman"/>
                <w:lang w:val="uk-UA"/>
              </w:rPr>
            </w:pPr>
            <w:r>
              <w:rPr>
                <w:rFonts w:ascii="Times New Roman" w:hAnsi="Times New Roman" w:cs="Times New Roman"/>
                <w:lang w:val="uk-UA"/>
              </w:rPr>
              <w:t>47</w:t>
            </w:r>
          </w:p>
        </w:tc>
        <w:tc>
          <w:tcPr>
            <w:tcW w:w="992" w:type="dxa"/>
          </w:tcPr>
          <w:p w:rsidR="0083306D" w:rsidRPr="00FE2F06" w:rsidRDefault="0083306D" w:rsidP="00D050F3">
            <w:pPr>
              <w:spacing w:after="0" w:line="240" w:lineRule="auto"/>
              <w:jc w:val="center"/>
              <w:rPr>
                <w:rFonts w:ascii="Times New Roman" w:hAnsi="Times New Roman" w:cs="Times New Roman"/>
                <w:lang w:val="uk-UA"/>
              </w:rPr>
            </w:pPr>
            <w:r w:rsidRPr="00FE2F06">
              <w:rPr>
                <w:rFonts w:ascii="Times New Roman" w:hAnsi="Times New Roman" w:cs="Times New Roman"/>
                <w:lang w:val="uk-UA"/>
              </w:rPr>
              <w:t>94</w:t>
            </w:r>
          </w:p>
        </w:tc>
        <w:tc>
          <w:tcPr>
            <w:tcW w:w="2693" w:type="dxa"/>
          </w:tcPr>
          <w:p w:rsidR="0083306D" w:rsidRPr="009736E0" w:rsidRDefault="0083306D" w:rsidP="00D050F3">
            <w:pPr>
              <w:spacing w:after="0" w:line="240" w:lineRule="auto"/>
              <w:jc w:val="both"/>
              <w:rPr>
                <w:rFonts w:ascii="Times New Roman" w:hAnsi="Times New Roman" w:cs="Times New Roman"/>
                <w:sz w:val="20"/>
                <w:szCs w:val="20"/>
                <w:lang w:val="uk-UA"/>
              </w:rPr>
            </w:pPr>
            <w:r w:rsidRPr="009736E0">
              <w:rPr>
                <w:rFonts w:ascii="Times New Roman" w:hAnsi="Times New Roman" w:cs="Times New Roman"/>
                <w:sz w:val="20"/>
                <w:szCs w:val="20"/>
                <w:lang w:val="uk-UA"/>
              </w:rPr>
              <w:t>Невідповідність замовлення кількості вільних площин</w:t>
            </w:r>
          </w:p>
        </w:tc>
      </w:tr>
      <w:tr w:rsidR="0083306D" w:rsidRPr="006E301A" w:rsidTr="00D050F3">
        <w:tc>
          <w:tcPr>
            <w:tcW w:w="567" w:type="dxa"/>
          </w:tcPr>
          <w:p w:rsidR="0083306D" w:rsidRPr="00FE3C59" w:rsidRDefault="0083306D" w:rsidP="00D050F3">
            <w:pPr>
              <w:spacing w:after="0" w:line="240" w:lineRule="auto"/>
              <w:jc w:val="center"/>
              <w:rPr>
                <w:rFonts w:ascii="Times New Roman" w:hAnsi="Times New Roman" w:cs="Times New Roman"/>
                <w:lang w:val="uk-UA"/>
              </w:rPr>
            </w:pPr>
            <w:r w:rsidRPr="00FE3C59">
              <w:rPr>
                <w:rFonts w:ascii="Times New Roman" w:hAnsi="Times New Roman" w:cs="Times New Roman"/>
                <w:lang w:val="uk-UA"/>
              </w:rPr>
              <w:t>6.</w:t>
            </w:r>
          </w:p>
        </w:tc>
        <w:tc>
          <w:tcPr>
            <w:tcW w:w="4253" w:type="dxa"/>
          </w:tcPr>
          <w:p w:rsidR="0083306D" w:rsidRPr="00FE3C59" w:rsidRDefault="0083306D" w:rsidP="00D050F3">
            <w:pPr>
              <w:pStyle w:val="2"/>
              <w:spacing w:after="0" w:line="240" w:lineRule="auto"/>
              <w:ind w:left="0"/>
              <w:jc w:val="both"/>
              <w:rPr>
                <w:sz w:val="22"/>
                <w:szCs w:val="22"/>
                <w:lang w:val="uk-UA"/>
              </w:rPr>
            </w:pPr>
            <w:r w:rsidRPr="00FE3C59">
              <w:rPr>
                <w:sz w:val="22"/>
                <w:szCs w:val="22"/>
                <w:shd w:val="clear" w:color="auto" w:fill="FFFFFF"/>
                <w:lang w:val="uk-UA"/>
              </w:rPr>
              <w:t>Кількість</w:t>
            </w:r>
            <w:r w:rsidRPr="00FE3C59">
              <w:rPr>
                <w:sz w:val="22"/>
                <w:szCs w:val="22"/>
                <w:lang w:val="uk-UA"/>
              </w:rPr>
              <w:t xml:space="preserve"> проведених молодіжних форумів, спрямованих на зміцнення учнівського та студентського самоврядування</w:t>
            </w:r>
          </w:p>
        </w:tc>
        <w:tc>
          <w:tcPr>
            <w:tcW w:w="851" w:type="dxa"/>
          </w:tcPr>
          <w:p w:rsidR="0083306D" w:rsidRPr="00FE3C59" w:rsidRDefault="0083306D" w:rsidP="00D050F3">
            <w:pPr>
              <w:jc w:val="center"/>
              <w:rPr>
                <w:rFonts w:ascii="Times New Roman" w:hAnsi="Times New Roman" w:cs="Times New Roman"/>
              </w:rPr>
            </w:pPr>
            <w:r w:rsidRPr="00FE3C59">
              <w:rPr>
                <w:rFonts w:ascii="Times New Roman" w:hAnsi="Times New Roman" w:cs="Times New Roman"/>
              </w:rPr>
              <w:t>1</w:t>
            </w:r>
          </w:p>
        </w:tc>
        <w:tc>
          <w:tcPr>
            <w:tcW w:w="992" w:type="dxa"/>
          </w:tcPr>
          <w:p w:rsidR="0083306D" w:rsidRPr="00FE3C59" w:rsidRDefault="0083306D" w:rsidP="00D050F3">
            <w:pPr>
              <w:spacing w:after="0" w:line="240" w:lineRule="auto"/>
              <w:jc w:val="center"/>
              <w:rPr>
                <w:rFonts w:ascii="Times New Roman" w:hAnsi="Times New Roman" w:cs="Times New Roman"/>
                <w:lang w:val="uk-UA"/>
              </w:rPr>
            </w:pPr>
            <w:r w:rsidRPr="00FE3C59">
              <w:rPr>
                <w:rFonts w:ascii="Times New Roman" w:hAnsi="Times New Roman" w:cs="Times New Roman"/>
                <w:lang w:val="uk-UA"/>
              </w:rPr>
              <w:t>2</w:t>
            </w:r>
          </w:p>
        </w:tc>
        <w:tc>
          <w:tcPr>
            <w:tcW w:w="992" w:type="dxa"/>
          </w:tcPr>
          <w:p w:rsidR="0083306D" w:rsidRPr="00FE3C59" w:rsidRDefault="0083306D" w:rsidP="00D050F3">
            <w:pPr>
              <w:spacing w:after="0" w:line="240" w:lineRule="auto"/>
              <w:jc w:val="center"/>
              <w:rPr>
                <w:rFonts w:ascii="Times New Roman" w:hAnsi="Times New Roman" w:cs="Times New Roman"/>
                <w:lang w:val="uk-UA"/>
              </w:rPr>
            </w:pPr>
            <w:r w:rsidRPr="00FE3C59">
              <w:rPr>
                <w:rFonts w:ascii="Times New Roman" w:hAnsi="Times New Roman" w:cs="Times New Roman"/>
                <w:lang w:val="uk-UA"/>
              </w:rPr>
              <w:t>200</w:t>
            </w:r>
          </w:p>
        </w:tc>
        <w:tc>
          <w:tcPr>
            <w:tcW w:w="2693" w:type="dxa"/>
          </w:tcPr>
          <w:p w:rsidR="0083306D" w:rsidRPr="008938D8" w:rsidRDefault="0083306D" w:rsidP="00D050F3">
            <w:pPr>
              <w:pStyle w:val="a6"/>
              <w:rPr>
                <w:rFonts w:ascii="Times New Roman" w:hAnsi="Times New Roman"/>
                <w:sz w:val="20"/>
                <w:szCs w:val="20"/>
                <w:lang w:val="uk-UA"/>
              </w:rPr>
            </w:pPr>
            <w:r w:rsidRPr="008938D8">
              <w:rPr>
                <w:rFonts w:ascii="Times New Roman" w:hAnsi="Times New Roman"/>
                <w:sz w:val="20"/>
                <w:szCs w:val="20"/>
                <w:lang w:val="uk-UA"/>
              </w:rPr>
              <w:t>Проведено 2 молодіжних форуми і</w:t>
            </w:r>
            <w:r>
              <w:rPr>
                <w:rFonts w:ascii="Times New Roman" w:hAnsi="Times New Roman"/>
                <w:sz w:val="20"/>
                <w:szCs w:val="20"/>
                <w:lang w:val="uk-UA"/>
              </w:rPr>
              <w:t xml:space="preserve">з залученням учнівського і студентського </w:t>
            </w:r>
            <w:r w:rsidRPr="008938D8">
              <w:rPr>
                <w:rFonts w:ascii="Times New Roman" w:hAnsi="Times New Roman"/>
                <w:sz w:val="20"/>
                <w:szCs w:val="20"/>
                <w:lang w:val="uk-UA"/>
              </w:rPr>
              <w:t>самоврядування</w:t>
            </w:r>
          </w:p>
        </w:tc>
      </w:tr>
      <w:tr w:rsidR="0083306D" w:rsidRPr="006E301A" w:rsidTr="00D050F3">
        <w:tc>
          <w:tcPr>
            <w:tcW w:w="567" w:type="dxa"/>
          </w:tcPr>
          <w:p w:rsidR="0083306D" w:rsidRPr="00FE3C59" w:rsidRDefault="0083306D" w:rsidP="00D050F3">
            <w:pPr>
              <w:spacing w:after="0" w:line="240" w:lineRule="auto"/>
              <w:jc w:val="center"/>
              <w:rPr>
                <w:rFonts w:ascii="Times New Roman" w:hAnsi="Times New Roman" w:cs="Times New Roman"/>
                <w:lang w:val="uk-UA"/>
              </w:rPr>
            </w:pPr>
            <w:r w:rsidRPr="00FE3C59">
              <w:rPr>
                <w:rFonts w:ascii="Times New Roman" w:hAnsi="Times New Roman" w:cs="Times New Roman"/>
                <w:lang w:val="uk-UA"/>
              </w:rPr>
              <w:t>7.</w:t>
            </w:r>
          </w:p>
        </w:tc>
        <w:tc>
          <w:tcPr>
            <w:tcW w:w="4253" w:type="dxa"/>
          </w:tcPr>
          <w:p w:rsidR="0083306D" w:rsidRPr="00FE3C59" w:rsidRDefault="0083306D" w:rsidP="00D050F3">
            <w:pPr>
              <w:pStyle w:val="a8"/>
              <w:spacing w:before="0" w:beforeAutospacing="0" w:after="0" w:afterAutospacing="0"/>
              <w:jc w:val="both"/>
              <w:rPr>
                <w:sz w:val="22"/>
                <w:szCs w:val="22"/>
              </w:rPr>
            </w:pPr>
            <w:r w:rsidRPr="00FE3C59">
              <w:rPr>
                <w:sz w:val="22"/>
                <w:szCs w:val="22"/>
              </w:rPr>
              <w:t>Кількість проведених щорічних міських форумів громадських ініціатив</w:t>
            </w:r>
          </w:p>
        </w:tc>
        <w:tc>
          <w:tcPr>
            <w:tcW w:w="851" w:type="dxa"/>
          </w:tcPr>
          <w:p w:rsidR="0083306D" w:rsidRPr="00FE3C59" w:rsidRDefault="0083306D" w:rsidP="00D050F3">
            <w:pPr>
              <w:jc w:val="center"/>
              <w:rPr>
                <w:rFonts w:ascii="Times New Roman" w:hAnsi="Times New Roman" w:cs="Times New Roman"/>
              </w:rPr>
            </w:pPr>
            <w:r w:rsidRPr="00FE3C59">
              <w:rPr>
                <w:rFonts w:ascii="Times New Roman" w:hAnsi="Times New Roman" w:cs="Times New Roman"/>
              </w:rPr>
              <w:t>1</w:t>
            </w:r>
          </w:p>
        </w:tc>
        <w:tc>
          <w:tcPr>
            <w:tcW w:w="992" w:type="dxa"/>
          </w:tcPr>
          <w:p w:rsidR="0083306D" w:rsidRPr="00FE3C59" w:rsidRDefault="0083306D" w:rsidP="00D050F3">
            <w:pPr>
              <w:spacing w:after="0" w:line="240" w:lineRule="auto"/>
              <w:jc w:val="center"/>
              <w:rPr>
                <w:rFonts w:ascii="Times New Roman" w:hAnsi="Times New Roman" w:cs="Times New Roman"/>
                <w:lang w:val="uk-UA"/>
              </w:rPr>
            </w:pPr>
            <w:r>
              <w:rPr>
                <w:rFonts w:ascii="Times New Roman" w:hAnsi="Times New Roman" w:cs="Times New Roman"/>
                <w:lang w:val="uk-UA"/>
              </w:rPr>
              <w:t>2</w:t>
            </w:r>
          </w:p>
        </w:tc>
        <w:tc>
          <w:tcPr>
            <w:tcW w:w="992" w:type="dxa"/>
          </w:tcPr>
          <w:p w:rsidR="0083306D" w:rsidRPr="00FE3C59" w:rsidRDefault="0083306D" w:rsidP="00D050F3">
            <w:pPr>
              <w:spacing w:after="0" w:line="240" w:lineRule="auto"/>
              <w:jc w:val="center"/>
              <w:rPr>
                <w:rFonts w:ascii="Times New Roman" w:hAnsi="Times New Roman" w:cs="Times New Roman"/>
                <w:lang w:val="uk-UA"/>
              </w:rPr>
            </w:pPr>
            <w:r>
              <w:rPr>
                <w:rFonts w:ascii="Times New Roman" w:hAnsi="Times New Roman" w:cs="Times New Roman"/>
                <w:lang w:val="uk-UA"/>
              </w:rPr>
              <w:t>2</w:t>
            </w:r>
            <w:r w:rsidRPr="00FE3C59">
              <w:rPr>
                <w:rFonts w:ascii="Times New Roman" w:hAnsi="Times New Roman" w:cs="Times New Roman"/>
                <w:lang w:val="uk-UA"/>
              </w:rPr>
              <w:t>00</w:t>
            </w:r>
          </w:p>
        </w:tc>
        <w:tc>
          <w:tcPr>
            <w:tcW w:w="2693" w:type="dxa"/>
          </w:tcPr>
          <w:p w:rsidR="0083306D" w:rsidRPr="005A3A58" w:rsidRDefault="0083306D" w:rsidP="00D050F3">
            <w:pPr>
              <w:spacing w:after="0" w:line="240" w:lineRule="auto"/>
              <w:jc w:val="both"/>
              <w:rPr>
                <w:rFonts w:ascii="Times New Roman" w:hAnsi="Times New Roman" w:cs="Times New Roman"/>
                <w:sz w:val="20"/>
                <w:szCs w:val="20"/>
                <w:lang w:val="uk-UA"/>
              </w:rPr>
            </w:pPr>
            <w:r w:rsidRPr="005A3A58">
              <w:rPr>
                <w:rFonts w:ascii="Times New Roman" w:hAnsi="Times New Roman" w:cs="Times New Roman"/>
                <w:sz w:val="20"/>
                <w:szCs w:val="20"/>
                <w:lang w:val="uk-UA"/>
              </w:rPr>
              <w:t xml:space="preserve">Проведена 1 ярмарок </w:t>
            </w:r>
            <w:proofErr w:type="spellStart"/>
            <w:r w:rsidRPr="005A3A58">
              <w:rPr>
                <w:rFonts w:ascii="Times New Roman" w:hAnsi="Times New Roman" w:cs="Times New Roman"/>
                <w:sz w:val="20"/>
                <w:szCs w:val="20"/>
                <w:lang w:val="uk-UA"/>
              </w:rPr>
              <w:t>гром</w:t>
            </w:r>
            <w:proofErr w:type="spellEnd"/>
            <w:r w:rsidRPr="005A3A58">
              <w:rPr>
                <w:rFonts w:ascii="Times New Roman" w:hAnsi="Times New Roman" w:cs="Times New Roman"/>
                <w:sz w:val="20"/>
                <w:szCs w:val="20"/>
                <w:lang w:val="uk-UA"/>
              </w:rPr>
              <w:t>..орг. і 1 форум місцевого розвитку</w:t>
            </w:r>
          </w:p>
        </w:tc>
      </w:tr>
      <w:tr w:rsidR="0083306D" w:rsidRPr="006E301A" w:rsidTr="00D050F3">
        <w:tc>
          <w:tcPr>
            <w:tcW w:w="567" w:type="dxa"/>
          </w:tcPr>
          <w:p w:rsidR="0083306D" w:rsidRPr="00FE3C59" w:rsidRDefault="0083306D" w:rsidP="00D050F3">
            <w:pPr>
              <w:spacing w:after="0" w:line="240" w:lineRule="auto"/>
              <w:jc w:val="center"/>
              <w:rPr>
                <w:rFonts w:ascii="Times New Roman" w:hAnsi="Times New Roman" w:cs="Times New Roman"/>
                <w:lang w:val="uk-UA"/>
              </w:rPr>
            </w:pPr>
            <w:r w:rsidRPr="00FE3C59">
              <w:rPr>
                <w:rFonts w:ascii="Times New Roman" w:hAnsi="Times New Roman" w:cs="Times New Roman"/>
                <w:lang w:val="uk-UA"/>
              </w:rPr>
              <w:t>8.</w:t>
            </w:r>
          </w:p>
        </w:tc>
        <w:tc>
          <w:tcPr>
            <w:tcW w:w="4253" w:type="dxa"/>
          </w:tcPr>
          <w:p w:rsidR="0083306D" w:rsidRPr="00FE3C59" w:rsidRDefault="0083306D" w:rsidP="00D050F3">
            <w:pPr>
              <w:spacing w:after="0" w:line="240" w:lineRule="auto"/>
              <w:jc w:val="both"/>
              <w:rPr>
                <w:rFonts w:ascii="Times New Roman" w:hAnsi="Times New Roman" w:cs="Times New Roman"/>
                <w:lang w:val="uk-UA"/>
              </w:rPr>
            </w:pPr>
            <w:r w:rsidRPr="00FE3C59">
              <w:rPr>
                <w:rFonts w:ascii="Times New Roman" w:hAnsi="Times New Roman" w:cs="Times New Roman"/>
                <w:lang w:val="uk-UA"/>
              </w:rPr>
              <w:t>Кількість проведених навчальних тренінгів для громадян, ініціативних груп громадян, ІГС, ОСББ, ОСН</w:t>
            </w:r>
          </w:p>
        </w:tc>
        <w:tc>
          <w:tcPr>
            <w:tcW w:w="851" w:type="dxa"/>
          </w:tcPr>
          <w:p w:rsidR="0083306D" w:rsidRPr="00A81C92" w:rsidRDefault="0083306D" w:rsidP="00D050F3">
            <w:pPr>
              <w:jc w:val="center"/>
              <w:rPr>
                <w:rFonts w:ascii="Times New Roman" w:hAnsi="Times New Roman" w:cs="Times New Roman"/>
                <w:lang w:val="uk-UA"/>
              </w:rPr>
            </w:pPr>
            <w:r>
              <w:rPr>
                <w:rFonts w:ascii="Times New Roman" w:hAnsi="Times New Roman" w:cs="Times New Roman"/>
                <w:lang w:val="uk-UA"/>
              </w:rPr>
              <w:t>15</w:t>
            </w:r>
          </w:p>
        </w:tc>
        <w:tc>
          <w:tcPr>
            <w:tcW w:w="992" w:type="dxa"/>
          </w:tcPr>
          <w:p w:rsidR="0083306D" w:rsidRPr="00FE3C59" w:rsidRDefault="0083306D" w:rsidP="00D050F3">
            <w:pPr>
              <w:spacing w:after="0" w:line="240" w:lineRule="auto"/>
              <w:jc w:val="center"/>
              <w:rPr>
                <w:rFonts w:ascii="Times New Roman" w:hAnsi="Times New Roman" w:cs="Times New Roman"/>
                <w:lang w:val="uk-UA"/>
              </w:rPr>
            </w:pPr>
            <w:r>
              <w:rPr>
                <w:rFonts w:ascii="Times New Roman" w:hAnsi="Times New Roman" w:cs="Times New Roman"/>
                <w:lang w:val="uk-UA"/>
              </w:rPr>
              <w:t>25</w:t>
            </w:r>
          </w:p>
        </w:tc>
        <w:tc>
          <w:tcPr>
            <w:tcW w:w="992" w:type="dxa"/>
          </w:tcPr>
          <w:p w:rsidR="0083306D" w:rsidRPr="00FE2F06" w:rsidRDefault="0083306D" w:rsidP="00D050F3">
            <w:pPr>
              <w:spacing w:after="0" w:line="240" w:lineRule="auto"/>
              <w:jc w:val="center"/>
              <w:rPr>
                <w:rFonts w:ascii="Times New Roman" w:hAnsi="Times New Roman" w:cs="Times New Roman"/>
                <w:lang w:val="uk-UA"/>
              </w:rPr>
            </w:pPr>
            <w:r w:rsidRPr="00FE2F06">
              <w:rPr>
                <w:rFonts w:ascii="Times New Roman" w:hAnsi="Times New Roman" w:cs="Times New Roman"/>
                <w:lang w:val="uk-UA"/>
              </w:rPr>
              <w:t>166</w:t>
            </w:r>
            <w:r>
              <w:rPr>
                <w:rFonts w:ascii="Times New Roman" w:hAnsi="Times New Roman" w:cs="Times New Roman"/>
                <w:lang w:val="uk-UA"/>
              </w:rPr>
              <w:t>,7</w:t>
            </w:r>
          </w:p>
        </w:tc>
        <w:tc>
          <w:tcPr>
            <w:tcW w:w="2693" w:type="dxa"/>
          </w:tcPr>
          <w:p w:rsidR="0083306D" w:rsidRPr="00FE3C59" w:rsidRDefault="0083306D" w:rsidP="00D050F3">
            <w:pPr>
              <w:spacing w:after="0" w:line="240" w:lineRule="auto"/>
              <w:jc w:val="both"/>
              <w:rPr>
                <w:rFonts w:ascii="Times New Roman" w:hAnsi="Times New Roman" w:cs="Times New Roman"/>
                <w:lang w:val="uk-UA"/>
              </w:rPr>
            </w:pPr>
            <w:r>
              <w:rPr>
                <w:rFonts w:ascii="Times New Roman" w:hAnsi="Times New Roman" w:cs="Times New Roman"/>
                <w:lang w:val="uk-UA"/>
              </w:rPr>
              <w:t>Проведено 25 навчальних кампаній для ІГС міста</w:t>
            </w:r>
          </w:p>
        </w:tc>
      </w:tr>
      <w:tr w:rsidR="0083306D" w:rsidRPr="006E301A" w:rsidTr="00D050F3">
        <w:tc>
          <w:tcPr>
            <w:tcW w:w="567" w:type="dxa"/>
          </w:tcPr>
          <w:p w:rsidR="0083306D" w:rsidRPr="00FE3C59" w:rsidRDefault="0083306D" w:rsidP="00D050F3">
            <w:pPr>
              <w:spacing w:after="0" w:line="240" w:lineRule="auto"/>
              <w:jc w:val="center"/>
              <w:rPr>
                <w:rFonts w:ascii="Times New Roman" w:hAnsi="Times New Roman" w:cs="Times New Roman"/>
                <w:lang w:val="uk-UA"/>
              </w:rPr>
            </w:pPr>
            <w:r w:rsidRPr="00FE3C59">
              <w:rPr>
                <w:rFonts w:ascii="Times New Roman" w:hAnsi="Times New Roman" w:cs="Times New Roman"/>
                <w:lang w:val="uk-UA"/>
              </w:rPr>
              <w:t>9.</w:t>
            </w:r>
          </w:p>
        </w:tc>
        <w:tc>
          <w:tcPr>
            <w:tcW w:w="4253" w:type="dxa"/>
          </w:tcPr>
          <w:p w:rsidR="0083306D" w:rsidRPr="00FE3C59" w:rsidRDefault="0083306D" w:rsidP="00D050F3">
            <w:pPr>
              <w:spacing w:after="0" w:line="240" w:lineRule="auto"/>
              <w:jc w:val="both"/>
              <w:rPr>
                <w:rFonts w:ascii="Times New Roman" w:hAnsi="Times New Roman" w:cs="Times New Roman"/>
                <w:lang w:val="uk-UA"/>
              </w:rPr>
            </w:pPr>
            <w:r w:rsidRPr="00FE3C59">
              <w:rPr>
                <w:rFonts w:ascii="Times New Roman" w:hAnsi="Times New Roman" w:cs="Times New Roman"/>
                <w:lang w:val="uk-UA"/>
              </w:rPr>
              <w:t>Кількість публікацій у ЗМІ щодо діяльності ІГС, співпраці Бахмутської міської ради та ІГС</w:t>
            </w:r>
          </w:p>
        </w:tc>
        <w:tc>
          <w:tcPr>
            <w:tcW w:w="851" w:type="dxa"/>
          </w:tcPr>
          <w:p w:rsidR="0083306D" w:rsidRPr="00FE3C59" w:rsidRDefault="0083306D" w:rsidP="00D050F3">
            <w:pPr>
              <w:jc w:val="center"/>
              <w:rPr>
                <w:rFonts w:ascii="Times New Roman" w:hAnsi="Times New Roman" w:cs="Times New Roman"/>
              </w:rPr>
            </w:pPr>
            <w:r>
              <w:rPr>
                <w:rFonts w:ascii="Times New Roman" w:hAnsi="Times New Roman" w:cs="Times New Roman"/>
                <w:lang w:val="uk-UA"/>
              </w:rPr>
              <w:t>4</w:t>
            </w:r>
            <w:r w:rsidRPr="00FE3C59">
              <w:rPr>
                <w:rFonts w:ascii="Times New Roman" w:hAnsi="Times New Roman" w:cs="Times New Roman"/>
              </w:rPr>
              <w:t>0</w:t>
            </w:r>
          </w:p>
        </w:tc>
        <w:tc>
          <w:tcPr>
            <w:tcW w:w="992" w:type="dxa"/>
          </w:tcPr>
          <w:p w:rsidR="0083306D" w:rsidRPr="00FE3C59" w:rsidRDefault="0083306D" w:rsidP="00D050F3">
            <w:pPr>
              <w:spacing w:after="0" w:line="240" w:lineRule="auto"/>
              <w:jc w:val="center"/>
              <w:rPr>
                <w:rFonts w:ascii="Times New Roman" w:hAnsi="Times New Roman" w:cs="Times New Roman"/>
                <w:lang w:val="uk-UA"/>
              </w:rPr>
            </w:pPr>
            <w:r w:rsidRPr="00FE3C59">
              <w:rPr>
                <w:rFonts w:ascii="Times New Roman" w:hAnsi="Times New Roman" w:cs="Times New Roman"/>
                <w:lang w:val="uk-UA"/>
              </w:rPr>
              <w:t>3</w:t>
            </w:r>
            <w:r>
              <w:rPr>
                <w:rFonts w:ascii="Times New Roman" w:hAnsi="Times New Roman" w:cs="Times New Roman"/>
                <w:lang w:val="uk-UA"/>
              </w:rPr>
              <w:t>0</w:t>
            </w:r>
          </w:p>
        </w:tc>
        <w:tc>
          <w:tcPr>
            <w:tcW w:w="992" w:type="dxa"/>
          </w:tcPr>
          <w:p w:rsidR="0083306D" w:rsidRPr="00FE2F06" w:rsidRDefault="0083306D" w:rsidP="00D050F3">
            <w:pPr>
              <w:spacing w:after="0" w:line="240" w:lineRule="auto"/>
              <w:jc w:val="center"/>
              <w:rPr>
                <w:rFonts w:ascii="Times New Roman" w:hAnsi="Times New Roman" w:cs="Times New Roman"/>
                <w:lang w:val="uk-UA"/>
              </w:rPr>
            </w:pPr>
            <w:r w:rsidRPr="00FE2F06">
              <w:rPr>
                <w:rFonts w:ascii="Times New Roman" w:hAnsi="Times New Roman" w:cs="Times New Roman"/>
                <w:lang w:val="uk-UA"/>
              </w:rPr>
              <w:t>75</w:t>
            </w:r>
          </w:p>
        </w:tc>
        <w:tc>
          <w:tcPr>
            <w:tcW w:w="2693" w:type="dxa"/>
          </w:tcPr>
          <w:p w:rsidR="0083306D" w:rsidRPr="00FE3C59" w:rsidRDefault="0083306D" w:rsidP="00D050F3">
            <w:pPr>
              <w:spacing w:after="0" w:line="240" w:lineRule="auto"/>
              <w:jc w:val="both"/>
              <w:rPr>
                <w:rFonts w:ascii="Times New Roman" w:hAnsi="Times New Roman" w:cs="Times New Roman"/>
                <w:lang w:val="uk-UA"/>
              </w:rPr>
            </w:pPr>
            <w:r>
              <w:rPr>
                <w:rFonts w:ascii="Times New Roman" w:hAnsi="Times New Roman" w:cs="Times New Roman"/>
                <w:lang w:val="uk-UA"/>
              </w:rPr>
              <w:t xml:space="preserve">Розміщено 14 публікацій на </w:t>
            </w:r>
            <w:proofErr w:type="spellStart"/>
            <w:r>
              <w:rPr>
                <w:rFonts w:ascii="Times New Roman" w:hAnsi="Times New Roman" w:cs="Times New Roman"/>
                <w:lang w:val="uk-UA"/>
              </w:rPr>
              <w:t>оф</w:t>
            </w:r>
            <w:proofErr w:type="spellEnd"/>
            <w:r>
              <w:rPr>
                <w:rFonts w:ascii="Times New Roman" w:hAnsi="Times New Roman" w:cs="Times New Roman"/>
                <w:lang w:val="uk-UA"/>
              </w:rPr>
              <w:t xml:space="preserve">. </w:t>
            </w:r>
            <w:proofErr w:type="spellStart"/>
            <w:r>
              <w:rPr>
                <w:rFonts w:ascii="Times New Roman" w:hAnsi="Times New Roman" w:cs="Times New Roman"/>
                <w:lang w:val="uk-UA"/>
              </w:rPr>
              <w:t>веб-сайті</w:t>
            </w:r>
            <w:proofErr w:type="spellEnd"/>
            <w:r>
              <w:rPr>
                <w:rFonts w:ascii="Times New Roman" w:hAnsi="Times New Roman" w:cs="Times New Roman"/>
                <w:lang w:val="uk-UA"/>
              </w:rPr>
              <w:t>,  9 – на міських порталах, 7 – на ТРК «Бахмут»</w:t>
            </w:r>
          </w:p>
        </w:tc>
      </w:tr>
      <w:tr w:rsidR="0083306D" w:rsidRPr="006E301A" w:rsidTr="00D050F3">
        <w:tc>
          <w:tcPr>
            <w:tcW w:w="567" w:type="dxa"/>
          </w:tcPr>
          <w:p w:rsidR="0083306D" w:rsidRPr="00FE3C59" w:rsidRDefault="0083306D" w:rsidP="00D050F3">
            <w:pPr>
              <w:spacing w:after="0" w:line="240" w:lineRule="auto"/>
              <w:jc w:val="center"/>
              <w:rPr>
                <w:rFonts w:ascii="Times New Roman" w:hAnsi="Times New Roman" w:cs="Times New Roman"/>
                <w:lang w:val="uk-UA"/>
              </w:rPr>
            </w:pPr>
            <w:r>
              <w:rPr>
                <w:rFonts w:ascii="Times New Roman" w:hAnsi="Times New Roman" w:cs="Times New Roman"/>
                <w:lang w:val="uk-UA"/>
              </w:rPr>
              <w:t>10</w:t>
            </w:r>
          </w:p>
        </w:tc>
        <w:tc>
          <w:tcPr>
            <w:tcW w:w="4253" w:type="dxa"/>
          </w:tcPr>
          <w:p w:rsidR="0083306D" w:rsidRPr="00FE3C59" w:rsidRDefault="0083306D" w:rsidP="00D050F3">
            <w:pPr>
              <w:spacing w:after="0" w:line="240" w:lineRule="auto"/>
              <w:jc w:val="both"/>
              <w:rPr>
                <w:rFonts w:ascii="Times New Roman" w:hAnsi="Times New Roman" w:cs="Times New Roman"/>
                <w:lang w:val="uk-UA"/>
              </w:rPr>
            </w:pPr>
            <w:r w:rsidRPr="00FE3C59">
              <w:rPr>
                <w:rFonts w:ascii="Times New Roman" w:hAnsi="Times New Roman" w:cs="Times New Roman"/>
                <w:lang w:val="uk-UA"/>
              </w:rPr>
              <w:t xml:space="preserve">Кількість </w:t>
            </w:r>
            <w:r>
              <w:rPr>
                <w:rFonts w:ascii="Times New Roman" w:hAnsi="Times New Roman" w:cs="Times New Roman"/>
                <w:lang w:val="uk-UA"/>
              </w:rPr>
              <w:t xml:space="preserve">культурологічних та </w:t>
            </w:r>
            <w:proofErr w:type="spellStart"/>
            <w:r>
              <w:rPr>
                <w:rFonts w:ascii="Times New Roman" w:hAnsi="Times New Roman" w:cs="Times New Roman"/>
                <w:lang w:val="uk-UA"/>
              </w:rPr>
              <w:t>кульурно-мистецьких</w:t>
            </w:r>
            <w:proofErr w:type="spellEnd"/>
            <w:r>
              <w:rPr>
                <w:rFonts w:ascii="Times New Roman" w:hAnsi="Times New Roman" w:cs="Times New Roman"/>
                <w:lang w:val="uk-UA"/>
              </w:rPr>
              <w:t xml:space="preserve"> </w:t>
            </w:r>
            <w:r w:rsidRPr="00FE3C59">
              <w:rPr>
                <w:rFonts w:ascii="Times New Roman" w:hAnsi="Times New Roman" w:cs="Times New Roman"/>
                <w:lang w:val="uk-UA"/>
              </w:rPr>
              <w:t>акцій,</w:t>
            </w:r>
            <w:r>
              <w:rPr>
                <w:rFonts w:ascii="Times New Roman" w:hAnsi="Times New Roman" w:cs="Times New Roman"/>
                <w:lang w:val="uk-UA"/>
              </w:rPr>
              <w:t xml:space="preserve"> свят, фестивалів</w:t>
            </w:r>
            <w:r w:rsidRPr="00FE3C59">
              <w:rPr>
                <w:rFonts w:ascii="Times New Roman" w:hAnsi="Times New Roman" w:cs="Times New Roman"/>
                <w:lang w:val="uk-UA"/>
              </w:rPr>
              <w:t xml:space="preserve"> проведених Бахмутською міською радою спільно з ІГС</w:t>
            </w:r>
          </w:p>
        </w:tc>
        <w:tc>
          <w:tcPr>
            <w:tcW w:w="851" w:type="dxa"/>
          </w:tcPr>
          <w:p w:rsidR="0083306D" w:rsidRPr="00A81C92" w:rsidRDefault="0083306D" w:rsidP="00D050F3">
            <w:pPr>
              <w:jc w:val="center"/>
              <w:rPr>
                <w:rFonts w:ascii="Times New Roman" w:hAnsi="Times New Roman" w:cs="Times New Roman"/>
                <w:lang w:val="uk-UA"/>
              </w:rPr>
            </w:pPr>
            <w:r>
              <w:rPr>
                <w:rFonts w:ascii="Times New Roman" w:hAnsi="Times New Roman" w:cs="Times New Roman"/>
                <w:lang w:val="uk-UA"/>
              </w:rPr>
              <w:t>22</w:t>
            </w:r>
          </w:p>
        </w:tc>
        <w:tc>
          <w:tcPr>
            <w:tcW w:w="992" w:type="dxa"/>
          </w:tcPr>
          <w:p w:rsidR="0083306D" w:rsidRPr="00FE3C59" w:rsidRDefault="0083306D" w:rsidP="00D050F3">
            <w:pPr>
              <w:spacing w:after="0" w:line="240" w:lineRule="auto"/>
              <w:jc w:val="center"/>
              <w:rPr>
                <w:rFonts w:ascii="Times New Roman" w:hAnsi="Times New Roman" w:cs="Times New Roman"/>
                <w:color w:val="000000" w:themeColor="text1"/>
                <w:lang w:val="uk-UA"/>
              </w:rPr>
            </w:pPr>
            <w:r>
              <w:rPr>
                <w:rFonts w:ascii="Times New Roman" w:hAnsi="Times New Roman" w:cs="Times New Roman"/>
                <w:color w:val="000000" w:themeColor="text1"/>
                <w:lang w:val="uk-UA"/>
              </w:rPr>
              <w:t>25</w:t>
            </w:r>
          </w:p>
        </w:tc>
        <w:tc>
          <w:tcPr>
            <w:tcW w:w="992" w:type="dxa"/>
          </w:tcPr>
          <w:p w:rsidR="0083306D" w:rsidRPr="00FE2F06" w:rsidRDefault="0083306D" w:rsidP="00D050F3">
            <w:pPr>
              <w:spacing w:after="0" w:line="240" w:lineRule="auto"/>
              <w:jc w:val="center"/>
              <w:rPr>
                <w:rFonts w:ascii="Times New Roman" w:hAnsi="Times New Roman" w:cs="Times New Roman"/>
                <w:lang w:val="uk-UA"/>
              </w:rPr>
            </w:pPr>
            <w:r w:rsidRPr="00FE2F06">
              <w:rPr>
                <w:rFonts w:ascii="Times New Roman" w:hAnsi="Times New Roman" w:cs="Times New Roman"/>
                <w:lang w:val="uk-UA"/>
              </w:rPr>
              <w:t>11</w:t>
            </w:r>
            <w:r>
              <w:rPr>
                <w:rFonts w:ascii="Times New Roman" w:hAnsi="Times New Roman" w:cs="Times New Roman"/>
                <w:lang w:val="uk-UA"/>
              </w:rPr>
              <w:t>3,6</w:t>
            </w:r>
          </w:p>
        </w:tc>
        <w:tc>
          <w:tcPr>
            <w:tcW w:w="2693" w:type="dxa"/>
          </w:tcPr>
          <w:p w:rsidR="0083306D" w:rsidRPr="00FE2F06" w:rsidRDefault="0083306D" w:rsidP="00D050F3">
            <w:pPr>
              <w:spacing w:after="0" w:line="240" w:lineRule="auto"/>
              <w:jc w:val="both"/>
              <w:rPr>
                <w:rFonts w:ascii="Times New Roman" w:hAnsi="Times New Roman" w:cs="Times New Roman"/>
                <w:sz w:val="20"/>
                <w:szCs w:val="20"/>
                <w:lang w:val="uk-UA"/>
              </w:rPr>
            </w:pPr>
            <w:r w:rsidRPr="00FE2F06">
              <w:rPr>
                <w:rFonts w:ascii="Times New Roman" w:hAnsi="Times New Roman" w:cs="Times New Roman"/>
                <w:sz w:val="20"/>
                <w:szCs w:val="20"/>
                <w:lang w:val="uk-UA"/>
              </w:rPr>
              <w:t xml:space="preserve">Проведено 1 </w:t>
            </w:r>
            <w:proofErr w:type="spellStart"/>
            <w:r w:rsidRPr="00FE2F06">
              <w:rPr>
                <w:rFonts w:ascii="Times New Roman" w:hAnsi="Times New Roman" w:cs="Times New Roman"/>
                <w:sz w:val="20"/>
                <w:szCs w:val="20"/>
                <w:lang w:val="uk-UA"/>
              </w:rPr>
              <w:t>екофестиваль</w:t>
            </w:r>
            <w:proofErr w:type="spellEnd"/>
            <w:r w:rsidRPr="00FE2F06">
              <w:rPr>
                <w:rFonts w:ascii="Times New Roman" w:hAnsi="Times New Roman" w:cs="Times New Roman"/>
                <w:sz w:val="20"/>
                <w:szCs w:val="20"/>
                <w:lang w:val="uk-UA"/>
              </w:rPr>
              <w:t>,  11 соціальних, 4 пам’ятних, 2 мистецьких</w:t>
            </w:r>
            <w:r>
              <w:rPr>
                <w:rFonts w:ascii="Times New Roman" w:hAnsi="Times New Roman" w:cs="Times New Roman"/>
                <w:sz w:val="20"/>
                <w:szCs w:val="20"/>
                <w:lang w:val="uk-UA"/>
              </w:rPr>
              <w:t xml:space="preserve"> заходів</w:t>
            </w:r>
            <w:r w:rsidRPr="00FE2F06">
              <w:rPr>
                <w:rFonts w:ascii="Times New Roman" w:hAnsi="Times New Roman" w:cs="Times New Roman"/>
                <w:sz w:val="20"/>
                <w:szCs w:val="20"/>
                <w:lang w:val="uk-UA"/>
              </w:rPr>
              <w:t>, 7 свят м</w:t>
            </w:r>
            <w:r>
              <w:rPr>
                <w:rFonts w:ascii="Times New Roman" w:hAnsi="Times New Roman" w:cs="Times New Roman"/>
                <w:sz w:val="20"/>
                <w:szCs w:val="20"/>
                <w:lang w:val="uk-UA"/>
              </w:rPr>
              <w:t>ікрорайонів</w:t>
            </w:r>
          </w:p>
        </w:tc>
      </w:tr>
      <w:tr w:rsidR="0083306D" w:rsidRPr="006E301A" w:rsidTr="00D050F3">
        <w:tc>
          <w:tcPr>
            <w:tcW w:w="10348" w:type="dxa"/>
            <w:gridSpan w:val="6"/>
          </w:tcPr>
          <w:p w:rsidR="0083306D" w:rsidRPr="005A3A58" w:rsidRDefault="0083306D" w:rsidP="00D050F3">
            <w:pPr>
              <w:spacing w:after="0" w:line="240" w:lineRule="auto"/>
              <w:jc w:val="center"/>
              <w:rPr>
                <w:rFonts w:ascii="Times New Roman" w:hAnsi="Times New Roman" w:cs="Times New Roman"/>
                <w:b/>
                <w:sz w:val="16"/>
                <w:szCs w:val="16"/>
                <w:lang w:val="uk-UA"/>
              </w:rPr>
            </w:pPr>
          </w:p>
          <w:p w:rsidR="0083306D" w:rsidRDefault="0083306D" w:rsidP="00D050F3">
            <w:pPr>
              <w:spacing w:after="0" w:line="240" w:lineRule="auto"/>
              <w:jc w:val="center"/>
              <w:rPr>
                <w:rFonts w:ascii="Times New Roman" w:hAnsi="Times New Roman" w:cs="Times New Roman"/>
                <w:b/>
                <w:lang w:val="uk-UA"/>
              </w:rPr>
            </w:pPr>
            <w:r w:rsidRPr="00FE3C59">
              <w:rPr>
                <w:rFonts w:ascii="Times New Roman" w:hAnsi="Times New Roman" w:cs="Times New Roman"/>
                <w:b/>
                <w:lang w:val="en-US"/>
              </w:rPr>
              <w:t>III</w:t>
            </w:r>
            <w:r w:rsidRPr="00FE3C59">
              <w:rPr>
                <w:rFonts w:ascii="Times New Roman" w:hAnsi="Times New Roman" w:cs="Times New Roman"/>
                <w:b/>
                <w:lang w:val="uk-UA"/>
              </w:rPr>
              <w:t>. Показники ефективності</w:t>
            </w:r>
          </w:p>
          <w:p w:rsidR="0083306D" w:rsidRPr="005A3A58" w:rsidRDefault="0083306D" w:rsidP="00D050F3">
            <w:pPr>
              <w:spacing w:after="0" w:line="240" w:lineRule="auto"/>
              <w:jc w:val="center"/>
              <w:rPr>
                <w:rFonts w:ascii="Times New Roman" w:hAnsi="Times New Roman" w:cs="Times New Roman"/>
                <w:sz w:val="16"/>
                <w:szCs w:val="16"/>
                <w:lang w:val="uk-UA"/>
              </w:rPr>
            </w:pPr>
          </w:p>
        </w:tc>
      </w:tr>
      <w:tr w:rsidR="0083306D" w:rsidRPr="006E301A" w:rsidTr="00D050F3">
        <w:tc>
          <w:tcPr>
            <w:tcW w:w="567" w:type="dxa"/>
          </w:tcPr>
          <w:p w:rsidR="0083306D" w:rsidRPr="00FE3C59" w:rsidRDefault="0083306D" w:rsidP="00D050F3">
            <w:pPr>
              <w:spacing w:after="0" w:line="240" w:lineRule="auto"/>
              <w:jc w:val="center"/>
              <w:rPr>
                <w:rFonts w:ascii="Times New Roman" w:hAnsi="Times New Roman" w:cs="Times New Roman"/>
                <w:lang w:val="uk-UA"/>
              </w:rPr>
            </w:pPr>
            <w:r w:rsidRPr="00FE3C59">
              <w:rPr>
                <w:rFonts w:ascii="Times New Roman" w:hAnsi="Times New Roman" w:cs="Times New Roman"/>
                <w:lang w:val="uk-UA"/>
              </w:rPr>
              <w:t>1.</w:t>
            </w:r>
          </w:p>
        </w:tc>
        <w:tc>
          <w:tcPr>
            <w:tcW w:w="4253" w:type="dxa"/>
          </w:tcPr>
          <w:p w:rsidR="0083306D" w:rsidRPr="00FE3C59" w:rsidRDefault="0083306D" w:rsidP="00D050F3">
            <w:pPr>
              <w:spacing w:after="0" w:line="240" w:lineRule="auto"/>
              <w:jc w:val="both"/>
              <w:rPr>
                <w:rFonts w:ascii="Times New Roman" w:hAnsi="Times New Roman" w:cs="Times New Roman"/>
                <w:lang w:val="uk-UA"/>
              </w:rPr>
            </w:pPr>
            <w:r w:rsidRPr="00FE3C59">
              <w:rPr>
                <w:rFonts w:ascii="Times New Roman" w:hAnsi="Times New Roman" w:cs="Times New Roman"/>
                <w:lang w:val="uk-UA"/>
              </w:rPr>
              <w:t>Кількість член</w:t>
            </w:r>
            <w:r>
              <w:rPr>
                <w:rFonts w:ascii="Times New Roman" w:hAnsi="Times New Roman" w:cs="Times New Roman"/>
                <w:lang w:val="uk-UA"/>
              </w:rPr>
              <w:t>ів територіальної громади, які в</w:t>
            </w:r>
            <w:r w:rsidRPr="00FE3C59">
              <w:rPr>
                <w:rFonts w:ascii="Times New Roman" w:hAnsi="Times New Roman" w:cs="Times New Roman"/>
                <w:lang w:val="uk-UA"/>
              </w:rPr>
              <w:t>зяли участь у таких формах локальної демократії, як громадські слухання, загальні збори, місцеві ініціативи, тощо</w:t>
            </w:r>
          </w:p>
        </w:tc>
        <w:tc>
          <w:tcPr>
            <w:tcW w:w="851" w:type="dxa"/>
          </w:tcPr>
          <w:p w:rsidR="0083306D" w:rsidRPr="00FE3C59" w:rsidRDefault="0083306D" w:rsidP="00D050F3">
            <w:pPr>
              <w:jc w:val="center"/>
              <w:rPr>
                <w:rFonts w:ascii="Times New Roman" w:hAnsi="Times New Roman" w:cs="Times New Roman"/>
              </w:rPr>
            </w:pPr>
            <w:r w:rsidRPr="00FE3C59">
              <w:rPr>
                <w:rFonts w:ascii="Times New Roman" w:hAnsi="Times New Roman" w:cs="Times New Roman"/>
              </w:rPr>
              <w:t>3</w:t>
            </w:r>
            <w:r>
              <w:rPr>
                <w:rFonts w:ascii="Times New Roman" w:hAnsi="Times New Roman" w:cs="Times New Roman"/>
                <w:lang w:val="uk-UA"/>
              </w:rPr>
              <w:t>5</w:t>
            </w:r>
            <w:r w:rsidRPr="00FE3C59">
              <w:rPr>
                <w:rFonts w:ascii="Times New Roman" w:hAnsi="Times New Roman" w:cs="Times New Roman"/>
              </w:rPr>
              <w:t>00</w:t>
            </w:r>
          </w:p>
        </w:tc>
        <w:tc>
          <w:tcPr>
            <w:tcW w:w="992" w:type="dxa"/>
          </w:tcPr>
          <w:p w:rsidR="0083306D" w:rsidRPr="00FE3C59" w:rsidRDefault="0083306D" w:rsidP="00D050F3">
            <w:pPr>
              <w:spacing w:after="0" w:line="240" w:lineRule="auto"/>
              <w:jc w:val="center"/>
              <w:rPr>
                <w:rFonts w:ascii="Times New Roman" w:hAnsi="Times New Roman" w:cs="Times New Roman"/>
                <w:lang w:val="uk-UA"/>
              </w:rPr>
            </w:pPr>
            <w:r>
              <w:rPr>
                <w:rFonts w:ascii="Times New Roman" w:hAnsi="Times New Roman" w:cs="Times New Roman"/>
                <w:lang w:val="uk-UA"/>
              </w:rPr>
              <w:t>2000</w:t>
            </w:r>
          </w:p>
        </w:tc>
        <w:tc>
          <w:tcPr>
            <w:tcW w:w="992" w:type="dxa"/>
          </w:tcPr>
          <w:p w:rsidR="0083306D" w:rsidRPr="005A3A58" w:rsidRDefault="0083306D" w:rsidP="00D050F3">
            <w:pPr>
              <w:spacing w:after="0" w:line="240" w:lineRule="auto"/>
              <w:jc w:val="center"/>
              <w:rPr>
                <w:rFonts w:ascii="Times New Roman" w:hAnsi="Times New Roman" w:cs="Times New Roman"/>
                <w:lang w:val="uk-UA"/>
              </w:rPr>
            </w:pPr>
            <w:r>
              <w:rPr>
                <w:rFonts w:ascii="Times New Roman" w:hAnsi="Times New Roman" w:cs="Times New Roman"/>
                <w:lang w:val="uk-UA"/>
              </w:rPr>
              <w:t>57,1</w:t>
            </w:r>
          </w:p>
        </w:tc>
        <w:tc>
          <w:tcPr>
            <w:tcW w:w="2693" w:type="dxa"/>
          </w:tcPr>
          <w:p w:rsidR="0083306D" w:rsidRPr="004836CF" w:rsidRDefault="0083306D" w:rsidP="00D050F3">
            <w:pPr>
              <w:spacing w:after="0" w:line="240" w:lineRule="auto"/>
              <w:jc w:val="both"/>
              <w:rPr>
                <w:rFonts w:ascii="Times New Roman" w:hAnsi="Times New Roman" w:cs="Times New Roman"/>
                <w:sz w:val="20"/>
                <w:szCs w:val="20"/>
                <w:lang w:val="uk-UA"/>
              </w:rPr>
            </w:pPr>
            <w:r w:rsidRPr="004836CF">
              <w:rPr>
                <w:rFonts w:ascii="Times New Roman" w:hAnsi="Times New Roman" w:cs="Times New Roman"/>
                <w:sz w:val="20"/>
                <w:szCs w:val="20"/>
                <w:lang w:val="uk-UA"/>
              </w:rPr>
              <w:t>Зменшення кіл-ті нормативно-правових актів, що розглядалися протягом року</w:t>
            </w:r>
          </w:p>
        </w:tc>
      </w:tr>
      <w:tr w:rsidR="0083306D" w:rsidRPr="006E301A" w:rsidTr="00D050F3">
        <w:tc>
          <w:tcPr>
            <w:tcW w:w="567" w:type="dxa"/>
          </w:tcPr>
          <w:p w:rsidR="0083306D" w:rsidRPr="00FE3C59" w:rsidRDefault="0083306D" w:rsidP="00D050F3">
            <w:pPr>
              <w:spacing w:after="0" w:line="240" w:lineRule="auto"/>
              <w:jc w:val="center"/>
              <w:rPr>
                <w:rFonts w:ascii="Times New Roman" w:hAnsi="Times New Roman" w:cs="Times New Roman"/>
                <w:lang w:val="uk-UA"/>
              </w:rPr>
            </w:pPr>
            <w:r w:rsidRPr="00FE3C59">
              <w:rPr>
                <w:rFonts w:ascii="Times New Roman" w:hAnsi="Times New Roman" w:cs="Times New Roman"/>
                <w:lang w:val="uk-UA"/>
              </w:rPr>
              <w:t>2.</w:t>
            </w:r>
          </w:p>
        </w:tc>
        <w:tc>
          <w:tcPr>
            <w:tcW w:w="4253" w:type="dxa"/>
          </w:tcPr>
          <w:p w:rsidR="0083306D" w:rsidRPr="00FE3C59" w:rsidRDefault="0083306D" w:rsidP="00D050F3">
            <w:pPr>
              <w:spacing w:after="0" w:line="240" w:lineRule="auto"/>
              <w:jc w:val="both"/>
              <w:rPr>
                <w:rFonts w:ascii="Times New Roman" w:hAnsi="Times New Roman" w:cs="Times New Roman"/>
                <w:lang w:val="uk-UA"/>
              </w:rPr>
            </w:pPr>
            <w:r w:rsidRPr="00FE3C59">
              <w:rPr>
                <w:rFonts w:ascii="Times New Roman" w:hAnsi="Times New Roman" w:cs="Times New Roman"/>
                <w:lang w:val="uk-UA"/>
              </w:rPr>
              <w:t>Кількість ініціатив ІГС, наданих для вирішення завдань розвитку громадянського суспільства</w:t>
            </w:r>
          </w:p>
        </w:tc>
        <w:tc>
          <w:tcPr>
            <w:tcW w:w="851" w:type="dxa"/>
          </w:tcPr>
          <w:p w:rsidR="0083306D" w:rsidRPr="00FE3C59" w:rsidRDefault="0083306D" w:rsidP="00D050F3">
            <w:pPr>
              <w:jc w:val="center"/>
              <w:rPr>
                <w:rFonts w:ascii="Times New Roman" w:hAnsi="Times New Roman" w:cs="Times New Roman"/>
              </w:rPr>
            </w:pPr>
            <w:r>
              <w:rPr>
                <w:rFonts w:ascii="Times New Roman" w:hAnsi="Times New Roman" w:cs="Times New Roman"/>
                <w:lang w:val="uk-UA"/>
              </w:rPr>
              <w:t>3</w:t>
            </w:r>
            <w:r w:rsidRPr="00FE3C59">
              <w:rPr>
                <w:rFonts w:ascii="Times New Roman" w:hAnsi="Times New Roman" w:cs="Times New Roman"/>
              </w:rPr>
              <w:t>0</w:t>
            </w:r>
          </w:p>
        </w:tc>
        <w:tc>
          <w:tcPr>
            <w:tcW w:w="992" w:type="dxa"/>
          </w:tcPr>
          <w:p w:rsidR="0083306D" w:rsidRPr="00FE3C59" w:rsidRDefault="0083306D" w:rsidP="00D050F3">
            <w:pPr>
              <w:spacing w:after="0" w:line="240" w:lineRule="auto"/>
              <w:jc w:val="center"/>
              <w:rPr>
                <w:rFonts w:ascii="Times New Roman" w:hAnsi="Times New Roman" w:cs="Times New Roman"/>
                <w:lang w:val="uk-UA"/>
              </w:rPr>
            </w:pPr>
            <w:r w:rsidRPr="00FE3C59">
              <w:rPr>
                <w:rFonts w:ascii="Times New Roman" w:hAnsi="Times New Roman" w:cs="Times New Roman"/>
                <w:lang w:val="uk-UA"/>
              </w:rPr>
              <w:t>29</w:t>
            </w:r>
          </w:p>
        </w:tc>
        <w:tc>
          <w:tcPr>
            <w:tcW w:w="992" w:type="dxa"/>
          </w:tcPr>
          <w:p w:rsidR="0083306D" w:rsidRPr="005A3A58" w:rsidRDefault="0083306D" w:rsidP="00D050F3">
            <w:pPr>
              <w:spacing w:after="0" w:line="240" w:lineRule="auto"/>
              <w:jc w:val="center"/>
              <w:rPr>
                <w:rFonts w:ascii="Times New Roman" w:hAnsi="Times New Roman" w:cs="Times New Roman"/>
                <w:lang w:val="uk-UA"/>
              </w:rPr>
            </w:pPr>
            <w:r w:rsidRPr="005A3A58">
              <w:rPr>
                <w:rFonts w:ascii="Times New Roman" w:hAnsi="Times New Roman" w:cs="Times New Roman"/>
                <w:lang w:val="uk-UA"/>
              </w:rPr>
              <w:t>96</w:t>
            </w:r>
            <w:r>
              <w:rPr>
                <w:rFonts w:ascii="Times New Roman" w:hAnsi="Times New Roman" w:cs="Times New Roman"/>
                <w:lang w:val="uk-UA"/>
              </w:rPr>
              <w:t>,7</w:t>
            </w:r>
          </w:p>
        </w:tc>
        <w:tc>
          <w:tcPr>
            <w:tcW w:w="2693" w:type="dxa"/>
          </w:tcPr>
          <w:p w:rsidR="0083306D" w:rsidRPr="005A3A58" w:rsidRDefault="0083306D" w:rsidP="00D050F3">
            <w:pPr>
              <w:spacing w:after="0" w:line="240" w:lineRule="auto"/>
              <w:jc w:val="both"/>
              <w:rPr>
                <w:rFonts w:ascii="Times New Roman" w:hAnsi="Times New Roman" w:cs="Times New Roman"/>
                <w:sz w:val="20"/>
                <w:szCs w:val="20"/>
                <w:lang w:val="uk-UA"/>
              </w:rPr>
            </w:pPr>
            <w:r w:rsidRPr="005A3A58">
              <w:rPr>
                <w:rFonts w:ascii="Times New Roman" w:hAnsi="Times New Roman" w:cs="Times New Roman"/>
                <w:sz w:val="20"/>
                <w:szCs w:val="20"/>
                <w:lang w:val="uk-UA"/>
              </w:rPr>
              <w:t>Подано 11 електронних петицій</w:t>
            </w:r>
          </w:p>
        </w:tc>
      </w:tr>
      <w:tr w:rsidR="0083306D" w:rsidRPr="006E301A" w:rsidTr="00D050F3">
        <w:tc>
          <w:tcPr>
            <w:tcW w:w="567" w:type="dxa"/>
          </w:tcPr>
          <w:p w:rsidR="0083306D" w:rsidRPr="00FE3C59" w:rsidRDefault="0083306D" w:rsidP="00D050F3">
            <w:pPr>
              <w:spacing w:after="0" w:line="240" w:lineRule="auto"/>
              <w:jc w:val="center"/>
              <w:rPr>
                <w:rFonts w:ascii="Times New Roman" w:hAnsi="Times New Roman" w:cs="Times New Roman"/>
                <w:lang w:val="uk-UA"/>
              </w:rPr>
            </w:pPr>
            <w:r w:rsidRPr="00FE3C59">
              <w:rPr>
                <w:rFonts w:ascii="Times New Roman" w:hAnsi="Times New Roman" w:cs="Times New Roman"/>
                <w:lang w:val="uk-UA"/>
              </w:rPr>
              <w:t>3.</w:t>
            </w:r>
          </w:p>
        </w:tc>
        <w:tc>
          <w:tcPr>
            <w:tcW w:w="4253" w:type="dxa"/>
          </w:tcPr>
          <w:p w:rsidR="0083306D" w:rsidRPr="00FE3C59" w:rsidRDefault="0083306D" w:rsidP="00D050F3">
            <w:pPr>
              <w:spacing w:after="0" w:line="240" w:lineRule="auto"/>
              <w:jc w:val="both"/>
              <w:rPr>
                <w:rFonts w:ascii="Times New Roman" w:hAnsi="Times New Roman" w:cs="Times New Roman"/>
                <w:lang w:val="uk-UA"/>
              </w:rPr>
            </w:pPr>
            <w:r w:rsidRPr="00FE3C59">
              <w:rPr>
                <w:rFonts w:ascii="Times New Roman" w:hAnsi="Times New Roman" w:cs="Times New Roman"/>
                <w:lang w:val="uk-UA"/>
              </w:rPr>
              <w:t xml:space="preserve">Кількість громадян, охоплених просвітницькими заходами щодо створення та діяльності ІГС </w:t>
            </w:r>
          </w:p>
        </w:tc>
        <w:tc>
          <w:tcPr>
            <w:tcW w:w="851" w:type="dxa"/>
          </w:tcPr>
          <w:p w:rsidR="0083306D" w:rsidRPr="0063623A" w:rsidRDefault="0083306D" w:rsidP="00D050F3">
            <w:pPr>
              <w:jc w:val="center"/>
              <w:rPr>
                <w:rFonts w:ascii="Times New Roman" w:hAnsi="Times New Roman" w:cs="Times New Roman"/>
                <w:lang w:val="uk-UA"/>
              </w:rPr>
            </w:pPr>
            <w:r>
              <w:rPr>
                <w:rFonts w:ascii="Times New Roman" w:hAnsi="Times New Roman" w:cs="Times New Roman"/>
                <w:lang w:val="uk-UA"/>
              </w:rPr>
              <w:t>200</w:t>
            </w:r>
          </w:p>
        </w:tc>
        <w:tc>
          <w:tcPr>
            <w:tcW w:w="992" w:type="dxa"/>
          </w:tcPr>
          <w:p w:rsidR="0083306D" w:rsidRPr="00FE3C59" w:rsidRDefault="0083306D" w:rsidP="00D050F3">
            <w:pPr>
              <w:spacing w:after="0" w:line="240" w:lineRule="auto"/>
              <w:jc w:val="center"/>
              <w:rPr>
                <w:rFonts w:ascii="Times New Roman" w:hAnsi="Times New Roman" w:cs="Times New Roman"/>
                <w:lang w:val="uk-UA"/>
              </w:rPr>
            </w:pPr>
            <w:r>
              <w:rPr>
                <w:rFonts w:ascii="Times New Roman" w:hAnsi="Times New Roman" w:cs="Times New Roman"/>
                <w:lang w:val="uk-UA"/>
              </w:rPr>
              <w:t>328</w:t>
            </w:r>
          </w:p>
        </w:tc>
        <w:tc>
          <w:tcPr>
            <w:tcW w:w="992" w:type="dxa"/>
          </w:tcPr>
          <w:p w:rsidR="0083306D" w:rsidRPr="005A3A58" w:rsidRDefault="0083306D" w:rsidP="00D050F3">
            <w:pPr>
              <w:spacing w:after="0" w:line="240" w:lineRule="auto"/>
              <w:jc w:val="center"/>
              <w:rPr>
                <w:rFonts w:ascii="Times New Roman" w:hAnsi="Times New Roman" w:cs="Times New Roman"/>
                <w:lang w:val="uk-UA"/>
              </w:rPr>
            </w:pPr>
            <w:r w:rsidRPr="005A3A58">
              <w:rPr>
                <w:rFonts w:ascii="Times New Roman" w:hAnsi="Times New Roman" w:cs="Times New Roman"/>
                <w:lang w:val="uk-UA"/>
              </w:rPr>
              <w:t>164</w:t>
            </w:r>
          </w:p>
        </w:tc>
        <w:tc>
          <w:tcPr>
            <w:tcW w:w="2693" w:type="dxa"/>
          </w:tcPr>
          <w:p w:rsidR="0083306D" w:rsidRPr="005A3A58" w:rsidRDefault="0083306D" w:rsidP="00D050F3">
            <w:pPr>
              <w:spacing w:after="0" w:line="240" w:lineRule="auto"/>
              <w:jc w:val="both"/>
              <w:rPr>
                <w:rFonts w:ascii="Times New Roman" w:hAnsi="Times New Roman" w:cs="Times New Roman"/>
                <w:sz w:val="18"/>
                <w:szCs w:val="18"/>
                <w:lang w:val="uk-UA"/>
              </w:rPr>
            </w:pPr>
            <w:r w:rsidRPr="005A3A58">
              <w:rPr>
                <w:rFonts w:ascii="Times New Roman" w:hAnsi="Times New Roman" w:cs="Times New Roman"/>
                <w:sz w:val="18"/>
                <w:szCs w:val="18"/>
                <w:lang w:val="uk-UA"/>
              </w:rPr>
              <w:t xml:space="preserve">Участь в </w:t>
            </w:r>
            <w:proofErr w:type="spellStart"/>
            <w:r w:rsidRPr="005A3A58">
              <w:rPr>
                <w:rFonts w:ascii="Times New Roman" w:hAnsi="Times New Roman" w:cs="Times New Roman"/>
                <w:sz w:val="18"/>
                <w:szCs w:val="18"/>
                <w:lang w:val="uk-UA"/>
              </w:rPr>
              <w:t>інф.кампанії</w:t>
            </w:r>
            <w:proofErr w:type="spellEnd"/>
            <w:r w:rsidRPr="005A3A58">
              <w:rPr>
                <w:rFonts w:ascii="Times New Roman" w:hAnsi="Times New Roman" w:cs="Times New Roman"/>
                <w:sz w:val="18"/>
                <w:szCs w:val="18"/>
                <w:lang w:val="uk-UA"/>
              </w:rPr>
              <w:t xml:space="preserve"> з питань  податків, формування бюджету, </w:t>
            </w:r>
            <w:proofErr w:type="spellStart"/>
            <w:r w:rsidRPr="005A3A58">
              <w:rPr>
                <w:rFonts w:ascii="Times New Roman" w:hAnsi="Times New Roman" w:cs="Times New Roman"/>
                <w:sz w:val="18"/>
                <w:szCs w:val="18"/>
                <w:lang w:val="uk-UA"/>
              </w:rPr>
              <w:t>ел</w:t>
            </w:r>
            <w:r>
              <w:rPr>
                <w:rFonts w:ascii="Times New Roman" w:hAnsi="Times New Roman" w:cs="Times New Roman"/>
                <w:sz w:val="18"/>
                <w:szCs w:val="18"/>
                <w:lang w:val="uk-UA"/>
              </w:rPr>
              <w:t>ектроних</w:t>
            </w:r>
            <w:proofErr w:type="spellEnd"/>
            <w:r>
              <w:rPr>
                <w:rFonts w:ascii="Times New Roman" w:hAnsi="Times New Roman" w:cs="Times New Roman"/>
                <w:sz w:val="18"/>
                <w:szCs w:val="18"/>
                <w:lang w:val="uk-UA"/>
              </w:rPr>
              <w:t xml:space="preserve"> </w:t>
            </w:r>
            <w:r w:rsidRPr="005A3A58">
              <w:rPr>
                <w:rFonts w:ascii="Times New Roman" w:hAnsi="Times New Roman" w:cs="Times New Roman"/>
                <w:sz w:val="18"/>
                <w:szCs w:val="18"/>
                <w:lang w:val="uk-UA"/>
              </w:rPr>
              <w:t>закупівель</w:t>
            </w:r>
            <w:r>
              <w:rPr>
                <w:rFonts w:ascii="Times New Roman" w:hAnsi="Times New Roman" w:cs="Times New Roman"/>
                <w:sz w:val="18"/>
                <w:szCs w:val="18"/>
                <w:lang w:val="uk-UA"/>
              </w:rPr>
              <w:t>, надзвичайних ситуацій, енергоз</w:t>
            </w:r>
            <w:r w:rsidRPr="005A3A58">
              <w:rPr>
                <w:rFonts w:ascii="Times New Roman" w:hAnsi="Times New Roman" w:cs="Times New Roman"/>
                <w:sz w:val="18"/>
                <w:szCs w:val="18"/>
                <w:lang w:val="uk-UA"/>
              </w:rPr>
              <w:t>береження, тощо</w:t>
            </w:r>
          </w:p>
        </w:tc>
      </w:tr>
      <w:tr w:rsidR="0083306D" w:rsidRPr="006E301A" w:rsidTr="00D050F3">
        <w:tc>
          <w:tcPr>
            <w:tcW w:w="10348" w:type="dxa"/>
            <w:gridSpan w:val="6"/>
          </w:tcPr>
          <w:p w:rsidR="0083306D" w:rsidRPr="005A3A58" w:rsidRDefault="0083306D" w:rsidP="00D050F3">
            <w:pPr>
              <w:spacing w:after="0" w:line="240" w:lineRule="auto"/>
              <w:jc w:val="center"/>
              <w:rPr>
                <w:rFonts w:ascii="Times New Roman" w:hAnsi="Times New Roman" w:cs="Times New Roman"/>
                <w:b/>
                <w:sz w:val="16"/>
                <w:szCs w:val="16"/>
                <w:lang w:val="uk-UA"/>
              </w:rPr>
            </w:pPr>
          </w:p>
          <w:p w:rsidR="0083306D" w:rsidRDefault="0083306D" w:rsidP="00D050F3">
            <w:pPr>
              <w:spacing w:after="0" w:line="240" w:lineRule="auto"/>
              <w:jc w:val="center"/>
              <w:rPr>
                <w:rFonts w:ascii="Times New Roman" w:hAnsi="Times New Roman" w:cs="Times New Roman"/>
                <w:b/>
                <w:lang w:val="uk-UA"/>
              </w:rPr>
            </w:pPr>
            <w:r w:rsidRPr="00FE3C59">
              <w:rPr>
                <w:rFonts w:ascii="Times New Roman" w:hAnsi="Times New Roman" w:cs="Times New Roman"/>
                <w:b/>
                <w:lang w:val="en-US"/>
              </w:rPr>
              <w:t>IV</w:t>
            </w:r>
            <w:r w:rsidRPr="00FE3C59">
              <w:rPr>
                <w:rFonts w:ascii="Times New Roman" w:hAnsi="Times New Roman" w:cs="Times New Roman"/>
                <w:b/>
              </w:rPr>
              <w:t xml:space="preserve">. </w:t>
            </w:r>
            <w:r w:rsidRPr="00FE3C59">
              <w:rPr>
                <w:rFonts w:ascii="Times New Roman" w:hAnsi="Times New Roman" w:cs="Times New Roman"/>
                <w:b/>
                <w:lang w:val="uk-UA"/>
              </w:rPr>
              <w:t>Показники якості</w:t>
            </w:r>
          </w:p>
          <w:p w:rsidR="0083306D" w:rsidRPr="005A3A58" w:rsidRDefault="0083306D" w:rsidP="00D050F3">
            <w:pPr>
              <w:spacing w:after="0" w:line="240" w:lineRule="auto"/>
              <w:jc w:val="center"/>
              <w:rPr>
                <w:rFonts w:ascii="Times New Roman" w:hAnsi="Times New Roman" w:cs="Times New Roman"/>
                <w:sz w:val="16"/>
                <w:szCs w:val="16"/>
                <w:lang w:val="uk-UA"/>
              </w:rPr>
            </w:pPr>
          </w:p>
        </w:tc>
      </w:tr>
      <w:tr w:rsidR="0083306D" w:rsidRPr="002B48FA" w:rsidTr="00D050F3">
        <w:tc>
          <w:tcPr>
            <w:tcW w:w="567" w:type="dxa"/>
          </w:tcPr>
          <w:p w:rsidR="0083306D" w:rsidRPr="00FE3C59" w:rsidRDefault="0083306D" w:rsidP="00D050F3">
            <w:pPr>
              <w:spacing w:after="0" w:line="240" w:lineRule="auto"/>
              <w:jc w:val="center"/>
              <w:rPr>
                <w:rFonts w:ascii="Times New Roman" w:hAnsi="Times New Roman" w:cs="Times New Roman"/>
                <w:lang w:val="uk-UA"/>
              </w:rPr>
            </w:pPr>
            <w:r w:rsidRPr="00FE3C59">
              <w:rPr>
                <w:rFonts w:ascii="Times New Roman" w:hAnsi="Times New Roman" w:cs="Times New Roman"/>
                <w:lang w:val="uk-UA"/>
              </w:rPr>
              <w:t>1.</w:t>
            </w:r>
          </w:p>
        </w:tc>
        <w:tc>
          <w:tcPr>
            <w:tcW w:w="4253" w:type="dxa"/>
          </w:tcPr>
          <w:p w:rsidR="0083306D" w:rsidRPr="00FE3C59" w:rsidRDefault="0083306D" w:rsidP="00D050F3">
            <w:pPr>
              <w:spacing w:after="0" w:line="240" w:lineRule="auto"/>
              <w:jc w:val="both"/>
              <w:rPr>
                <w:rFonts w:ascii="Times New Roman" w:hAnsi="Times New Roman" w:cs="Times New Roman"/>
                <w:lang w:val="uk-UA"/>
              </w:rPr>
            </w:pPr>
            <w:r w:rsidRPr="00FE3C59">
              <w:rPr>
                <w:rFonts w:ascii="Times New Roman" w:hAnsi="Times New Roman" w:cs="Times New Roman"/>
                <w:lang w:val="uk-UA"/>
              </w:rPr>
              <w:t xml:space="preserve">Кількість публічних консультацій з громадськістю, проведених Бахмутською міською радою щодо формування та реалізації місцевої політики </w:t>
            </w:r>
          </w:p>
        </w:tc>
        <w:tc>
          <w:tcPr>
            <w:tcW w:w="851" w:type="dxa"/>
          </w:tcPr>
          <w:p w:rsidR="0083306D" w:rsidRPr="00FE3C59" w:rsidRDefault="0083306D" w:rsidP="00D050F3">
            <w:pPr>
              <w:jc w:val="center"/>
              <w:rPr>
                <w:rFonts w:ascii="Times New Roman" w:hAnsi="Times New Roman" w:cs="Times New Roman"/>
              </w:rPr>
            </w:pPr>
            <w:r>
              <w:rPr>
                <w:rFonts w:ascii="Times New Roman" w:hAnsi="Times New Roman" w:cs="Times New Roman"/>
                <w:lang w:val="uk-UA"/>
              </w:rPr>
              <w:t>4</w:t>
            </w:r>
            <w:r w:rsidRPr="00FE3C59">
              <w:rPr>
                <w:rFonts w:ascii="Times New Roman" w:hAnsi="Times New Roman" w:cs="Times New Roman"/>
              </w:rPr>
              <w:t>0</w:t>
            </w:r>
          </w:p>
        </w:tc>
        <w:tc>
          <w:tcPr>
            <w:tcW w:w="992" w:type="dxa"/>
          </w:tcPr>
          <w:p w:rsidR="0083306D" w:rsidRPr="009736E0" w:rsidRDefault="0083306D" w:rsidP="00D050F3">
            <w:pPr>
              <w:spacing w:after="0" w:line="240" w:lineRule="auto"/>
              <w:jc w:val="center"/>
              <w:rPr>
                <w:rFonts w:ascii="Times New Roman" w:hAnsi="Times New Roman" w:cs="Times New Roman"/>
                <w:lang w:val="uk-UA"/>
              </w:rPr>
            </w:pPr>
            <w:r>
              <w:rPr>
                <w:rFonts w:ascii="Times New Roman" w:hAnsi="Times New Roman" w:cs="Times New Roman"/>
                <w:lang w:val="uk-UA"/>
              </w:rPr>
              <w:t>45</w:t>
            </w:r>
          </w:p>
        </w:tc>
        <w:tc>
          <w:tcPr>
            <w:tcW w:w="992" w:type="dxa"/>
          </w:tcPr>
          <w:p w:rsidR="0083306D" w:rsidRPr="00633465" w:rsidRDefault="0083306D" w:rsidP="00D050F3">
            <w:pPr>
              <w:jc w:val="center"/>
              <w:rPr>
                <w:rFonts w:ascii="Times New Roman" w:hAnsi="Times New Roman" w:cs="Times New Roman"/>
                <w:lang w:val="uk-UA"/>
              </w:rPr>
            </w:pPr>
            <w:r w:rsidRPr="00633465">
              <w:rPr>
                <w:rFonts w:ascii="Times New Roman" w:hAnsi="Times New Roman" w:cs="Times New Roman"/>
                <w:lang w:val="uk-UA"/>
              </w:rPr>
              <w:t>112,5</w:t>
            </w:r>
          </w:p>
        </w:tc>
        <w:tc>
          <w:tcPr>
            <w:tcW w:w="2693" w:type="dxa"/>
          </w:tcPr>
          <w:p w:rsidR="0083306D" w:rsidRPr="00E52CFF" w:rsidRDefault="0083306D" w:rsidP="00D050F3">
            <w:pPr>
              <w:pStyle w:val="a6"/>
              <w:jc w:val="both"/>
              <w:rPr>
                <w:rFonts w:ascii="Times New Roman" w:hAnsi="Times New Roman"/>
                <w:sz w:val="20"/>
                <w:szCs w:val="20"/>
                <w:lang w:val="uk-UA"/>
              </w:rPr>
            </w:pPr>
            <w:r w:rsidRPr="00E52CFF">
              <w:rPr>
                <w:rFonts w:ascii="Times New Roman" w:hAnsi="Times New Roman"/>
                <w:sz w:val="20"/>
                <w:szCs w:val="20"/>
                <w:lang w:val="uk-UA"/>
              </w:rPr>
              <w:t>Проведено 1</w:t>
            </w:r>
            <w:r>
              <w:rPr>
                <w:rFonts w:ascii="Times New Roman" w:hAnsi="Times New Roman"/>
                <w:sz w:val="20"/>
                <w:szCs w:val="20"/>
                <w:lang w:val="uk-UA"/>
              </w:rPr>
              <w:t xml:space="preserve">7 нарад з питань створення Бахмутської </w:t>
            </w:r>
            <w:r w:rsidRPr="00E52CFF">
              <w:rPr>
                <w:rFonts w:ascii="Times New Roman" w:hAnsi="Times New Roman"/>
                <w:sz w:val="20"/>
                <w:szCs w:val="20"/>
                <w:lang w:val="uk-UA"/>
              </w:rPr>
              <w:t xml:space="preserve">ОТГ,  впровадження реформ децентралізації, організовано 9 зустрічей-консультацій  з Центром місцевого самоврядування, проведено 5 </w:t>
            </w:r>
            <w:proofErr w:type="spellStart"/>
            <w:r w:rsidRPr="00E52CFF">
              <w:rPr>
                <w:rFonts w:ascii="Times New Roman" w:hAnsi="Times New Roman"/>
                <w:sz w:val="20"/>
                <w:szCs w:val="20"/>
                <w:lang w:val="uk-UA"/>
              </w:rPr>
              <w:t>роб.груп</w:t>
            </w:r>
            <w:proofErr w:type="spellEnd"/>
            <w:r w:rsidRPr="00E52CFF">
              <w:rPr>
                <w:rFonts w:ascii="Times New Roman" w:hAnsi="Times New Roman"/>
                <w:sz w:val="20"/>
                <w:szCs w:val="20"/>
                <w:lang w:val="uk-UA"/>
              </w:rPr>
              <w:t xml:space="preserve"> по </w:t>
            </w:r>
            <w:r w:rsidRPr="00E52CFF">
              <w:rPr>
                <w:rFonts w:ascii="Times New Roman" w:hAnsi="Times New Roman"/>
                <w:sz w:val="20"/>
                <w:szCs w:val="20"/>
                <w:lang w:val="uk-UA"/>
              </w:rPr>
              <w:lastRenderedPageBreak/>
              <w:t>проекту ЄІБ, 6 засідань наглядових рад</w:t>
            </w:r>
            <w:r>
              <w:rPr>
                <w:rFonts w:ascii="Times New Roman" w:hAnsi="Times New Roman"/>
                <w:sz w:val="20"/>
                <w:szCs w:val="20"/>
                <w:lang w:val="uk-UA"/>
              </w:rPr>
              <w:t>, 8 консультацій по проекту «Я маю право»</w:t>
            </w:r>
          </w:p>
        </w:tc>
      </w:tr>
      <w:tr w:rsidR="0083306D" w:rsidRPr="006E301A" w:rsidTr="00D050F3">
        <w:tc>
          <w:tcPr>
            <w:tcW w:w="567" w:type="dxa"/>
          </w:tcPr>
          <w:p w:rsidR="0083306D" w:rsidRPr="00FE3C59" w:rsidRDefault="0083306D" w:rsidP="00D050F3">
            <w:pPr>
              <w:spacing w:after="0" w:line="240" w:lineRule="auto"/>
              <w:jc w:val="center"/>
              <w:rPr>
                <w:rFonts w:ascii="Times New Roman" w:hAnsi="Times New Roman" w:cs="Times New Roman"/>
                <w:lang w:val="uk-UA"/>
              </w:rPr>
            </w:pPr>
            <w:r w:rsidRPr="00FE3C59">
              <w:rPr>
                <w:rFonts w:ascii="Times New Roman" w:hAnsi="Times New Roman" w:cs="Times New Roman"/>
                <w:lang w:val="uk-UA"/>
              </w:rPr>
              <w:lastRenderedPageBreak/>
              <w:t>2.</w:t>
            </w:r>
          </w:p>
        </w:tc>
        <w:tc>
          <w:tcPr>
            <w:tcW w:w="4253" w:type="dxa"/>
          </w:tcPr>
          <w:p w:rsidR="0083306D" w:rsidRPr="00FE3C59" w:rsidRDefault="0083306D" w:rsidP="00D050F3">
            <w:pPr>
              <w:spacing w:after="0" w:line="240" w:lineRule="auto"/>
              <w:jc w:val="both"/>
              <w:rPr>
                <w:rFonts w:ascii="Times New Roman" w:hAnsi="Times New Roman" w:cs="Times New Roman"/>
                <w:lang w:val="uk-UA"/>
              </w:rPr>
            </w:pPr>
            <w:r w:rsidRPr="00FE3C59">
              <w:rPr>
                <w:rFonts w:ascii="Times New Roman" w:hAnsi="Times New Roman" w:cs="Times New Roman"/>
                <w:lang w:val="uk-UA"/>
              </w:rPr>
              <w:t xml:space="preserve">Кількість представників ІГС, які пройшли навчання щодо використання правових механізмів громадської участі </w:t>
            </w:r>
          </w:p>
        </w:tc>
        <w:tc>
          <w:tcPr>
            <w:tcW w:w="851" w:type="dxa"/>
          </w:tcPr>
          <w:p w:rsidR="0083306D" w:rsidRPr="004836CF" w:rsidRDefault="0083306D" w:rsidP="00D050F3">
            <w:pPr>
              <w:jc w:val="center"/>
              <w:rPr>
                <w:rFonts w:ascii="Times New Roman" w:hAnsi="Times New Roman" w:cs="Times New Roman"/>
                <w:lang w:val="uk-UA"/>
              </w:rPr>
            </w:pPr>
            <w:r>
              <w:rPr>
                <w:rFonts w:ascii="Times New Roman" w:hAnsi="Times New Roman" w:cs="Times New Roman"/>
                <w:lang w:val="uk-UA"/>
              </w:rPr>
              <w:t>200</w:t>
            </w:r>
          </w:p>
        </w:tc>
        <w:tc>
          <w:tcPr>
            <w:tcW w:w="992" w:type="dxa"/>
          </w:tcPr>
          <w:p w:rsidR="0083306D" w:rsidRPr="00FE3C59" w:rsidRDefault="0083306D" w:rsidP="00D050F3">
            <w:pPr>
              <w:spacing w:after="0" w:line="240" w:lineRule="auto"/>
              <w:jc w:val="center"/>
              <w:rPr>
                <w:rFonts w:ascii="Times New Roman" w:hAnsi="Times New Roman" w:cs="Times New Roman"/>
                <w:lang w:val="uk-UA"/>
              </w:rPr>
            </w:pPr>
            <w:r>
              <w:rPr>
                <w:rFonts w:ascii="Times New Roman" w:hAnsi="Times New Roman" w:cs="Times New Roman"/>
                <w:lang w:val="uk-UA"/>
              </w:rPr>
              <w:t>80</w:t>
            </w:r>
          </w:p>
        </w:tc>
        <w:tc>
          <w:tcPr>
            <w:tcW w:w="992" w:type="dxa"/>
          </w:tcPr>
          <w:p w:rsidR="0083306D" w:rsidRPr="00897AD0" w:rsidRDefault="0083306D" w:rsidP="00D050F3">
            <w:pPr>
              <w:jc w:val="center"/>
              <w:rPr>
                <w:lang w:val="uk-UA"/>
              </w:rPr>
            </w:pPr>
            <w:r w:rsidRPr="00897AD0">
              <w:rPr>
                <w:rFonts w:ascii="Times New Roman" w:hAnsi="Times New Roman" w:cs="Times New Roman"/>
                <w:lang w:val="uk-UA"/>
              </w:rPr>
              <w:t>40</w:t>
            </w:r>
          </w:p>
        </w:tc>
        <w:tc>
          <w:tcPr>
            <w:tcW w:w="2693" w:type="dxa"/>
          </w:tcPr>
          <w:p w:rsidR="0083306D" w:rsidRPr="004836CF" w:rsidRDefault="0083306D" w:rsidP="00D050F3">
            <w:pPr>
              <w:pStyle w:val="a6"/>
              <w:jc w:val="both"/>
              <w:rPr>
                <w:rFonts w:ascii="Times New Roman" w:hAnsi="Times New Roman"/>
                <w:sz w:val="20"/>
                <w:szCs w:val="20"/>
                <w:lang w:val="uk-UA"/>
              </w:rPr>
            </w:pPr>
            <w:r w:rsidRPr="004836CF">
              <w:rPr>
                <w:rFonts w:ascii="Times New Roman" w:hAnsi="Times New Roman"/>
                <w:sz w:val="20"/>
                <w:szCs w:val="20"/>
                <w:lang w:val="uk-UA"/>
              </w:rPr>
              <w:t>Зменшення к-ті запрошень від МНУ за цим напрямком</w:t>
            </w:r>
          </w:p>
        </w:tc>
      </w:tr>
      <w:tr w:rsidR="0083306D" w:rsidRPr="006E301A" w:rsidTr="00D050F3">
        <w:tc>
          <w:tcPr>
            <w:tcW w:w="567" w:type="dxa"/>
          </w:tcPr>
          <w:p w:rsidR="0083306D" w:rsidRPr="00FE3C59" w:rsidRDefault="0083306D" w:rsidP="00D050F3">
            <w:pPr>
              <w:spacing w:after="0" w:line="240" w:lineRule="auto"/>
              <w:jc w:val="center"/>
              <w:rPr>
                <w:rFonts w:ascii="Times New Roman" w:hAnsi="Times New Roman" w:cs="Times New Roman"/>
                <w:lang w:val="uk-UA"/>
              </w:rPr>
            </w:pPr>
            <w:r w:rsidRPr="00FE3C59">
              <w:rPr>
                <w:rFonts w:ascii="Times New Roman" w:hAnsi="Times New Roman" w:cs="Times New Roman"/>
                <w:lang w:val="uk-UA"/>
              </w:rPr>
              <w:t>3.</w:t>
            </w:r>
          </w:p>
        </w:tc>
        <w:tc>
          <w:tcPr>
            <w:tcW w:w="4253" w:type="dxa"/>
          </w:tcPr>
          <w:p w:rsidR="0083306D" w:rsidRPr="00FE3C59" w:rsidRDefault="0083306D" w:rsidP="00D050F3">
            <w:pPr>
              <w:spacing w:after="0" w:line="240" w:lineRule="auto"/>
              <w:jc w:val="both"/>
              <w:rPr>
                <w:rFonts w:ascii="Times New Roman" w:hAnsi="Times New Roman" w:cs="Times New Roman"/>
                <w:lang w:val="uk-UA"/>
              </w:rPr>
            </w:pPr>
            <w:r w:rsidRPr="00FE3C59">
              <w:rPr>
                <w:rFonts w:ascii="Times New Roman" w:hAnsi="Times New Roman" w:cs="Times New Roman"/>
                <w:lang w:val="uk-UA"/>
              </w:rPr>
              <w:t>Кількість представників Бахмутської міської ради, які пройшли підвищення кваліфікації в частині використання механізмів участі громадськості у сприянні розвитку громадянського суспільства</w:t>
            </w:r>
          </w:p>
        </w:tc>
        <w:tc>
          <w:tcPr>
            <w:tcW w:w="851" w:type="dxa"/>
          </w:tcPr>
          <w:p w:rsidR="0083306D" w:rsidRPr="004836CF" w:rsidRDefault="0083306D" w:rsidP="00D050F3">
            <w:pPr>
              <w:jc w:val="center"/>
              <w:rPr>
                <w:rFonts w:ascii="Times New Roman" w:hAnsi="Times New Roman" w:cs="Times New Roman"/>
                <w:lang w:val="uk-UA"/>
              </w:rPr>
            </w:pPr>
            <w:r>
              <w:rPr>
                <w:rFonts w:ascii="Times New Roman" w:hAnsi="Times New Roman" w:cs="Times New Roman"/>
                <w:lang w:val="uk-UA"/>
              </w:rPr>
              <w:t>30</w:t>
            </w:r>
          </w:p>
        </w:tc>
        <w:tc>
          <w:tcPr>
            <w:tcW w:w="992" w:type="dxa"/>
          </w:tcPr>
          <w:p w:rsidR="0083306D" w:rsidRPr="00FE3C59" w:rsidRDefault="0083306D" w:rsidP="00D050F3">
            <w:pPr>
              <w:spacing w:after="0" w:line="240" w:lineRule="auto"/>
              <w:jc w:val="center"/>
              <w:rPr>
                <w:rFonts w:ascii="Times New Roman" w:hAnsi="Times New Roman" w:cs="Times New Roman"/>
                <w:lang w:val="uk-UA"/>
              </w:rPr>
            </w:pPr>
            <w:r w:rsidRPr="00FE3C59">
              <w:rPr>
                <w:rFonts w:ascii="Times New Roman" w:hAnsi="Times New Roman" w:cs="Times New Roman"/>
                <w:lang w:val="uk-UA"/>
              </w:rPr>
              <w:t>20</w:t>
            </w:r>
          </w:p>
        </w:tc>
        <w:tc>
          <w:tcPr>
            <w:tcW w:w="992" w:type="dxa"/>
          </w:tcPr>
          <w:p w:rsidR="0083306D" w:rsidRPr="00897AD0" w:rsidRDefault="0083306D" w:rsidP="00D050F3">
            <w:pPr>
              <w:jc w:val="center"/>
            </w:pPr>
            <w:r w:rsidRPr="00897AD0">
              <w:rPr>
                <w:rFonts w:ascii="Times New Roman" w:hAnsi="Times New Roman" w:cs="Times New Roman"/>
                <w:lang w:val="uk-UA"/>
              </w:rPr>
              <w:t>66</w:t>
            </w:r>
            <w:r>
              <w:rPr>
                <w:rFonts w:ascii="Times New Roman" w:hAnsi="Times New Roman" w:cs="Times New Roman"/>
                <w:lang w:val="uk-UA"/>
              </w:rPr>
              <w:t>,7</w:t>
            </w:r>
          </w:p>
        </w:tc>
        <w:tc>
          <w:tcPr>
            <w:tcW w:w="2693" w:type="dxa"/>
          </w:tcPr>
          <w:p w:rsidR="0083306D" w:rsidRPr="004836CF" w:rsidRDefault="0083306D" w:rsidP="00D050F3">
            <w:pPr>
              <w:pStyle w:val="a6"/>
              <w:jc w:val="both"/>
              <w:rPr>
                <w:rFonts w:ascii="Times New Roman" w:hAnsi="Times New Roman"/>
                <w:sz w:val="20"/>
                <w:szCs w:val="20"/>
                <w:lang w:val="uk-UA"/>
              </w:rPr>
            </w:pPr>
            <w:r w:rsidRPr="004836CF">
              <w:rPr>
                <w:rFonts w:ascii="Times New Roman" w:hAnsi="Times New Roman"/>
                <w:sz w:val="20"/>
                <w:szCs w:val="20"/>
                <w:lang w:val="uk-UA"/>
              </w:rPr>
              <w:t>Зменшення к-ті запрошень від МНУ за цим напрямком</w:t>
            </w:r>
          </w:p>
        </w:tc>
      </w:tr>
    </w:tbl>
    <w:p w:rsidR="0083306D" w:rsidRPr="00FE3C59" w:rsidRDefault="0083306D" w:rsidP="0083306D">
      <w:pPr>
        <w:spacing w:after="0" w:line="240" w:lineRule="auto"/>
        <w:ind w:left="-284" w:firstLine="284"/>
        <w:jc w:val="both"/>
        <w:rPr>
          <w:rFonts w:ascii="Times New Roman" w:hAnsi="Times New Roman" w:cs="Times New Roman"/>
          <w:b/>
          <w:sz w:val="16"/>
          <w:szCs w:val="16"/>
          <w:lang w:val="uk-UA"/>
        </w:rPr>
      </w:pPr>
    </w:p>
    <w:p w:rsidR="0083306D" w:rsidRDefault="0083306D" w:rsidP="0083306D">
      <w:pPr>
        <w:spacing w:after="0" w:line="240" w:lineRule="auto"/>
        <w:ind w:left="-284" w:firstLine="284"/>
        <w:jc w:val="both"/>
        <w:rPr>
          <w:rFonts w:ascii="Times New Roman" w:hAnsi="Times New Roman" w:cs="Times New Roman"/>
          <w:b/>
          <w:sz w:val="28"/>
          <w:szCs w:val="28"/>
          <w:lang w:val="uk-UA"/>
        </w:rPr>
      </w:pPr>
      <w:r w:rsidRPr="00FE2F06">
        <w:rPr>
          <w:rFonts w:ascii="Times New Roman" w:hAnsi="Times New Roman" w:cs="Times New Roman"/>
          <w:b/>
          <w:sz w:val="28"/>
          <w:szCs w:val="28"/>
          <w:lang w:val="uk-UA"/>
        </w:rPr>
        <w:t>3</w:t>
      </w:r>
      <w:r w:rsidRPr="00D1139D">
        <w:rPr>
          <w:rFonts w:ascii="Times New Roman" w:hAnsi="Times New Roman" w:cs="Times New Roman"/>
          <w:b/>
          <w:sz w:val="28"/>
          <w:szCs w:val="28"/>
          <w:lang w:val="uk-UA"/>
        </w:rPr>
        <w:t>. Оцінка ефективності виконання Програми</w:t>
      </w:r>
    </w:p>
    <w:p w:rsidR="0083306D" w:rsidRPr="009F30E5" w:rsidRDefault="0083306D" w:rsidP="0083306D">
      <w:pPr>
        <w:spacing w:after="0" w:line="240" w:lineRule="auto"/>
        <w:ind w:left="-284" w:firstLine="284"/>
        <w:jc w:val="both"/>
        <w:rPr>
          <w:rFonts w:ascii="Times New Roman" w:hAnsi="Times New Roman" w:cs="Times New Roman"/>
          <w:b/>
          <w:sz w:val="10"/>
          <w:szCs w:val="10"/>
          <w:lang w:val="uk-UA"/>
        </w:rPr>
      </w:pPr>
    </w:p>
    <w:p w:rsidR="0083306D" w:rsidRDefault="0083306D" w:rsidP="0083306D">
      <w:pPr>
        <w:tabs>
          <w:tab w:val="left" w:pos="-284"/>
          <w:tab w:val="left" w:pos="567"/>
        </w:tabs>
        <w:spacing w:after="0" w:line="240" w:lineRule="auto"/>
        <w:ind w:left="-426" w:firstLine="568"/>
        <w:jc w:val="both"/>
        <w:rPr>
          <w:rFonts w:ascii="Times New Roman" w:hAnsi="Times New Roman" w:cs="Times New Roman"/>
          <w:iCs/>
          <w:sz w:val="28"/>
          <w:szCs w:val="28"/>
          <w:lang w:val="uk-UA"/>
        </w:rPr>
      </w:pPr>
      <w:r w:rsidRPr="00FC2E3E">
        <w:rPr>
          <w:rFonts w:ascii="Times New Roman" w:hAnsi="Times New Roman" w:cs="Times New Roman"/>
          <w:iCs/>
          <w:sz w:val="28"/>
          <w:szCs w:val="28"/>
          <w:lang w:val="uk-UA"/>
        </w:rPr>
        <w:t xml:space="preserve">Завдяки </w:t>
      </w:r>
      <w:r>
        <w:rPr>
          <w:rFonts w:ascii="Times New Roman" w:hAnsi="Times New Roman" w:cs="Times New Roman"/>
          <w:iCs/>
          <w:sz w:val="28"/>
          <w:szCs w:val="28"/>
          <w:lang w:val="uk-UA"/>
        </w:rPr>
        <w:t>спільним діям виконавців Програми</w:t>
      </w:r>
      <w:r w:rsidRPr="00FC2E3E">
        <w:rPr>
          <w:rFonts w:ascii="Times New Roman" w:hAnsi="Times New Roman" w:cs="Times New Roman"/>
          <w:iCs/>
          <w:sz w:val="28"/>
          <w:szCs w:val="28"/>
          <w:lang w:val="uk-UA"/>
        </w:rPr>
        <w:t xml:space="preserve"> поступово створюються умови для </w:t>
      </w:r>
      <w:r w:rsidRPr="00FC2E3E">
        <w:rPr>
          <w:rFonts w:ascii="Times New Roman" w:hAnsi="Times New Roman" w:cs="Times New Roman"/>
          <w:sz w:val="28"/>
          <w:szCs w:val="28"/>
          <w:lang w:val="uk-UA"/>
        </w:rPr>
        <w:t>підвищення рівня громадянської культури, активізаці</w:t>
      </w:r>
      <w:r>
        <w:rPr>
          <w:rFonts w:ascii="Times New Roman" w:hAnsi="Times New Roman" w:cs="Times New Roman"/>
          <w:sz w:val="28"/>
          <w:szCs w:val="28"/>
          <w:lang w:val="uk-UA"/>
        </w:rPr>
        <w:t>ї</w:t>
      </w:r>
      <w:r w:rsidRPr="00FC2E3E">
        <w:rPr>
          <w:rFonts w:ascii="Times New Roman" w:hAnsi="Times New Roman" w:cs="Times New Roman"/>
          <w:sz w:val="28"/>
          <w:szCs w:val="28"/>
          <w:lang w:val="uk-UA"/>
        </w:rPr>
        <w:t xml:space="preserve"> участі громадян у житті територіальної громади, </w:t>
      </w:r>
      <w:r>
        <w:rPr>
          <w:rFonts w:ascii="Times New Roman" w:hAnsi="Times New Roman" w:cs="Times New Roman"/>
          <w:sz w:val="28"/>
          <w:szCs w:val="28"/>
          <w:lang w:val="uk-UA"/>
        </w:rPr>
        <w:t>зміцнення авторитету</w:t>
      </w:r>
      <w:r w:rsidRPr="00FC2E3E">
        <w:rPr>
          <w:rFonts w:ascii="Times New Roman" w:hAnsi="Times New Roman" w:cs="Times New Roman"/>
          <w:sz w:val="28"/>
          <w:szCs w:val="28"/>
          <w:lang w:val="uk-UA"/>
        </w:rPr>
        <w:t xml:space="preserve"> інститутів громадянського суспільства</w:t>
      </w:r>
      <w:r>
        <w:rPr>
          <w:rFonts w:ascii="Times New Roman" w:hAnsi="Times New Roman" w:cs="Times New Roman"/>
          <w:sz w:val="28"/>
          <w:szCs w:val="28"/>
          <w:lang w:val="uk-UA"/>
        </w:rPr>
        <w:t xml:space="preserve"> та </w:t>
      </w:r>
      <w:r w:rsidRPr="00FC2E3E">
        <w:rPr>
          <w:rFonts w:ascii="Times New Roman" w:hAnsi="Times New Roman" w:cs="Times New Roman"/>
          <w:sz w:val="28"/>
          <w:szCs w:val="28"/>
          <w:lang w:val="uk-UA"/>
        </w:rPr>
        <w:t>збільшення рівня довіри жителів міста до органу місцевого самоврядування</w:t>
      </w:r>
      <w:r>
        <w:rPr>
          <w:rFonts w:ascii="Times New Roman" w:hAnsi="Times New Roman" w:cs="Times New Roman"/>
          <w:sz w:val="28"/>
          <w:szCs w:val="28"/>
          <w:lang w:val="uk-UA"/>
        </w:rPr>
        <w:t>.</w:t>
      </w:r>
      <w:r w:rsidRPr="00FC2E3E">
        <w:rPr>
          <w:rFonts w:ascii="Times New Roman" w:hAnsi="Times New Roman" w:cs="Times New Roman"/>
          <w:iCs/>
          <w:sz w:val="28"/>
          <w:szCs w:val="28"/>
          <w:lang w:val="uk-UA"/>
        </w:rPr>
        <w:t xml:space="preserve"> </w:t>
      </w:r>
    </w:p>
    <w:p w:rsidR="0083306D" w:rsidRPr="00402066" w:rsidRDefault="0083306D" w:rsidP="0083306D">
      <w:pPr>
        <w:tabs>
          <w:tab w:val="left" w:pos="-284"/>
          <w:tab w:val="left" w:pos="567"/>
        </w:tabs>
        <w:spacing w:after="0" w:line="240" w:lineRule="auto"/>
        <w:ind w:left="-426" w:firstLine="568"/>
        <w:jc w:val="both"/>
        <w:rPr>
          <w:rFonts w:ascii="Times New Roman" w:hAnsi="Times New Roman" w:cs="Times New Roman"/>
          <w:iCs/>
          <w:sz w:val="28"/>
          <w:szCs w:val="28"/>
          <w:lang w:val="uk-UA"/>
        </w:rPr>
      </w:pPr>
      <w:r w:rsidRPr="00F07E98">
        <w:rPr>
          <w:rFonts w:ascii="Times New Roman" w:hAnsi="Times New Roman" w:cs="Times New Roman"/>
          <w:iCs/>
          <w:sz w:val="28"/>
          <w:szCs w:val="28"/>
          <w:lang w:val="uk-UA"/>
        </w:rPr>
        <w:t>Ефективність виконання запланованих заходів Програми за 201</w:t>
      </w:r>
      <w:r>
        <w:rPr>
          <w:rFonts w:ascii="Times New Roman" w:hAnsi="Times New Roman" w:cs="Times New Roman"/>
          <w:iCs/>
          <w:sz w:val="28"/>
          <w:szCs w:val="28"/>
          <w:lang w:val="uk-UA"/>
        </w:rPr>
        <w:t>8</w:t>
      </w:r>
      <w:r w:rsidRPr="00F07E98">
        <w:rPr>
          <w:rFonts w:ascii="Times New Roman" w:hAnsi="Times New Roman" w:cs="Times New Roman"/>
          <w:iCs/>
          <w:sz w:val="28"/>
          <w:szCs w:val="28"/>
          <w:lang w:val="uk-UA"/>
        </w:rPr>
        <w:t xml:space="preserve"> рік складає </w:t>
      </w:r>
      <w:r w:rsidRPr="00EF4EE8">
        <w:rPr>
          <w:rFonts w:ascii="Times New Roman" w:hAnsi="Times New Roman" w:cs="Times New Roman"/>
          <w:iCs/>
          <w:sz w:val="28"/>
          <w:szCs w:val="28"/>
        </w:rPr>
        <w:t>9</w:t>
      </w:r>
      <w:r w:rsidRPr="00000378">
        <w:rPr>
          <w:rFonts w:ascii="Times New Roman" w:hAnsi="Times New Roman" w:cs="Times New Roman"/>
          <w:iCs/>
          <w:sz w:val="28"/>
          <w:szCs w:val="28"/>
        </w:rPr>
        <w:t>4</w:t>
      </w:r>
      <w:r>
        <w:rPr>
          <w:rFonts w:ascii="Times New Roman" w:hAnsi="Times New Roman" w:cs="Times New Roman"/>
          <w:iCs/>
          <w:sz w:val="28"/>
          <w:szCs w:val="28"/>
          <w:lang w:val="uk-UA"/>
        </w:rPr>
        <w:t>,4</w:t>
      </w:r>
      <w:r w:rsidRPr="00EF4EE8">
        <w:rPr>
          <w:rFonts w:ascii="Times New Roman" w:hAnsi="Times New Roman" w:cs="Times New Roman"/>
          <w:iCs/>
          <w:sz w:val="28"/>
          <w:szCs w:val="28"/>
        </w:rPr>
        <w:t>%.</w:t>
      </w:r>
    </w:p>
    <w:p w:rsidR="0083306D" w:rsidRDefault="0083306D" w:rsidP="0083306D">
      <w:pPr>
        <w:tabs>
          <w:tab w:val="left" w:pos="-284"/>
        </w:tabs>
        <w:spacing w:after="0" w:line="240" w:lineRule="auto"/>
        <w:ind w:left="-426" w:firstLine="568"/>
        <w:jc w:val="both"/>
        <w:rPr>
          <w:rFonts w:ascii="Times New Roman" w:hAnsi="Times New Roman" w:cs="Times New Roman"/>
          <w:sz w:val="28"/>
          <w:szCs w:val="28"/>
          <w:lang w:val="uk-UA"/>
        </w:rPr>
      </w:pPr>
      <w:r w:rsidRPr="00402066">
        <w:rPr>
          <w:rFonts w:ascii="Times New Roman" w:hAnsi="Times New Roman" w:cs="Times New Roman"/>
          <w:iCs/>
          <w:sz w:val="28"/>
          <w:szCs w:val="28"/>
          <w:lang w:val="uk-UA"/>
        </w:rPr>
        <w:t xml:space="preserve">Враховуючи стан, результати виконання заходів та показники  результативності у 2018 році </w:t>
      </w:r>
      <w:r w:rsidRPr="00402066">
        <w:rPr>
          <w:rFonts w:ascii="Times New Roman" w:hAnsi="Times New Roman" w:cs="Times New Roman"/>
          <w:sz w:val="28"/>
          <w:szCs w:val="28"/>
          <w:lang w:val="uk-UA"/>
        </w:rPr>
        <w:t>Цільової програми сприяння розвитку громадянського суспільства у  м. Бахмуті  на 2017-2020 роки</w:t>
      </w:r>
      <w:r w:rsidRPr="00402066">
        <w:rPr>
          <w:rFonts w:ascii="Times New Roman" w:hAnsi="Times New Roman" w:cs="Times New Roman"/>
          <w:iCs/>
          <w:sz w:val="28"/>
          <w:szCs w:val="28"/>
          <w:lang w:val="uk-UA"/>
        </w:rPr>
        <w:t>, Програма актуальн</w:t>
      </w:r>
      <w:r>
        <w:rPr>
          <w:rFonts w:ascii="Times New Roman" w:hAnsi="Times New Roman" w:cs="Times New Roman"/>
          <w:iCs/>
          <w:sz w:val="28"/>
          <w:szCs w:val="28"/>
          <w:lang w:val="uk-UA"/>
        </w:rPr>
        <w:t>а</w:t>
      </w:r>
      <w:r w:rsidRPr="00402066">
        <w:rPr>
          <w:rFonts w:ascii="Times New Roman" w:hAnsi="Times New Roman" w:cs="Times New Roman"/>
          <w:iCs/>
          <w:sz w:val="28"/>
          <w:szCs w:val="28"/>
          <w:lang w:val="uk-UA"/>
        </w:rPr>
        <w:t>, розрахован</w:t>
      </w:r>
      <w:r>
        <w:rPr>
          <w:rFonts w:ascii="Times New Roman" w:hAnsi="Times New Roman" w:cs="Times New Roman"/>
          <w:iCs/>
          <w:sz w:val="28"/>
          <w:szCs w:val="28"/>
          <w:lang w:val="uk-UA"/>
        </w:rPr>
        <w:t>а</w:t>
      </w:r>
      <w:r w:rsidRPr="00402066">
        <w:rPr>
          <w:rFonts w:ascii="Times New Roman" w:hAnsi="Times New Roman" w:cs="Times New Roman"/>
          <w:iCs/>
          <w:sz w:val="28"/>
          <w:szCs w:val="28"/>
          <w:lang w:val="uk-UA"/>
        </w:rPr>
        <w:t xml:space="preserve"> на постійне та тривале виконання та потребує подальшої роботи з </w:t>
      </w:r>
      <w:r>
        <w:rPr>
          <w:rFonts w:ascii="Times New Roman" w:hAnsi="Times New Roman" w:cs="Times New Roman"/>
          <w:iCs/>
          <w:sz w:val="28"/>
          <w:szCs w:val="28"/>
          <w:lang w:val="uk-UA"/>
        </w:rPr>
        <w:t xml:space="preserve">її </w:t>
      </w:r>
      <w:r w:rsidRPr="00402066">
        <w:rPr>
          <w:rFonts w:ascii="Times New Roman" w:hAnsi="Times New Roman" w:cs="Times New Roman"/>
          <w:iCs/>
          <w:sz w:val="28"/>
          <w:szCs w:val="28"/>
          <w:lang w:val="uk-UA"/>
        </w:rPr>
        <w:t>реалізації.</w:t>
      </w:r>
      <w:r w:rsidRPr="00402066">
        <w:rPr>
          <w:rFonts w:ascii="Times New Roman" w:hAnsi="Times New Roman" w:cs="Times New Roman"/>
          <w:sz w:val="28"/>
          <w:szCs w:val="28"/>
          <w:lang w:val="uk-UA"/>
        </w:rPr>
        <w:t xml:space="preserve"> </w:t>
      </w:r>
    </w:p>
    <w:p w:rsidR="0083306D" w:rsidRPr="00402066" w:rsidRDefault="0083306D" w:rsidP="0083306D">
      <w:pPr>
        <w:tabs>
          <w:tab w:val="left" w:pos="-284"/>
        </w:tabs>
        <w:spacing w:after="0" w:line="240" w:lineRule="auto"/>
        <w:ind w:left="-426" w:firstLine="568"/>
        <w:jc w:val="both"/>
        <w:rPr>
          <w:rFonts w:ascii="Times New Roman" w:hAnsi="Times New Roman" w:cs="Times New Roman"/>
          <w:iCs/>
          <w:sz w:val="28"/>
          <w:szCs w:val="28"/>
          <w:lang w:val="uk-UA"/>
        </w:rPr>
      </w:pPr>
      <w:r w:rsidRPr="008B1B46">
        <w:rPr>
          <w:rFonts w:ascii="Times New Roman" w:hAnsi="Times New Roman" w:cs="Times New Roman"/>
          <w:sz w:val="28"/>
          <w:szCs w:val="28"/>
          <w:lang w:val="uk-UA"/>
        </w:rPr>
        <w:t>Пояснювальна записка</w:t>
      </w:r>
      <w:r>
        <w:rPr>
          <w:rFonts w:ascii="Times New Roman" w:hAnsi="Times New Roman" w:cs="Times New Roman"/>
          <w:sz w:val="28"/>
          <w:szCs w:val="28"/>
          <w:lang w:val="uk-UA"/>
        </w:rPr>
        <w:t xml:space="preserve"> </w:t>
      </w:r>
      <w:r w:rsidRPr="008B1B46">
        <w:rPr>
          <w:rFonts w:ascii="Times New Roman" w:hAnsi="Times New Roman" w:cs="Times New Roman"/>
          <w:sz w:val="28"/>
          <w:szCs w:val="28"/>
          <w:lang w:val="uk-UA"/>
        </w:rPr>
        <w:t xml:space="preserve">про </w:t>
      </w:r>
      <w:r>
        <w:rPr>
          <w:rFonts w:ascii="Times New Roman" w:hAnsi="Times New Roman" w:cs="Times New Roman"/>
          <w:sz w:val="28"/>
          <w:szCs w:val="28"/>
          <w:lang w:val="uk-UA"/>
        </w:rPr>
        <w:t xml:space="preserve">стан </w:t>
      </w:r>
      <w:r w:rsidRPr="008B1B46">
        <w:rPr>
          <w:rFonts w:ascii="Times New Roman" w:hAnsi="Times New Roman" w:cs="Times New Roman"/>
          <w:sz w:val="28"/>
          <w:szCs w:val="28"/>
          <w:lang w:val="uk-UA"/>
        </w:rPr>
        <w:t>виконання у 201</w:t>
      </w:r>
      <w:r>
        <w:rPr>
          <w:rFonts w:ascii="Times New Roman" w:hAnsi="Times New Roman" w:cs="Times New Roman"/>
          <w:sz w:val="28"/>
          <w:szCs w:val="28"/>
          <w:lang w:val="uk-UA"/>
        </w:rPr>
        <w:t xml:space="preserve">8 </w:t>
      </w:r>
      <w:r w:rsidRPr="008B1B46">
        <w:rPr>
          <w:rFonts w:ascii="Times New Roman" w:hAnsi="Times New Roman" w:cs="Times New Roman"/>
          <w:sz w:val="28"/>
          <w:szCs w:val="28"/>
          <w:lang w:val="uk-UA"/>
        </w:rPr>
        <w:t>році</w:t>
      </w:r>
      <w:r>
        <w:rPr>
          <w:rFonts w:ascii="Times New Roman" w:hAnsi="Times New Roman" w:cs="Times New Roman"/>
          <w:sz w:val="28"/>
          <w:szCs w:val="28"/>
          <w:lang w:val="uk-UA"/>
        </w:rPr>
        <w:t xml:space="preserve"> </w:t>
      </w:r>
      <w:r w:rsidRPr="008B1B46">
        <w:rPr>
          <w:rFonts w:ascii="Times New Roman" w:hAnsi="Times New Roman" w:cs="Times New Roman"/>
          <w:sz w:val="28"/>
          <w:szCs w:val="28"/>
          <w:lang w:val="uk-UA"/>
        </w:rPr>
        <w:t>Цільової програми сприяння розвитку громадянського суспільства у м.</w:t>
      </w:r>
      <w:r>
        <w:rPr>
          <w:rFonts w:ascii="Times New Roman" w:hAnsi="Times New Roman" w:cs="Times New Roman"/>
          <w:sz w:val="28"/>
          <w:szCs w:val="28"/>
          <w:lang w:val="uk-UA"/>
        </w:rPr>
        <w:t xml:space="preserve"> </w:t>
      </w:r>
      <w:r w:rsidRPr="008B1B46">
        <w:rPr>
          <w:rFonts w:ascii="Times New Roman" w:hAnsi="Times New Roman" w:cs="Times New Roman"/>
          <w:sz w:val="28"/>
          <w:szCs w:val="28"/>
          <w:lang w:val="uk-UA"/>
        </w:rPr>
        <w:t>Бахмуті на 2017-2020 роки додається.</w:t>
      </w:r>
    </w:p>
    <w:p w:rsidR="0083306D" w:rsidRPr="00402066" w:rsidRDefault="0083306D" w:rsidP="0083306D">
      <w:pPr>
        <w:tabs>
          <w:tab w:val="left" w:pos="-284"/>
        </w:tabs>
        <w:spacing w:after="0" w:line="240" w:lineRule="auto"/>
        <w:ind w:left="-426" w:firstLine="568"/>
        <w:jc w:val="both"/>
        <w:rPr>
          <w:rFonts w:ascii="Times New Roman" w:hAnsi="Times New Roman" w:cs="Times New Roman"/>
          <w:iCs/>
          <w:sz w:val="28"/>
          <w:szCs w:val="28"/>
          <w:lang w:val="uk-UA"/>
        </w:rPr>
      </w:pPr>
      <w:r w:rsidRPr="00402066">
        <w:rPr>
          <w:rFonts w:ascii="Times New Roman" w:hAnsi="Times New Roman" w:cs="Times New Roman"/>
          <w:i/>
          <w:iCs/>
          <w:sz w:val="28"/>
          <w:szCs w:val="28"/>
          <w:lang w:val="uk-UA"/>
        </w:rPr>
        <w:t xml:space="preserve">Звіт про результати виконання у 2018 році </w:t>
      </w:r>
      <w:r w:rsidRPr="00402066">
        <w:rPr>
          <w:rFonts w:ascii="Times New Roman" w:hAnsi="Times New Roman" w:cs="Times New Roman"/>
          <w:i/>
          <w:sz w:val="28"/>
          <w:szCs w:val="28"/>
          <w:lang w:val="uk-UA"/>
        </w:rPr>
        <w:t>Цільової програми сприяння розвитку громадянського суспільства у м. Бахмуті на 2017-2020 роки</w:t>
      </w:r>
      <w:r w:rsidRPr="00402066">
        <w:rPr>
          <w:rFonts w:ascii="Times New Roman" w:hAnsi="Times New Roman" w:cs="Times New Roman"/>
          <w:i/>
          <w:iCs/>
          <w:sz w:val="28"/>
          <w:szCs w:val="28"/>
          <w:lang w:val="uk-UA"/>
        </w:rPr>
        <w:t xml:space="preserve">, затвердженої рішенням Бахмутської міської ради від </w:t>
      </w:r>
      <w:r w:rsidRPr="00402066">
        <w:rPr>
          <w:rFonts w:ascii="Times New Roman" w:hAnsi="Times New Roman" w:cs="Times New Roman"/>
          <w:i/>
          <w:sz w:val="28"/>
          <w:szCs w:val="28"/>
          <w:lang w:val="uk-UA"/>
        </w:rPr>
        <w:t>27.06.2017 №6/102-1903</w:t>
      </w:r>
      <w:r w:rsidRPr="00402066">
        <w:rPr>
          <w:rFonts w:ascii="Times New Roman" w:hAnsi="Times New Roman" w:cs="Times New Roman"/>
          <w:i/>
          <w:iCs/>
          <w:sz w:val="28"/>
          <w:szCs w:val="28"/>
          <w:lang w:val="uk-UA"/>
        </w:rPr>
        <w:t>, із внесеними до неї змінами, підготовлено відділом внутрішньої політики Бахмутської міської ради.</w:t>
      </w:r>
    </w:p>
    <w:p w:rsidR="0083306D" w:rsidRPr="008164B0" w:rsidRDefault="0083306D" w:rsidP="0083306D">
      <w:pPr>
        <w:spacing w:after="0" w:line="240" w:lineRule="auto"/>
        <w:ind w:left="-284" w:firstLine="568"/>
        <w:jc w:val="both"/>
        <w:rPr>
          <w:rFonts w:ascii="Times New Roman" w:hAnsi="Times New Roman" w:cs="Times New Roman"/>
          <w:iCs/>
          <w:sz w:val="12"/>
          <w:szCs w:val="12"/>
          <w:lang w:val="uk-UA"/>
        </w:rPr>
      </w:pPr>
    </w:p>
    <w:p w:rsidR="0083306D" w:rsidRPr="001C2829" w:rsidRDefault="0083306D" w:rsidP="0083306D">
      <w:pPr>
        <w:spacing w:after="0" w:line="240" w:lineRule="auto"/>
        <w:ind w:left="-284" w:firstLine="568"/>
        <w:jc w:val="both"/>
        <w:rPr>
          <w:rFonts w:ascii="Times New Roman" w:hAnsi="Times New Roman" w:cs="Times New Roman"/>
          <w:sz w:val="16"/>
          <w:szCs w:val="16"/>
          <w:lang w:val="uk-UA"/>
        </w:rPr>
      </w:pPr>
    </w:p>
    <w:p w:rsidR="0083306D" w:rsidRPr="001C2829" w:rsidRDefault="0083306D" w:rsidP="0083306D">
      <w:pPr>
        <w:spacing w:after="0" w:line="240" w:lineRule="auto"/>
        <w:ind w:left="-284" w:firstLine="568"/>
        <w:jc w:val="both"/>
        <w:rPr>
          <w:rFonts w:ascii="Times New Roman" w:hAnsi="Times New Roman" w:cs="Times New Roman"/>
          <w:sz w:val="16"/>
          <w:szCs w:val="16"/>
          <w:lang w:val="uk-UA"/>
        </w:rPr>
      </w:pPr>
    </w:p>
    <w:p w:rsidR="0083306D" w:rsidRPr="008F64CD" w:rsidRDefault="0083306D" w:rsidP="0083306D">
      <w:pPr>
        <w:spacing w:after="0" w:line="240" w:lineRule="auto"/>
        <w:ind w:left="-284" w:firstLine="284"/>
        <w:jc w:val="both"/>
        <w:rPr>
          <w:rFonts w:ascii="Times New Roman" w:hAnsi="Times New Roman" w:cs="Times New Roman"/>
          <w:b/>
          <w:sz w:val="28"/>
          <w:szCs w:val="28"/>
          <w:lang w:val="uk-UA"/>
        </w:rPr>
      </w:pPr>
      <w:r w:rsidRPr="00402066">
        <w:rPr>
          <w:rFonts w:ascii="Times New Roman" w:hAnsi="Times New Roman" w:cs="Times New Roman"/>
          <w:b/>
          <w:sz w:val="28"/>
          <w:szCs w:val="28"/>
          <w:lang w:val="uk-UA"/>
        </w:rPr>
        <w:t xml:space="preserve">Начальник відділу внутрішньої </w:t>
      </w:r>
    </w:p>
    <w:p w:rsidR="0083306D" w:rsidRPr="00402066" w:rsidRDefault="0083306D" w:rsidP="0083306D">
      <w:pPr>
        <w:spacing w:after="0" w:line="240" w:lineRule="auto"/>
        <w:ind w:left="-284" w:firstLine="284"/>
        <w:jc w:val="both"/>
        <w:rPr>
          <w:rFonts w:ascii="Times New Roman" w:hAnsi="Times New Roman" w:cs="Times New Roman"/>
          <w:b/>
          <w:sz w:val="28"/>
          <w:szCs w:val="28"/>
          <w:lang w:val="uk-UA"/>
        </w:rPr>
      </w:pPr>
      <w:r w:rsidRPr="00402066">
        <w:rPr>
          <w:rFonts w:ascii="Times New Roman" w:hAnsi="Times New Roman" w:cs="Times New Roman"/>
          <w:b/>
          <w:sz w:val="28"/>
          <w:szCs w:val="28"/>
          <w:lang w:val="uk-UA"/>
        </w:rPr>
        <w:t xml:space="preserve">політики Бахмутської міської ради                  </w:t>
      </w:r>
      <w:r>
        <w:rPr>
          <w:rFonts w:ascii="Times New Roman" w:hAnsi="Times New Roman" w:cs="Times New Roman"/>
          <w:b/>
          <w:sz w:val="28"/>
          <w:szCs w:val="28"/>
          <w:lang w:val="uk-UA"/>
        </w:rPr>
        <w:t xml:space="preserve">                         </w:t>
      </w:r>
      <w:r w:rsidRPr="00402066">
        <w:rPr>
          <w:rFonts w:ascii="Times New Roman" w:hAnsi="Times New Roman" w:cs="Times New Roman"/>
          <w:b/>
          <w:sz w:val="28"/>
          <w:szCs w:val="28"/>
          <w:lang w:val="uk-UA"/>
        </w:rPr>
        <w:t>С.А. Кудрявих</w:t>
      </w:r>
    </w:p>
    <w:p w:rsidR="0083306D" w:rsidRDefault="0083306D" w:rsidP="0083306D">
      <w:pPr>
        <w:spacing w:after="0" w:line="240" w:lineRule="auto"/>
        <w:ind w:firstLine="284"/>
        <w:jc w:val="both"/>
        <w:rPr>
          <w:rFonts w:ascii="Times New Roman" w:hAnsi="Times New Roman" w:cs="Times New Roman"/>
          <w:b/>
          <w:sz w:val="28"/>
          <w:szCs w:val="28"/>
          <w:lang w:val="uk-UA"/>
        </w:rPr>
      </w:pPr>
    </w:p>
    <w:p w:rsidR="0083306D" w:rsidRPr="00402066" w:rsidRDefault="0083306D" w:rsidP="0083306D">
      <w:pPr>
        <w:spacing w:after="0" w:line="240" w:lineRule="auto"/>
        <w:ind w:firstLine="284"/>
        <w:jc w:val="both"/>
        <w:rPr>
          <w:rFonts w:ascii="Times New Roman" w:hAnsi="Times New Roman" w:cs="Times New Roman"/>
          <w:b/>
          <w:sz w:val="28"/>
          <w:szCs w:val="28"/>
          <w:lang w:val="uk-UA"/>
        </w:rPr>
      </w:pPr>
    </w:p>
    <w:p w:rsidR="0083306D" w:rsidRDefault="0083306D" w:rsidP="0083306D">
      <w:pPr>
        <w:spacing w:after="0" w:line="240" w:lineRule="auto"/>
        <w:ind w:left="-284" w:firstLine="284"/>
        <w:jc w:val="both"/>
        <w:rPr>
          <w:rFonts w:ascii="Times New Roman" w:hAnsi="Times New Roman" w:cs="Times New Roman"/>
          <w:b/>
          <w:sz w:val="28"/>
          <w:szCs w:val="28"/>
          <w:lang w:val="uk-UA"/>
        </w:rPr>
      </w:pPr>
      <w:r w:rsidRPr="00402066">
        <w:rPr>
          <w:rFonts w:ascii="Times New Roman" w:hAnsi="Times New Roman" w:cs="Times New Roman"/>
          <w:b/>
          <w:sz w:val="28"/>
          <w:szCs w:val="28"/>
          <w:lang w:val="uk-UA"/>
        </w:rPr>
        <w:t xml:space="preserve">Секретар Бахмутської міської ради                   </w:t>
      </w:r>
      <w:r>
        <w:rPr>
          <w:rFonts w:ascii="Times New Roman" w:hAnsi="Times New Roman" w:cs="Times New Roman"/>
          <w:b/>
          <w:sz w:val="28"/>
          <w:szCs w:val="28"/>
          <w:lang w:val="uk-UA"/>
        </w:rPr>
        <w:t xml:space="preserve">                       </w:t>
      </w:r>
      <w:r w:rsidRPr="00402066">
        <w:rPr>
          <w:rFonts w:ascii="Times New Roman" w:hAnsi="Times New Roman" w:cs="Times New Roman"/>
          <w:b/>
          <w:sz w:val="28"/>
          <w:szCs w:val="28"/>
          <w:lang w:val="uk-UA"/>
        </w:rPr>
        <w:t xml:space="preserve"> С.І. </w:t>
      </w:r>
      <w:proofErr w:type="spellStart"/>
      <w:r w:rsidRPr="00402066">
        <w:rPr>
          <w:rFonts w:ascii="Times New Roman" w:hAnsi="Times New Roman" w:cs="Times New Roman"/>
          <w:b/>
          <w:sz w:val="28"/>
          <w:szCs w:val="28"/>
          <w:lang w:val="uk-UA"/>
        </w:rPr>
        <w:t>Кіщенко</w:t>
      </w:r>
      <w:proofErr w:type="spellEnd"/>
    </w:p>
    <w:p w:rsidR="0083306D" w:rsidRDefault="0083306D" w:rsidP="0083306D">
      <w:pPr>
        <w:spacing w:after="0" w:line="240" w:lineRule="auto"/>
        <w:ind w:left="-284" w:firstLine="284"/>
        <w:jc w:val="both"/>
        <w:rPr>
          <w:rFonts w:ascii="Times New Roman" w:hAnsi="Times New Roman" w:cs="Times New Roman"/>
          <w:b/>
          <w:sz w:val="28"/>
          <w:szCs w:val="28"/>
          <w:lang w:val="uk-UA"/>
        </w:rPr>
      </w:pPr>
    </w:p>
    <w:p w:rsidR="0083306D" w:rsidRDefault="0083306D" w:rsidP="0083306D">
      <w:pPr>
        <w:spacing w:after="0" w:line="240" w:lineRule="auto"/>
        <w:ind w:left="-284" w:firstLine="284"/>
        <w:jc w:val="both"/>
        <w:rPr>
          <w:rFonts w:ascii="Times New Roman" w:hAnsi="Times New Roman" w:cs="Times New Roman"/>
          <w:b/>
          <w:sz w:val="28"/>
          <w:szCs w:val="28"/>
          <w:lang w:val="uk-UA"/>
        </w:rPr>
      </w:pPr>
    </w:p>
    <w:p w:rsidR="0083306D" w:rsidRDefault="0083306D" w:rsidP="0083306D">
      <w:pPr>
        <w:spacing w:after="0" w:line="240" w:lineRule="auto"/>
        <w:ind w:left="-284" w:firstLine="284"/>
        <w:jc w:val="both"/>
        <w:rPr>
          <w:rFonts w:ascii="Times New Roman" w:hAnsi="Times New Roman" w:cs="Times New Roman"/>
          <w:b/>
          <w:sz w:val="28"/>
          <w:szCs w:val="28"/>
          <w:lang w:val="uk-UA"/>
        </w:rPr>
      </w:pPr>
    </w:p>
    <w:p w:rsidR="0083306D" w:rsidRDefault="0083306D" w:rsidP="0083306D">
      <w:pPr>
        <w:spacing w:after="0" w:line="240" w:lineRule="auto"/>
        <w:ind w:left="-284" w:firstLine="284"/>
        <w:jc w:val="both"/>
        <w:rPr>
          <w:rFonts w:ascii="Times New Roman" w:hAnsi="Times New Roman" w:cs="Times New Roman"/>
          <w:b/>
          <w:sz w:val="28"/>
          <w:szCs w:val="28"/>
          <w:lang w:val="uk-UA"/>
        </w:rPr>
      </w:pPr>
    </w:p>
    <w:p w:rsidR="0083306D" w:rsidRDefault="0083306D" w:rsidP="0083306D">
      <w:pPr>
        <w:spacing w:after="0" w:line="240" w:lineRule="auto"/>
        <w:ind w:left="-284" w:firstLine="284"/>
        <w:jc w:val="both"/>
        <w:rPr>
          <w:rFonts w:ascii="Times New Roman" w:hAnsi="Times New Roman" w:cs="Times New Roman"/>
          <w:b/>
          <w:sz w:val="28"/>
          <w:szCs w:val="28"/>
          <w:lang w:val="uk-UA"/>
        </w:rPr>
      </w:pPr>
    </w:p>
    <w:p w:rsidR="0083306D" w:rsidRDefault="0083306D" w:rsidP="0083306D">
      <w:pPr>
        <w:spacing w:after="0" w:line="240" w:lineRule="auto"/>
        <w:ind w:left="-284" w:firstLine="284"/>
        <w:jc w:val="both"/>
        <w:rPr>
          <w:rFonts w:ascii="Times New Roman" w:hAnsi="Times New Roman" w:cs="Times New Roman"/>
          <w:b/>
          <w:sz w:val="28"/>
          <w:szCs w:val="28"/>
          <w:lang w:val="uk-UA"/>
        </w:rPr>
      </w:pPr>
    </w:p>
    <w:p w:rsidR="0083306D" w:rsidRDefault="0083306D" w:rsidP="0083306D">
      <w:pPr>
        <w:spacing w:after="0" w:line="240" w:lineRule="auto"/>
        <w:ind w:left="-284" w:firstLine="284"/>
        <w:jc w:val="both"/>
        <w:rPr>
          <w:rFonts w:ascii="Times New Roman" w:hAnsi="Times New Roman" w:cs="Times New Roman"/>
          <w:b/>
          <w:sz w:val="28"/>
          <w:szCs w:val="28"/>
          <w:lang w:val="uk-UA"/>
        </w:rPr>
      </w:pPr>
    </w:p>
    <w:p w:rsidR="0083306D" w:rsidRPr="008164B0" w:rsidRDefault="0083306D" w:rsidP="0083306D">
      <w:pPr>
        <w:spacing w:after="0" w:line="240" w:lineRule="auto"/>
        <w:ind w:left="5245"/>
        <w:jc w:val="both"/>
        <w:rPr>
          <w:rFonts w:ascii="Times New Roman" w:hAnsi="Times New Roman" w:cs="Times New Roman"/>
          <w:i/>
          <w:sz w:val="28"/>
          <w:szCs w:val="28"/>
          <w:lang w:val="uk-UA"/>
        </w:rPr>
      </w:pPr>
      <w:r w:rsidRPr="008164B0">
        <w:rPr>
          <w:rFonts w:ascii="Times New Roman" w:hAnsi="Times New Roman" w:cs="Times New Roman"/>
          <w:i/>
          <w:sz w:val="28"/>
          <w:szCs w:val="28"/>
          <w:lang w:val="uk-UA"/>
        </w:rPr>
        <w:lastRenderedPageBreak/>
        <w:t xml:space="preserve">Додаток до Звіту про </w:t>
      </w:r>
      <w:r>
        <w:rPr>
          <w:rFonts w:ascii="Times New Roman" w:hAnsi="Times New Roman" w:cs="Times New Roman"/>
          <w:i/>
          <w:sz w:val="28"/>
          <w:szCs w:val="28"/>
          <w:lang w:val="uk-UA"/>
        </w:rPr>
        <w:t>результати</w:t>
      </w:r>
      <w:r w:rsidRPr="008164B0">
        <w:rPr>
          <w:rFonts w:ascii="Times New Roman" w:hAnsi="Times New Roman" w:cs="Times New Roman"/>
          <w:i/>
          <w:sz w:val="28"/>
          <w:szCs w:val="28"/>
          <w:lang w:val="uk-UA"/>
        </w:rPr>
        <w:t xml:space="preserve"> виконання </w:t>
      </w:r>
      <w:r>
        <w:rPr>
          <w:rFonts w:ascii="Times New Roman" w:hAnsi="Times New Roman" w:cs="Times New Roman"/>
          <w:i/>
          <w:sz w:val="28"/>
          <w:szCs w:val="28"/>
          <w:lang w:val="uk-UA"/>
        </w:rPr>
        <w:t xml:space="preserve">у 2018 році </w:t>
      </w:r>
      <w:r w:rsidRPr="00402066">
        <w:rPr>
          <w:rFonts w:ascii="Times New Roman" w:hAnsi="Times New Roman" w:cs="Times New Roman"/>
          <w:i/>
          <w:sz w:val="28"/>
          <w:szCs w:val="28"/>
          <w:lang w:val="uk-UA"/>
        </w:rPr>
        <w:t>Цільової програми сприяння розвитку громадянського суспільства у м. Бахмуті на 2017-2020 роки</w:t>
      </w:r>
      <w:r w:rsidRPr="008164B0">
        <w:rPr>
          <w:rFonts w:ascii="Times New Roman" w:hAnsi="Times New Roman" w:cs="Times New Roman"/>
          <w:i/>
          <w:sz w:val="28"/>
          <w:szCs w:val="28"/>
          <w:lang w:val="uk-UA"/>
        </w:rPr>
        <w:t>,</w:t>
      </w:r>
      <w:r w:rsidRPr="008164B0">
        <w:rPr>
          <w:rFonts w:ascii="Times New Roman" w:hAnsi="Times New Roman" w:cs="Times New Roman"/>
          <w:lang w:val="uk-UA"/>
        </w:rPr>
        <w:t xml:space="preserve"> </w:t>
      </w:r>
      <w:r>
        <w:rPr>
          <w:rFonts w:ascii="Times New Roman" w:hAnsi="Times New Roman" w:cs="Times New Roman"/>
          <w:i/>
          <w:sz w:val="28"/>
          <w:szCs w:val="28"/>
          <w:lang w:val="uk-UA"/>
        </w:rPr>
        <w:t xml:space="preserve">затвердженої </w:t>
      </w:r>
      <w:r w:rsidRPr="008164B0">
        <w:rPr>
          <w:rFonts w:ascii="Times New Roman" w:hAnsi="Times New Roman" w:cs="Times New Roman"/>
          <w:i/>
          <w:sz w:val="28"/>
          <w:szCs w:val="28"/>
          <w:lang w:val="uk-UA"/>
        </w:rPr>
        <w:t>рішенням</w:t>
      </w:r>
      <w:r>
        <w:rPr>
          <w:rFonts w:ascii="Times New Roman" w:hAnsi="Times New Roman" w:cs="Times New Roman"/>
          <w:i/>
          <w:sz w:val="28"/>
          <w:szCs w:val="28"/>
          <w:lang w:val="uk-UA"/>
        </w:rPr>
        <w:t xml:space="preserve"> </w:t>
      </w:r>
      <w:r w:rsidRPr="008164B0">
        <w:rPr>
          <w:rFonts w:ascii="Times New Roman" w:hAnsi="Times New Roman" w:cs="Times New Roman"/>
          <w:i/>
          <w:sz w:val="28"/>
          <w:szCs w:val="28"/>
          <w:lang w:val="uk-UA"/>
        </w:rPr>
        <w:t xml:space="preserve">Бахмутської міської ради від </w:t>
      </w:r>
      <w:r w:rsidRPr="00402066">
        <w:rPr>
          <w:rFonts w:ascii="Times New Roman" w:hAnsi="Times New Roman" w:cs="Times New Roman"/>
          <w:i/>
          <w:sz w:val="28"/>
          <w:szCs w:val="28"/>
          <w:lang w:val="uk-UA"/>
        </w:rPr>
        <w:t>27.06.2017 №6/102-1903</w:t>
      </w:r>
      <w:r w:rsidRPr="008164B0">
        <w:rPr>
          <w:rFonts w:ascii="Times New Roman" w:hAnsi="Times New Roman" w:cs="Times New Roman"/>
          <w:i/>
          <w:sz w:val="28"/>
          <w:szCs w:val="28"/>
          <w:lang w:val="uk-UA"/>
        </w:rPr>
        <w:t>, із змінами</w:t>
      </w:r>
    </w:p>
    <w:p w:rsidR="0083306D" w:rsidRPr="008164B0" w:rsidRDefault="0083306D" w:rsidP="0083306D">
      <w:pPr>
        <w:spacing w:after="0" w:line="240" w:lineRule="auto"/>
        <w:ind w:left="709" w:hanging="851"/>
        <w:jc w:val="center"/>
        <w:rPr>
          <w:rFonts w:ascii="Times New Roman" w:hAnsi="Times New Roman" w:cs="Times New Roman"/>
          <w:spacing w:val="6"/>
          <w:sz w:val="28"/>
          <w:szCs w:val="28"/>
          <w:lang w:val="uk-UA"/>
        </w:rPr>
      </w:pPr>
    </w:p>
    <w:p w:rsidR="0083306D" w:rsidRPr="008164B0" w:rsidRDefault="0083306D" w:rsidP="0083306D">
      <w:pPr>
        <w:spacing w:after="0" w:line="240" w:lineRule="auto"/>
        <w:ind w:left="709" w:hanging="851"/>
        <w:jc w:val="center"/>
        <w:rPr>
          <w:rFonts w:ascii="Times New Roman" w:hAnsi="Times New Roman" w:cs="Times New Roman"/>
          <w:spacing w:val="6"/>
          <w:sz w:val="28"/>
          <w:szCs w:val="28"/>
          <w:lang w:val="uk-UA"/>
        </w:rPr>
      </w:pPr>
      <w:r w:rsidRPr="008164B0">
        <w:rPr>
          <w:rFonts w:ascii="Times New Roman" w:hAnsi="Times New Roman" w:cs="Times New Roman"/>
          <w:spacing w:val="6"/>
          <w:sz w:val="28"/>
          <w:szCs w:val="28"/>
          <w:lang w:val="uk-UA"/>
        </w:rPr>
        <w:t>Пояснювальна записка</w:t>
      </w:r>
    </w:p>
    <w:p w:rsidR="0083306D" w:rsidRPr="008938D8" w:rsidRDefault="0083306D" w:rsidP="0083306D">
      <w:pPr>
        <w:spacing w:after="0" w:line="240" w:lineRule="auto"/>
        <w:ind w:firstLine="851"/>
        <w:jc w:val="center"/>
        <w:rPr>
          <w:rFonts w:ascii="Times New Roman" w:hAnsi="Times New Roman" w:cs="Times New Roman"/>
          <w:sz w:val="28"/>
          <w:szCs w:val="28"/>
          <w:lang w:val="uk-UA"/>
        </w:rPr>
      </w:pPr>
      <w:r w:rsidRPr="008164B0">
        <w:rPr>
          <w:rFonts w:ascii="Times New Roman" w:hAnsi="Times New Roman" w:cs="Times New Roman"/>
          <w:sz w:val="28"/>
          <w:szCs w:val="28"/>
          <w:lang w:val="uk-UA"/>
        </w:rPr>
        <w:t xml:space="preserve">про результати виконання у 2018 році Цільової програми сприяння розвитку громадянського </w:t>
      </w:r>
      <w:r w:rsidRPr="008938D8">
        <w:rPr>
          <w:rFonts w:ascii="Times New Roman" w:hAnsi="Times New Roman" w:cs="Times New Roman"/>
          <w:sz w:val="28"/>
          <w:szCs w:val="28"/>
          <w:lang w:val="uk-UA"/>
        </w:rPr>
        <w:t xml:space="preserve">суспільства у м. Бахмуті на 2017-2020 роки, затвердженої рішенням Бахмутської міської ради </w:t>
      </w:r>
    </w:p>
    <w:p w:rsidR="0083306D" w:rsidRPr="008938D8" w:rsidRDefault="0083306D" w:rsidP="0083306D">
      <w:pPr>
        <w:spacing w:after="0" w:line="240" w:lineRule="auto"/>
        <w:ind w:firstLine="851"/>
        <w:jc w:val="center"/>
        <w:rPr>
          <w:rFonts w:ascii="Times New Roman" w:hAnsi="Times New Roman" w:cs="Times New Roman"/>
          <w:sz w:val="28"/>
          <w:szCs w:val="28"/>
          <w:lang w:val="uk-UA"/>
        </w:rPr>
      </w:pPr>
      <w:r w:rsidRPr="008938D8">
        <w:rPr>
          <w:rFonts w:ascii="Times New Roman" w:hAnsi="Times New Roman" w:cs="Times New Roman"/>
          <w:sz w:val="28"/>
          <w:szCs w:val="28"/>
          <w:lang w:val="uk-UA"/>
        </w:rPr>
        <w:t>від 27.06.2017 №6/102-1903, із змінами</w:t>
      </w:r>
    </w:p>
    <w:p w:rsidR="0083306D" w:rsidRPr="008938D8" w:rsidRDefault="0083306D" w:rsidP="0083306D">
      <w:pPr>
        <w:spacing w:after="0" w:line="240" w:lineRule="auto"/>
        <w:ind w:firstLine="851"/>
        <w:jc w:val="both"/>
        <w:rPr>
          <w:rFonts w:ascii="Times New Roman" w:hAnsi="Times New Roman" w:cs="Times New Roman"/>
          <w:sz w:val="16"/>
          <w:szCs w:val="16"/>
          <w:lang w:val="uk-UA"/>
        </w:rPr>
      </w:pPr>
    </w:p>
    <w:p w:rsidR="0083306D" w:rsidRPr="008938D8" w:rsidRDefault="0083306D" w:rsidP="0083306D">
      <w:pPr>
        <w:spacing w:after="0" w:line="240" w:lineRule="auto"/>
        <w:ind w:firstLine="851"/>
        <w:jc w:val="both"/>
        <w:rPr>
          <w:rFonts w:ascii="Times New Roman" w:hAnsi="Times New Roman" w:cs="Times New Roman"/>
          <w:sz w:val="28"/>
          <w:szCs w:val="28"/>
          <w:lang w:val="uk-UA"/>
        </w:rPr>
      </w:pPr>
    </w:p>
    <w:p w:rsidR="0083306D" w:rsidRPr="008938D8" w:rsidRDefault="0083306D" w:rsidP="0083306D">
      <w:pPr>
        <w:spacing w:after="0" w:line="240" w:lineRule="auto"/>
        <w:ind w:firstLine="708"/>
        <w:jc w:val="both"/>
        <w:rPr>
          <w:rFonts w:ascii="Times New Roman" w:hAnsi="Times New Roman"/>
          <w:color w:val="000000" w:themeColor="text1"/>
          <w:sz w:val="28"/>
          <w:szCs w:val="28"/>
          <w:lang w:val="uk-UA"/>
        </w:rPr>
      </w:pPr>
      <w:r w:rsidRPr="008938D8">
        <w:rPr>
          <w:rFonts w:ascii="Times New Roman" w:hAnsi="Times New Roman"/>
          <w:color w:val="000000" w:themeColor="text1"/>
          <w:sz w:val="28"/>
          <w:szCs w:val="28"/>
          <w:lang w:val="uk-UA"/>
        </w:rPr>
        <w:t xml:space="preserve">У 2018 році в рамках Програми було проведено низку заходів, спрямованих на створення сприятливих умов для формування і розвитку інститутів громадянського суспільства м. Бахмуту. </w:t>
      </w:r>
    </w:p>
    <w:p w:rsidR="0083306D" w:rsidRPr="008938D8" w:rsidRDefault="0083306D" w:rsidP="0083306D">
      <w:pPr>
        <w:spacing w:after="0" w:line="240" w:lineRule="auto"/>
        <w:ind w:firstLine="708"/>
        <w:jc w:val="both"/>
        <w:rPr>
          <w:rFonts w:ascii="Times New Roman" w:hAnsi="Times New Roman" w:cs="Times New Roman"/>
          <w:color w:val="000000" w:themeColor="text1"/>
          <w:sz w:val="28"/>
          <w:szCs w:val="28"/>
          <w:lang w:val="uk-UA"/>
        </w:rPr>
      </w:pPr>
      <w:r w:rsidRPr="008938D8">
        <w:rPr>
          <w:rFonts w:ascii="Times New Roman" w:hAnsi="Times New Roman" w:cs="Times New Roman"/>
          <w:color w:val="000000" w:themeColor="text1"/>
          <w:sz w:val="28"/>
          <w:szCs w:val="28"/>
          <w:lang w:val="uk-UA"/>
        </w:rPr>
        <w:t>Протягом звітного періоду в рамках проекту «Зміцнення місцевої фінансової ініціативи (ЗМФІ-ІІ) впровадження», який фінансується Агентством США з міжнародного розвитку (USAID) та реалізується Інститутом бюджету та соціально-еконо</w:t>
      </w:r>
      <w:r>
        <w:rPr>
          <w:rFonts w:ascii="Times New Roman" w:hAnsi="Times New Roman" w:cs="Times New Roman"/>
          <w:color w:val="000000" w:themeColor="text1"/>
          <w:sz w:val="28"/>
          <w:szCs w:val="28"/>
          <w:lang w:val="uk-UA"/>
        </w:rPr>
        <w:t>мічних досліджень (</w:t>
      </w:r>
      <w:proofErr w:type="spellStart"/>
      <w:r>
        <w:rPr>
          <w:rFonts w:ascii="Times New Roman" w:hAnsi="Times New Roman" w:cs="Times New Roman"/>
          <w:color w:val="000000" w:themeColor="text1"/>
          <w:sz w:val="28"/>
          <w:szCs w:val="28"/>
          <w:lang w:val="uk-UA"/>
        </w:rPr>
        <w:t>ІБСЕД</w:t>
      </w:r>
      <w:proofErr w:type="spellEnd"/>
      <w:r>
        <w:rPr>
          <w:rFonts w:ascii="Times New Roman" w:hAnsi="Times New Roman" w:cs="Times New Roman"/>
          <w:color w:val="000000" w:themeColor="text1"/>
          <w:sz w:val="28"/>
          <w:szCs w:val="28"/>
          <w:lang w:val="uk-UA"/>
        </w:rPr>
        <w:t xml:space="preserve">), у </w:t>
      </w:r>
      <w:proofErr w:type="spellStart"/>
      <w:r>
        <w:rPr>
          <w:rFonts w:ascii="Times New Roman" w:hAnsi="Times New Roman" w:cs="Times New Roman"/>
          <w:color w:val="000000" w:themeColor="text1"/>
          <w:sz w:val="28"/>
          <w:szCs w:val="28"/>
          <w:lang w:val="uk-UA"/>
        </w:rPr>
        <w:t>м.</w:t>
      </w:r>
      <w:r w:rsidRPr="008938D8">
        <w:rPr>
          <w:rFonts w:ascii="Times New Roman" w:hAnsi="Times New Roman" w:cs="Times New Roman"/>
          <w:color w:val="000000" w:themeColor="text1"/>
          <w:sz w:val="28"/>
          <w:szCs w:val="28"/>
          <w:lang w:val="uk-UA"/>
        </w:rPr>
        <w:t>Бахмуті</w:t>
      </w:r>
      <w:proofErr w:type="spellEnd"/>
      <w:r w:rsidRPr="008938D8">
        <w:rPr>
          <w:rFonts w:ascii="Times New Roman" w:hAnsi="Times New Roman" w:cs="Times New Roman"/>
          <w:color w:val="000000" w:themeColor="text1"/>
          <w:sz w:val="28"/>
          <w:szCs w:val="28"/>
          <w:lang w:val="uk-UA"/>
        </w:rPr>
        <w:t xml:space="preserve"> було проведено соціологічне дослідження з вивчення громадської думки щодо тенденцій розвитку інститутів громадянського суспільства, суспільних відносин, актуальних питань міста, що потребують першочергового вирішення. За результатами моніторингу інструментів участі організацією були надані ґрунтовні рекомендації, над реалізацією яких працюють відповідні виконавці Програми. </w:t>
      </w:r>
    </w:p>
    <w:p w:rsidR="0083306D" w:rsidRPr="008938D8" w:rsidRDefault="0083306D" w:rsidP="0083306D">
      <w:pPr>
        <w:spacing w:after="0" w:line="240" w:lineRule="auto"/>
        <w:ind w:firstLine="708"/>
        <w:jc w:val="both"/>
        <w:rPr>
          <w:rFonts w:ascii="Times New Roman" w:hAnsi="Times New Roman"/>
          <w:color w:val="000000" w:themeColor="text1"/>
          <w:sz w:val="28"/>
          <w:szCs w:val="28"/>
          <w:lang w:val="uk-UA"/>
        </w:rPr>
      </w:pPr>
      <w:r w:rsidRPr="008938D8">
        <w:rPr>
          <w:rFonts w:ascii="Times New Roman" w:hAnsi="Times New Roman"/>
          <w:color w:val="000000" w:themeColor="text1"/>
          <w:sz w:val="28"/>
          <w:szCs w:val="28"/>
          <w:lang w:val="uk-UA"/>
        </w:rPr>
        <w:t>За 12 місяців 2018 року</w:t>
      </w:r>
      <w:r w:rsidRPr="008938D8">
        <w:rPr>
          <w:rFonts w:ascii="Times New Roman" w:hAnsi="Times New Roman"/>
          <w:color w:val="000000" w:themeColor="text1"/>
          <w:sz w:val="28"/>
          <w:szCs w:val="28"/>
          <w:shd w:val="clear" w:color="auto" w:fill="FFFFFF"/>
          <w:lang w:val="uk-UA"/>
        </w:rPr>
        <w:t xml:space="preserve"> відбулись 10 планових засідан</w:t>
      </w:r>
      <w:r>
        <w:rPr>
          <w:rFonts w:ascii="Times New Roman" w:hAnsi="Times New Roman"/>
          <w:color w:val="000000" w:themeColor="text1"/>
          <w:sz w:val="28"/>
          <w:szCs w:val="28"/>
          <w:shd w:val="clear" w:color="auto" w:fill="FFFFFF"/>
          <w:lang w:val="uk-UA"/>
        </w:rPr>
        <w:t>ь</w:t>
      </w:r>
      <w:r w:rsidRPr="008938D8">
        <w:rPr>
          <w:rFonts w:ascii="Times New Roman" w:hAnsi="Times New Roman"/>
          <w:color w:val="000000" w:themeColor="text1"/>
          <w:sz w:val="28"/>
          <w:szCs w:val="28"/>
          <w:shd w:val="clear" w:color="auto" w:fill="FFFFFF"/>
          <w:lang w:val="uk-UA"/>
        </w:rPr>
        <w:t xml:space="preserve"> </w:t>
      </w:r>
      <w:r w:rsidRPr="008938D8">
        <w:rPr>
          <w:rFonts w:ascii="Times New Roman" w:hAnsi="Times New Roman"/>
          <w:color w:val="000000" w:themeColor="text1"/>
          <w:sz w:val="28"/>
          <w:szCs w:val="28"/>
          <w:lang w:val="uk-UA"/>
        </w:rPr>
        <w:t xml:space="preserve">Громадської ради при виконавчому комітеті Бахмутської міської ради 2017-2019 рр. </w:t>
      </w:r>
      <w:r w:rsidRPr="008938D8">
        <w:rPr>
          <w:rFonts w:ascii="Times New Roman" w:hAnsi="Times New Roman"/>
          <w:color w:val="000000" w:themeColor="text1"/>
          <w:sz w:val="28"/>
          <w:szCs w:val="28"/>
          <w:shd w:val="clear" w:color="auto" w:fill="FFFFFF"/>
          <w:lang w:val="uk-UA"/>
        </w:rPr>
        <w:t xml:space="preserve">Засідання </w:t>
      </w:r>
      <w:r w:rsidRPr="008938D8">
        <w:rPr>
          <w:rFonts w:ascii="Times New Roman" w:hAnsi="Times New Roman"/>
          <w:color w:val="000000" w:themeColor="text1"/>
          <w:sz w:val="28"/>
          <w:szCs w:val="28"/>
          <w:lang w:val="uk-UA"/>
        </w:rPr>
        <w:t xml:space="preserve">Громадської ради були забезпечені консультативно-методичним супроводом, який здійснювався юридичним відділом Бахмутської міської ради. </w:t>
      </w:r>
    </w:p>
    <w:p w:rsidR="0083306D" w:rsidRPr="008938D8" w:rsidRDefault="0083306D" w:rsidP="0083306D">
      <w:pPr>
        <w:pStyle w:val="a4"/>
        <w:tabs>
          <w:tab w:val="left" w:pos="-426"/>
        </w:tabs>
        <w:ind w:left="0" w:firstLine="284"/>
        <w:jc w:val="both"/>
        <w:rPr>
          <w:sz w:val="28"/>
          <w:szCs w:val="28"/>
          <w:lang w:val="uk-UA"/>
        </w:rPr>
      </w:pPr>
      <w:r w:rsidRPr="008938D8">
        <w:rPr>
          <w:color w:val="FF0000"/>
          <w:sz w:val="28"/>
          <w:szCs w:val="28"/>
          <w:lang w:val="uk-UA"/>
        </w:rPr>
        <w:tab/>
      </w:r>
      <w:r w:rsidRPr="008938D8">
        <w:rPr>
          <w:color w:val="000000" w:themeColor="text1"/>
          <w:sz w:val="28"/>
          <w:szCs w:val="28"/>
          <w:lang w:val="uk-UA"/>
        </w:rPr>
        <w:t xml:space="preserve">Рішенням Бахмутської міської ради від 28.02.2018 № 6/100-2109 було затверджено "Положення про проведення Конкурсу з визначення </w:t>
      </w:r>
      <w:r w:rsidRPr="008938D8">
        <w:rPr>
          <w:rFonts w:eastAsia="Lucida Sans Unicode"/>
          <w:bCs/>
          <w:color w:val="000000" w:themeColor="text1"/>
          <w:sz w:val="28"/>
          <w:szCs w:val="28"/>
          <w:lang w:val="uk-UA"/>
        </w:rPr>
        <w:t xml:space="preserve">програм (проектів, заходів), розроблених інститутами громадянського суспільства </w:t>
      </w:r>
      <w:r w:rsidRPr="008938D8">
        <w:rPr>
          <w:color w:val="000000" w:themeColor="text1"/>
          <w:sz w:val="28"/>
          <w:szCs w:val="28"/>
          <w:lang w:val="uk-UA"/>
        </w:rPr>
        <w:t xml:space="preserve">м. Бахмут, для реалізації яких надається фінансова підтримка". Згідно календарного плану, 22.03.2018 року в приміщенні клубу ветеранів «Бахмутського міського центру культури та дозвілля імені Євгена Мартинова» відбулось публічне оголошення початку Конкурсу з визначення </w:t>
      </w:r>
      <w:r w:rsidRPr="008938D8">
        <w:rPr>
          <w:rFonts w:eastAsia="Lucida Sans Unicode"/>
          <w:bCs/>
          <w:color w:val="000000" w:themeColor="text1"/>
          <w:sz w:val="28"/>
          <w:szCs w:val="28"/>
          <w:lang w:val="uk-UA"/>
        </w:rPr>
        <w:t xml:space="preserve">програм (проектів, заходів), розроблених інститутами громадянського суспільства </w:t>
      </w:r>
      <w:r w:rsidRPr="008938D8">
        <w:rPr>
          <w:color w:val="000000" w:themeColor="text1"/>
          <w:sz w:val="28"/>
          <w:szCs w:val="28"/>
          <w:lang w:val="uk-UA"/>
        </w:rPr>
        <w:t xml:space="preserve">м. Бахмут, для реалізації яких надається фінансова підтримка. Граничний обсяг коштів міського бюджету м. Бахмуту для реалізації зазначеного заходу складає 100,0 тис. грн. Після проведення відкритого </w:t>
      </w:r>
      <w:r w:rsidRPr="008938D8">
        <w:rPr>
          <w:color w:val="000000" w:themeColor="text1"/>
          <w:sz w:val="28"/>
          <w:szCs w:val="28"/>
          <w:lang w:val="uk-UA"/>
        </w:rPr>
        <w:lastRenderedPageBreak/>
        <w:t xml:space="preserve">захисту конкурсних пропозицій конкурсною комісією були визначені 11 проектів переможців Конкурсу. </w:t>
      </w:r>
    </w:p>
    <w:p w:rsidR="0083306D" w:rsidRPr="008938D8" w:rsidRDefault="0083306D" w:rsidP="0083306D">
      <w:pPr>
        <w:pStyle w:val="aa"/>
        <w:ind w:firstLine="708"/>
        <w:jc w:val="both"/>
        <w:rPr>
          <w:rFonts w:ascii="Times New Roman" w:hAnsi="Times New Roman"/>
          <w:color w:val="000000" w:themeColor="text1"/>
          <w:sz w:val="28"/>
          <w:szCs w:val="28"/>
        </w:rPr>
      </w:pPr>
      <w:r w:rsidRPr="008938D8">
        <w:rPr>
          <w:rFonts w:ascii="Times New Roman" w:hAnsi="Times New Roman"/>
          <w:color w:val="000000" w:themeColor="text1"/>
          <w:sz w:val="28"/>
          <w:szCs w:val="28"/>
        </w:rPr>
        <w:t xml:space="preserve">Завершився процес реалізації проектів за конкурсом громадських проектів «Бюджет участі-2018». Було реалізовано 13 громадських ініціатив </w:t>
      </w:r>
      <w:r w:rsidRPr="008938D8">
        <w:rPr>
          <w:rFonts w:ascii="Times New Roman" w:hAnsi="Times New Roman" w:cs="Times New Roman"/>
          <w:color w:val="000000" w:themeColor="text1"/>
          <w:sz w:val="28"/>
          <w:szCs w:val="28"/>
        </w:rPr>
        <w:t>на загальну суму 1 112,0 тис. грн. (в тому числі кошти місцевого бюджету – 464,2 тис. грн.)</w:t>
      </w:r>
      <w:r w:rsidRPr="008938D8">
        <w:rPr>
          <w:rFonts w:ascii="Times New Roman" w:hAnsi="Times New Roman"/>
          <w:color w:val="000000" w:themeColor="text1"/>
          <w:sz w:val="28"/>
          <w:szCs w:val="28"/>
        </w:rPr>
        <w:t xml:space="preserve">, які охопили всі сфери життя </w:t>
      </w:r>
      <w:proofErr w:type="spellStart"/>
      <w:r w:rsidRPr="008938D8">
        <w:rPr>
          <w:rFonts w:ascii="Times New Roman" w:hAnsi="Times New Roman"/>
          <w:color w:val="000000" w:themeColor="text1"/>
          <w:sz w:val="28"/>
          <w:szCs w:val="28"/>
        </w:rPr>
        <w:t>бахмутчан</w:t>
      </w:r>
      <w:proofErr w:type="spellEnd"/>
      <w:r w:rsidRPr="008938D8">
        <w:rPr>
          <w:rFonts w:ascii="Times New Roman" w:hAnsi="Times New Roman"/>
          <w:color w:val="000000" w:themeColor="text1"/>
          <w:sz w:val="28"/>
          <w:szCs w:val="28"/>
        </w:rPr>
        <w:t xml:space="preserve">. Протягом звітного періоду проведено 6 засідань Комісії з питань Бюджету участі. У грудні 2018 року розпочався конкурс громадських проектів «Бюджет участі-2019». </w:t>
      </w:r>
    </w:p>
    <w:p w:rsidR="0083306D" w:rsidRPr="008938D8" w:rsidRDefault="0083306D" w:rsidP="0083306D">
      <w:pPr>
        <w:spacing w:after="0" w:line="240" w:lineRule="auto"/>
        <w:ind w:right="140" w:firstLine="708"/>
        <w:jc w:val="both"/>
        <w:rPr>
          <w:rFonts w:ascii="Times New Roman" w:hAnsi="Times New Roman"/>
          <w:color w:val="000000" w:themeColor="text1"/>
          <w:sz w:val="28"/>
          <w:szCs w:val="28"/>
          <w:lang w:val="uk-UA"/>
        </w:rPr>
      </w:pPr>
      <w:r w:rsidRPr="008938D8">
        <w:rPr>
          <w:rFonts w:ascii="Times New Roman" w:hAnsi="Times New Roman"/>
          <w:color w:val="000000" w:themeColor="text1"/>
          <w:sz w:val="28"/>
          <w:szCs w:val="28"/>
          <w:lang w:val="uk-UA"/>
        </w:rPr>
        <w:t xml:space="preserve">З метою підвищення прозорості та відкритості діяльності Бахмутської міської ради 22 лютого і 26 червня 2018 року структурними підрозділами Бахмутської міської ради для учнівської і студентської молоді був проведений «День відкритих дверей» за проблематикою взаємодії з громадськістю. </w:t>
      </w:r>
    </w:p>
    <w:p w:rsidR="0083306D" w:rsidRPr="008938D8" w:rsidRDefault="0083306D" w:rsidP="0083306D">
      <w:pPr>
        <w:spacing w:after="0" w:line="240" w:lineRule="auto"/>
        <w:ind w:right="141" w:firstLine="709"/>
        <w:jc w:val="both"/>
        <w:rPr>
          <w:rFonts w:ascii="Times New Roman" w:hAnsi="Times New Roman"/>
          <w:color w:val="000000" w:themeColor="text1"/>
          <w:sz w:val="28"/>
          <w:szCs w:val="28"/>
          <w:lang w:val="uk-UA"/>
        </w:rPr>
      </w:pPr>
      <w:r w:rsidRPr="008938D8">
        <w:rPr>
          <w:rFonts w:ascii="Times New Roman" w:hAnsi="Times New Roman"/>
          <w:color w:val="000000" w:themeColor="text1"/>
          <w:sz w:val="28"/>
          <w:szCs w:val="28"/>
          <w:lang w:val="uk-UA"/>
        </w:rPr>
        <w:t xml:space="preserve">У березні 2018 року ГО «Бахмутська Фортеця» за фінансової підтримки Програми розвитку Організації Об’єднаних Націй (ПРООН), </w:t>
      </w:r>
      <w:r w:rsidRPr="008938D8">
        <w:rPr>
          <w:rFonts w:ascii="Times New Roman" w:hAnsi="Times New Roman"/>
          <w:color w:val="000000" w:themeColor="text1"/>
          <w:sz w:val="28"/>
          <w:szCs w:val="28"/>
          <w:shd w:val="clear" w:color="auto" w:fill="FFFFFF"/>
          <w:lang w:val="uk-UA"/>
        </w:rPr>
        <w:t>Агентства США з міжнародного розвитку (USAID)</w:t>
      </w:r>
      <w:r w:rsidRPr="008938D8">
        <w:rPr>
          <w:rFonts w:ascii="Times New Roman" w:hAnsi="Times New Roman"/>
          <w:color w:val="000000" w:themeColor="text1"/>
          <w:sz w:val="28"/>
          <w:szCs w:val="28"/>
          <w:lang w:val="uk-UA"/>
        </w:rPr>
        <w:t xml:space="preserve"> в Україні та безпосередньої участі Бахмутської міської ради почали реалізацію проекту «Школа активної молоді в Бахмуті». Метою проекту є впровадження знань і навичок громадської активності серед молоді. За умовами проекту було завершено етап з проведення навчальних семінарів та проведено триденну сесію у </w:t>
      </w:r>
      <w:proofErr w:type="spellStart"/>
      <w:r w:rsidRPr="008938D8">
        <w:rPr>
          <w:rFonts w:ascii="Times New Roman" w:hAnsi="Times New Roman"/>
          <w:color w:val="000000" w:themeColor="text1"/>
          <w:sz w:val="28"/>
          <w:szCs w:val="28"/>
          <w:lang w:val="uk-UA"/>
        </w:rPr>
        <w:t>м.Святогірськ</w:t>
      </w:r>
      <w:proofErr w:type="spellEnd"/>
      <w:r w:rsidRPr="008938D8">
        <w:rPr>
          <w:rFonts w:ascii="Times New Roman" w:hAnsi="Times New Roman"/>
          <w:color w:val="000000" w:themeColor="text1"/>
          <w:sz w:val="28"/>
          <w:szCs w:val="28"/>
          <w:lang w:val="uk-UA"/>
        </w:rPr>
        <w:t xml:space="preserve">, під час якої 16 студентських лідерів визначили три молодіжні ініціативи, які будуть профінансовані вищезазначеними організаціями. </w:t>
      </w:r>
    </w:p>
    <w:p w:rsidR="0083306D" w:rsidRPr="008938D8" w:rsidRDefault="0083306D" w:rsidP="0083306D">
      <w:pPr>
        <w:spacing w:after="0" w:line="240" w:lineRule="auto"/>
        <w:ind w:right="141" w:firstLine="709"/>
        <w:jc w:val="both"/>
        <w:rPr>
          <w:rFonts w:ascii="Times New Roman" w:hAnsi="Times New Roman"/>
          <w:color w:val="000000" w:themeColor="text1"/>
          <w:sz w:val="28"/>
          <w:szCs w:val="28"/>
          <w:lang w:val="uk-UA"/>
        </w:rPr>
      </w:pPr>
      <w:r w:rsidRPr="008938D8">
        <w:rPr>
          <w:rFonts w:ascii="Times New Roman" w:hAnsi="Times New Roman"/>
          <w:sz w:val="28"/>
          <w:szCs w:val="28"/>
          <w:lang w:val="uk-UA"/>
        </w:rPr>
        <w:t>Протягом звітного періоду м. Бахмут було обрано для участі в пілотному проекті, який реалізується посольством Британії в Україні та громадською організацією «Інститут миру и порозуміння». Метою проекту є популяризація та використання діалогу як ефективного інструменту для вирішення конфліктів і прийняття рішення на локальному місцевому рівні. А також виховання у населення культури проведення діалогів, толерантності та взаємної поваги один у одного. За період впровадження проекту проведено 5 діалогових сесій, охоплено більш 100 осіб з числа ВПО, представників пільгових і уразливих категорій, людей, що потрапили у складні життєві умови.</w:t>
      </w:r>
    </w:p>
    <w:p w:rsidR="0083306D" w:rsidRPr="008938D8" w:rsidRDefault="0083306D" w:rsidP="0083306D">
      <w:pPr>
        <w:spacing w:after="0" w:line="240" w:lineRule="auto"/>
        <w:ind w:firstLine="567"/>
        <w:jc w:val="both"/>
        <w:rPr>
          <w:rFonts w:ascii="Times New Roman" w:hAnsi="Times New Roman"/>
          <w:color w:val="000000" w:themeColor="text1"/>
          <w:sz w:val="28"/>
          <w:szCs w:val="28"/>
          <w:shd w:val="clear" w:color="auto" w:fill="FFFFFF"/>
          <w:lang w:val="uk-UA"/>
        </w:rPr>
      </w:pPr>
      <w:r w:rsidRPr="008938D8">
        <w:rPr>
          <w:rFonts w:ascii="Times New Roman" w:hAnsi="Times New Roman"/>
          <w:color w:val="000000" w:themeColor="text1"/>
          <w:sz w:val="28"/>
          <w:szCs w:val="28"/>
          <w:lang w:val="uk-UA"/>
        </w:rPr>
        <w:tab/>
      </w:r>
      <w:r w:rsidRPr="008938D8">
        <w:rPr>
          <w:rFonts w:ascii="Times New Roman" w:hAnsi="Times New Roman"/>
          <w:color w:val="000000" w:themeColor="text1"/>
          <w:sz w:val="28"/>
          <w:szCs w:val="28"/>
          <w:shd w:val="clear" w:color="auto" w:fill="FFFFFF"/>
          <w:lang w:val="uk-UA"/>
        </w:rPr>
        <w:t xml:space="preserve">У 2018 році представники ІГС м. Бахмута взяли участь у серії </w:t>
      </w:r>
      <w:proofErr w:type="spellStart"/>
      <w:r w:rsidRPr="008938D8">
        <w:rPr>
          <w:rFonts w:ascii="Times New Roman" w:hAnsi="Times New Roman"/>
          <w:color w:val="000000" w:themeColor="text1"/>
          <w:sz w:val="28"/>
          <w:szCs w:val="28"/>
          <w:shd w:val="clear" w:color="auto" w:fill="FFFFFF"/>
          <w:lang w:val="uk-UA"/>
        </w:rPr>
        <w:t>тренінгових</w:t>
      </w:r>
      <w:proofErr w:type="spellEnd"/>
      <w:r w:rsidRPr="008938D8">
        <w:rPr>
          <w:rFonts w:ascii="Times New Roman" w:hAnsi="Times New Roman"/>
          <w:color w:val="000000" w:themeColor="text1"/>
          <w:sz w:val="28"/>
          <w:szCs w:val="28"/>
          <w:shd w:val="clear" w:color="auto" w:fill="FFFFFF"/>
          <w:lang w:val="uk-UA"/>
        </w:rPr>
        <w:t xml:space="preserve"> навчань проекту «Єдина громада»,</w:t>
      </w:r>
      <w:r w:rsidRPr="008938D8">
        <w:rPr>
          <w:rFonts w:ascii="Times New Roman" w:hAnsi="Times New Roman"/>
          <w:color w:val="000000" w:themeColor="text1"/>
          <w:sz w:val="28"/>
          <w:szCs w:val="28"/>
          <w:lang w:val="uk-UA"/>
        </w:rPr>
        <w:t xml:space="preserve"> що </w:t>
      </w:r>
      <w:r w:rsidRPr="008938D8">
        <w:rPr>
          <w:rFonts w:ascii="Times New Roman" w:hAnsi="Times New Roman"/>
          <w:color w:val="000000" w:themeColor="text1"/>
          <w:sz w:val="28"/>
          <w:szCs w:val="28"/>
          <w:shd w:val="clear" w:color="auto" w:fill="FFFFFF"/>
          <w:lang w:val="uk-UA"/>
        </w:rPr>
        <w:t xml:space="preserve">реалізується ГО «IREX» та ресурсним центром ГУРТ за підтримки Агентства США з міжнародного розвитку (USAID). Результатом участі у проекті стало здобуття грантової підтримки на реалізацію громадської ініціативи щодо благоустрою зони масового відпочинку на території ставка «Північний» і проведення в </w:t>
      </w:r>
      <w:proofErr w:type="spellStart"/>
      <w:r w:rsidRPr="008938D8">
        <w:rPr>
          <w:rFonts w:ascii="Times New Roman" w:hAnsi="Times New Roman"/>
          <w:color w:val="000000" w:themeColor="text1"/>
          <w:sz w:val="28"/>
          <w:szCs w:val="28"/>
          <w:shd w:val="clear" w:color="auto" w:fill="FFFFFF"/>
          <w:lang w:val="uk-UA"/>
        </w:rPr>
        <w:t>м.Бахмуті</w:t>
      </w:r>
      <w:proofErr w:type="spellEnd"/>
      <w:r w:rsidRPr="008938D8">
        <w:rPr>
          <w:rFonts w:ascii="Times New Roman" w:hAnsi="Times New Roman"/>
          <w:color w:val="000000" w:themeColor="text1"/>
          <w:sz w:val="28"/>
          <w:szCs w:val="28"/>
          <w:shd w:val="clear" w:color="auto" w:fill="FFFFFF"/>
          <w:lang w:val="uk-UA"/>
        </w:rPr>
        <w:t xml:space="preserve"> першого </w:t>
      </w:r>
      <w:proofErr w:type="spellStart"/>
      <w:r w:rsidRPr="008938D8">
        <w:rPr>
          <w:rFonts w:ascii="Times New Roman" w:hAnsi="Times New Roman"/>
          <w:color w:val="000000" w:themeColor="text1"/>
          <w:sz w:val="28"/>
          <w:szCs w:val="28"/>
          <w:shd w:val="clear" w:color="auto" w:fill="FFFFFF"/>
          <w:lang w:val="uk-UA"/>
        </w:rPr>
        <w:t>екофестивалю</w:t>
      </w:r>
      <w:proofErr w:type="spellEnd"/>
      <w:r w:rsidRPr="008938D8">
        <w:rPr>
          <w:rFonts w:ascii="Times New Roman" w:hAnsi="Times New Roman"/>
          <w:color w:val="000000" w:themeColor="text1"/>
          <w:sz w:val="28"/>
          <w:szCs w:val="28"/>
          <w:shd w:val="clear" w:color="auto" w:fill="FFFFFF"/>
          <w:lang w:val="uk-UA"/>
        </w:rPr>
        <w:t>.</w:t>
      </w:r>
    </w:p>
    <w:p w:rsidR="0083306D" w:rsidRPr="008938D8" w:rsidRDefault="0083306D" w:rsidP="0083306D">
      <w:pPr>
        <w:spacing w:after="0" w:line="240" w:lineRule="auto"/>
        <w:ind w:firstLine="567"/>
        <w:jc w:val="both"/>
        <w:rPr>
          <w:rFonts w:ascii="Times New Roman" w:hAnsi="Times New Roman" w:cs="Times New Roman"/>
          <w:color w:val="000000" w:themeColor="text1"/>
          <w:sz w:val="28"/>
          <w:szCs w:val="28"/>
          <w:lang w:val="uk-UA"/>
        </w:rPr>
      </w:pPr>
      <w:r w:rsidRPr="008938D8">
        <w:rPr>
          <w:rFonts w:ascii="Times New Roman" w:hAnsi="Times New Roman"/>
          <w:color w:val="000000" w:themeColor="text1"/>
          <w:sz w:val="28"/>
          <w:szCs w:val="28"/>
          <w:shd w:val="clear" w:color="auto" w:fill="FFFFFF"/>
          <w:lang w:val="uk-UA"/>
        </w:rPr>
        <w:t xml:space="preserve"> 25 червня 2018 року на базі м. Бахмуту </w:t>
      </w:r>
      <w:r w:rsidRPr="008938D8">
        <w:rPr>
          <w:rFonts w:ascii="Times New Roman" w:hAnsi="Times New Roman" w:cs="Times New Roman"/>
          <w:color w:val="000000" w:themeColor="text1"/>
          <w:sz w:val="28"/>
          <w:szCs w:val="28"/>
          <w:shd w:val="clear" w:color="auto" w:fill="FFFFFF"/>
          <w:lang w:val="uk-UA"/>
        </w:rPr>
        <w:t xml:space="preserve">відбувся Форум місцевого розвитку, головною метою якого стало </w:t>
      </w:r>
      <w:r w:rsidRPr="008938D8">
        <w:rPr>
          <w:rFonts w:ascii="Times New Roman" w:hAnsi="Times New Roman" w:cs="Times New Roman"/>
          <w:color w:val="000000" w:themeColor="text1"/>
          <w:sz w:val="28"/>
          <w:szCs w:val="28"/>
          <w:lang w:val="uk-UA"/>
        </w:rPr>
        <w:t xml:space="preserve">обговорення стану партнерства Бахмутської громади з Програмою Розвитку ООН та іншими донорами в межах напрямків їх діяльності та окремих проектів. Форум зібрав більш 200 </w:t>
      </w:r>
      <w:r w:rsidRPr="008938D8">
        <w:rPr>
          <w:rFonts w:ascii="Times New Roman" w:hAnsi="Times New Roman" w:cs="Times New Roman"/>
          <w:color w:val="000000" w:themeColor="text1"/>
          <w:sz w:val="28"/>
          <w:szCs w:val="28"/>
          <w:lang w:val="uk-UA"/>
        </w:rPr>
        <w:lastRenderedPageBreak/>
        <w:t>представників Бахмутської ОТГ та сформував подальший план дій співпраці з громадськими об’єднаннями та активними групами громадян.</w:t>
      </w:r>
    </w:p>
    <w:p w:rsidR="0083306D" w:rsidRPr="008938D8" w:rsidRDefault="0083306D" w:rsidP="0083306D">
      <w:pPr>
        <w:spacing w:after="0" w:line="240" w:lineRule="auto"/>
        <w:ind w:firstLine="567"/>
        <w:jc w:val="both"/>
        <w:rPr>
          <w:rFonts w:ascii="Times New Roman" w:hAnsi="Times New Roman" w:cs="Times New Roman"/>
          <w:sz w:val="28"/>
          <w:szCs w:val="28"/>
          <w:lang w:val="uk-UA"/>
        </w:rPr>
      </w:pPr>
      <w:r w:rsidRPr="008938D8">
        <w:rPr>
          <w:rFonts w:ascii="Times New Roman" w:hAnsi="Times New Roman"/>
          <w:sz w:val="28"/>
          <w:szCs w:val="28"/>
          <w:lang w:val="uk-UA"/>
        </w:rPr>
        <w:t>04 червня 2018 року г</w:t>
      </w:r>
      <w:r w:rsidRPr="008938D8">
        <w:rPr>
          <w:rFonts w:ascii="Times New Roman" w:hAnsi="Times New Roman" w:cs="Times New Roman"/>
          <w:sz w:val="28"/>
          <w:szCs w:val="28"/>
          <w:lang w:val="uk-UA"/>
        </w:rPr>
        <w:t>ромадською організацією «Розвитку демократії та жіночих ініціатив «Дія» за підтримки Бахмутської міської ради було проведено фінальну презентацію за проектом «Громада обирає розвиток». За результатами виконаного проекту було розроблено програму адаптації та інтеграції ВПО.</w:t>
      </w:r>
    </w:p>
    <w:p w:rsidR="0083306D" w:rsidRPr="008938D8" w:rsidRDefault="0083306D" w:rsidP="0083306D">
      <w:pPr>
        <w:spacing w:after="0" w:line="240" w:lineRule="auto"/>
        <w:ind w:firstLine="567"/>
        <w:jc w:val="both"/>
        <w:rPr>
          <w:rFonts w:ascii="Times New Roman" w:hAnsi="Times New Roman"/>
          <w:sz w:val="28"/>
          <w:szCs w:val="28"/>
          <w:lang w:val="uk-UA"/>
        </w:rPr>
      </w:pPr>
      <w:r w:rsidRPr="008938D8">
        <w:rPr>
          <w:rFonts w:ascii="Times New Roman" w:hAnsi="Times New Roman"/>
          <w:sz w:val="28"/>
          <w:szCs w:val="28"/>
          <w:lang w:val="uk-UA"/>
        </w:rPr>
        <w:t xml:space="preserve">06.07-08.07.2018 року у м. </w:t>
      </w:r>
      <w:proofErr w:type="spellStart"/>
      <w:r w:rsidRPr="008938D8">
        <w:rPr>
          <w:rFonts w:ascii="Times New Roman" w:hAnsi="Times New Roman"/>
          <w:sz w:val="28"/>
          <w:szCs w:val="28"/>
          <w:lang w:val="uk-UA"/>
        </w:rPr>
        <w:t>Святогірськ</w:t>
      </w:r>
      <w:proofErr w:type="spellEnd"/>
      <w:r w:rsidRPr="008938D8">
        <w:rPr>
          <w:rFonts w:ascii="Times New Roman" w:hAnsi="Times New Roman"/>
          <w:sz w:val="28"/>
          <w:szCs w:val="28"/>
          <w:lang w:val="uk-UA"/>
        </w:rPr>
        <w:t xml:space="preserve"> відбувся тренінг: «Громадські ради і органи місцевого самоврядування: законодавство. Інструменти, практики проведення </w:t>
      </w:r>
      <w:proofErr w:type="spellStart"/>
      <w:r w:rsidRPr="008938D8">
        <w:rPr>
          <w:rFonts w:ascii="Times New Roman" w:hAnsi="Times New Roman"/>
          <w:sz w:val="28"/>
          <w:szCs w:val="28"/>
          <w:lang w:val="uk-UA"/>
        </w:rPr>
        <w:t>антидискримінаційної</w:t>
      </w:r>
      <w:proofErr w:type="spellEnd"/>
      <w:r w:rsidRPr="008938D8">
        <w:rPr>
          <w:rFonts w:ascii="Times New Roman" w:hAnsi="Times New Roman"/>
          <w:sz w:val="28"/>
          <w:szCs w:val="28"/>
          <w:lang w:val="uk-UA"/>
        </w:rPr>
        <w:t xml:space="preserve"> експертизи», у якому взяло участь 8 представників від громадськості міста Бахмут.</w:t>
      </w:r>
    </w:p>
    <w:p w:rsidR="0083306D" w:rsidRPr="008938D8" w:rsidRDefault="0083306D" w:rsidP="0083306D">
      <w:pPr>
        <w:spacing w:after="0" w:line="240" w:lineRule="auto"/>
        <w:ind w:firstLine="567"/>
        <w:jc w:val="both"/>
        <w:rPr>
          <w:rFonts w:ascii="Times New Roman" w:hAnsi="Times New Roman" w:cs="Times New Roman"/>
          <w:color w:val="FF0000"/>
          <w:sz w:val="28"/>
          <w:szCs w:val="28"/>
          <w:lang w:val="uk-UA"/>
        </w:rPr>
      </w:pPr>
      <w:r w:rsidRPr="008938D8">
        <w:rPr>
          <w:rFonts w:ascii="Times New Roman" w:hAnsi="Times New Roman" w:cs="Times New Roman"/>
          <w:bCs/>
          <w:sz w:val="28"/>
          <w:szCs w:val="28"/>
          <w:lang w:val="uk-UA"/>
        </w:rPr>
        <w:t>18 липня 2018 року</w:t>
      </w:r>
      <w:r w:rsidRPr="008938D8">
        <w:rPr>
          <w:rFonts w:ascii="Times New Roman" w:hAnsi="Times New Roman" w:cs="Times New Roman"/>
          <w:sz w:val="28"/>
          <w:szCs w:val="28"/>
          <w:lang w:val="uk-UA"/>
        </w:rPr>
        <w:t xml:space="preserve"> інформаційні заходи Представництва ЄС в Україні </w:t>
      </w:r>
      <w:r w:rsidRPr="008938D8">
        <w:rPr>
          <w:rFonts w:ascii="Times New Roman" w:hAnsi="Times New Roman" w:cs="Times New Roman"/>
          <w:bCs/>
          <w:sz w:val="28"/>
          <w:szCs w:val="28"/>
          <w:lang w:val="uk-UA"/>
        </w:rPr>
        <w:t>«Пріоритети  ЄС в Україні, огляд програм і можливостей, а також інформаційних ресурсів Представництва ЄС» пройшли.</w:t>
      </w:r>
    </w:p>
    <w:p w:rsidR="0083306D" w:rsidRPr="008938D8" w:rsidRDefault="0083306D" w:rsidP="0083306D">
      <w:pPr>
        <w:spacing w:after="0" w:line="240" w:lineRule="auto"/>
        <w:ind w:firstLine="709"/>
        <w:jc w:val="both"/>
        <w:rPr>
          <w:rFonts w:ascii="Times New Roman" w:hAnsi="Times New Roman" w:cs="Times New Roman"/>
          <w:sz w:val="28"/>
          <w:szCs w:val="28"/>
          <w:lang w:val="uk-UA"/>
        </w:rPr>
      </w:pPr>
      <w:r w:rsidRPr="008938D8">
        <w:rPr>
          <w:rFonts w:ascii="Times New Roman" w:hAnsi="Times New Roman" w:cs="Times New Roman"/>
          <w:sz w:val="28"/>
          <w:szCs w:val="28"/>
          <w:lang w:val="uk-UA"/>
        </w:rPr>
        <w:t>06 вересня 2018 року у рамках відзначення Дня міста Бахмутською міською радою було проведено щорічну Ярмарку Громадських Організацій. Представники 15 громадських організацій та ініціативних груп жителів міста презентували свої юнацькі, студентські, екологічні, творчі, правові організації.</w:t>
      </w:r>
    </w:p>
    <w:p w:rsidR="0083306D" w:rsidRPr="008938D8" w:rsidRDefault="0083306D" w:rsidP="0083306D">
      <w:pPr>
        <w:spacing w:after="0" w:line="240" w:lineRule="auto"/>
        <w:ind w:firstLine="709"/>
        <w:jc w:val="both"/>
        <w:rPr>
          <w:rFonts w:ascii="Times New Roman" w:hAnsi="Times New Roman" w:cs="Times New Roman"/>
          <w:sz w:val="28"/>
          <w:szCs w:val="28"/>
          <w:lang w:val="uk-UA"/>
        </w:rPr>
      </w:pPr>
      <w:r w:rsidRPr="008938D8">
        <w:rPr>
          <w:rFonts w:ascii="Times New Roman" w:hAnsi="Times New Roman" w:cs="Times New Roman"/>
          <w:sz w:val="28"/>
          <w:szCs w:val="28"/>
          <w:lang w:val="uk-UA"/>
        </w:rPr>
        <w:t xml:space="preserve">12.09.-14.09.2018 року пройшли святкування «Дня дворів», які згуртували більше 1000 мешканців міста. </w:t>
      </w:r>
      <w:r w:rsidRPr="008938D8">
        <w:rPr>
          <w:rFonts w:ascii="Arial" w:hAnsi="Arial" w:cs="Arial"/>
          <w:color w:val="424242"/>
          <w:sz w:val="28"/>
          <w:szCs w:val="28"/>
          <w:shd w:val="clear" w:color="auto" w:fill="F9F9F9"/>
          <w:lang w:val="uk-UA"/>
        </w:rPr>
        <w:t xml:space="preserve"> </w:t>
      </w:r>
    </w:p>
    <w:p w:rsidR="0083306D" w:rsidRPr="008938D8" w:rsidRDefault="0083306D" w:rsidP="0083306D">
      <w:pPr>
        <w:spacing w:after="0" w:line="240" w:lineRule="auto"/>
        <w:ind w:firstLine="709"/>
        <w:jc w:val="both"/>
        <w:rPr>
          <w:rFonts w:ascii="Times New Roman" w:hAnsi="Times New Roman" w:cs="Times New Roman"/>
          <w:color w:val="000000" w:themeColor="text1"/>
          <w:sz w:val="28"/>
          <w:szCs w:val="28"/>
          <w:lang w:val="uk-UA"/>
        </w:rPr>
      </w:pPr>
      <w:r w:rsidRPr="008938D8">
        <w:rPr>
          <w:rFonts w:ascii="Times New Roman" w:hAnsi="Times New Roman" w:cs="Times New Roman"/>
          <w:color w:val="000000" w:themeColor="text1"/>
          <w:sz w:val="28"/>
          <w:szCs w:val="28"/>
          <w:lang w:val="uk-UA"/>
        </w:rPr>
        <w:t xml:space="preserve">З метою розповсюдження соціально значущої реклами була виділена частина носіїв зовнішньої реклами для популяризації державної мови, виготовлені святкові матеріали, що містять національну символіку України. Протягом звітного періоду було розміщено 47 тематичний </w:t>
      </w:r>
      <w:proofErr w:type="spellStart"/>
      <w:r w:rsidRPr="008938D8">
        <w:rPr>
          <w:rFonts w:ascii="Times New Roman" w:hAnsi="Times New Roman" w:cs="Times New Roman"/>
          <w:color w:val="000000" w:themeColor="text1"/>
          <w:sz w:val="28"/>
          <w:szCs w:val="28"/>
          <w:lang w:val="uk-UA"/>
        </w:rPr>
        <w:t>постер</w:t>
      </w:r>
      <w:proofErr w:type="spellEnd"/>
      <w:r w:rsidRPr="008938D8">
        <w:rPr>
          <w:rFonts w:ascii="Times New Roman" w:hAnsi="Times New Roman" w:cs="Times New Roman"/>
          <w:color w:val="000000" w:themeColor="text1"/>
          <w:sz w:val="28"/>
          <w:szCs w:val="28"/>
          <w:lang w:val="uk-UA"/>
        </w:rPr>
        <w:t xml:space="preserve"> та </w:t>
      </w:r>
      <w:proofErr w:type="spellStart"/>
      <w:r w:rsidRPr="008938D8">
        <w:rPr>
          <w:rFonts w:ascii="Times New Roman" w:hAnsi="Times New Roman" w:cs="Times New Roman"/>
          <w:color w:val="000000" w:themeColor="text1"/>
          <w:sz w:val="28"/>
          <w:szCs w:val="28"/>
          <w:lang w:val="uk-UA"/>
        </w:rPr>
        <w:t>білборд</w:t>
      </w:r>
      <w:proofErr w:type="spellEnd"/>
      <w:r w:rsidRPr="008938D8">
        <w:rPr>
          <w:rFonts w:ascii="Times New Roman" w:hAnsi="Times New Roman" w:cs="Times New Roman"/>
          <w:color w:val="000000" w:themeColor="text1"/>
          <w:sz w:val="28"/>
          <w:szCs w:val="28"/>
          <w:lang w:val="uk-UA"/>
        </w:rPr>
        <w:t xml:space="preserve"> соціального спрямування. А також виготовлено 500 примірників  </w:t>
      </w:r>
      <w:proofErr w:type="spellStart"/>
      <w:r w:rsidRPr="008938D8">
        <w:rPr>
          <w:rFonts w:ascii="Times New Roman" w:hAnsi="Times New Roman" w:cs="Times New Roman"/>
          <w:color w:val="000000" w:themeColor="text1"/>
          <w:sz w:val="28"/>
          <w:szCs w:val="28"/>
          <w:lang w:val="uk-UA"/>
        </w:rPr>
        <w:t>повнокольорового</w:t>
      </w:r>
      <w:proofErr w:type="spellEnd"/>
      <w:r w:rsidRPr="008938D8">
        <w:rPr>
          <w:rFonts w:ascii="Times New Roman" w:hAnsi="Times New Roman" w:cs="Times New Roman"/>
          <w:color w:val="000000" w:themeColor="text1"/>
          <w:sz w:val="28"/>
          <w:szCs w:val="28"/>
          <w:lang w:val="uk-UA"/>
        </w:rPr>
        <w:t xml:space="preserve"> спецвипуску газети «Вперед», присвячених презентації Соціального проекту розвитку території Бахмутської міської ради. Також за звітний період у державних установах міста було розповсюджено 10 000 екземплярів газети «</w:t>
      </w:r>
      <w:proofErr w:type="spellStart"/>
      <w:r w:rsidRPr="008938D8">
        <w:rPr>
          <w:rFonts w:ascii="Times New Roman" w:hAnsi="Times New Roman" w:cs="Times New Roman"/>
          <w:color w:val="000000" w:themeColor="text1"/>
          <w:sz w:val="28"/>
          <w:szCs w:val="28"/>
          <w:lang w:val="uk-UA"/>
        </w:rPr>
        <w:t>Донбас-Інформ</w:t>
      </w:r>
      <w:proofErr w:type="spellEnd"/>
      <w:r w:rsidRPr="008938D8">
        <w:rPr>
          <w:rFonts w:ascii="Times New Roman" w:hAnsi="Times New Roman" w:cs="Times New Roman"/>
          <w:color w:val="000000" w:themeColor="text1"/>
          <w:sz w:val="28"/>
          <w:szCs w:val="28"/>
          <w:lang w:val="uk-UA"/>
        </w:rPr>
        <w:t>» .</w:t>
      </w:r>
    </w:p>
    <w:p w:rsidR="0083306D" w:rsidRPr="008938D8" w:rsidRDefault="0083306D" w:rsidP="0083306D">
      <w:pPr>
        <w:pStyle w:val="a6"/>
        <w:ind w:firstLine="708"/>
        <w:jc w:val="both"/>
        <w:rPr>
          <w:rFonts w:ascii="Times New Roman" w:hAnsi="Times New Roman"/>
          <w:color w:val="000000" w:themeColor="text1"/>
          <w:sz w:val="28"/>
          <w:szCs w:val="28"/>
          <w:lang w:val="uk-UA"/>
        </w:rPr>
      </w:pPr>
      <w:r w:rsidRPr="008938D8">
        <w:rPr>
          <w:rFonts w:ascii="Times New Roman" w:hAnsi="Times New Roman"/>
          <w:color w:val="000000" w:themeColor="text1"/>
          <w:sz w:val="28"/>
          <w:szCs w:val="28"/>
          <w:lang w:val="uk-UA"/>
        </w:rPr>
        <w:t>У 2018 році 548 осіб з числа громадськості взяли участь у різноманітних тренінгах, круглих столах, семінарах, конференціях, форумах та консультаціях. Загальна мета проведення ознайомлення та навчання за тематикою громадянської та правової культури, механізмів громадської участі та контролю.</w:t>
      </w:r>
    </w:p>
    <w:p w:rsidR="0083306D" w:rsidRPr="008938D8" w:rsidRDefault="0083306D" w:rsidP="0083306D">
      <w:pPr>
        <w:spacing w:after="0" w:line="240" w:lineRule="auto"/>
        <w:ind w:firstLine="709"/>
        <w:jc w:val="both"/>
        <w:rPr>
          <w:rFonts w:ascii="Times New Roman" w:hAnsi="Times New Roman" w:cs="Times New Roman"/>
          <w:color w:val="000000" w:themeColor="text1"/>
          <w:sz w:val="28"/>
          <w:szCs w:val="28"/>
          <w:lang w:val="uk-UA"/>
        </w:rPr>
      </w:pPr>
      <w:r w:rsidRPr="008938D8">
        <w:rPr>
          <w:rFonts w:ascii="Times New Roman" w:hAnsi="Times New Roman" w:cs="Times New Roman"/>
          <w:sz w:val="28"/>
          <w:szCs w:val="28"/>
          <w:lang w:val="uk-UA"/>
        </w:rPr>
        <w:t>Протягом звітного періоду були організовані 3 зустрічі - консультації з радниками Донецького регіонального ВП «Центр розвитку місцевого самоврядування» з питання супроводу процесу створення Бахмутської ОТГ шляхом приєднання.</w:t>
      </w:r>
    </w:p>
    <w:p w:rsidR="0083306D" w:rsidRPr="008938D8" w:rsidRDefault="0083306D" w:rsidP="0083306D">
      <w:pPr>
        <w:pStyle w:val="a3"/>
        <w:ind w:left="0" w:firstLine="708"/>
        <w:jc w:val="both"/>
        <w:rPr>
          <w:color w:val="000000" w:themeColor="text1"/>
          <w:sz w:val="28"/>
          <w:szCs w:val="28"/>
          <w:lang w:val="uk-UA"/>
        </w:rPr>
      </w:pPr>
      <w:r w:rsidRPr="008938D8">
        <w:rPr>
          <w:color w:val="000000" w:themeColor="text1"/>
          <w:sz w:val="28"/>
          <w:szCs w:val="28"/>
          <w:lang w:val="uk-UA"/>
        </w:rPr>
        <w:t>Діяльність ІГС висвітлювалась у ЗМІ. Виготовлені інформаційні продукти демонстрували участь представників громадських організацій у важливих подіях загальнодержавного і місцевого значення, моніторинг реалізації інфраструктурних проектів та здійснення контролю з боку ІГС за виконанням заходів.</w:t>
      </w:r>
    </w:p>
    <w:p w:rsidR="0083306D" w:rsidRPr="008938D8" w:rsidRDefault="0083306D" w:rsidP="0083306D">
      <w:pPr>
        <w:pStyle w:val="a3"/>
        <w:ind w:left="0" w:firstLine="708"/>
        <w:jc w:val="both"/>
        <w:rPr>
          <w:sz w:val="28"/>
          <w:szCs w:val="28"/>
          <w:lang w:val="uk-UA"/>
        </w:rPr>
      </w:pPr>
      <w:r w:rsidRPr="008938D8">
        <w:rPr>
          <w:sz w:val="28"/>
          <w:szCs w:val="28"/>
          <w:lang w:val="uk-UA"/>
        </w:rPr>
        <w:lastRenderedPageBreak/>
        <w:t xml:space="preserve">На сайті Бахмутської міської ради був створений розділ «Підтримка громадських ініціатив», який містить всі Програми (Положення, Конкурси, платформи), для реалізації яких з місцевого бюджету надається фінансова підтримка. </w:t>
      </w:r>
    </w:p>
    <w:p w:rsidR="0083306D" w:rsidRPr="008938D8" w:rsidRDefault="0083306D" w:rsidP="0083306D">
      <w:pPr>
        <w:pStyle w:val="a3"/>
        <w:ind w:left="0" w:firstLine="708"/>
        <w:jc w:val="both"/>
        <w:rPr>
          <w:color w:val="000000" w:themeColor="text1"/>
          <w:sz w:val="28"/>
          <w:szCs w:val="28"/>
          <w:lang w:val="uk-UA"/>
        </w:rPr>
      </w:pPr>
      <w:r w:rsidRPr="008938D8">
        <w:rPr>
          <w:color w:val="000000" w:themeColor="text1"/>
          <w:sz w:val="28"/>
          <w:szCs w:val="28"/>
          <w:lang w:val="uk-UA"/>
        </w:rPr>
        <w:t xml:space="preserve">Крім того, Бахмутська міська рада сприяла громадським медіа-порталам, представникам громадських організацій у поширенні соціальної реклами, популяризації матеріалів </w:t>
      </w:r>
      <w:r w:rsidRPr="008938D8">
        <w:rPr>
          <w:rStyle w:val="st"/>
          <w:color w:val="000000" w:themeColor="text1"/>
          <w:sz w:val="28"/>
          <w:szCs w:val="28"/>
          <w:lang w:val="uk-UA"/>
        </w:rPr>
        <w:t>національного військово-</w:t>
      </w:r>
      <w:r w:rsidRPr="008938D8">
        <w:rPr>
          <w:rStyle w:val="a9"/>
          <w:color w:val="000000" w:themeColor="text1"/>
          <w:sz w:val="28"/>
          <w:szCs w:val="28"/>
          <w:lang w:val="uk-UA"/>
        </w:rPr>
        <w:t>патріотичного</w:t>
      </w:r>
      <w:r w:rsidRPr="008938D8">
        <w:rPr>
          <w:rStyle w:val="st"/>
          <w:color w:val="000000" w:themeColor="text1"/>
          <w:sz w:val="28"/>
          <w:szCs w:val="28"/>
          <w:lang w:val="uk-UA"/>
        </w:rPr>
        <w:t xml:space="preserve"> спрямування, а також висвітлення інформації з </w:t>
      </w:r>
      <w:r w:rsidRPr="008938D8">
        <w:rPr>
          <w:color w:val="000000" w:themeColor="text1"/>
          <w:sz w:val="28"/>
          <w:szCs w:val="28"/>
          <w:lang w:val="uk-UA"/>
        </w:rPr>
        <w:t>питань впровадження реформ децентралізації у місті Бахмуті.</w:t>
      </w:r>
    </w:p>
    <w:p w:rsidR="0083306D" w:rsidRPr="008938D8" w:rsidRDefault="0083306D" w:rsidP="0083306D">
      <w:pPr>
        <w:spacing w:after="0" w:line="240" w:lineRule="auto"/>
        <w:ind w:left="-284" w:firstLine="568"/>
        <w:jc w:val="both"/>
        <w:rPr>
          <w:rFonts w:ascii="Times New Roman" w:hAnsi="Times New Roman" w:cs="Times New Roman"/>
          <w:sz w:val="16"/>
          <w:szCs w:val="16"/>
          <w:lang w:val="uk-UA"/>
        </w:rPr>
      </w:pPr>
      <w:r w:rsidRPr="008938D8">
        <w:rPr>
          <w:rFonts w:ascii="Times New Roman" w:hAnsi="Times New Roman"/>
          <w:sz w:val="28"/>
          <w:szCs w:val="28"/>
          <w:lang w:val="uk-UA"/>
        </w:rPr>
        <w:t xml:space="preserve"> </w:t>
      </w:r>
    </w:p>
    <w:p w:rsidR="0083306D" w:rsidRDefault="0083306D" w:rsidP="0083306D">
      <w:pPr>
        <w:spacing w:after="0" w:line="240" w:lineRule="auto"/>
        <w:ind w:left="-284" w:firstLine="568"/>
        <w:jc w:val="both"/>
        <w:rPr>
          <w:rFonts w:ascii="Times New Roman" w:hAnsi="Times New Roman" w:cs="Times New Roman"/>
          <w:sz w:val="16"/>
          <w:szCs w:val="16"/>
          <w:lang w:val="uk-UA"/>
        </w:rPr>
      </w:pPr>
    </w:p>
    <w:p w:rsidR="0083306D" w:rsidRPr="008938D8" w:rsidRDefault="0083306D" w:rsidP="0083306D">
      <w:pPr>
        <w:spacing w:after="0" w:line="240" w:lineRule="auto"/>
        <w:ind w:left="-284" w:firstLine="568"/>
        <w:jc w:val="both"/>
        <w:rPr>
          <w:rFonts w:ascii="Times New Roman" w:hAnsi="Times New Roman" w:cs="Times New Roman"/>
          <w:sz w:val="16"/>
          <w:szCs w:val="16"/>
          <w:lang w:val="uk-UA"/>
        </w:rPr>
      </w:pPr>
    </w:p>
    <w:p w:rsidR="0083306D" w:rsidRPr="008938D8" w:rsidRDefault="0083306D" w:rsidP="0083306D">
      <w:pPr>
        <w:spacing w:after="0" w:line="240" w:lineRule="auto"/>
        <w:ind w:left="-284" w:firstLine="284"/>
        <w:jc w:val="both"/>
        <w:rPr>
          <w:rFonts w:ascii="Times New Roman" w:hAnsi="Times New Roman" w:cs="Times New Roman"/>
          <w:b/>
          <w:sz w:val="28"/>
          <w:szCs w:val="28"/>
          <w:lang w:val="uk-UA"/>
        </w:rPr>
      </w:pPr>
      <w:r w:rsidRPr="008938D8">
        <w:rPr>
          <w:rFonts w:ascii="Times New Roman" w:hAnsi="Times New Roman" w:cs="Times New Roman"/>
          <w:b/>
          <w:sz w:val="28"/>
          <w:szCs w:val="28"/>
          <w:lang w:val="uk-UA"/>
        </w:rPr>
        <w:t xml:space="preserve">Начальник відділу внутрішньої </w:t>
      </w:r>
    </w:p>
    <w:p w:rsidR="0083306D" w:rsidRPr="008938D8" w:rsidRDefault="0083306D" w:rsidP="0083306D">
      <w:pPr>
        <w:spacing w:after="0" w:line="240" w:lineRule="auto"/>
        <w:ind w:left="-284" w:firstLine="284"/>
        <w:jc w:val="both"/>
        <w:rPr>
          <w:rFonts w:ascii="Times New Roman" w:hAnsi="Times New Roman" w:cs="Times New Roman"/>
          <w:b/>
          <w:sz w:val="28"/>
          <w:szCs w:val="28"/>
          <w:lang w:val="uk-UA"/>
        </w:rPr>
      </w:pPr>
      <w:r w:rsidRPr="008938D8">
        <w:rPr>
          <w:rFonts w:ascii="Times New Roman" w:hAnsi="Times New Roman" w:cs="Times New Roman"/>
          <w:b/>
          <w:sz w:val="28"/>
          <w:szCs w:val="28"/>
          <w:lang w:val="uk-UA"/>
        </w:rPr>
        <w:t>політики Бахмутської міської ради                                           С.А. Кудрявих</w:t>
      </w:r>
    </w:p>
    <w:p w:rsidR="0083306D" w:rsidRPr="008938D8" w:rsidRDefault="0083306D" w:rsidP="0083306D">
      <w:pPr>
        <w:spacing w:after="0" w:line="240" w:lineRule="auto"/>
        <w:ind w:firstLine="284"/>
        <w:jc w:val="both"/>
        <w:rPr>
          <w:rFonts w:ascii="Times New Roman" w:hAnsi="Times New Roman" w:cs="Times New Roman"/>
          <w:b/>
          <w:sz w:val="28"/>
          <w:szCs w:val="28"/>
          <w:lang w:val="uk-UA"/>
        </w:rPr>
      </w:pPr>
    </w:p>
    <w:p w:rsidR="0083306D" w:rsidRPr="008938D8" w:rsidRDefault="0083306D" w:rsidP="0083306D">
      <w:pPr>
        <w:spacing w:after="0" w:line="240" w:lineRule="auto"/>
        <w:ind w:left="-284" w:firstLine="284"/>
        <w:jc w:val="both"/>
        <w:rPr>
          <w:rFonts w:ascii="Times New Roman" w:hAnsi="Times New Roman" w:cs="Times New Roman"/>
          <w:b/>
          <w:sz w:val="28"/>
          <w:szCs w:val="28"/>
          <w:lang w:val="uk-UA"/>
        </w:rPr>
      </w:pPr>
    </w:p>
    <w:p w:rsidR="0083306D" w:rsidRPr="008938D8" w:rsidRDefault="0083306D" w:rsidP="0083306D">
      <w:pPr>
        <w:spacing w:after="0" w:line="240" w:lineRule="auto"/>
        <w:ind w:left="-284" w:firstLine="284"/>
        <w:jc w:val="both"/>
        <w:rPr>
          <w:rFonts w:ascii="Times New Roman" w:hAnsi="Times New Roman" w:cs="Times New Roman"/>
          <w:b/>
          <w:sz w:val="28"/>
          <w:szCs w:val="28"/>
          <w:lang w:val="uk-UA"/>
        </w:rPr>
      </w:pPr>
    </w:p>
    <w:p w:rsidR="0083306D" w:rsidRPr="008938D8" w:rsidRDefault="0083306D" w:rsidP="0083306D">
      <w:pPr>
        <w:pStyle w:val="a3"/>
        <w:ind w:left="0" w:firstLine="567"/>
        <w:jc w:val="both"/>
        <w:rPr>
          <w:sz w:val="28"/>
          <w:szCs w:val="28"/>
          <w:lang w:val="uk-UA"/>
        </w:rPr>
      </w:pPr>
    </w:p>
    <w:p w:rsidR="00B17BC7" w:rsidRPr="0083306D" w:rsidRDefault="0083306D">
      <w:pPr>
        <w:rPr>
          <w:lang w:val="uk-UA"/>
        </w:rPr>
      </w:pPr>
    </w:p>
    <w:sectPr w:rsidR="00B17BC7" w:rsidRPr="0083306D" w:rsidSect="00297B7A">
      <w:pgSz w:w="11906" w:h="16838" w:code="9"/>
      <w:pgMar w:top="1134" w:right="851" w:bottom="992"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ejaVu Sans Mono">
    <w:altName w:val="Arial Unicode MS"/>
    <w:charset w:val="80"/>
    <w:family w:val="modern"/>
    <w:pitch w:val="default"/>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83306D"/>
    <w:rsid w:val="00081C2B"/>
    <w:rsid w:val="000D5860"/>
    <w:rsid w:val="00106B12"/>
    <w:rsid w:val="00213870"/>
    <w:rsid w:val="00333CCF"/>
    <w:rsid w:val="00411BA2"/>
    <w:rsid w:val="004260B0"/>
    <w:rsid w:val="00471F25"/>
    <w:rsid w:val="005E00C0"/>
    <w:rsid w:val="006C2612"/>
    <w:rsid w:val="00745BF0"/>
    <w:rsid w:val="0083306D"/>
    <w:rsid w:val="00965190"/>
    <w:rsid w:val="00D94F3D"/>
    <w:rsid w:val="00DA7D37"/>
    <w:rsid w:val="00DE1EB8"/>
    <w:rsid w:val="00EF183A"/>
    <w:rsid w:val="00F63F66"/>
    <w:rsid w:val="00F76778"/>
    <w:rsid w:val="00F92B2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06D"/>
    <w:rPr>
      <w:rFonts w:eastAsiaTheme="minorEastAsia"/>
      <w:lang w:val="ru-RU" w:eastAsia="ru-RU"/>
    </w:rPr>
  </w:style>
  <w:style w:type="paragraph" w:styleId="6">
    <w:name w:val="heading 6"/>
    <w:basedOn w:val="a"/>
    <w:next w:val="a"/>
    <w:link w:val="60"/>
    <w:uiPriority w:val="99"/>
    <w:qFormat/>
    <w:rsid w:val="0083306D"/>
    <w:pPr>
      <w:keepNext/>
      <w:spacing w:after="0" w:line="240" w:lineRule="auto"/>
      <w:jc w:val="center"/>
      <w:outlineLvl w:val="5"/>
    </w:pPr>
    <w:rPr>
      <w:rFonts w:ascii="Times New Roman" w:eastAsia="Calibri" w:hAnsi="Times New Roman" w:cs="Times New Roman"/>
      <w:b/>
      <w:sz w:val="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306D"/>
    <w:pPr>
      <w:spacing w:after="0" w:line="240" w:lineRule="auto"/>
      <w:ind w:left="720"/>
      <w:contextualSpacing/>
    </w:pPr>
    <w:rPr>
      <w:rFonts w:ascii="Times New Roman" w:eastAsia="Times New Roman" w:hAnsi="Times New Roman" w:cs="Times New Roman"/>
      <w:sz w:val="24"/>
      <w:szCs w:val="20"/>
    </w:rPr>
  </w:style>
  <w:style w:type="paragraph" w:styleId="a4">
    <w:name w:val="Body Text Indent"/>
    <w:basedOn w:val="a"/>
    <w:link w:val="a5"/>
    <w:rsid w:val="0083306D"/>
    <w:pPr>
      <w:spacing w:after="120" w:line="240" w:lineRule="auto"/>
      <w:ind w:left="283"/>
    </w:pPr>
    <w:rPr>
      <w:rFonts w:ascii="Times New Roman" w:eastAsia="Times New Roman" w:hAnsi="Times New Roman" w:cs="Times New Roman"/>
      <w:sz w:val="24"/>
      <w:szCs w:val="20"/>
    </w:rPr>
  </w:style>
  <w:style w:type="character" w:customStyle="1" w:styleId="a5">
    <w:name w:val="Основной текст с отступом Знак"/>
    <w:basedOn w:val="a0"/>
    <w:link w:val="a4"/>
    <w:rsid w:val="0083306D"/>
    <w:rPr>
      <w:rFonts w:ascii="Times New Roman" w:eastAsia="Times New Roman" w:hAnsi="Times New Roman" w:cs="Times New Roman"/>
      <w:sz w:val="24"/>
      <w:szCs w:val="20"/>
      <w:lang w:val="ru-RU" w:eastAsia="ru-RU"/>
    </w:rPr>
  </w:style>
  <w:style w:type="paragraph" w:styleId="2">
    <w:name w:val="Body Text Indent 2"/>
    <w:basedOn w:val="a"/>
    <w:link w:val="20"/>
    <w:unhideWhenUsed/>
    <w:rsid w:val="0083306D"/>
    <w:pPr>
      <w:spacing w:after="120" w:line="480" w:lineRule="auto"/>
      <w:ind w:left="283"/>
    </w:pPr>
    <w:rPr>
      <w:rFonts w:ascii="Times New Roman" w:eastAsia="Times New Roman" w:hAnsi="Times New Roman" w:cs="Times New Roman"/>
      <w:sz w:val="24"/>
      <w:szCs w:val="20"/>
    </w:rPr>
  </w:style>
  <w:style w:type="character" w:customStyle="1" w:styleId="20">
    <w:name w:val="Основной текст с отступом 2 Знак"/>
    <w:basedOn w:val="a0"/>
    <w:link w:val="2"/>
    <w:rsid w:val="0083306D"/>
    <w:rPr>
      <w:rFonts w:ascii="Times New Roman" w:eastAsia="Times New Roman" w:hAnsi="Times New Roman" w:cs="Times New Roman"/>
      <w:sz w:val="24"/>
      <w:szCs w:val="20"/>
      <w:lang w:val="ru-RU" w:eastAsia="ru-RU"/>
    </w:rPr>
  </w:style>
  <w:style w:type="paragraph" w:styleId="a6">
    <w:name w:val="No Spacing"/>
    <w:uiPriority w:val="1"/>
    <w:qFormat/>
    <w:rsid w:val="0083306D"/>
    <w:pPr>
      <w:spacing w:after="0" w:line="240" w:lineRule="auto"/>
    </w:pPr>
    <w:rPr>
      <w:rFonts w:ascii="Calibri" w:eastAsia="Calibri" w:hAnsi="Calibri" w:cs="Times New Roman"/>
      <w:lang w:val="ru-RU"/>
    </w:rPr>
  </w:style>
  <w:style w:type="paragraph" w:customStyle="1" w:styleId="1">
    <w:name w:val="Без интервала1"/>
    <w:rsid w:val="0083306D"/>
    <w:pPr>
      <w:spacing w:after="0" w:line="240" w:lineRule="auto"/>
    </w:pPr>
    <w:rPr>
      <w:rFonts w:ascii="Calibri" w:eastAsia="Times New Roman" w:hAnsi="Calibri" w:cs="Times New Roman"/>
      <w:lang w:val="ru-RU"/>
    </w:rPr>
  </w:style>
  <w:style w:type="character" w:styleId="a7">
    <w:name w:val="page number"/>
    <w:rsid w:val="0083306D"/>
    <w:rPr>
      <w:lang w:val="ru-RU"/>
    </w:rPr>
  </w:style>
  <w:style w:type="character" w:customStyle="1" w:styleId="apple-converted-space">
    <w:name w:val="apple-converted-space"/>
    <w:basedOn w:val="a0"/>
    <w:rsid w:val="0083306D"/>
  </w:style>
  <w:style w:type="paragraph" w:styleId="a8">
    <w:name w:val="Normal (Web)"/>
    <w:basedOn w:val="a"/>
    <w:rsid w:val="0083306D"/>
    <w:pPr>
      <w:spacing w:before="100" w:beforeAutospacing="1" w:after="100" w:afterAutospacing="1" w:line="240" w:lineRule="auto"/>
    </w:pPr>
    <w:rPr>
      <w:rFonts w:ascii="Times New Roman" w:eastAsia="Times New Roman" w:hAnsi="Times New Roman" w:cs="Times New Roman"/>
      <w:sz w:val="24"/>
      <w:szCs w:val="24"/>
      <w:lang w:val="uk-UA"/>
    </w:rPr>
  </w:style>
  <w:style w:type="character" w:customStyle="1" w:styleId="st">
    <w:name w:val="st"/>
    <w:basedOn w:val="a0"/>
    <w:rsid w:val="0083306D"/>
  </w:style>
  <w:style w:type="character" w:styleId="a9">
    <w:name w:val="Emphasis"/>
    <w:basedOn w:val="a0"/>
    <w:uiPriority w:val="20"/>
    <w:qFormat/>
    <w:rsid w:val="0083306D"/>
    <w:rPr>
      <w:i/>
      <w:iCs/>
    </w:rPr>
  </w:style>
  <w:style w:type="paragraph" w:customStyle="1" w:styleId="aa">
    <w:name w:val="Текст у вказаному форматі"/>
    <w:basedOn w:val="a"/>
    <w:rsid w:val="0083306D"/>
    <w:pPr>
      <w:widowControl w:val="0"/>
      <w:suppressAutoHyphens/>
      <w:spacing w:after="0" w:line="240" w:lineRule="auto"/>
    </w:pPr>
    <w:rPr>
      <w:rFonts w:ascii="DejaVu Sans Mono" w:eastAsia="DejaVu Sans" w:hAnsi="DejaVu Sans Mono" w:cs="DejaVu Sans Mono"/>
      <w:kern w:val="1"/>
      <w:sz w:val="20"/>
      <w:szCs w:val="20"/>
      <w:lang w:val="uk-UA" w:eastAsia="hi-IN" w:bidi="hi-IN"/>
    </w:rPr>
  </w:style>
  <w:style w:type="character" w:customStyle="1" w:styleId="60">
    <w:name w:val="Заголовок 6 Знак"/>
    <w:basedOn w:val="a0"/>
    <w:link w:val="6"/>
    <w:uiPriority w:val="99"/>
    <w:rsid w:val="0083306D"/>
    <w:rPr>
      <w:rFonts w:ascii="Times New Roman" w:eastAsia="Calibri" w:hAnsi="Times New Roman" w:cs="Times New Roman"/>
      <w:b/>
      <w:sz w:val="40"/>
      <w:szCs w:val="20"/>
      <w:lang w:val="ru-RU" w:eastAsia="ru-RU"/>
    </w:rPr>
  </w:style>
  <w:style w:type="table" w:styleId="ab">
    <w:name w:val="Table Grid"/>
    <w:basedOn w:val="a1"/>
    <w:uiPriority w:val="59"/>
    <w:rsid w:val="0083306D"/>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83306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3306D"/>
    <w:rPr>
      <w:rFonts w:ascii="Tahoma" w:eastAsiaTheme="minorEastAsia"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16997</Words>
  <Characters>9689</Characters>
  <Application>Microsoft Office Word</Application>
  <DocSecurity>0</DocSecurity>
  <Lines>80</Lines>
  <Paragraphs>53</Paragraphs>
  <ScaleCrop>false</ScaleCrop>
  <Company>Microsoft</Company>
  <LinksUpToDate>false</LinksUpToDate>
  <CharactersWithSpaces>26633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2019-03-27T11:14:00Z</dcterms:created>
  <dcterms:modified xsi:type="dcterms:W3CDTF">2019-03-27T11:15:00Z</dcterms:modified>
</cp:coreProperties>
</file>