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7E04" w:rsidRPr="001C2BE4" w:rsidRDefault="001C2BE4" w:rsidP="009E7E04">
      <w:pPr>
        <w:tabs>
          <w:tab w:val="left" w:pos="720"/>
        </w:tabs>
        <w:spacing w:after="0"/>
        <w:jc w:val="center"/>
        <w:rPr>
          <w:rFonts w:ascii="Times New Roman" w:hAnsi="Times New Roman" w:cs="Times New Roman"/>
          <w:noProof/>
          <w:lang w:val="uk-UA"/>
        </w:rPr>
      </w:pPr>
      <w:r>
        <w:rPr>
          <w:rFonts w:ascii="Times New Roman" w:hAnsi="Times New Roman" w:cs="Times New Roman"/>
          <w:noProof/>
          <w:lang w:val="uk-UA"/>
        </w:rPr>
        <w:t xml:space="preserve">                                                                                                                                                                                                                                                                                                                                                                                                                                                                                                     </w:t>
      </w:r>
    </w:p>
    <w:p w:rsidR="009E7E04" w:rsidRDefault="009E7E04" w:rsidP="009E7E04">
      <w:pPr>
        <w:tabs>
          <w:tab w:val="left" w:pos="720"/>
        </w:tabs>
        <w:spacing w:after="0"/>
        <w:jc w:val="center"/>
        <w:rPr>
          <w:rFonts w:ascii="Times New Roman" w:hAnsi="Times New Roman" w:cs="Times New Roman"/>
          <w:noProof/>
          <w:lang w:val="en-US"/>
        </w:rPr>
      </w:pPr>
    </w:p>
    <w:p w:rsidR="009E7E04" w:rsidRPr="00917091" w:rsidRDefault="009E7E04" w:rsidP="009E7E04">
      <w:pPr>
        <w:tabs>
          <w:tab w:val="left" w:pos="720"/>
        </w:tabs>
        <w:spacing w:after="0"/>
        <w:jc w:val="center"/>
        <w:rPr>
          <w:rFonts w:ascii="Times New Roman" w:hAnsi="Times New Roman" w:cs="Times New Roman"/>
          <w:sz w:val="20"/>
          <w:szCs w:val="20"/>
          <w:lang w:val="uk-UA"/>
        </w:rPr>
      </w:pPr>
      <w:r>
        <w:rPr>
          <w:rFonts w:ascii="Times New Roman" w:hAnsi="Times New Roman" w:cs="Times New Roman"/>
          <w:noProof/>
        </w:rPr>
        <w:drawing>
          <wp:inline distT="0" distB="0" distL="0" distR="0">
            <wp:extent cx="419100" cy="5715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419100" cy="571500"/>
                    </a:xfrm>
                    <a:prstGeom prst="rect">
                      <a:avLst/>
                    </a:prstGeom>
                    <a:noFill/>
                    <a:ln w="9525">
                      <a:noFill/>
                      <a:miter lim="800000"/>
                      <a:headEnd/>
                      <a:tailEnd/>
                    </a:ln>
                  </pic:spPr>
                </pic:pic>
              </a:graphicData>
            </a:graphic>
          </wp:inline>
        </w:drawing>
      </w:r>
      <w:r w:rsidRPr="0040688F">
        <w:rPr>
          <w:rFonts w:ascii="Times New Roman" w:hAnsi="Times New Roman" w:cs="Times New Roman"/>
          <w:lang w:val="uk-UA"/>
        </w:rPr>
        <w:br w:type="textWrapping" w:clear="all"/>
      </w:r>
    </w:p>
    <w:p w:rsidR="009E7E04" w:rsidRPr="00933879" w:rsidRDefault="009E7E04" w:rsidP="009E7E04">
      <w:pPr>
        <w:pStyle w:val="4"/>
        <w:spacing w:before="0"/>
        <w:jc w:val="center"/>
        <w:rPr>
          <w:rFonts w:ascii="Times New Roman" w:hAnsi="Times New Roman" w:cs="Times New Roman"/>
          <w:i w:val="0"/>
          <w:iCs w:val="0"/>
          <w:color w:val="auto"/>
          <w:sz w:val="32"/>
          <w:szCs w:val="32"/>
          <w:lang w:val="uk-UA"/>
        </w:rPr>
      </w:pPr>
      <w:r w:rsidRPr="00933879">
        <w:rPr>
          <w:rFonts w:ascii="Times New Roman" w:hAnsi="Times New Roman" w:cs="Times New Roman"/>
          <w:i w:val="0"/>
          <w:iCs w:val="0"/>
          <w:color w:val="auto"/>
          <w:sz w:val="32"/>
          <w:szCs w:val="32"/>
          <w:lang w:val="uk-UA"/>
        </w:rPr>
        <w:t>У  К  Р  А  Ї  Н  А</w:t>
      </w:r>
    </w:p>
    <w:p w:rsidR="009E7E04" w:rsidRPr="0040688F" w:rsidRDefault="009E7E04" w:rsidP="009E7E04">
      <w:pPr>
        <w:spacing w:after="0"/>
        <w:jc w:val="center"/>
        <w:rPr>
          <w:rFonts w:ascii="Times New Roman" w:hAnsi="Times New Roman" w:cs="Times New Roman"/>
          <w:b/>
          <w:bCs/>
          <w:sz w:val="16"/>
          <w:szCs w:val="16"/>
          <w:lang w:val="uk-UA"/>
        </w:rPr>
      </w:pPr>
    </w:p>
    <w:p w:rsidR="009E7E04" w:rsidRPr="0040688F" w:rsidRDefault="009E7E04" w:rsidP="009E7E04">
      <w:pPr>
        <w:spacing w:after="0"/>
        <w:jc w:val="center"/>
        <w:rPr>
          <w:rFonts w:ascii="Times New Roman" w:hAnsi="Times New Roman" w:cs="Times New Roman"/>
          <w:b/>
          <w:bCs/>
          <w:sz w:val="36"/>
          <w:szCs w:val="36"/>
          <w:lang w:val="uk-UA"/>
        </w:rPr>
      </w:pPr>
      <w:r w:rsidRPr="0040688F">
        <w:rPr>
          <w:rFonts w:ascii="Times New Roman" w:hAnsi="Times New Roman" w:cs="Times New Roman"/>
          <w:b/>
          <w:bCs/>
          <w:sz w:val="36"/>
          <w:szCs w:val="36"/>
          <w:lang w:val="uk-UA"/>
        </w:rPr>
        <w:t xml:space="preserve">Б а х м у т с ь к а   м і с ь к а  р а д а </w:t>
      </w:r>
    </w:p>
    <w:p w:rsidR="009E7E04" w:rsidRPr="0040688F" w:rsidRDefault="009E7E04" w:rsidP="009E7E04">
      <w:pPr>
        <w:spacing w:after="0"/>
        <w:jc w:val="center"/>
        <w:rPr>
          <w:rFonts w:ascii="Times New Roman" w:hAnsi="Times New Roman" w:cs="Times New Roman"/>
          <w:b/>
          <w:bCs/>
          <w:sz w:val="16"/>
          <w:szCs w:val="16"/>
          <w:lang w:val="uk-UA"/>
        </w:rPr>
      </w:pPr>
    </w:p>
    <w:p w:rsidR="009E7E04" w:rsidRPr="0040688F" w:rsidRDefault="009E7E04" w:rsidP="009E7E04">
      <w:pPr>
        <w:spacing w:after="0"/>
        <w:jc w:val="center"/>
        <w:rPr>
          <w:rFonts w:ascii="Times New Roman" w:hAnsi="Times New Roman" w:cs="Times New Roman"/>
          <w:b/>
          <w:bCs/>
          <w:sz w:val="16"/>
          <w:szCs w:val="16"/>
          <w:lang w:val="uk-UA"/>
        </w:rPr>
      </w:pPr>
    </w:p>
    <w:p w:rsidR="009E7E04" w:rsidRPr="0040688F" w:rsidRDefault="00B46AA4" w:rsidP="009E7E04">
      <w:pPr>
        <w:autoSpaceDE w:val="0"/>
        <w:autoSpaceDN w:val="0"/>
        <w:spacing w:after="0"/>
        <w:jc w:val="center"/>
        <w:rPr>
          <w:rFonts w:ascii="Times New Roman" w:hAnsi="Times New Roman" w:cs="Times New Roman"/>
          <w:b/>
          <w:bCs/>
          <w:sz w:val="40"/>
          <w:szCs w:val="40"/>
          <w:lang w:val="uk-UA"/>
        </w:rPr>
      </w:pPr>
      <w:r>
        <w:rPr>
          <w:rFonts w:ascii="Times New Roman" w:hAnsi="Times New Roman" w:cs="Times New Roman"/>
          <w:b/>
          <w:bCs/>
          <w:sz w:val="40"/>
          <w:szCs w:val="40"/>
          <w:lang w:val="uk-UA"/>
        </w:rPr>
        <w:t xml:space="preserve">     133</w:t>
      </w:r>
      <w:r w:rsidR="009E7E04" w:rsidRPr="0040688F">
        <w:rPr>
          <w:rFonts w:ascii="Times New Roman" w:hAnsi="Times New Roman" w:cs="Times New Roman"/>
          <w:b/>
          <w:bCs/>
          <w:sz w:val="40"/>
          <w:szCs w:val="40"/>
          <w:lang w:val="uk-UA"/>
        </w:rPr>
        <w:t xml:space="preserve"> СЕСІЯ 6 СКЛИКАННЯ</w:t>
      </w:r>
    </w:p>
    <w:p w:rsidR="009E7E04" w:rsidRPr="00917091" w:rsidRDefault="009E7E04" w:rsidP="009E7E04">
      <w:pPr>
        <w:autoSpaceDE w:val="0"/>
        <w:autoSpaceDN w:val="0"/>
        <w:spacing w:after="0"/>
        <w:jc w:val="center"/>
        <w:rPr>
          <w:rFonts w:ascii="Times New Roman" w:hAnsi="Times New Roman" w:cs="Times New Roman"/>
          <w:b/>
          <w:bCs/>
          <w:sz w:val="24"/>
          <w:szCs w:val="24"/>
          <w:lang w:val="uk-UA"/>
        </w:rPr>
      </w:pPr>
    </w:p>
    <w:p w:rsidR="009E7E04" w:rsidRPr="0040688F" w:rsidRDefault="009E7E04" w:rsidP="009E7E04">
      <w:pPr>
        <w:autoSpaceDE w:val="0"/>
        <w:autoSpaceDN w:val="0"/>
        <w:spacing w:after="0"/>
        <w:jc w:val="center"/>
        <w:rPr>
          <w:rFonts w:ascii="Times New Roman" w:hAnsi="Times New Roman" w:cs="Times New Roman"/>
          <w:b/>
          <w:bCs/>
          <w:sz w:val="40"/>
          <w:szCs w:val="40"/>
          <w:lang w:val="uk-UA"/>
        </w:rPr>
      </w:pPr>
      <w:r w:rsidRPr="0040688F">
        <w:rPr>
          <w:rFonts w:ascii="Times New Roman" w:hAnsi="Times New Roman" w:cs="Times New Roman"/>
          <w:b/>
          <w:bCs/>
          <w:spacing w:val="120"/>
          <w:sz w:val="40"/>
          <w:szCs w:val="40"/>
          <w:lang w:val="uk-UA"/>
        </w:rPr>
        <w:t>РIШЕННЯ</w:t>
      </w:r>
    </w:p>
    <w:p w:rsidR="009E7E04" w:rsidRPr="00917091" w:rsidRDefault="009E7E04" w:rsidP="009E7E04">
      <w:pPr>
        <w:spacing w:after="0"/>
        <w:rPr>
          <w:rFonts w:ascii="Times New Roman" w:hAnsi="Times New Roman" w:cs="Times New Roman"/>
          <w:sz w:val="24"/>
          <w:szCs w:val="24"/>
          <w:lang w:val="uk-UA"/>
        </w:rPr>
      </w:pPr>
    </w:p>
    <w:p w:rsidR="009E7E04" w:rsidRPr="0040688F" w:rsidRDefault="009E7E04" w:rsidP="009E7E04">
      <w:pPr>
        <w:spacing w:after="0"/>
        <w:rPr>
          <w:rFonts w:ascii="Times New Roman" w:hAnsi="Times New Roman" w:cs="Times New Roman"/>
          <w:sz w:val="28"/>
          <w:szCs w:val="28"/>
          <w:lang w:val="uk-UA"/>
        </w:rPr>
      </w:pPr>
    </w:p>
    <w:p w:rsidR="009E7E04" w:rsidRPr="0027408E" w:rsidRDefault="007718E5" w:rsidP="009E7E04">
      <w:pPr>
        <w:spacing w:after="0"/>
        <w:rPr>
          <w:rFonts w:ascii="Times New Roman" w:hAnsi="Times New Roman" w:cs="Times New Roman"/>
          <w:bCs/>
          <w:sz w:val="28"/>
          <w:szCs w:val="28"/>
          <w:u w:val="single"/>
          <w:lang w:val="uk-UA"/>
        </w:rPr>
      </w:pPr>
      <w:r>
        <w:rPr>
          <w:rFonts w:ascii="Times New Roman" w:hAnsi="Times New Roman" w:cs="Times New Roman"/>
          <w:bCs/>
          <w:sz w:val="28"/>
          <w:szCs w:val="28"/>
          <w:u w:val="single"/>
          <w:lang w:val="uk-UA"/>
        </w:rPr>
        <w:t>25</w:t>
      </w:r>
      <w:r w:rsidR="009E7E04" w:rsidRPr="0027408E">
        <w:rPr>
          <w:rFonts w:ascii="Times New Roman" w:hAnsi="Times New Roman" w:cs="Times New Roman"/>
          <w:bCs/>
          <w:sz w:val="28"/>
          <w:szCs w:val="28"/>
          <w:u w:val="single"/>
          <w:lang w:val="uk-UA"/>
        </w:rPr>
        <w:t>.</w:t>
      </w:r>
      <w:r w:rsidR="00B46AA4">
        <w:rPr>
          <w:rFonts w:ascii="Times New Roman" w:hAnsi="Times New Roman" w:cs="Times New Roman"/>
          <w:bCs/>
          <w:sz w:val="28"/>
          <w:szCs w:val="28"/>
          <w:u w:val="single"/>
          <w:lang w:val="uk-UA"/>
        </w:rPr>
        <w:t>09</w:t>
      </w:r>
      <w:r w:rsidR="009E7E04">
        <w:rPr>
          <w:rFonts w:ascii="Times New Roman" w:hAnsi="Times New Roman" w:cs="Times New Roman"/>
          <w:bCs/>
          <w:sz w:val="28"/>
          <w:szCs w:val="28"/>
          <w:u w:val="single"/>
          <w:lang w:val="uk-UA"/>
        </w:rPr>
        <w:t>.</w:t>
      </w:r>
      <w:r w:rsidR="009A0EF3">
        <w:rPr>
          <w:rFonts w:ascii="Times New Roman" w:hAnsi="Times New Roman" w:cs="Times New Roman"/>
          <w:bCs/>
          <w:sz w:val="28"/>
          <w:szCs w:val="28"/>
          <w:u w:val="single"/>
          <w:lang w:val="uk-UA"/>
        </w:rPr>
        <w:t>2019 № 6/</w:t>
      </w:r>
      <w:r>
        <w:rPr>
          <w:rFonts w:ascii="Times New Roman" w:hAnsi="Times New Roman" w:cs="Times New Roman"/>
          <w:bCs/>
          <w:sz w:val="28"/>
          <w:szCs w:val="28"/>
          <w:u w:val="single"/>
          <w:lang w:val="uk-UA"/>
        </w:rPr>
        <w:t>133</w:t>
      </w:r>
      <w:r w:rsidR="00B46AA4">
        <w:rPr>
          <w:rFonts w:ascii="Times New Roman" w:hAnsi="Times New Roman" w:cs="Times New Roman"/>
          <w:bCs/>
          <w:sz w:val="28"/>
          <w:szCs w:val="28"/>
          <w:u w:val="single"/>
          <w:lang w:val="uk-UA"/>
        </w:rPr>
        <w:t xml:space="preserve"> </w:t>
      </w:r>
      <w:r w:rsidR="009E7E04" w:rsidRPr="0027408E">
        <w:rPr>
          <w:rFonts w:ascii="Times New Roman" w:hAnsi="Times New Roman" w:cs="Times New Roman"/>
          <w:bCs/>
          <w:sz w:val="28"/>
          <w:szCs w:val="28"/>
          <w:u w:val="single"/>
          <w:lang w:val="uk-UA"/>
        </w:rPr>
        <w:t>-</w:t>
      </w:r>
      <w:r>
        <w:rPr>
          <w:rFonts w:ascii="Times New Roman" w:hAnsi="Times New Roman" w:cs="Times New Roman"/>
          <w:bCs/>
          <w:sz w:val="28"/>
          <w:szCs w:val="28"/>
          <w:u w:val="single"/>
          <w:lang w:val="uk-UA"/>
        </w:rPr>
        <w:t>2665</w:t>
      </w:r>
    </w:p>
    <w:p w:rsidR="009E7E04" w:rsidRPr="0027408E" w:rsidRDefault="009E7E04" w:rsidP="009E7E04">
      <w:pPr>
        <w:spacing w:after="0"/>
        <w:rPr>
          <w:rFonts w:ascii="Times New Roman" w:hAnsi="Times New Roman" w:cs="Times New Roman"/>
          <w:sz w:val="28"/>
          <w:szCs w:val="28"/>
          <w:lang w:val="uk-UA"/>
        </w:rPr>
      </w:pPr>
      <w:r w:rsidRPr="0027408E">
        <w:rPr>
          <w:rFonts w:ascii="Times New Roman" w:hAnsi="Times New Roman" w:cs="Times New Roman"/>
          <w:sz w:val="28"/>
          <w:szCs w:val="28"/>
          <w:lang w:val="uk-UA"/>
        </w:rPr>
        <w:t>м. Бахмут</w:t>
      </w:r>
    </w:p>
    <w:tbl>
      <w:tblPr>
        <w:tblW w:w="0" w:type="auto"/>
        <w:tblInd w:w="-106" w:type="dxa"/>
        <w:tblLook w:val="01E0" w:firstRow="1" w:lastRow="1" w:firstColumn="1" w:lastColumn="1" w:noHBand="0" w:noVBand="0"/>
      </w:tblPr>
      <w:tblGrid>
        <w:gridCol w:w="5760"/>
      </w:tblGrid>
      <w:tr w:rsidR="009E7E04" w:rsidRPr="005D311C" w:rsidTr="00F37943">
        <w:tc>
          <w:tcPr>
            <w:tcW w:w="5760" w:type="dxa"/>
          </w:tcPr>
          <w:p w:rsidR="009E7E04" w:rsidRPr="005D311C" w:rsidRDefault="009E7E04" w:rsidP="00F37943">
            <w:pPr>
              <w:spacing w:after="0" w:line="240" w:lineRule="atLeast"/>
              <w:jc w:val="both"/>
              <w:rPr>
                <w:rFonts w:ascii="Times New Roman" w:hAnsi="Times New Roman" w:cs="Times New Roman"/>
                <w:b/>
                <w:bCs/>
                <w:i/>
                <w:iCs/>
                <w:sz w:val="28"/>
                <w:szCs w:val="28"/>
                <w:lang w:val="uk-UA"/>
              </w:rPr>
            </w:pPr>
          </w:p>
          <w:p w:rsidR="009E7E04" w:rsidRDefault="009E7E04" w:rsidP="00F37943">
            <w:pPr>
              <w:spacing w:after="0" w:line="240" w:lineRule="atLeast"/>
              <w:jc w:val="both"/>
              <w:rPr>
                <w:rFonts w:ascii="Times New Roman" w:hAnsi="Times New Roman" w:cs="Times New Roman"/>
                <w:b/>
                <w:bCs/>
                <w:i/>
                <w:iCs/>
                <w:color w:val="000000"/>
                <w:sz w:val="28"/>
                <w:szCs w:val="28"/>
                <w:lang w:val="uk-UA" w:eastAsia="uk-UA"/>
              </w:rPr>
            </w:pPr>
            <w:bookmarkStart w:id="0" w:name="_Hlk19802828"/>
            <w:r w:rsidRPr="005D311C">
              <w:rPr>
                <w:rFonts w:ascii="Times New Roman" w:hAnsi="Times New Roman" w:cs="Times New Roman"/>
                <w:b/>
                <w:bCs/>
                <w:i/>
                <w:iCs/>
                <w:sz w:val="28"/>
                <w:szCs w:val="28"/>
                <w:lang w:val="uk-UA"/>
              </w:rPr>
              <w:t>Про внесення змін до</w:t>
            </w:r>
            <w:r w:rsidR="001B1BC0">
              <w:rPr>
                <w:rFonts w:ascii="Times New Roman" w:hAnsi="Times New Roman" w:cs="Times New Roman"/>
                <w:b/>
                <w:bCs/>
                <w:i/>
                <w:iCs/>
                <w:sz w:val="28"/>
                <w:szCs w:val="28"/>
                <w:lang w:val="uk-UA"/>
              </w:rPr>
              <w:t xml:space="preserve"> </w:t>
            </w:r>
            <w:r w:rsidRPr="005D311C">
              <w:rPr>
                <w:rFonts w:ascii="Times New Roman" w:hAnsi="Times New Roman" w:cs="Times New Roman"/>
                <w:b/>
                <w:bCs/>
                <w:i/>
                <w:iCs/>
                <w:color w:val="000000"/>
                <w:sz w:val="28"/>
                <w:szCs w:val="28"/>
                <w:lang w:val="uk-UA" w:eastAsia="uk-UA"/>
              </w:rPr>
              <w:t xml:space="preserve">Комплексної </w:t>
            </w:r>
          </w:p>
          <w:p w:rsidR="009E7E04" w:rsidRDefault="009E7E04" w:rsidP="00F37943">
            <w:pPr>
              <w:spacing w:after="0" w:line="240" w:lineRule="atLeast"/>
              <w:jc w:val="both"/>
              <w:rPr>
                <w:rFonts w:ascii="Times New Roman" w:hAnsi="Times New Roman" w:cs="Times New Roman"/>
                <w:b/>
                <w:bCs/>
                <w:i/>
                <w:iCs/>
                <w:color w:val="000000"/>
                <w:sz w:val="28"/>
                <w:szCs w:val="28"/>
                <w:lang w:val="uk-UA" w:eastAsia="uk-UA"/>
              </w:rPr>
            </w:pPr>
            <w:r w:rsidRPr="005D311C">
              <w:rPr>
                <w:rFonts w:ascii="Times New Roman" w:hAnsi="Times New Roman" w:cs="Times New Roman"/>
                <w:b/>
                <w:bCs/>
                <w:i/>
                <w:iCs/>
                <w:color w:val="000000"/>
                <w:sz w:val="28"/>
                <w:szCs w:val="28"/>
                <w:lang w:val="uk-UA" w:eastAsia="uk-UA"/>
              </w:rPr>
              <w:t xml:space="preserve">програми  по соціальному захисту </w:t>
            </w:r>
          </w:p>
          <w:p w:rsidR="009E7E04" w:rsidRDefault="009E7E04" w:rsidP="00F37943">
            <w:pPr>
              <w:spacing w:after="0" w:line="240" w:lineRule="atLeast"/>
              <w:jc w:val="both"/>
              <w:rPr>
                <w:rFonts w:ascii="Times New Roman" w:hAnsi="Times New Roman" w:cs="Times New Roman"/>
                <w:b/>
                <w:bCs/>
                <w:i/>
                <w:iCs/>
                <w:color w:val="000000"/>
                <w:sz w:val="28"/>
                <w:szCs w:val="28"/>
                <w:lang w:val="uk-UA" w:eastAsia="uk-UA"/>
              </w:rPr>
            </w:pPr>
            <w:r w:rsidRPr="005D311C">
              <w:rPr>
                <w:rFonts w:ascii="Times New Roman" w:hAnsi="Times New Roman" w:cs="Times New Roman"/>
                <w:b/>
                <w:bCs/>
                <w:i/>
                <w:iCs/>
                <w:color w:val="000000"/>
                <w:sz w:val="28"/>
                <w:szCs w:val="28"/>
                <w:lang w:val="uk-UA" w:eastAsia="uk-UA"/>
              </w:rPr>
              <w:t xml:space="preserve">окремих категорій громадян в </w:t>
            </w:r>
          </w:p>
          <w:p w:rsidR="009E7E04" w:rsidRPr="005D311C" w:rsidRDefault="009E7E04" w:rsidP="00F37943">
            <w:pPr>
              <w:spacing w:after="0" w:line="240" w:lineRule="atLeast"/>
              <w:jc w:val="both"/>
              <w:rPr>
                <w:rFonts w:ascii="Times New Roman" w:hAnsi="Times New Roman" w:cs="Times New Roman"/>
                <w:b/>
                <w:bCs/>
                <w:i/>
                <w:iCs/>
                <w:sz w:val="28"/>
                <w:szCs w:val="28"/>
                <w:lang w:val="uk-UA"/>
              </w:rPr>
            </w:pPr>
            <w:proofErr w:type="spellStart"/>
            <w:r w:rsidRPr="005D311C">
              <w:rPr>
                <w:rFonts w:ascii="Times New Roman" w:hAnsi="Times New Roman" w:cs="Times New Roman"/>
                <w:b/>
                <w:bCs/>
                <w:i/>
                <w:iCs/>
                <w:color w:val="000000"/>
                <w:sz w:val="28"/>
                <w:szCs w:val="28"/>
                <w:lang w:val="uk-UA" w:eastAsia="uk-UA"/>
              </w:rPr>
              <w:t>м.Бахмуті</w:t>
            </w:r>
            <w:proofErr w:type="spellEnd"/>
            <w:r w:rsidRPr="005D311C">
              <w:rPr>
                <w:rFonts w:ascii="Times New Roman" w:hAnsi="Times New Roman" w:cs="Times New Roman"/>
                <w:b/>
                <w:bCs/>
                <w:i/>
                <w:iCs/>
                <w:color w:val="000000"/>
                <w:sz w:val="28"/>
                <w:szCs w:val="28"/>
                <w:lang w:val="uk-UA" w:eastAsia="uk-UA"/>
              </w:rPr>
              <w:t xml:space="preserve"> на 2019-2022 роки</w:t>
            </w:r>
            <w:bookmarkEnd w:id="0"/>
          </w:p>
        </w:tc>
      </w:tr>
    </w:tbl>
    <w:p w:rsidR="009E7E04" w:rsidRPr="00917091" w:rsidRDefault="009E7E04" w:rsidP="009E7E04">
      <w:pPr>
        <w:spacing w:after="0" w:line="240" w:lineRule="atLeast"/>
        <w:jc w:val="both"/>
        <w:rPr>
          <w:rFonts w:ascii="Times New Roman" w:hAnsi="Times New Roman" w:cs="Times New Roman"/>
          <w:b/>
          <w:bCs/>
          <w:i/>
          <w:iCs/>
          <w:sz w:val="24"/>
          <w:szCs w:val="24"/>
          <w:lang w:val="uk-UA"/>
        </w:rPr>
      </w:pPr>
    </w:p>
    <w:p w:rsidR="008434AD" w:rsidRPr="00B20B06" w:rsidRDefault="009E7E04" w:rsidP="009E7E04">
      <w:pPr>
        <w:spacing w:after="0" w:line="240" w:lineRule="atLeast"/>
        <w:ind w:firstLine="708"/>
        <w:jc w:val="both"/>
        <w:rPr>
          <w:rFonts w:ascii="Times New Roman" w:hAnsi="Times New Roman" w:cs="Times New Roman"/>
          <w:sz w:val="28"/>
          <w:szCs w:val="28"/>
          <w:lang w:val="uk-UA"/>
        </w:rPr>
      </w:pPr>
      <w:r w:rsidRPr="00B20B06">
        <w:rPr>
          <w:rFonts w:ascii="Times New Roman" w:hAnsi="Times New Roman" w:cs="Times New Roman"/>
          <w:sz w:val="28"/>
          <w:szCs w:val="28"/>
          <w:lang w:val="uk-UA"/>
        </w:rPr>
        <w:t xml:space="preserve">Розглянувши службову записку від </w:t>
      </w:r>
      <w:r w:rsidR="008434AD" w:rsidRPr="00B20B06">
        <w:rPr>
          <w:rFonts w:ascii="Times New Roman" w:hAnsi="Times New Roman" w:cs="Times New Roman"/>
          <w:sz w:val="28"/>
          <w:szCs w:val="28"/>
          <w:lang w:val="uk-UA"/>
        </w:rPr>
        <w:t>13.09.2019</w:t>
      </w:r>
      <w:r w:rsidRPr="00B20B06">
        <w:rPr>
          <w:rFonts w:ascii="Times New Roman" w:hAnsi="Times New Roman" w:cs="Times New Roman"/>
          <w:sz w:val="28"/>
          <w:szCs w:val="28"/>
          <w:lang w:val="uk-UA"/>
        </w:rPr>
        <w:t>№</w:t>
      </w:r>
      <w:r w:rsidR="008434AD" w:rsidRPr="00B20B06">
        <w:rPr>
          <w:rFonts w:ascii="Times New Roman" w:hAnsi="Times New Roman" w:cs="Times New Roman"/>
          <w:sz w:val="28"/>
          <w:szCs w:val="28"/>
          <w:lang w:val="uk-UA"/>
        </w:rPr>
        <w:t xml:space="preserve"> 01-5202-06</w:t>
      </w:r>
      <w:r w:rsidRPr="00B20B06">
        <w:rPr>
          <w:rFonts w:ascii="Times New Roman" w:hAnsi="Times New Roman" w:cs="Times New Roman"/>
          <w:sz w:val="28"/>
          <w:szCs w:val="28"/>
          <w:lang w:val="uk-UA"/>
        </w:rPr>
        <w:t xml:space="preserve"> начальника Управління праці та соціального захисту населення Бахмутської міської ра</w:t>
      </w:r>
      <w:r w:rsidR="001B1BC0">
        <w:rPr>
          <w:rFonts w:ascii="Times New Roman" w:hAnsi="Times New Roman" w:cs="Times New Roman"/>
          <w:sz w:val="28"/>
          <w:szCs w:val="28"/>
          <w:lang w:val="uk-UA"/>
        </w:rPr>
        <w:t xml:space="preserve">ди </w:t>
      </w:r>
      <w:proofErr w:type="spellStart"/>
      <w:r w:rsidR="001B1BC0">
        <w:rPr>
          <w:rFonts w:ascii="Times New Roman" w:hAnsi="Times New Roman" w:cs="Times New Roman"/>
          <w:sz w:val="28"/>
          <w:szCs w:val="28"/>
          <w:lang w:val="uk-UA"/>
        </w:rPr>
        <w:t>Сподіної</w:t>
      </w:r>
      <w:proofErr w:type="spellEnd"/>
      <w:r w:rsidR="001B1BC0">
        <w:rPr>
          <w:rFonts w:ascii="Times New Roman" w:hAnsi="Times New Roman" w:cs="Times New Roman"/>
          <w:sz w:val="28"/>
          <w:szCs w:val="28"/>
          <w:lang w:val="uk-UA"/>
        </w:rPr>
        <w:t xml:space="preserve"> І.В. щодо внесення згі</w:t>
      </w:r>
      <w:r w:rsidRPr="00B20B06">
        <w:rPr>
          <w:rFonts w:ascii="Times New Roman" w:hAnsi="Times New Roman" w:cs="Times New Roman"/>
          <w:sz w:val="28"/>
          <w:szCs w:val="28"/>
          <w:lang w:val="uk-UA"/>
        </w:rPr>
        <w:t>д</w:t>
      </w:r>
      <w:r w:rsidR="001B1BC0">
        <w:rPr>
          <w:rFonts w:ascii="Times New Roman" w:hAnsi="Times New Roman" w:cs="Times New Roman"/>
          <w:sz w:val="28"/>
          <w:szCs w:val="28"/>
          <w:lang w:val="uk-UA"/>
        </w:rPr>
        <w:t>н</w:t>
      </w:r>
      <w:r w:rsidRPr="00B20B06">
        <w:rPr>
          <w:rFonts w:ascii="Times New Roman" w:hAnsi="Times New Roman" w:cs="Times New Roman"/>
          <w:sz w:val="28"/>
          <w:szCs w:val="28"/>
          <w:lang w:val="uk-UA"/>
        </w:rPr>
        <w:t xml:space="preserve">о </w:t>
      </w:r>
      <w:r w:rsidRPr="00B20B06">
        <w:rPr>
          <w:rFonts w:ascii="Times New Roman" w:hAnsi="Times New Roman" w:cs="Times New Roman"/>
          <w:sz w:val="28"/>
          <w:szCs w:val="28"/>
          <w:lang w:val="uk-UA" w:eastAsia="uk-UA"/>
        </w:rPr>
        <w:t xml:space="preserve">Комплексної програми  по соціальному захисту окремих категорій громадян в </w:t>
      </w:r>
      <w:proofErr w:type="spellStart"/>
      <w:r w:rsidRPr="00B20B06">
        <w:rPr>
          <w:rFonts w:ascii="Times New Roman" w:hAnsi="Times New Roman" w:cs="Times New Roman"/>
          <w:sz w:val="28"/>
          <w:szCs w:val="28"/>
          <w:lang w:val="uk-UA" w:eastAsia="uk-UA"/>
        </w:rPr>
        <w:t>м.Бахмуті</w:t>
      </w:r>
      <w:proofErr w:type="spellEnd"/>
      <w:r w:rsidRPr="00B20B06">
        <w:rPr>
          <w:rFonts w:ascii="Times New Roman" w:hAnsi="Times New Roman" w:cs="Times New Roman"/>
          <w:sz w:val="28"/>
          <w:szCs w:val="28"/>
          <w:lang w:val="uk-UA" w:eastAsia="uk-UA"/>
        </w:rPr>
        <w:t xml:space="preserve"> на 2019-2022 </w:t>
      </w:r>
      <w:proofErr w:type="spellStart"/>
      <w:r w:rsidRPr="00B20B06">
        <w:rPr>
          <w:rFonts w:ascii="Times New Roman" w:hAnsi="Times New Roman" w:cs="Times New Roman"/>
          <w:sz w:val="28"/>
          <w:szCs w:val="28"/>
          <w:lang w:val="uk-UA" w:eastAsia="uk-UA"/>
        </w:rPr>
        <w:t>роки,</w:t>
      </w:r>
      <w:r w:rsidRPr="00B20B06">
        <w:rPr>
          <w:rFonts w:ascii="Times New Roman" w:hAnsi="Times New Roman" w:cs="Times New Roman"/>
          <w:sz w:val="28"/>
          <w:szCs w:val="28"/>
          <w:lang w:val="uk-UA"/>
        </w:rPr>
        <w:t>затвердженої</w:t>
      </w:r>
      <w:proofErr w:type="spellEnd"/>
      <w:r w:rsidRPr="00B20B06">
        <w:rPr>
          <w:rFonts w:ascii="Times New Roman" w:hAnsi="Times New Roman" w:cs="Times New Roman"/>
          <w:sz w:val="28"/>
          <w:szCs w:val="28"/>
          <w:lang w:val="uk-UA"/>
        </w:rPr>
        <w:t xml:space="preserve"> рішенням Бахмутської міської ради від 28.11.2018 №6/123-2363, із внесеними до неї змінами, враховуючи висновок Управління економічного розвитку Бахмутської міської ради від </w:t>
      </w:r>
      <w:r w:rsidR="00B92936" w:rsidRPr="00B20B06">
        <w:rPr>
          <w:rFonts w:ascii="Times New Roman" w:hAnsi="Times New Roman" w:cs="Times New Roman"/>
          <w:sz w:val="28"/>
          <w:szCs w:val="28"/>
          <w:lang w:val="uk-UA"/>
        </w:rPr>
        <w:t xml:space="preserve">16.09.2019 </w:t>
      </w:r>
      <w:r w:rsidRPr="00B20B06">
        <w:rPr>
          <w:rFonts w:ascii="Times New Roman" w:hAnsi="Times New Roman" w:cs="Times New Roman"/>
          <w:sz w:val="28"/>
          <w:szCs w:val="28"/>
          <w:lang w:val="uk-UA"/>
        </w:rPr>
        <w:t>№</w:t>
      </w:r>
      <w:r w:rsidR="00B92936" w:rsidRPr="00B20B06">
        <w:rPr>
          <w:rFonts w:ascii="Times New Roman" w:hAnsi="Times New Roman" w:cs="Times New Roman"/>
          <w:sz w:val="28"/>
          <w:szCs w:val="28"/>
          <w:lang w:val="uk-UA"/>
        </w:rPr>
        <w:t>556/02,</w:t>
      </w:r>
      <w:r w:rsidRPr="00B20B06">
        <w:rPr>
          <w:rFonts w:ascii="Times New Roman" w:hAnsi="Times New Roman" w:cs="Times New Roman"/>
          <w:sz w:val="28"/>
          <w:szCs w:val="28"/>
          <w:lang w:val="uk-UA"/>
        </w:rPr>
        <w:t xml:space="preserve">висновок Фінансового управління   Бахмутської   міської   ради   від </w:t>
      </w:r>
      <w:r w:rsidR="00B92936" w:rsidRPr="00B20B06">
        <w:rPr>
          <w:rFonts w:ascii="Times New Roman" w:hAnsi="Times New Roman" w:cs="Times New Roman"/>
          <w:sz w:val="28"/>
          <w:szCs w:val="28"/>
          <w:lang w:val="uk-UA"/>
        </w:rPr>
        <w:t xml:space="preserve">17.09.2019 </w:t>
      </w:r>
      <w:r w:rsidRPr="00B20B06">
        <w:rPr>
          <w:rFonts w:ascii="Times New Roman" w:hAnsi="Times New Roman" w:cs="Times New Roman"/>
          <w:sz w:val="28"/>
          <w:szCs w:val="28"/>
          <w:lang w:val="uk-UA"/>
        </w:rPr>
        <w:t xml:space="preserve">№ </w:t>
      </w:r>
      <w:r w:rsidR="00B92936" w:rsidRPr="00B20B06">
        <w:rPr>
          <w:rFonts w:ascii="Times New Roman" w:hAnsi="Times New Roman" w:cs="Times New Roman"/>
          <w:sz w:val="28"/>
          <w:szCs w:val="28"/>
          <w:lang w:val="uk-UA"/>
        </w:rPr>
        <w:t>01-45/507</w:t>
      </w:r>
      <w:r w:rsidRPr="00B20B06">
        <w:rPr>
          <w:rFonts w:ascii="Times New Roman" w:hAnsi="Times New Roman" w:cs="Times New Roman"/>
          <w:sz w:val="28"/>
          <w:szCs w:val="28"/>
          <w:lang w:val="uk-UA"/>
        </w:rPr>
        <w:t>,  відповідно до законів України: від 21.03.1991 № 875-</w:t>
      </w:r>
      <w:r w:rsidRPr="00B20B06">
        <w:rPr>
          <w:rFonts w:ascii="Times New Roman" w:hAnsi="Times New Roman" w:cs="Times New Roman"/>
          <w:sz w:val="28"/>
          <w:szCs w:val="28"/>
          <w:lang w:val="en-US"/>
        </w:rPr>
        <w:t>XII</w:t>
      </w:r>
      <w:r w:rsidRPr="00B20B06">
        <w:rPr>
          <w:rFonts w:ascii="Times New Roman" w:hAnsi="Times New Roman" w:cs="Times New Roman"/>
          <w:sz w:val="28"/>
          <w:szCs w:val="28"/>
          <w:lang w:val="uk-UA"/>
        </w:rPr>
        <w:t xml:space="preserve"> «Про основи соціальної захищеності осіб з інвалідністю в Україні», із внесеними до нього змінами, від 20.12.1991 № 2011-</w:t>
      </w:r>
      <w:r w:rsidRPr="00B20B06">
        <w:rPr>
          <w:rFonts w:ascii="Times New Roman" w:hAnsi="Times New Roman" w:cs="Times New Roman"/>
          <w:sz w:val="28"/>
          <w:szCs w:val="28"/>
          <w:lang w:val="en-US"/>
        </w:rPr>
        <w:t>XII</w:t>
      </w:r>
      <w:r w:rsidRPr="00B20B06">
        <w:rPr>
          <w:rFonts w:ascii="Times New Roman" w:hAnsi="Times New Roman" w:cs="Times New Roman"/>
          <w:sz w:val="28"/>
          <w:szCs w:val="28"/>
          <w:lang w:val="uk-UA"/>
        </w:rPr>
        <w:t xml:space="preserve"> «Про соціальний і правовий захист військовослужбовців та членів їх сімей», із внесеними до нього змінами, </w:t>
      </w:r>
      <w:r w:rsidRPr="00B20B06">
        <w:rPr>
          <w:rFonts w:ascii="Times New Roman" w:hAnsi="Times New Roman" w:cs="Times New Roman"/>
          <w:spacing w:val="-1"/>
          <w:sz w:val="28"/>
          <w:szCs w:val="28"/>
          <w:lang w:val="uk-UA"/>
        </w:rPr>
        <w:t xml:space="preserve">від </w:t>
      </w:r>
      <w:r w:rsidRPr="00B20B06">
        <w:rPr>
          <w:rFonts w:ascii="Times New Roman" w:hAnsi="Times New Roman" w:cs="Times New Roman"/>
          <w:sz w:val="28"/>
          <w:szCs w:val="28"/>
          <w:lang w:val="uk-UA"/>
        </w:rPr>
        <w:t>22.10.1993 № 3551-</w:t>
      </w:r>
      <w:r w:rsidRPr="00B20B06">
        <w:rPr>
          <w:rFonts w:ascii="Times New Roman" w:hAnsi="Times New Roman" w:cs="Times New Roman"/>
          <w:sz w:val="28"/>
          <w:szCs w:val="28"/>
          <w:lang w:val="en-US"/>
        </w:rPr>
        <w:t>XII</w:t>
      </w:r>
      <w:r w:rsidRPr="00B20B06">
        <w:rPr>
          <w:rFonts w:ascii="Times New Roman" w:hAnsi="Times New Roman" w:cs="Times New Roman"/>
          <w:sz w:val="28"/>
          <w:szCs w:val="28"/>
          <w:lang w:val="uk-UA"/>
        </w:rPr>
        <w:t xml:space="preserve"> «Про статус ветеранів війни, гарантії їх соціального захисту», із внесеними до нього змінами, від 16.12.1993 № 3721-</w:t>
      </w:r>
      <w:r w:rsidRPr="00B20B06">
        <w:rPr>
          <w:rFonts w:ascii="Times New Roman" w:hAnsi="Times New Roman" w:cs="Times New Roman"/>
          <w:sz w:val="28"/>
          <w:szCs w:val="28"/>
          <w:lang w:val="en-US"/>
        </w:rPr>
        <w:t>XII</w:t>
      </w:r>
      <w:r w:rsidRPr="00B20B06">
        <w:rPr>
          <w:rFonts w:ascii="Times New Roman" w:hAnsi="Times New Roman" w:cs="Times New Roman"/>
          <w:sz w:val="28"/>
          <w:szCs w:val="28"/>
          <w:lang w:val="uk-UA"/>
        </w:rPr>
        <w:t xml:space="preserve"> «Про основні засади соціального захисту ветеранів праці та інших громадян похилого віку в Україні», із внесеними до нього змінами, від 26.04.2001 № 2402-</w:t>
      </w:r>
      <w:r w:rsidRPr="00B20B06">
        <w:rPr>
          <w:rFonts w:ascii="Times New Roman" w:hAnsi="Times New Roman" w:cs="Times New Roman"/>
          <w:sz w:val="28"/>
          <w:szCs w:val="28"/>
          <w:lang w:val="en-US"/>
        </w:rPr>
        <w:t>III</w:t>
      </w:r>
      <w:r w:rsidRPr="00B20B06">
        <w:rPr>
          <w:rFonts w:ascii="Times New Roman" w:hAnsi="Times New Roman" w:cs="Times New Roman"/>
          <w:sz w:val="28"/>
          <w:szCs w:val="28"/>
          <w:lang w:val="uk-UA"/>
        </w:rPr>
        <w:t xml:space="preserve"> «Про охорону дитинства», із внесеними до </w:t>
      </w:r>
      <w:r w:rsidRPr="00B20B06">
        <w:rPr>
          <w:rFonts w:ascii="Times New Roman" w:hAnsi="Times New Roman" w:cs="Times New Roman"/>
          <w:spacing w:val="-1"/>
          <w:sz w:val="28"/>
          <w:szCs w:val="28"/>
          <w:lang w:val="uk-UA"/>
        </w:rPr>
        <w:t xml:space="preserve">нього змінами, </w:t>
      </w:r>
      <w:r w:rsidRPr="00B20B06">
        <w:rPr>
          <w:rFonts w:ascii="Times New Roman" w:hAnsi="Times New Roman" w:cs="Times New Roman"/>
          <w:sz w:val="28"/>
          <w:szCs w:val="28"/>
          <w:lang w:val="uk-UA"/>
        </w:rPr>
        <w:t xml:space="preserve"> від 20.10.2014 № 1706-</w:t>
      </w:r>
      <w:r w:rsidRPr="00B20B06">
        <w:rPr>
          <w:rFonts w:ascii="Times New Roman" w:hAnsi="Times New Roman" w:cs="Times New Roman"/>
          <w:sz w:val="28"/>
          <w:szCs w:val="28"/>
          <w:lang w:val="en-US"/>
        </w:rPr>
        <w:t>VII</w:t>
      </w:r>
      <w:r w:rsidRPr="00B20B06">
        <w:rPr>
          <w:rFonts w:ascii="Times New Roman" w:hAnsi="Times New Roman" w:cs="Times New Roman"/>
          <w:sz w:val="28"/>
          <w:szCs w:val="28"/>
          <w:lang w:val="uk-UA"/>
        </w:rPr>
        <w:t xml:space="preserve"> «Про забезпечення прав і свобод внутрішньо переміщених осіб», із внесеними до </w:t>
      </w:r>
    </w:p>
    <w:p w:rsidR="009E7E04" w:rsidRDefault="009E7E04" w:rsidP="008434AD">
      <w:pPr>
        <w:spacing w:after="0" w:line="240" w:lineRule="atLeast"/>
        <w:jc w:val="both"/>
        <w:rPr>
          <w:rFonts w:ascii="Times New Roman" w:hAnsi="Times New Roman" w:cs="Times New Roman"/>
          <w:sz w:val="28"/>
          <w:szCs w:val="28"/>
          <w:lang w:val="uk-UA"/>
        </w:rPr>
      </w:pPr>
      <w:r w:rsidRPr="008026F4">
        <w:rPr>
          <w:rFonts w:ascii="Times New Roman" w:hAnsi="Times New Roman" w:cs="Times New Roman"/>
          <w:sz w:val="28"/>
          <w:szCs w:val="28"/>
          <w:lang w:val="uk-UA"/>
        </w:rPr>
        <w:lastRenderedPageBreak/>
        <w:t xml:space="preserve">нього змінами, Порядку розроблення, фінансування, моніторингу міських цільових програм та звітності про їх виконання, затвердженого рішенням Бахмутської міської ради від 22.02.2017 №6/98-1780, із внесеними до нього змінами, керуючись ст.26 Закону України від 21.05.1997 № 280/97-ВР «Про місцеве самоврядування в Україні», із внесеними до нього змінами, Бахмутська міська рада </w:t>
      </w:r>
    </w:p>
    <w:p w:rsidR="009E7E04" w:rsidRPr="008026F4" w:rsidRDefault="009E7E04" w:rsidP="009E7E04">
      <w:pPr>
        <w:spacing w:after="0" w:line="240" w:lineRule="atLeast"/>
        <w:ind w:firstLine="708"/>
        <w:jc w:val="both"/>
        <w:rPr>
          <w:rFonts w:ascii="Times New Roman" w:hAnsi="Times New Roman" w:cs="Times New Roman"/>
          <w:sz w:val="28"/>
          <w:szCs w:val="28"/>
          <w:lang w:val="uk-UA"/>
        </w:rPr>
      </w:pPr>
    </w:p>
    <w:p w:rsidR="009E7E04" w:rsidRPr="008026F4" w:rsidRDefault="009E7E04" w:rsidP="009E7E04">
      <w:pPr>
        <w:spacing w:after="0" w:line="240" w:lineRule="atLeast"/>
        <w:ind w:firstLine="708"/>
        <w:rPr>
          <w:rFonts w:ascii="Times New Roman" w:hAnsi="Times New Roman" w:cs="Times New Roman"/>
          <w:b/>
          <w:bCs/>
          <w:sz w:val="28"/>
          <w:szCs w:val="28"/>
          <w:lang w:val="uk-UA"/>
        </w:rPr>
      </w:pPr>
      <w:r w:rsidRPr="008026F4">
        <w:rPr>
          <w:rFonts w:ascii="Times New Roman" w:hAnsi="Times New Roman" w:cs="Times New Roman"/>
          <w:b/>
          <w:bCs/>
          <w:sz w:val="28"/>
          <w:szCs w:val="28"/>
          <w:lang w:val="uk-UA"/>
        </w:rPr>
        <w:t>В И Р І Ш И Л А:</w:t>
      </w:r>
    </w:p>
    <w:p w:rsidR="009E7E04" w:rsidRPr="00917091" w:rsidRDefault="009E7E04" w:rsidP="009E7E04">
      <w:pPr>
        <w:spacing w:after="0" w:line="240" w:lineRule="atLeast"/>
        <w:ind w:firstLine="708"/>
        <w:rPr>
          <w:rFonts w:ascii="Times New Roman" w:hAnsi="Times New Roman" w:cs="Times New Roman"/>
          <w:i/>
          <w:iCs/>
          <w:lang w:val="uk-UA"/>
        </w:rPr>
      </w:pPr>
    </w:p>
    <w:p w:rsidR="009E7E04" w:rsidRDefault="009E7E04" w:rsidP="009E7E04">
      <w:pPr>
        <w:numPr>
          <w:ilvl w:val="0"/>
          <w:numId w:val="1"/>
        </w:numPr>
        <w:tabs>
          <w:tab w:val="num" w:pos="993"/>
        </w:tabs>
        <w:spacing w:after="0" w:line="240" w:lineRule="atLeast"/>
        <w:ind w:left="0" w:firstLine="709"/>
        <w:jc w:val="both"/>
        <w:rPr>
          <w:rFonts w:ascii="Times New Roman" w:hAnsi="Times New Roman" w:cs="Times New Roman"/>
          <w:sz w:val="28"/>
          <w:szCs w:val="28"/>
          <w:lang w:val="uk-UA"/>
        </w:rPr>
      </w:pPr>
      <w:r w:rsidRPr="00BE3234">
        <w:rPr>
          <w:rFonts w:ascii="Times New Roman" w:hAnsi="Times New Roman" w:cs="Times New Roman"/>
          <w:sz w:val="28"/>
          <w:szCs w:val="28"/>
          <w:lang w:val="uk-UA"/>
        </w:rPr>
        <w:t>Внести та затвердити наступні зміни до Комплексної  програми</w:t>
      </w:r>
      <w:r w:rsidRPr="00BE3234">
        <w:rPr>
          <w:rFonts w:ascii="Times New Roman" w:hAnsi="Times New Roman" w:cs="Times New Roman"/>
          <w:color w:val="000000"/>
          <w:sz w:val="28"/>
          <w:szCs w:val="28"/>
          <w:lang w:val="uk-UA" w:eastAsia="uk-UA"/>
        </w:rPr>
        <w:t xml:space="preserve"> по соціальному захисту окремих категорій громадян в </w:t>
      </w:r>
      <w:proofErr w:type="spellStart"/>
      <w:r w:rsidRPr="00BE3234">
        <w:rPr>
          <w:rFonts w:ascii="Times New Roman" w:hAnsi="Times New Roman" w:cs="Times New Roman"/>
          <w:color w:val="000000"/>
          <w:sz w:val="28"/>
          <w:szCs w:val="28"/>
          <w:lang w:val="uk-UA" w:eastAsia="uk-UA"/>
        </w:rPr>
        <w:t>м.Бахмуті</w:t>
      </w:r>
      <w:proofErr w:type="spellEnd"/>
      <w:r w:rsidRPr="00BE3234">
        <w:rPr>
          <w:rFonts w:ascii="Times New Roman" w:hAnsi="Times New Roman" w:cs="Times New Roman"/>
          <w:color w:val="000000"/>
          <w:sz w:val="28"/>
          <w:szCs w:val="28"/>
          <w:lang w:val="uk-UA" w:eastAsia="uk-UA"/>
        </w:rPr>
        <w:t xml:space="preserve"> на 2019-2022 роки,</w:t>
      </w:r>
      <w:r w:rsidRPr="00BE3234">
        <w:rPr>
          <w:rFonts w:ascii="Times New Roman" w:hAnsi="Times New Roman" w:cs="Times New Roman"/>
          <w:sz w:val="28"/>
          <w:szCs w:val="28"/>
          <w:lang w:val="uk-UA"/>
        </w:rPr>
        <w:t xml:space="preserve"> затвердженої рішенням Бахмутської міської ради від 28.11.2018 №6/123-2363</w:t>
      </w:r>
      <w:r>
        <w:rPr>
          <w:rFonts w:ascii="Times New Roman" w:hAnsi="Times New Roman" w:cs="Times New Roman"/>
          <w:sz w:val="28"/>
          <w:szCs w:val="28"/>
          <w:lang w:val="uk-UA"/>
        </w:rPr>
        <w:t>, із змінами, внесеними до неї рішенням</w:t>
      </w:r>
      <w:r w:rsidR="00B46AA4">
        <w:rPr>
          <w:rFonts w:ascii="Times New Roman" w:hAnsi="Times New Roman" w:cs="Times New Roman"/>
          <w:sz w:val="28"/>
          <w:szCs w:val="28"/>
          <w:lang w:val="uk-UA"/>
        </w:rPr>
        <w:t>и</w:t>
      </w:r>
      <w:r>
        <w:rPr>
          <w:rFonts w:ascii="Times New Roman" w:hAnsi="Times New Roman" w:cs="Times New Roman"/>
          <w:sz w:val="28"/>
          <w:szCs w:val="28"/>
          <w:lang w:val="uk-UA"/>
        </w:rPr>
        <w:t xml:space="preserve"> Бахмутської міської ради</w:t>
      </w:r>
      <w:r w:rsidR="00B46AA4">
        <w:rPr>
          <w:rFonts w:ascii="Times New Roman" w:hAnsi="Times New Roman" w:cs="Times New Roman"/>
          <w:sz w:val="28"/>
          <w:szCs w:val="28"/>
          <w:lang w:val="uk-UA"/>
        </w:rPr>
        <w:t>:</w:t>
      </w:r>
      <w:r>
        <w:rPr>
          <w:rFonts w:ascii="Times New Roman" w:hAnsi="Times New Roman" w:cs="Times New Roman"/>
          <w:sz w:val="28"/>
          <w:szCs w:val="28"/>
          <w:lang w:val="uk-UA"/>
        </w:rPr>
        <w:t xml:space="preserve"> від 27.02.2019 № 6/126-2462</w:t>
      </w:r>
      <w:r w:rsidR="00B46AA4">
        <w:rPr>
          <w:rFonts w:ascii="Times New Roman" w:hAnsi="Times New Roman" w:cs="Times New Roman"/>
          <w:sz w:val="28"/>
          <w:szCs w:val="28"/>
          <w:lang w:val="uk-UA"/>
        </w:rPr>
        <w:t>, від 22.05.2019 № 6/129-2560</w:t>
      </w:r>
      <w:r>
        <w:rPr>
          <w:rFonts w:ascii="Times New Roman" w:hAnsi="Times New Roman" w:cs="Times New Roman"/>
          <w:sz w:val="28"/>
          <w:szCs w:val="28"/>
          <w:lang w:val="uk-UA"/>
        </w:rPr>
        <w:t xml:space="preserve"> (далі – Програма) :</w:t>
      </w:r>
    </w:p>
    <w:p w:rsidR="009A0EF3" w:rsidRDefault="009A0EF3" w:rsidP="009A0EF3">
      <w:pPr>
        <w:pStyle w:val="a4"/>
        <w:spacing w:before="0" w:beforeAutospacing="0" w:after="0" w:afterAutospacing="0"/>
        <w:jc w:val="both"/>
        <w:rPr>
          <w:rFonts w:ascii="Times New Roman" w:eastAsiaTheme="minorEastAsia" w:hAnsi="Times New Roman"/>
          <w:sz w:val="28"/>
          <w:szCs w:val="28"/>
        </w:rPr>
      </w:pPr>
    </w:p>
    <w:p w:rsidR="009E7E04" w:rsidRPr="006F040E" w:rsidRDefault="009E7E04" w:rsidP="009A0EF3">
      <w:pPr>
        <w:pStyle w:val="a4"/>
        <w:spacing w:before="0" w:beforeAutospacing="0" w:after="0" w:afterAutospacing="0"/>
        <w:jc w:val="both"/>
        <w:rPr>
          <w:rFonts w:ascii="Times New Roman" w:hAnsi="Times New Roman"/>
          <w:sz w:val="28"/>
          <w:szCs w:val="28"/>
        </w:rPr>
      </w:pPr>
      <w:r w:rsidRPr="006F040E">
        <w:rPr>
          <w:rFonts w:ascii="Times New Roman" w:hAnsi="Times New Roman"/>
          <w:sz w:val="28"/>
          <w:szCs w:val="28"/>
        </w:rPr>
        <w:t xml:space="preserve">1.1. Пункт 9 та підпункт 9.1. Паспорту </w:t>
      </w:r>
      <w:r>
        <w:rPr>
          <w:rFonts w:ascii="Times New Roman" w:hAnsi="Times New Roman"/>
          <w:color w:val="000000"/>
          <w:sz w:val="28"/>
          <w:szCs w:val="28"/>
        </w:rPr>
        <w:t>П</w:t>
      </w:r>
      <w:r w:rsidRPr="006F040E">
        <w:rPr>
          <w:rFonts w:ascii="Times New Roman" w:hAnsi="Times New Roman"/>
          <w:color w:val="000000"/>
          <w:sz w:val="28"/>
          <w:szCs w:val="28"/>
        </w:rPr>
        <w:t xml:space="preserve">рограми </w:t>
      </w:r>
      <w:r w:rsidRPr="006F040E">
        <w:rPr>
          <w:rFonts w:ascii="Times New Roman" w:hAnsi="Times New Roman"/>
          <w:sz w:val="28"/>
          <w:szCs w:val="28"/>
        </w:rPr>
        <w:t>викласти у новій редакції:</w:t>
      </w:r>
    </w:p>
    <w:p w:rsidR="009E7E04" w:rsidRPr="007C65AA" w:rsidRDefault="009E7E04" w:rsidP="009E7E04">
      <w:pPr>
        <w:spacing w:after="0" w:line="240" w:lineRule="atLeast"/>
        <w:jc w:val="both"/>
        <w:rPr>
          <w:rFonts w:ascii="Times New Roman" w:hAnsi="Times New Roman" w:cs="Times New Roman"/>
          <w:sz w:val="28"/>
          <w:szCs w:val="28"/>
          <w:lang w:val="uk-UA"/>
        </w:rPr>
      </w:pPr>
    </w:p>
    <w:tbl>
      <w:tblPr>
        <w:tblW w:w="967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6"/>
        <w:gridCol w:w="3996"/>
        <w:gridCol w:w="5103"/>
      </w:tblGrid>
      <w:tr w:rsidR="009E7E04" w:rsidRPr="005D311C" w:rsidTr="00F37943">
        <w:trPr>
          <w:trHeight w:val="705"/>
        </w:trPr>
        <w:tc>
          <w:tcPr>
            <w:tcW w:w="576" w:type="dxa"/>
          </w:tcPr>
          <w:p w:rsidR="009E7E04" w:rsidRPr="005D311C" w:rsidRDefault="009E7E04" w:rsidP="00F37943">
            <w:pPr>
              <w:spacing w:line="240" w:lineRule="auto"/>
              <w:jc w:val="center"/>
              <w:rPr>
                <w:rFonts w:ascii="Times New Roman" w:hAnsi="Times New Roman" w:cs="Times New Roman"/>
                <w:color w:val="000000"/>
                <w:sz w:val="28"/>
                <w:szCs w:val="28"/>
                <w:lang w:val="uk-UA"/>
              </w:rPr>
            </w:pPr>
            <w:r w:rsidRPr="005D311C">
              <w:rPr>
                <w:rFonts w:ascii="Times New Roman" w:hAnsi="Times New Roman" w:cs="Times New Roman"/>
                <w:color w:val="000000"/>
                <w:sz w:val="28"/>
                <w:szCs w:val="28"/>
                <w:lang w:val="uk-UA"/>
              </w:rPr>
              <w:t>9.</w:t>
            </w:r>
          </w:p>
        </w:tc>
        <w:tc>
          <w:tcPr>
            <w:tcW w:w="3996" w:type="dxa"/>
          </w:tcPr>
          <w:p w:rsidR="009E7E04" w:rsidRPr="005D311C" w:rsidRDefault="009E7E04" w:rsidP="00F37943">
            <w:pPr>
              <w:spacing w:line="240" w:lineRule="auto"/>
              <w:jc w:val="both"/>
              <w:rPr>
                <w:rFonts w:ascii="Times New Roman" w:hAnsi="Times New Roman" w:cs="Times New Roman"/>
                <w:color w:val="000000"/>
                <w:sz w:val="28"/>
                <w:szCs w:val="28"/>
                <w:lang w:val="uk-UA"/>
              </w:rPr>
            </w:pPr>
            <w:r w:rsidRPr="005D311C">
              <w:rPr>
                <w:rFonts w:ascii="Times New Roman" w:hAnsi="Times New Roman" w:cs="Times New Roman"/>
                <w:color w:val="000000"/>
                <w:sz w:val="28"/>
                <w:szCs w:val="28"/>
                <w:lang w:val="uk-UA"/>
              </w:rPr>
              <w:t>Загальний обсяг фінансових ресурсів, необхідних для реалізації Програми, всього:</w:t>
            </w:r>
          </w:p>
        </w:tc>
        <w:tc>
          <w:tcPr>
            <w:tcW w:w="5103" w:type="dxa"/>
          </w:tcPr>
          <w:p w:rsidR="009E7E04" w:rsidRPr="005D311C" w:rsidRDefault="009E7E04" w:rsidP="00F37943">
            <w:pPr>
              <w:widowControl w:val="0"/>
              <w:spacing w:line="240" w:lineRule="auto"/>
              <w:jc w:val="both"/>
              <w:rPr>
                <w:rFonts w:ascii="Times New Roman" w:hAnsi="Times New Roman" w:cs="Times New Roman"/>
                <w:color w:val="000000"/>
                <w:sz w:val="28"/>
                <w:szCs w:val="28"/>
                <w:lang w:val="uk-UA"/>
              </w:rPr>
            </w:pPr>
          </w:p>
          <w:p w:rsidR="009E7E04" w:rsidRPr="005D311C" w:rsidRDefault="00B46AA4" w:rsidP="00F37943">
            <w:pPr>
              <w:widowControl w:val="0"/>
              <w:spacing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1825966,8</w:t>
            </w:r>
            <w:r w:rsidR="009E7E04" w:rsidRPr="005D311C">
              <w:rPr>
                <w:rFonts w:ascii="Times New Roman" w:hAnsi="Times New Roman" w:cs="Times New Roman"/>
                <w:color w:val="000000"/>
                <w:sz w:val="28"/>
                <w:szCs w:val="28"/>
                <w:lang w:val="uk-UA"/>
              </w:rPr>
              <w:t xml:space="preserve"> </w:t>
            </w:r>
            <w:proofErr w:type="spellStart"/>
            <w:r w:rsidR="009E7E04" w:rsidRPr="005D311C">
              <w:rPr>
                <w:rFonts w:ascii="Times New Roman" w:hAnsi="Times New Roman" w:cs="Times New Roman"/>
                <w:color w:val="000000"/>
                <w:sz w:val="28"/>
                <w:szCs w:val="28"/>
                <w:lang w:val="uk-UA"/>
              </w:rPr>
              <w:t>тис.грн</w:t>
            </w:r>
            <w:proofErr w:type="spellEnd"/>
            <w:r w:rsidR="009E7E04" w:rsidRPr="005D311C">
              <w:rPr>
                <w:rFonts w:ascii="Times New Roman" w:hAnsi="Times New Roman" w:cs="Times New Roman"/>
                <w:color w:val="000000"/>
                <w:sz w:val="28"/>
                <w:szCs w:val="28"/>
                <w:lang w:val="uk-UA"/>
              </w:rPr>
              <w:t>.</w:t>
            </w:r>
          </w:p>
        </w:tc>
      </w:tr>
      <w:tr w:rsidR="009E7E04" w:rsidRPr="005D311C" w:rsidTr="00F37943">
        <w:trPr>
          <w:trHeight w:val="1679"/>
        </w:trPr>
        <w:tc>
          <w:tcPr>
            <w:tcW w:w="576" w:type="dxa"/>
          </w:tcPr>
          <w:p w:rsidR="009E7E04" w:rsidRPr="00037648" w:rsidRDefault="009E7E04" w:rsidP="00F37943">
            <w:pPr>
              <w:pStyle w:val="a7"/>
              <w:rPr>
                <w:rFonts w:ascii="Times New Roman" w:hAnsi="Times New Roman" w:cs="Times New Roman"/>
                <w:sz w:val="28"/>
                <w:szCs w:val="28"/>
                <w:lang w:val="uk-UA"/>
              </w:rPr>
            </w:pPr>
            <w:r>
              <w:rPr>
                <w:rFonts w:ascii="Times New Roman" w:hAnsi="Times New Roman" w:cs="Times New Roman"/>
                <w:sz w:val="28"/>
                <w:szCs w:val="28"/>
                <w:lang w:val="uk-UA"/>
              </w:rPr>
              <w:t>9.1</w:t>
            </w:r>
          </w:p>
        </w:tc>
        <w:tc>
          <w:tcPr>
            <w:tcW w:w="3996" w:type="dxa"/>
          </w:tcPr>
          <w:p w:rsidR="009E7E04" w:rsidRDefault="009E7E04" w:rsidP="00F37943">
            <w:pPr>
              <w:pStyle w:val="a7"/>
              <w:rPr>
                <w:rFonts w:ascii="Times New Roman" w:hAnsi="Times New Roman" w:cs="Times New Roman"/>
                <w:sz w:val="28"/>
                <w:szCs w:val="28"/>
                <w:lang w:val="uk-UA"/>
              </w:rPr>
            </w:pPr>
            <w:r w:rsidRPr="00037648">
              <w:rPr>
                <w:rFonts w:ascii="Times New Roman" w:hAnsi="Times New Roman" w:cs="Times New Roman"/>
                <w:sz w:val="28"/>
                <w:szCs w:val="28"/>
                <w:lang w:val="uk-UA"/>
              </w:rPr>
              <w:t>в тому числі:</w:t>
            </w:r>
          </w:p>
          <w:p w:rsidR="009E7E04" w:rsidRDefault="009E7E04" w:rsidP="00F37943">
            <w:pPr>
              <w:pStyle w:val="a7"/>
              <w:rPr>
                <w:rFonts w:ascii="Times New Roman" w:hAnsi="Times New Roman" w:cs="Times New Roman"/>
                <w:sz w:val="28"/>
                <w:szCs w:val="28"/>
                <w:lang w:val="uk-UA"/>
              </w:rPr>
            </w:pPr>
            <w:r>
              <w:rPr>
                <w:rFonts w:ascii="Times New Roman" w:hAnsi="Times New Roman" w:cs="Times New Roman"/>
                <w:sz w:val="28"/>
                <w:szCs w:val="28"/>
                <w:lang w:val="uk-UA"/>
              </w:rPr>
              <w:t>- коштів міського</w:t>
            </w:r>
            <w:r w:rsidRPr="00037648">
              <w:rPr>
                <w:rFonts w:ascii="Times New Roman" w:hAnsi="Times New Roman" w:cs="Times New Roman"/>
                <w:sz w:val="28"/>
                <w:szCs w:val="28"/>
                <w:lang w:val="uk-UA"/>
              </w:rPr>
              <w:t xml:space="preserve"> бюджету;</w:t>
            </w:r>
          </w:p>
          <w:p w:rsidR="009E7E04" w:rsidRDefault="009E7E04" w:rsidP="00F37943">
            <w:pPr>
              <w:pStyle w:val="a7"/>
              <w:rPr>
                <w:rFonts w:ascii="Times New Roman" w:hAnsi="Times New Roman" w:cs="Times New Roman"/>
                <w:sz w:val="28"/>
                <w:szCs w:val="28"/>
                <w:lang w:val="uk-UA"/>
              </w:rPr>
            </w:pPr>
            <w:r w:rsidRPr="00037648">
              <w:rPr>
                <w:rFonts w:ascii="Times New Roman" w:hAnsi="Times New Roman" w:cs="Times New Roman"/>
                <w:sz w:val="28"/>
                <w:szCs w:val="28"/>
                <w:lang w:val="uk-UA"/>
              </w:rPr>
              <w:t>- коштів обласного бюджету;</w:t>
            </w:r>
          </w:p>
          <w:p w:rsidR="009E7E04" w:rsidRDefault="009E7E04" w:rsidP="00F37943">
            <w:pPr>
              <w:pStyle w:val="a7"/>
              <w:rPr>
                <w:rFonts w:ascii="Times New Roman" w:hAnsi="Times New Roman" w:cs="Times New Roman"/>
                <w:sz w:val="28"/>
                <w:szCs w:val="28"/>
                <w:lang w:val="uk-UA"/>
              </w:rPr>
            </w:pPr>
            <w:r>
              <w:rPr>
                <w:rFonts w:ascii="Times New Roman" w:hAnsi="Times New Roman" w:cs="Times New Roman"/>
                <w:sz w:val="28"/>
                <w:szCs w:val="28"/>
                <w:lang w:val="uk-UA"/>
              </w:rPr>
              <w:t>- коштів державного</w:t>
            </w:r>
            <w:r w:rsidRPr="00037648">
              <w:rPr>
                <w:rFonts w:ascii="Times New Roman" w:hAnsi="Times New Roman" w:cs="Times New Roman"/>
                <w:sz w:val="28"/>
                <w:szCs w:val="28"/>
                <w:lang w:val="uk-UA"/>
              </w:rPr>
              <w:t xml:space="preserve"> бюджету;</w:t>
            </w:r>
          </w:p>
          <w:p w:rsidR="009E7E04" w:rsidRPr="00037648" w:rsidRDefault="009E7E04" w:rsidP="00F37943">
            <w:pPr>
              <w:pStyle w:val="a7"/>
              <w:rPr>
                <w:rFonts w:ascii="Times New Roman" w:hAnsi="Times New Roman" w:cs="Times New Roman"/>
                <w:sz w:val="28"/>
                <w:szCs w:val="28"/>
                <w:lang w:val="uk-UA"/>
              </w:rPr>
            </w:pPr>
            <w:r>
              <w:rPr>
                <w:rFonts w:ascii="Times New Roman" w:hAnsi="Times New Roman" w:cs="Times New Roman"/>
                <w:sz w:val="28"/>
                <w:szCs w:val="28"/>
                <w:lang w:val="uk-UA"/>
              </w:rPr>
              <w:t>- коштів</w:t>
            </w:r>
            <w:r w:rsidRPr="00037648">
              <w:rPr>
                <w:rFonts w:ascii="Times New Roman" w:hAnsi="Times New Roman" w:cs="Times New Roman"/>
                <w:sz w:val="28"/>
                <w:szCs w:val="28"/>
                <w:lang w:val="uk-UA"/>
              </w:rPr>
              <w:t xml:space="preserve"> інших  джерел.</w:t>
            </w:r>
          </w:p>
        </w:tc>
        <w:tc>
          <w:tcPr>
            <w:tcW w:w="5103" w:type="dxa"/>
          </w:tcPr>
          <w:p w:rsidR="009E7E04" w:rsidRDefault="009E7E04" w:rsidP="00F37943">
            <w:pPr>
              <w:pStyle w:val="a7"/>
              <w:rPr>
                <w:rFonts w:ascii="Times New Roman" w:hAnsi="Times New Roman" w:cs="Times New Roman"/>
                <w:sz w:val="28"/>
                <w:szCs w:val="28"/>
                <w:lang w:val="uk-UA"/>
              </w:rPr>
            </w:pPr>
          </w:p>
          <w:p w:rsidR="009E7E04" w:rsidRDefault="00B46AA4" w:rsidP="00F37943">
            <w:pPr>
              <w:pStyle w:val="a7"/>
              <w:rPr>
                <w:rFonts w:ascii="Times New Roman" w:hAnsi="Times New Roman" w:cs="Times New Roman"/>
                <w:sz w:val="28"/>
                <w:szCs w:val="28"/>
                <w:lang w:val="uk-UA"/>
              </w:rPr>
            </w:pPr>
            <w:r>
              <w:rPr>
                <w:rFonts w:ascii="Times New Roman" w:hAnsi="Times New Roman" w:cs="Times New Roman"/>
                <w:sz w:val="28"/>
                <w:szCs w:val="28"/>
                <w:lang w:val="uk-UA"/>
              </w:rPr>
              <w:t>144556</w:t>
            </w:r>
            <w:r w:rsidR="009E7E04">
              <w:rPr>
                <w:rFonts w:ascii="Times New Roman" w:hAnsi="Times New Roman" w:cs="Times New Roman"/>
                <w:sz w:val="28"/>
                <w:szCs w:val="28"/>
                <w:lang w:val="uk-UA"/>
              </w:rPr>
              <w:t xml:space="preserve">,2  </w:t>
            </w:r>
            <w:proofErr w:type="spellStart"/>
            <w:r w:rsidR="009E7E04">
              <w:rPr>
                <w:rFonts w:ascii="Times New Roman" w:hAnsi="Times New Roman" w:cs="Times New Roman"/>
                <w:sz w:val="28"/>
                <w:szCs w:val="28"/>
                <w:lang w:val="uk-UA"/>
              </w:rPr>
              <w:t>тис.грн</w:t>
            </w:r>
            <w:proofErr w:type="spellEnd"/>
            <w:r w:rsidR="009E7E04">
              <w:rPr>
                <w:rFonts w:ascii="Times New Roman" w:hAnsi="Times New Roman" w:cs="Times New Roman"/>
                <w:sz w:val="28"/>
                <w:szCs w:val="28"/>
                <w:lang w:val="uk-UA"/>
              </w:rPr>
              <w:t>.</w:t>
            </w:r>
          </w:p>
          <w:p w:rsidR="009E7E04" w:rsidRDefault="00B46AA4" w:rsidP="00F37943">
            <w:pPr>
              <w:pStyle w:val="a7"/>
              <w:rPr>
                <w:rFonts w:ascii="Times New Roman" w:hAnsi="Times New Roman" w:cs="Times New Roman"/>
                <w:sz w:val="28"/>
                <w:szCs w:val="28"/>
                <w:lang w:val="uk-UA"/>
              </w:rPr>
            </w:pPr>
            <w:r>
              <w:rPr>
                <w:rFonts w:ascii="Times New Roman" w:hAnsi="Times New Roman" w:cs="Times New Roman"/>
                <w:sz w:val="28"/>
                <w:szCs w:val="28"/>
                <w:lang w:val="uk-UA"/>
              </w:rPr>
              <w:t>22</w:t>
            </w:r>
            <w:r w:rsidR="009E7E04">
              <w:rPr>
                <w:rFonts w:ascii="Times New Roman" w:hAnsi="Times New Roman" w:cs="Times New Roman"/>
                <w:sz w:val="28"/>
                <w:szCs w:val="28"/>
                <w:lang w:val="uk-UA"/>
              </w:rPr>
              <w:t xml:space="preserve">092,5  </w:t>
            </w:r>
            <w:proofErr w:type="spellStart"/>
            <w:r w:rsidR="009E7E04">
              <w:rPr>
                <w:rFonts w:ascii="Times New Roman" w:hAnsi="Times New Roman" w:cs="Times New Roman"/>
                <w:sz w:val="28"/>
                <w:szCs w:val="28"/>
                <w:lang w:val="uk-UA"/>
              </w:rPr>
              <w:t>тис.грн</w:t>
            </w:r>
            <w:proofErr w:type="spellEnd"/>
            <w:r w:rsidR="009E7E04">
              <w:rPr>
                <w:rFonts w:ascii="Times New Roman" w:hAnsi="Times New Roman" w:cs="Times New Roman"/>
                <w:sz w:val="28"/>
                <w:szCs w:val="28"/>
                <w:lang w:val="uk-UA"/>
              </w:rPr>
              <w:t>.</w:t>
            </w:r>
          </w:p>
          <w:p w:rsidR="009E7E04" w:rsidRDefault="009E7E04" w:rsidP="00F37943">
            <w:pPr>
              <w:pStyle w:val="a7"/>
              <w:rPr>
                <w:rFonts w:ascii="Times New Roman" w:hAnsi="Times New Roman" w:cs="Times New Roman"/>
                <w:sz w:val="28"/>
                <w:szCs w:val="28"/>
                <w:lang w:val="uk-UA"/>
              </w:rPr>
            </w:pPr>
            <w:r>
              <w:rPr>
                <w:rFonts w:ascii="Times New Roman" w:hAnsi="Times New Roman" w:cs="Times New Roman"/>
                <w:sz w:val="28"/>
                <w:szCs w:val="28"/>
                <w:lang w:val="uk-UA"/>
              </w:rPr>
              <w:t xml:space="preserve">1625632,3 </w:t>
            </w:r>
            <w:proofErr w:type="spellStart"/>
            <w:r w:rsidRPr="00037648">
              <w:rPr>
                <w:rFonts w:ascii="Times New Roman" w:hAnsi="Times New Roman" w:cs="Times New Roman"/>
                <w:sz w:val="28"/>
                <w:szCs w:val="28"/>
                <w:lang w:val="uk-UA"/>
              </w:rPr>
              <w:t>тис.грн</w:t>
            </w:r>
            <w:proofErr w:type="spellEnd"/>
            <w:r w:rsidRPr="00037648">
              <w:rPr>
                <w:rFonts w:ascii="Times New Roman" w:hAnsi="Times New Roman" w:cs="Times New Roman"/>
                <w:sz w:val="28"/>
                <w:szCs w:val="28"/>
                <w:lang w:val="uk-UA"/>
              </w:rPr>
              <w:t>.</w:t>
            </w:r>
          </w:p>
          <w:p w:rsidR="009E7E04" w:rsidRDefault="00B46AA4" w:rsidP="00F37943">
            <w:pPr>
              <w:pStyle w:val="a7"/>
              <w:rPr>
                <w:rFonts w:ascii="Times New Roman" w:hAnsi="Times New Roman" w:cs="Times New Roman"/>
                <w:sz w:val="28"/>
                <w:szCs w:val="28"/>
                <w:lang w:val="uk-UA"/>
              </w:rPr>
            </w:pPr>
            <w:r>
              <w:rPr>
                <w:rFonts w:ascii="Times New Roman" w:hAnsi="Times New Roman" w:cs="Times New Roman"/>
                <w:sz w:val="28"/>
                <w:szCs w:val="28"/>
                <w:lang w:val="uk-UA"/>
              </w:rPr>
              <w:t>33685,8</w:t>
            </w:r>
            <w:r w:rsidR="009E7E04">
              <w:rPr>
                <w:rFonts w:ascii="Times New Roman" w:hAnsi="Times New Roman" w:cs="Times New Roman"/>
                <w:sz w:val="28"/>
                <w:szCs w:val="28"/>
                <w:lang w:val="uk-UA"/>
              </w:rPr>
              <w:t xml:space="preserve"> </w:t>
            </w:r>
            <w:proofErr w:type="spellStart"/>
            <w:r w:rsidR="009E7E04">
              <w:rPr>
                <w:rFonts w:ascii="Times New Roman" w:hAnsi="Times New Roman" w:cs="Times New Roman"/>
                <w:sz w:val="28"/>
                <w:szCs w:val="28"/>
                <w:lang w:val="uk-UA"/>
              </w:rPr>
              <w:t>т</w:t>
            </w:r>
            <w:r w:rsidR="009E7E04" w:rsidRPr="00037648">
              <w:rPr>
                <w:rFonts w:ascii="Times New Roman" w:hAnsi="Times New Roman" w:cs="Times New Roman"/>
                <w:sz w:val="28"/>
                <w:szCs w:val="28"/>
                <w:lang w:val="uk-UA"/>
              </w:rPr>
              <w:t>ис.грн</w:t>
            </w:r>
            <w:proofErr w:type="spellEnd"/>
            <w:r w:rsidR="009E7E04" w:rsidRPr="00037648">
              <w:rPr>
                <w:rFonts w:ascii="Times New Roman" w:hAnsi="Times New Roman" w:cs="Times New Roman"/>
                <w:sz w:val="28"/>
                <w:szCs w:val="28"/>
                <w:lang w:val="uk-UA"/>
              </w:rPr>
              <w:t>.</w:t>
            </w:r>
          </w:p>
          <w:p w:rsidR="009E7E04" w:rsidRPr="00037648" w:rsidRDefault="009E7E04" w:rsidP="00F37943">
            <w:pPr>
              <w:pStyle w:val="a7"/>
              <w:rPr>
                <w:rFonts w:ascii="Times New Roman" w:hAnsi="Times New Roman" w:cs="Times New Roman"/>
                <w:sz w:val="28"/>
                <w:szCs w:val="28"/>
                <w:lang w:val="uk-UA"/>
              </w:rPr>
            </w:pPr>
          </w:p>
        </w:tc>
      </w:tr>
    </w:tbl>
    <w:p w:rsidR="009A0EF3" w:rsidRDefault="009A0EF3" w:rsidP="009E7E04">
      <w:pPr>
        <w:spacing w:after="0" w:line="240" w:lineRule="auto"/>
        <w:jc w:val="both"/>
        <w:rPr>
          <w:rFonts w:ascii="Times New Roman" w:eastAsia="Times New Roman" w:hAnsi="Times New Roman" w:cs="Times New Roman"/>
          <w:sz w:val="28"/>
          <w:szCs w:val="28"/>
          <w:lang w:val="uk-UA" w:eastAsia="en-US"/>
        </w:rPr>
      </w:pPr>
    </w:p>
    <w:p w:rsidR="009E7E04" w:rsidRDefault="009E7E04" w:rsidP="009E7E04">
      <w:pPr>
        <w:spacing w:after="0" w:line="240" w:lineRule="auto"/>
        <w:jc w:val="both"/>
        <w:rPr>
          <w:rFonts w:ascii="Times New Roman" w:hAnsi="Times New Roman" w:cs="Times New Roman"/>
          <w:sz w:val="28"/>
          <w:szCs w:val="28"/>
          <w:lang w:val="uk-UA"/>
        </w:rPr>
      </w:pPr>
      <w:r w:rsidRPr="007C65AA">
        <w:rPr>
          <w:rFonts w:ascii="Times New Roman" w:hAnsi="Times New Roman" w:cs="Times New Roman"/>
          <w:sz w:val="28"/>
          <w:szCs w:val="28"/>
          <w:lang w:val="uk-UA"/>
        </w:rPr>
        <w:t>1.2.  Розділ</w:t>
      </w:r>
      <w:r w:rsidR="007718E5">
        <w:rPr>
          <w:rFonts w:ascii="Times New Roman" w:hAnsi="Times New Roman" w:cs="Times New Roman"/>
          <w:sz w:val="28"/>
          <w:szCs w:val="28"/>
          <w:lang w:val="uk-UA"/>
        </w:rPr>
        <w:t xml:space="preserve"> </w:t>
      </w:r>
      <w:r w:rsidRPr="007C65AA">
        <w:rPr>
          <w:rFonts w:ascii="Times New Roman" w:hAnsi="Times New Roman" w:cs="Times New Roman"/>
          <w:sz w:val="28"/>
          <w:szCs w:val="28"/>
          <w:lang w:val="uk-UA"/>
        </w:rPr>
        <w:t>6 «Обсяги та джерела фінансування Програми»</w:t>
      </w:r>
      <w:r>
        <w:rPr>
          <w:rFonts w:ascii="Times New Roman" w:hAnsi="Times New Roman" w:cs="Times New Roman"/>
          <w:sz w:val="28"/>
          <w:szCs w:val="28"/>
          <w:lang w:val="uk-UA"/>
        </w:rPr>
        <w:t xml:space="preserve"> викласти у новій редакції:</w:t>
      </w:r>
    </w:p>
    <w:p w:rsidR="009E7E04" w:rsidRDefault="009E7E04" w:rsidP="009E7E04">
      <w:pPr>
        <w:spacing w:after="0" w:line="240" w:lineRule="auto"/>
        <w:jc w:val="both"/>
        <w:rPr>
          <w:rFonts w:ascii="Times New Roman" w:hAnsi="Times New Roman" w:cs="Times New Roman"/>
          <w:sz w:val="28"/>
          <w:szCs w:val="28"/>
          <w:lang w:val="uk-UA"/>
        </w:rPr>
      </w:pPr>
    </w:p>
    <w:p w:rsidR="009E7E04" w:rsidRPr="007C65AA" w:rsidRDefault="004343D3" w:rsidP="009E7E0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E7E04" w:rsidRPr="004C56D7">
        <w:rPr>
          <w:rFonts w:ascii="Times New Roman" w:hAnsi="Times New Roman" w:cs="Times New Roman"/>
          <w:b/>
          <w:sz w:val="28"/>
          <w:szCs w:val="28"/>
          <w:lang w:val="uk-UA"/>
        </w:rPr>
        <w:t>6.Обсяги та джерела фінансування Програми.</w:t>
      </w:r>
    </w:p>
    <w:p w:rsidR="009E7E04" w:rsidRPr="007C65AA" w:rsidRDefault="009E7E04" w:rsidP="009E7E04">
      <w:pPr>
        <w:spacing w:after="0" w:line="240" w:lineRule="auto"/>
        <w:jc w:val="both"/>
        <w:rPr>
          <w:rFonts w:ascii="Times New Roman" w:hAnsi="Times New Roman" w:cs="Times New Roman"/>
          <w:sz w:val="28"/>
          <w:szCs w:val="28"/>
          <w:lang w:val="uk-UA"/>
        </w:rPr>
      </w:pPr>
    </w:p>
    <w:p w:rsidR="009E7E04" w:rsidRDefault="009E7E04" w:rsidP="009E7E04">
      <w:pPr>
        <w:spacing w:after="0" w:line="240" w:lineRule="auto"/>
        <w:jc w:val="both"/>
        <w:rPr>
          <w:rFonts w:ascii="Times New Roman" w:hAnsi="Times New Roman" w:cs="Times New Roman"/>
          <w:sz w:val="28"/>
          <w:szCs w:val="28"/>
          <w:lang w:val="uk-UA"/>
        </w:rPr>
      </w:pPr>
      <w:r w:rsidRPr="00503917">
        <w:rPr>
          <w:rFonts w:ascii="Times New Roman" w:hAnsi="Times New Roman" w:cs="Times New Roman"/>
          <w:sz w:val="28"/>
          <w:szCs w:val="28"/>
          <w:lang w:val="uk-UA"/>
        </w:rPr>
        <w:t xml:space="preserve">Загальний обсяг фінансових ресурсів, необхідних для реалізації </w:t>
      </w:r>
      <w:r>
        <w:rPr>
          <w:rFonts w:ascii="Times New Roman" w:hAnsi="Times New Roman" w:cs="Times New Roman"/>
          <w:sz w:val="28"/>
          <w:szCs w:val="28"/>
          <w:lang w:val="uk-UA"/>
        </w:rPr>
        <w:t>П</w:t>
      </w:r>
      <w:r w:rsidRPr="00503917">
        <w:rPr>
          <w:rFonts w:ascii="Times New Roman" w:hAnsi="Times New Roman" w:cs="Times New Roman"/>
          <w:sz w:val="28"/>
          <w:szCs w:val="28"/>
          <w:lang w:val="uk-UA"/>
        </w:rPr>
        <w:t>рограми в цілому складає</w:t>
      </w:r>
      <w:r w:rsidR="004343D3">
        <w:rPr>
          <w:rFonts w:ascii="Times New Roman" w:hAnsi="Times New Roman" w:cs="Times New Roman"/>
          <w:sz w:val="28"/>
          <w:szCs w:val="28"/>
          <w:lang w:val="uk-UA"/>
        </w:rPr>
        <w:t xml:space="preserve">    1825966,8 </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 в тому числі:</w:t>
      </w:r>
    </w:p>
    <w:p w:rsidR="009E7E04" w:rsidRDefault="009E7E04" w:rsidP="009E7E04">
      <w:pPr>
        <w:pStyle w:val="a7"/>
        <w:rPr>
          <w:rFonts w:ascii="Times New Roman" w:hAnsi="Times New Roman" w:cs="Times New Roman"/>
          <w:sz w:val="28"/>
          <w:szCs w:val="28"/>
          <w:lang w:val="uk-UA"/>
        </w:rPr>
      </w:pPr>
      <w:r>
        <w:rPr>
          <w:rFonts w:ascii="Times New Roman" w:hAnsi="Times New Roman" w:cs="Times New Roman"/>
          <w:sz w:val="28"/>
          <w:szCs w:val="28"/>
          <w:lang w:val="uk-UA"/>
        </w:rPr>
        <w:t>- коштів міського</w:t>
      </w:r>
      <w:r w:rsidRPr="00037648">
        <w:rPr>
          <w:rFonts w:ascii="Times New Roman" w:hAnsi="Times New Roman" w:cs="Times New Roman"/>
          <w:sz w:val="28"/>
          <w:szCs w:val="28"/>
          <w:lang w:val="uk-UA"/>
        </w:rPr>
        <w:t xml:space="preserve"> бюджету</w:t>
      </w:r>
      <w:r w:rsidR="004343D3">
        <w:rPr>
          <w:rFonts w:ascii="Times New Roman" w:hAnsi="Times New Roman" w:cs="Times New Roman"/>
          <w:sz w:val="28"/>
          <w:szCs w:val="28"/>
          <w:lang w:val="uk-UA"/>
        </w:rPr>
        <w:t xml:space="preserve"> 144556</w:t>
      </w:r>
      <w:r>
        <w:rPr>
          <w:rFonts w:ascii="Times New Roman" w:hAnsi="Times New Roman" w:cs="Times New Roman"/>
          <w:sz w:val="28"/>
          <w:szCs w:val="28"/>
          <w:lang w:val="uk-UA"/>
        </w:rPr>
        <w:t xml:space="preserve">,2  </w:t>
      </w: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w:t>
      </w:r>
    </w:p>
    <w:p w:rsidR="009E7E04" w:rsidRDefault="009E7E04" w:rsidP="009E7E04">
      <w:pPr>
        <w:pStyle w:val="a7"/>
        <w:rPr>
          <w:rFonts w:ascii="Times New Roman" w:hAnsi="Times New Roman" w:cs="Times New Roman"/>
          <w:sz w:val="28"/>
          <w:szCs w:val="28"/>
          <w:lang w:val="uk-UA"/>
        </w:rPr>
      </w:pPr>
      <w:r w:rsidRPr="00037648">
        <w:rPr>
          <w:rFonts w:ascii="Times New Roman" w:hAnsi="Times New Roman" w:cs="Times New Roman"/>
          <w:sz w:val="28"/>
          <w:szCs w:val="28"/>
          <w:lang w:val="uk-UA"/>
        </w:rPr>
        <w:t>- коштів обласного бюджету</w:t>
      </w:r>
      <w:r w:rsidR="004343D3">
        <w:rPr>
          <w:rFonts w:ascii="Times New Roman" w:hAnsi="Times New Roman" w:cs="Times New Roman"/>
          <w:sz w:val="28"/>
          <w:szCs w:val="28"/>
          <w:lang w:val="uk-UA"/>
        </w:rPr>
        <w:t xml:space="preserve"> 22</w:t>
      </w:r>
      <w:r>
        <w:rPr>
          <w:rFonts w:ascii="Times New Roman" w:hAnsi="Times New Roman" w:cs="Times New Roman"/>
          <w:sz w:val="28"/>
          <w:szCs w:val="28"/>
          <w:lang w:val="uk-UA"/>
        </w:rPr>
        <w:t xml:space="preserve">092,5  </w:t>
      </w: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w:t>
      </w:r>
    </w:p>
    <w:p w:rsidR="009E7E04" w:rsidRPr="00037648" w:rsidRDefault="009E7E04" w:rsidP="009E7E04">
      <w:pPr>
        <w:pStyle w:val="a7"/>
        <w:rPr>
          <w:rFonts w:ascii="Times New Roman" w:hAnsi="Times New Roman" w:cs="Times New Roman"/>
          <w:sz w:val="28"/>
          <w:szCs w:val="28"/>
          <w:lang w:val="uk-UA"/>
        </w:rPr>
      </w:pPr>
      <w:r>
        <w:rPr>
          <w:rFonts w:ascii="Times New Roman" w:hAnsi="Times New Roman" w:cs="Times New Roman"/>
          <w:sz w:val="28"/>
          <w:szCs w:val="28"/>
          <w:lang w:val="uk-UA"/>
        </w:rPr>
        <w:t>- коштів державного</w:t>
      </w:r>
      <w:r w:rsidRPr="00037648">
        <w:rPr>
          <w:rFonts w:ascii="Times New Roman" w:hAnsi="Times New Roman" w:cs="Times New Roman"/>
          <w:sz w:val="28"/>
          <w:szCs w:val="28"/>
          <w:lang w:val="uk-UA"/>
        </w:rPr>
        <w:t xml:space="preserve"> бюджету</w:t>
      </w:r>
      <w:r>
        <w:rPr>
          <w:rFonts w:ascii="Times New Roman" w:hAnsi="Times New Roman" w:cs="Times New Roman"/>
          <w:sz w:val="28"/>
          <w:szCs w:val="28"/>
          <w:lang w:val="uk-UA"/>
        </w:rPr>
        <w:t xml:space="preserve">1625632,3 </w:t>
      </w:r>
      <w:proofErr w:type="spellStart"/>
      <w:r w:rsidRPr="00037648">
        <w:rPr>
          <w:rFonts w:ascii="Times New Roman" w:hAnsi="Times New Roman" w:cs="Times New Roman"/>
          <w:sz w:val="28"/>
          <w:szCs w:val="28"/>
          <w:lang w:val="uk-UA"/>
        </w:rPr>
        <w:t>тис.грн</w:t>
      </w:r>
      <w:proofErr w:type="spellEnd"/>
      <w:r w:rsidRPr="00037648">
        <w:rPr>
          <w:rFonts w:ascii="Times New Roman" w:hAnsi="Times New Roman" w:cs="Times New Roman"/>
          <w:sz w:val="28"/>
          <w:szCs w:val="28"/>
          <w:lang w:val="uk-UA"/>
        </w:rPr>
        <w:t>.</w:t>
      </w:r>
    </w:p>
    <w:p w:rsidR="009E7E04" w:rsidRDefault="009E7E04" w:rsidP="009E7E0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коштів</w:t>
      </w:r>
      <w:r w:rsidRPr="00037648">
        <w:rPr>
          <w:rFonts w:ascii="Times New Roman" w:hAnsi="Times New Roman" w:cs="Times New Roman"/>
          <w:sz w:val="28"/>
          <w:szCs w:val="28"/>
          <w:lang w:val="uk-UA"/>
        </w:rPr>
        <w:t xml:space="preserve"> інших  джерел</w:t>
      </w:r>
      <w:r w:rsidR="004343D3">
        <w:rPr>
          <w:rFonts w:ascii="Times New Roman" w:hAnsi="Times New Roman" w:cs="Times New Roman"/>
          <w:sz w:val="28"/>
          <w:szCs w:val="28"/>
          <w:lang w:val="uk-UA"/>
        </w:rPr>
        <w:t xml:space="preserve"> 33685,8</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т</w:t>
      </w:r>
      <w:r w:rsidRPr="00037648">
        <w:rPr>
          <w:rFonts w:ascii="Times New Roman" w:hAnsi="Times New Roman" w:cs="Times New Roman"/>
          <w:sz w:val="28"/>
          <w:szCs w:val="28"/>
          <w:lang w:val="uk-UA"/>
        </w:rPr>
        <w:t>ис.грн</w:t>
      </w:r>
      <w:proofErr w:type="spellEnd"/>
      <w:r w:rsidRPr="00037648">
        <w:rPr>
          <w:rFonts w:ascii="Times New Roman" w:hAnsi="Times New Roman" w:cs="Times New Roman"/>
          <w:sz w:val="28"/>
          <w:szCs w:val="28"/>
          <w:lang w:val="uk-UA"/>
        </w:rPr>
        <w:t>.</w:t>
      </w:r>
    </w:p>
    <w:p w:rsidR="009E7E04" w:rsidRPr="0097343B" w:rsidRDefault="009E7E04" w:rsidP="009E7E04">
      <w:pPr>
        <w:spacing w:after="0" w:line="240" w:lineRule="auto"/>
        <w:ind w:firstLine="709"/>
        <w:jc w:val="both"/>
        <w:rPr>
          <w:rFonts w:ascii="Times New Roman" w:hAnsi="Times New Roman" w:cs="Times New Roman"/>
          <w:sz w:val="28"/>
          <w:szCs w:val="28"/>
          <w:lang w:val="uk-UA"/>
        </w:rPr>
      </w:pPr>
      <w:r w:rsidRPr="0097343B">
        <w:rPr>
          <w:rFonts w:ascii="Times New Roman" w:hAnsi="Times New Roman" w:cs="Times New Roman"/>
          <w:sz w:val="28"/>
          <w:szCs w:val="28"/>
          <w:lang w:val="uk-UA"/>
        </w:rPr>
        <w:t>Бюджетні кошти виділяються в межах бюджетних призначень, передбачених на відповідний рік, які встановлюються з урахуванням наявних фінансових ресурсів, що спрямовуються на виконання завдань Програми</w:t>
      </w:r>
      <w:r>
        <w:rPr>
          <w:rFonts w:ascii="Times New Roman" w:hAnsi="Times New Roman" w:cs="Times New Roman"/>
          <w:sz w:val="28"/>
          <w:szCs w:val="28"/>
          <w:lang w:val="uk-UA"/>
        </w:rPr>
        <w:t>»</w:t>
      </w:r>
      <w:r w:rsidRPr="0097343B">
        <w:rPr>
          <w:rFonts w:ascii="Times New Roman" w:hAnsi="Times New Roman" w:cs="Times New Roman"/>
          <w:sz w:val="28"/>
          <w:szCs w:val="28"/>
          <w:lang w:val="uk-UA"/>
        </w:rPr>
        <w:t>.</w:t>
      </w:r>
    </w:p>
    <w:p w:rsidR="009E7E04" w:rsidRPr="007C65AA" w:rsidRDefault="009E7E04" w:rsidP="009E7E04">
      <w:pPr>
        <w:spacing w:after="0" w:line="240" w:lineRule="atLeast"/>
        <w:jc w:val="both"/>
        <w:rPr>
          <w:rFonts w:ascii="Times New Roman" w:hAnsi="Times New Roman" w:cs="Times New Roman"/>
          <w:lang w:val="uk-UA"/>
        </w:rPr>
      </w:pPr>
    </w:p>
    <w:p w:rsidR="009E7E04" w:rsidRDefault="007718E5" w:rsidP="009E7E04">
      <w:pPr>
        <w:pStyle w:val="a3"/>
        <w:spacing w:after="0" w:line="240" w:lineRule="atLeast"/>
        <w:ind w:left="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9E7E04">
        <w:rPr>
          <w:rFonts w:ascii="Times New Roman" w:hAnsi="Times New Roman" w:cs="Times New Roman"/>
          <w:sz w:val="28"/>
          <w:szCs w:val="28"/>
          <w:lang w:val="uk-UA"/>
        </w:rPr>
        <w:t xml:space="preserve">1.3. </w:t>
      </w:r>
      <w:r w:rsidR="009E7E04" w:rsidRPr="00BE3234">
        <w:rPr>
          <w:rFonts w:ascii="Times New Roman" w:hAnsi="Times New Roman" w:cs="Times New Roman"/>
          <w:sz w:val="28"/>
          <w:szCs w:val="28"/>
          <w:lang w:val="uk-UA"/>
        </w:rPr>
        <w:t xml:space="preserve">Додаток 1 «Заходи з реалізації Комплексної програми по соціальному захисту окремих категорій громадян в </w:t>
      </w:r>
      <w:proofErr w:type="spellStart"/>
      <w:r w:rsidR="009E7E04" w:rsidRPr="00BE3234">
        <w:rPr>
          <w:rFonts w:ascii="Times New Roman" w:hAnsi="Times New Roman" w:cs="Times New Roman"/>
          <w:sz w:val="28"/>
          <w:szCs w:val="28"/>
          <w:lang w:val="uk-UA"/>
        </w:rPr>
        <w:t>м.Бахмуті</w:t>
      </w:r>
      <w:proofErr w:type="spellEnd"/>
      <w:r w:rsidR="009E7E04" w:rsidRPr="00BE3234">
        <w:rPr>
          <w:rFonts w:ascii="Times New Roman" w:hAnsi="Times New Roman" w:cs="Times New Roman"/>
          <w:sz w:val="28"/>
          <w:szCs w:val="28"/>
          <w:lang w:val="uk-UA"/>
        </w:rPr>
        <w:t xml:space="preserve"> на 2019-2022 роки»</w:t>
      </w:r>
      <w:r w:rsidR="009E7E04">
        <w:rPr>
          <w:rFonts w:ascii="Times New Roman" w:hAnsi="Times New Roman" w:cs="Times New Roman"/>
          <w:sz w:val="28"/>
          <w:szCs w:val="28"/>
          <w:lang w:val="uk-UA"/>
        </w:rPr>
        <w:t xml:space="preserve"> викласти</w:t>
      </w:r>
      <w:r w:rsidR="009E7E04" w:rsidRPr="00BE3234">
        <w:rPr>
          <w:rFonts w:ascii="Times New Roman" w:hAnsi="Times New Roman" w:cs="Times New Roman"/>
          <w:sz w:val="28"/>
          <w:szCs w:val="28"/>
          <w:lang w:val="uk-UA"/>
        </w:rPr>
        <w:t xml:space="preserve"> у новій редакції згідно з додатком 1.</w:t>
      </w:r>
    </w:p>
    <w:p w:rsidR="009A0EF3" w:rsidRDefault="009A0EF3" w:rsidP="009E7E04">
      <w:pPr>
        <w:pStyle w:val="a3"/>
        <w:spacing w:after="0" w:line="240" w:lineRule="atLeast"/>
        <w:ind w:left="0"/>
        <w:jc w:val="both"/>
        <w:rPr>
          <w:rFonts w:ascii="Times New Roman" w:hAnsi="Times New Roman" w:cs="Times New Roman"/>
          <w:sz w:val="28"/>
          <w:szCs w:val="28"/>
          <w:lang w:val="uk-UA"/>
        </w:rPr>
      </w:pPr>
    </w:p>
    <w:p w:rsidR="004343D3" w:rsidRDefault="007718E5" w:rsidP="009E7E04">
      <w:pPr>
        <w:pStyle w:val="a3"/>
        <w:spacing w:after="0" w:line="240" w:lineRule="atLeast"/>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343D3">
        <w:rPr>
          <w:rFonts w:ascii="Times New Roman" w:hAnsi="Times New Roman" w:cs="Times New Roman"/>
          <w:sz w:val="28"/>
          <w:szCs w:val="28"/>
          <w:lang w:val="uk-UA"/>
        </w:rPr>
        <w:t>1.4. Додаток 2 «Показники результативності Програми»</w:t>
      </w:r>
      <w:r w:rsidR="001B1BC0">
        <w:rPr>
          <w:rFonts w:ascii="Times New Roman" w:hAnsi="Times New Roman" w:cs="Times New Roman"/>
          <w:sz w:val="28"/>
          <w:szCs w:val="28"/>
          <w:lang w:val="uk-UA"/>
        </w:rPr>
        <w:t xml:space="preserve"> </w:t>
      </w:r>
      <w:r w:rsidR="008845C3">
        <w:rPr>
          <w:rFonts w:ascii="Times New Roman" w:hAnsi="Times New Roman" w:cs="Times New Roman"/>
          <w:sz w:val="28"/>
          <w:szCs w:val="28"/>
          <w:lang w:val="uk-UA"/>
        </w:rPr>
        <w:t>до Програми</w:t>
      </w:r>
      <w:r w:rsidR="004343D3">
        <w:rPr>
          <w:rFonts w:ascii="Times New Roman" w:hAnsi="Times New Roman" w:cs="Times New Roman"/>
          <w:sz w:val="28"/>
          <w:szCs w:val="28"/>
          <w:lang w:val="uk-UA"/>
        </w:rPr>
        <w:t xml:space="preserve"> викласти у новій  редакції згідно з додатком 2.</w:t>
      </w:r>
    </w:p>
    <w:p w:rsidR="009A0EF3" w:rsidRDefault="009A0EF3" w:rsidP="009E7E04">
      <w:pPr>
        <w:pStyle w:val="a3"/>
        <w:spacing w:after="0" w:line="240" w:lineRule="atLeast"/>
        <w:ind w:left="0"/>
        <w:jc w:val="both"/>
        <w:rPr>
          <w:rFonts w:ascii="Times New Roman" w:hAnsi="Times New Roman" w:cs="Times New Roman"/>
          <w:sz w:val="28"/>
          <w:szCs w:val="28"/>
          <w:lang w:val="uk-UA"/>
        </w:rPr>
      </w:pPr>
    </w:p>
    <w:p w:rsidR="009E7E04" w:rsidRDefault="009A0EF3" w:rsidP="009E7E04">
      <w:pPr>
        <w:pStyle w:val="a3"/>
        <w:spacing w:after="0" w:line="240" w:lineRule="atLeast"/>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1.5</w:t>
      </w:r>
      <w:r w:rsidR="009E7E04">
        <w:rPr>
          <w:rFonts w:ascii="Times New Roman" w:hAnsi="Times New Roman" w:cs="Times New Roman"/>
          <w:sz w:val="28"/>
          <w:szCs w:val="28"/>
          <w:lang w:val="uk-UA"/>
        </w:rPr>
        <w:t xml:space="preserve">. Додаток 3  «Ресурсне забезпечення Програми» </w:t>
      </w:r>
      <w:r w:rsidR="008845C3">
        <w:rPr>
          <w:rFonts w:ascii="Times New Roman" w:hAnsi="Times New Roman" w:cs="Times New Roman"/>
          <w:sz w:val="28"/>
          <w:szCs w:val="28"/>
          <w:lang w:val="uk-UA"/>
        </w:rPr>
        <w:t xml:space="preserve">до Програми </w:t>
      </w:r>
      <w:r w:rsidR="009E7E04">
        <w:rPr>
          <w:rFonts w:ascii="Times New Roman" w:hAnsi="Times New Roman" w:cs="Times New Roman"/>
          <w:sz w:val="28"/>
          <w:szCs w:val="28"/>
          <w:lang w:val="uk-UA"/>
        </w:rPr>
        <w:t>викласти у новій редакції згідно з додатком 3.</w:t>
      </w:r>
    </w:p>
    <w:p w:rsidR="004343D3" w:rsidRDefault="004343D3" w:rsidP="009E7E04">
      <w:pPr>
        <w:pStyle w:val="a3"/>
        <w:spacing w:after="0" w:line="240" w:lineRule="atLeast"/>
        <w:ind w:left="0"/>
        <w:jc w:val="both"/>
        <w:rPr>
          <w:rFonts w:ascii="Times New Roman" w:hAnsi="Times New Roman" w:cs="Times New Roman"/>
          <w:sz w:val="28"/>
          <w:szCs w:val="28"/>
          <w:lang w:val="uk-UA"/>
        </w:rPr>
      </w:pPr>
    </w:p>
    <w:p w:rsidR="008968A6" w:rsidRDefault="009E7E04" w:rsidP="009E7E04">
      <w:pPr>
        <w:numPr>
          <w:ilvl w:val="0"/>
          <w:numId w:val="1"/>
        </w:numPr>
        <w:spacing w:after="0" w:line="240" w:lineRule="atLeast"/>
        <w:jc w:val="both"/>
        <w:rPr>
          <w:rFonts w:ascii="Times New Roman" w:hAnsi="Times New Roman" w:cs="Times New Roman"/>
          <w:sz w:val="28"/>
          <w:szCs w:val="28"/>
          <w:lang w:val="uk-UA"/>
        </w:rPr>
      </w:pPr>
      <w:r w:rsidRPr="008968A6">
        <w:rPr>
          <w:rFonts w:ascii="Times New Roman" w:hAnsi="Times New Roman" w:cs="Times New Roman"/>
          <w:sz w:val="28"/>
          <w:szCs w:val="28"/>
          <w:lang w:val="uk-UA"/>
        </w:rPr>
        <w:t xml:space="preserve">Фінансовому </w:t>
      </w:r>
      <w:r w:rsidR="007718E5">
        <w:rPr>
          <w:rFonts w:ascii="Times New Roman" w:hAnsi="Times New Roman" w:cs="Times New Roman"/>
          <w:sz w:val="28"/>
          <w:szCs w:val="28"/>
          <w:lang w:val="uk-UA"/>
        </w:rPr>
        <w:t xml:space="preserve"> </w:t>
      </w:r>
      <w:r w:rsidRPr="008968A6">
        <w:rPr>
          <w:rFonts w:ascii="Times New Roman" w:hAnsi="Times New Roman" w:cs="Times New Roman"/>
          <w:sz w:val="28"/>
          <w:szCs w:val="28"/>
          <w:lang w:val="uk-UA"/>
        </w:rPr>
        <w:t>управлінню</w:t>
      </w:r>
      <w:r w:rsidR="001B1BC0">
        <w:rPr>
          <w:rFonts w:ascii="Times New Roman" w:hAnsi="Times New Roman" w:cs="Times New Roman"/>
          <w:sz w:val="28"/>
          <w:szCs w:val="28"/>
          <w:lang w:val="uk-UA"/>
        </w:rPr>
        <w:t xml:space="preserve"> </w:t>
      </w:r>
      <w:r w:rsidR="007718E5">
        <w:rPr>
          <w:rFonts w:ascii="Times New Roman" w:hAnsi="Times New Roman" w:cs="Times New Roman"/>
          <w:sz w:val="28"/>
          <w:szCs w:val="28"/>
          <w:lang w:val="uk-UA"/>
        </w:rPr>
        <w:t xml:space="preserve">  </w:t>
      </w:r>
      <w:r w:rsidRPr="008968A6">
        <w:rPr>
          <w:rFonts w:ascii="Times New Roman" w:hAnsi="Times New Roman" w:cs="Times New Roman"/>
          <w:sz w:val="28"/>
          <w:szCs w:val="28"/>
          <w:lang w:val="uk-UA"/>
        </w:rPr>
        <w:t>Бахмутської</w:t>
      </w:r>
      <w:r w:rsidR="001B1BC0">
        <w:rPr>
          <w:rFonts w:ascii="Times New Roman" w:hAnsi="Times New Roman" w:cs="Times New Roman"/>
          <w:sz w:val="28"/>
          <w:szCs w:val="28"/>
          <w:lang w:val="uk-UA"/>
        </w:rPr>
        <w:t xml:space="preserve"> </w:t>
      </w:r>
      <w:r w:rsidR="007718E5">
        <w:rPr>
          <w:rFonts w:ascii="Times New Roman" w:hAnsi="Times New Roman" w:cs="Times New Roman"/>
          <w:sz w:val="28"/>
          <w:szCs w:val="28"/>
          <w:lang w:val="uk-UA"/>
        </w:rPr>
        <w:t xml:space="preserve">   </w:t>
      </w:r>
      <w:r w:rsidRPr="008968A6">
        <w:rPr>
          <w:rFonts w:ascii="Times New Roman" w:hAnsi="Times New Roman" w:cs="Times New Roman"/>
          <w:sz w:val="28"/>
          <w:szCs w:val="28"/>
          <w:lang w:val="uk-UA"/>
        </w:rPr>
        <w:t xml:space="preserve">міської </w:t>
      </w:r>
      <w:r w:rsidR="007718E5">
        <w:rPr>
          <w:rFonts w:ascii="Times New Roman" w:hAnsi="Times New Roman" w:cs="Times New Roman"/>
          <w:sz w:val="28"/>
          <w:szCs w:val="28"/>
          <w:lang w:val="uk-UA"/>
        </w:rPr>
        <w:t xml:space="preserve">  </w:t>
      </w:r>
      <w:r w:rsidRPr="008968A6">
        <w:rPr>
          <w:rFonts w:ascii="Times New Roman" w:hAnsi="Times New Roman" w:cs="Times New Roman"/>
          <w:sz w:val="28"/>
          <w:szCs w:val="28"/>
          <w:lang w:val="uk-UA"/>
        </w:rPr>
        <w:t>ради</w:t>
      </w:r>
      <w:r w:rsidR="007718E5">
        <w:rPr>
          <w:rFonts w:ascii="Times New Roman" w:hAnsi="Times New Roman" w:cs="Times New Roman"/>
          <w:sz w:val="28"/>
          <w:szCs w:val="28"/>
          <w:lang w:val="uk-UA"/>
        </w:rPr>
        <w:t xml:space="preserve">  </w:t>
      </w:r>
      <w:r w:rsidRPr="008968A6">
        <w:rPr>
          <w:rFonts w:ascii="Times New Roman" w:hAnsi="Times New Roman" w:cs="Times New Roman"/>
          <w:sz w:val="28"/>
          <w:szCs w:val="28"/>
          <w:lang w:val="uk-UA"/>
        </w:rPr>
        <w:t xml:space="preserve"> (Ткаченко)</w:t>
      </w:r>
    </w:p>
    <w:p w:rsidR="009E7E04" w:rsidRPr="008968A6" w:rsidRDefault="009E7E04" w:rsidP="008968A6">
      <w:pPr>
        <w:spacing w:after="0" w:line="240" w:lineRule="atLeast"/>
        <w:jc w:val="both"/>
        <w:rPr>
          <w:rFonts w:ascii="Times New Roman" w:hAnsi="Times New Roman" w:cs="Times New Roman"/>
          <w:sz w:val="28"/>
          <w:szCs w:val="28"/>
          <w:lang w:val="uk-UA"/>
        </w:rPr>
      </w:pPr>
      <w:r w:rsidRPr="008968A6">
        <w:rPr>
          <w:rFonts w:ascii="Times New Roman" w:hAnsi="Times New Roman" w:cs="Times New Roman"/>
          <w:sz w:val="28"/>
          <w:szCs w:val="28"/>
          <w:lang w:val="uk-UA"/>
        </w:rPr>
        <w:t>продовжити фінансування заходів  Програми у межах бюджетних коштів, передбачених у кошторисах доходів та видатків Управління праці та соціального захисту населення Бахмутської міської ради на 2019 рік на ці цілі, та передбачати кошти на фінансування заходів Програми при формуванні проектів  бюджету  на наступні роки.</w:t>
      </w:r>
    </w:p>
    <w:p w:rsidR="009E7E04" w:rsidRPr="00852994" w:rsidRDefault="009E7E04" w:rsidP="009E7E04">
      <w:pPr>
        <w:spacing w:after="0" w:line="240" w:lineRule="atLeast"/>
        <w:ind w:left="709"/>
        <w:jc w:val="both"/>
        <w:rPr>
          <w:rFonts w:ascii="Times New Roman" w:hAnsi="Times New Roman" w:cs="Times New Roman"/>
          <w:sz w:val="28"/>
          <w:szCs w:val="28"/>
          <w:lang w:val="uk-UA"/>
        </w:rPr>
      </w:pPr>
    </w:p>
    <w:p w:rsidR="00A54F4C" w:rsidRDefault="009E7E04" w:rsidP="007E37B2">
      <w:pPr>
        <w:numPr>
          <w:ilvl w:val="0"/>
          <w:numId w:val="1"/>
        </w:numPr>
        <w:spacing w:after="0" w:line="240" w:lineRule="atLeast"/>
        <w:ind w:left="0" w:firstLine="709"/>
        <w:jc w:val="both"/>
        <w:rPr>
          <w:rFonts w:ascii="Times New Roman" w:hAnsi="Times New Roman" w:cs="Times New Roman"/>
          <w:iCs/>
          <w:sz w:val="28"/>
          <w:szCs w:val="28"/>
          <w:lang w:val="uk-UA"/>
        </w:rPr>
      </w:pPr>
      <w:r w:rsidRPr="007E37B2">
        <w:rPr>
          <w:rFonts w:ascii="Times New Roman" w:hAnsi="Times New Roman" w:cs="Times New Roman"/>
          <w:sz w:val="28"/>
          <w:szCs w:val="28"/>
          <w:lang w:val="uk-UA"/>
        </w:rPr>
        <w:t>Вважати такими, що</w:t>
      </w:r>
      <w:r w:rsidR="001B1BC0">
        <w:rPr>
          <w:rFonts w:ascii="Times New Roman" w:hAnsi="Times New Roman" w:cs="Times New Roman"/>
          <w:sz w:val="28"/>
          <w:szCs w:val="28"/>
          <w:lang w:val="uk-UA"/>
        </w:rPr>
        <w:t xml:space="preserve"> </w:t>
      </w:r>
      <w:r w:rsidRPr="007E37B2">
        <w:rPr>
          <w:rFonts w:ascii="Times New Roman" w:hAnsi="Times New Roman" w:cs="Times New Roman"/>
          <w:sz w:val="28"/>
          <w:szCs w:val="28"/>
          <w:lang w:val="uk-UA"/>
        </w:rPr>
        <w:t>втратили</w:t>
      </w:r>
      <w:r w:rsidR="001B1BC0">
        <w:rPr>
          <w:rFonts w:ascii="Times New Roman" w:hAnsi="Times New Roman" w:cs="Times New Roman"/>
          <w:sz w:val="28"/>
          <w:szCs w:val="28"/>
          <w:lang w:val="uk-UA"/>
        </w:rPr>
        <w:t xml:space="preserve"> </w:t>
      </w:r>
      <w:r w:rsidR="008968A6" w:rsidRPr="007E37B2">
        <w:rPr>
          <w:rFonts w:ascii="Times New Roman" w:hAnsi="Times New Roman" w:cs="Times New Roman"/>
          <w:sz w:val="28"/>
          <w:szCs w:val="28"/>
          <w:lang w:val="uk-UA"/>
        </w:rPr>
        <w:t>чинність рішення</w:t>
      </w:r>
      <w:r w:rsidR="001B1BC0">
        <w:rPr>
          <w:rFonts w:ascii="Times New Roman" w:hAnsi="Times New Roman" w:cs="Times New Roman"/>
          <w:sz w:val="28"/>
          <w:szCs w:val="28"/>
          <w:lang w:val="uk-UA"/>
        </w:rPr>
        <w:t xml:space="preserve"> </w:t>
      </w:r>
      <w:r w:rsidR="008968A6" w:rsidRPr="007E37B2">
        <w:rPr>
          <w:rFonts w:ascii="Times New Roman" w:hAnsi="Times New Roman" w:cs="Times New Roman"/>
          <w:sz w:val="28"/>
          <w:szCs w:val="28"/>
          <w:lang w:val="uk-UA"/>
        </w:rPr>
        <w:t>Бахмутської</w:t>
      </w:r>
      <w:r w:rsidR="001B1BC0">
        <w:rPr>
          <w:rFonts w:ascii="Times New Roman" w:hAnsi="Times New Roman" w:cs="Times New Roman"/>
          <w:sz w:val="28"/>
          <w:szCs w:val="28"/>
          <w:lang w:val="uk-UA"/>
        </w:rPr>
        <w:t xml:space="preserve"> </w:t>
      </w:r>
      <w:r w:rsidR="008968A6" w:rsidRPr="007E37B2">
        <w:rPr>
          <w:rFonts w:ascii="Times New Roman" w:hAnsi="Times New Roman" w:cs="Times New Roman"/>
          <w:sz w:val="28"/>
          <w:szCs w:val="28"/>
          <w:lang w:val="uk-UA"/>
        </w:rPr>
        <w:t>міської ради</w:t>
      </w:r>
      <w:r w:rsidR="007E37B2" w:rsidRPr="007E37B2">
        <w:rPr>
          <w:rFonts w:ascii="Times New Roman" w:hAnsi="Times New Roman" w:cs="Times New Roman"/>
          <w:sz w:val="28"/>
          <w:szCs w:val="28"/>
          <w:lang w:val="uk-UA"/>
        </w:rPr>
        <w:t>:</w:t>
      </w:r>
      <w:r w:rsidR="008968A6" w:rsidRPr="007E37B2">
        <w:rPr>
          <w:rFonts w:ascii="Times New Roman" w:hAnsi="Times New Roman" w:cs="Times New Roman"/>
          <w:sz w:val="28"/>
          <w:szCs w:val="28"/>
          <w:lang w:val="uk-UA"/>
        </w:rPr>
        <w:t xml:space="preserve"> від 27.02.2019 № 6/126-2462</w:t>
      </w:r>
      <w:bookmarkStart w:id="1" w:name="_Hlk19802943"/>
      <w:r w:rsidR="004C0DE5" w:rsidRPr="007E37B2">
        <w:rPr>
          <w:rFonts w:ascii="Times New Roman" w:hAnsi="Times New Roman" w:cs="Times New Roman"/>
          <w:sz w:val="28"/>
          <w:szCs w:val="28"/>
          <w:lang w:val="uk-UA"/>
        </w:rPr>
        <w:t xml:space="preserve">«Про внесення змін до Комплексної програми  по соціальному захисту окремих категорій громадян в </w:t>
      </w:r>
      <w:proofErr w:type="spellStart"/>
      <w:r w:rsidR="004C0DE5" w:rsidRPr="007E37B2">
        <w:rPr>
          <w:rFonts w:ascii="Times New Roman" w:hAnsi="Times New Roman" w:cs="Times New Roman"/>
          <w:sz w:val="28"/>
          <w:szCs w:val="28"/>
          <w:lang w:val="uk-UA"/>
        </w:rPr>
        <w:t>м.Бахмуті</w:t>
      </w:r>
      <w:proofErr w:type="spellEnd"/>
      <w:r w:rsidR="004C0DE5" w:rsidRPr="007E37B2">
        <w:rPr>
          <w:rFonts w:ascii="Times New Roman" w:hAnsi="Times New Roman" w:cs="Times New Roman"/>
          <w:sz w:val="28"/>
          <w:szCs w:val="28"/>
          <w:lang w:val="uk-UA"/>
        </w:rPr>
        <w:t xml:space="preserve"> на 2019-2022 роки</w:t>
      </w:r>
      <w:r w:rsidR="007E37B2" w:rsidRPr="007E37B2">
        <w:rPr>
          <w:rFonts w:ascii="Times New Roman" w:hAnsi="Times New Roman" w:cs="Times New Roman"/>
          <w:sz w:val="28"/>
          <w:szCs w:val="28"/>
          <w:lang w:val="uk-UA"/>
        </w:rPr>
        <w:t>»</w:t>
      </w:r>
      <w:bookmarkEnd w:id="1"/>
      <w:r w:rsidR="007E37B2" w:rsidRPr="007E37B2">
        <w:rPr>
          <w:rFonts w:ascii="Times New Roman" w:hAnsi="Times New Roman" w:cs="Times New Roman"/>
          <w:sz w:val="28"/>
          <w:szCs w:val="28"/>
          <w:lang w:val="uk-UA"/>
        </w:rPr>
        <w:t>,</w:t>
      </w:r>
      <w:r w:rsidRPr="007E37B2">
        <w:rPr>
          <w:rFonts w:ascii="Times New Roman" w:hAnsi="Times New Roman" w:cs="Times New Roman"/>
          <w:iCs/>
          <w:sz w:val="28"/>
          <w:szCs w:val="28"/>
          <w:lang w:val="uk-UA"/>
        </w:rPr>
        <w:t xml:space="preserve"> від</w:t>
      </w:r>
      <w:r w:rsidR="008968A6" w:rsidRPr="007E37B2">
        <w:rPr>
          <w:rFonts w:ascii="Times New Roman" w:hAnsi="Times New Roman" w:cs="Times New Roman"/>
          <w:iCs/>
          <w:sz w:val="28"/>
          <w:szCs w:val="28"/>
          <w:lang w:val="uk-UA"/>
        </w:rPr>
        <w:t xml:space="preserve"> 22.05.2019 № 6/129-2560</w:t>
      </w:r>
      <w:r w:rsidR="00A54F4C">
        <w:rPr>
          <w:rFonts w:ascii="Times New Roman" w:hAnsi="Times New Roman" w:cs="Times New Roman"/>
          <w:iCs/>
          <w:sz w:val="28"/>
          <w:szCs w:val="28"/>
          <w:lang w:val="uk-UA"/>
        </w:rPr>
        <w:t xml:space="preserve">«Про внесення змін до Комплексної програми по соціальному захисту окремих категорій громадян в </w:t>
      </w:r>
      <w:proofErr w:type="spellStart"/>
      <w:r w:rsidR="00A54F4C">
        <w:rPr>
          <w:rFonts w:ascii="Times New Roman" w:hAnsi="Times New Roman" w:cs="Times New Roman"/>
          <w:iCs/>
          <w:sz w:val="28"/>
          <w:szCs w:val="28"/>
          <w:lang w:val="uk-UA"/>
        </w:rPr>
        <w:t>м.Бахмуті</w:t>
      </w:r>
      <w:proofErr w:type="spellEnd"/>
      <w:r w:rsidR="00A54F4C">
        <w:rPr>
          <w:rFonts w:ascii="Times New Roman" w:hAnsi="Times New Roman" w:cs="Times New Roman"/>
          <w:iCs/>
          <w:sz w:val="28"/>
          <w:szCs w:val="28"/>
          <w:lang w:val="uk-UA"/>
        </w:rPr>
        <w:t xml:space="preserve"> на 2019-2022 роки»</w:t>
      </w:r>
      <w:r w:rsidR="00D21CB5">
        <w:rPr>
          <w:rFonts w:ascii="Times New Roman" w:hAnsi="Times New Roman" w:cs="Times New Roman"/>
          <w:iCs/>
          <w:sz w:val="28"/>
          <w:szCs w:val="28"/>
          <w:lang w:val="uk-UA"/>
        </w:rPr>
        <w:t>.</w:t>
      </w:r>
    </w:p>
    <w:p w:rsidR="009E7E04" w:rsidRPr="007E37B2" w:rsidRDefault="009E7E04" w:rsidP="00A54F4C">
      <w:pPr>
        <w:spacing w:after="0" w:line="240" w:lineRule="atLeast"/>
        <w:ind w:left="709"/>
        <w:jc w:val="both"/>
        <w:rPr>
          <w:rFonts w:ascii="Times New Roman" w:hAnsi="Times New Roman" w:cs="Times New Roman"/>
          <w:iCs/>
          <w:sz w:val="28"/>
          <w:szCs w:val="28"/>
          <w:lang w:val="uk-UA"/>
        </w:rPr>
      </w:pPr>
    </w:p>
    <w:p w:rsidR="009E7E04" w:rsidRPr="00933879" w:rsidRDefault="009E7E04" w:rsidP="009E7E04">
      <w:pPr>
        <w:numPr>
          <w:ilvl w:val="0"/>
          <w:numId w:val="1"/>
        </w:numPr>
        <w:tabs>
          <w:tab w:val="num" w:pos="993"/>
        </w:tabs>
        <w:spacing w:after="0" w:line="240" w:lineRule="atLeast"/>
        <w:ind w:left="0" w:firstLine="709"/>
        <w:jc w:val="both"/>
        <w:rPr>
          <w:rFonts w:ascii="Times New Roman" w:hAnsi="Times New Roman" w:cs="Times New Roman"/>
          <w:sz w:val="28"/>
          <w:szCs w:val="28"/>
          <w:lang w:val="uk-UA"/>
        </w:rPr>
      </w:pPr>
      <w:r w:rsidRPr="00933879">
        <w:rPr>
          <w:rFonts w:ascii="Times New Roman" w:hAnsi="Times New Roman" w:cs="Times New Roman"/>
          <w:sz w:val="28"/>
          <w:szCs w:val="28"/>
          <w:lang w:val="uk-UA"/>
        </w:rPr>
        <w:t>Організаційне виконання рішення покласти на Управління праці та соціального захисту населення Бахмутської міської ради (</w:t>
      </w:r>
      <w:proofErr w:type="spellStart"/>
      <w:r w:rsidRPr="00933879">
        <w:rPr>
          <w:rFonts w:ascii="Times New Roman" w:hAnsi="Times New Roman" w:cs="Times New Roman"/>
          <w:sz w:val="28"/>
          <w:szCs w:val="28"/>
          <w:lang w:val="uk-UA"/>
        </w:rPr>
        <w:t>Сподіна</w:t>
      </w:r>
      <w:proofErr w:type="spellEnd"/>
      <w:r w:rsidRPr="00933879">
        <w:rPr>
          <w:rFonts w:ascii="Times New Roman" w:hAnsi="Times New Roman" w:cs="Times New Roman"/>
          <w:sz w:val="28"/>
          <w:szCs w:val="28"/>
          <w:lang w:val="uk-UA"/>
        </w:rPr>
        <w:t xml:space="preserve">), Фінансове управління Бахмутської міської ради (Ткаченко), заступника міського   голови   Точену  В.В.,   першого   заступника    міського     голови </w:t>
      </w:r>
    </w:p>
    <w:p w:rsidR="009E7E04" w:rsidRPr="00933879" w:rsidRDefault="009E7E04" w:rsidP="009E7E04">
      <w:pPr>
        <w:spacing w:after="0" w:line="240" w:lineRule="atLeast"/>
        <w:jc w:val="both"/>
        <w:rPr>
          <w:rFonts w:ascii="Times New Roman" w:hAnsi="Times New Roman" w:cs="Times New Roman"/>
          <w:sz w:val="28"/>
          <w:szCs w:val="28"/>
          <w:lang w:val="uk-UA"/>
        </w:rPr>
      </w:pPr>
      <w:r w:rsidRPr="00933879">
        <w:rPr>
          <w:rFonts w:ascii="Times New Roman" w:hAnsi="Times New Roman" w:cs="Times New Roman"/>
          <w:sz w:val="28"/>
          <w:szCs w:val="28"/>
          <w:lang w:val="uk-UA"/>
        </w:rPr>
        <w:t>Савченко Т.М.</w:t>
      </w:r>
    </w:p>
    <w:p w:rsidR="009E7E04" w:rsidRPr="00917091" w:rsidRDefault="009E7E04" w:rsidP="009E7E04">
      <w:pPr>
        <w:spacing w:after="0" w:line="240" w:lineRule="atLeast"/>
        <w:ind w:firstLine="708"/>
        <w:jc w:val="both"/>
        <w:rPr>
          <w:rFonts w:ascii="Times New Roman" w:hAnsi="Times New Roman" w:cs="Times New Roman"/>
          <w:lang w:val="uk-UA"/>
        </w:rPr>
      </w:pPr>
    </w:p>
    <w:p w:rsidR="009E7E04" w:rsidRDefault="009E7E04" w:rsidP="009E7E04">
      <w:pPr>
        <w:spacing w:after="0" w:line="240" w:lineRule="atLeast"/>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Pr="00933879">
        <w:rPr>
          <w:rFonts w:ascii="Times New Roman" w:hAnsi="Times New Roman" w:cs="Times New Roman"/>
          <w:sz w:val="28"/>
          <w:szCs w:val="28"/>
          <w:lang w:val="uk-UA"/>
        </w:rPr>
        <w:t xml:space="preserve">. Контроль за виконанням рішення покласти на постійні комісії Бахмутської міської ради: з питань соціального захисту населення </w:t>
      </w:r>
      <w:r>
        <w:rPr>
          <w:rFonts w:ascii="Times New Roman" w:hAnsi="Times New Roman" w:cs="Times New Roman"/>
          <w:sz w:val="28"/>
          <w:szCs w:val="28"/>
          <w:lang w:val="uk-UA"/>
        </w:rPr>
        <w:t>і охорони здоров’я (</w:t>
      </w:r>
      <w:proofErr w:type="spellStart"/>
      <w:r>
        <w:rPr>
          <w:rFonts w:ascii="Times New Roman" w:hAnsi="Times New Roman" w:cs="Times New Roman"/>
          <w:sz w:val="28"/>
          <w:szCs w:val="28"/>
          <w:lang w:val="uk-UA"/>
        </w:rPr>
        <w:t>Красножон</w:t>
      </w:r>
      <w:proofErr w:type="spellEnd"/>
      <w:r>
        <w:rPr>
          <w:rFonts w:ascii="Times New Roman" w:hAnsi="Times New Roman" w:cs="Times New Roman"/>
          <w:sz w:val="28"/>
          <w:szCs w:val="28"/>
          <w:lang w:val="uk-UA"/>
        </w:rPr>
        <w:t>)</w:t>
      </w:r>
      <w:r w:rsidRPr="00933879">
        <w:rPr>
          <w:rFonts w:ascii="Times New Roman" w:hAnsi="Times New Roman" w:cs="Times New Roman"/>
          <w:snapToGrid w:val="0"/>
          <w:sz w:val="28"/>
          <w:szCs w:val="28"/>
          <w:lang w:val="uk-UA"/>
        </w:rPr>
        <w:t xml:space="preserve">, </w:t>
      </w:r>
      <w:r w:rsidRPr="00933879">
        <w:rPr>
          <w:rFonts w:ascii="Times New Roman" w:hAnsi="Times New Roman" w:cs="Times New Roman"/>
          <w:sz w:val="28"/>
          <w:szCs w:val="28"/>
          <w:lang w:val="uk-UA"/>
        </w:rPr>
        <w:t xml:space="preserve">з питань економічної і інвестиційної політики, бюджету і фінансів (Нікітенко), секретаря Бахмутської міської ради  </w:t>
      </w:r>
      <w:r w:rsidRPr="00933879">
        <w:rPr>
          <w:rFonts w:ascii="Times New Roman" w:hAnsi="Times New Roman" w:cs="Times New Roman"/>
          <w:sz w:val="28"/>
          <w:szCs w:val="28"/>
          <w:lang w:val="uk-UA"/>
        </w:rPr>
        <w:br/>
      </w:r>
      <w:proofErr w:type="spellStart"/>
      <w:r w:rsidRPr="00933879">
        <w:rPr>
          <w:rFonts w:ascii="Times New Roman" w:hAnsi="Times New Roman" w:cs="Times New Roman"/>
          <w:sz w:val="28"/>
          <w:szCs w:val="28"/>
          <w:lang w:val="uk-UA"/>
        </w:rPr>
        <w:t>Кіщенко</w:t>
      </w:r>
      <w:proofErr w:type="spellEnd"/>
      <w:r w:rsidRPr="00933879">
        <w:rPr>
          <w:rFonts w:ascii="Times New Roman" w:hAnsi="Times New Roman" w:cs="Times New Roman"/>
          <w:sz w:val="28"/>
          <w:szCs w:val="28"/>
          <w:lang w:val="uk-UA"/>
        </w:rPr>
        <w:t xml:space="preserve"> С.І.</w:t>
      </w:r>
    </w:p>
    <w:p w:rsidR="009E7E04" w:rsidRDefault="009E7E04" w:rsidP="009E7E04">
      <w:pPr>
        <w:spacing w:after="0" w:line="240" w:lineRule="atLeast"/>
        <w:ind w:firstLine="708"/>
        <w:jc w:val="both"/>
        <w:rPr>
          <w:rFonts w:ascii="Times New Roman" w:hAnsi="Times New Roman" w:cs="Times New Roman"/>
          <w:sz w:val="28"/>
          <w:szCs w:val="28"/>
          <w:lang w:val="uk-UA"/>
        </w:rPr>
      </w:pPr>
    </w:p>
    <w:p w:rsidR="009E7E04" w:rsidRDefault="009E7E04" w:rsidP="009E7E04">
      <w:pPr>
        <w:spacing w:after="0"/>
        <w:rPr>
          <w:rFonts w:ascii="Times New Roman" w:hAnsi="Times New Roman" w:cs="Times New Roman"/>
          <w:sz w:val="28"/>
          <w:szCs w:val="28"/>
          <w:lang w:val="uk-UA"/>
        </w:rPr>
      </w:pPr>
    </w:p>
    <w:p w:rsidR="009E7E04" w:rsidRDefault="009E7E04" w:rsidP="009E7E04">
      <w:pPr>
        <w:spacing w:after="0"/>
        <w:rPr>
          <w:rFonts w:ascii="Times New Roman" w:hAnsi="Times New Roman" w:cs="Times New Roman"/>
          <w:sz w:val="28"/>
          <w:szCs w:val="28"/>
          <w:lang w:val="uk-UA"/>
        </w:rPr>
      </w:pPr>
    </w:p>
    <w:p w:rsidR="009E7E04" w:rsidRDefault="004343D3" w:rsidP="004343D3">
      <w:pPr>
        <w:spacing w:after="0" w:line="218" w:lineRule="auto"/>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 xml:space="preserve">          Міський голова                                                    О.О.РЕВА</w:t>
      </w:r>
    </w:p>
    <w:p w:rsidR="009E7E04" w:rsidRDefault="009E7E04" w:rsidP="009E7E04">
      <w:pPr>
        <w:spacing w:after="0" w:line="240" w:lineRule="auto"/>
        <w:rPr>
          <w:rFonts w:ascii="Times New Roman" w:hAnsi="Times New Roman" w:cs="Times New Roman"/>
          <w:b/>
          <w:bCs/>
          <w:sz w:val="28"/>
          <w:szCs w:val="28"/>
          <w:lang w:val="uk-UA"/>
        </w:rPr>
      </w:pPr>
    </w:p>
    <w:p w:rsidR="009E7E04" w:rsidRDefault="009E7E04" w:rsidP="009E7E04">
      <w:pPr>
        <w:spacing w:after="0" w:line="240" w:lineRule="auto"/>
        <w:jc w:val="both"/>
        <w:rPr>
          <w:rFonts w:ascii="Times New Roman" w:hAnsi="Times New Roman" w:cs="Times New Roman"/>
          <w:b/>
          <w:bCs/>
          <w:sz w:val="28"/>
          <w:szCs w:val="28"/>
          <w:lang w:val="uk-UA"/>
        </w:rPr>
      </w:pPr>
    </w:p>
    <w:p w:rsidR="009E7E04" w:rsidRPr="00503917" w:rsidRDefault="009E7E04" w:rsidP="009E7E04">
      <w:pPr>
        <w:spacing w:after="0" w:line="240" w:lineRule="auto"/>
        <w:rPr>
          <w:rFonts w:ascii="Times New Roman" w:hAnsi="Times New Roman" w:cs="Times New Roman"/>
          <w:sz w:val="28"/>
          <w:szCs w:val="28"/>
          <w:lang w:val="uk-UA"/>
        </w:rPr>
      </w:pPr>
    </w:p>
    <w:p w:rsidR="009E7E04" w:rsidRPr="00503917" w:rsidRDefault="009E7E04" w:rsidP="009E7E04">
      <w:pPr>
        <w:spacing w:after="0" w:line="240" w:lineRule="auto"/>
        <w:rPr>
          <w:rFonts w:ascii="Times New Roman" w:hAnsi="Times New Roman" w:cs="Times New Roman"/>
          <w:sz w:val="28"/>
          <w:szCs w:val="28"/>
          <w:lang w:val="uk-UA"/>
        </w:rPr>
      </w:pPr>
    </w:p>
    <w:p w:rsidR="009E7E04" w:rsidRDefault="009E7E04" w:rsidP="009E7E04">
      <w:pPr>
        <w:tabs>
          <w:tab w:val="left" w:pos="1735"/>
          <w:tab w:val="left" w:pos="2019"/>
        </w:tabs>
        <w:spacing w:after="0" w:line="220" w:lineRule="auto"/>
        <w:jc w:val="both"/>
        <w:rPr>
          <w:rFonts w:ascii="Times New Roman" w:hAnsi="Times New Roman" w:cs="Times New Roman"/>
          <w:snapToGrid w:val="0"/>
          <w:sz w:val="28"/>
          <w:szCs w:val="28"/>
          <w:lang w:val="uk-UA"/>
        </w:rPr>
      </w:pPr>
    </w:p>
    <w:tbl>
      <w:tblPr>
        <w:tblW w:w="0" w:type="auto"/>
        <w:jc w:val="right"/>
        <w:tblLook w:val="00A0" w:firstRow="1" w:lastRow="0" w:firstColumn="1" w:lastColumn="0" w:noHBand="0" w:noVBand="0"/>
      </w:tblPr>
      <w:tblGrid>
        <w:gridCol w:w="3367"/>
      </w:tblGrid>
      <w:tr w:rsidR="007E113B" w:rsidRPr="005D311C" w:rsidTr="008434AD">
        <w:trPr>
          <w:jc w:val="right"/>
        </w:trPr>
        <w:tc>
          <w:tcPr>
            <w:tcW w:w="3367" w:type="dxa"/>
          </w:tcPr>
          <w:p w:rsidR="00F12D1F" w:rsidRDefault="00F12D1F" w:rsidP="008434AD">
            <w:pPr>
              <w:tabs>
                <w:tab w:val="left" w:pos="1735"/>
                <w:tab w:val="left" w:pos="2019"/>
              </w:tabs>
              <w:spacing w:after="0" w:line="220" w:lineRule="auto"/>
              <w:rPr>
                <w:rFonts w:ascii="Times New Roman" w:hAnsi="Times New Roman" w:cs="Times New Roman"/>
                <w:snapToGrid w:val="0"/>
                <w:sz w:val="24"/>
                <w:szCs w:val="24"/>
                <w:lang w:val="uk-UA"/>
              </w:rPr>
            </w:pPr>
          </w:p>
          <w:p w:rsidR="007E113B" w:rsidRPr="005D311C" w:rsidRDefault="007E113B" w:rsidP="008434AD">
            <w:pPr>
              <w:tabs>
                <w:tab w:val="left" w:pos="1735"/>
                <w:tab w:val="left" w:pos="2019"/>
              </w:tabs>
              <w:spacing w:after="0" w:line="220" w:lineRule="auto"/>
              <w:rPr>
                <w:rFonts w:ascii="Times New Roman" w:hAnsi="Times New Roman" w:cs="Times New Roman"/>
                <w:snapToGrid w:val="0"/>
                <w:sz w:val="24"/>
                <w:szCs w:val="24"/>
                <w:lang w:val="uk-UA"/>
              </w:rPr>
            </w:pPr>
            <w:r w:rsidRPr="005D311C">
              <w:rPr>
                <w:rFonts w:ascii="Times New Roman" w:hAnsi="Times New Roman" w:cs="Times New Roman"/>
                <w:snapToGrid w:val="0"/>
                <w:sz w:val="24"/>
                <w:szCs w:val="24"/>
                <w:lang w:val="uk-UA"/>
              </w:rPr>
              <w:lastRenderedPageBreak/>
              <w:t xml:space="preserve">Додаток 3 </w:t>
            </w:r>
          </w:p>
          <w:p w:rsidR="007E113B" w:rsidRPr="005D311C" w:rsidRDefault="007E113B" w:rsidP="008434AD">
            <w:pPr>
              <w:tabs>
                <w:tab w:val="left" w:pos="1735"/>
                <w:tab w:val="left" w:pos="2019"/>
              </w:tabs>
              <w:spacing w:after="0" w:line="220" w:lineRule="auto"/>
              <w:jc w:val="both"/>
              <w:rPr>
                <w:rFonts w:ascii="Times New Roman" w:hAnsi="Times New Roman" w:cs="Times New Roman"/>
                <w:snapToGrid w:val="0"/>
                <w:sz w:val="24"/>
                <w:szCs w:val="24"/>
                <w:lang w:val="uk-UA"/>
              </w:rPr>
            </w:pPr>
            <w:r w:rsidRPr="005D311C">
              <w:rPr>
                <w:rFonts w:ascii="Times New Roman" w:hAnsi="Times New Roman" w:cs="Times New Roman"/>
                <w:snapToGrid w:val="0"/>
                <w:sz w:val="24"/>
                <w:szCs w:val="24"/>
                <w:lang w:val="uk-UA"/>
              </w:rPr>
              <w:t xml:space="preserve">до Комплексної </w:t>
            </w:r>
            <w:proofErr w:type="spellStart"/>
            <w:r w:rsidRPr="005D311C">
              <w:rPr>
                <w:rFonts w:ascii="Times New Roman" w:hAnsi="Times New Roman" w:cs="Times New Roman"/>
                <w:snapToGrid w:val="0"/>
                <w:sz w:val="24"/>
                <w:szCs w:val="24"/>
                <w:lang w:val="uk-UA"/>
              </w:rPr>
              <w:t>програмипо</w:t>
            </w:r>
            <w:proofErr w:type="spellEnd"/>
            <w:r w:rsidRPr="005D311C">
              <w:rPr>
                <w:rFonts w:ascii="Times New Roman" w:hAnsi="Times New Roman" w:cs="Times New Roman"/>
                <w:snapToGrid w:val="0"/>
                <w:sz w:val="24"/>
                <w:szCs w:val="24"/>
                <w:lang w:val="uk-UA"/>
              </w:rPr>
              <w:t xml:space="preserve"> соціальному захисту окремих категорій громадян </w:t>
            </w:r>
            <w:proofErr w:type="spellStart"/>
            <w:r w:rsidRPr="005D311C">
              <w:rPr>
                <w:rFonts w:ascii="Times New Roman" w:hAnsi="Times New Roman" w:cs="Times New Roman"/>
                <w:snapToGrid w:val="0"/>
                <w:sz w:val="24"/>
                <w:szCs w:val="24"/>
                <w:lang w:val="uk-UA"/>
              </w:rPr>
              <w:t>вм.Бахмуті</w:t>
            </w:r>
            <w:proofErr w:type="spellEnd"/>
            <w:r w:rsidRPr="005D311C">
              <w:rPr>
                <w:rFonts w:ascii="Times New Roman" w:hAnsi="Times New Roman" w:cs="Times New Roman"/>
                <w:snapToGrid w:val="0"/>
                <w:sz w:val="24"/>
                <w:szCs w:val="24"/>
                <w:lang w:val="uk-UA"/>
              </w:rPr>
              <w:t xml:space="preserve"> на 2019- 2022роки, затвердженої рішенням </w:t>
            </w:r>
          </w:p>
          <w:p w:rsidR="007E113B" w:rsidRPr="005D311C" w:rsidRDefault="007E113B" w:rsidP="008434AD">
            <w:pPr>
              <w:tabs>
                <w:tab w:val="left" w:pos="1735"/>
                <w:tab w:val="left" w:pos="2019"/>
              </w:tabs>
              <w:spacing w:after="0" w:line="220" w:lineRule="auto"/>
              <w:jc w:val="both"/>
              <w:rPr>
                <w:rFonts w:ascii="Times New Roman" w:hAnsi="Times New Roman" w:cs="Times New Roman"/>
                <w:snapToGrid w:val="0"/>
                <w:sz w:val="24"/>
                <w:szCs w:val="24"/>
                <w:lang w:val="uk-UA"/>
              </w:rPr>
            </w:pPr>
            <w:proofErr w:type="spellStart"/>
            <w:r w:rsidRPr="005D311C">
              <w:rPr>
                <w:rFonts w:ascii="Times New Roman" w:hAnsi="Times New Roman" w:cs="Times New Roman"/>
                <w:snapToGrid w:val="0"/>
                <w:sz w:val="24"/>
                <w:szCs w:val="24"/>
                <w:lang w:val="uk-UA"/>
              </w:rPr>
              <w:t>Бахмутськоїміської</w:t>
            </w:r>
            <w:proofErr w:type="spellEnd"/>
            <w:r w:rsidRPr="005D311C">
              <w:rPr>
                <w:rFonts w:ascii="Times New Roman" w:hAnsi="Times New Roman" w:cs="Times New Roman"/>
                <w:snapToGrid w:val="0"/>
                <w:sz w:val="24"/>
                <w:szCs w:val="24"/>
                <w:lang w:val="uk-UA"/>
              </w:rPr>
              <w:t xml:space="preserve"> ради </w:t>
            </w:r>
          </w:p>
          <w:p w:rsidR="007E113B" w:rsidRPr="005D311C" w:rsidRDefault="007E113B" w:rsidP="008434AD">
            <w:pPr>
              <w:tabs>
                <w:tab w:val="left" w:pos="1735"/>
                <w:tab w:val="left" w:pos="2019"/>
              </w:tabs>
              <w:spacing w:after="0" w:line="220" w:lineRule="auto"/>
              <w:rPr>
                <w:rFonts w:ascii="Times New Roman" w:hAnsi="Times New Roman" w:cs="Times New Roman"/>
                <w:snapToGrid w:val="0"/>
                <w:sz w:val="24"/>
                <w:szCs w:val="24"/>
                <w:lang w:val="uk-UA"/>
              </w:rPr>
            </w:pPr>
            <w:r w:rsidRPr="005D311C">
              <w:rPr>
                <w:rFonts w:ascii="Times New Roman" w:hAnsi="Times New Roman" w:cs="Times New Roman"/>
                <w:snapToGrid w:val="0"/>
                <w:sz w:val="24"/>
                <w:szCs w:val="24"/>
                <w:lang w:val="uk-UA"/>
              </w:rPr>
              <w:t>28.11.2018 №6/123-2363</w:t>
            </w:r>
            <w:r w:rsidR="00D21CB5">
              <w:rPr>
                <w:rFonts w:ascii="Times New Roman" w:hAnsi="Times New Roman" w:cs="Times New Roman"/>
                <w:snapToGrid w:val="0"/>
                <w:sz w:val="24"/>
                <w:szCs w:val="24"/>
                <w:lang w:val="uk-UA"/>
              </w:rPr>
              <w:t xml:space="preserve"> (із внесеними до неї змінами)</w:t>
            </w:r>
          </w:p>
          <w:p w:rsidR="007E113B" w:rsidRPr="005D311C" w:rsidRDefault="007E113B" w:rsidP="008434AD">
            <w:pPr>
              <w:tabs>
                <w:tab w:val="left" w:pos="1735"/>
                <w:tab w:val="left" w:pos="2019"/>
              </w:tabs>
              <w:spacing w:after="0" w:line="220" w:lineRule="auto"/>
              <w:rPr>
                <w:rFonts w:ascii="Times New Roman" w:hAnsi="Times New Roman" w:cs="Times New Roman"/>
                <w:snapToGrid w:val="0"/>
                <w:sz w:val="24"/>
                <w:szCs w:val="24"/>
                <w:lang w:val="uk-UA"/>
              </w:rPr>
            </w:pPr>
          </w:p>
          <w:p w:rsidR="007E113B" w:rsidRPr="005D311C" w:rsidRDefault="007E113B" w:rsidP="008434AD">
            <w:pPr>
              <w:tabs>
                <w:tab w:val="left" w:pos="1735"/>
                <w:tab w:val="left" w:pos="2019"/>
              </w:tabs>
              <w:spacing w:after="0" w:line="221" w:lineRule="auto"/>
              <w:rPr>
                <w:rFonts w:ascii="Times New Roman" w:hAnsi="Times New Roman" w:cs="Times New Roman"/>
                <w:snapToGrid w:val="0"/>
                <w:sz w:val="20"/>
                <w:szCs w:val="20"/>
                <w:lang w:val="uk-UA"/>
              </w:rPr>
            </w:pPr>
            <w:r w:rsidRPr="005D311C">
              <w:rPr>
                <w:rFonts w:ascii="Times New Roman" w:hAnsi="Times New Roman" w:cs="Times New Roman"/>
                <w:snapToGrid w:val="0"/>
                <w:sz w:val="20"/>
                <w:szCs w:val="20"/>
                <w:lang w:val="uk-UA"/>
              </w:rPr>
              <w:t>(Додаток 3</w:t>
            </w:r>
          </w:p>
          <w:p w:rsidR="007E113B" w:rsidRPr="005D311C" w:rsidRDefault="007E113B" w:rsidP="008434AD">
            <w:pPr>
              <w:tabs>
                <w:tab w:val="left" w:pos="1735"/>
                <w:tab w:val="left" w:pos="2019"/>
              </w:tabs>
              <w:spacing w:after="0" w:line="221" w:lineRule="auto"/>
              <w:rPr>
                <w:rFonts w:ascii="Times New Roman" w:hAnsi="Times New Roman" w:cs="Times New Roman"/>
                <w:snapToGrid w:val="0"/>
                <w:sz w:val="20"/>
                <w:szCs w:val="20"/>
                <w:lang w:val="uk-UA"/>
              </w:rPr>
            </w:pPr>
            <w:r w:rsidRPr="005D311C">
              <w:rPr>
                <w:rFonts w:ascii="Times New Roman" w:hAnsi="Times New Roman" w:cs="Times New Roman"/>
                <w:snapToGrid w:val="0"/>
                <w:sz w:val="20"/>
                <w:szCs w:val="20"/>
                <w:lang w:val="uk-UA"/>
              </w:rPr>
              <w:t>у редакції рішення</w:t>
            </w:r>
          </w:p>
          <w:p w:rsidR="007E113B" w:rsidRDefault="007E113B" w:rsidP="008434AD">
            <w:pPr>
              <w:tabs>
                <w:tab w:val="left" w:pos="1735"/>
                <w:tab w:val="left" w:pos="2019"/>
              </w:tabs>
              <w:spacing w:after="0" w:line="221" w:lineRule="auto"/>
              <w:rPr>
                <w:rFonts w:ascii="Times New Roman" w:hAnsi="Times New Roman" w:cs="Times New Roman"/>
                <w:snapToGrid w:val="0"/>
                <w:sz w:val="20"/>
                <w:szCs w:val="20"/>
                <w:lang w:val="uk-UA"/>
              </w:rPr>
            </w:pPr>
            <w:r w:rsidRPr="005D311C">
              <w:rPr>
                <w:rFonts w:ascii="Times New Roman" w:hAnsi="Times New Roman" w:cs="Times New Roman"/>
                <w:snapToGrid w:val="0"/>
                <w:sz w:val="20"/>
                <w:szCs w:val="20"/>
                <w:lang w:val="uk-UA"/>
              </w:rPr>
              <w:t>Бахмутської міської ради</w:t>
            </w:r>
          </w:p>
          <w:p w:rsidR="007E113B" w:rsidRPr="008B66F3" w:rsidRDefault="007718E5" w:rsidP="008434AD">
            <w:pPr>
              <w:tabs>
                <w:tab w:val="left" w:pos="1735"/>
                <w:tab w:val="left" w:pos="2019"/>
              </w:tabs>
              <w:spacing w:after="0" w:line="221" w:lineRule="auto"/>
              <w:rPr>
                <w:rFonts w:ascii="Times New Roman" w:hAnsi="Times New Roman" w:cs="Times New Roman"/>
                <w:snapToGrid w:val="0"/>
                <w:sz w:val="20"/>
                <w:szCs w:val="20"/>
                <w:lang w:val="uk-UA"/>
              </w:rPr>
            </w:pPr>
            <w:r>
              <w:rPr>
                <w:rFonts w:ascii="Times New Roman" w:hAnsi="Times New Roman" w:cs="Times New Roman"/>
                <w:snapToGrid w:val="0"/>
                <w:sz w:val="20"/>
                <w:szCs w:val="20"/>
                <w:lang w:val="uk-UA"/>
              </w:rPr>
              <w:t xml:space="preserve"> 25</w:t>
            </w:r>
            <w:r w:rsidR="007E113B">
              <w:rPr>
                <w:rFonts w:ascii="Times New Roman" w:hAnsi="Times New Roman" w:cs="Times New Roman"/>
                <w:snapToGrid w:val="0"/>
                <w:sz w:val="20"/>
                <w:szCs w:val="20"/>
                <w:lang w:val="uk-UA"/>
              </w:rPr>
              <w:t>.09.</w:t>
            </w:r>
            <w:r w:rsidR="007E113B" w:rsidRPr="005D311C">
              <w:rPr>
                <w:rFonts w:ascii="Times New Roman" w:hAnsi="Times New Roman" w:cs="Times New Roman"/>
                <w:snapToGrid w:val="0"/>
                <w:sz w:val="20"/>
                <w:szCs w:val="20"/>
                <w:lang w:val="uk-UA"/>
              </w:rPr>
              <w:t>2019 №6/</w:t>
            </w:r>
            <w:r w:rsidR="007E113B">
              <w:rPr>
                <w:rFonts w:ascii="Times New Roman" w:hAnsi="Times New Roman" w:cs="Times New Roman"/>
                <w:snapToGrid w:val="0"/>
                <w:sz w:val="20"/>
                <w:szCs w:val="20"/>
                <w:lang w:val="uk-UA"/>
              </w:rPr>
              <w:t xml:space="preserve">133- </w:t>
            </w:r>
            <w:r>
              <w:rPr>
                <w:rFonts w:ascii="Times New Roman" w:hAnsi="Times New Roman" w:cs="Times New Roman"/>
                <w:snapToGrid w:val="0"/>
                <w:sz w:val="20"/>
                <w:szCs w:val="20"/>
                <w:lang w:val="uk-UA"/>
              </w:rPr>
              <w:t>2665</w:t>
            </w:r>
            <w:r w:rsidR="007E113B" w:rsidRPr="005D311C">
              <w:rPr>
                <w:rFonts w:ascii="Times New Roman" w:hAnsi="Times New Roman" w:cs="Times New Roman"/>
                <w:snapToGrid w:val="0"/>
                <w:sz w:val="20"/>
                <w:szCs w:val="20"/>
                <w:lang w:val="uk-UA"/>
              </w:rPr>
              <w:t>)</w:t>
            </w:r>
          </w:p>
          <w:p w:rsidR="007E113B" w:rsidRPr="005D311C" w:rsidRDefault="007E113B" w:rsidP="008434AD">
            <w:pPr>
              <w:tabs>
                <w:tab w:val="left" w:pos="1735"/>
                <w:tab w:val="left" w:pos="2019"/>
              </w:tabs>
              <w:spacing w:after="0" w:line="220" w:lineRule="auto"/>
              <w:jc w:val="both"/>
              <w:rPr>
                <w:rFonts w:ascii="Times New Roman" w:hAnsi="Times New Roman" w:cs="Times New Roman"/>
                <w:snapToGrid w:val="0"/>
                <w:sz w:val="24"/>
                <w:szCs w:val="24"/>
                <w:lang w:val="uk-UA"/>
              </w:rPr>
            </w:pPr>
          </w:p>
        </w:tc>
      </w:tr>
    </w:tbl>
    <w:p w:rsidR="007E113B" w:rsidRPr="008746A7" w:rsidRDefault="007E113B" w:rsidP="007E113B">
      <w:pPr>
        <w:spacing w:after="0"/>
        <w:jc w:val="center"/>
        <w:rPr>
          <w:rFonts w:ascii="Times New Roman" w:hAnsi="Times New Roman" w:cs="Times New Roman"/>
          <w:snapToGrid w:val="0"/>
          <w:sz w:val="24"/>
          <w:szCs w:val="24"/>
          <w:lang w:val="uk-UA"/>
        </w:rPr>
      </w:pPr>
    </w:p>
    <w:p w:rsidR="007E113B" w:rsidRDefault="007E113B" w:rsidP="007E113B">
      <w:pPr>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РЕСУРСНЕ  ЗАБЕЗПЕЧЕННЯ  ПРОГРАМИ</w:t>
      </w:r>
    </w:p>
    <w:p w:rsidR="007E113B" w:rsidRPr="00EA4A10" w:rsidRDefault="007E113B" w:rsidP="007E113B">
      <w:pPr>
        <w:spacing w:after="0"/>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Pr="00EA4A10">
        <w:rPr>
          <w:rFonts w:ascii="Times New Roman" w:hAnsi="Times New Roman" w:cs="Times New Roman"/>
          <w:sz w:val="28"/>
          <w:szCs w:val="28"/>
          <w:lang w:val="uk-UA"/>
        </w:rPr>
        <w:t>тис.грн</w:t>
      </w:r>
      <w:proofErr w:type="spellEnd"/>
      <w:r w:rsidRPr="00EA4A10">
        <w:rPr>
          <w:rFonts w:ascii="Times New Roman" w:hAnsi="Times New Roman" w:cs="Times New Roman"/>
          <w:sz w:val="28"/>
          <w:szCs w:val="28"/>
          <w:lang w:val="uk-UA"/>
        </w:rPr>
        <w:t>.</w:t>
      </w:r>
      <w:r>
        <w:rPr>
          <w:rFonts w:ascii="Times New Roman" w:hAnsi="Times New Roman" w:cs="Times New Roman"/>
          <w:sz w:val="28"/>
          <w:szCs w:val="28"/>
          <w:lang w:val="uk-UA"/>
        </w:rPr>
        <w:t>)</w:t>
      </w:r>
    </w:p>
    <w:tbl>
      <w:tblPr>
        <w:tblW w:w="960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18"/>
        <w:gridCol w:w="1276"/>
        <w:gridCol w:w="1276"/>
        <w:gridCol w:w="1417"/>
        <w:gridCol w:w="1559"/>
        <w:gridCol w:w="1560"/>
      </w:tblGrid>
      <w:tr w:rsidR="007E113B" w:rsidRPr="005D311C" w:rsidTr="008434AD">
        <w:trPr>
          <w:trHeight w:val="204"/>
        </w:trPr>
        <w:tc>
          <w:tcPr>
            <w:tcW w:w="2518" w:type="dxa"/>
            <w:vMerge w:val="restart"/>
          </w:tcPr>
          <w:p w:rsidR="007E113B" w:rsidRPr="005D311C" w:rsidRDefault="007E113B" w:rsidP="008434AD">
            <w:pPr>
              <w:spacing w:after="0"/>
              <w:rPr>
                <w:rFonts w:ascii="Times New Roman" w:hAnsi="Times New Roman" w:cs="Times New Roman"/>
                <w:b/>
                <w:bCs/>
                <w:sz w:val="24"/>
                <w:szCs w:val="24"/>
                <w:lang w:val="uk-UA"/>
              </w:rPr>
            </w:pPr>
            <w:r w:rsidRPr="005D311C">
              <w:rPr>
                <w:rFonts w:ascii="Times New Roman" w:hAnsi="Times New Roman" w:cs="Times New Roman"/>
                <w:b/>
                <w:bCs/>
                <w:color w:val="000000"/>
                <w:lang w:val="uk-UA"/>
              </w:rPr>
              <w:t>Обсяг коштів, що пропонується залучити на виконання програми</w:t>
            </w:r>
          </w:p>
        </w:tc>
        <w:tc>
          <w:tcPr>
            <w:tcW w:w="5528" w:type="dxa"/>
            <w:gridSpan w:val="4"/>
            <w:tcBorders>
              <w:bottom w:val="single" w:sz="4" w:space="0" w:color="auto"/>
            </w:tcBorders>
          </w:tcPr>
          <w:p w:rsidR="007E113B" w:rsidRPr="005D311C" w:rsidRDefault="007E113B" w:rsidP="008434AD">
            <w:pPr>
              <w:spacing w:after="0"/>
              <w:jc w:val="center"/>
              <w:rPr>
                <w:rFonts w:ascii="Times New Roman" w:hAnsi="Times New Roman" w:cs="Times New Roman"/>
                <w:b/>
                <w:bCs/>
                <w:sz w:val="24"/>
                <w:szCs w:val="24"/>
                <w:lang w:val="uk-UA"/>
              </w:rPr>
            </w:pPr>
            <w:r w:rsidRPr="005D311C">
              <w:rPr>
                <w:rFonts w:ascii="Times New Roman" w:hAnsi="Times New Roman" w:cs="Times New Roman"/>
                <w:b/>
                <w:bCs/>
                <w:sz w:val="24"/>
                <w:szCs w:val="24"/>
                <w:lang w:val="uk-UA"/>
              </w:rPr>
              <w:t>Етапи виконання програми</w:t>
            </w:r>
          </w:p>
        </w:tc>
        <w:tc>
          <w:tcPr>
            <w:tcW w:w="1560" w:type="dxa"/>
            <w:vMerge w:val="restart"/>
          </w:tcPr>
          <w:p w:rsidR="007E113B" w:rsidRPr="005D311C" w:rsidRDefault="007E113B" w:rsidP="008434AD">
            <w:pPr>
              <w:spacing w:after="0"/>
              <w:rPr>
                <w:rFonts w:ascii="Times New Roman" w:hAnsi="Times New Roman" w:cs="Times New Roman"/>
                <w:b/>
                <w:bCs/>
                <w:sz w:val="24"/>
                <w:szCs w:val="24"/>
                <w:lang w:val="uk-UA"/>
              </w:rPr>
            </w:pPr>
            <w:r w:rsidRPr="005D311C">
              <w:rPr>
                <w:rFonts w:ascii="Times New Roman" w:hAnsi="Times New Roman" w:cs="Times New Roman"/>
                <w:b/>
                <w:bCs/>
                <w:color w:val="000000"/>
                <w:lang w:val="uk-UA"/>
              </w:rPr>
              <w:t xml:space="preserve">Всього </w:t>
            </w:r>
          </w:p>
          <w:p w:rsidR="007E113B" w:rsidRPr="005D311C" w:rsidRDefault="007E113B" w:rsidP="008434AD">
            <w:pPr>
              <w:spacing w:after="0"/>
              <w:rPr>
                <w:rFonts w:ascii="Times New Roman" w:hAnsi="Times New Roman" w:cs="Times New Roman"/>
                <w:b/>
                <w:bCs/>
                <w:sz w:val="24"/>
                <w:szCs w:val="24"/>
                <w:lang w:val="uk-UA"/>
              </w:rPr>
            </w:pPr>
            <w:r w:rsidRPr="005D311C">
              <w:rPr>
                <w:rFonts w:ascii="Times New Roman" w:hAnsi="Times New Roman" w:cs="Times New Roman"/>
                <w:b/>
                <w:bCs/>
                <w:color w:val="000000"/>
                <w:lang w:val="uk-UA"/>
              </w:rPr>
              <w:t>витрат на виконання програми</w:t>
            </w:r>
          </w:p>
        </w:tc>
      </w:tr>
      <w:tr w:rsidR="007E113B" w:rsidRPr="005D311C" w:rsidTr="008434AD">
        <w:trPr>
          <w:trHeight w:val="366"/>
        </w:trPr>
        <w:tc>
          <w:tcPr>
            <w:tcW w:w="2518" w:type="dxa"/>
            <w:vMerge/>
          </w:tcPr>
          <w:p w:rsidR="007E113B" w:rsidRPr="005D311C" w:rsidRDefault="007E113B" w:rsidP="008434AD">
            <w:pPr>
              <w:spacing w:after="0"/>
              <w:rPr>
                <w:rFonts w:ascii="Times New Roman" w:hAnsi="Times New Roman" w:cs="Times New Roman"/>
                <w:b/>
                <w:bCs/>
                <w:color w:val="000000"/>
                <w:lang w:val="uk-UA"/>
              </w:rPr>
            </w:pPr>
          </w:p>
        </w:tc>
        <w:tc>
          <w:tcPr>
            <w:tcW w:w="2552" w:type="dxa"/>
            <w:gridSpan w:val="2"/>
            <w:tcBorders>
              <w:top w:val="single" w:sz="4" w:space="0" w:color="auto"/>
              <w:bottom w:val="single" w:sz="4" w:space="0" w:color="auto"/>
            </w:tcBorders>
          </w:tcPr>
          <w:p w:rsidR="007E113B" w:rsidRPr="005D311C" w:rsidRDefault="007E113B" w:rsidP="008434AD">
            <w:pPr>
              <w:spacing w:after="0"/>
              <w:rPr>
                <w:rFonts w:ascii="Times New Roman" w:hAnsi="Times New Roman" w:cs="Times New Roman"/>
                <w:b/>
                <w:bCs/>
                <w:sz w:val="24"/>
                <w:szCs w:val="24"/>
                <w:lang w:val="uk-UA"/>
              </w:rPr>
            </w:pPr>
            <w:r w:rsidRPr="005D311C">
              <w:rPr>
                <w:rFonts w:ascii="Times New Roman" w:hAnsi="Times New Roman" w:cs="Times New Roman"/>
                <w:b/>
                <w:bCs/>
                <w:sz w:val="24"/>
                <w:szCs w:val="24"/>
                <w:lang w:val="en-US"/>
              </w:rPr>
              <w:t>I</w:t>
            </w:r>
          </w:p>
          <w:p w:rsidR="007E113B" w:rsidRPr="005D311C" w:rsidRDefault="007E113B" w:rsidP="008434AD">
            <w:pPr>
              <w:spacing w:after="0"/>
              <w:rPr>
                <w:rFonts w:ascii="Times New Roman" w:hAnsi="Times New Roman" w:cs="Times New Roman"/>
                <w:b/>
                <w:bCs/>
                <w:sz w:val="24"/>
                <w:szCs w:val="24"/>
              </w:rPr>
            </w:pPr>
          </w:p>
        </w:tc>
        <w:tc>
          <w:tcPr>
            <w:tcW w:w="2976" w:type="dxa"/>
            <w:gridSpan w:val="2"/>
            <w:tcBorders>
              <w:top w:val="single" w:sz="4" w:space="0" w:color="auto"/>
              <w:bottom w:val="single" w:sz="4" w:space="0" w:color="auto"/>
            </w:tcBorders>
          </w:tcPr>
          <w:p w:rsidR="007E113B" w:rsidRPr="005D311C" w:rsidRDefault="007E113B" w:rsidP="008434AD">
            <w:pPr>
              <w:spacing w:after="0"/>
              <w:rPr>
                <w:rFonts w:ascii="Times New Roman" w:hAnsi="Times New Roman" w:cs="Times New Roman"/>
                <w:b/>
                <w:bCs/>
                <w:sz w:val="24"/>
                <w:szCs w:val="24"/>
                <w:lang w:val="en-US"/>
              </w:rPr>
            </w:pPr>
            <w:r w:rsidRPr="005D311C">
              <w:rPr>
                <w:rFonts w:ascii="Times New Roman" w:hAnsi="Times New Roman" w:cs="Times New Roman"/>
                <w:b/>
                <w:bCs/>
                <w:sz w:val="24"/>
                <w:szCs w:val="24"/>
                <w:lang w:val="en-US"/>
              </w:rPr>
              <w:t xml:space="preserve">                    II</w:t>
            </w:r>
          </w:p>
        </w:tc>
        <w:tc>
          <w:tcPr>
            <w:tcW w:w="1560" w:type="dxa"/>
            <w:vMerge/>
          </w:tcPr>
          <w:p w:rsidR="007E113B" w:rsidRPr="005D311C" w:rsidRDefault="007E113B" w:rsidP="008434AD">
            <w:pPr>
              <w:spacing w:after="0"/>
              <w:rPr>
                <w:rFonts w:ascii="Times New Roman" w:hAnsi="Times New Roman" w:cs="Times New Roman"/>
                <w:b/>
                <w:bCs/>
                <w:color w:val="000000"/>
                <w:lang w:val="uk-UA"/>
              </w:rPr>
            </w:pPr>
          </w:p>
        </w:tc>
      </w:tr>
      <w:tr w:rsidR="007E113B" w:rsidRPr="005D311C" w:rsidTr="008434AD">
        <w:trPr>
          <w:trHeight w:val="431"/>
        </w:trPr>
        <w:tc>
          <w:tcPr>
            <w:tcW w:w="2518" w:type="dxa"/>
            <w:vMerge/>
          </w:tcPr>
          <w:p w:rsidR="007E113B" w:rsidRPr="005D311C" w:rsidRDefault="007E113B" w:rsidP="008434AD">
            <w:pPr>
              <w:spacing w:after="0"/>
              <w:rPr>
                <w:rFonts w:ascii="Times New Roman" w:hAnsi="Times New Roman" w:cs="Times New Roman"/>
                <w:b/>
                <w:bCs/>
                <w:color w:val="000000"/>
                <w:lang w:val="uk-UA"/>
              </w:rPr>
            </w:pPr>
          </w:p>
        </w:tc>
        <w:tc>
          <w:tcPr>
            <w:tcW w:w="1276" w:type="dxa"/>
            <w:tcBorders>
              <w:top w:val="single" w:sz="4" w:space="0" w:color="auto"/>
            </w:tcBorders>
          </w:tcPr>
          <w:p w:rsidR="007E113B" w:rsidRPr="005D311C" w:rsidRDefault="007E113B" w:rsidP="008434AD">
            <w:pPr>
              <w:spacing w:after="0"/>
              <w:rPr>
                <w:rFonts w:ascii="Times New Roman" w:hAnsi="Times New Roman" w:cs="Times New Roman"/>
                <w:b/>
                <w:bCs/>
                <w:sz w:val="24"/>
                <w:szCs w:val="24"/>
                <w:lang w:val="uk-UA"/>
              </w:rPr>
            </w:pPr>
            <w:r w:rsidRPr="005D311C">
              <w:rPr>
                <w:rFonts w:ascii="Times New Roman" w:hAnsi="Times New Roman" w:cs="Times New Roman"/>
                <w:b/>
                <w:bCs/>
                <w:sz w:val="24"/>
                <w:szCs w:val="24"/>
                <w:lang w:val="uk-UA"/>
              </w:rPr>
              <w:t>2019 рік</w:t>
            </w:r>
          </w:p>
        </w:tc>
        <w:tc>
          <w:tcPr>
            <w:tcW w:w="1276" w:type="dxa"/>
            <w:tcBorders>
              <w:top w:val="single" w:sz="4" w:space="0" w:color="auto"/>
            </w:tcBorders>
          </w:tcPr>
          <w:p w:rsidR="007E113B" w:rsidRPr="005D311C" w:rsidRDefault="007E113B" w:rsidP="008434AD">
            <w:pPr>
              <w:spacing w:after="0"/>
              <w:rPr>
                <w:rFonts w:ascii="Times New Roman" w:hAnsi="Times New Roman" w:cs="Times New Roman"/>
                <w:b/>
                <w:bCs/>
                <w:sz w:val="24"/>
                <w:szCs w:val="24"/>
                <w:lang w:val="uk-UA"/>
              </w:rPr>
            </w:pPr>
            <w:r w:rsidRPr="005D311C">
              <w:rPr>
                <w:rFonts w:ascii="Times New Roman" w:hAnsi="Times New Roman" w:cs="Times New Roman"/>
                <w:b/>
                <w:bCs/>
                <w:sz w:val="24"/>
                <w:szCs w:val="24"/>
                <w:lang w:val="uk-UA"/>
              </w:rPr>
              <w:t>2020 рік</w:t>
            </w:r>
          </w:p>
        </w:tc>
        <w:tc>
          <w:tcPr>
            <w:tcW w:w="1417" w:type="dxa"/>
            <w:tcBorders>
              <w:top w:val="single" w:sz="4" w:space="0" w:color="auto"/>
            </w:tcBorders>
          </w:tcPr>
          <w:p w:rsidR="007E113B" w:rsidRPr="005D311C" w:rsidRDefault="007E113B" w:rsidP="008434AD">
            <w:pPr>
              <w:spacing w:after="0"/>
              <w:rPr>
                <w:rFonts w:ascii="Times New Roman" w:hAnsi="Times New Roman" w:cs="Times New Roman"/>
                <w:b/>
                <w:bCs/>
                <w:sz w:val="24"/>
                <w:szCs w:val="24"/>
                <w:lang w:val="uk-UA"/>
              </w:rPr>
            </w:pPr>
            <w:r w:rsidRPr="005D311C">
              <w:rPr>
                <w:rFonts w:ascii="Times New Roman" w:hAnsi="Times New Roman" w:cs="Times New Roman"/>
                <w:b/>
                <w:bCs/>
                <w:sz w:val="24"/>
                <w:szCs w:val="24"/>
                <w:lang w:val="uk-UA"/>
              </w:rPr>
              <w:t>2021 рік</w:t>
            </w:r>
          </w:p>
        </w:tc>
        <w:tc>
          <w:tcPr>
            <w:tcW w:w="1559" w:type="dxa"/>
            <w:tcBorders>
              <w:top w:val="single" w:sz="4" w:space="0" w:color="auto"/>
            </w:tcBorders>
          </w:tcPr>
          <w:p w:rsidR="007E113B" w:rsidRPr="005D311C" w:rsidRDefault="007E113B" w:rsidP="008434AD">
            <w:pPr>
              <w:spacing w:after="0"/>
              <w:rPr>
                <w:rFonts w:ascii="Times New Roman" w:hAnsi="Times New Roman" w:cs="Times New Roman"/>
                <w:b/>
                <w:bCs/>
                <w:sz w:val="24"/>
                <w:szCs w:val="24"/>
                <w:lang w:val="uk-UA"/>
              </w:rPr>
            </w:pPr>
            <w:r w:rsidRPr="005D311C">
              <w:rPr>
                <w:rFonts w:ascii="Times New Roman" w:hAnsi="Times New Roman" w:cs="Times New Roman"/>
                <w:b/>
                <w:bCs/>
                <w:sz w:val="24"/>
                <w:szCs w:val="24"/>
                <w:lang w:val="uk-UA"/>
              </w:rPr>
              <w:t>2022 рік</w:t>
            </w:r>
          </w:p>
        </w:tc>
        <w:tc>
          <w:tcPr>
            <w:tcW w:w="1560" w:type="dxa"/>
            <w:vMerge/>
          </w:tcPr>
          <w:p w:rsidR="007E113B" w:rsidRPr="005D311C" w:rsidRDefault="007E113B" w:rsidP="008434AD">
            <w:pPr>
              <w:spacing w:after="0"/>
              <w:rPr>
                <w:rFonts w:ascii="Times New Roman" w:hAnsi="Times New Roman" w:cs="Times New Roman"/>
                <w:b/>
                <w:bCs/>
                <w:color w:val="000000"/>
                <w:lang w:val="uk-UA"/>
              </w:rPr>
            </w:pPr>
          </w:p>
        </w:tc>
      </w:tr>
      <w:tr w:rsidR="007E113B" w:rsidRPr="005D311C" w:rsidTr="008434AD">
        <w:trPr>
          <w:trHeight w:val="1425"/>
        </w:trPr>
        <w:tc>
          <w:tcPr>
            <w:tcW w:w="2518" w:type="dxa"/>
          </w:tcPr>
          <w:p w:rsidR="007E113B" w:rsidRDefault="007E113B" w:rsidP="008434AD">
            <w:pPr>
              <w:pStyle w:val="a9"/>
              <w:widowControl w:val="0"/>
              <w:tabs>
                <w:tab w:val="left" w:pos="0"/>
              </w:tabs>
              <w:autoSpaceDE w:val="0"/>
              <w:autoSpaceDN w:val="0"/>
              <w:spacing w:after="0"/>
              <w:ind w:left="0"/>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Обсяг ресурсів</w:t>
            </w:r>
          </w:p>
          <w:p w:rsidR="007E113B" w:rsidRPr="00DC3D3A" w:rsidRDefault="007E113B" w:rsidP="008434AD">
            <w:pPr>
              <w:pStyle w:val="a9"/>
              <w:widowControl w:val="0"/>
              <w:tabs>
                <w:tab w:val="left" w:pos="0"/>
              </w:tabs>
              <w:autoSpaceDE w:val="0"/>
              <w:autoSpaceDN w:val="0"/>
              <w:spacing w:after="0"/>
              <w:ind w:left="0"/>
              <w:rPr>
                <w:rFonts w:ascii="Times New Roman" w:hAnsi="Times New Roman" w:cs="Times New Roman"/>
                <w:color w:val="000000"/>
                <w:sz w:val="28"/>
                <w:szCs w:val="28"/>
                <w:lang w:val="uk-UA"/>
              </w:rPr>
            </w:pPr>
            <w:r w:rsidRPr="00DC3D3A">
              <w:rPr>
                <w:rFonts w:ascii="Times New Roman" w:hAnsi="Times New Roman" w:cs="Times New Roman"/>
                <w:color w:val="000000"/>
                <w:sz w:val="28"/>
                <w:szCs w:val="28"/>
                <w:lang w:val="uk-UA"/>
              </w:rPr>
              <w:t>всього,</w:t>
            </w:r>
          </w:p>
          <w:p w:rsidR="007E113B" w:rsidRPr="005D311C" w:rsidRDefault="007E113B" w:rsidP="008434AD">
            <w:pPr>
              <w:spacing w:after="0"/>
              <w:rPr>
                <w:rFonts w:ascii="Times New Roman" w:hAnsi="Times New Roman" w:cs="Times New Roman"/>
                <w:sz w:val="28"/>
                <w:szCs w:val="28"/>
                <w:lang w:val="uk-UA"/>
              </w:rPr>
            </w:pPr>
            <w:r w:rsidRPr="005D311C">
              <w:rPr>
                <w:rFonts w:ascii="Times New Roman" w:hAnsi="Times New Roman" w:cs="Times New Roman"/>
                <w:color w:val="000000"/>
                <w:sz w:val="28"/>
                <w:szCs w:val="28"/>
                <w:lang w:val="uk-UA"/>
              </w:rPr>
              <w:t>у тому числі:</w:t>
            </w:r>
          </w:p>
        </w:tc>
        <w:tc>
          <w:tcPr>
            <w:tcW w:w="1276" w:type="dxa"/>
          </w:tcPr>
          <w:p w:rsidR="007E113B" w:rsidRPr="005D311C" w:rsidRDefault="007E113B" w:rsidP="008434AD">
            <w:pPr>
              <w:spacing w:after="0"/>
              <w:rPr>
                <w:rFonts w:ascii="Times New Roman" w:hAnsi="Times New Roman" w:cs="Times New Roman"/>
                <w:sz w:val="28"/>
                <w:szCs w:val="28"/>
                <w:lang w:val="uk-UA"/>
              </w:rPr>
            </w:pPr>
            <w:r>
              <w:rPr>
                <w:rFonts w:ascii="Times New Roman" w:hAnsi="Times New Roman" w:cs="Times New Roman"/>
                <w:sz w:val="28"/>
                <w:szCs w:val="28"/>
                <w:lang w:val="uk-UA"/>
              </w:rPr>
              <w:t>460581,0</w:t>
            </w:r>
          </w:p>
        </w:tc>
        <w:tc>
          <w:tcPr>
            <w:tcW w:w="1276" w:type="dxa"/>
          </w:tcPr>
          <w:p w:rsidR="007E113B" w:rsidRPr="005D311C" w:rsidRDefault="007E113B" w:rsidP="008434AD">
            <w:pPr>
              <w:spacing w:after="0"/>
              <w:rPr>
                <w:rFonts w:ascii="Times New Roman" w:hAnsi="Times New Roman" w:cs="Times New Roman"/>
                <w:sz w:val="28"/>
                <w:szCs w:val="28"/>
                <w:lang w:val="uk-UA"/>
              </w:rPr>
            </w:pPr>
            <w:r w:rsidRPr="005D311C">
              <w:rPr>
                <w:rFonts w:ascii="Times New Roman" w:hAnsi="Times New Roman" w:cs="Times New Roman"/>
                <w:sz w:val="28"/>
                <w:szCs w:val="28"/>
                <w:lang w:val="uk-UA"/>
              </w:rPr>
              <w:t>425441,6</w:t>
            </w:r>
          </w:p>
        </w:tc>
        <w:tc>
          <w:tcPr>
            <w:tcW w:w="1417" w:type="dxa"/>
          </w:tcPr>
          <w:p w:rsidR="007E113B" w:rsidRPr="005D311C" w:rsidRDefault="007E113B" w:rsidP="008434AD">
            <w:pPr>
              <w:spacing w:after="0"/>
              <w:rPr>
                <w:rFonts w:ascii="Times New Roman" w:hAnsi="Times New Roman" w:cs="Times New Roman"/>
                <w:sz w:val="28"/>
                <w:szCs w:val="28"/>
                <w:lang w:val="uk-UA"/>
              </w:rPr>
            </w:pPr>
            <w:r w:rsidRPr="005D311C">
              <w:rPr>
                <w:rFonts w:ascii="Times New Roman" w:hAnsi="Times New Roman" w:cs="Times New Roman"/>
                <w:sz w:val="28"/>
                <w:szCs w:val="28"/>
                <w:lang w:val="uk-UA"/>
              </w:rPr>
              <w:t>455662,0</w:t>
            </w:r>
          </w:p>
        </w:tc>
        <w:tc>
          <w:tcPr>
            <w:tcW w:w="1559" w:type="dxa"/>
          </w:tcPr>
          <w:p w:rsidR="007E113B" w:rsidRPr="005D311C" w:rsidRDefault="007E113B" w:rsidP="008434AD">
            <w:pPr>
              <w:spacing w:after="0"/>
              <w:rPr>
                <w:rFonts w:ascii="Times New Roman" w:hAnsi="Times New Roman" w:cs="Times New Roman"/>
                <w:sz w:val="28"/>
                <w:szCs w:val="28"/>
                <w:lang w:val="uk-UA"/>
              </w:rPr>
            </w:pPr>
            <w:r w:rsidRPr="005D311C">
              <w:rPr>
                <w:rFonts w:ascii="Times New Roman" w:hAnsi="Times New Roman" w:cs="Times New Roman"/>
                <w:sz w:val="28"/>
                <w:szCs w:val="28"/>
                <w:lang w:val="uk-UA"/>
              </w:rPr>
              <w:t>484282,2</w:t>
            </w:r>
          </w:p>
        </w:tc>
        <w:tc>
          <w:tcPr>
            <w:tcW w:w="1560" w:type="dxa"/>
          </w:tcPr>
          <w:p w:rsidR="007E113B" w:rsidRPr="005D311C" w:rsidRDefault="007E113B" w:rsidP="008434AD">
            <w:pPr>
              <w:spacing w:after="0"/>
              <w:rPr>
                <w:rFonts w:ascii="Times New Roman" w:hAnsi="Times New Roman" w:cs="Times New Roman"/>
                <w:sz w:val="28"/>
                <w:szCs w:val="28"/>
                <w:lang w:val="uk-UA"/>
              </w:rPr>
            </w:pPr>
            <w:r w:rsidRPr="005D311C">
              <w:rPr>
                <w:rFonts w:ascii="Times New Roman" w:hAnsi="Times New Roman" w:cs="Times New Roman"/>
                <w:sz w:val="28"/>
                <w:szCs w:val="28"/>
                <w:lang w:val="uk-UA"/>
              </w:rPr>
              <w:t>18</w:t>
            </w:r>
            <w:r>
              <w:rPr>
                <w:rFonts w:ascii="Times New Roman" w:hAnsi="Times New Roman" w:cs="Times New Roman"/>
                <w:sz w:val="28"/>
                <w:szCs w:val="28"/>
                <w:lang w:val="uk-UA"/>
              </w:rPr>
              <w:t>25966,8</w:t>
            </w:r>
          </w:p>
        </w:tc>
      </w:tr>
      <w:tr w:rsidR="007E113B" w:rsidRPr="005D311C" w:rsidTr="008434AD">
        <w:trPr>
          <w:trHeight w:val="605"/>
        </w:trPr>
        <w:tc>
          <w:tcPr>
            <w:tcW w:w="2518" w:type="dxa"/>
          </w:tcPr>
          <w:p w:rsidR="007E113B" w:rsidRPr="00DC3D3A" w:rsidRDefault="007E113B" w:rsidP="008434AD">
            <w:pPr>
              <w:pStyle w:val="a9"/>
              <w:widowControl w:val="0"/>
              <w:tabs>
                <w:tab w:val="left" w:pos="0"/>
              </w:tabs>
              <w:autoSpaceDE w:val="0"/>
              <w:autoSpaceDN w:val="0"/>
              <w:ind w:left="0"/>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Державний бюджет</w:t>
            </w:r>
          </w:p>
        </w:tc>
        <w:tc>
          <w:tcPr>
            <w:tcW w:w="1276" w:type="dxa"/>
          </w:tcPr>
          <w:p w:rsidR="007E113B" w:rsidRPr="005D311C" w:rsidRDefault="007E113B" w:rsidP="008434AD">
            <w:pPr>
              <w:spacing w:after="0"/>
              <w:rPr>
                <w:rFonts w:ascii="Times New Roman" w:hAnsi="Times New Roman" w:cs="Times New Roman"/>
                <w:sz w:val="28"/>
                <w:szCs w:val="28"/>
                <w:lang w:val="uk-UA"/>
              </w:rPr>
            </w:pPr>
            <w:r w:rsidRPr="005D311C">
              <w:rPr>
                <w:rFonts w:ascii="Times New Roman" w:hAnsi="Times New Roman" w:cs="Times New Roman"/>
                <w:sz w:val="28"/>
                <w:szCs w:val="28"/>
                <w:lang w:val="uk-UA"/>
              </w:rPr>
              <w:t>371581,5</w:t>
            </w:r>
          </w:p>
        </w:tc>
        <w:tc>
          <w:tcPr>
            <w:tcW w:w="1276" w:type="dxa"/>
          </w:tcPr>
          <w:p w:rsidR="007E113B" w:rsidRPr="005D311C" w:rsidRDefault="007E113B" w:rsidP="008434AD">
            <w:pPr>
              <w:spacing w:after="0"/>
              <w:rPr>
                <w:rFonts w:ascii="Times New Roman" w:hAnsi="Times New Roman" w:cs="Times New Roman"/>
                <w:sz w:val="28"/>
                <w:szCs w:val="28"/>
                <w:lang w:val="uk-UA"/>
              </w:rPr>
            </w:pPr>
            <w:r w:rsidRPr="005D311C">
              <w:rPr>
                <w:rFonts w:ascii="Times New Roman" w:hAnsi="Times New Roman" w:cs="Times New Roman"/>
                <w:sz w:val="28"/>
                <w:szCs w:val="28"/>
                <w:lang w:val="uk-UA"/>
              </w:rPr>
              <w:t>392610,9</w:t>
            </w:r>
          </w:p>
        </w:tc>
        <w:tc>
          <w:tcPr>
            <w:tcW w:w="1417" w:type="dxa"/>
          </w:tcPr>
          <w:p w:rsidR="007E113B" w:rsidRPr="005D311C" w:rsidRDefault="007E113B" w:rsidP="008434AD">
            <w:pPr>
              <w:spacing w:after="0"/>
              <w:rPr>
                <w:rFonts w:ascii="Times New Roman" w:hAnsi="Times New Roman" w:cs="Times New Roman"/>
                <w:sz w:val="28"/>
                <w:szCs w:val="28"/>
                <w:lang w:val="uk-UA"/>
              </w:rPr>
            </w:pPr>
            <w:r w:rsidRPr="005D311C">
              <w:rPr>
                <w:rFonts w:ascii="Times New Roman" w:hAnsi="Times New Roman" w:cs="Times New Roman"/>
                <w:sz w:val="28"/>
                <w:szCs w:val="28"/>
                <w:lang w:val="uk-UA"/>
              </w:rPr>
              <w:t>419003,8</w:t>
            </w:r>
          </w:p>
        </w:tc>
        <w:tc>
          <w:tcPr>
            <w:tcW w:w="1559" w:type="dxa"/>
          </w:tcPr>
          <w:p w:rsidR="007E113B" w:rsidRPr="005D311C" w:rsidRDefault="007E113B" w:rsidP="008434AD">
            <w:pPr>
              <w:spacing w:after="0"/>
              <w:rPr>
                <w:rFonts w:ascii="Times New Roman" w:hAnsi="Times New Roman" w:cs="Times New Roman"/>
                <w:sz w:val="28"/>
                <w:szCs w:val="28"/>
                <w:lang w:val="uk-UA"/>
              </w:rPr>
            </w:pPr>
            <w:r w:rsidRPr="005D311C">
              <w:rPr>
                <w:rFonts w:ascii="Times New Roman" w:hAnsi="Times New Roman" w:cs="Times New Roman"/>
                <w:sz w:val="28"/>
                <w:szCs w:val="28"/>
                <w:lang w:val="uk-UA"/>
              </w:rPr>
              <w:t>442436,1</w:t>
            </w:r>
          </w:p>
        </w:tc>
        <w:tc>
          <w:tcPr>
            <w:tcW w:w="1560" w:type="dxa"/>
          </w:tcPr>
          <w:p w:rsidR="007E113B" w:rsidRPr="005D311C" w:rsidRDefault="007E113B" w:rsidP="008434AD">
            <w:pPr>
              <w:spacing w:after="0"/>
              <w:rPr>
                <w:rFonts w:ascii="Times New Roman" w:hAnsi="Times New Roman" w:cs="Times New Roman"/>
                <w:sz w:val="28"/>
                <w:szCs w:val="28"/>
                <w:lang w:val="uk-UA"/>
              </w:rPr>
            </w:pPr>
            <w:r w:rsidRPr="005D311C">
              <w:rPr>
                <w:rFonts w:ascii="Times New Roman" w:hAnsi="Times New Roman" w:cs="Times New Roman"/>
                <w:sz w:val="28"/>
                <w:szCs w:val="28"/>
                <w:lang w:val="uk-UA"/>
              </w:rPr>
              <w:t>1625632,3</w:t>
            </w:r>
          </w:p>
        </w:tc>
      </w:tr>
      <w:tr w:rsidR="007E113B" w:rsidRPr="005D311C" w:rsidTr="008434AD">
        <w:trPr>
          <w:trHeight w:val="605"/>
        </w:trPr>
        <w:tc>
          <w:tcPr>
            <w:tcW w:w="2518" w:type="dxa"/>
          </w:tcPr>
          <w:p w:rsidR="007E113B" w:rsidRDefault="007E113B" w:rsidP="008434AD">
            <w:pPr>
              <w:pStyle w:val="a9"/>
              <w:widowControl w:val="0"/>
              <w:tabs>
                <w:tab w:val="left" w:pos="0"/>
              </w:tabs>
              <w:autoSpaceDE w:val="0"/>
              <w:autoSpaceDN w:val="0"/>
              <w:ind w:left="0"/>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обласний бюджет</w:t>
            </w:r>
          </w:p>
        </w:tc>
        <w:tc>
          <w:tcPr>
            <w:tcW w:w="1276" w:type="dxa"/>
          </w:tcPr>
          <w:p w:rsidR="007E113B" w:rsidRPr="005D311C" w:rsidRDefault="007E113B" w:rsidP="008434AD">
            <w:pPr>
              <w:rPr>
                <w:rFonts w:ascii="Times New Roman" w:hAnsi="Times New Roman" w:cs="Times New Roman"/>
                <w:sz w:val="28"/>
                <w:szCs w:val="28"/>
                <w:lang w:val="uk-UA"/>
              </w:rPr>
            </w:pPr>
            <w:r>
              <w:rPr>
                <w:rFonts w:ascii="Times New Roman" w:hAnsi="Times New Roman" w:cs="Times New Roman"/>
                <w:sz w:val="28"/>
                <w:szCs w:val="28"/>
                <w:lang w:val="uk-UA"/>
              </w:rPr>
              <w:t>18</w:t>
            </w:r>
            <w:r w:rsidRPr="005D311C">
              <w:rPr>
                <w:rFonts w:ascii="Times New Roman" w:hAnsi="Times New Roman" w:cs="Times New Roman"/>
                <w:sz w:val="28"/>
                <w:szCs w:val="28"/>
                <w:lang w:val="uk-UA"/>
              </w:rPr>
              <w:t>072,1</w:t>
            </w:r>
          </w:p>
        </w:tc>
        <w:tc>
          <w:tcPr>
            <w:tcW w:w="1276" w:type="dxa"/>
          </w:tcPr>
          <w:p w:rsidR="007E113B" w:rsidRPr="005D311C" w:rsidRDefault="007E113B" w:rsidP="008434AD">
            <w:pPr>
              <w:rPr>
                <w:rFonts w:ascii="Times New Roman" w:hAnsi="Times New Roman" w:cs="Times New Roman"/>
                <w:sz w:val="28"/>
                <w:szCs w:val="28"/>
                <w:lang w:val="uk-UA"/>
              </w:rPr>
            </w:pPr>
            <w:r w:rsidRPr="005D311C">
              <w:rPr>
                <w:rFonts w:ascii="Times New Roman" w:hAnsi="Times New Roman" w:cs="Times New Roman"/>
                <w:sz w:val="28"/>
                <w:szCs w:val="28"/>
                <w:lang w:val="uk-UA"/>
              </w:rPr>
              <w:t>1238,6</w:t>
            </w:r>
          </w:p>
        </w:tc>
        <w:tc>
          <w:tcPr>
            <w:tcW w:w="1417" w:type="dxa"/>
          </w:tcPr>
          <w:p w:rsidR="007E113B" w:rsidRPr="005D311C" w:rsidRDefault="007E113B" w:rsidP="008434AD">
            <w:pPr>
              <w:rPr>
                <w:rFonts w:ascii="Times New Roman" w:hAnsi="Times New Roman" w:cs="Times New Roman"/>
                <w:sz w:val="28"/>
                <w:szCs w:val="28"/>
                <w:lang w:val="uk-UA"/>
              </w:rPr>
            </w:pPr>
            <w:r w:rsidRPr="005D311C">
              <w:rPr>
                <w:rFonts w:ascii="Times New Roman" w:hAnsi="Times New Roman" w:cs="Times New Roman"/>
                <w:sz w:val="28"/>
                <w:szCs w:val="28"/>
                <w:lang w:val="uk-UA"/>
              </w:rPr>
              <w:t>1331,2</w:t>
            </w:r>
          </w:p>
        </w:tc>
        <w:tc>
          <w:tcPr>
            <w:tcW w:w="1559" w:type="dxa"/>
          </w:tcPr>
          <w:p w:rsidR="007E113B" w:rsidRPr="005D311C" w:rsidRDefault="007E113B" w:rsidP="008434AD">
            <w:pPr>
              <w:rPr>
                <w:rFonts w:ascii="Times New Roman" w:hAnsi="Times New Roman" w:cs="Times New Roman"/>
                <w:sz w:val="28"/>
                <w:szCs w:val="28"/>
                <w:lang w:val="uk-UA"/>
              </w:rPr>
            </w:pPr>
            <w:r w:rsidRPr="005D311C">
              <w:rPr>
                <w:rFonts w:ascii="Times New Roman" w:hAnsi="Times New Roman" w:cs="Times New Roman"/>
                <w:sz w:val="28"/>
                <w:szCs w:val="28"/>
                <w:lang w:val="uk-UA"/>
              </w:rPr>
              <w:t>1450,6</w:t>
            </w:r>
          </w:p>
        </w:tc>
        <w:tc>
          <w:tcPr>
            <w:tcW w:w="1560" w:type="dxa"/>
          </w:tcPr>
          <w:p w:rsidR="007E113B" w:rsidRPr="005D311C" w:rsidRDefault="007E113B" w:rsidP="008434AD">
            <w:pPr>
              <w:rPr>
                <w:rFonts w:ascii="Times New Roman" w:hAnsi="Times New Roman" w:cs="Times New Roman"/>
                <w:sz w:val="28"/>
                <w:szCs w:val="28"/>
                <w:lang w:val="uk-UA"/>
              </w:rPr>
            </w:pPr>
            <w:r>
              <w:rPr>
                <w:rFonts w:ascii="Times New Roman" w:hAnsi="Times New Roman" w:cs="Times New Roman"/>
                <w:sz w:val="28"/>
                <w:szCs w:val="28"/>
                <w:lang w:val="uk-UA"/>
              </w:rPr>
              <w:t>22</w:t>
            </w:r>
            <w:r w:rsidRPr="005D311C">
              <w:rPr>
                <w:rFonts w:ascii="Times New Roman" w:hAnsi="Times New Roman" w:cs="Times New Roman"/>
                <w:sz w:val="28"/>
                <w:szCs w:val="28"/>
                <w:lang w:val="uk-UA"/>
              </w:rPr>
              <w:t>092,5</w:t>
            </w:r>
          </w:p>
        </w:tc>
      </w:tr>
      <w:tr w:rsidR="007E113B" w:rsidRPr="005D311C" w:rsidTr="008434AD">
        <w:tc>
          <w:tcPr>
            <w:tcW w:w="2518" w:type="dxa"/>
          </w:tcPr>
          <w:p w:rsidR="007E113B" w:rsidRPr="005D311C" w:rsidRDefault="007E113B" w:rsidP="008434AD">
            <w:pPr>
              <w:rPr>
                <w:rFonts w:ascii="Times New Roman" w:hAnsi="Times New Roman" w:cs="Times New Roman"/>
                <w:sz w:val="28"/>
                <w:szCs w:val="28"/>
                <w:lang w:val="uk-UA"/>
              </w:rPr>
            </w:pPr>
            <w:r w:rsidRPr="005D311C">
              <w:rPr>
                <w:rFonts w:ascii="Times New Roman" w:hAnsi="Times New Roman" w:cs="Times New Roman"/>
                <w:sz w:val="28"/>
                <w:szCs w:val="28"/>
                <w:lang w:val="uk-UA"/>
              </w:rPr>
              <w:t>міський бюджет</w:t>
            </w:r>
          </w:p>
        </w:tc>
        <w:tc>
          <w:tcPr>
            <w:tcW w:w="1276" w:type="dxa"/>
          </w:tcPr>
          <w:p w:rsidR="007E113B" w:rsidRPr="005D311C" w:rsidRDefault="007E113B" w:rsidP="008434AD">
            <w:pPr>
              <w:rPr>
                <w:rFonts w:ascii="Times New Roman" w:hAnsi="Times New Roman" w:cs="Times New Roman"/>
                <w:sz w:val="28"/>
                <w:szCs w:val="28"/>
                <w:lang w:val="uk-UA"/>
              </w:rPr>
            </w:pPr>
            <w:r>
              <w:rPr>
                <w:rFonts w:ascii="Times New Roman" w:hAnsi="Times New Roman" w:cs="Times New Roman"/>
                <w:sz w:val="28"/>
                <w:szCs w:val="28"/>
                <w:lang w:val="uk-UA"/>
              </w:rPr>
              <w:t>373</w:t>
            </w:r>
            <w:r w:rsidRPr="005D311C">
              <w:rPr>
                <w:rFonts w:ascii="Times New Roman" w:hAnsi="Times New Roman" w:cs="Times New Roman"/>
                <w:sz w:val="28"/>
                <w:szCs w:val="28"/>
                <w:lang w:val="uk-UA"/>
              </w:rPr>
              <w:t>74,1</w:t>
            </w:r>
          </w:p>
        </w:tc>
        <w:tc>
          <w:tcPr>
            <w:tcW w:w="1276" w:type="dxa"/>
          </w:tcPr>
          <w:p w:rsidR="007E113B" w:rsidRPr="005D311C" w:rsidRDefault="007E113B" w:rsidP="008434AD">
            <w:pPr>
              <w:rPr>
                <w:rFonts w:ascii="Times New Roman" w:hAnsi="Times New Roman" w:cs="Times New Roman"/>
                <w:sz w:val="28"/>
                <w:szCs w:val="28"/>
                <w:lang w:val="uk-UA"/>
              </w:rPr>
            </w:pPr>
            <w:r w:rsidRPr="005D311C">
              <w:rPr>
                <w:rFonts w:ascii="Times New Roman" w:hAnsi="Times New Roman" w:cs="Times New Roman"/>
                <w:sz w:val="28"/>
                <w:szCs w:val="28"/>
                <w:lang w:val="uk-UA"/>
              </w:rPr>
              <w:t>31549,6</w:t>
            </w:r>
          </w:p>
        </w:tc>
        <w:tc>
          <w:tcPr>
            <w:tcW w:w="1417" w:type="dxa"/>
          </w:tcPr>
          <w:p w:rsidR="007E113B" w:rsidRPr="005D311C" w:rsidRDefault="007E113B" w:rsidP="008434AD">
            <w:pPr>
              <w:rPr>
                <w:rFonts w:ascii="Times New Roman" w:hAnsi="Times New Roman" w:cs="Times New Roman"/>
                <w:sz w:val="28"/>
                <w:szCs w:val="28"/>
                <w:lang w:val="uk-UA"/>
              </w:rPr>
            </w:pPr>
            <w:r w:rsidRPr="005D311C">
              <w:rPr>
                <w:rFonts w:ascii="Times New Roman" w:hAnsi="Times New Roman" w:cs="Times New Roman"/>
                <w:sz w:val="28"/>
                <w:szCs w:val="28"/>
                <w:lang w:val="uk-UA"/>
              </w:rPr>
              <w:t>35282,0</w:t>
            </w:r>
          </w:p>
        </w:tc>
        <w:tc>
          <w:tcPr>
            <w:tcW w:w="1559" w:type="dxa"/>
          </w:tcPr>
          <w:p w:rsidR="007E113B" w:rsidRPr="005D311C" w:rsidRDefault="007E113B" w:rsidP="008434AD">
            <w:pPr>
              <w:rPr>
                <w:rFonts w:ascii="Times New Roman" w:hAnsi="Times New Roman" w:cs="Times New Roman"/>
                <w:sz w:val="28"/>
                <w:szCs w:val="28"/>
                <w:lang w:val="uk-UA"/>
              </w:rPr>
            </w:pPr>
            <w:r w:rsidRPr="005D311C">
              <w:rPr>
                <w:rFonts w:ascii="Times New Roman" w:hAnsi="Times New Roman" w:cs="Times New Roman"/>
                <w:sz w:val="28"/>
                <w:szCs w:val="28"/>
                <w:lang w:val="uk-UA"/>
              </w:rPr>
              <w:t>40350,5</w:t>
            </w:r>
          </w:p>
        </w:tc>
        <w:tc>
          <w:tcPr>
            <w:tcW w:w="1560" w:type="dxa"/>
          </w:tcPr>
          <w:p w:rsidR="007E113B" w:rsidRPr="005D311C" w:rsidRDefault="007E113B" w:rsidP="008434AD">
            <w:pPr>
              <w:rPr>
                <w:rFonts w:ascii="Times New Roman" w:hAnsi="Times New Roman" w:cs="Times New Roman"/>
                <w:sz w:val="28"/>
                <w:szCs w:val="28"/>
                <w:lang w:val="uk-UA"/>
              </w:rPr>
            </w:pPr>
            <w:r>
              <w:rPr>
                <w:rFonts w:ascii="Times New Roman" w:hAnsi="Times New Roman" w:cs="Times New Roman"/>
                <w:sz w:val="28"/>
                <w:szCs w:val="28"/>
                <w:lang w:val="uk-UA"/>
              </w:rPr>
              <w:t>1445</w:t>
            </w:r>
            <w:r w:rsidRPr="005D311C">
              <w:rPr>
                <w:rFonts w:ascii="Times New Roman" w:hAnsi="Times New Roman" w:cs="Times New Roman"/>
                <w:sz w:val="28"/>
                <w:szCs w:val="28"/>
                <w:lang w:val="uk-UA"/>
              </w:rPr>
              <w:t>56,2</w:t>
            </w:r>
          </w:p>
        </w:tc>
      </w:tr>
      <w:tr w:rsidR="007E113B" w:rsidRPr="005D311C" w:rsidTr="008434AD">
        <w:trPr>
          <w:trHeight w:val="70"/>
        </w:trPr>
        <w:tc>
          <w:tcPr>
            <w:tcW w:w="2518" w:type="dxa"/>
          </w:tcPr>
          <w:p w:rsidR="007E113B" w:rsidRPr="005D311C" w:rsidRDefault="007E113B" w:rsidP="008434AD">
            <w:pPr>
              <w:rPr>
                <w:rFonts w:ascii="Times New Roman" w:hAnsi="Times New Roman" w:cs="Times New Roman"/>
                <w:sz w:val="28"/>
                <w:szCs w:val="28"/>
                <w:lang w:val="uk-UA"/>
              </w:rPr>
            </w:pPr>
            <w:r w:rsidRPr="005D311C">
              <w:rPr>
                <w:rFonts w:ascii="Times New Roman" w:hAnsi="Times New Roman" w:cs="Times New Roman"/>
                <w:sz w:val="28"/>
                <w:szCs w:val="28"/>
                <w:lang w:val="uk-UA"/>
              </w:rPr>
              <w:t>інші кошти</w:t>
            </w:r>
          </w:p>
        </w:tc>
        <w:tc>
          <w:tcPr>
            <w:tcW w:w="1276" w:type="dxa"/>
          </w:tcPr>
          <w:p w:rsidR="007E113B" w:rsidRPr="005D311C" w:rsidRDefault="007E113B" w:rsidP="008434AD">
            <w:pPr>
              <w:rPr>
                <w:rFonts w:ascii="Times New Roman" w:hAnsi="Times New Roman" w:cs="Times New Roman"/>
                <w:sz w:val="28"/>
                <w:szCs w:val="28"/>
                <w:lang w:val="uk-UA"/>
              </w:rPr>
            </w:pPr>
            <w:r>
              <w:rPr>
                <w:rFonts w:ascii="Times New Roman" w:hAnsi="Times New Roman" w:cs="Times New Roman"/>
                <w:sz w:val="28"/>
                <w:szCs w:val="28"/>
                <w:lang w:val="uk-UA"/>
              </w:rPr>
              <w:t>33553,3</w:t>
            </w:r>
          </w:p>
        </w:tc>
        <w:tc>
          <w:tcPr>
            <w:tcW w:w="1276" w:type="dxa"/>
          </w:tcPr>
          <w:p w:rsidR="007E113B" w:rsidRPr="005D311C" w:rsidRDefault="007E113B" w:rsidP="008434AD">
            <w:pPr>
              <w:rPr>
                <w:rFonts w:ascii="Times New Roman" w:hAnsi="Times New Roman" w:cs="Times New Roman"/>
                <w:sz w:val="28"/>
                <w:szCs w:val="28"/>
                <w:lang w:val="uk-UA"/>
              </w:rPr>
            </w:pPr>
            <w:r w:rsidRPr="005D311C">
              <w:rPr>
                <w:rFonts w:ascii="Times New Roman" w:hAnsi="Times New Roman" w:cs="Times New Roman"/>
                <w:sz w:val="28"/>
                <w:szCs w:val="28"/>
                <w:lang w:val="uk-UA"/>
              </w:rPr>
              <w:t>42,5</w:t>
            </w:r>
          </w:p>
        </w:tc>
        <w:tc>
          <w:tcPr>
            <w:tcW w:w="1417" w:type="dxa"/>
          </w:tcPr>
          <w:p w:rsidR="007E113B" w:rsidRPr="005D311C" w:rsidRDefault="007E113B" w:rsidP="008434AD">
            <w:pPr>
              <w:rPr>
                <w:rFonts w:ascii="Times New Roman" w:hAnsi="Times New Roman" w:cs="Times New Roman"/>
                <w:sz w:val="28"/>
                <w:szCs w:val="28"/>
                <w:lang w:val="uk-UA"/>
              </w:rPr>
            </w:pPr>
            <w:r w:rsidRPr="005D311C">
              <w:rPr>
                <w:rFonts w:ascii="Times New Roman" w:hAnsi="Times New Roman" w:cs="Times New Roman"/>
                <w:sz w:val="28"/>
                <w:szCs w:val="28"/>
                <w:lang w:val="uk-UA"/>
              </w:rPr>
              <w:t>45,0</w:t>
            </w:r>
          </w:p>
        </w:tc>
        <w:tc>
          <w:tcPr>
            <w:tcW w:w="1559" w:type="dxa"/>
          </w:tcPr>
          <w:p w:rsidR="007E113B" w:rsidRPr="005D311C" w:rsidRDefault="007E113B" w:rsidP="008434AD">
            <w:pPr>
              <w:rPr>
                <w:rFonts w:ascii="Times New Roman" w:hAnsi="Times New Roman" w:cs="Times New Roman"/>
                <w:sz w:val="28"/>
                <w:szCs w:val="28"/>
                <w:lang w:val="uk-UA"/>
              </w:rPr>
            </w:pPr>
            <w:r w:rsidRPr="005D311C">
              <w:rPr>
                <w:rFonts w:ascii="Times New Roman" w:hAnsi="Times New Roman" w:cs="Times New Roman"/>
                <w:sz w:val="28"/>
                <w:szCs w:val="28"/>
                <w:lang w:val="uk-UA"/>
              </w:rPr>
              <w:t>45,0</w:t>
            </w:r>
          </w:p>
        </w:tc>
        <w:tc>
          <w:tcPr>
            <w:tcW w:w="1560" w:type="dxa"/>
          </w:tcPr>
          <w:p w:rsidR="007E113B" w:rsidRPr="005D311C" w:rsidRDefault="007E113B" w:rsidP="008434AD">
            <w:pPr>
              <w:rPr>
                <w:rFonts w:ascii="Times New Roman" w:hAnsi="Times New Roman" w:cs="Times New Roman"/>
                <w:sz w:val="28"/>
                <w:szCs w:val="28"/>
                <w:lang w:val="uk-UA"/>
              </w:rPr>
            </w:pPr>
            <w:r>
              <w:rPr>
                <w:rFonts w:ascii="Times New Roman" w:hAnsi="Times New Roman" w:cs="Times New Roman"/>
                <w:sz w:val="28"/>
                <w:szCs w:val="28"/>
                <w:lang w:val="uk-UA"/>
              </w:rPr>
              <w:t>33685,8</w:t>
            </w:r>
          </w:p>
        </w:tc>
      </w:tr>
    </w:tbl>
    <w:p w:rsidR="007E113B" w:rsidRDefault="007E113B" w:rsidP="007E113B">
      <w:pPr>
        <w:spacing w:after="0" w:line="240" w:lineRule="atLeast"/>
        <w:jc w:val="both"/>
        <w:rPr>
          <w:rFonts w:ascii="Times New Roman" w:hAnsi="Times New Roman" w:cs="Times New Roman"/>
          <w:i/>
          <w:iCs/>
          <w:sz w:val="28"/>
          <w:szCs w:val="28"/>
          <w:lang w:val="uk-UA"/>
        </w:rPr>
      </w:pPr>
      <w:r w:rsidRPr="00116956">
        <w:rPr>
          <w:rFonts w:ascii="Times New Roman" w:hAnsi="Times New Roman" w:cs="Times New Roman"/>
          <w:i/>
          <w:iCs/>
          <w:sz w:val="28"/>
          <w:szCs w:val="28"/>
          <w:lang w:val="uk-UA"/>
        </w:rPr>
        <w:t>Додаток 3 «Ресурсне забезпечення Програми»</w:t>
      </w:r>
      <w:r w:rsidR="001B1BC0">
        <w:rPr>
          <w:rFonts w:ascii="Times New Roman" w:hAnsi="Times New Roman" w:cs="Times New Roman"/>
          <w:i/>
          <w:iCs/>
          <w:sz w:val="28"/>
          <w:szCs w:val="28"/>
          <w:lang w:val="uk-UA"/>
        </w:rPr>
        <w:t xml:space="preserve"> </w:t>
      </w:r>
      <w:r>
        <w:rPr>
          <w:rFonts w:ascii="Times New Roman" w:hAnsi="Times New Roman" w:cs="Times New Roman"/>
          <w:i/>
          <w:iCs/>
          <w:sz w:val="28"/>
          <w:szCs w:val="28"/>
          <w:lang w:val="uk-UA"/>
        </w:rPr>
        <w:t>до</w:t>
      </w:r>
      <w:r w:rsidR="001B1BC0">
        <w:rPr>
          <w:rFonts w:ascii="Times New Roman" w:hAnsi="Times New Roman" w:cs="Times New Roman"/>
          <w:i/>
          <w:iCs/>
          <w:sz w:val="28"/>
          <w:szCs w:val="28"/>
          <w:lang w:val="uk-UA"/>
        </w:rPr>
        <w:t xml:space="preserve"> </w:t>
      </w:r>
      <w:r w:rsidRPr="00DE337D">
        <w:rPr>
          <w:rFonts w:ascii="Times New Roman" w:hAnsi="Times New Roman" w:cs="Times New Roman"/>
          <w:i/>
          <w:iCs/>
          <w:spacing w:val="-1"/>
          <w:sz w:val="28"/>
          <w:szCs w:val="28"/>
          <w:lang w:val="uk-UA"/>
        </w:rPr>
        <w:t xml:space="preserve">Комплексної програми по соціальному захисту окремих категорій громадян в </w:t>
      </w:r>
      <w:r>
        <w:rPr>
          <w:rFonts w:ascii="Times New Roman" w:hAnsi="Times New Roman" w:cs="Times New Roman"/>
          <w:i/>
          <w:iCs/>
          <w:sz w:val="28"/>
          <w:szCs w:val="28"/>
          <w:lang w:val="uk-UA"/>
        </w:rPr>
        <w:t>м. Бахмуті  на 2019-2022</w:t>
      </w:r>
      <w:r w:rsidRPr="00DE337D">
        <w:rPr>
          <w:rFonts w:ascii="Times New Roman" w:hAnsi="Times New Roman" w:cs="Times New Roman"/>
          <w:i/>
          <w:iCs/>
          <w:sz w:val="28"/>
          <w:szCs w:val="28"/>
          <w:lang w:val="uk-UA"/>
        </w:rPr>
        <w:t>роки»</w:t>
      </w:r>
      <w:r>
        <w:rPr>
          <w:rFonts w:ascii="Times New Roman" w:hAnsi="Times New Roman" w:cs="Times New Roman"/>
          <w:i/>
          <w:iCs/>
          <w:sz w:val="28"/>
          <w:szCs w:val="28"/>
          <w:lang w:val="uk-UA"/>
        </w:rPr>
        <w:t xml:space="preserve">,затвердженої рішенням Бахмутської міської ради від 28.11.2018 №6/123-2363 із внесеними до неї змінами, </w:t>
      </w:r>
      <w:r w:rsidRPr="00DE337D">
        <w:rPr>
          <w:rFonts w:ascii="Times New Roman" w:hAnsi="Times New Roman" w:cs="Times New Roman"/>
          <w:i/>
          <w:iCs/>
          <w:sz w:val="28"/>
          <w:szCs w:val="28"/>
          <w:lang w:val="uk-UA"/>
        </w:rPr>
        <w:t xml:space="preserve">підготовлено Управлінням праці та соціального захисту населення  Бахмутської міської ради </w:t>
      </w:r>
    </w:p>
    <w:p w:rsidR="007E113B" w:rsidRPr="00DE337D" w:rsidRDefault="007E113B" w:rsidP="007E113B">
      <w:pPr>
        <w:pStyle w:val="a7"/>
        <w:rPr>
          <w:rFonts w:ascii="Times New Roman" w:hAnsi="Times New Roman" w:cs="Times New Roman"/>
          <w:sz w:val="20"/>
          <w:szCs w:val="20"/>
          <w:lang w:val="uk-UA"/>
        </w:rPr>
      </w:pPr>
    </w:p>
    <w:p w:rsidR="007E113B" w:rsidRDefault="007E113B" w:rsidP="007E113B">
      <w:pPr>
        <w:spacing w:after="0" w:line="221" w:lineRule="auto"/>
        <w:jc w:val="both"/>
        <w:rPr>
          <w:rFonts w:ascii="Times New Roman" w:hAnsi="Times New Roman" w:cs="Times New Roman"/>
          <w:snapToGrid w:val="0"/>
          <w:sz w:val="28"/>
          <w:szCs w:val="28"/>
          <w:lang w:val="uk-UA"/>
        </w:rPr>
      </w:pPr>
      <w:r>
        <w:rPr>
          <w:rFonts w:ascii="Times New Roman" w:hAnsi="Times New Roman" w:cs="Times New Roman"/>
          <w:snapToGrid w:val="0"/>
          <w:sz w:val="28"/>
          <w:szCs w:val="28"/>
          <w:lang w:val="uk-UA"/>
        </w:rPr>
        <w:t>Н</w:t>
      </w:r>
      <w:r w:rsidRPr="00DE337D">
        <w:rPr>
          <w:rFonts w:ascii="Times New Roman" w:hAnsi="Times New Roman" w:cs="Times New Roman"/>
          <w:snapToGrid w:val="0"/>
          <w:sz w:val="28"/>
          <w:szCs w:val="28"/>
          <w:lang w:val="uk-UA"/>
        </w:rPr>
        <w:t>ачальник</w:t>
      </w:r>
      <w:r>
        <w:rPr>
          <w:rFonts w:ascii="Times New Roman" w:hAnsi="Times New Roman" w:cs="Times New Roman"/>
          <w:snapToGrid w:val="0"/>
          <w:sz w:val="28"/>
          <w:szCs w:val="28"/>
          <w:lang w:val="uk-UA"/>
        </w:rPr>
        <w:t xml:space="preserve"> Управління праці                                                       </w:t>
      </w:r>
      <w:proofErr w:type="spellStart"/>
      <w:r>
        <w:rPr>
          <w:rFonts w:ascii="Times New Roman" w:hAnsi="Times New Roman" w:cs="Times New Roman"/>
          <w:snapToGrid w:val="0"/>
          <w:sz w:val="28"/>
          <w:szCs w:val="28"/>
          <w:lang w:val="uk-UA"/>
        </w:rPr>
        <w:t>І.В.Сподіна</w:t>
      </w:r>
      <w:proofErr w:type="spellEnd"/>
    </w:p>
    <w:p w:rsidR="007E113B" w:rsidRPr="00DE337D" w:rsidRDefault="007E113B" w:rsidP="007E113B">
      <w:pPr>
        <w:spacing w:after="0" w:line="221" w:lineRule="auto"/>
        <w:jc w:val="both"/>
        <w:rPr>
          <w:rFonts w:ascii="Times New Roman" w:hAnsi="Times New Roman" w:cs="Times New Roman"/>
          <w:snapToGrid w:val="0"/>
          <w:sz w:val="28"/>
          <w:szCs w:val="28"/>
          <w:lang w:val="uk-UA"/>
        </w:rPr>
      </w:pPr>
      <w:r w:rsidRPr="00DE337D">
        <w:rPr>
          <w:rFonts w:ascii="Times New Roman" w:hAnsi="Times New Roman" w:cs="Times New Roman"/>
          <w:snapToGrid w:val="0"/>
          <w:sz w:val="28"/>
          <w:szCs w:val="28"/>
          <w:lang w:val="uk-UA"/>
        </w:rPr>
        <w:t xml:space="preserve">та соціального  </w:t>
      </w:r>
      <w:r>
        <w:rPr>
          <w:rFonts w:ascii="Times New Roman" w:hAnsi="Times New Roman" w:cs="Times New Roman"/>
          <w:snapToGrid w:val="0"/>
          <w:sz w:val="28"/>
          <w:szCs w:val="28"/>
          <w:lang w:val="uk-UA"/>
        </w:rPr>
        <w:t>захисту населення</w:t>
      </w:r>
    </w:p>
    <w:p w:rsidR="007E113B" w:rsidRPr="00DE337D" w:rsidRDefault="007E113B" w:rsidP="007E113B">
      <w:pPr>
        <w:spacing w:after="0" w:line="221" w:lineRule="auto"/>
        <w:jc w:val="both"/>
        <w:rPr>
          <w:rFonts w:ascii="Times New Roman" w:hAnsi="Times New Roman" w:cs="Times New Roman"/>
          <w:snapToGrid w:val="0"/>
          <w:sz w:val="28"/>
          <w:szCs w:val="28"/>
          <w:lang w:val="uk-UA"/>
        </w:rPr>
      </w:pPr>
      <w:r w:rsidRPr="00DE337D">
        <w:rPr>
          <w:rFonts w:ascii="Times New Roman" w:hAnsi="Times New Roman" w:cs="Times New Roman"/>
          <w:snapToGrid w:val="0"/>
          <w:sz w:val="28"/>
          <w:szCs w:val="28"/>
          <w:lang w:val="uk-UA"/>
        </w:rPr>
        <w:t xml:space="preserve">Бахмутської міської ради            </w:t>
      </w:r>
      <w:r>
        <w:rPr>
          <w:rFonts w:ascii="Times New Roman" w:hAnsi="Times New Roman" w:cs="Times New Roman"/>
          <w:snapToGrid w:val="0"/>
          <w:sz w:val="28"/>
          <w:szCs w:val="28"/>
          <w:lang w:val="uk-UA"/>
        </w:rPr>
        <w:tab/>
      </w:r>
      <w:r>
        <w:rPr>
          <w:rFonts w:ascii="Times New Roman" w:hAnsi="Times New Roman" w:cs="Times New Roman"/>
          <w:snapToGrid w:val="0"/>
          <w:sz w:val="28"/>
          <w:szCs w:val="28"/>
          <w:lang w:val="uk-UA"/>
        </w:rPr>
        <w:tab/>
      </w:r>
      <w:r>
        <w:rPr>
          <w:rFonts w:ascii="Times New Roman" w:hAnsi="Times New Roman" w:cs="Times New Roman"/>
          <w:snapToGrid w:val="0"/>
          <w:sz w:val="28"/>
          <w:szCs w:val="28"/>
          <w:lang w:val="uk-UA"/>
        </w:rPr>
        <w:tab/>
      </w:r>
    </w:p>
    <w:p w:rsidR="007E113B" w:rsidRPr="00DE337D" w:rsidRDefault="007E113B" w:rsidP="007E113B">
      <w:pPr>
        <w:spacing w:line="221" w:lineRule="auto"/>
        <w:jc w:val="both"/>
        <w:rPr>
          <w:rFonts w:ascii="Times New Roman" w:hAnsi="Times New Roman" w:cs="Times New Roman"/>
          <w:snapToGrid w:val="0"/>
          <w:sz w:val="28"/>
          <w:szCs w:val="28"/>
          <w:lang w:val="uk-UA"/>
        </w:rPr>
      </w:pPr>
    </w:p>
    <w:p w:rsidR="007E113B" w:rsidRPr="00505840" w:rsidRDefault="007E113B" w:rsidP="007E113B">
      <w:pPr>
        <w:spacing w:line="221" w:lineRule="auto"/>
        <w:jc w:val="both"/>
        <w:rPr>
          <w:lang w:val="uk-UA"/>
        </w:rPr>
      </w:pPr>
      <w:r w:rsidRPr="00DE337D">
        <w:rPr>
          <w:rFonts w:ascii="Times New Roman" w:hAnsi="Times New Roman" w:cs="Times New Roman"/>
          <w:snapToGrid w:val="0"/>
          <w:sz w:val="28"/>
          <w:szCs w:val="28"/>
          <w:lang w:val="uk-UA"/>
        </w:rPr>
        <w:t>Се</w:t>
      </w:r>
      <w:r>
        <w:rPr>
          <w:rFonts w:ascii="Times New Roman" w:hAnsi="Times New Roman" w:cs="Times New Roman"/>
          <w:snapToGrid w:val="0"/>
          <w:sz w:val="28"/>
          <w:szCs w:val="28"/>
          <w:lang w:val="uk-UA"/>
        </w:rPr>
        <w:t xml:space="preserve">кретар Бахмутської міської ради                                              </w:t>
      </w:r>
      <w:proofErr w:type="spellStart"/>
      <w:r w:rsidRPr="00DE337D">
        <w:rPr>
          <w:rFonts w:ascii="Times New Roman" w:hAnsi="Times New Roman" w:cs="Times New Roman"/>
          <w:snapToGrid w:val="0"/>
          <w:sz w:val="28"/>
          <w:szCs w:val="28"/>
          <w:lang w:val="uk-UA"/>
        </w:rPr>
        <w:t>С.І.Кіщенко</w:t>
      </w:r>
      <w:proofErr w:type="spellEnd"/>
    </w:p>
    <w:p w:rsidR="007E113B" w:rsidRDefault="007E113B" w:rsidP="008434AD">
      <w:pPr>
        <w:tabs>
          <w:tab w:val="left" w:pos="1735"/>
          <w:tab w:val="left" w:pos="2019"/>
        </w:tabs>
        <w:spacing w:after="0" w:line="220" w:lineRule="auto"/>
        <w:rPr>
          <w:rFonts w:ascii="Times New Roman" w:hAnsi="Times New Roman" w:cs="Times New Roman"/>
          <w:snapToGrid w:val="0"/>
          <w:sz w:val="20"/>
          <w:szCs w:val="20"/>
          <w:lang w:val="uk-UA"/>
        </w:rPr>
        <w:sectPr w:rsidR="007E113B" w:rsidSect="00F37943">
          <w:headerReference w:type="default" r:id="rId8"/>
          <w:pgSz w:w="11906" w:h="16838"/>
          <w:pgMar w:top="1134" w:right="851" w:bottom="1134" w:left="1701" w:header="709" w:footer="709" w:gutter="0"/>
          <w:cols w:space="708"/>
          <w:docGrid w:linePitch="360"/>
        </w:sectPr>
      </w:pPr>
    </w:p>
    <w:tbl>
      <w:tblPr>
        <w:tblW w:w="0" w:type="auto"/>
        <w:jc w:val="right"/>
        <w:tblLook w:val="00A0" w:firstRow="1" w:lastRow="0" w:firstColumn="1" w:lastColumn="0" w:noHBand="0" w:noVBand="0"/>
      </w:tblPr>
      <w:tblGrid>
        <w:gridCol w:w="3905"/>
      </w:tblGrid>
      <w:tr w:rsidR="007E113B" w:rsidRPr="005D311C" w:rsidTr="008434AD">
        <w:trPr>
          <w:jc w:val="right"/>
        </w:trPr>
        <w:tc>
          <w:tcPr>
            <w:tcW w:w="3905" w:type="dxa"/>
          </w:tcPr>
          <w:p w:rsidR="007E113B" w:rsidRPr="005D311C" w:rsidRDefault="007E113B" w:rsidP="008434AD">
            <w:pPr>
              <w:tabs>
                <w:tab w:val="left" w:pos="1735"/>
                <w:tab w:val="left" w:pos="2019"/>
              </w:tabs>
              <w:spacing w:after="0" w:line="220" w:lineRule="auto"/>
              <w:rPr>
                <w:rFonts w:ascii="Times New Roman" w:hAnsi="Times New Roman" w:cs="Times New Roman"/>
                <w:snapToGrid w:val="0"/>
                <w:sz w:val="20"/>
                <w:szCs w:val="20"/>
                <w:lang w:val="uk-UA"/>
              </w:rPr>
            </w:pPr>
            <w:r w:rsidRPr="005D311C">
              <w:rPr>
                <w:rFonts w:ascii="Times New Roman" w:hAnsi="Times New Roman" w:cs="Times New Roman"/>
                <w:snapToGrid w:val="0"/>
                <w:sz w:val="20"/>
                <w:szCs w:val="20"/>
                <w:lang w:val="uk-UA"/>
              </w:rPr>
              <w:lastRenderedPageBreak/>
              <w:t>Додаток 2</w:t>
            </w:r>
          </w:p>
          <w:p w:rsidR="007E113B" w:rsidRPr="005D311C" w:rsidRDefault="007718E5" w:rsidP="008434AD">
            <w:pPr>
              <w:tabs>
                <w:tab w:val="left" w:pos="1735"/>
                <w:tab w:val="left" w:pos="2019"/>
              </w:tabs>
              <w:spacing w:after="0" w:line="220" w:lineRule="auto"/>
              <w:jc w:val="both"/>
              <w:rPr>
                <w:rFonts w:ascii="Times New Roman" w:hAnsi="Times New Roman" w:cs="Times New Roman"/>
                <w:snapToGrid w:val="0"/>
                <w:sz w:val="20"/>
                <w:szCs w:val="20"/>
                <w:lang w:val="uk-UA"/>
              </w:rPr>
            </w:pPr>
            <w:r>
              <w:rPr>
                <w:rFonts w:ascii="Times New Roman" w:hAnsi="Times New Roman" w:cs="Times New Roman"/>
                <w:snapToGrid w:val="0"/>
                <w:sz w:val="20"/>
                <w:szCs w:val="20"/>
                <w:lang w:val="uk-UA"/>
              </w:rPr>
              <w:t>д</w:t>
            </w:r>
            <w:r w:rsidR="007E113B" w:rsidRPr="005D311C">
              <w:rPr>
                <w:rFonts w:ascii="Times New Roman" w:hAnsi="Times New Roman" w:cs="Times New Roman"/>
                <w:snapToGrid w:val="0"/>
                <w:sz w:val="20"/>
                <w:szCs w:val="20"/>
                <w:lang w:val="uk-UA"/>
              </w:rPr>
              <w:t>о</w:t>
            </w:r>
            <w:r>
              <w:rPr>
                <w:rFonts w:ascii="Times New Roman" w:hAnsi="Times New Roman" w:cs="Times New Roman"/>
                <w:snapToGrid w:val="0"/>
                <w:sz w:val="20"/>
                <w:szCs w:val="20"/>
                <w:lang w:val="uk-UA"/>
              </w:rPr>
              <w:t xml:space="preserve"> </w:t>
            </w:r>
            <w:r w:rsidR="007E113B" w:rsidRPr="005D311C">
              <w:rPr>
                <w:rFonts w:ascii="Times New Roman" w:hAnsi="Times New Roman" w:cs="Times New Roman"/>
                <w:snapToGrid w:val="0"/>
                <w:sz w:val="20"/>
                <w:szCs w:val="20"/>
                <w:lang w:val="uk-UA"/>
              </w:rPr>
              <w:t>Комплексної програми по соціальному захисту окремих категорій громадян</w:t>
            </w:r>
            <w:r>
              <w:rPr>
                <w:rFonts w:ascii="Times New Roman" w:hAnsi="Times New Roman" w:cs="Times New Roman"/>
                <w:snapToGrid w:val="0"/>
                <w:sz w:val="20"/>
                <w:szCs w:val="20"/>
                <w:lang w:val="uk-UA"/>
              </w:rPr>
              <w:t xml:space="preserve"> </w:t>
            </w:r>
            <w:r w:rsidR="007E113B" w:rsidRPr="005D311C">
              <w:rPr>
                <w:rFonts w:ascii="Times New Roman" w:hAnsi="Times New Roman" w:cs="Times New Roman"/>
                <w:snapToGrid w:val="0"/>
                <w:sz w:val="20"/>
                <w:szCs w:val="20"/>
                <w:lang w:val="uk-UA"/>
              </w:rPr>
              <w:t>в</w:t>
            </w:r>
            <w:r>
              <w:rPr>
                <w:rFonts w:ascii="Times New Roman" w:hAnsi="Times New Roman" w:cs="Times New Roman"/>
                <w:snapToGrid w:val="0"/>
                <w:sz w:val="20"/>
                <w:szCs w:val="20"/>
                <w:lang w:val="uk-UA"/>
              </w:rPr>
              <w:t xml:space="preserve"> </w:t>
            </w:r>
            <w:proofErr w:type="spellStart"/>
            <w:r w:rsidR="007E113B" w:rsidRPr="005D311C">
              <w:rPr>
                <w:rFonts w:ascii="Times New Roman" w:hAnsi="Times New Roman" w:cs="Times New Roman"/>
                <w:snapToGrid w:val="0"/>
                <w:sz w:val="20"/>
                <w:szCs w:val="20"/>
                <w:lang w:val="uk-UA"/>
              </w:rPr>
              <w:t>м.Бахмуті</w:t>
            </w:r>
            <w:proofErr w:type="spellEnd"/>
            <w:r w:rsidR="007E113B" w:rsidRPr="005D311C">
              <w:rPr>
                <w:rFonts w:ascii="Times New Roman" w:hAnsi="Times New Roman" w:cs="Times New Roman"/>
                <w:snapToGrid w:val="0"/>
                <w:sz w:val="20"/>
                <w:szCs w:val="20"/>
                <w:lang w:val="uk-UA"/>
              </w:rPr>
              <w:t xml:space="preserve"> на 2019-2022 роки, затвердженої рішенням Бахмутської</w:t>
            </w:r>
            <w:r>
              <w:rPr>
                <w:rFonts w:ascii="Times New Roman" w:hAnsi="Times New Roman" w:cs="Times New Roman"/>
                <w:snapToGrid w:val="0"/>
                <w:sz w:val="20"/>
                <w:szCs w:val="20"/>
                <w:lang w:val="uk-UA"/>
              </w:rPr>
              <w:t xml:space="preserve"> </w:t>
            </w:r>
            <w:r w:rsidR="007E113B" w:rsidRPr="005D311C">
              <w:rPr>
                <w:rFonts w:ascii="Times New Roman" w:hAnsi="Times New Roman" w:cs="Times New Roman"/>
                <w:snapToGrid w:val="0"/>
                <w:sz w:val="20"/>
                <w:szCs w:val="20"/>
                <w:lang w:val="uk-UA"/>
              </w:rPr>
              <w:t>міської ради 28.11.2018 №6/123-2363</w:t>
            </w:r>
          </w:p>
          <w:p w:rsidR="007E113B" w:rsidRPr="001E57FC" w:rsidRDefault="001E57FC" w:rsidP="008434AD">
            <w:pPr>
              <w:tabs>
                <w:tab w:val="left" w:pos="1735"/>
                <w:tab w:val="left" w:pos="2019"/>
              </w:tabs>
              <w:spacing w:after="0" w:line="220" w:lineRule="auto"/>
              <w:jc w:val="both"/>
              <w:rPr>
                <w:rFonts w:ascii="Times New Roman" w:hAnsi="Times New Roman" w:cs="Times New Roman"/>
                <w:snapToGrid w:val="0"/>
                <w:sz w:val="20"/>
                <w:szCs w:val="20"/>
                <w:lang w:val="uk-UA"/>
              </w:rPr>
            </w:pPr>
            <w:r w:rsidRPr="001E57FC">
              <w:rPr>
                <w:rFonts w:ascii="Times New Roman" w:hAnsi="Times New Roman" w:cs="Times New Roman"/>
                <w:snapToGrid w:val="0"/>
                <w:sz w:val="20"/>
                <w:szCs w:val="20"/>
                <w:lang w:val="uk-UA"/>
              </w:rPr>
              <w:t>(із внесеними до неї змінами)</w:t>
            </w:r>
          </w:p>
          <w:p w:rsidR="007E113B" w:rsidRPr="005D311C" w:rsidRDefault="007E113B" w:rsidP="008434AD">
            <w:pPr>
              <w:tabs>
                <w:tab w:val="left" w:pos="1735"/>
                <w:tab w:val="left" w:pos="2019"/>
              </w:tabs>
              <w:spacing w:after="0" w:line="221" w:lineRule="auto"/>
              <w:rPr>
                <w:rFonts w:ascii="Times New Roman" w:hAnsi="Times New Roman" w:cs="Times New Roman"/>
                <w:snapToGrid w:val="0"/>
                <w:sz w:val="20"/>
                <w:szCs w:val="20"/>
                <w:lang w:val="uk-UA"/>
              </w:rPr>
            </w:pPr>
            <w:r w:rsidRPr="005D311C">
              <w:rPr>
                <w:rFonts w:ascii="Times New Roman" w:hAnsi="Times New Roman" w:cs="Times New Roman"/>
                <w:snapToGrid w:val="0"/>
                <w:sz w:val="20"/>
                <w:szCs w:val="20"/>
                <w:lang w:val="uk-UA"/>
              </w:rPr>
              <w:t>(Додаток 2</w:t>
            </w:r>
          </w:p>
          <w:p w:rsidR="007E113B" w:rsidRPr="005D311C" w:rsidRDefault="007E113B" w:rsidP="008434AD">
            <w:pPr>
              <w:tabs>
                <w:tab w:val="left" w:pos="1735"/>
                <w:tab w:val="left" w:pos="2019"/>
              </w:tabs>
              <w:spacing w:after="0" w:line="221" w:lineRule="auto"/>
              <w:rPr>
                <w:rFonts w:ascii="Times New Roman" w:hAnsi="Times New Roman" w:cs="Times New Roman"/>
                <w:snapToGrid w:val="0"/>
                <w:sz w:val="20"/>
                <w:szCs w:val="20"/>
                <w:lang w:val="uk-UA"/>
              </w:rPr>
            </w:pPr>
            <w:r w:rsidRPr="005D311C">
              <w:rPr>
                <w:rFonts w:ascii="Times New Roman" w:hAnsi="Times New Roman" w:cs="Times New Roman"/>
                <w:snapToGrid w:val="0"/>
                <w:sz w:val="20"/>
                <w:szCs w:val="20"/>
                <w:lang w:val="uk-UA"/>
              </w:rPr>
              <w:t>у редакції рішення</w:t>
            </w:r>
          </w:p>
          <w:p w:rsidR="007E113B" w:rsidRPr="005D311C" w:rsidRDefault="007E113B" w:rsidP="008434AD">
            <w:pPr>
              <w:tabs>
                <w:tab w:val="left" w:pos="1735"/>
                <w:tab w:val="left" w:pos="2019"/>
              </w:tabs>
              <w:spacing w:after="0" w:line="221" w:lineRule="auto"/>
              <w:rPr>
                <w:rFonts w:ascii="Times New Roman" w:hAnsi="Times New Roman" w:cs="Times New Roman"/>
                <w:snapToGrid w:val="0"/>
                <w:sz w:val="20"/>
                <w:szCs w:val="20"/>
                <w:lang w:val="uk-UA"/>
              </w:rPr>
            </w:pPr>
            <w:r w:rsidRPr="005D311C">
              <w:rPr>
                <w:rFonts w:ascii="Times New Roman" w:hAnsi="Times New Roman" w:cs="Times New Roman"/>
                <w:snapToGrid w:val="0"/>
                <w:sz w:val="20"/>
                <w:szCs w:val="20"/>
                <w:lang w:val="uk-UA"/>
              </w:rPr>
              <w:t>Бахмутської міської ради</w:t>
            </w:r>
          </w:p>
          <w:p w:rsidR="007E113B" w:rsidRPr="005D311C" w:rsidRDefault="007718E5" w:rsidP="008434AD">
            <w:pPr>
              <w:tabs>
                <w:tab w:val="left" w:pos="1735"/>
                <w:tab w:val="left" w:pos="2019"/>
              </w:tabs>
              <w:spacing w:after="0" w:line="221" w:lineRule="auto"/>
              <w:rPr>
                <w:rFonts w:ascii="Times New Roman" w:hAnsi="Times New Roman" w:cs="Times New Roman"/>
                <w:snapToGrid w:val="0"/>
                <w:sz w:val="20"/>
                <w:szCs w:val="20"/>
                <w:lang w:val="uk-UA"/>
              </w:rPr>
            </w:pPr>
            <w:r>
              <w:rPr>
                <w:rFonts w:ascii="Times New Roman" w:hAnsi="Times New Roman" w:cs="Times New Roman"/>
                <w:snapToGrid w:val="0"/>
                <w:sz w:val="20"/>
                <w:szCs w:val="20"/>
                <w:lang w:val="uk-UA"/>
              </w:rPr>
              <w:t>25.09.</w:t>
            </w:r>
            <w:r w:rsidR="007E113B" w:rsidRPr="005D311C">
              <w:rPr>
                <w:rFonts w:ascii="Times New Roman" w:hAnsi="Times New Roman" w:cs="Times New Roman"/>
                <w:snapToGrid w:val="0"/>
                <w:sz w:val="20"/>
                <w:szCs w:val="20"/>
                <w:lang w:val="uk-UA"/>
              </w:rPr>
              <w:t>2019 №6/</w:t>
            </w:r>
            <w:r>
              <w:rPr>
                <w:rFonts w:ascii="Times New Roman" w:hAnsi="Times New Roman" w:cs="Times New Roman"/>
                <w:snapToGrid w:val="0"/>
                <w:sz w:val="20"/>
                <w:szCs w:val="20"/>
                <w:lang w:val="uk-UA"/>
              </w:rPr>
              <w:t xml:space="preserve">133-2665 </w:t>
            </w:r>
            <w:r w:rsidR="007E113B" w:rsidRPr="005D311C">
              <w:rPr>
                <w:rFonts w:ascii="Times New Roman" w:hAnsi="Times New Roman" w:cs="Times New Roman"/>
                <w:snapToGrid w:val="0"/>
                <w:sz w:val="20"/>
                <w:szCs w:val="20"/>
                <w:lang w:val="uk-UA"/>
              </w:rPr>
              <w:t>)</w:t>
            </w:r>
          </w:p>
          <w:p w:rsidR="007E113B" w:rsidRPr="005D311C" w:rsidRDefault="007E113B" w:rsidP="008434AD">
            <w:pPr>
              <w:tabs>
                <w:tab w:val="left" w:pos="1735"/>
                <w:tab w:val="left" w:pos="2019"/>
              </w:tabs>
              <w:spacing w:after="0" w:line="220" w:lineRule="auto"/>
              <w:jc w:val="both"/>
              <w:rPr>
                <w:rFonts w:ascii="Times New Roman" w:hAnsi="Times New Roman" w:cs="Times New Roman"/>
                <w:b/>
                <w:bCs/>
                <w:snapToGrid w:val="0"/>
                <w:sz w:val="20"/>
                <w:szCs w:val="20"/>
                <w:u w:val="single"/>
                <w:lang w:val="uk-UA"/>
              </w:rPr>
            </w:pPr>
          </w:p>
          <w:p w:rsidR="007E113B" w:rsidRPr="005D311C" w:rsidRDefault="007E113B" w:rsidP="008434AD">
            <w:pPr>
              <w:tabs>
                <w:tab w:val="left" w:pos="1735"/>
                <w:tab w:val="left" w:pos="2019"/>
              </w:tabs>
              <w:spacing w:after="0" w:line="220" w:lineRule="auto"/>
              <w:jc w:val="right"/>
              <w:rPr>
                <w:rFonts w:ascii="Times New Roman" w:hAnsi="Times New Roman" w:cs="Times New Roman"/>
                <w:snapToGrid w:val="0"/>
                <w:sz w:val="20"/>
                <w:szCs w:val="20"/>
                <w:lang w:val="uk-UA"/>
              </w:rPr>
            </w:pPr>
          </w:p>
        </w:tc>
      </w:tr>
    </w:tbl>
    <w:p w:rsidR="007E113B" w:rsidRPr="00482B92" w:rsidRDefault="007E113B" w:rsidP="007E113B">
      <w:pPr>
        <w:ind w:firstLine="709"/>
        <w:jc w:val="center"/>
        <w:rPr>
          <w:rFonts w:ascii="Times New Roman" w:hAnsi="Times New Roman" w:cs="Times New Roman"/>
          <w:b/>
          <w:bCs/>
          <w:sz w:val="28"/>
          <w:szCs w:val="28"/>
          <w:lang w:val="uk-UA"/>
        </w:rPr>
      </w:pPr>
      <w:r w:rsidRPr="002326CE">
        <w:rPr>
          <w:rFonts w:ascii="Times New Roman" w:hAnsi="Times New Roman" w:cs="Times New Roman"/>
          <w:b/>
          <w:bCs/>
          <w:sz w:val="28"/>
          <w:szCs w:val="28"/>
        </w:rPr>
        <w:t>ПОКАЗНИКИ  РЕЗУЛЬТАТИВНОСТІ  ПРОГРАМИ</w:t>
      </w:r>
    </w:p>
    <w:tbl>
      <w:tblPr>
        <w:tblW w:w="147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26"/>
        <w:gridCol w:w="7087"/>
        <w:gridCol w:w="1559"/>
        <w:gridCol w:w="1134"/>
        <w:gridCol w:w="1134"/>
        <w:gridCol w:w="142"/>
        <w:gridCol w:w="992"/>
        <w:gridCol w:w="1134"/>
        <w:gridCol w:w="848"/>
        <w:gridCol w:w="286"/>
      </w:tblGrid>
      <w:tr w:rsidR="007E113B" w:rsidRPr="005D311C" w:rsidTr="008434AD">
        <w:trPr>
          <w:trHeight w:val="419"/>
        </w:trPr>
        <w:tc>
          <w:tcPr>
            <w:tcW w:w="426" w:type="dxa"/>
            <w:vMerge w:val="restart"/>
            <w:shd w:val="clear" w:color="auto" w:fill="C6D9F1"/>
            <w:vAlign w:val="center"/>
          </w:tcPr>
          <w:p w:rsidR="007E113B" w:rsidRPr="005D311C" w:rsidRDefault="007E113B" w:rsidP="008434AD">
            <w:pPr>
              <w:jc w:val="center"/>
              <w:rPr>
                <w:rFonts w:ascii="Times New Roman" w:hAnsi="Times New Roman" w:cs="Times New Roman"/>
                <w:b/>
                <w:bCs/>
                <w:lang w:val="uk-UA"/>
              </w:rPr>
            </w:pPr>
            <w:r w:rsidRPr="005D311C">
              <w:rPr>
                <w:rFonts w:ascii="Times New Roman" w:hAnsi="Times New Roman" w:cs="Times New Roman"/>
                <w:b/>
                <w:bCs/>
                <w:lang w:val="uk-UA"/>
              </w:rPr>
              <w:t>№ з/п</w:t>
            </w:r>
          </w:p>
        </w:tc>
        <w:tc>
          <w:tcPr>
            <w:tcW w:w="7087" w:type="dxa"/>
            <w:vMerge w:val="restart"/>
            <w:shd w:val="clear" w:color="auto" w:fill="C6D9F1"/>
            <w:vAlign w:val="center"/>
          </w:tcPr>
          <w:p w:rsidR="007E113B" w:rsidRPr="005D311C" w:rsidRDefault="007E113B" w:rsidP="008434AD">
            <w:pPr>
              <w:jc w:val="center"/>
              <w:rPr>
                <w:rFonts w:ascii="Times New Roman" w:hAnsi="Times New Roman" w:cs="Times New Roman"/>
                <w:b/>
                <w:bCs/>
                <w:lang w:val="uk-UA"/>
              </w:rPr>
            </w:pPr>
            <w:r w:rsidRPr="005D311C">
              <w:rPr>
                <w:rFonts w:ascii="Times New Roman" w:hAnsi="Times New Roman" w:cs="Times New Roman"/>
                <w:b/>
                <w:bCs/>
                <w:lang w:val="uk-UA"/>
              </w:rPr>
              <w:t>Назва показника</w:t>
            </w:r>
          </w:p>
        </w:tc>
        <w:tc>
          <w:tcPr>
            <w:tcW w:w="1559" w:type="dxa"/>
            <w:vMerge w:val="restart"/>
            <w:shd w:val="clear" w:color="auto" w:fill="C6D9F1"/>
            <w:vAlign w:val="center"/>
          </w:tcPr>
          <w:p w:rsidR="007E113B" w:rsidRPr="005D311C" w:rsidRDefault="007E113B" w:rsidP="008434AD">
            <w:pPr>
              <w:jc w:val="center"/>
              <w:rPr>
                <w:rFonts w:ascii="Times New Roman" w:hAnsi="Times New Roman" w:cs="Times New Roman"/>
                <w:b/>
                <w:bCs/>
                <w:lang w:val="uk-UA"/>
              </w:rPr>
            </w:pPr>
            <w:r w:rsidRPr="005D311C">
              <w:rPr>
                <w:rFonts w:ascii="Times New Roman" w:hAnsi="Times New Roman" w:cs="Times New Roman"/>
                <w:b/>
                <w:bCs/>
                <w:lang w:val="uk-UA"/>
              </w:rPr>
              <w:t>Одиниця виміру</w:t>
            </w:r>
          </w:p>
        </w:tc>
        <w:tc>
          <w:tcPr>
            <w:tcW w:w="1134" w:type="dxa"/>
            <w:vMerge w:val="restart"/>
            <w:shd w:val="clear" w:color="auto" w:fill="C6D9F1"/>
            <w:vAlign w:val="center"/>
          </w:tcPr>
          <w:p w:rsidR="007E113B" w:rsidRPr="005D311C" w:rsidRDefault="007E113B" w:rsidP="008434AD">
            <w:pPr>
              <w:jc w:val="center"/>
              <w:rPr>
                <w:rFonts w:ascii="Times New Roman" w:hAnsi="Times New Roman" w:cs="Times New Roman"/>
                <w:b/>
                <w:bCs/>
                <w:lang w:val="uk-UA"/>
              </w:rPr>
            </w:pPr>
            <w:r w:rsidRPr="005D311C">
              <w:rPr>
                <w:rFonts w:ascii="Times New Roman" w:hAnsi="Times New Roman" w:cs="Times New Roman"/>
                <w:b/>
                <w:bCs/>
                <w:lang w:val="uk-UA"/>
              </w:rPr>
              <w:t>Вихідні дані на початок дії програми</w:t>
            </w:r>
          </w:p>
        </w:tc>
        <w:tc>
          <w:tcPr>
            <w:tcW w:w="4250" w:type="dxa"/>
            <w:gridSpan w:val="5"/>
            <w:tcBorders>
              <w:right w:val="nil"/>
            </w:tcBorders>
            <w:shd w:val="clear" w:color="auto" w:fill="C6D9F1"/>
            <w:vAlign w:val="center"/>
          </w:tcPr>
          <w:p w:rsidR="007E113B" w:rsidRPr="005D311C" w:rsidRDefault="007E113B" w:rsidP="008434AD">
            <w:pPr>
              <w:jc w:val="center"/>
              <w:rPr>
                <w:rFonts w:ascii="Times New Roman" w:hAnsi="Times New Roman" w:cs="Times New Roman"/>
                <w:b/>
                <w:bCs/>
                <w:lang w:val="uk-UA"/>
              </w:rPr>
            </w:pPr>
            <w:r w:rsidRPr="005D311C">
              <w:rPr>
                <w:rFonts w:ascii="Times New Roman" w:hAnsi="Times New Roman" w:cs="Times New Roman"/>
                <w:b/>
                <w:bCs/>
                <w:lang w:val="uk-UA"/>
              </w:rPr>
              <w:t>Етапи виконання Програми</w:t>
            </w:r>
          </w:p>
        </w:tc>
        <w:tc>
          <w:tcPr>
            <w:tcW w:w="286" w:type="dxa"/>
            <w:vMerge w:val="restart"/>
            <w:tcBorders>
              <w:left w:val="nil"/>
            </w:tcBorders>
            <w:shd w:val="clear" w:color="auto" w:fill="C6D9F1"/>
            <w:vAlign w:val="center"/>
          </w:tcPr>
          <w:p w:rsidR="007E113B" w:rsidRPr="005D311C" w:rsidRDefault="007E113B" w:rsidP="008434AD">
            <w:pPr>
              <w:jc w:val="center"/>
              <w:rPr>
                <w:rFonts w:ascii="Times New Roman" w:hAnsi="Times New Roman" w:cs="Times New Roman"/>
                <w:b/>
                <w:bCs/>
                <w:lang w:val="uk-UA"/>
              </w:rPr>
            </w:pPr>
          </w:p>
        </w:tc>
      </w:tr>
      <w:tr w:rsidR="007E113B" w:rsidRPr="005D311C" w:rsidTr="008434AD">
        <w:trPr>
          <w:trHeight w:val="555"/>
        </w:trPr>
        <w:tc>
          <w:tcPr>
            <w:tcW w:w="426" w:type="dxa"/>
            <w:vMerge/>
            <w:shd w:val="clear" w:color="auto" w:fill="C6D9F1"/>
            <w:vAlign w:val="center"/>
          </w:tcPr>
          <w:p w:rsidR="007E113B" w:rsidRPr="005D311C" w:rsidRDefault="007E113B" w:rsidP="008434AD">
            <w:pPr>
              <w:jc w:val="center"/>
              <w:rPr>
                <w:rFonts w:ascii="Times New Roman" w:hAnsi="Times New Roman" w:cs="Times New Roman"/>
                <w:b/>
                <w:bCs/>
                <w:lang w:val="uk-UA"/>
              </w:rPr>
            </w:pPr>
          </w:p>
        </w:tc>
        <w:tc>
          <w:tcPr>
            <w:tcW w:w="7087" w:type="dxa"/>
            <w:vMerge/>
            <w:shd w:val="clear" w:color="auto" w:fill="C6D9F1"/>
            <w:vAlign w:val="center"/>
          </w:tcPr>
          <w:p w:rsidR="007E113B" w:rsidRPr="005D311C" w:rsidRDefault="007E113B" w:rsidP="008434AD">
            <w:pPr>
              <w:jc w:val="center"/>
              <w:rPr>
                <w:rFonts w:ascii="Times New Roman" w:hAnsi="Times New Roman" w:cs="Times New Roman"/>
                <w:b/>
                <w:bCs/>
                <w:lang w:val="uk-UA"/>
              </w:rPr>
            </w:pPr>
          </w:p>
        </w:tc>
        <w:tc>
          <w:tcPr>
            <w:tcW w:w="1559" w:type="dxa"/>
            <w:vMerge/>
            <w:shd w:val="clear" w:color="auto" w:fill="C6D9F1"/>
            <w:vAlign w:val="center"/>
          </w:tcPr>
          <w:p w:rsidR="007E113B" w:rsidRPr="005D311C" w:rsidRDefault="007E113B" w:rsidP="008434AD">
            <w:pPr>
              <w:jc w:val="center"/>
              <w:rPr>
                <w:rFonts w:ascii="Times New Roman" w:hAnsi="Times New Roman" w:cs="Times New Roman"/>
                <w:b/>
                <w:bCs/>
                <w:lang w:val="uk-UA"/>
              </w:rPr>
            </w:pPr>
          </w:p>
        </w:tc>
        <w:tc>
          <w:tcPr>
            <w:tcW w:w="1134" w:type="dxa"/>
            <w:vMerge/>
            <w:shd w:val="clear" w:color="auto" w:fill="C6D9F1"/>
            <w:vAlign w:val="center"/>
          </w:tcPr>
          <w:p w:rsidR="007E113B" w:rsidRPr="005D311C" w:rsidRDefault="007E113B" w:rsidP="008434AD">
            <w:pPr>
              <w:jc w:val="center"/>
              <w:rPr>
                <w:rFonts w:ascii="Times New Roman" w:hAnsi="Times New Roman" w:cs="Times New Roman"/>
                <w:b/>
                <w:bCs/>
                <w:lang w:val="uk-UA"/>
              </w:rPr>
            </w:pPr>
          </w:p>
        </w:tc>
        <w:tc>
          <w:tcPr>
            <w:tcW w:w="2268" w:type="dxa"/>
            <w:gridSpan w:val="3"/>
            <w:shd w:val="clear" w:color="auto" w:fill="C6D9F1"/>
            <w:vAlign w:val="center"/>
          </w:tcPr>
          <w:p w:rsidR="007E113B" w:rsidRPr="005D311C" w:rsidRDefault="007E113B" w:rsidP="008434AD">
            <w:pPr>
              <w:jc w:val="center"/>
              <w:rPr>
                <w:rFonts w:ascii="Times New Roman" w:hAnsi="Times New Roman" w:cs="Times New Roman"/>
                <w:b/>
                <w:bCs/>
                <w:lang w:val="uk-UA"/>
              </w:rPr>
            </w:pPr>
            <w:r w:rsidRPr="005D311C">
              <w:rPr>
                <w:rFonts w:ascii="Times New Roman" w:hAnsi="Times New Roman" w:cs="Times New Roman"/>
                <w:b/>
                <w:bCs/>
                <w:lang w:val="en-US"/>
              </w:rPr>
              <w:t xml:space="preserve">I  </w:t>
            </w:r>
            <w:r w:rsidRPr="005D311C">
              <w:rPr>
                <w:rFonts w:ascii="Times New Roman" w:hAnsi="Times New Roman" w:cs="Times New Roman"/>
                <w:b/>
                <w:bCs/>
                <w:lang w:val="uk-UA"/>
              </w:rPr>
              <w:t>етап</w:t>
            </w:r>
          </w:p>
        </w:tc>
        <w:tc>
          <w:tcPr>
            <w:tcW w:w="1982" w:type="dxa"/>
            <w:gridSpan w:val="2"/>
            <w:tcBorders>
              <w:right w:val="nil"/>
            </w:tcBorders>
            <w:shd w:val="clear" w:color="auto" w:fill="C6D9F1"/>
            <w:vAlign w:val="center"/>
          </w:tcPr>
          <w:p w:rsidR="007E113B" w:rsidRPr="005D311C" w:rsidRDefault="007E113B" w:rsidP="008434AD">
            <w:pPr>
              <w:jc w:val="center"/>
              <w:rPr>
                <w:rFonts w:ascii="Times New Roman" w:hAnsi="Times New Roman" w:cs="Times New Roman"/>
                <w:b/>
                <w:bCs/>
                <w:lang w:val="uk-UA"/>
              </w:rPr>
            </w:pPr>
            <w:r w:rsidRPr="005D311C">
              <w:rPr>
                <w:rFonts w:ascii="Times New Roman" w:hAnsi="Times New Roman" w:cs="Times New Roman"/>
                <w:b/>
                <w:bCs/>
                <w:lang w:val="en-US"/>
              </w:rPr>
              <w:t>II</w:t>
            </w:r>
            <w:r w:rsidRPr="005D311C">
              <w:rPr>
                <w:rFonts w:ascii="Times New Roman" w:hAnsi="Times New Roman" w:cs="Times New Roman"/>
                <w:b/>
                <w:bCs/>
                <w:lang w:val="uk-UA"/>
              </w:rPr>
              <w:t xml:space="preserve">  етап</w:t>
            </w:r>
          </w:p>
        </w:tc>
        <w:tc>
          <w:tcPr>
            <w:tcW w:w="286" w:type="dxa"/>
            <w:vMerge/>
            <w:tcBorders>
              <w:left w:val="nil"/>
            </w:tcBorders>
            <w:shd w:val="clear" w:color="auto" w:fill="C6D9F1"/>
            <w:vAlign w:val="center"/>
          </w:tcPr>
          <w:p w:rsidR="007E113B" w:rsidRPr="005D311C" w:rsidRDefault="007E113B" w:rsidP="008434AD">
            <w:pPr>
              <w:jc w:val="center"/>
              <w:rPr>
                <w:rFonts w:ascii="Times New Roman" w:hAnsi="Times New Roman" w:cs="Times New Roman"/>
                <w:b/>
                <w:bCs/>
                <w:lang w:val="uk-UA"/>
              </w:rPr>
            </w:pPr>
          </w:p>
        </w:tc>
      </w:tr>
      <w:tr w:rsidR="007E113B" w:rsidRPr="005D311C" w:rsidTr="008434AD">
        <w:tc>
          <w:tcPr>
            <w:tcW w:w="426" w:type="dxa"/>
            <w:vMerge/>
            <w:shd w:val="clear" w:color="auto" w:fill="C6D9F1"/>
            <w:vAlign w:val="center"/>
          </w:tcPr>
          <w:p w:rsidR="007E113B" w:rsidRPr="005D311C" w:rsidRDefault="007E113B" w:rsidP="008434AD">
            <w:pPr>
              <w:jc w:val="center"/>
              <w:rPr>
                <w:rFonts w:ascii="Times New Roman" w:hAnsi="Times New Roman" w:cs="Times New Roman"/>
                <w:b/>
                <w:bCs/>
              </w:rPr>
            </w:pPr>
          </w:p>
        </w:tc>
        <w:tc>
          <w:tcPr>
            <w:tcW w:w="7087" w:type="dxa"/>
            <w:vMerge/>
            <w:shd w:val="clear" w:color="auto" w:fill="C6D9F1"/>
            <w:vAlign w:val="center"/>
          </w:tcPr>
          <w:p w:rsidR="007E113B" w:rsidRPr="005D311C" w:rsidRDefault="007E113B" w:rsidP="008434AD">
            <w:pPr>
              <w:jc w:val="center"/>
              <w:rPr>
                <w:rFonts w:ascii="Times New Roman" w:hAnsi="Times New Roman" w:cs="Times New Roman"/>
                <w:b/>
                <w:bCs/>
              </w:rPr>
            </w:pPr>
          </w:p>
        </w:tc>
        <w:tc>
          <w:tcPr>
            <w:tcW w:w="1559" w:type="dxa"/>
            <w:vMerge/>
            <w:shd w:val="clear" w:color="auto" w:fill="C6D9F1"/>
            <w:vAlign w:val="center"/>
          </w:tcPr>
          <w:p w:rsidR="007E113B" w:rsidRPr="005D311C" w:rsidRDefault="007E113B" w:rsidP="008434AD">
            <w:pPr>
              <w:jc w:val="center"/>
              <w:rPr>
                <w:rFonts w:ascii="Times New Roman" w:hAnsi="Times New Roman" w:cs="Times New Roman"/>
                <w:b/>
                <w:bCs/>
              </w:rPr>
            </w:pPr>
          </w:p>
        </w:tc>
        <w:tc>
          <w:tcPr>
            <w:tcW w:w="1134" w:type="dxa"/>
            <w:vMerge/>
            <w:shd w:val="clear" w:color="auto" w:fill="C6D9F1"/>
            <w:vAlign w:val="center"/>
          </w:tcPr>
          <w:p w:rsidR="007E113B" w:rsidRPr="005D311C" w:rsidRDefault="007E113B" w:rsidP="008434AD">
            <w:pPr>
              <w:jc w:val="center"/>
              <w:rPr>
                <w:rFonts w:ascii="Times New Roman" w:hAnsi="Times New Roman" w:cs="Times New Roman"/>
                <w:b/>
                <w:bCs/>
              </w:rPr>
            </w:pPr>
          </w:p>
        </w:tc>
        <w:tc>
          <w:tcPr>
            <w:tcW w:w="1276" w:type="dxa"/>
            <w:gridSpan w:val="2"/>
            <w:shd w:val="clear" w:color="auto" w:fill="C6D9F1"/>
            <w:vAlign w:val="center"/>
          </w:tcPr>
          <w:p w:rsidR="007E113B" w:rsidRPr="005D311C" w:rsidRDefault="007E113B" w:rsidP="008434AD">
            <w:pPr>
              <w:ind w:right="369"/>
              <w:jc w:val="center"/>
              <w:rPr>
                <w:rFonts w:ascii="Times New Roman" w:hAnsi="Times New Roman" w:cs="Times New Roman"/>
                <w:b/>
                <w:bCs/>
              </w:rPr>
            </w:pPr>
            <w:r w:rsidRPr="005D311C">
              <w:rPr>
                <w:rFonts w:ascii="Times New Roman" w:hAnsi="Times New Roman" w:cs="Times New Roman"/>
                <w:b/>
                <w:bCs/>
              </w:rPr>
              <w:t>20</w:t>
            </w:r>
            <w:r w:rsidRPr="005D311C">
              <w:rPr>
                <w:rFonts w:ascii="Times New Roman" w:hAnsi="Times New Roman" w:cs="Times New Roman"/>
                <w:b/>
                <w:bCs/>
                <w:lang w:val="uk-UA"/>
              </w:rPr>
              <w:t>19</w:t>
            </w:r>
            <w:proofErr w:type="spellStart"/>
            <w:r w:rsidRPr="005D311C">
              <w:rPr>
                <w:rFonts w:ascii="Times New Roman" w:hAnsi="Times New Roman" w:cs="Times New Roman"/>
                <w:b/>
                <w:bCs/>
              </w:rPr>
              <w:t>рік</w:t>
            </w:r>
            <w:proofErr w:type="spellEnd"/>
          </w:p>
        </w:tc>
        <w:tc>
          <w:tcPr>
            <w:tcW w:w="992" w:type="dxa"/>
            <w:shd w:val="clear" w:color="auto" w:fill="C6D9F1"/>
            <w:vAlign w:val="center"/>
          </w:tcPr>
          <w:p w:rsidR="007E113B" w:rsidRPr="005D311C" w:rsidRDefault="007E113B" w:rsidP="008434AD">
            <w:pPr>
              <w:jc w:val="center"/>
              <w:rPr>
                <w:rFonts w:ascii="Times New Roman" w:hAnsi="Times New Roman" w:cs="Times New Roman"/>
                <w:b/>
                <w:bCs/>
              </w:rPr>
            </w:pPr>
            <w:r w:rsidRPr="005D311C">
              <w:rPr>
                <w:rFonts w:ascii="Times New Roman" w:hAnsi="Times New Roman" w:cs="Times New Roman"/>
                <w:b/>
                <w:bCs/>
              </w:rPr>
              <w:t>20</w:t>
            </w:r>
            <w:r w:rsidRPr="005D311C">
              <w:rPr>
                <w:rFonts w:ascii="Times New Roman" w:hAnsi="Times New Roman" w:cs="Times New Roman"/>
                <w:b/>
                <w:bCs/>
                <w:lang w:val="uk-UA"/>
              </w:rPr>
              <w:t>20</w:t>
            </w:r>
            <w:proofErr w:type="spellStart"/>
            <w:r w:rsidRPr="005D311C">
              <w:rPr>
                <w:rFonts w:ascii="Times New Roman" w:hAnsi="Times New Roman" w:cs="Times New Roman"/>
                <w:b/>
                <w:bCs/>
              </w:rPr>
              <w:t>рік</w:t>
            </w:r>
            <w:proofErr w:type="spellEnd"/>
          </w:p>
        </w:tc>
        <w:tc>
          <w:tcPr>
            <w:tcW w:w="1134" w:type="dxa"/>
            <w:shd w:val="clear" w:color="auto" w:fill="C6D9F1"/>
            <w:vAlign w:val="center"/>
          </w:tcPr>
          <w:p w:rsidR="007E113B" w:rsidRPr="005D311C" w:rsidRDefault="007E113B" w:rsidP="008434AD">
            <w:pPr>
              <w:jc w:val="center"/>
              <w:rPr>
                <w:rFonts w:ascii="Times New Roman" w:hAnsi="Times New Roman" w:cs="Times New Roman"/>
                <w:b/>
                <w:bCs/>
              </w:rPr>
            </w:pPr>
            <w:r w:rsidRPr="005D311C">
              <w:rPr>
                <w:rFonts w:ascii="Times New Roman" w:hAnsi="Times New Roman" w:cs="Times New Roman"/>
                <w:b/>
                <w:bCs/>
              </w:rPr>
              <w:t>20</w:t>
            </w:r>
            <w:r w:rsidRPr="005D311C">
              <w:rPr>
                <w:rFonts w:ascii="Times New Roman" w:hAnsi="Times New Roman" w:cs="Times New Roman"/>
                <w:b/>
                <w:bCs/>
                <w:lang w:val="uk-UA"/>
              </w:rPr>
              <w:t>21</w:t>
            </w:r>
            <w:proofErr w:type="spellStart"/>
            <w:r w:rsidRPr="005D311C">
              <w:rPr>
                <w:rFonts w:ascii="Times New Roman" w:hAnsi="Times New Roman" w:cs="Times New Roman"/>
                <w:b/>
                <w:bCs/>
              </w:rPr>
              <w:t>рік</w:t>
            </w:r>
            <w:proofErr w:type="spellEnd"/>
          </w:p>
        </w:tc>
        <w:tc>
          <w:tcPr>
            <w:tcW w:w="1134" w:type="dxa"/>
            <w:gridSpan w:val="2"/>
            <w:shd w:val="clear" w:color="auto" w:fill="C6D9F1"/>
            <w:vAlign w:val="center"/>
          </w:tcPr>
          <w:p w:rsidR="007E113B" w:rsidRPr="005D311C" w:rsidRDefault="007E113B" w:rsidP="008434AD">
            <w:pPr>
              <w:jc w:val="center"/>
              <w:rPr>
                <w:rFonts w:ascii="Times New Roman" w:hAnsi="Times New Roman" w:cs="Times New Roman"/>
                <w:b/>
                <w:bCs/>
              </w:rPr>
            </w:pPr>
            <w:r w:rsidRPr="005D311C">
              <w:rPr>
                <w:rFonts w:ascii="Times New Roman" w:hAnsi="Times New Roman" w:cs="Times New Roman"/>
                <w:b/>
                <w:bCs/>
                <w:lang w:val="uk-UA"/>
              </w:rPr>
              <w:t>2022 рік</w:t>
            </w:r>
          </w:p>
        </w:tc>
      </w:tr>
      <w:tr w:rsidR="007E113B" w:rsidRPr="005D311C" w:rsidTr="008434AD">
        <w:trPr>
          <w:trHeight w:val="187"/>
        </w:trPr>
        <w:tc>
          <w:tcPr>
            <w:tcW w:w="426" w:type="dxa"/>
          </w:tcPr>
          <w:p w:rsidR="007E113B" w:rsidRPr="005D311C" w:rsidRDefault="007E113B" w:rsidP="008434AD">
            <w:pPr>
              <w:jc w:val="center"/>
              <w:rPr>
                <w:rFonts w:ascii="Times New Roman" w:hAnsi="Times New Roman" w:cs="Times New Roman"/>
                <w:b/>
                <w:bCs/>
                <w:sz w:val="20"/>
                <w:szCs w:val="20"/>
                <w:lang w:val="uk-UA"/>
              </w:rPr>
            </w:pPr>
            <w:r w:rsidRPr="005D311C">
              <w:rPr>
                <w:rFonts w:ascii="Times New Roman" w:hAnsi="Times New Roman" w:cs="Times New Roman"/>
                <w:b/>
                <w:bCs/>
                <w:sz w:val="20"/>
                <w:szCs w:val="20"/>
                <w:lang w:val="uk-UA"/>
              </w:rPr>
              <w:t>1</w:t>
            </w:r>
          </w:p>
        </w:tc>
        <w:tc>
          <w:tcPr>
            <w:tcW w:w="7087" w:type="dxa"/>
          </w:tcPr>
          <w:p w:rsidR="007E113B" w:rsidRPr="005D311C" w:rsidRDefault="007E113B" w:rsidP="008434AD">
            <w:pPr>
              <w:jc w:val="center"/>
              <w:rPr>
                <w:rFonts w:ascii="Times New Roman" w:hAnsi="Times New Roman" w:cs="Times New Roman"/>
                <w:b/>
                <w:bCs/>
                <w:sz w:val="20"/>
                <w:szCs w:val="20"/>
                <w:lang w:val="uk-UA"/>
              </w:rPr>
            </w:pPr>
            <w:r w:rsidRPr="005D311C">
              <w:rPr>
                <w:rFonts w:ascii="Times New Roman" w:hAnsi="Times New Roman" w:cs="Times New Roman"/>
                <w:b/>
                <w:bCs/>
                <w:sz w:val="20"/>
                <w:szCs w:val="20"/>
                <w:lang w:val="uk-UA"/>
              </w:rPr>
              <w:t>2</w:t>
            </w:r>
          </w:p>
        </w:tc>
        <w:tc>
          <w:tcPr>
            <w:tcW w:w="1559" w:type="dxa"/>
          </w:tcPr>
          <w:p w:rsidR="007E113B" w:rsidRPr="005D311C" w:rsidRDefault="007E113B" w:rsidP="008434AD">
            <w:pPr>
              <w:jc w:val="center"/>
              <w:rPr>
                <w:rFonts w:ascii="Times New Roman" w:hAnsi="Times New Roman" w:cs="Times New Roman"/>
                <w:b/>
                <w:bCs/>
                <w:sz w:val="20"/>
                <w:szCs w:val="20"/>
                <w:lang w:val="uk-UA"/>
              </w:rPr>
            </w:pPr>
            <w:r w:rsidRPr="005D311C">
              <w:rPr>
                <w:rFonts w:ascii="Times New Roman" w:hAnsi="Times New Roman" w:cs="Times New Roman"/>
                <w:b/>
                <w:bCs/>
                <w:sz w:val="20"/>
                <w:szCs w:val="20"/>
                <w:lang w:val="uk-UA"/>
              </w:rPr>
              <w:t>3</w:t>
            </w:r>
          </w:p>
        </w:tc>
        <w:tc>
          <w:tcPr>
            <w:tcW w:w="1134" w:type="dxa"/>
          </w:tcPr>
          <w:p w:rsidR="007E113B" w:rsidRPr="005D311C" w:rsidRDefault="007E113B" w:rsidP="008434AD">
            <w:pPr>
              <w:jc w:val="center"/>
              <w:rPr>
                <w:rFonts w:ascii="Times New Roman" w:hAnsi="Times New Roman" w:cs="Times New Roman"/>
                <w:b/>
                <w:bCs/>
                <w:sz w:val="20"/>
                <w:szCs w:val="20"/>
                <w:lang w:val="uk-UA"/>
              </w:rPr>
            </w:pPr>
            <w:r w:rsidRPr="005D311C">
              <w:rPr>
                <w:rFonts w:ascii="Times New Roman" w:hAnsi="Times New Roman" w:cs="Times New Roman"/>
                <w:b/>
                <w:bCs/>
                <w:sz w:val="20"/>
                <w:szCs w:val="20"/>
                <w:lang w:val="uk-UA"/>
              </w:rPr>
              <w:t>4</w:t>
            </w:r>
          </w:p>
        </w:tc>
        <w:tc>
          <w:tcPr>
            <w:tcW w:w="1276" w:type="dxa"/>
            <w:gridSpan w:val="2"/>
          </w:tcPr>
          <w:p w:rsidR="007E113B" w:rsidRPr="005D311C" w:rsidRDefault="007E113B" w:rsidP="008434AD">
            <w:pPr>
              <w:jc w:val="center"/>
              <w:rPr>
                <w:rFonts w:ascii="Times New Roman" w:hAnsi="Times New Roman" w:cs="Times New Roman"/>
                <w:b/>
                <w:bCs/>
                <w:sz w:val="20"/>
                <w:szCs w:val="20"/>
                <w:lang w:val="uk-UA"/>
              </w:rPr>
            </w:pPr>
            <w:r w:rsidRPr="005D311C">
              <w:rPr>
                <w:rFonts w:ascii="Times New Roman" w:hAnsi="Times New Roman" w:cs="Times New Roman"/>
                <w:b/>
                <w:bCs/>
                <w:sz w:val="20"/>
                <w:szCs w:val="20"/>
                <w:lang w:val="uk-UA"/>
              </w:rPr>
              <w:t>5</w:t>
            </w:r>
          </w:p>
        </w:tc>
        <w:tc>
          <w:tcPr>
            <w:tcW w:w="992" w:type="dxa"/>
          </w:tcPr>
          <w:p w:rsidR="007E113B" w:rsidRPr="005D311C" w:rsidRDefault="007E113B" w:rsidP="008434AD">
            <w:pPr>
              <w:jc w:val="center"/>
              <w:rPr>
                <w:rFonts w:ascii="Times New Roman" w:hAnsi="Times New Roman" w:cs="Times New Roman"/>
                <w:b/>
                <w:bCs/>
                <w:sz w:val="20"/>
                <w:szCs w:val="20"/>
                <w:lang w:val="uk-UA"/>
              </w:rPr>
            </w:pPr>
            <w:r w:rsidRPr="005D311C">
              <w:rPr>
                <w:rFonts w:ascii="Times New Roman" w:hAnsi="Times New Roman" w:cs="Times New Roman"/>
                <w:b/>
                <w:bCs/>
                <w:sz w:val="20"/>
                <w:szCs w:val="20"/>
                <w:lang w:val="uk-UA"/>
              </w:rPr>
              <w:t>6</w:t>
            </w:r>
          </w:p>
        </w:tc>
        <w:tc>
          <w:tcPr>
            <w:tcW w:w="1134" w:type="dxa"/>
          </w:tcPr>
          <w:p w:rsidR="007E113B" w:rsidRPr="005D311C" w:rsidRDefault="007E113B" w:rsidP="008434AD">
            <w:pPr>
              <w:jc w:val="center"/>
              <w:rPr>
                <w:rFonts w:ascii="Times New Roman" w:hAnsi="Times New Roman" w:cs="Times New Roman"/>
                <w:b/>
                <w:bCs/>
                <w:sz w:val="20"/>
                <w:szCs w:val="20"/>
                <w:lang w:val="uk-UA"/>
              </w:rPr>
            </w:pPr>
            <w:r w:rsidRPr="005D311C">
              <w:rPr>
                <w:rFonts w:ascii="Times New Roman" w:hAnsi="Times New Roman" w:cs="Times New Roman"/>
                <w:b/>
                <w:bCs/>
                <w:sz w:val="20"/>
                <w:szCs w:val="20"/>
                <w:lang w:val="uk-UA"/>
              </w:rPr>
              <w:t>7</w:t>
            </w:r>
          </w:p>
        </w:tc>
        <w:tc>
          <w:tcPr>
            <w:tcW w:w="1134" w:type="dxa"/>
            <w:gridSpan w:val="2"/>
          </w:tcPr>
          <w:p w:rsidR="007E113B" w:rsidRPr="005D311C" w:rsidRDefault="007E113B" w:rsidP="008434AD">
            <w:pPr>
              <w:jc w:val="center"/>
              <w:rPr>
                <w:rFonts w:ascii="Times New Roman" w:hAnsi="Times New Roman" w:cs="Times New Roman"/>
                <w:b/>
                <w:bCs/>
                <w:sz w:val="20"/>
                <w:szCs w:val="20"/>
                <w:lang w:val="uk-UA"/>
              </w:rPr>
            </w:pPr>
            <w:r w:rsidRPr="005D311C">
              <w:rPr>
                <w:rFonts w:ascii="Times New Roman" w:hAnsi="Times New Roman" w:cs="Times New Roman"/>
                <w:b/>
                <w:bCs/>
                <w:sz w:val="20"/>
                <w:szCs w:val="20"/>
                <w:lang w:val="uk-UA"/>
              </w:rPr>
              <w:t>8</w:t>
            </w:r>
          </w:p>
        </w:tc>
      </w:tr>
      <w:tr w:rsidR="007E113B" w:rsidRPr="005D311C" w:rsidTr="008434AD">
        <w:trPr>
          <w:trHeight w:val="335"/>
        </w:trPr>
        <w:tc>
          <w:tcPr>
            <w:tcW w:w="14742" w:type="dxa"/>
            <w:gridSpan w:val="10"/>
          </w:tcPr>
          <w:p w:rsidR="007E113B" w:rsidRPr="005D311C" w:rsidRDefault="007E113B" w:rsidP="008434AD">
            <w:pPr>
              <w:tabs>
                <w:tab w:val="left" w:pos="225"/>
              </w:tabs>
              <w:jc w:val="center"/>
              <w:rPr>
                <w:rFonts w:ascii="Times New Roman" w:hAnsi="Times New Roman" w:cs="Times New Roman"/>
                <w:b/>
                <w:bCs/>
                <w:sz w:val="24"/>
                <w:szCs w:val="24"/>
              </w:rPr>
            </w:pPr>
            <w:r w:rsidRPr="005D311C">
              <w:rPr>
                <w:rFonts w:ascii="Times New Roman" w:hAnsi="Times New Roman" w:cs="Times New Roman"/>
                <w:b/>
                <w:bCs/>
                <w:sz w:val="24"/>
                <w:szCs w:val="24"/>
              </w:rPr>
              <w:t xml:space="preserve">І. </w:t>
            </w:r>
            <w:proofErr w:type="spellStart"/>
            <w:r w:rsidRPr="005D311C">
              <w:rPr>
                <w:rFonts w:ascii="Times New Roman" w:hAnsi="Times New Roman" w:cs="Times New Roman"/>
                <w:b/>
                <w:bCs/>
                <w:sz w:val="24"/>
                <w:szCs w:val="24"/>
              </w:rPr>
              <w:t>Показникивитрат</w:t>
            </w:r>
            <w:proofErr w:type="spellEnd"/>
          </w:p>
        </w:tc>
      </w:tr>
      <w:tr w:rsidR="007E113B" w:rsidRPr="005D311C" w:rsidTr="008434AD">
        <w:trPr>
          <w:trHeight w:val="682"/>
        </w:trPr>
        <w:tc>
          <w:tcPr>
            <w:tcW w:w="426"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 xml:space="preserve"> 1.</w:t>
            </w:r>
          </w:p>
        </w:tc>
        <w:tc>
          <w:tcPr>
            <w:tcW w:w="7087" w:type="dxa"/>
          </w:tcPr>
          <w:p w:rsidR="007E113B" w:rsidRPr="000444F7" w:rsidRDefault="007E113B" w:rsidP="008434AD">
            <w:pPr>
              <w:pStyle w:val="a7"/>
              <w:rPr>
                <w:rFonts w:ascii="Times New Roman" w:hAnsi="Times New Roman" w:cs="Times New Roman"/>
                <w:sz w:val="24"/>
                <w:szCs w:val="24"/>
                <w:lang w:val="uk-UA"/>
              </w:rPr>
            </w:pPr>
            <w:proofErr w:type="spellStart"/>
            <w:r w:rsidRPr="000444F7">
              <w:rPr>
                <w:rFonts w:ascii="Times New Roman" w:hAnsi="Times New Roman" w:cs="Times New Roman"/>
                <w:sz w:val="24"/>
                <w:szCs w:val="24"/>
              </w:rPr>
              <w:t>Загальнийобсягвитрат</w:t>
            </w:r>
            <w:proofErr w:type="spellEnd"/>
            <w:r w:rsidRPr="000444F7">
              <w:rPr>
                <w:rFonts w:ascii="Times New Roman" w:hAnsi="Times New Roman" w:cs="Times New Roman"/>
                <w:sz w:val="24"/>
                <w:szCs w:val="24"/>
              </w:rPr>
              <w:t xml:space="preserve"> на </w:t>
            </w:r>
            <w:proofErr w:type="spellStart"/>
            <w:r w:rsidRPr="000444F7">
              <w:rPr>
                <w:rFonts w:ascii="Times New Roman" w:hAnsi="Times New Roman" w:cs="Times New Roman"/>
                <w:sz w:val="24"/>
                <w:szCs w:val="24"/>
              </w:rPr>
              <w:t>реалізаціюзаходів</w:t>
            </w:r>
            <w:proofErr w:type="spellEnd"/>
            <w:r>
              <w:rPr>
                <w:rFonts w:ascii="Times New Roman" w:hAnsi="Times New Roman" w:cs="Times New Roman"/>
                <w:sz w:val="24"/>
                <w:szCs w:val="24"/>
                <w:lang w:val="uk-UA"/>
              </w:rPr>
              <w:t xml:space="preserve">  П</w:t>
            </w:r>
            <w:proofErr w:type="spellStart"/>
            <w:r w:rsidRPr="000444F7">
              <w:rPr>
                <w:rFonts w:ascii="Times New Roman" w:hAnsi="Times New Roman" w:cs="Times New Roman"/>
                <w:sz w:val="24"/>
                <w:szCs w:val="24"/>
              </w:rPr>
              <w:t>рограми</w:t>
            </w:r>
            <w:proofErr w:type="spellEnd"/>
          </w:p>
        </w:tc>
        <w:tc>
          <w:tcPr>
            <w:tcW w:w="1559" w:type="dxa"/>
          </w:tcPr>
          <w:p w:rsidR="007E113B" w:rsidRPr="005D311C" w:rsidRDefault="007E113B" w:rsidP="008434AD">
            <w:pPr>
              <w:rPr>
                <w:rFonts w:ascii="Times New Roman" w:hAnsi="Times New Roman" w:cs="Times New Roman"/>
                <w:sz w:val="24"/>
                <w:szCs w:val="24"/>
                <w:lang w:val="uk-UA"/>
              </w:rPr>
            </w:pPr>
            <w:proofErr w:type="spellStart"/>
            <w:r w:rsidRPr="005D311C">
              <w:rPr>
                <w:rFonts w:ascii="Times New Roman" w:hAnsi="Times New Roman" w:cs="Times New Roman"/>
                <w:sz w:val="24"/>
                <w:szCs w:val="24"/>
                <w:lang w:val="uk-UA"/>
              </w:rPr>
              <w:t>тис.грн</w:t>
            </w:r>
            <w:proofErr w:type="spellEnd"/>
            <w:r w:rsidRPr="005D311C">
              <w:rPr>
                <w:rFonts w:ascii="Times New Roman" w:hAnsi="Times New Roman" w:cs="Times New Roman"/>
                <w:sz w:val="24"/>
                <w:szCs w:val="24"/>
                <w:lang w:val="uk-UA"/>
              </w:rPr>
              <w:t>.</w:t>
            </w:r>
          </w:p>
        </w:tc>
        <w:tc>
          <w:tcPr>
            <w:tcW w:w="1134" w:type="dxa"/>
          </w:tcPr>
          <w:p w:rsidR="007E113B" w:rsidRPr="000444F7" w:rsidRDefault="007E113B" w:rsidP="008434AD">
            <w:pPr>
              <w:pStyle w:val="a7"/>
              <w:rPr>
                <w:rFonts w:ascii="Times New Roman" w:hAnsi="Times New Roman" w:cs="Times New Roman"/>
                <w:sz w:val="24"/>
                <w:szCs w:val="24"/>
                <w:lang w:val="uk-UA"/>
              </w:rPr>
            </w:pPr>
            <w:r w:rsidRPr="000444F7">
              <w:rPr>
                <w:rFonts w:ascii="Times New Roman" w:hAnsi="Times New Roman" w:cs="Times New Roman"/>
                <w:sz w:val="24"/>
                <w:szCs w:val="24"/>
                <w:lang w:val="uk-UA"/>
              </w:rPr>
              <w:t>7730,95</w:t>
            </w:r>
          </w:p>
        </w:tc>
        <w:tc>
          <w:tcPr>
            <w:tcW w:w="1276" w:type="dxa"/>
            <w:gridSpan w:val="2"/>
          </w:tcPr>
          <w:p w:rsidR="007E113B" w:rsidRPr="005D311C" w:rsidRDefault="007E113B" w:rsidP="008434AD">
            <w:pPr>
              <w:rPr>
                <w:rFonts w:ascii="Times New Roman" w:hAnsi="Times New Roman" w:cs="Times New Roman"/>
                <w:sz w:val="24"/>
                <w:szCs w:val="24"/>
                <w:lang w:val="uk-UA"/>
              </w:rPr>
            </w:pPr>
            <w:r>
              <w:rPr>
                <w:rFonts w:ascii="Times New Roman" w:hAnsi="Times New Roman" w:cs="Times New Roman"/>
                <w:sz w:val="24"/>
                <w:szCs w:val="24"/>
                <w:lang w:val="uk-UA"/>
              </w:rPr>
              <w:t>460581,00</w:t>
            </w:r>
          </w:p>
        </w:tc>
        <w:tc>
          <w:tcPr>
            <w:tcW w:w="992"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425441,6</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455662,0</w:t>
            </w:r>
          </w:p>
        </w:tc>
        <w:tc>
          <w:tcPr>
            <w:tcW w:w="1134" w:type="dxa"/>
            <w:gridSpan w:val="2"/>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484282,2</w:t>
            </w:r>
          </w:p>
        </w:tc>
      </w:tr>
      <w:tr w:rsidR="007E113B" w:rsidRPr="005D311C" w:rsidTr="008434AD">
        <w:trPr>
          <w:trHeight w:val="274"/>
        </w:trPr>
        <w:tc>
          <w:tcPr>
            <w:tcW w:w="14742" w:type="dxa"/>
            <w:gridSpan w:val="10"/>
          </w:tcPr>
          <w:p w:rsidR="007E113B" w:rsidRPr="005D311C" w:rsidRDefault="007E113B" w:rsidP="008434AD">
            <w:pPr>
              <w:jc w:val="center"/>
              <w:rPr>
                <w:rFonts w:ascii="Times New Roman" w:hAnsi="Times New Roman" w:cs="Times New Roman"/>
                <w:b/>
                <w:bCs/>
                <w:sz w:val="24"/>
                <w:szCs w:val="24"/>
                <w:lang w:val="uk-UA"/>
              </w:rPr>
            </w:pPr>
            <w:r w:rsidRPr="005D311C">
              <w:rPr>
                <w:rFonts w:ascii="Times New Roman" w:hAnsi="Times New Roman" w:cs="Times New Roman"/>
                <w:b/>
                <w:bCs/>
                <w:sz w:val="24"/>
                <w:szCs w:val="24"/>
              </w:rPr>
              <w:t xml:space="preserve">ІІ  </w:t>
            </w:r>
            <w:proofErr w:type="spellStart"/>
            <w:r w:rsidRPr="005D311C">
              <w:rPr>
                <w:rFonts w:ascii="Times New Roman" w:hAnsi="Times New Roman" w:cs="Times New Roman"/>
                <w:b/>
                <w:bCs/>
                <w:sz w:val="24"/>
                <w:szCs w:val="24"/>
              </w:rPr>
              <w:t>Показники</w:t>
            </w:r>
            <w:proofErr w:type="spellEnd"/>
            <w:r w:rsidRPr="005D311C">
              <w:rPr>
                <w:rFonts w:ascii="Times New Roman" w:hAnsi="Times New Roman" w:cs="Times New Roman"/>
                <w:b/>
                <w:bCs/>
                <w:sz w:val="24"/>
                <w:szCs w:val="24"/>
              </w:rPr>
              <w:t xml:space="preserve"> продукту</w:t>
            </w:r>
          </w:p>
        </w:tc>
      </w:tr>
      <w:tr w:rsidR="007E113B" w:rsidRPr="005D311C" w:rsidTr="008434AD">
        <w:trPr>
          <w:trHeight w:val="518"/>
        </w:trPr>
        <w:tc>
          <w:tcPr>
            <w:tcW w:w="426"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w:t>
            </w:r>
          </w:p>
        </w:tc>
        <w:tc>
          <w:tcPr>
            <w:tcW w:w="7087" w:type="dxa"/>
          </w:tcPr>
          <w:p w:rsidR="007E113B" w:rsidRPr="000444F7" w:rsidRDefault="007E113B" w:rsidP="008434AD">
            <w:pPr>
              <w:pStyle w:val="a7"/>
              <w:rPr>
                <w:rFonts w:ascii="Times New Roman" w:hAnsi="Times New Roman" w:cs="Times New Roman"/>
                <w:sz w:val="24"/>
                <w:szCs w:val="24"/>
                <w:lang w:val="uk-UA"/>
              </w:rPr>
            </w:pPr>
            <w:r>
              <w:rPr>
                <w:rFonts w:ascii="Times New Roman" w:hAnsi="Times New Roman" w:cs="Times New Roman"/>
                <w:sz w:val="24"/>
                <w:szCs w:val="24"/>
                <w:lang w:val="uk-UA"/>
              </w:rPr>
              <w:t>Середня річна к</w:t>
            </w:r>
            <w:r w:rsidRPr="000444F7">
              <w:rPr>
                <w:rFonts w:ascii="Times New Roman" w:hAnsi="Times New Roman" w:cs="Times New Roman"/>
                <w:sz w:val="24"/>
                <w:szCs w:val="24"/>
                <w:lang w:val="uk-UA"/>
              </w:rPr>
              <w:t>ількість осіб, які отримають матеріальну до</w:t>
            </w:r>
            <w:r>
              <w:rPr>
                <w:rFonts w:ascii="Times New Roman" w:hAnsi="Times New Roman" w:cs="Times New Roman"/>
                <w:sz w:val="24"/>
                <w:szCs w:val="24"/>
                <w:lang w:val="uk-UA"/>
              </w:rPr>
              <w:t xml:space="preserve">помогу  за рахунок державного  та </w:t>
            </w:r>
            <w:r w:rsidRPr="000444F7">
              <w:rPr>
                <w:rFonts w:ascii="Times New Roman" w:hAnsi="Times New Roman" w:cs="Times New Roman"/>
                <w:sz w:val="24"/>
                <w:szCs w:val="24"/>
                <w:lang w:val="uk-UA"/>
              </w:rPr>
              <w:t>обласного бюджету</w:t>
            </w:r>
          </w:p>
          <w:p w:rsidR="007E113B" w:rsidRPr="000444F7" w:rsidRDefault="007E113B" w:rsidP="008434AD">
            <w:pPr>
              <w:pStyle w:val="a7"/>
              <w:rPr>
                <w:rFonts w:ascii="Times New Roman" w:hAnsi="Times New Roman" w:cs="Times New Roman"/>
                <w:sz w:val="24"/>
                <w:szCs w:val="24"/>
                <w:lang w:val="uk-UA"/>
              </w:rPr>
            </w:pPr>
          </w:p>
        </w:tc>
        <w:tc>
          <w:tcPr>
            <w:tcW w:w="1559"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осіб</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5150</w:t>
            </w:r>
          </w:p>
        </w:tc>
        <w:tc>
          <w:tcPr>
            <w:tcW w:w="1276" w:type="dxa"/>
            <w:gridSpan w:val="2"/>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5536</w:t>
            </w:r>
          </w:p>
        </w:tc>
        <w:tc>
          <w:tcPr>
            <w:tcW w:w="992"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5536</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5536</w:t>
            </w:r>
          </w:p>
        </w:tc>
        <w:tc>
          <w:tcPr>
            <w:tcW w:w="1134" w:type="dxa"/>
            <w:gridSpan w:val="2"/>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5536</w:t>
            </w:r>
          </w:p>
        </w:tc>
      </w:tr>
      <w:tr w:rsidR="007E113B" w:rsidRPr="00F732DF" w:rsidTr="008434AD">
        <w:tc>
          <w:tcPr>
            <w:tcW w:w="426" w:type="dxa"/>
          </w:tcPr>
          <w:p w:rsidR="007E113B" w:rsidRPr="00F732DF" w:rsidRDefault="007E113B" w:rsidP="008434AD">
            <w:pPr>
              <w:rPr>
                <w:rFonts w:ascii="Times New Roman" w:hAnsi="Times New Roman" w:cs="Times New Roman"/>
                <w:sz w:val="24"/>
                <w:szCs w:val="24"/>
                <w:lang w:val="uk-UA"/>
              </w:rPr>
            </w:pPr>
            <w:r w:rsidRPr="00F732DF">
              <w:rPr>
                <w:rFonts w:ascii="Times New Roman" w:hAnsi="Times New Roman" w:cs="Times New Roman"/>
                <w:sz w:val="24"/>
                <w:szCs w:val="24"/>
                <w:lang w:val="uk-UA"/>
              </w:rPr>
              <w:t>2</w:t>
            </w:r>
          </w:p>
        </w:tc>
        <w:tc>
          <w:tcPr>
            <w:tcW w:w="7087" w:type="dxa"/>
          </w:tcPr>
          <w:p w:rsidR="007E113B" w:rsidRPr="00F732DF" w:rsidRDefault="007E113B" w:rsidP="008434AD">
            <w:pPr>
              <w:pStyle w:val="a7"/>
              <w:rPr>
                <w:rFonts w:ascii="Times New Roman" w:hAnsi="Times New Roman" w:cs="Times New Roman"/>
                <w:sz w:val="24"/>
                <w:szCs w:val="24"/>
                <w:lang w:val="uk-UA"/>
              </w:rPr>
            </w:pPr>
            <w:r w:rsidRPr="00F732DF">
              <w:rPr>
                <w:rFonts w:ascii="Times New Roman" w:hAnsi="Times New Roman" w:cs="Times New Roman"/>
                <w:sz w:val="24"/>
                <w:szCs w:val="24"/>
                <w:lang w:val="uk-UA"/>
              </w:rPr>
              <w:t>Середня річна кількість осіб, які  отримають додатково   одноразову матеріальну допомогу  за рахунок міського бюджету</w:t>
            </w:r>
          </w:p>
          <w:p w:rsidR="007E113B" w:rsidRPr="00F732DF" w:rsidRDefault="007E113B" w:rsidP="008434AD">
            <w:pPr>
              <w:pStyle w:val="a7"/>
              <w:rPr>
                <w:rFonts w:ascii="Times New Roman" w:hAnsi="Times New Roman" w:cs="Times New Roman"/>
                <w:sz w:val="24"/>
                <w:szCs w:val="24"/>
                <w:lang w:val="uk-UA"/>
              </w:rPr>
            </w:pPr>
          </w:p>
        </w:tc>
        <w:tc>
          <w:tcPr>
            <w:tcW w:w="1559" w:type="dxa"/>
          </w:tcPr>
          <w:p w:rsidR="007E113B" w:rsidRPr="00F732DF" w:rsidRDefault="007E113B" w:rsidP="008434AD">
            <w:pPr>
              <w:rPr>
                <w:rFonts w:ascii="Times New Roman" w:hAnsi="Times New Roman" w:cs="Times New Roman"/>
                <w:sz w:val="24"/>
                <w:szCs w:val="24"/>
                <w:lang w:val="uk-UA"/>
              </w:rPr>
            </w:pPr>
            <w:r w:rsidRPr="00F732DF">
              <w:rPr>
                <w:rFonts w:ascii="Times New Roman" w:hAnsi="Times New Roman" w:cs="Times New Roman"/>
                <w:sz w:val="24"/>
                <w:szCs w:val="24"/>
                <w:lang w:val="uk-UA"/>
              </w:rPr>
              <w:t>осіб</w:t>
            </w:r>
          </w:p>
        </w:tc>
        <w:tc>
          <w:tcPr>
            <w:tcW w:w="1134" w:type="dxa"/>
          </w:tcPr>
          <w:p w:rsidR="007E113B" w:rsidRPr="00F732DF" w:rsidRDefault="007E113B" w:rsidP="008434AD">
            <w:pPr>
              <w:rPr>
                <w:rFonts w:ascii="Times New Roman" w:hAnsi="Times New Roman" w:cs="Times New Roman"/>
                <w:sz w:val="24"/>
                <w:szCs w:val="24"/>
                <w:lang w:val="uk-UA"/>
              </w:rPr>
            </w:pPr>
            <w:r w:rsidRPr="00F732DF">
              <w:rPr>
                <w:rFonts w:ascii="Times New Roman" w:hAnsi="Times New Roman" w:cs="Times New Roman"/>
                <w:sz w:val="24"/>
                <w:szCs w:val="24"/>
                <w:lang w:val="uk-UA"/>
              </w:rPr>
              <w:t>623</w:t>
            </w:r>
          </w:p>
        </w:tc>
        <w:tc>
          <w:tcPr>
            <w:tcW w:w="1276" w:type="dxa"/>
            <w:gridSpan w:val="2"/>
          </w:tcPr>
          <w:p w:rsidR="007E113B" w:rsidRPr="00F732DF" w:rsidRDefault="007E113B" w:rsidP="008434AD">
            <w:pPr>
              <w:rPr>
                <w:rFonts w:ascii="Times New Roman" w:hAnsi="Times New Roman" w:cs="Times New Roman"/>
                <w:sz w:val="24"/>
                <w:szCs w:val="24"/>
                <w:lang w:val="uk-UA"/>
              </w:rPr>
            </w:pPr>
            <w:r w:rsidRPr="00F732DF">
              <w:rPr>
                <w:rFonts w:ascii="Times New Roman" w:hAnsi="Times New Roman" w:cs="Times New Roman"/>
                <w:sz w:val="24"/>
                <w:szCs w:val="24"/>
                <w:lang w:val="uk-UA"/>
              </w:rPr>
              <w:t>1014</w:t>
            </w:r>
          </w:p>
        </w:tc>
        <w:tc>
          <w:tcPr>
            <w:tcW w:w="992" w:type="dxa"/>
          </w:tcPr>
          <w:p w:rsidR="007E113B" w:rsidRPr="00F732DF" w:rsidRDefault="007E113B" w:rsidP="008434AD">
            <w:pPr>
              <w:rPr>
                <w:rFonts w:ascii="Times New Roman" w:hAnsi="Times New Roman" w:cs="Times New Roman"/>
                <w:sz w:val="24"/>
                <w:szCs w:val="24"/>
                <w:lang w:val="uk-UA"/>
              </w:rPr>
            </w:pPr>
            <w:r w:rsidRPr="00F732DF">
              <w:rPr>
                <w:rFonts w:ascii="Times New Roman" w:hAnsi="Times New Roman" w:cs="Times New Roman"/>
                <w:sz w:val="24"/>
                <w:szCs w:val="24"/>
                <w:lang w:val="uk-UA"/>
              </w:rPr>
              <w:t>1014</w:t>
            </w:r>
          </w:p>
        </w:tc>
        <w:tc>
          <w:tcPr>
            <w:tcW w:w="1134" w:type="dxa"/>
          </w:tcPr>
          <w:p w:rsidR="007E113B" w:rsidRPr="00F732DF" w:rsidRDefault="007E113B" w:rsidP="008434AD">
            <w:pPr>
              <w:rPr>
                <w:rFonts w:ascii="Times New Roman" w:hAnsi="Times New Roman" w:cs="Times New Roman"/>
                <w:sz w:val="24"/>
                <w:szCs w:val="24"/>
                <w:lang w:val="uk-UA"/>
              </w:rPr>
            </w:pPr>
            <w:r w:rsidRPr="00F732DF">
              <w:rPr>
                <w:rFonts w:ascii="Times New Roman" w:hAnsi="Times New Roman" w:cs="Times New Roman"/>
                <w:sz w:val="24"/>
                <w:szCs w:val="24"/>
                <w:lang w:val="uk-UA"/>
              </w:rPr>
              <w:t>1014</w:t>
            </w:r>
          </w:p>
        </w:tc>
        <w:tc>
          <w:tcPr>
            <w:tcW w:w="1134" w:type="dxa"/>
            <w:gridSpan w:val="2"/>
          </w:tcPr>
          <w:p w:rsidR="007E113B" w:rsidRPr="00F732DF" w:rsidRDefault="007E113B" w:rsidP="008434AD">
            <w:pPr>
              <w:rPr>
                <w:rFonts w:ascii="Times New Roman" w:hAnsi="Times New Roman" w:cs="Times New Roman"/>
                <w:sz w:val="24"/>
                <w:szCs w:val="24"/>
                <w:lang w:val="uk-UA"/>
              </w:rPr>
            </w:pPr>
            <w:r w:rsidRPr="00F732DF">
              <w:rPr>
                <w:rFonts w:ascii="Times New Roman" w:hAnsi="Times New Roman" w:cs="Times New Roman"/>
                <w:sz w:val="24"/>
                <w:szCs w:val="24"/>
                <w:lang w:val="uk-UA"/>
              </w:rPr>
              <w:t>1014</w:t>
            </w:r>
          </w:p>
        </w:tc>
      </w:tr>
      <w:tr w:rsidR="007E113B" w:rsidRPr="005D311C" w:rsidTr="008434AD">
        <w:tc>
          <w:tcPr>
            <w:tcW w:w="426"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lastRenderedPageBreak/>
              <w:t>3</w:t>
            </w:r>
          </w:p>
        </w:tc>
        <w:tc>
          <w:tcPr>
            <w:tcW w:w="7087" w:type="dxa"/>
          </w:tcPr>
          <w:p w:rsidR="007E113B" w:rsidRDefault="007E113B" w:rsidP="008434AD">
            <w:pPr>
              <w:pStyle w:val="a7"/>
              <w:rPr>
                <w:rFonts w:ascii="Times New Roman" w:hAnsi="Times New Roman" w:cs="Times New Roman"/>
                <w:sz w:val="24"/>
                <w:szCs w:val="24"/>
                <w:lang w:val="uk-UA"/>
              </w:rPr>
            </w:pPr>
            <w:r>
              <w:rPr>
                <w:rFonts w:ascii="Times New Roman" w:hAnsi="Times New Roman" w:cs="Times New Roman"/>
                <w:sz w:val="24"/>
                <w:szCs w:val="24"/>
                <w:lang w:val="uk-UA"/>
              </w:rPr>
              <w:t>Кількість осіб, які отримають компенсацію за пільговий проїзд</w:t>
            </w:r>
          </w:p>
        </w:tc>
        <w:tc>
          <w:tcPr>
            <w:tcW w:w="1559"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осіб</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22700</w:t>
            </w:r>
          </w:p>
        </w:tc>
        <w:tc>
          <w:tcPr>
            <w:tcW w:w="1276" w:type="dxa"/>
            <w:gridSpan w:val="2"/>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22700</w:t>
            </w:r>
          </w:p>
        </w:tc>
        <w:tc>
          <w:tcPr>
            <w:tcW w:w="992"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22700</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22700</w:t>
            </w:r>
          </w:p>
        </w:tc>
        <w:tc>
          <w:tcPr>
            <w:tcW w:w="1134" w:type="dxa"/>
            <w:gridSpan w:val="2"/>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22700</w:t>
            </w:r>
          </w:p>
        </w:tc>
      </w:tr>
      <w:tr w:rsidR="007E113B" w:rsidRPr="005D311C" w:rsidTr="008434AD">
        <w:tc>
          <w:tcPr>
            <w:tcW w:w="426"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4</w:t>
            </w:r>
          </w:p>
        </w:tc>
        <w:tc>
          <w:tcPr>
            <w:tcW w:w="7087" w:type="dxa"/>
          </w:tcPr>
          <w:p w:rsidR="007E113B" w:rsidRPr="000444F7" w:rsidRDefault="007E113B" w:rsidP="008434AD">
            <w:pPr>
              <w:pStyle w:val="a7"/>
              <w:rPr>
                <w:rFonts w:ascii="Times New Roman" w:hAnsi="Times New Roman" w:cs="Times New Roman"/>
                <w:sz w:val="24"/>
                <w:szCs w:val="24"/>
                <w:lang w:val="uk-UA"/>
              </w:rPr>
            </w:pPr>
            <w:r w:rsidRPr="000444F7">
              <w:rPr>
                <w:rFonts w:ascii="Times New Roman" w:hAnsi="Times New Roman" w:cs="Times New Roman"/>
                <w:sz w:val="24"/>
                <w:szCs w:val="24"/>
                <w:lang w:val="uk-UA"/>
              </w:rPr>
              <w:t>Кількість осіб з інвалідністю по зору 1 та 2 групи,яким буде надана  50% знижка  на житлово-комунальні послуги   за рахунок обласного  бюджету</w:t>
            </w:r>
          </w:p>
          <w:p w:rsidR="007E113B" w:rsidRPr="000444F7" w:rsidRDefault="007E113B" w:rsidP="008434AD">
            <w:pPr>
              <w:pStyle w:val="a7"/>
              <w:rPr>
                <w:rFonts w:ascii="Times New Roman" w:hAnsi="Times New Roman" w:cs="Times New Roman"/>
                <w:sz w:val="24"/>
                <w:szCs w:val="24"/>
                <w:lang w:val="uk-UA"/>
              </w:rPr>
            </w:pPr>
          </w:p>
        </w:tc>
        <w:tc>
          <w:tcPr>
            <w:tcW w:w="1559"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осіб</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127</w:t>
            </w:r>
          </w:p>
        </w:tc>
        <w:tc>
          <w:tcPr>
            <w:tcW w:w="1276" w:type="dxa"/>
            <w:gridSpan w:val="2"/>
          </w:tcPr>
          <w:p w:rsidR="007E113B" w:rsidRPr="005D311C" w:rsidRDefault="007E113B" w:rsidP="008434AD">
            <w:pPr>
              <w:rPr>
                <w:rFonts w:ascii="Times New Roman" w:hAnsi="Times New Roman" w:cs="Times New Roman"/>
                <w:b/>
                <w:bCs/>
                <w:sz w:val="24"/>
                <w:szCs w:val="24"/>
                <w:lang w:val="uk-UA"/>
              </w:rPr>
            </w:pPr>
            <w:r w:rsidRPr="005D311C">
              <w:rPr>
                <w:rFonts w:ascii="Times New Roman" w:hAnsi="Times New Roman" w:cs="Times New Roman"/>
                <w:sz w:val="24"/>
                <w:szCs w:val="24"/>
                <w:lang w:val="uk-UA"/>
              </w:rPr>
              <w:t>127</w:t>
            </w:r>
          </w:p>
        </w:tc>
        <w:tc>
          <w:tcPr>
            <w:tcW w:w="992" w:type="dxa"/>
          </w:tcPr>
          <w:p w:rsidR="007E113B" w:rsidRPr="005D311C" w:rsidRDefault="007E113B" w:rsidP="008434AD">
            <w:pPr>
              <w:rPr>
                <w:rFonts w:ascii="Times New Roman" w:hAnsi="Times New Roman" w:cs="Times New Roman"/>
                <w:b/>
                <w:bCs/>
                <w:sz w:val="24"/>
                <w:szCs w:val="24"/>
                <w:lang w:val="uk-UA"/>
              </w:rPr>
            </w:pPr>
            <w:r w:rsidRPr="005D311C">
              <w:rPr>
                <w:rFonts w:ascii="Times New Roman" w:hAnsi="Times New Roman" w:cs="Times New Roman"/>
                <w:sz w:val="24"/>
                <w:szCs w:val="24"/>
                <w:lang w:val="uk-UA"/>
              </w:rPr>
              <w:t>128</w:t>
            </w:r>
          </w:p>
        </w:tc>
        <w:tc>
          <w:tcPr>
            <w:tcW w:w="1134" w:type="dxa"/>
          </w:tcPr>
          <w:p w:rsidR="007E113B" w:rsidRPr="005D311C" w:rsidRDefault="007E113B" w:rsidP="008434AD">
            <w:pPr>
              <w:rPr>
                <w:rFonts w:ascii="Times New Roman" w:hAnsi="Times New Roman" w:cs="Times New Roman"/>
                <w:b/>
                <w:bCs/>
                <w:sz w:val="24"/>
                <w:szCs w:val="24"/>
              </w:rPr>
            </w:pPr>
            <w:r w:rsidRPr="005D311C">
              <w:rPr>
                <w:rFonts w:ascii="Times New Roman" w:hAnsi="Times New Roman" w:cs="Times New Roman"/>
                <w:sz w:val="24"/>
                <w:szCs w:val="24"/>
                <w:lang w:val="uk-UA"/>
              </w:rPr>
              <w:t>129</w:t>
            </w:r>
          </w:p>
        </w:tc>
        <w:tc>
          <w:tcPr>
            <w:tcW w:w="1134" w:type="dxa"/>
            <w:gridSpan w:val="2"/>
          </w:tcPr>
          <w:p w:rsidR="007E113B" w:rsidRPr="005D311C" w:rsidRDefault="007E113B" w:rsidP="008434AD">
            <w:pPr>
              <w:rPr>
                <w:rFonts w:ascii="Times New Roman" w:hAnsi="Times New Roman" w:cs="Times New Roman"/>
                <w:b/>
                <w:bCs/>
                <w:sz w:val="24"/>
                <w:szCs w:val="24"/>
              </w:rPr>
            </w:pPr>
            <w:r w:rsidRPr="005D311C">
              <w:rPr>
                <w:rFonts w:ascii="Times New Roman" w:hAnsi="Times New Roman" w:cs="Times New Roman"/>
                <w:sz w:val="24"/>
                <w:szCs w:val="24"/>
                <w:lang w:val="uk-UA"/>
              </w:rPr>
              <w:t>130</w:t>
            </w:r>
          </w:p>
        </w:tc>
      </w:tr>
      <w:tr w:rsidR="007E113B" w:rsidRPr="005D311C" w:rsidTr="008434AD">
        <w:tc>
          <w:tcPr>
            <w:tcW w:w="426"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5</w:t>
            </w:r>
          </w:p>
        </w:tc>
        <w:tc>
          <w:tcPr>
            <w:tcW w:w="7087" w:type="dxa"/>
          </w:tcPr>
          <w:p w:rsidR="007E113B" w:rsidRPr="000444F7" w:rsidRDefault="007E113B" w:rsidP="008434AD">
            <w:pPr>
              <w:pStyle w:val="a7"/>
              <w:rPr>
                <w:rFonts w:ascii="Times New Roman" w:hAnsi="Times New Roman" w:cs="Times New Roman"/>
                <w:sz w:val="24"/>
                <w:szCs w:val="24"/>
                <w:lang w:val="uk-UA"/>
              </w:rPr>
            </w:pPr>
            <w:r>
              <w:rPr>
                <w:rFonts w:ascii="Times New Roman" w:hAnsi="Times New Roman" w:cs="Times New Roman"/>
                <w:sz w:val="24"/>
                <w:szCs w:val="24"/>
                <w:lang w:val="uk-UA"/>
              </w:rPr>
              <w:t xml:space="preserve">Кількість сімей, які отримають додаткову  </w:t>
            </w:r>
            <w:r w:rsidRPr="000444F7">
              <w:rPr>
                <w:rFonts w:ascii="Times New Roman" w:hAnsi="Times New Roman" w:cs="Times New Roman"/>
                <w:sz w:val="24"/>
                <w:szCs w:val="24"/>
                <w:lang w:val="uk-UA"/>
              </w:rPr>
              <w:t>знижку  на житлово-комунальні за рахунок місцевого бюджету</w:t>
            </w:r>
          </w:p>
        </w:tc>
        <w:tc>
          <w:tcPr>
            <w:tcW w:w="1559"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сімей</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10</w:t>
            </w:r>
          </w:p>
        </w:tc>
        <w:tc>
          <w:tcPr>
            <w:tcW w:w="1276" w:type="dxa"/>
            <w:gridSpan w:val="2"/>
          </w:tcPr>
          <w:p w:rsidR="007E113B" w:rsidRPr="005D311C" w:rsidRDefault="007E113B" w:rsidP="008434AD">
            <w:pPr>
              <w:rPr>
                <w:rFonts w:ascii="Times New Roman" w:hAnsi="Times New Roman" w:cs="Times New Roman"/>
                <w:b/>
                <w:bCs/>
                <w:sz w:val="24"/>
                <w:szCs w:val="24"/>
                <w:lang w:val="uk-UA"/>
              </w:rPr>
            </w:pPr>
            <w:r w:rsidRPr="005D311C">
              <w:rPr>
                <w:rFonts w:ascii="Times New Roman" w:hAnsi="Times New Roman" w:cs="Times New Roman"/>
                <w:sz w:val="24"/>
                <w:szCs w:val="24"/>
                <w:lang w:val="uk-UA"/>
              </w:rPr>
              <w:t>12</w:t>
            </w:r>
          </w:p>
        </w:tc>
        <w:tc>
          <w:tcPr>
            <w:tcW w:w="992" w:type="dxa"/>
          </w:tcPr>
          <w:p w:rsidR="007E113B" w:rsidRPr="005D311C" w:rsidRDefault="007E113B" w:rsidP="008434AD">
            <w:pPr>
              <w:rPr>
                <w:rFonts w:ascii="Times New Roman" w:hAnsi="Times New Roman" w:cs="Times New Roman"/>
                <w:b/>
                <w:bCs/>
                <w:sz w:val="24"/>
                <w:szCs w:val="24"/>
                <w:lang w:val="uk-UA"/>
              </w:rPr>
            </w:pPr>
            <w:r w:rsidRPr="005D311C">
              <w:rPr>
                <w:rFonts w:ascii="Times New Roman" w:hAnsi="Times New Roman" w:cs="Times New Roman"/>
                <w:sz w:val="24"/>
                <w:szCs w:val="24"/>
                <w:lang w:val="uk-UA"/>
              </w:rPr>
              <w:t>13</w:t>
            </w:r>
          </w:p>
        </w:tc>
        <w:tc>
          <w:tcPr>
            <w:tcW w:w="1134" w:type="dxa"/>
          </w:tcPr>
          <w:p w:rsidR="007E113B" w:rsidRPr="005D311C" w:rsidRDefault="007E113B" w:rsidP="008434AD">
            <w:pPr>
              <w:rPr>
                <w:rFonts w:ascii="Times New Roman" w:hAnsi="Times New Roman" w:cs="Times New Roman"/>
                <w:b/>
                <w:bCs/>
                <w:sz w:val="24"/>
                <w:szCs w:val="24"/>
              </w:rPr>
            </w:pPr>
            <w:r w:rsidRPr="005D311C">
              <w:rPr>
                <w:rFonts w:ascii="Times New Roman" w:hAnsi="Times New Roman" w:cs="Times New Roman"/>
                <w:sz w:val="24"/>
                <w:szCs w:val="24"/>
                <w:lang w:val="uk-UA"/>
              </w:rPr>
              <w:t>13</w:t>
            </w:r>
          </w:p>
        </w:tc>
        <w:tc>
          <w:tcPr>
            <w:tcW w:w="1134" w:type="dxa"/>
            <w:gridSpan w:val="2"/>
          </w:tcPr>
          <w:p w:rsidR="007E113B" w:rsidRPr="005D311C" w:rsidRDefault="007E113B" w:rsidP="008434AD">
            <w:pPr>
              <w:rPr>
                <w:rFonts w:ascii="Times New Roman" w:hAnsi="Times New Roman" w:cs="Times New Roman"/>
                <w:b/>
                <w:bCs/>
                <w:sz w:val="24"/>
                <w:szCs w:val="24"/>
              </w:rPr>
            </w:pPr>
            <w:r w:rsidRPr="005D311C">
              <w:rPr>
                <w:rFonts w:ascii="Times New Roman" w:hAnsi="Times New Roman" w:cs="Times New Roman"/>
                <w:sz w:val="24"/>
                <w:szCs w:val="24"/>
                <w:lang w:val="uk-UA"/>
              </w:rPr>
              <w:t>13</w:t>
            </w:r>
          </w:p>
        </w:tc>
      </w:tr>
      <w:tr w:rsidR="007E113B" w:rsidRPr="005D311C" w:rsidTr="008434AD">
        <w:tc>
          <w:tcPr>
            <w:tcW w:w="426"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6</w:t>
            </w:r>
          </w:p>
        </w:tc>
        <w:tc>
          <w:tcPr>
            <w:tcW w:w="7087" w:type="dxa"/>
          </w:tcPr>
          <w:p w:rsidR="007E113B" w:rsidRPr="000444F7" w:rsidRDefault="007E113B" w:rsidP="008434AD">
            <w:pPr>
              <w:pStyle w:val="a7"/>
              <w:rPr>
                <w:rFonts w:ascii="Times New Roman" w:hAnsi="Times New Roman" w:cs="Times New Roman"/>
                <w:sz w:val="24"/>
                <w:szCs w:val="24"/>
                <w:lang w:val="uk-UA"/>
              </w:rPr>
            </w:pPr>
            <w:r>
              <w:rPr>
                <w:rFonts w:ascii="Times New Roman" w:hAnsi="Times New Roman" w:cs="Times New Roman"/>
                <w:sz w:val="24"/>
                <w:szCs w:val="24"/>
                <w:lang w:val="uk-UA"/>
              </w:rPr>
              <w:t xml:space="preserve">Кількість осіб, яким </w:t>
            </w:r>
            <w:r w:rsidRPr="000444F7">
              <w:rPr>
                <w:rFonts w:ascii="Times New Roman" w:hAnsi="Times New Roman" w:cs="Times New Roman"/>
                <w:sz w:val="24"/>
                <w:szCs w:val="24"/>
                <w:lang w:val="uk-UA"/>
              </w:rPr>
              <w:t>буде зроблено капітальний ремонт житла</w:t>
            </w:r>
          </w:p>
        </w:tc>
        <w:tc>
          <w:tcPr>
            <w:tcW w:w="1559"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осіб</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2</w:t>
            </w:r>
          </w:p>
        </w:tc>
        <w:tc>
          <w:tcPr>
            <w:tcW w:w="1276" w:type="dxa"/>
            <w:gridSpan w:val="2"/>
          </w:tcPr>
          <w:p w:rsidR="007E113B" w:rsidRPr="005D311C" w:rsidRDefault="007E113B" w:rsidP="008434AD">
            <w:pPr>
              <w:rPr>
                <w:rFonts w:ascii="Times New Roman" w:hAnsi="Times New Roman" w:cs="Times New Roman"/>
                <w:b/>
                <w:bCs/>
                <w:sz w:val="24"/>
                <w:szCs w:val="24"/>
                <w:lang w:val="uk-UA"/>
              </w:rPr>
            </w:pPr>
            <w:r w:rsidRPr="005D311C">
              <w:rPr>
                <w:rFonts w:ascii="Times New Roman" w:hAnsi="Times New Roman" w:cs="Times New Roman"/>
                <w:sz w:val="24"/>
                <w:szCs w:val="24"/>
                <w:lang w:val="uk-UA"/>
              </w:rPr>
              <w:t>2</w:t>
            </w:r>
          </w:p>
        </w:tc>
        <w:tc>
          <w:tcPr>
            <w:tcW w:w="992" w:type="dxa"/>
          </w:tcPr>
          <w:p w:rsidR="007E113B" w:rsidRPr="005D311C" w:rsidRDefault="007E113B" w:rsidP="008434AD">
            <w:pPr>
              <w:rPr>
                <w:rFonts w:ascii="Times New Roman" w:hAnsi="Times New Roman" w:cs="Times New Roman"/>
                <w:b/>
                <w:bCs/>
                <w:sz w:val="24"/>
                <w:szCs w:val="24"/>
                <w:lang w:val="uk-UA"/>
              </w:rPr>
            </w:pPr>
            <w:r w:rsidRPr="005D311C">
              <w:rPr>
                <w:rFonts w:ascii="Times New Roman" w:hAnsi="Times New Roman" w:cs="Times New Roman"/>
                <w:sz w:val="24"/>
                <w:szCs w:val="24"/>
                <w:lang w:val="uk-UA"/>
              </w:rPr>
              <w:t>2</w:t>
            </w:r>
          </w:p>
        </w:tc>
        <w:tc>
          <w:tcPr>
            <w:tcW w:w="1134" w:type="dxa"/>
          </w:tcPr>
          <w:p w:rsidR="007E113B" w:rsidRPr="005D311C" w:rsidRDefault="007E113B" w:rsidP="008434AD">
            <w:pPr>
              <w:rPr>
                <w:rFonts w:ascii="Times New Roman" w:hAnsi="Times New Roman" w:cs="Times New Roman"/>
                <w:b/>
                <w:bCs/>
                <w:sz w:val="24"/>
                <w:szCs w:val="24"/>
              </w:rPr>
            </w:pPr>
            <w:r w:rsidRPr="005D311C">
              <w:rPr>
                <w:rFonts w:ascii="Times New Roman" w:hAnsi="Times New Roman" w:cs="Times New Roman"/>
                <w:sz w:val="24"/>
                <w:szCs w:val="24"/>
                <w:lang w:val="uk-UA"/>
              </w:rPr>
              <w:t>2</w:t>
            </w:r>
          </w:p>
        </w:tc>
        <w:tc>
          <w:tcPr>
            <w:tcW w:w="1134" w:type="dxa"/>
            <w:gridSpan w:val="2"/>
          </w:tcPr>
          <w:p w:rsidR="007E113B" w:rsidRPr="005D311C" w:rsidRDefault="007E113B" w:rsidP="008434AD">
            <w:pPr>
              <w:rPr>
                <w:rFonts w:ascii="Times New Roman" w:hAnsi="Times New Roman" w:cs="Times New Roman"/>
                <w:b/>
                <w:bCs/>
                <w:sz w:val="24"/>
                <w:szCs w:val="24"/>
              </w:rPr>
            </w:pPr>
            <w:r w:rsidRPr="005D311C">
              <w:rPr>
                <w:rFonts w:ascii="Times New Roman" w:hAnsi="Times New Roman" w:cs="Times New Roman"/>
                <w:sz w:val="24"/>
                <w:szCs w:val="24"/>
                <w:lang w:val="uk-UA"/>
              </w:rPr>
              <w:t>2</w:t>
            </w:r>
          </w:p>
        </w:tc>
      </w:tr>
      <w:tr w:rsidR="007E113B" w:rsidRPr="005D311C" w:rsidTr="008434AD">
        <w:tc>
          <w:tcPr>
            <w:tcW w:w="426"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7</w:t>
            </w:r>
          </w:p>
        </w:tc>
        <w:tc>
          <w:tcPr>
            <w:tcW w:w="7087" w:type="dxa"/>
          </w:tcPr>
          <w:p w:rsidR="007E113B" w:rsidRPr="000444F7" w:rsidRDefault="007E113B" w:rsidP="008434AD">
            <w:pPr>
              <w:pStyle w:val="a7"/>
              <w:rPr>
                <w:rFonts w:ascii="Times New Roman" w:hAnsi="Times New Roman" w:cs="Times New Roman"/>
                <w:sz w:val="24"/>
                <w:szCs w:val="24"/>
                <w:lang w:val="uk-UA"/>
              </w:rPr>
            </w:pPr>
            <w:r w:rsidRPr="000444F7">
              <w:rPr>
                <w:rFonts w:ascii="Times New Roman" w:hAnsi="Times New Roman" w:cs="Times New Roman"/>
                <w:sz w:val="24"/>
                <w:szCs w:val="24"/>
                <w:lang w:val="uk-UA"/>
              </w:rPr>
              <w:t>Витрати на безоплатне поховання осіб з інвалідністю внаслідок війни та учасників бойових дій  за рахунок обласного  бюджету</w:t>
            </w:r>
          </w:p>
          <w:p w:rsidR="007E113B" w:rsidRPr="000444F7" w:rsidRDefault="007E113B" w:rsidP="008434AD">
            <w:pPr>
              <w:pStyle w:val="a7"/>
              <w:rPr>
                <w:rFonts w:ascii="Times New Roman" w:hAnsi="Times New Roman" w:cs="Times New Roman"/>
                <w:sz w:val="24"/>
                <w:szCs w:val="24"/>
                <w:lang w:val="uk-UA"/>
              </w:rPr>
            </w:pPr>
          </w:p>
        </w:tc>
        <w:tc>
          <w:tcPr>
            <w:tcW w:w="1559"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осіб</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24</w:t>
            </w:r>
          </w:p>
        </w:tc>
        <w:tc>
          <w:tcPr>
            <w:tcW w:w="1276" w:type="dxa"/>
            <w:gridSpan w:val="2"/>
          </w:tcPr>
          <w:p w:rsidR="007E113B" w:rsidRPr="005D311C" w:rsidRDefault="007E113B" w:rsidP="008434AD">
            <w:pPr>
              <w:rPr>
                <w:rFonts w:ascii="Times New Roman" w:hAnsi="Times New Roman" w:cs="Times New Roman"/>
                <w:b/>
                <w:bCs/>
                <w:sz w:val="24"/>
                <w:szCs w:val="24"/>
                <w:lang w:val="uk-UA"/>
              </w:rPr>
            </w:pPr>
            <w:r w:rsidRPr="005D311C">
              <w:rPr>
                <w:rFonts w:ascii="Times New Roman" w:hAnsi="Times New Roman" w:cs="Times New Roman"/>
                <w:sz w:val="24"/>
                <w:szCs w:val="24"/>
                <w:lang w:val="uk-UA"/>
              </w:rPr>
              <w:t>26</w:t>
            </w:r>
          </w:p>
        </w:tc>
        <w:tc>
          <w:tcPr>
            <w:tcW w:w="992" w:type="dxa"/>
          </w:tcPr>
          <w:p w:rsidR="007E113B" w:rsidRPr="005D311C" w:rsidRDefault="007E113B" w:rsidP="008434AD">
            <w:pPr>
              <w:rPr>
                <w:rFonts w:ascii="Times New Roman" w:hAnsi="Times New Roman" w:cs="Times New Roman"/>
                <w:b/>
                <w:bCs/>
                <w:sz w:val="24"/>
                <w:szCs w:val="24"/>
                <w:lang w:val="uk-UA"/>
              </w:rPr>
            </w:pPr>
            <w:r w:rsidRPr="005D311C">
              <w:rPr>
                <w:rFonts w:ascii="Times New Roman" w:hAnsi="Times New Roman" w:cs="Times New Roman"/>
                <w:sz w:val="24"/>
                <w:szCs w:val="24"/>
                <w:lang w:val="uk-UA"/>
              </w:rPr>
              <w:t>26</w:t>
            </w:r>
          </w:p>
        </w:tc>
        <w:tc>
          <w:tcPr>
            <w:tcW w:w="1134" w:type="dxa"/>
          </w:tcPr>
          <w:p w:rsidR="007E113B" w:rsidRPr="005D311C" w:rsidRDefault="007E113B" w:rsidP="008434AD">
            <w:pPr>
              <w:rPr>
                <w:rFonts w:ascii="Times New Roman" w:hAnsi="Times New Roman" w:cs="Times New Roman"/>
                <w:b/>
                <w:bCs/>
                <w:sz w:val="24"/>
                <w:szCs w:val="24"/>
              </w:rPr>
            </w:pPr>
            <w:r w:rsidRPr="005D311C">
              <w:rPr>
                <w:rFonts w:ascii="Times New Roman" w:hAnsi="Times New Roman" w:cs="Times New Roman"/>
                <w:sz w:val="24"/>
                <w:szCs w:val="24"/>
                <w:lang w:val="uk-UA"/>
              </w:rPr>
              <w:t>26</w:t>
            </w:r>
          </w:p>
        </w:tc>
        <w:tc>
          <w:tcPr>
            <w:tcW w:w="1134" w:type="dxa"/>
            <w:gridSpan w:val="2"/>
          </w:tcPr>
          <w:p w:rsidR="007E113B" w:rsidRPr="005D311C" w:rsidRDefault="007E113B" w:rsidP="008434AD">
            <w:pPr>
              <w:rPr>
                <w:rFonts w:ascii="Times New Roman" w:hAnsi="Times New Roman" w:cs="Times New Roman"/>
                <w:b/>
                <w:bCs/>
                <w:sz w:val="24"/>
                <w:szCs w:val="24"/>
              </w:rPr>
            </w:pPr>
            <w:r w:rsidRPr="005D311C">
              <w:rPr>
                <w:rFonts w:ascii="Times New Roman" w:hAnsi="Times New Roman" w:cs="Times New Roman"/>
                <w:sz w:val="24"/>
                <w:szCs w:val="24"/>
                <w:lang w:val="uk-UA"/>
              </w:rPr>
              <w:t>26</w:t>
            </w:r>
          </w:p>
        </w:tc>
      </w:tr>
      <w:tr w:rsidR="007E113B" w:rsidRPr="005D311C" w:rsidTr="008434AD">
        <w:tc>
          <w:tcPr>
            <w:tcW w:w="426"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8</w:t>
            </w:r>
          </w:p>
        </w:tc>
        <w:tc>
          <w:tcPr>
            <w:tcW w:w="7087" w:type="dxa"/>
          </w:tcPr>
          <w:p w:rsidR="007E113B" w:rsidRPr="000444F7" w:rsidRDefault="007E113B" w:rsidP="00443DA5">
            <w:pPr>
              <w:pStyle w:val="a7"/>
              <w:rPr>
                <w:rFonts w:ascii="Times New Roman" w:hAnsi="Times New Roman" w:cs="Times New Roman"/>
                <w:sz w:val="24"/>
                <w:szCs w:val="24"/>
                <w:lang w:val="uk-UA"/>
              </w:rPr>
            </w:pPr>
            <w:r w:rsidRPr="000444F7">
              <w:rPr>
                <w:rFonts w:ascii="Times New Roman" w:hAnsi="Times New Roman" w:cs="Times New Roman"/>
                <w:sz w:val="24"/>
                <w:szCs w:val="24"/>
                <w:lang w:val="uk-UA"/>
              </w:rPr>
              <w:t>Кількість осіб, які отримають санаторно-курортне оздоровлення  за рахунок Державного  бюджету</w:t>
            </w:r>
          </w:p>
        </w:tc>
        <w:tc>
          <w:tcPr>
            <w:tcW w:w="1559"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осіб</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34</w:t>
            </w:r>
          </w:p>
        </w:tc>
        <w:tc>
          <w:tcPr>
            <w:tcW w:w="1276" w:type="dxa"/>
            <w:gridSpan w:val="2"/>
          </w:tcPr>
          <w:p w:rsidR="007E113B" w:rsidRPr="005D311C" w:rsidRDefault="007E113B" w:rsidP="008434AD">
            <w:pPr>
              <w:rPr>
                <w:rFonts w:ascii="Times New Roman" w:hAnsi="Times New Roman" w:cs="Times New Roman"/>
                <w:b/>
                <w:bCs/>
                <w:sz w:val="24"/>
                <w:szCs w:val="24"/>
                <w:lang w:val="uk-UA"/>
              </w:rPr>
            </w:pPr>
            <w:r w:rsidRPr="005D311C">
              <w:rPr>
                <w:rFonts w:ascii="Times New Roman" w:hAnsi="Times New Roman" w:cs="Times New Roman"/>
                <w:sz w:val="24"/>
                <w:szCs w:val="24"/>
                <w:lang w:val="uk-UA"/>
              </w:rPr>
              <w:t>58</w:t>
            </w:r>
          </w:p>
        </w:tc>
        <w:tc>
          <w:tcPr>
            <w:tcW w:w="992" w:type="dxa"/>
          </w:tcPr>
          <w:p w:rsidR="007E113B" w:rsidRPr="005D311C" w:rsidRDefault="007E113B" w:rsidP="008434AD">
            <w:pPr>
              <w:rPr>
                <w:rFonts w:ascii="Times New Roman" w:hAnsi="Times New Roman" w:cs="Times New Roman"/>
                <w:b/>
                <w:bCs/>
                <w:sz w:val="24"/>
                <w:szCs w:val="24"/>
                <w:lang w:val="uk-UA"/>
              </w:rPr>
            </w:pPr>
            <w:r w:rsidRPr="005D311C">
              <w:rPr>
                <w:rFonts w:ascii="Times New Roman" w:hAnsi="Times New Roman" w:cs="Times New Roman"/>
                <w:sz w:val="24"/>
                <w:szCs w:val="24"/>
                <w:lang w:val="uk-UA"/>
              </w:rPr>
              <w:t>60</w:t>
            </w:r>
          </w:p>
        </w:tc>
        <w:tc>
          <w:tcPr>
            <w:tcW w:w="1134" w:type="dxa"/>
          </w:tcPr>
          <w:p w:rsidR="007E113B" w:rsidRPr="005D311C" w:rsidRDefault="007E113B" w:rsidP="008434AD">
            <w:pPr>
              <w:rPr>
                <w:rFonts w:ascii="Times New Roman" w:hAnsi="Times New Roman" w:cs="Times New Roman"/>
                <w:b/>
                <w:bCs/>
                <w:sz w:val="24"/>
                <w:szCs w:val="24"/>
                <w:lang w:val="uk-UA"/>
              </w:rPr>
            </w:pPr>
            <w:r w:rsidRPr="005D311C">
              <w:rPr>
                <w:rFonts w:ascii="Times New Roman" w:hAnsi="Times New Roman" w:cs="Times New Roman"/>
                <w:sz w:val="24"/>
                <w:szCs w:val="24"/>
                <w:lang w:val="uk-UA"/>
              </w:rPr>
              <w:t>63</w:t>
            </w:r>
          </w:p>
        </w:tc>
        <w:tc>
          <w:tcPr>
            <w:tcW w:w="1134" w:type="dxa"/>
            <w:gridSpan w:val="2"/>
          </w:tcPr>
          <w:p w:rsidR="007E113B" w:rsidRPr="005D311C" w:rsidRDefault="007E113B" w:rsidP="008434AD">
            <w:pPr>
              <w:rPr>
                <w:rFonts w:ascii="Times New Roman" w:hAnsi="Times New Roman" w:cs="Times New Roman"/>
                <w:b/>
                <w:bCs/>
                <w:sz w:val="24"/>
                <w:szCs w:val="24"/>
                <w:lang w:val="uk-UA"/>
              </w:rPr>
            </w:pPr>
            <w:r w:rsidRPr="005D311C">
              <w:rPr>
                <w:rFonts w:ascii="Times New Roman" w:hAnsi="Times New Roman" w:cs="Times New Roman"/>
                <w:sz w:val="24"/>
                <w:szCs w:val="24"/>
                <w:lang w:val="uk-UA"/>
              </w:rPr>
              <w:t>68</w:t>
            </w:r>
          </w:p>
        </w:tc>
      </w:tr>
      <w:tr w:rsidR="007E113B" w:rsidRPr="005D311C" w:rsidTr="008434AD">
        <w:tc>
          <w:tcPr>
            <w:tcW w:w="426"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9</w:t>
            </w:r>
          </w:p>
        </w:tc>
        <w:tc>
          <w:tcPr>
            <w:tcW w:w="7087" w:type="dxa"/>
          </w:tcPr>
          <w:p w:rsidR="007E113B" w:rsidRPr="000444F7" w:rsidRDefault="007E113B" w:rsidP="00443DA5">
            <w:pPr>
              <w:pStyle w:val="a7"/>
              <w:rPr>
                <w:rFonts w:ascii="Times New Roman" w:hAnsi="Times New Roman" w:cs="Times New Roman"/>
                <w:sz w:val="24"/>
                <w:szCs w:val="24"/>
                <w:lang w:val="uk-UA"/>
              </w:rPr>
            </w:pPr>
            <w:r w:rsidRPr="000444F7">
              <w:rPr>
                <w:rFonts w:ascii="Times New Roman" w:hAnsi="Times New Roman" w:cs="Times New Roman"/>
                <w:sz w:val="24"/>
                <w:szCs w:val="24"/>
                <w:lang w:val="uk-UA"/>
              </w:rPr>
              <w:t>Кількість учасників АТО/ООС, які  отримають  психологічну реабілітацію та професійну адаптацію за рахунок  Державного бюджету</w:t>
            </w:r>
          </w:p>
        </w:tc>
        <w:tc>
          <w:tcPr>
            <w:tcW w:w="1559"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осіб</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31</w:t>
            </w:r>
          </w:p>
        </w:tc>
        <w:tc>
          <w:tcPr>
            <w:tcW w:w="1276" w:type="dxa"/>
            <w:gridSpan w:val="2"/>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67</w:t>
            </w:r>
          </w:p>
        </w:tc>
        <w:tc>
          <w:tcPr>
            <w:tcW w:w="992"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70</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75</w:t>
            </w:r>
          </w:p>
        </w:tc>
        <w:tc>
          <w:tcPr>
            <w:tcW w:w="1134" w:type="dxa"/>
            <w:gridSpan w:val="2"/>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82</w:t>
            </w:r>
          </w:p>
        </w:tc>
      </w:tr>
      <w:tr w:rsidR="007E113B" w:rsidRPr="005D311C" w:rsidTr="008434AD">
        <w:trPr>
          <w:trHeight w:val="659"/>
        </w:trPr>
        <w:tc>
          <w:tcPr>
            <w:tcW w:w="426"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10</w:t>
            </w:r>
          </w:p>
        </w:tc>
        <w:tc>
          <w:tcPr>
            <w:tcW w:w="7087"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Кількість одиниць технічних та інших засобів реабілітації, якими будуть забезпечені особи з інвалідністю та інші громадяни</w:t>
            </w:r>
          </w:p>
        </w:tc>
        <w:tc>
          <w:tcPr>
            <w:tcW w:w="1559"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одиниць</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400</w:t>
            </w:r>
          </w:p>
        </w:tc>
        <w:tc>
          <w:tcPr>
            <w:tcW w:w="1276" w:type="dxa"/>
            <w:gridSpan w:val="2"/>
          </w:tcPr>
          <w:p w:rsidR="007E113B" w:rsidRPr="005D311C" w:rsidRDefault="007E113B" w:rsidP="008434AD">
            <w:pPr>
              <w:rPr>
                <w:rFonts w:ascii="Times New Roman" w:hAnsi="Times New Roman" w:cs="Times New Roman"/>
                <w:b/>
                <w:bCs/>
                <w:sz w:val="24"/>
                <w:szCs w:val="24"/>
                <w:lang w:val="uk-UA"/>
              </w:rPr>
            </w:pPr>
            <w:r w:rsidRPr="005D311C">
              <w:rPr>
                <w:rFonts w:ascii="Times New Roman" w:hAnsi="Times New Roman" w:cs="Times New Roman"/>
                <w:sz w:val="24"/>
                <w:szCs w:val="24"/>
                <w:lang w:val="uk-UA"/>
              </w:rPr>
              <w:t>1193</w:t>
            </w:r>
          </w:p>
        </w:tc>
        <w:tc>
          <w:tcPr>
            <w:tcW w:w="992" w:type="dxa"/>
          </w:tcPr>
          <w:p w:rsidR="007E113B" w:rsidRPr="005D311C" w:rsidRDefault="007E113B" w:rsidP="008434AD">
            <w:pPr>
              <w:rPr>
                <w:rFonts w:ascii="Times New Roman" w:hAnsi="Times New Roman" w:cs="Times New Roman"/>
                <w:b/>
                <w:bCs/>
                <w:sz w:val="24"/>
                <w:szCs w:val="24"/>
                <w:lang w:val="uk-UA"/>
              </w:rPr>
            </w:pPr>
            <w:r w:rsidRPr="005D311C">
              <w:rPr>
                <w:rFonts w:ascii="Times New Roman" w:hAnsi="Times New Roman" w:cs="Times New Roman"/>
                <w:sz w:val="24"/>
                <w:szCs w:val="24"/>
                <w:lang w:val="uk-UA"/>
              </w:rPr>
              <w:t>1250</w:t>
            </w:r>
          </w:p>
        </w:tc>
        <w:tc>
          <w:tcPr>
            <w:tcW w:w="1134" w:type="dxa"/>
          </w:tcPr>
          <w:p w:rsidR="007E113B" w:rsidRPr="005D311C" w:rsidRDefault="007E113B" w:rsidP="008434AD">
            <w:pPr>
              <w:rPr>
                <w:rFonts w:ascii="Times New Roman" w:hAnsi="Times New Roman" w:cs="Times New Roman"/>
                <w:b/>
                <w:bCs/>
                <w:sz w:val="24"/>
                <w:szCs w:val="24"/>
                <w:lang w:val="uk-UA"/>
              </w:rPr>
            </w:pPr>
            <w:r w:rsidRPr="005D311C">
              <w:rPr>
                <w:rFonts w:ascii="Times New Roman" w:hAnsi="Times New Roman" w:cs="Times New Roman"/>
                <w:sz w:val="24"/>
                <w:szCs w:val="24"/>
                <w:lang w:val="uk-UA"/>
              </w:rPr>
              <w:t>1300</w:t>
            </w:r>
          </w:p>
        </w:tc>
        <w:tc>
          <w:tcPr>
            <w:tcW w:w="1134" w:type="dxa"/>
            <w:gridSpan w:val="2"/>
          </w:tcPr>
          <w:p w:rsidR="007E113B" w:rsidRPr="005D311C" w:rsidRDefault="007E113B" w:rsidP="008434AD">
            <w:pPr>
              <w:rPr>
                <w:rFonts w:ascii="Times New Roman" w:hAnsi="Times New Roman" w:cs="Times New Roman"/>
                <w:b/>
                <w:bCs/>
                <w:sz w:val="24"/>
                <w:szCs w:val="24"/>
                <w:lang w:val="uk-UA"/>
              </w:rPr>
            </w:pPr>
            <w:r w:rsidRPr="005D311C">
              <w:rPr>
                <w:rFonts w:ascii="Times New Roman" w:hAnsi="Times New Roman" w:cs="Times New Roman"/>
                <w:sz w:val="24"/>
                <w:szCs w:val="24"/>
                <w:lang w:val="uk-UA"/>
              </w:rPr>
              <w:t>1350</w:t>
            </w:r>
          </w:p>
        </w:tc>
      </w:tr>
      <w:tr w:rsidR="007E113B" w:rsidRPr="00F732DF" w:rsidTr="008434AD">
        <w:trPr>
          <w:trHeight w:val="310"/>
        </w:trPr>
        <w:tc>
          <w:tcPr>
            <w:tcW w:w="426" w:type="dxa"/>
          </w:tcPr>
          <w:p w:rsidR="007E113B" w:rsidRPr="00F732DF" w:rsidRDefault="007E113B" w:rsidP="008434AD">
            <w:pPr>
              <w:rPr>
                <w:rFonts w:ascii="Times New Roman" w:hAnsi="Times New Roman" w:cs="Times New Roman"/>
                <w:sz w:val="24"/>
                <w:szCs w:val="24"/>
                <w:lang w:val="uk-UA"/>
              </w:rPr>
            </w:pPr>
            <w:r w:rsidRPr="00F732DF">
              <w:rPr>
                <w:rFonts w:ascii="Times New Roman" w:hAnsi="Times New Roman" w:cs="Times New Roman"/>
                <w:sz w:val="24"/>
                <w:szCs w:val="24"/>
                <w:lang w:val="uk-UA"/>
              </w:rPr>
              <w:t>11.</w:t>
            </w:r>
          </w:p>
        </w:tc>
        <w:tc>
          <w:tcPr>
            <w:tcW w:w="7087" w:type="dxa"/>
          </w:tcPr>
          <w:p w:rsidR="007E113B" w:rsidRPr="00F732DF" w:rsidRDefault="007E113B" w:rsidP="008434AD">
            <w:pPr>
              <w:rPr>
                <w:rFonts w:ascii="Times New Roman" w:hAnsi="Times New Roman" w:cs="Times New Roman"/>
                <w:sz w:val="24"/>
                <w:szCs w:val="24"/>
                <w:lang w:val="uk-UA"/>
              </w:rPr>
            </w:pPr>
            <w:r w:rsidRPr="00F732DF">
              <w:rPr>
                <w:rFonts w:ascii="Times New Roman" w:hAnsi="Times New Roman" w:cs="Times New Roman"/>
                <w:sz w:val="24"/>
                <w:szCs w:val="24"/>
                <w:lang w:val="uk-UA"/>
              </w:rPr>
              <w:t>Кількість дітей та громадян пільгових категорій, які будуть поздоровлені святковими  подарунками</w:t>
            </w:r>
          </w:p>
        </w:tc>
        <w:tc>
          <w:tcPr>
            <w:tcW w:w="1559" w:type="dxa"/>
          </w:tcPr>
          <w:p w:rsidR="007E113B" w:rsidRPr="00F732DF" w:rsidRDefault="007E113B" w:rsidP="008434AD">
            <w:pPr>
              <w:rPr>
                <w:rFonts w:ascii="Times New Roman" w:hAnsi="Times New Roman" w:cs="Times New Roman"/>
                <w:sz w:val="24"/>
                <w:szCs w:val="24"/>
                <w:lang w:val="uk-UA"/>
              </w:rPr>
            </w:pPr>
            <w:r w:rsidRPr="00F732DF">
              <w:rPr>
                <w:rFonts w:ascii="Times New Roman" w:hAnsi="Times New Roman" w:cs="Times New Roman"/>
                <w:sz w:val="24"/>
                <w:szCs w:val="24"/>
                <w:lang w:val="uk-UA"/>
              </w:rPr>
              <w:t>осіб</w:t>
            </w:r>
          </w:p>
        </w:tc>
        <w:tc>
          <w:tcPr>
            <w:tcW w:w="1134" w:type="dxa"/>
          </w:tcPr>
          <w:p w:rsidR="007E113B" w:rsidRPr="00F732DF" w:rsidRDefault="007E113B" w:rsidP="008434AD">
            <w:pPr>
              <w:rPr>
                <w:rFonts w:ascii="Times New Roman" w:hAnsi="Times New Roman" w:cs="Times New Roman"/>
                <w:sz w:val="24"/>
                <w:szCs w:val="24"/>
                <w:lang w:val="uk-UA"/>
              </w:rPr>
            </w:pPr>
            <w:r w:rsidRPr="00F732DF">
              <w:rPr>
                <w:rFonts w:ascii="Times New Roman" w:hAnsi="Times New Roman" w:cs="Times New Roman"/>
                <w:sz w:val="24"/>
                <w:szCs w:val="24"/>
                <w:lang w:val="uk-UA"/>
              </w:rPr>
              <w:t>200</w:t>
            </w:r>
          </w:p>
        </w:tc>
        <w:tc>
          <w:tcPr>
            <w:tcW w:w="1276" w:type="dxa"/>
            <w:gridSpan w:val="2"/>
          </w:tcPr>
          <w:p w:rsidR="007E113B" w:rsidRPr="00F732DF" w:rsidRDefault="007E113B" w:rsidP="008434AD">
            <w:pPr>
              <w:rPr>
                <w:rFonts w:ascii="Times New Roman" w:hAnsi="Times New Roman" w:cs="Times New Roman"/>
                <w:sz w:val="24"/>
                <w:szCs w:val="24"/>
                <w:lang w:val="uk-UA"/>
              </w:rPr>
            </w:pPr>
            <w:r w:rsidRPr="00F732DF">
              <w:rPr>
                <w:rFonts w:ascii="Times New Roman" w:hAnsi="Times New Roman" w:cs="Times New Roman"/>
                <w:sz w:val="24"/>
                <w:szCs w:val="24"/>
                <w:lang w:val="uk-UA"/>
              </w:rPr>
              <w:t>615</w:t>
            </w:r>
          </w:p>
        </w:tc>
        <w:tc>
          <w:tcPr>
            <w:tcW w:w="992" w:type="dxa"/>
          </w:tcPr>
          <w:p w:rsidR="007E113B" w:rsidRPr="00F732DF" w:rsidRDefault="007E113B" w:rsidP="008434AD">
            <w:pPr>
              <w:rPr>
                <w:rFonts w:ascii="Times New Roman" w:hAnsi="Times New Roman" w:cs="Times New Roman"/>
                <w:sz w:val="24"/>
                <w:szCs w:val="24"/>
                <w:lang w:val="uk-UA"/>
              </w:rPr>
            </w:pPr>
            <w:r w:rsidRPr="00F732DF">
              <w:rPr>
                <w:rFonts w:ascii="Times New Roman" w:hAnsi="Times New Roman" w:cs="Times New Roman"/>
                <w:sz w:val="24"/>
                <w:szCs w:val="24"/>
                <w:lang w:val="uk-UA"/>
              </w:rPr>
              <w:t>620</w:t>
            </w:r>
          </w:p>
        </w:tc>
        <w:tc>
          <w:tcPr>
            <w:tcW w:w="1134" w:type="dxa"/>
          </w:tcPr>
          <w:p w:rsidR="007E113B" w:rsidRPr="00F732DF" w:rsidRDefault="007E113B" w:rsidP="008434AD">
            <w:pPr>
              <w:rPr>
                <w:rFonts w:ascii="Times New Roman" w:hAnsi="Times New Roman" w:cs="Times New Roman"/>
                <w:sz w:val="24"/>
                <w:szCs w:val="24"/>
                <w:lang w:val="uk-UA"/>
              </w:rPr>
            </w:pPr>
            <w:r w:rsidRPr="00F732DF">
              <w:rPr>
                <w:rFonts w:ascii="Times New Roman" w:hAnsi="Times New Roman" w:cs="Times New Roman"/>
                <w:sz w:val="24"/>
                <w:szCs w:val="24"/>
                <w:lang w:val="uk-UA"/>
              </w:rPr>
              <w:t>625</w:t>
            </w:r>
          </w:p>
        </w:tc>
        <w:tc>
          <w:tcPr>
            <w:tcW w:w="1134" w:type="dxa"/>
            <w:gridSpan w:val="2"/>
          </w:tcPr>
          <w:p w:rsidR="007E113B" w:rsidRPr="00F732DF" w:rsidRDefault="007E113B" w:rsidP="008434AD">
            <w:pPr>
              <w:rPr>
                <w:rFonts w:ascii="Times New Roman" w:hAnsi="Times New Roman" w:cs="Times New Roman"/>
                <w:sz w:val="24"/>
                <w:szCs w:val="24"/>
                <w:lang w:val="uk-UA"/>
              </w:rPr>
            </w:pPr>
            <w:r w:rsidRPr="00F732DF">
              <w:rPr>
                <w:rFonts w:ascii="Times New Roman" w:hAnsi="Times New Roman" w:cs="Times New Roman"/>
                <w:sz w:val="24"/>
                <w:szCs w:val="24"/>
                <w:lang w:val="uk-UA"/>
              </w:rPr>
              <w:t>630</w:t>
            </w:r>
          </w:p>
        </w:tc>
      </w:tr>
      <w:tr w:rsidR="00443DA5" w:rsidRPr="00F732DF" w:rsidTr="008434AD">
        <w:trPr>
          <w:trHeight w:val="310"/>
        </w:trPr>
        <w:tc>
          <w:tcPr>
            <w:tcW w:w="426" w:type="dxa"/>
          </w:tcPr>
          <w:p w:rsidR="00443DA5" w:rsidRPr="00F732DF" w:rsidRDefault="00443DA5" w:rsidP="008434AD">
            <w:pPr>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7087" w:type="dxa"/>
          </w:tcPr>
          <w:p w:rsidR="00443DA5" w:rsidRPr="00F732DF" w:rsidRDefault="00443DA5" w:rsidP="008434AD">
            <w:pPr>
              <w:rPr>
                <w:rFonts w:ascii="Times New Roman" w:hAnsi="Times New Roman" w:cs="Times New Roman"/>
                <w:sz w:val="24"/>
                <w:szCs w:val="24"/>
                <w:lang w:val="uk-UA"/>
              </w:rPr>
            </w:pPr>
            <w:r>
              <w:rPr>
                <w:rFonts w:ascii="Times New Roman" w:hAnsi="Times New Roman" w:cs="Times New Roman"/>
                <w:sz w:val="24"/>
                <w:szCs w:val="24"/>
                <w:lang w:val="uk-UA"/>
              </w:rPr>
              <w:t>Кількість  будівель під реконструкцію для створення соціального центру у форматі «Прозорий офіс»</w:t>
            </w:r>
          </w:p>
        </w:tc>
        <w:tc>
          <w:tcPr>
            <w:tcW w:w="1559" w:type="dxa"/>
          </w:tcPr>
          <w:p w:rsidR="00443DA5" w:rsidRPr="00F732DF" w:rsidRDefault="00443DA5" w:rsidP="008434AD">
            <w:pPr>
              <w:rPr>
                <w:rFonts w:ascii="Times New Roman" w:hAnsi="Times New Roman" w:cs="Times New Roman"/>
                <w:sz w:val="24"/>
                <w:szCs w:val="24"/>
                <w:lang w:val="uk-UA"/>
              </w:rPr>
            </w:pPr>
            <w:r>
              <w:rPr>
                <w:rFonts w:ascii="Times New Roman" w:hAnsi="Times New Roman" w:cs="Times New Roman"/>
                <w:sz w:val="24"/>
                <w:szCs w:val="24"/>
                <w:lang w:val="uk-UA"/>
              </w:rPr>
              <w:t>будівель</w:t>
            </w:r>
          </w:p>
        </w:tc>
        <w:tc>
          <w:tcPr>
            <w:tcW w:w="1134" w:type="dxa"/>
          </w:tcPr>
          <w:p w:rsidR="00443DA5" w:rsidRPr="00F732DF" w:rsidRDefault="00443DA5" w:rsidP="008434AD">
            <w:pP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1276" w:type="dxa"/>
            <w:gridSpan w:val="2"/>
          </w:tcPr>
          <w:p w:rsidR="00443DA5" w:rsidRPr="00F732DF" w:rsidRDefault="00443DA5" w:rsidP="008434AD">
            <w:pP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992" w:type="dxa"/>
          </w:tcPr>
          <w:p w:rsidR="00443DA5" w:rsidRPr="00F732DF" w:rsidRDefault="00443DA5" w:rsidP="008434AD">
            <w:pP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134" w:type="dxa"/>
          </w:tcPr>
          <w:p w:rsidR="00443DA5" w:rsidRPr="00F732DF" w:rsidRDefault="00443DA5" w:rsidP="008434AD">
            <w:pP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134" w:type="dxa"/>
            <w:gridSpan w:val="2"/>
          </w:tcPr>
          <w:p w:rsidR="00443DA5" w:rsidRPr="00F732DF" w:rsidRDefault="00443DA5" w:rsidP="008434AD">
            <w:pPr>
              <w:rPr>
                <w:rFonts w:ascii="Times New Roman" w:hAnsi="Times New Roman" w:cs="Times New Roman"/>
                <w:sz w:val="24"/>
                <w:szCs w:val="24"/>
                <w:lang w:val="uk-UA"/>
              </w:rPr>
            </w:pPr>
            <w:r>
              <w:rPr>
                <w:rFonts w:ascii="Times New Roman" w:hAnsi="Times New Roman" w:cs="Times New Roman"/>
                <w:sz w:val="24"/>
                <w:szCs w:val="24"/>
                <w:lang w:val="uk-UA"/>
              </w:rPr>
              <w:t>-</w:t>
            </w:r>
          </w:p>
        </w:tc>
      </w:tr>
      <w:tr w:rsidR="007E113B" w:rsidRPr="005D311C" w:rsidTr="008434AD">
        <w:trPr>
          <w:trHeight w:val="310"/>
        </w:trPr>
        <w:tc>
          <w:tcPr>
            <w:tcW w:w="14742" w:type="dxa"/>
            <w:gridSpan w:val="10"/>
          </w:tcPr>
          <w:p w:rsidR="007E113B" w:rsidRPr="005D311C" w:rsidRDefault="007E113B" w:rsidP="008434AD">
            <w:pPr>
              <w:jc w:val="center"/>
              <w:rPr>
                <w:rFonts w:ascii="Times New Roman" w:hAnsi="Times New Roman" w:cs="Times New Roman"/>
                <w:b/>
                <w:bCs/>
                <w:sz w:val="24"/>
                <w:szCs w:val="24"/>
                <w:lang w:val="uk-UA"/>
              </w:rPr>
            </w:pPr>
            <w:r w:rsidRPr="005D311C">
              <w:rPr>
                <w:rFonts w:ascii="Times New Roman" w:hAnsi="Times New Roman" w:cs="Times New Roman"/>
                <w:b/>
                <w:bCs/>
                <w:sz w:val="24"/>
                <w:szCs w:val="24"/>
              </w:rPr>
              <w:t xml:space="preserve">ІІІ. </w:t>
            </w:r>
            <w:proofErr w:type="spellStart"/>
            <w:r w:rsidRPr="005D311C">
              <w:rPr>
                <w:rFonts w:ascii="Times New Roman" w:hAnsi="Times New Roman" w:cs="Times New Roman"/>
                <w:b/>
                <w:bCs/>
                <w:sz w:val="24"/>
                <w:szCs w:val="24"/>
              </w:rPr>
              <w:t>Показникиефективності</w:t>
            </w:r>
            <w:proofErr w:type="spellEnd"/>
          </w:p>
        </w:tc>
      </w:tr>
      <w:tr w:rsidR="007E113B" w:rsidRPr="005D311C" w:rsidTr="008434AD">
        <w:tc>
          <w:tcPr>
            <w:tcW w:w="426" w:type="dxa"/>
          </w:tcPr>
          <w:p w:rsidR="007E113B" w:rsidRPr="005D311C" w:rsidRDefault="007E113B" w:rsidP="008434AD">
            <w:pPr>
              <w:rPr>
                <w:rFonts w:ascii="Times New Roman" w:hAnsi="Times New Roman" w:cs="Times New Roman"/>
                <w:sz w:val="24"/>
                <w:szCs w:val="24"/>
              </w:rPr>
            </w:pPr>
            <w:r w:rsidRPr="005D311C">
              <w:rPr>
                <w:rFonts w:ascii="Times New Roman" w:hAnsi="Times New Roman" w:cs="Times New Roman"/>
                <w:sz w:val="24"/>
                <w:szCs w:val="24"/>
              </w:rPr>
              <w:t>1</w:t>
            </w:r>
          </w:p>
        </w:tc>
        <w:tc>
          <w:tcPr>
            <w:tcW w:w="7087" w:type="dxa"/>
          </w:tcPr>
          <w:p w:rsidR="007E113B" w:rsidRPr="006801C1" w:rsidRDefault="007E113B" w:rsidP="008434AD">
            <w:pPr>
              <w:pStyle w:val="a7"/>
              <w:rPr>
                <w:rFonts w:ascii="Times New Roman" w:hAnsi="Times New Roman" w:cs="Times New Roman"/>
                <w:sz w:val="24"/>
                <w:szCs w:val="24"/>
                <w:lang w:val="uk-UA"/>
              </w:rPr>
            </w:pPr>
            <w:r w:rsidRPr="006801C1">
              <w:rPr>
                <w:rFonts w:ascii="Times New Roman" w:hAnsi="Times New Roman" w:cs="Times New Roman"/>
                <w:sz w:val="24"/>
                <w:szCs w:val="24"/>
                <w:lang w:val="uk-UA"/>
              </w:rPr>
              <w:t>Середній розмір матеріальної допомоги  за рахунок Державного та обласного бюджету</w:t>
            </w:r>
          </w:p>
        </w:tc>
        <w:tc>
          <w:tcPr>
            <w:tcW w:w="1559" w:type="dxa"/>
          </w:tcPr>
          <w:p w:rsidR="007E113B" w:rsidRPr="006801C1" w:rsidRDefault="007E113B" w:rsidP="008434AD">
            <w:pPr>
              <w:pStyle w:val="a7"/>
              <w:rPr>
                <w:rFonts w:ascii="Times New Roman" w:hAnsi="Times New Roman" w:cs="Times New Roman"/>
                <w:sz w:val="24"/>
                <w:szCs w:val="24"/>
                <w:lang w:val="uk-UA"/>
              </w:rPr>
            </w:pPr>
            <w:r w:rsidRPr="006801C1">
              <w:rPr>
                <w:rFonts w:ascii="Times New Roman" w:hAnsi="Times New Roman" w:cs="Times New Roman"/>
                <w:sz w:val="24"/>
                <w:szCs w:val="24"/>
                <w:lang w:val="uk-UA"/>
              </w:rPr>
              <w:t>грн.  на 1 особу.</w:t>
            </w:r>
          </w:p>
        </w:tc>
        <w:tc>
          <w:tcPr>
            <w:tcW w:w="1134" w:type="dxa"/>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1150,0</w:t>
            </w:r>
          </w:p>
        </w:tc>
        <w:tc>
          <w:tcPr>
            <w:tcW w:w="1134" w:type="dxa"/>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1252,3</w:t>
            </w:r>
          </w:p>
        </w:tc>
        <w:tc>
          <w:tcPr>
            <w:tcW w:w="1134" w:type="dxa"/>
            <w:gridSpan w:val="2"/>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1501,6</w:t>
            </w:r>
          </w:p>
        </w:tc>
        <w:tc>
          <w:tcPr>
            <w:tcW w:w="1134" w:type="dxa"/>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1800,3</w:t>
            </w:r>
          </w:p>
        </w:tc>
        <w:tc>
          <w:tcPr>
            <w:tcW w:w="1134" w:type="dxa"/>
            <w:gridSpan w:val="2"/>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2158,2</w:t>
            </w:r>
          </w:p>
        </w:tc>
      </w:tr>
      <w:tr w:rsidR="007E113B" w:rsidRPr="005D311C" w:rsidTr="008434AD">
        <w:tc>
          <w:tcPr>
            <w:tcW w:w="426"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2</w:t>
            </w:r>
          </w:p>
        </w:tc>
        <w:tc>
          <w:tcPr>
            <w:tcW w:w="7087" w:type="dxa"/>
          </w:tcPr>
          <w:p w:rsidR="007E113B" w:rsidRPr="000C294F" w:rsidRDefault="007E113B" w:rsidP="008434AD">
            <w:pPr>
              <w:pStyle w:val="a7"/>
              <w:rPr>
                <w:rFonts w:ascii="Times New Roman" w:hAnsi="Times New Roman" w:cs="Times New Roman"/>
                <w:sz w:val="24"/>
                <w:szCs w:val="24"/>
                <w:lang w:val="uk-UA"/>
              </w:rPr>
            </w:pPr>
            <w:r w:rsidRPr="006801C1">
              <w:rPr>
                <w:rFonts w:ascii="Times New Roman" w:hAnsi="Times New Roman" w:cs="Times New Roman"/>
                <w:sz w:val="24"/>
                <w:szCs w:val="24"/>
                <w:lang w:val="uk-UA"/>
              </w:rPr>
              <w:t xml:space="preserve">Середній розмір матеріальної допомоги  за рахунок </w:t>
            </w:r>
            <w:r>
              <w:rPr>
                <w:rFonts w:ascii="Times New Roman" w:hAnsi="Times New Roman" w:cs="Times New Roman"/>
                <w:sz w:val="24"/>
                <w:szCs w:val="24"/>
                <w:lang w:val="uk-UA"/>
              </w:rPr>
              <w:t>місцевого</w:t>
            </w:r>
            <w:r w:rsidRPr="006801C1">
              <w:rPr>
                <w:rFonts w:ascii="Times New Roman" w:hAnsi="Times New Roman" w:cs="Times New Roman"/>
                <w:sz w:val="24"/>
                <w:szCs w:val="24"/>
                <w:lang w:val="uk-UA"/>
              </w:rPr>
              <w:t xml:space="preserve"> бюджету</w:t>
            </w:r>
          </w:p>
        </w:tc>
        <w:tc>
          <w:tcPr>
            <w:tcW w:w="1559" w:type="dxa"/>
          </w:tcPr>
          <w:p w:rsidR="007E113B" w:rsidRPr="000C294F" w:rsidRDefault="007E113B" w:rsidP="008434AD">
            <w:pPr>
              <w:pStyle w:val="a7"/>
              <w:rPr>
                <w:rFonts w:ascii="Times New Roman" w:hAnsi="Times New Roman" w:cs="Times New Roman"/>
                <w:sz w:val="24"/>
                <w:szCs w:val="24"/>
                <w:lang w:val="uk-UA"/>
              </w:rPr>
            </w:pPr>
            <w:proofErr w:type="spellStart"/>
            <w:r w:rsidRPr="000C294F">
              <w:rPr>
                <w:rFonts w:ascii="Times New Roman" w:hAnsi="Times New Roman" w:cs="Times New Roman"/>
                <w:sz w:val="24"/>
                <w:szCs w:val="24"/>
                <w:lang w:val="uk-UA"/>
              </w:rPr>
              <w:t>грн.на</w:t>
            </w:r>
            <w:proofErr w:type="spellEnd"/>
            <w:r w:rsidRPr="000C294F">
              <w:rPr>
                <w:rFonts w:ascii="Times New Roman" w:hAnsi="Times New Roman" w:cs="Times New Roman"/>
                <w:sz w:val="24"/>
                <w:szCs w:val="24"/>
                <w:lang w:val="uk-UA"/>
              </w:rPr>
              <w:t xml:space="preserve"> 1 особу</w:t>
            </w:r>
          </w:p>
        </w:tc>
        <w:tc>
          <w:tcPr>
            <w:tcW w:w="1134" w:type="dxa"/>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900,0</w:t>
            </w:r>
          </w:p>
        </w:tc>
        <w:tc>
          <w:tcPr>
            <w:tcW w:w="1134" w:type="dxa"/>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1020,6</w:t>
            </w:r>
          </w:p>
        </w:tc>
        <w:tc>
          <w:tcPr>
            <w:tcW w:w="1134" w:type="dxa"/>
            <w:gridSpan w:val="2"/>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1138,2</w:t>
            </w:r>
          </w:p>
        </w:tc>
        <w:tc>
          <w:tcPr>
            <w:tcW w:w="1134" w:type="dxa"/>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1428,5</w:t>
            </w:r>
          </w:p>
        </w:tc>
        <w:tc>
          <w:tcPr>
            <w:tcW w:w="1134" w:type="dxa"/>
            <w:gridSpan w:val="2"/>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1582,3</w:t>
            </w:r>
          </w:p>
        </w:tc>
      </w:tr>
      <w:tr w:rsidR="007E113B" w:rsidRPr="00F732DF" w:rsidTr="008434AD">
        <w:tc>
          <w:tcPr>
            <w:tcW w:w="426" w:type="dxa"/>
          </w:tcPr>
          <w:p w:rsidR="007E113B" w:rsidRPr="00F732DF" w:rsidRDefault="007E113B" w:rsidP="008434AD">
            <w:pPr>
              <w:rPr>
                <w:rFonts w:ascii="Times New Roman" w:hAnsi="Times New Roman" w:cs="Times New Roman"/>
                <w:sz w:val="24"/>
                <w:szCs w:val="24"/>
                <w:lang w:val="uk-UA"/>
              </w:rPr>
            </w:pPr>
            <w:r w:rsidRPr="00F732DF">
              <w:rPr>
                <w:rFonts w:ascii="Times New Roman" w:hAnsi="Times New Roman" w:cs="Times New Roman"/>
                <w:sz w:val="24"/>
                <w:szCs w:val="24"/>
                <w:lang w:val="uk-UA"/>
              </w:rPr>
              <w:lastRenderedPageBreak/>
              <w:t>3</w:t>
            </w:r>
          </w:p>
        </w:tc>
        <w:tc>
          <w:tcPr>
            <w:tcW w:w="7087" w:type="dxa"/>
          </w:tcPr>
          <w:p w:rsidR="007E113B" w:rsidRPr="00F732DF" w:rsidRDefault="007E113B" w:rsidP="008434AD">
            <w:pPr>
              <w:pStyle w:val="a7"/>
              <w:rPr>
                <w:rFonts w:ascii="Times New Roman" w:hAnsi="Times New Roman" w:cs="Times New Roman"/>
                <w:sz w:val="24"/>
                <w:szCs w:val="24"/>
                <w:lang w:val="uk-UA"/>
              </w:rPr>
            </w:pPr>
            <w:r w:rsidRPr="00F732DF">
              <w:rPr>
                <w:rFonts w:ascii="Times New Roman" w:hAnsi="Times New Roman" w:cs="Times New Roman"/>
                <w:sz w:val="24"/>
                <w:szCs w:val="24"/>
                <w:lang w:val="uk-UA"/>
              </w:rPr>
              <w:t>Середній розмір компенсацій пільгового проїзду за рахунок міського бюджету</w:t>
            </w:r>
          </w:p>
        </w:tc>
        <w:tc>
          <w:tcPr>
            <w:tcW w:w="1559" w:type="dxa"/>
          </w:tcPr>
          <w:p w:rsidR="007E113B" w:rsidRPr="00F732DF" w:rsidRDefault="007E113B" w:rsidP="008434AD">
            <w:pPr>
              <w:pStyle w:val="a7"/>
              <w:rPr>
                <w:rFonts w:ascii="Times New Roman" w:hAnsi="Times New Roman" w:cs="Times New Roman"/>
                <w:sz w:val="24"/>
                <w:szCs w:val="24"/>
                <w:lang w:val="uk-UA"/>
              </w:rPr>
            </w:pPr>
            <w:proofErr w:type="spellStart"/>
            <w:r w:rsidRPr="00F732DF">
              <w:rPr>
                <w:rFonts w:ascii="Times New Roman" w:hAnsi="Times New Roman" w:cs="Times New Roman"/>
                <w:sz w:val="24"/>
                <w:szCs w:val="24"/>
                <w:lang w:val="uk-UA"/>
              </w:rPr>
              <w:t>грн.на</w:t>
            </w:r>
            <w:proofErr w:type="spellEnd"/>
            <w:r w:rsidRPr="00F732DF">
              <w:rPr>
                <w:rFonts w:ascii="Times New Roman" w:hAnsi="Times New Roman" w:cs="Times New Roman"/>
                <w:sz w:val="24"/>
                <w:szCs w:val="24"/>
                <w:lang w:val="uk-UA"/>
              </w:rPr>
              <w:t xml:space="preserve"> 1 особу</w:t>
            </w:r>
          </w:p>
        </w:tc>
        <w:tc>
          <w:tcPr>
            <w:tcW w:w="1134" w:type="dxa"/>
          </w:tcPr>
          <w:p w:rsidR="007E113B" w:rsidRPr="00F732DF" w:rsidRDefault="007E113B" w:rsidP="008434AD">
            <w:pPr>
              <w:jc w:val="both"/>
              <w:rPr>
                <w:rFonts w:ascii="Times New Roman" w:hAnsi="Times New Roman" w:cs="Times New Roman"/>
                <w:sz w:val="24"/>
                <w:szCs w:val="24"/>
                <w:lang w:val="uk-UA"/>
              </w:rPr>
            </w:pPr>
            <w:r w:rsidRPr="00F732DF">
              <w:rPr>
                <w:rFonts w:ascii="Times New Roman" w:hAnsi="Times New Roman" w:cs="Times New Roman"/>
                <w:sz w:val="24"/>
                <w:szCs w:val="24"/>
                <w:lang w:val="uk-UA"/>
              </w:rPr>
              <w:t>744,0</w:t>
            </w:r>
          </w:p>
        </w:tc>
        <w:tc>
          <w:tcPr>
            <w:tcW w:w="1134" w:type="dxa"/>
          </w:tcPr>
          <w:p w:rsidR="007E113B" w:rsidRPr="00F732DF" w:rsidRDefault="007E113B" w:rsidP="008434AD">
            <w:pPr>
              <w:jc w:val="both"/>
              <w:rPr>
                <w:rFonts w:ascii="Times New Roman" w:hAnsi="Times New Roman" w:cs="Times New Roman"/>
                <w:sz w:val="24"/>
                <w:szCs w:val="24"/>
                <w:lang w:val="uk-UA"/>
              </w:rPr>
            </w:pPr>
            <w:r w:rsidRPr="00F732DF">
              <w:rPr>
                <w:rFonts w:ascii="Times New Roman" w:hAnsi="Times New Roman" w:cs="Times New Roman"/>
                <w:sz w:val="24"/>
                <w:szCs w:val="24"/>
                <w:lang w:val="uk-UA"/>
              </w:rPr>
              <w:t>1123,7</w:t>
            </w:r>
          </w:p>
        </w:tc>
        <w:tc>
          <w:tcPr>
            <w:tcW w:w="1134" w:type="dxa"/>
            <w:gridSpan w:val="2"/>
          </w:tcPr>
          <w:p w:rsidR="007E113B" w:rsidRPr="00F732DF" w:rsidRDefault="007E113B" w:rsidP="008434AD">
            <w:pPr>
              <w:jc w:val="both"/>
              <w:rPr>
                <w:rFonts w:ascii="Times New Roman" w:hAnsi="Times New Roman" w:cs="Times New Roman"/>
                <w:sz w:val="24"/>
                <w:szCs w:val="24"/>
                <w:lang w:val="uk-UA"/>
              </w:rPr>
            </w:pPr>
            <w:r w:rsidRPr="00F732DF">
              <w:rPr>
                <w:rFonts w:ascii="Times New Roman" w:hAnsi="Times New Roman" w:cs="Times New Roman"/>
                <w:sz w:val="24"/>
                <w:szCs w:val="24"/>
                <w:lang w:val="uk-UA"/>
              </w:rPr>
              <w:t>1247,1</w:t>
            </w:r>
          </w:p>
        </w:tc>
        <w:tc>
          <w:tcPr>
            <w:tcW w:w="1134" w:type="dxa"/>
          </w:tcPr>
          <w:p w:rsidR="007E113B" w:rsidRPr="00F732DF" w:rsidRDefault="007E113B" w:rsidP="008434AD">
            <w:pPr>
              <w:jc w:val="both"/>
              <w:rPr>
                <w:rFonts w:ascii="Times New Roman" w:hAnsi="Times New Roman" w:cs="Times New Roman"/>
                <w:sz w:val="24"/>
                <w:szCs w:val="24"/>
                <w:lang w:val="uk-UA"/>
              </w:rPr>
            </w:pPr>
            <w:r w:rsidRPr="00F732DF">
              <w:rPr>
                <w:rFonts w:ascii="Times New Roman" w:hAnsi="Times New Roman" w:cs="Times New Roman"/>
                <w:sz w:val="24"/>
                <w:szCs w:val="24"/>
                <w:lang w:val="uk-UA"/>
              </w:rPr>
              <w:t>1388,1</w:t>
            </w:r>
          </w:p>
        </w:tc>
        <w:tc>
          <w:tcPr>
            <w:tcW w:w="1134" w:type="dxa"/>
            <w:gridSpan w:val="2"/>
          </w:tcPr>
          <w:p w:rsidR="007E113B" w:rsidRPr="00F732DF" w:rsidRDefault="007E113B" w:rsidP="008434AD">
            <w:pPr>
              <w:jc w:val="both"/>
              <w:rPr>
                <w:rFonts w:ascii="Times New Roman" w:hAnsi="Times New Roman" w:cs="Times New Roman"/>
                <w:sz w:val="24"/>
                <w:szCs w:val="24"/>
                <w:lang w:val="uk-UA"/>
              </w:rPr>
            </w:pPr>
            <w:r w:rsidRPr="00F732DF">
              <w:rPr>
                <w:rFonts w:ascii="Times New Roman" w:hAnsi="Times New Roman" w:cs="Times New Roman"/>
                <w:sz w:val="24"/>
                <w:szCs w:val="24"/>
                <w:lang w:val="uk-UA"/>
              </w:rPr>
              <w:t>1595,2</w:t>
            </w:r>
          </w:p>
        </w:tc>
      </w:tr>
      <w:tr w:rsidR="007E113B" w:rsidRPr="005D311C" w:rsidTr="008434AD">
        <w:tc>
          <w:tcPr>
            <w:tcW w:w="426"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4</w:t>
            </w:r>
          </w:p>
        </w:tc>
        <w:tc>
          <w:tcPr>
            <w:tcW w:w="7087" w:type="dxa"/>
          </w:tcPr>
          <w:p w:rsidR="007E113B" w:rsidRPr="000C294F" w:rsidRDefault="007E113B" w:rsidP="008434AD">
            <w:pPr>
              <w:pStyle w:val="a7"/>
              <w:rPr>
                <w:rFonts w:ascii="Times New Roman" w:hAnsi="Times New Roman" w:cs="Times New Roman"/>
                <w:sz w:val="24"/>
                <w:szCs w:val="24"/>
                <w:lang w:val="uk-UA"/>
              </w:rPr>
            </w:pPr>
            <w:r w:rsidRPr="000C294F">
              <w:rPr>
                <w:rFonts w:ascii="Times New Roman" w:hAnsi="Times New Roman" w:cs="Times New Roman"/>
                <w:sz w:val="24"/>
                <w:szCs w:val="24"/>
                <w:lang w:val="uk-UA"/>
              </w:rPr>
              <w:t>Середній розмір  50% знижки  на житлово-комунальні послуги   за рахунок обласного  бюджету особам з інвалідністю по зору 1 та 2 групи</w:t>
            </w:r>
          </w:p>
        </w:tc>
        <w:tc>
          <w:tcPr>
            <w:tcW w:w="1559" w:type="dxa"/>
          </w:tcPr>
          <w:p w:rsidR="007E113B" w:rsidRPr="000C294F" w:rsidRDefault="007E113B" w:rsidP="008434AD">
            <w:pPr>
              <w:pStyle w:val="a7"/>
              <w:rPr>
                <w:rFonts w:ascii="Times New Roman" w:hAnsi="Times New Roman" w:cs="Times New Roman"/>
                <w:sz w:val="24"/>
                <w:szCs w:val="24"/>
                <w:lang w:val="uk-UA"/>
              </w:rPr>
            </w:pPr>
            <w:r w:rsidRPr="000C294F">
              <w:rPr>
                <w:rFonts w:ascii="Times New Roman" w:hAnsi="Times New Roman" w:cs="Times New Roman"/>
                <w:sz w:val="24"/>
                <w:szCs w:val="24"/>
                <w:lang w:val="uk-UA"/>
              </w:rPr>
              <w:t>грн.</w:t>
            </w:r>
          </w:p>
          <w:p w:rsidR="007E113B" w:rsidRPr="000C294F" w:rsidRDefault="007E113B" w:rsidP="008434AD">
            <w:pPr>
              <w:pStyle w:val="a7"/>
              <w:rPr>
                <w:rFonts w:ascii="Times New Roman" w:hAnsi="Times New Roman" w:cs="Times New Roman"/>
                <w:sz w:val="24"/>
                <w:szCs w:val="24"/>
                <w:lang w:val="uk-UA"/>
              </w:rPr>
            </w:pPr>
            <w:r w:rsidRPr="000C294F">
              <w:rPr>
                <w:rFonts w:ascii="Times New Roman" w:hAnsi="Times New Roman" w:cs="Times New Roman"/>
                <w:sz w:val="24"/>
                <w:szCs w:val="24"/>
                <w:lang w:val="uk-UA"/>
              </w:rPr>
              <w:t>на 1 особу</w:t>
            </w:r>
          </w:p>
        </w:tc>
        <w:tc>
          <w:tcPr>
            <w:tcW w:w="1134" w:type="dxa"/>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1766,1</w:t>
            </w:r>
          </w:p>
        </w:tc>
        <w:tc>
          <w:tcPr>
            <w:tcW w:w="1134" w:type="dxa"/>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1968,5</w:t>
            </w:r>
          </w:p>
        </w:tc>
        <w:tc>
          <w:tcPr>
            <w:tcW w:w="1134" w:type="dxa"/>
            <w:gridSpan w:val="2"/>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2113,3</w:t>
            </w:r>
          </w:p>
        </w:tc>
        <w:tc>
          <w:tcPr>
            <w:tcW w:w="1134" w:type="dxa"/>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2220,9</w:t>
            </w:r>
          </w:p>
        </w:tc>
        <w:tc>
          <w:tcPr>
            <w:tcW w:w="1134" w:type="dxa"/>
            <w:gridSpan w:val="2"/>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2333,8</w:t>
            </w:r>
          </w:p>
        </w:tc>
      </w:tr>
      <w:tr w:rsidR="007E113B" w:rsidRPr="005D311C" w:rsidTr="008434AD">
        <w:trPr>
          <w:trHeight w:val="599"/>
        </w:trPr>
        <w:tc>
          <w:tcPr>
            <w:tcW w:w="426"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5</w:t>
            </w:r>
          </w:p>
        </w:tc>
        <w:tc>
          <w:tcPr>
            <w:tcW w:w="7087" w:type="dxa"/>
          </w:tcPr>
          <w:p w:rsidR="007E113B" w:rsidRPr="000C294F" w:rsidRDefault="007E113B" w:rsidP="008434AD">
            <w:pPr>
              <w:pStyle w:val="a7"/>
              <w:rPr>
                <w:rFonts w:ascii="Times New Roman" w:hAnsi="Times New Roman" w:cs="Times New Roman"/>
                <w:sz w:val="24"/>
                <w:szCs w:val="24"/>
                <w:lang w:val="uk-UA"/>
              </w:rPr>
            </w:pPr>
            <w:r>
              <w:rPr>
                <w:rFonts w:ascii="Times New Roman" w:hAnsi="Times New Roman" w:cs="Times New Roman"/>
                <w:sz w:val="24"/>
                <w:szCs w:val="24"/>
                <w:lang w:val="uk-UA"/>
              </w:rPr>
              <w:t xml:space="preserve">Середній розмір додаткової  </w:t>
            </w:r>
            <w:r w:rsidRPr="000C294F">
              <w:rPr>
                <w:rFonts w:ascii="Times New Roman" w:hAnsi="Times New Roman" w:cs="Times New Roman"/>
                <w:sz w:val="24"/>
                <w:szCs w:val="24"/>
                <w:lang w:val="uk-UA"/>
              </w:rPr>
              <w:t xml:space="preserve"> знижки  на житлово-комунальні  послуги за рахунок місцевого бюджету окремим категоріям громадян</w:t>
            </w:r>
          </w:p>
          <w:p w:rsidR="007E113B" w:rsidRPr="000C294F" w:rsidRDefault="007E113B" w:rsidP="008434AD">
            <w:pPr>
              <w:pStyle w:val="a7"/>
              <w:rPr>
                <w:rFonts w:ascii="Times New Roman" w:hAnsi="Times New Roman" w:cs="Times New Roman"/>
                <w:sz w:val="24"/>
                <w:szCs w:val="24"/>
                <w:lang w:val="uk-UA"/>
              </w:rPr>
            </w:pPr>
          </w:p>
        </w:tc>
        <w:tc>
          <w:tcPr>
            <w:tcW w:w="1559" w:type="dxa"/>
          </w:tcPr>
          <w:p w:rsidR="007E113B" w:rsidRPr="000C294F" w:rsidRDefault="007E113B" w:rsidP="008434AD">
            <w:pPr>
              <w:pStyle w:val="a7"/>
              <w:rPr>
                <w:rFonts w:ascii="Times New Roman" w:hAnsi="Times New Roman" w:cs="Times New Roman"/>
                <w:sz w:val="24"/>
                <w:szCs w:val="24"/>
                <w:lang w:val="uk-UA"/>
              </w:rPr>
            </w:pPr>
            <w:r w:rsidRPr="000C294F">
              <w:rPr>
                <w:rFonts w:ascii="Times New Roman" w:hAnsi="Times New Roman" w:cs="Times New Roman"/>
                <w:sz w:val="24"/>
                <w:szCs w:val="24"/>
                <w:lang w:val="uk-UA"/>
              </w:rPr>
              <w:t>грн.</w:t>
            </w:r>
          </w:p>
          <w:p w:rsidR="007E113B" w:rsidRPr="000C294F" w:rsidRDefault="007E113B" w:rsidP="008434AD">
            <w:pPr>
              <w:pStyle w:val="a7"/>
              <w:rPr>
                <w:rFonts w:ascii="Times New Roman" w:hAnsi="Times New Roman" w:cs="Times New Roman"/>
                <w:sz w:val="24"/>
                <w:szCs w:val="24"/>
                <w:lang w:val="uk-UA"/>
              </w:rPr>
            </w:pPr>
            <w:r w:rsidRPr="000C294F">
              <w:rPr>
                <w:rFonts w:ascii="Times New Roman" w:hAnsi="Times New Roman" w:cs="Times New Roman"/>
                <w:sz w:val="24"/>
                <w:szCs w:val="24"/>
                <w:lang w:val="uk-UA"/>
              </w:rPr>
              <w:t xml:space="preserve">на 1 </w:t>
            </w:r>
            <w:r>
              <w:rPr>
                <w:rFonts w:ascii="Times New Roman" w:hAnsi="Times New Roman" w:cs="Times New Roman"/>
                <w:sz w:val="24"/>
                <w:szCs w:val="24"/>
                <w:lang w:val="uk-UA"/>
              </w:rPr>
              <w:t>сім ю</w:t>
            </w:r>
          </w:p>
        </w:tc>
        <w:tc>
          <w:tcPr>
            <w:tcW w:w="1134" w:type="dxa"/>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6025,0</w:t>
            </w:r>
          </w:p>
        </w:tc>
        <w:tc>
          <w:tcPr>
            <w:tcW w:w="1134" w:type="dxa"/>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6233,3</w:t>
            </w:r>
          </w:p>
        </w:tc>
        <w:tc>
          <w:tcPr>
            <w:tcW w:w="1134" w:type="dxa"/>
            <w:gridSpan w:val="2"/>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6246,2</w:t>
            </w:r>
          </w:p>
        </w:tc>
        <w:tc>
          <w:tcPr>
            <w:tcW w:w="1134" w:type="dxa"/>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6653,8</w:t>
            </w:r>
          </w:p>
        </w:tc>
        <w:tc>
          <w:tcPr>
            <w:tcW w:w="1134" w:type="dxa"/>
            <w:gridSpan w:val="2"/>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7123,1</w:t>
            </w:r>
          </w:p>
        </w:tc>
      </w:tr>
      <w:tr w:rsidR="007E113B" w:rsidRPr="005D311C" w:rsidTr="008434AD">
        <w:trPr>
          <w:trHeight w:val="475"/>
        </w:trPr>
        <w:tc>
          <w:tcPr>
            <w:tcW w:w="426"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6</w:t>
            </w:r>
          </w:p>
        </w:tc>
        <w:tc>
          <w:tcPr>
            <w:tcW w:w="7087" w:type="dxa"/>
          </w:tcPr>
          <w:p w:rsidR="007E113B" w:rsidRPr="000C294F" w:rsidRDefault="007E113B" w:rsidP="008434AD">
            <w:pPr>
              <w:pStyle w:val="a7"/>
              <w:rPr>
                <w:rFonts w:ascii="Times New Roman" w:hAnsi="Times New Roman" w:cs="Times New Roman"/>
                <w:sz w:val="24"/>
                <w:szCs w:val="24"/>
                <w:lang w:val="uk-UA"/>
              </w:rPr>
            </w:pPr>
            <w:r w:rsidRPr="000C294F">
              <w:rPr>
                <w:rFonts w:ascii="Times New Roman" w:hAnsi="Times New Roman" w:cs="Times New Roman"/>
                <w:sz w:val="24"/>
                <w:szCs w:val="24"/>
                <w:lang w:val="uk-UA"/>
              </w:rPr>
              <w:t>Середній розмір витрат на проведення капітального ремонту житла ветеранам війни</w:t>
            </w:r>
          </w:p>
          <w:p w:rsidR="007E113B" w:rsidRPr="000C294F" w:rsidRDefault="007E113B" w:rsidP="008434AD">
            <w:pPr>
              <w:pStyle w:val="a7"/>
              <w:rPr>
                <w:rFonts w:ascii="Times New Roman" w:hAnsi="Times New Roman" w:cs="Times New Roman"/>
                <w:sz w:val="24"/>
                <w:szCs w:val="24"/>
                <w:lang w:val="uk-UA"/>
              </w:rPr>
            </w:pPr>
          </w:p>
        </w:tc>
        <w:tc>
          <w:tcPr>
            <w:tcW w:w="1559" w:type="dxa"/>
          </w:tcPr>
          <w:p w:rsidR="007E113B" w:rsidRPr="000C294F" w:rsidRDefault="007E113B" w:rsidP="008434AD">
            <w:pPr>
              <w:pStyle w:val="a7"/>
              <w:rPr>
                <w:rFonts w:ascii="Times New Roman" w:hAnsi="Times New Roman" w:cs="Times New Roman"/>
                <w:sz w:val="24"/>
                <w:szCs w:val="24"/>
                <w:lang w:val="uk-UA"/>
              </w:rPr>
            </w:pPr>
            <w:r w:rsidRPr="000C294F">
              <w:rPr>
                <w:rFonts w:ascii="Times New Roman" w:hAnsi="Times New Roman" w:cs="Times New Roman"/>
                <w:sz w:val="24"/>
                <w:szCs w:val="24"/>
                <w:lang w:val="uk-UA"/>
              </w:rPr>
              <w:t>грн..на  1 приміщення</w:t>
            </w:r>
          </w:p>
        </w:tc>
        <w:tc>
          <w:tcPr>
            <w:tcW w:w="1134" w:type="dxa"/>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47000,0</w:t>
            </w:r>
          </w:p>
        </w:tc>
        <w:tc>
          <w:tcPr>
            <w:tcW w:w="1134" w:type="dxa"/>
          </w:tcPr>
          <w:p w:rsidR="007E113B" w:rsidRPr="005D311C" w:rsidRDefault="007E113B" w:rsidP="008434AD">
            <w:pPr>
              <w:jc w:val="both"/>
              <w:rPr>
                <w:rFonts w:ascii="Times New Roman" w:hAnsi="Times New Roman" w:cs="Times New Roman"/>
                <w:b/>
                <w:bCs/>
                <w:sz w:val="24"/>
                <w:szCs w:val="24"/>
                <w:lang w:val="uk-UA"/>
              </w:rPr>
            </w:pPr>
            <w:r w:rsidRPr="005D311C">
              <w:rPr>
                <w:rFonts w:ascii="Times New Roman" w:hAnsi="Times New Roman" w:cs="Times New Roman"/>
                <w:sz w:val="24"/>
                <w:szCs w:val="24"/>
                <w:lang w:val="uk-UA"/>
              </w:rPr>
              <w:t>58000,0</w:t>
            </w:r>
          </w:p>
        </w:tc>
        <w:tc>
          <w:tcPr>
            <w:tcW w:w="1134" w:type="dxa"/>
            <w:gridSpan w:val="2"/>
          </w:tcPr>
          <w:p w:rsidR="007E113B" w:rsidRPr="005D311C" w:rsidRDefault="007E113B" w:rsidP="008434AD">
            <w:pPr>
              <w:jc w:val="both"/>
              <w:rPr>
                <w:rFonts w:ascii="Times New Roman" w:hAnsi="Times New Roman" w:cs="Times New Roman"/>
                <w:b/>
                <w:bCs/>
                <w:sz w:val="24"/>
                <w:szCs w:val="24"/>
                <w:lang w:val="uk-UA"/>
              </w:rPr>
            </w:pPr>
            <w:r w:rsidRPr="005D311C">
              <w:rPr>
                <w:rFonts w:ascii="Times New Roman" w:hAnsi="Times New Roman" w:cs="Times New Roman"/>
                <w:sz w:val="24"/>
                <w:szCs w:val="24"/>
                <w:lang w:val="uk-UA"/>
              </w:rPr>
              <w:t>63000,0</w:t>
            </w:r>
          </w:p>
        </w:tc>
        <w:tc>
          <w:tcPr>
            <w:tcW w:w="1134" w:type="dxa"/>
          </w:tcPr>
          <w:p w:rsidR="007E113B" w:rsidRPr="005D311C" w:rsidRDefault="007E113B" w:rsidP="008434AD">
            <w:pPr>
              <w:jc w:val="both"/>
              <w:rPr>
                <w:rFonts w:ascii="Times New Roman" w:hAnsi="Times New Roman" w:cs="Times New Roman"/>
                <w:sz w:val="24"/>
                <w:szCs w:val="24"/>
              </w:rPr>
            </w:pPr>
            <w:r w:rsidRPr="005D311C">
              <w:rPr>
                <w:rFonts w:ascii="Times New Roman" w:hAnsi="Times New Roman" w:cs="Times New Roman"/>
                <w:sz w:val="24"/>
                <w:szCs w:val="24"/>
                <w:lang w:val="uk-UA"/>
              </w:rPr>
              <w:t>67900,0</w:t>
            </w:r>
          </w:p>
        </w:tc>
        <w:tc>
          <w:tcPr>
            <w:tcW w:w="1134" w:type="dxa"/>
            <w:gridSpan w:val="2"/>
          </w:tcPr>
          <w:p w:rsidR="007E113B" w:rsidRPr="005D311C" w:rsidRDefault="007E113B" w:rsidP="008434AD">
            <w:pPr>
              <w:jc w:val="both"/>
              <w:rPr>
                <w:rFonts w:ascii="Times New Roman" w:hAnsi="Times New Roman" w:cs="Times New Roman"/>
                <w:sz w:val="24"/>
                <w:szCs w:val="24"/>
              </w:rPr>
            </w:pPr>
            <w:r w:rsidRPr="005D311C">
              <w:rPr>
                <w:rFonts w:ascii="Times New Roman" w:hAnsi="Times New Roman" w:cs="Times New Roman"/>
                <w:sz w:val="24"/>
                <w:szCs w:val="24"/>
                <w:lang w:val="uk-UA"/>
              </w:rPr>
              <w:t>76600,0</w:t>
            </w:r>
          </w:p>
        </w:tc>
      </w:tr>
      <w:tr w:rsidR="007E113B" w:rsidRPr="005D311C" w:rsidTr="008434AD">
        <w:trPr>
          <w:trHeight w:val="475"/>
        </w:trPr>
        <w:tc>
          <w:tcPr>
            <w:tcW w:w="426"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7</w:t>
            </w:r>
          </w:p>
        </w:tc>
        <w:tc>
          <w:tcPr>
            <w:tcW w:w="7087" w:type="dxa"/>
          </w:tcPr>
          <w:p w:rsidR="007E113B" w:rsidRPr="000C294F" w:rsidRDefault="007E113B" w:rsidP="008434AD">
            <w:pPr>
              <w:pStyle w:val="a7"/>
              <w:rPr>
                <w:rFonts w:ascii="Times New Roman" w:hAnsi="Times New Roman" w:cs="Times New Roman"/>
                <w:sz w:val="24"/>
                <w:szCs w:val="24"/>
                <w:lang w:val="uk-UA"/>
              </w:rPr>
            </w:pPr>
            <w:r w:rsidRPr="000C294F">
              <w:rPr>
                <w:rFonts w:ascii="Times New Roman" w:hAnsi="Times New Roman" w:cs="Times New Roman"/>
                <w:sz w:val="24"/>
                <w:szCs w:val="24"/>
                <w:lang w:val="uk-UA"/>
              </w:rPr>
              <w:t>Середній розмір витрат на безоплатне поховання осіб з інвалідністю внаслідок війни та учасників бойових дій за рахунок обласного бюджету</w:t>
            </w:r>
          </w:p>
          <w:p w:rsidR="007E113B" w:rsidRPr="000C294F" w:rsidRDefault="007E113B" w:rsidP="008434AD">
            <w:pPr>
              <w:pStyle w:val="a7"/>
              <w:rPr>
                <w:rFonts w:ascii="Times New Roman" w:hAnsi="Times New Roman" w:cs="Times New Roman"/>
                <w:sz w:val="24"/>
                <w:szCs w:val="24"/>
                <w:lang w:val="uk-UA"/>
              </w:rPr>
            </w:pPr>
          </w:p>
        </w:tc>
        <w:tc>
          <w:tcPr>
            <w:tcW w:w="1559" w:type="dxa"/>
          </w:tcPr>
          <w:p w:rsidR="007E113B" w:rsidRPr="000C294F" w:rsidRDefault="007E113B" w:rsidP="008434AD">
            <w:pPr>
              <w:pStyle w:val="a7"/>
              <w:rPr>
                <w:rFonts w:ascii="Times New Roman" w:hAnsi="Times New Roman" w:cs="Times New Roman"/>
                <w:sz w:val="24"/>
                <w:szCs w:val="24"/>
                <w:lang w:val="uk-UA"/>
              </w:rPr>
            </w:pPr>
            <w:r w:rsidRPr="000C294F">
              <w:rPr>
                <w:rFonts w:ascii="Times New Roman" w:hAnsi="Times New Roman" w:cs="Times New Roman"/>
                <w:sz w:val="24"/>
                <w:szCs w:val="24"/>
                <w:lang w:val="uk-UA"/>
              </w:rPr>
              <w:t>1 послуга, грн..</w:t>
            </w:r>
          </w:p>
        </w:tc>
        <w:tc>
          <w:tcPr>
            <w:tcW w:w="1134" w:type="dxa"/>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3300,0</w:t>
            </w:r>
          </w:p>
        </w:tc>
        <w:tc>
          <w:tcPr>
            <w:tcW w:w="1134" w:type="dxa"/>
          </w:tcPr>
          <w:p w:rsidR="007E113B" w:rsidRPr="005D311C" w:rsidRDefault="007E113B" w:rsidP="008434AD">
            <w:pPr>
              <w:jc w:val="both"/>
              <w:rPr>
                <w:rFonts w:ascii="Times New Roman" w:hAnsi="Times New Roman" w:cs="Times New Roman"/>
                <w:b/>
                <w:bCs/>
                <w:sz w:val="24"/>
                <w:szCs w:val="24"/>
                <w:lang w:val="uk-UA"/>
              </w:rPr>
            </w:pPr>
            <w:r w:rsidRPr="005D311C">
              <w:rPr>
                <w:rFonts w:ascii="Times New Roman" w:hAnsi="Times New Roman" w:cs="Times New Roman"/>
                <w:sz w:val="24"/>
                <w:szCs w:val="24"/>
                <w:lang w:val="uk-UA"/>
              </w:rPr>
              <w:t>3300,0</w:t>
            </w:r>
          </w:p>
        </w:tc>
        <w:tc>
          <w:tcPr>
            <w:tcW w:w="1134" w:type="dxa"/>
            <w:gridSpan w:val="2"/>
          </w:tcPr>
          <w:p w:rsidR="007E113B" w:rsidRPr="005D311C" w:rsidRDefault="007E113B" w:rsidP="008434AD">
            <w:pPr>
              <w:jc w:val="both"/>
              <w:rPr>
                <w:rFonts w:ascii="Times New Roman" w:hAnsi="Times New Roman" w:cs="Times New Roman"/>
                <w:b/>
                <w:bCs/>
                <w:sz w:val="24"/>
                <w:szCs w:val="24"/>
                <w:lang w:val="uk-UA"/>
              </w:rPr>
            </w:pPr>
            <w:r w:rsidRPr="005D311C">
              <w:rPr>
                <w:rFonts w:ascii="Times New Roman" w:hAnsi="Times New Roman" w:cs="Times New Roman"/>
                <w:sz w:val="24"/>
                <w:szCs w:val="24"/>
                <w:lang w:val="uk-UA"/>
              </w:rPr>
              <w:t>3600,0</w:t>
            </w:r>
          </w:p>
        </w:tc>
        <w:tc>
          <w:tcPr>
            <w:tcW w:w="1134" w:type="dxa"/>
          </w:tcPr>
          <w:p w:rsidR="007E113B" w:rsidRPr="005D311C" w:rsidRDefault="007E113B" w:rsidP="008434AD">
            <w:pPr>
              <w:jc w:val="both"/>
              <w:rPr>
                <w:rFonts w:ascii="Times New Roman" w:hAnsi="Times New Roman" w:cs="Times New Roman"/>
                <w:sz w:val="24"/>
                <w:szCs w:val="24"/>
              </w:rPr>
            </w:pPr>
            <w:r w:rsidRPr="005D311C">
              <w:rPr>
                <w:rFonts w:ascii="Times New Roman" w:hAnsi="Times New Roman" w:cs="Times New Roman"/>
                <w:sz w:val="24"/>
                <w:szCs w:val="24"/>
                <w:lang w:val="uk-UA"/>
              </w:rPr>
              <w:t>4000,0</w:t>
            </w:r>
          </w:p>
        </w:tc>
        <w:tc>
          <w:tcPr>
            <w:tcW w:w="1134" w:type="dxa"/>
            <w:gridSpan w:val="2"/>
          </w:tcPr>
          <w:p w:rsidR="007E113B" w:rsidRPr="005D311C" w:rsidRDefault="007E113B" w:rsidP="008434AD">
            <w:pPr>
              <w:jc w:val="both"/>
              <w:rPr>
                <w:rFonts w:ascii="Times New Roman" w:hAnsi="Times New Roman" w:cs="Times New Roman"/>
                <w:sz w:val="24"/>
                <w:szCs w:val="24"/>
              </w:rPr>
            </w:pPr>
            <w:r w:rsidRPr="005D311C">
              <w:rPr>
                <w:rFonts w:ascii="Times New Roman" w:hAnsi="Times New Roman" w:cs="Times New Roman"/>
                <w:sz w:val="24"/>
                <w:szCs w:val="24"/>
                <w:lang w:val="uk-UA"/>
              </w:rPr>
              <w:t>4230,8</w:t>
            </w:r>
          </w:p>
        </w:tc>
      </w:tr>
      <w:tr w:rsidR="007E113B" w:rsidRPr="005D311C" w:rsidTr="008434AD">
        <w:trPr>
          <w:trHeight w:val="475"/>
        </w:trPr>
        <w:tc>
          <w:tcPr>
            <w:tcW w:w="426"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8</w:t>
            </w:r>
          </w:p>
        </w:tc>
        <w:tc>
          <w:tcPr>
            <w:tcW w:w="7087" w:type="dxa"/>
          </w:tcPr>
          <w:p w:rsidR="007E113B" w:rsidRPr="00B66B92" w:rsidRDefault="007E113B" w:rsidP="008434AD">
            <w:pPr>
              <w:pStyle w:val="a7"/>
              <w:rPr>
                <w:rFonts w:ascii="Times New Roman" w:hAnsi="Times New Roman" w:cs="Times New Roman"/>
                <w:sz w:val="24"/>
                <w:szCs w:val="24"/>
                <w:lang w:val="uk-UA"/>
              </w:rPr>
            </w:pPr>
            <w:r w:rsidRPr="00B66B92">
              <w:rPr>
                <w:rFonts w:ascii="Times New Roman" w:hAnsi="Times New Roman" w:cs="Times New Roman"/>
                <w:sz w:val="24"/>
                <w:szCs w:val="24"/>
                <w:lang w:val="uk-UA"/>
              </w:rPr>
              <w:t>Середня вартість однієї санаторно-курортної путівки ( Державний бюджет)</w:t>
            </w:r>
          </w:p>
        </w:tc>
        <w:tc>
          <w:tcPr>
            <w:tcW w:w="1559" w:type="dxa"/>
          </w:tcPr>
          <w:p w:rsidR="007E113B" w:rsidRPr="00B66B92" w:rsidRDefault="007E113B" w:rsidP="008434AD">
            <w:pPr>
              <w:pStyle w:val="a7"/>
              <w:rPr>
                <w:rFonts w:ascii="Times New Roman" w:hAnsi="Times New Roman" w:cs="Times New Roman"/>
                <w:sz w:val="24"/>
                <w:szCs w:val="24"/>
                <w:lang w:val="uk-UA"/>
              </w:rPr>
            </w:pPr>
            <w:r w:rsidRPr="00B66B92">
              <w:rPr>
                <w:rFonts w:ascii="Times New Roman" w:hAnsi="Times New Roman" w:cs="Times New Roman"/>
                <w:sz w:val="24"/>
                <w:szCs w:val="24"/>
                <w:lang w:val="uk-UA"/>
              </w:rPr>
              <w:t>грн. на 1 особу</w:t>
            </w:r>
          </w:p>
        </w:tc>
        <w:tc>
          <w:tcPr>
            <w:tcW w:w="1134" w:type="dxa"/>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7276,7</w:t>
            </w:r>
          </w:p>
        </w:tc>
        <w:tc>
          <w:tcPr>
            <w:tcW w:w="1134" w:type="dxa"/>
          </w:tcPr>
          <w:p w:rsidR="007E113B" w:rsidRPr="005D311C" w:rsidRDefault="007E113B" w:rsidP="008434AD">
            <w:pPr>
              <w:jc w:val="both"/>
              <w:rPr>
                <w:rFonts w:ascii="Times New Roman" w:hAnsi="Times New Roman" w:cs="Times New Roman"/>
                <w:b/>
                <w:bCs/>
                <w:sz w:val="24"/>
                <w:szCs w:val="24"/>
                <w:lang w:val="uk-UA"/>
              </w:rPr>
            </w:pPr>
            <w:r w:rsidRPr="005D311C">
              <w:rPr>
                <w:rFonts w:ascii="Times New Roman" w:hAnsi="Times New Roman" w:cs="Times New Roman"/>
                <w:sz w:val="24"/>
                <w:szCs w:val="24"/>
                <w:lang w:val="uk-UA"/>
              </w:rPr>
              <w:t>8753,4</w:t>
            </w:r>
          </w:p>
        </w:tc>
        <w:tc>
          <w:tcPr>
            <w:tcW w:w="1134" w:type="dxa"/>
            <w:gridSpan w:val="2"/>
          </w:tcPr>
          <w:p w:rsidR="007E113B" w:rsidRPr="005D311C" w:rsidRDefault="007E113B" w:rsidP="008434AD">
            <w:pPr>
              <w:jc w:val="both"/>
              <w:rPr>
                <w:rFonts w:ascii="Times New Roman" w:hAnsi="Times New Roman" w:cs="Times New Roman"/>
                <w:b/>
                <w:bCs/>
                <w:sz w:val="24"/>
                <w:szCs w:val="24"/>
                <w:lang w:val="uk-UA"/>
              </w:rPr>
            </w:pPr>
            <w:r w:rsidRPr="005D311C">
              <w:rPr>
                <w:rFonts w:ascii="Times New Roman" w:hAnsi="Times New Roman" w:cs="Times New Roman"/>
                <w:sz w:val="24"/>
                <w:szCs w:val="24"/>
                <w:lang w:val="uk-UA"/>
              </w:rPr>
              <w:t>10153,3</w:t>
            </w:r>
          </w:p>
        </w:tc>
        <w:tc>
          <w:tcPr>
            <w:tcW w:w="1134" w:type="dxa"/>
          </w:tcPr>
          <w:p w:rsidR="007E113B" w:rsidRPr="005D311C" w:rsidRDefault="007E113B" w:rsidP="008434AD">
            <w:pPr>
              <w:jc w:val="both"/>
              <w:rPr>
                <w:rFonts w:ascii="Times New Roman" w:hAnsi="Times New Roman" w:cs="Times New Roman"/>
                <w:sz w:val="24"/>
                <w:szCs w:val="24"/>
              </w:rPr>
            </w:pPr>
            <w:r w:rsidRPr="005D311C">
              <w:rPr>
                <w:rFonts w:ascii="Times New Roman" w:hAnsi="Times New Roman" w:cs="Times New Roman"/>
                <w:sz w:val="24"/>
                <w:szCs w:val="24"/>
                <w:lang w:val="uk-UA"/>
              </w:rPr>
              <w:t>11604,8</w:t>
            </w:r>
          </w:p>
        </w:tc>
        <w:tc>
          <w:tcPr>
            <w:tcW w:w="1134" w:type="dxa"/>
            <w:gridSpan w:val="2"/>
          </w:tcPr>
          <w:p w:rsidR="007E113B" w:rsidRPr="005D311C" w:rsidRDefault="007E113B" w:rsidP="008434AD">
            <w:pPr>
              <w:jc w:val="both"/>
              <w:rPr>
                <w:rFonts w:ascii="Times New Roman" w:hAnsi="Times New Roman" w:cs="Times New Roman"/>
                <w:sz w:val="24"/>
                <w:szCs w:val="24"/>
              </w:rPr>
            </w:pPr>
            <w:r w:rsidRPr="005D311C">
              <w:rPr>
                <w:rFonts w:ascii="Times New Roman" w:hAnsi="Times New Roman" w:cs="Times New Roman"/>
                <w:sz w:val="24"/>
                <w:szCs w:val="24"/>
                <w:lang w:val="uk-UA"/>
              </w:rPr>
              <w:t>13496,9</w:t>
            </w:r>
          </w:p>
        </w:tc>
      </w:tr>
      <w:tr w:rsidR="007E113B" w:rsidRPr="005D311C" w:rsidTr="008434AD">
        <w:trPr>
          <w:trHeight w:val="475"/>
        </w:trPr>
        <w:tc>
          <w:tcPr>
            <w:tcW w:w="426"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9</w:t>
            </w:r>
          </w:p>
        </w:tc>
        <w:tc>
          <w:tcPr>
            <w:tcW w:w="7087" w:type="dxa"/>
          </w:tcPr>
          <w:p w:rsidR="007E113B" w:rsidRPr="00B66B92" w:rsidRDefault="007E113B" w:rsidP="008434AD">
            <w:pPr>
              <w:pStyle w:val="a7"/>
              <w:rPr>
                <w:rFonts w:ascii="Times New Roman" w:hAnsi="Times New Roman" w:cs="Times New Roman"/>
                <w:sz w:val="24"/>
                <w:szCs w:val="24"/>
                <w:lang w:val="uk-UA"/>
              </w:rPr>
            </w:pPr>
            <w:r w:rsidRPr="00B66B92">
              <w:rPr>
                <w:rFonts w:ascii="Times New Roman" w:hAnsi="Times New Roman" w:cs="Times New Roman"/>
                <w:sz w:val="24"/>
                <w:szCs w:val="24"/>
                <w:lang w:val="uk-UA"/>
              </w:rPr>
              <w:t>Середня вартість послуг з психологічної реабілітації та професійної адаптації учасників АТО/ООС  ( Державний бюджет)</w:t>
            </w:r>
          </w:p>
          <w:p w:rsidR="007E113B" w:rsidRPr="00B66B92" w:rsidRDefault="007E113B" w:rsidP="008434AD">
            <w:pPr>
              <w:pStyle w:val="a7"/>
              <w:rPr>
                <w:rFonts w:ascii="Times New Roman" w:hAnsi="Times New Roman" w:cs="Times New Roman"/>
                <w:sz w:val="24"/>
                <w:szCs w:val="24"/>
                <w:lang w:val="uk-UA"/>
              </w:rPr>
            </w:pPr>
          </w:p>
        </w:tc>
        <w:tc>
          <w:tcPr>
            <w:tcW w:w="1559" w:type="dxa"/>
          </w:tcPr>
          <w:p w:rsidR="007E113B" w:rsidRPr="00B66B92" w:rsidRDefault="007E113B" w:rsidP="008434AD">
            <w:pPr>
              <w:pStyle w:val="a7"/>
              <w:rPr>
                <w:rFonts w:ascii="Times New Roman" w:hAnsi="Times New Roman" w:cs="Times New Roman"/>
                <w:sz w:val="24"/>
                <w:szCs w:val="24"/>
                <w:lang w:val="uk-UA"/>
              </w:rPr>
            </w:pPr>
            <w:r>
              <w:rPr>
                <w:rFonts w:ascii="Times New Roman" w:hAnsi="Times New Roman" w:cs="Times New Roman"/>
                <w:sz w:val="24"/>
                <w:szCs w:val="24"/>
                <w:lang w:val="uk-UA"/>
              </w:rPr>
              <w:t xml:space="preserve">грн. на </w:t>
            </w:r>
            <w:r w:rsidRPr="00B66B92">
              <w:rPr>
                <w:rFonts w:ascii="Times New Roman" w:hAnsi="Times New Roman" w:cs="Times New Roman"/>
                <w:sz w:val="24"/>
                <w:szCs w:val="24"/>
                <w:lang w:val="uk-UA"/>
              </w:rPr>
              <w:t>1 особу</w:t>
            </w:r>
          </w:p>
        </w:tc>
        <w:tc>
          <w:tcPr>
            <w:tcW w:w="1134" w:type="dxa"/>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6054,8</w:t>
            </w:r>
          </w:p>
        </w:tc>
        <w:tc>
          <w:tcPr>
            <w:tcW w:w="1134" w:type="dxa"/>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7388,1</w:t>
            </w:r>
          </w:p>
        </w:tc>
        <w:tc>
          <w:tcPr>
            <w:tcW w:w="1134" w:type="dxa"/>
            <w:gridSpan w:val="2"/>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8485,7</w:t>
            </w:r>
          </w:p>
        </w:tc>
        <w:tc>
          <w:tcPr>
            <w:tcW w:w="1134" w:type="dxa"/>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9504,0</w:t>
            </w:r>
          </w:p>
        </w:tc>
        <w:tc>
          <w:tcPr>
            <w:tcW w:w="1134" w:type="dxa"/>
            <w:gridSpan w:val="2"/>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10430,5</w:t>
            </w:r>
          </w:p>
        </w:tc>
      </w:tr>
      <w:tr w:rsidR="007E113B" w:rsidRPr="005D311C" w:rsidTr="008434AD">
        <w:trPr>
          <w:trHeight w:val="401"/>
        </w:trPr>
        <w:tc>
          <w:tcPr>
            <w:tcW w:w="426"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10</w:t>
            </w:r>
          </w:p>
        </w:tc>
        <w:tc>
          <w:tcPr>
            <w:tcW w:w="7087" w:type="dxa"/>
          </w:tcPr>
          <w:p w:rsidR="007E113B" w:rsidRPr="003B3FBA" w:rsidRDefault="007E113B" w:rsidP="008434AD">
            <w:pPr>
              <w:pStyle w:val="a7"/>
              <w:rPr>
                <w:rFonts w:ascii="Times New Roman" w:hAnsi="Times New Roman" w:cs="Times New Roman"/>
                <w:sz w:val="24"/>
                <w:szCs w:val="24"/>
                <w:lang w:val="uk-UA"/>
              </w:rPr>
            </w:pPr>
            <w:r w:rsidRPr="003B3FBA">
              <w:rPr>
                <w:rFonts w:ascii="Times New Roman" w:hAnsi="Times New Roman" w:cs="Times New Roman"/>
                <w:sz w:val="24"/>
                <w:szCs w:val="24"/>
                <w:lang w:val="uk-UA"/>
              </w:rPr>
              <w:t>Середня вартість одиниці технічного та іншого  виробу реабілітації</w:t>
            </w:r>
          </w:p>
          <w:p w:rsidR="007E113B" w:rsidRPr="003B3FBA" w:rsidRDefault="007E113B" w:rsidP="008434AD">
            <w:pPr>
              <w:pStyle w:val="a7"/>
              <w:rPr>
                <w:rFonts w:ascii="Times New Roman" w:hAnsi="Times New Roman" w:cs="Times New Roman"/>
                <w:sz w:val="24"/>
                <w:szCs w:val="24"/>
                <w:lang w:val="uk-UA"/>
              </w:rPr>
            </w:pPr>
          </w:p>
          <w:p w:rsidR="007E113B" w:rsidRPr="003B3FBA" w:rsidRDefault="007E113B" w:rsidP="008434AD">
            <w:pPr>
              <w:pStyle w:val="a7"/>
              <w:rPr>
                <w:rFonts w:ascii="Times New Roman" w:hAnsi="Times New Roman" w:cs="Times New Roman"/>
                <w:sz w:val="24"/>
                <w:szCs w:val="24"/>
                <w:lang w:val="uk-UA"/>
              </w:rPr>
            </w:pPr>
          </w:p>
        </w:tc>
        <w:tc>
          <w:tcPr>
            <w:tcW w:w="1559" w:type="dxa"/>
          </w:tcPr>
          <w:p w:rsidR="007E113B" w:rsidRPr="003B3FBA" w:rsidRDefault="007E113B" w:rsidP="008434AD">
            <w:pPr>
              <w:pStyle w:val="a7"/>
              <w:rPr>
                <w:rFonts w:ascii="Times New Roman" w:hAnsi="Times New Roman" w:cs="Times New Roman"/>
                <w:sz w:val="24"/>
                <w:szCs w:val="24"/>
                <w:lang w:val="uk-UA"/>
              </w:rPr>
            </w:pPr>
            <w:r w:rsidRPr="003B3FBA">
              <w:rPr>
                <w:rFonts w:ascii="Times New Roman" w:hAnsi="Times New Roman" w:cs="Times New Roman"/>
                <w:sz w:val="24"/>
                <w:szCs w:val="24"/>
                <w:lang w:val="uk-UA"/>
              </w:rPr>
              <w:t>грн.</w:t>
            </w:r>
          </w:p>
        </w:tc>
        <w:tc>
          <w:tcPr>
            <w:tcW w:w="1134" w:type="dxa"/>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4200,0</w:t>
            </w:r>
          </w:p>
        </w:tc>
        <w:tc>
          <w:tcPr>
            <w:tcW w:w="1134" w:type="dxa"/>
          </w:tcPr>
          <w:p w:rsidR="007E113B" w:rsidRPr="005D311C" w:rsidRDefault="007E113B" w:rsidP="008434AD">
            <w:pPr>
              <w:jc w:val="both"/>
              <w:rPr>
                <w:rFonts w:ascii="Times New Roman" w:hAnsi="Times New Roman" w:cs="Times New Roman"/>
                <w:b/>
                <w:bCs/>
                <w:sz w:val="24"/>
                <w:szCs w:val="24"/>
                <w:lang w:val="uk-UA"/>
              </w:rPr>
            </w:pPr>
            <w:r w:rsidRPr="005D311C">
              <w:rPr>
                <w:rFonts w:ascii="Times New Roman" w:hAnsi="Times New Roman" w:cs="Times New Roman"/>
                <w:sz w:val="24"/>
                <w:szCs w:val="24"/>
                <w:lang w:val="uk-UA"/>
              </w:rPr>
              <w:t>4564,7</w:t>
            </w:r>
          </w:p>
        </w:tc>
        <w:tc>
          <w:tcPr>
            <w:tcW w:w="1134" w:type="dxa"/>
            <w:gridSpan w:val="2"/>
          </w:tcPr>
          <w:p w:rsidR="007E113B" w:rsidRPr="005D311C" w:rsidRDefault="007E113B" w:rsidP="008434AD">
            <w:pPr>
              <w:jc w:val="both"/>
              <w:rPr>
                <w:rFonts w:ascii="Times New Roman" w:hAnsi="Times New Roman" w:cs="Times New Roman"/>
                <w:b/>
                <w:bCs/>
                <w:sz w:val="24"/>
                <w:szCs w:val="24"/>
                <w:lang w:val="uk-UA"/>
              </w:rPr>
            </w:pPr>
            <w:r w:rsidRPr="005D311C">
              <w:rPr>
                <w:rFonts w:ascii="Times New Roman" w:hAnsi="Times New Roman" w:cs="Times New Roman"/>
                <w:sz w:val="24"/>
                <w:szCs w:val="24"/>
                <w:lang w:val="uk-UA"/>
              </w:rPr>
              <w:t>5227,8</w:t>
            </w:r>
          </w:p>
        </w:tc>
        <w:tc>
          <w:tcPr>
            <w:tcW w:w="1134" w:type="dxa"/>
          </w:tcPr>
          <w:p w:rsidR="007E113B" w:rsidRPr="005D311C" w:rsidRDefault="007E113B" w:rsidP="008434AD">
            <w:pPr>
              <w:jc w:val="both"/>
              <w:rPr>
                <w:rFonts w:ascii="Times New Roman" w:hAnsi="Times New Roman" w:cs="Times New Roman"/>
                <w:sz w:val="24"/>
                <w:szCs w:val="24"/>
              </w:rPr>
            </w:pPr>
            <w:r w:rsidRPr="005D311C">
              <w:rPr>
                <w:rFonts w:ascii="Times New Roman" w:hAnsi="Times New Roman" w:cs="Times New Roman"/>
                <w:sz w:val="24"/>
                <w:szCs w:val="24"/>
                <w:lang w:val="uk-UA"/>
              </w:rPr>
              <w:t>6032,2</w:t>
            </w:r>
          </w:p>
        </w:tc>
        <w:tc>
          <w:tcPr>
            <w:tcW w:w="1134" w:type="dxa"/>
            <w:gridSpan w:val="2"/>
          </w:tcPr>
          <w:p w:rsidR="007E113B" w:rsidRPr="005D311C" w:rsidRDefault="007E113B" w:rsidP="008434AD">
            <w:pPr>
              <w:jc w:val="both"/>
              <w:rPr>
                <w:rFonts w:ascii="Times New Roman" w:hAnsi="Times New Roman" w:cs="Times New Roman"/>
                <w:sz w:val="24"/>
                <w:szCs w:val="24"/>
              </w:rPr>
            </w:pPr>
            <w:r w:rsidRPr="005D311C">
              <w:rPr>
                <w:rFonts w:ascii="Times New Roman" w:hAnsi="Times New Roman" w:cs="Times New Roman"/>
                <w:sz w:val="24"/>
                <w:szCs w:val="24"/>
                <w:lang w:val="uk-UA"/>
              </w:rPr>
              <w:t>6970,5</w:t>
            </w:r>
          </w:p>
        </w:tc>
      </w:tr>
      <w:tr w:rsidR="007E113B" w:rsidRPr="005D311C" w:rsidTr="008434AD">
        <w:trPr>
          <w:trHeight w:val="308"/>
        </w:trPr>
        <w:tc>
          <w:tcPr>
            <w:tcW w:w="426"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11</w:t>
            </w:r>
          </w:p>
        </w:tc>
        <w:tc>
          <w:tcPr>
            <w:tcW w:w="7087"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 xml:space="preserve">Середня витрата на поздоровлення дітей та громадян пільгових категорій </w:t>
            </w:r>
          </w:p>
        </w:tc>
        <w:tc>
          <w:tcPr>
            <w:tcW w:w="1559" w:type="dxa"/>
          </w:tcPr>
          <w:p w:rsidR="007E113B" w:rsidRPr="005D311C" w:rsidRDefault="007E113B" w:rsidP="008434AD">
            <w:pPr>
              <w:rPr>
                <w:rFonts w:ascii="Times New Roman" w:hAnsi="Times New Roman" w:cs="Times New Roman"/>
                <w:sz w:val="24"/>
                <w:szCs w:val="24"/>
                <w:lang w:val="uk-UA"/>
              </w:rPr>
            </w:pPr>
            <w:proofErr w:type="spellStart"/>
            <w:r w:rsidRPr="005D311C">
              <w:rPr>
                <w:rFonts w:ascii="Times New Roman" w:hAnsi="Times New Roman" w:cs="Times New Roman"/>
                <w:sz w:val="24"/>
                <w:szCs w:val="24"/>
                <w:lang w:val="uk-UA"/>
              </w:rPr>
              <w:t>грн.на</w:t>
            </w:r>
            <w:proofErr w:type="spellEnd"/>
            <w:r w:rsidRPr="005D311C">
              <w:rPr>
                <w:rFonts w:ascii="Times New Roman" w:hAnsi="Times New Roman" w:cs="Times New Roman"/>
                <w:sz w:val="24"/>
                <w:szCs w:val="24"/>
                <w:lang w:val="uk-UA"/>
              </w:rPr>
              <w:t xml:space="preserve"> 1 особу</w:t>
            </w:r>
          </w:p>
        </w:tc>
        <w:tc>
          <w:tcPr>
            <w:tcW w:w="1134" w:type="dxa"/>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 xml:space="preserve"> 200,0</w:t>
            </w:r>
          </w:p>
        </w:tc>
        <w:tc>
          <w:tcPr>
            <w:tcW w:w="1134" w:type="dxa"/>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 xml:space="preserve"> 223,3</w:t>
            </w:r>
          </w:p>
        </w:tc>
        <w:tc>
          <w:tcPr>
            <w:tcW w:w="1134" w:type="dxa"/>
            <w:gridSpan w:val="2"/>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240,9</w:t>
            </w:r>
          </w:p>
        </w:tc>
        <w:tc>
          <w:tcPr>
            <w:tcW w:w="1134" w:type="dxa"/>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 xml:space="preserve"> 280.0</w:t>
            </w:r>
          </w:p>
        </w:tc>
        <w:tc>
          <w:tcPr>
            <w:tcW w:w="1134" w:type="dxa"/>
            <w:gridSpan w:val="2"/>
          </w:tcPr>
          <w:p w:rsidR="007E113B" w:rsidRPr="005D311C" w:rsidRDefault="007E113B" w:rsidP="008434AD">
            <w:pPr>
              <w:jc w:val="both"/>
              <w:rPr>
                <w:rFonts w:ascii="Times New Roman" w:hAnsi="Times New Roman" w:cs="Times New Roman"/>
                <w:sz w:val="24"/>
                <w:szCs w:val="24"/>
                <w:lang w:val="uk-UA"/>
              </w:rPr>
            </w:pPr>
            <w:r w:rsidRPr="005D311C">
              <w:rPr>
                <w:rFonts w:ascii="Times New Roman" w:hAnsi="Times New Roman" w:cs="Times New Roman"/>
                <w:sz w:val="24"/>
                <w:szCs w:val="24"/>
                <w:lang w:val="uk-UA"/>
              </w:rPr>
              <w:t>295,6</w:t>
            </w:r>
          </w:p>
        </w:tc>
      </w:tr>
      <w:tr w:rsidR="007E113B" w:rsidRPr="005D311C" w:rsidTr="008434AD">
        <w:trPr>
          <w:trHeight w:val="273"/>
        </w:trPr>
        <w:tc>
          <w:tcPr>
            <w:tcW w:w="14742" w:type="dxa"/>
            <w:gridSpan w:val="10"/>
          </w:tcPr>
          <w:p w:rsidR="007E113B" w:rsidRPr="005D311C" w:rsidRDefault="007E113B" w:rsidP="008434AD">
            <w:pPr>
              <w:jc w:val="center"/>
              <w:rPr>
                <w:rFonts w:ascii="Times New Roman" w:hAnsi="Times New Roman" w:cs="Times New Roman"/>
                <w:b/>
                <w:bCs/>
                <w:sz w:val="24"/>
                <w:szCs w:val="24"/>
                <w:lang w:val="uk-UA"/>
              </w:rPr>
            </w:pPr>
            <w:r w:rsidRPr="005D311C">
              <w:rPr>
                <w:rFonts w:ascii="Times New Roman" w:hAnsi="Times New Roman" w:cs="Times New Roman"/>
                <w:b/>
                <w:bCs/>
                <w:sz w:val="24"/>
                <w:szCs w:val="24"/>
                <w:lang w:val="en-US"/>
              </w:rPr>
              <w:t>IV</w:t>
            </w:r>
            <w:r w:rsidRPr="005D311C">
              <w:rPr>
                <w:rFonts w:ascii="Times New Roman" w:hAnsi="Times New Roman" w:cs="Times New Roman"/>
                <w:b/>
                <w:bCs/>
                <w:sz w:val="24"/>
                <w:szCs w:val="24"/>
                <w:lang w:val="uk-UA"/>
              </w:rPr>
              <w:t>. Показники  якості</w:t>
            </w:r>
          </w:p>
        </w:tc>
      </w:tr>
      <w:tr w:rsidR="007E113B" w:rsidRPr="005D311C" w:rsidTr="008434AD">
        <w:trPr>
          <w:trHeight w:val="525"/>
        </w:trPr>
        <w:tc>
          <w:tcPr>
            <w:tcW w:w="426"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w:t>
            </w:r>
          </w:p>
        </w:tc>
        <w:tc>
          <w:tcPr>
            <w:tcW w:w="7087" w:type="dxa"/>
          </w:tcPr>
          <w:p w:rsidR="007E113B" w:rsidRPr="000444F7" w:rsidRDefault="007E113B" w:rsidP="008434AD">
            <w:pPr>
              <w:pStyle w:val="a7"/>
              <w:rPr>
                <w:rFonts w:ascii="Times New Roman" w:hAnsi="Times New Roman" w:cs="Times New Roman"/>
                <w:sz w:val="24"/>
                <w:szCs w:val="24"/>
              </w:rPr>
            </w:pPr>
            <w:r w:rsidRPr="000444F7">
              <w:rPr>
                <w:rFonts w:ascii="Times New Roman" w:hAnsi="Times New Roman" w:cs="Times New Roman"/>
                <w:sz w:val="24"/>
                <w:szCs w:val="24"/>
                <w:lang w:val="uk-UA"/>
              </w:rPr>
              <w:t>Рівень забезпечення</w:t>
            </w:r>
            <w:r>
              <w:rPr>
                <w:rFonts w:ascii="Times New Roman" w:hAnsi="Times New Roman" w:cs="Times New Roman"/>
                <w:sz w:val="24"/>
                <w:szCs w:val="24"/>
                <w:lang w:val="uk-UA"/>
              </w:rPr>
              <w:t xml:space="preserve">  фінансової  підтримки  окремих категорій </w:t>
            </w:r>
            <w:r w:rsidRPr="000444F7">
              <w:rPr>
                <w:rFonts w:ascii="Times New Roman" w:hAnsi="Times New Roman" w:cs="Times New Roman"/>
                <w:sz w:val="24"/>
                <w:szCs w:val="24"/>
                <w:lang w:val="uk-UA"/>
              </w:rPr>
              <w:t>громадян  за рахунок Державного та обласного бюджету,</w:t>
            </w:r>
            <w:r>
              <w:rPr>
                <w:rFonts w:ascii="Times New Roman" w:hAnsi="Times New Roman" w:cs="Times New Roman"/>
                <w:sz w:val="24"/>
                <w:szCs w:val="24"/>
                <w:lang w:val="uk-UA"/>
              </w:rPr>
              <w:t>на 1 осо</w:t>
            </w:r>
            <w:r w:rsidRPr="000444F7">
              <w:rPr>
                <w:rFonts w:ascii="Times New Roman" w:hAnsi="Times New Roman" w:cs="Times New Roman"/>
                <w:sz w:val="24"/>
                <w:szCs w:val="24"/>
                <w:lang w:val="uk-UA"/>
              </w:rPr>
              <w:t>б</w:t>
            </w:r>
            <w:r>
              <w:rPr>
                <w:rFonts w:ascii="Times New Roman" w:hAnsi="Times New Roman" w:cs="Times New Roman"/>
                <w:sz w:val="24"/>
                <w:szCs w:val="24"/>
                <w:lang w:val="uk-UA"/>
              </w:rPr>
              <w:t>у</w:t>
            </w:r>
          </w:p>
        </w:tc>
        <w:tc>
          <w:tcPr>
            <w:tcW w:w="1559" w:type="dxa"/>
          </w:tcPr>
          <w:p w:rsidR="007E113B" w:rsidRPr="000444F7" w:rsidRDefault="007E113B" w:rsidP="008434AD">
            <w:pPr>
              <w:pStyle w:val="a7"/>
              <w:rPr>
                <w:rFonts w:ascii="Times New Roman" w:hAnsi="Times New Roman" w:cs="Times New Roman"/>
                <w:sz w:val="24"/>
                <w:szCs w:val="24"/>
              </w:rPr>
            </w:pPr>
            <w:r w:rsidRPr="000444F7">
              <w:rPr>
                <w:rFonts w:ascii="Times New Roman" w:hAnsi="Times New Roman" w:cs="Times New Roman"/>
                <w:sz w:val="24"/>
                <w:szCs w:val="24"/>
              </w:rPr>
              <w:t>%</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100</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108,9</w:t>
            </w:r>
          </w:p>
        </w:tc>
        <w:tc>
          <w:tcPr>
            <w:tcW w:w="1134" w:type="dxa"/>
            <w:gridSpan w:val="2"/>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130,6</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156,5</w:t>
            </w:r>
          </w:p>
        </w:tc>
        <w:tc>
          <w:tcPr>
            <w:tcW w:w="1134" w:type="dxa"/>
            <w:gridSpan w:val="2"/>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187,7</w:t>
            </w:r>
          </w:p>
        </w:tc>
      </w:tr>
      <w:tr w:rsidR="007E113B" w:rsidRPr="005D311C" w:rsidTr="008434AD">
        <w:trPr>
          <w:trHeight w:val="578"/>
        </w:trPr>
        <w:tc>
          <w:tcPr>
            <w:tcW w:w="426"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2</w:t>
            </w:r>
          </w:p>
        </w:tc>
        <w:tc>
          <w:tcPr>
            <w:tcW w:w="7087" w:type="dxa"/>
          </w:tcPr>
          <w:p w:rsidR="007E113B" w:rsidRPr="001D4078" w:rsidRDefault="007E113B" w:rsidP="008434AD">
            <w:pPr>
              <w:pStyle w:val="a7"/>
              <w:rPr>
                <w:rFonts w:ascii="Times New Roman" w:hAnsi="Times New Roman" w:cs="Times New Roman"/>
                <w:sz w:val="24"/>
                <w:szCs w:val="24"/>
                <w:lang w:val="uk-UA"/>
              </w:rPr>
            </w:pPr>
            <w:r w:rsidRPr="001D4078">
              <w:rPr>
                <w:rFonts w:ascii="Times New Roman" w:hAnsi="Times New Roman" w:cs="Times New Roman"/>
                <w:sz w:val="24"/>
                <w:szCs w:val="24"/>
                <w:lang w:val="uk-UA"/>
              </w:rPr>
              <w:t xml:space="preserve">Рівень забезпечення додаткової  фінансової  підтримки  окремих категорій громадян , </w:t>
            </w:r>
            <w:r>
              <w:rPr>
                <w:rFonts w:ascii="Times New Roman" w:hAnsi="Times New Roman" w:cs="Times New Roman"/>
                <w:sz w:val="24"/>
                <w:szCs w:val="24"/>
                <w:lang w:val="uk-UA"/>
              </w:rPr>
              <w:t>на 1 особу</w:t>
            </w:r>
          </w:p>
          <w:p w:rsidR="007E113B" w:rsidRPr="001D4078" w:rsidRDefault="007E113B" w:rsidP="008434AD">
            <w:pPr>
              <w:pStyle w:val="a7"/>
              <w:rPr>
                <w:rFonts w:ascii="Times New Roman" w:hAnsi="Times New Roman" w:cs="Times New Roman"/>
                <w:sz w:val="24"/>
                <w:szCs w:val="24"/>
                <w:lang w:val="uk-UA"/>
              </w:rPr>
            </w:pPr>
          </w:p>
        </w:tc>
        <w:tc>
          <w:tcPr>
            <w:tcW w:w="1559" w:type="dxa"/>
          </w:tcPr>
          <w:p w:rsidR="007E113B" w:rsidRPr="001D4078" w:rsidRDefault="007E113B" w:rsidP="008434AD">
            <w:pPr>
              <w:pStyle w:val="a7"/>
              <w:rPr>
                <w:rFonts w:ascii="Times New Roman" w:hAnsi="Times New Roman" w:cs="Times New Roman"/>
                <w:sz w:val="24"/>
                <w:szCs w:val="24"/>
                <w:lang w:val="uk-UA"/>
              </w:rPr>
            </w:pPr>
            <w:r w:rsidRPr="001D4078">
              <w:rPr>
                <w:rFonts w:ascii="Times New Roman" w:hAnsi="Times New Roman" w:cs="Times New Roman"/>
                <w:sz w:val="24"/>
                <w:szCs w:val="24"/>
                <w:lang w:val="uk-UA"/>
              </w:rPr>
              <w:lastRenderedPageBreak/>
              <w:t>%</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100</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113,4</w:t>
            </w:r>
          </w:p>
        </w:tc>
        <w:tc>
          <w:tcPr>
            <w:tcW w:w="1134" w:type="dxa"/>
            <w:gridSpan w:val="2"/>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126,5</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158,7</w:t>
            </w:r>
          </w:p>
        </w:tc>
        <w:tc>
          <w:tcPr>
            <w:tcW w:w="1134" w:type="dxa"/>
            <w:gridSpan w:val="2"/>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175,8</w:t>
            </w:r>
          </w:p>
        </w:tc>
      </w:tr>
      <w:tr w:rsidR="007E113B" w:rsidRPr="005D311C" w:rsidTr="008434AD">
        <w:trPr>
          <w:trHeight w:val="578"/>
        </w:trPr>
        <w:tc>
          <w:tcPr>
            <w:tcW w:w="426"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3</w:t>
            </w:r>
          </w:p>
        </w:tc>
        <w:tc>
          <w:tcPr>
            <w:tcW w:w="7087" w:type="dxa"/>
          </w:tcPr>
          <w:p w:rsidR="007E113B" w:rsidRPr="001D4078" w:rsidRDefault="007E113B" w:rsidP="008434AD">
            <w:pPr>
              <w:pStyle w:val="a7"/>
              <w:rPr>
                <w:rFonts w:ascii="Times New Roman" w:hAnsi="Times New Roman" w:cs="Times New Roman"/>
                <w:sz w:val="24"/>
                <w:szCs w:val="24"/>
                <w:lang w:val="uk-UA"/>
              </w:rPr>
            </w:pPr>
            <w:r w:rsidRPr="001D4078">
              <w:rPr>
                <w:rFonts w:ascii="Times New Roman" w:hAnsi="Times New Roman" w:cs="Times New Roman"/>
                <w:sz w:val="24"/>
                <w:szCs w:val="24"/>
                <w:lang w:val="uk-UA"/>
              </w:rPr>
              <w:t>Рівень  забезпечення  додаткових  пільг на житлово-комунальні послуги окремим категоріям громадян  за рахунок місцевого бюджету</w:t>
            </w:r>
          </w:p>
        </w:tc>
        <w:tc>
          <w:tcPr>
            <w:tcW w:w="1559" w:type="dxa"/>
          </w:tcPr>
          <w:p w:rsidR="007E113B" w:rsidRPr="001D4078" w:rsidRDefault="007E113B" w:rsidP="008434AD">
            <w:pPr>
              <w:pStyle w:val="a7"/>
              <w:rPr>
                <w:rFonts w:ascii="Times New Roman" w:hAnsi="Times New Roman" w:cs="Times New Roman"/>
                <w:sz w:val="24"/>
                <w:szCs w:val="24"/>
                <w:lang w:val="uk-UA"/>
              </w:rPr>
            </w:pPr>
            <w:r w:rsidRPr="001D4078">
              <w:rPr>
                <w:rFonts w:ascii="Times New Roman" w:hAnsi="Times New Roman" w:cs="Times New Roman"/>
                <w:sz w:val="24"/>
                <w:szCs w:val="24"/>
                <w:lang w:val="uk-UA"/>
              </w:rPr>
              <w:t>%</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100</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100</w:t>
            </w:r>
          </w:p>
        </w:tc>
        <w:tc>
          <w:tcPr>
            <w:tcW w:w="1134" w:type="dxa"/>
            <w:gridSpan w:val="2"/>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100</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100</w:t>
            </w:r>
          </w:p>
        </w:tc>
        <w:tc>
          <w:tcPr>
            <w:tcW w:w="1134" w:type="dxa"/>
            <w:gridSpan w:val="2"/>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100</w:t>
            </w:r>
          </w:p>
        </w:tc>
      </w:tr>
      <w:tr w:rsidR="007E113B" w:rsidRPr="005D311C" w:rsidTr="008434AD">
        <w:trPr>
          <w:trHeight w:val="578"/>
        </w:trPr>
        <w:tc>
          <w:tcPr>
            <w:tcW w:w="426"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4</w:t>
            </w:r>
          </w:p>
        </w:tc>
        <w:tc>
          <w:tcPr>
            <w:tcW w:w="7087" w:type="dxa"/>
          </w:tcPr>
          <w:p w:rsidR="007E113B" w:rsidRPr="001D4078" w:rsidRDefault="007E113B" w:rsidP="008434AD">
            <w:pPr>
              <w:pStyle w:val="a7"/>
              <w:rPr>
                <w:rFonts w:ascii="Times New Roman" w:hAnsi="Times New Roman" w:cs="Times New Roman"/>
                <w:sz w:val="24"/>
                <w:szCs w:val="24"/>
                <w:lang w:val="uk-UA"/>
              </w:rPr>
            </w:pPr>
            <w:r w:rsidRPr="001D4078">
              <w:rPr>
                <w:rFonts w:ascii="Times New Roman" w:hAnsi="Times New Roman" w:cs="Times New Roman"/>
                <w:sz w:val="24"/>
                <w:szCs w:val="24"/>
                <w:lang w:val="uk-UA"/>
              </w:rPr>
              <w:t xml:space="preserve">Покращення санаторно-курортного лікування  осіб з інвалідністю, ветеранів війни та громадян, які постраждали від Чорнобильської катастрофи шляхом підвищення вартості лікування </w:t>
            </w:r>
          </w:p>
          <w:p w:rsidR="007E113B" w:rsidRPr="001D4078" w:rsidRDefault="007E113B" w:rsidP="008434AD">
            <w:pPr>
              <w:pStyle w:val="a7"/>
              <w:rPr>
                <w:rFonts w:ascii="Times New Roman" w:hAnsi="Times New Roman" w:cs="Times New Roman"/>
                <w:sz w:val="24"/>
                <w:szCs w:val="24"/>
                <w:lang w:val="uk-UA"/>
              </w:rPr>
            </w:pPr>
          </w:p>
        </w:tc>
        <w:tc>
          <w:tcPr>
            <w:tcW w:w="1559" w:type="dxa"/>
          </w:tcPr>
          <w:p w:rsidR="007E113B" w:rsidRPr="001D4078" w:rsidRDefault="007E113B" w:rsidP="008434AD">
            <w:pPr>
              <w:pStyle w:val="a7"/>
              <w:rPr>
                <w:rFonts w:ascii="Times New Roman" w:hAnsi="Times New Roman" w:cs="Times New Roman"/>
                <w:sz w:val="24"/>
                <w:szCs w:val="24"/>
                <w:lang w:val="uk-UA"/>
              </w:rPr>
            </w:pPr>
            <w:r w:rsidRPr="001D4078">
              <w:rPr>
                <w:rFonts w:ascii="Times New Roman" w:hAnsi="Times New Roman" w:cs="Times New Roman"/>
                <w:sz w:val="24"/>
                <w:szCs w:val="24"/>
                <w:lang w:val="uk-UA"/>
              </w:rPr>
              <w:t>%</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100</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170,6</w:t>
            </w:r>
          </w:p>
        </w:tc>
        <w:tc>
          <w:tcPr>
            <w:tcW w:w="1134" w:type="dxa"/>
            <w:gridSpan w:val="2"/>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176,5</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185,3</w:t>
            </w:r>
          </w:p>
        </w:tc>
        <w:tc>
          <w:tcPr>
            <w:tcW w:w="1134" w:type="dxa"/>
            <w:gridSpan w:val="2"/>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200</w:t>
            </w:r>
          </w:p>
        </w:tc>
      </w:tr>
      <w:tr w:rsidR="007E113B" w:rsidRPr="005D311C" w:rsidTr="008434AD">
        <w:trPr>
          <w:trHeight w:val="578"/>
        </w:trPr>
        <w:tc>
          <w:tcPr>
            <w:tcW w:w="426"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5</w:t>
            </w:r>
          </w:p>
        </w:tc>
        <w:tc>
          <w:tcPr>
            <w:tcW w:w="7087" w:type="dxa"/>
          </w:tcPr>
          <w:p w:rsidR="007E113B" w:rsidRPr="001D4078" w:rsidRDefault="007E113B" w:rsidP="008434AD">
            <w:pPr>
              <w:pStyle w:val="a7"/>
              <w:rPr>
                <w:rFonts w:ascii="Times New Roman" w:hAnsi="Times New Roman" w:cs="Times New Roman"/>
                <w:sz w:val="24"/>
                <w:szCs w:val="24"/>
                <w:lang w:val="uk-UA"/>
              </w:rPr>
            </w:pPr>
            <w:r w:rsidRPr="001D4078">
              <w:rPr>
                <w:rFonts w:ascii="Times New Roman" w:hAnsi="Times New Roman" w:cs="Times New Roman"/>
                <w:sz w:val="24"/>
                <w:szCs w:val="24"/>
                <w:lang w:val="uk-UA"/>
              </w:rPr>
              <w:t>Посилення соціального захисту учасн</w:t>
            </w:r>
            <w:r>
              <w:rPr>
                <w:rFonts w:ascii="Times New Roman" w:hAnsi="Times New Roman" w:cs="Times New Roman"/>
                <w:sz w:val="24"/>
                <w:szCs w:val="24"/>
                <w:lang w:val="uk-UA"/>
              </w:rPr>
              <w:t xml:space="preserve">иків АТО/ООС  шляхом </w:t>
            </w:r>
            <w:r w:rsidRPr="001D4078">
              <w:rPr>
                <w:rFonts w:ascii="Times New Roman" w:hAnsi="Times New Roman" w:cs="Times New Roman"/>
                <w:sz w:val="24"/>
                <w:szCs w:val="24"/>
                <w:lang w:val="uk-UA"/>
              </w:rPr>
              <w:t xml:space="preserve"> направлення  на психологічну реабілітацію</w:t>
            </w:r>
            <w:r>
              <w:rPr>
                <w:rFonts w:ascii="Times New Roman" w:hAnsi="Times New Roman" w:cs="Times New Roman"/>
                <w:sz w:val="24"/>
                <w:szCs w:val="24"/>
                <w:lang w:val="uk-UA"/>
              </w:rPr>
              <w:t xml:space="preserve"> та професійну адаптацію  </w:t>
            </w:r>
          </w:p>
          <w:p w:rsidR="007E113B" w:rsidRPr="001D4078" w:rsidRDefault="007E113B" w:rsidP="008434AD">
            <w:pPr>
              <w:pStyle w:val="a7"/>
              <w:rPr>
                <w:rFonts w:ascii="Times New Roman" w:hAnsi="Times New Roman" w:cs="Times New Roman"/>
                <w:sz w:val="24"/>
                <w:szCs w:val="24"/>
                <w:lang w:val="uk-UA"/>
              </w:rPr>
            </w:pPr>
          </w:p>
        </w:tc>
        <w:tc>
          <w:tcPr>
            <w:tcW w:w="1559" w:type="dxa"/>
          </w:tcPr>
          <w:p w:rsidR="007E113B" w:rsidRPr="001D4078" w:rsidRDefault="007E113B" w:rsidP="008434AD">
            <w:pPr>
              <w:pStyle w:val="a7"/>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100</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216,1</w:t>
            </w:r>
          </w:p>
        </w:tc>
        <w:tc>
          <w:tcPr>
            <w:tcW w:w="1134" w:type="dxa"/>
            <w:gridSpan w:val="2"/>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225,8</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241,9</w:t>
            </w:r>
          </w:p>
        </w:tc>
        <w:tc>
          <w:tcPr>
            <w:tcW w:w="1134" w:type="dxa"/>
            <w:gridSpan w:val="2"/>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264,5</w:t>
            </w:r>
          </w:p>
        </w:tc>
      </w:tr>
      <w:tr w:rsidR="007E113B" w:rsidRPr="005D311C" w:rsidTr="008434AD">
        <w:trPr>
          <w:trHeight w:val="578"/>
        </w:trPr>
        <w:tc>
          <w:tcPr>
            <w:tcW w:w="426"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6</w:t>
            </w:r>
          </w:p>
        </w:tc>
        <w:tc>
          <w:tcPr>
            <w:tcW w:w="7087" w:type="dxa"/>
          </w:tcPr>
          <w:p w:rsidR="007E113B" w:rsidRPr="001D4078" w:rsidRDefault="007E113B" w:rsidP="008434AD">
            <w:pPr>
              <w:pStyle w:val="a7"/>
              <w:rPr>
                <w:rFonts w:ascii="Times New Roman" w:hAnsi="Times New Roman" w:cs="Times New Roman"/>
                <w:sz w:val="24"/>
                <w:szCs w:val="24"/>
                <w:lang w:val="uk-UA"/>
              </w:rPr>
            </w:pPr>
            <w:r w:rsidRPr="001D4078">
              <w:rPr>
                <w:rFonts w:ascii="Times New Roman" w:hAnsi="Times New Roman" w:cs="Times New Roman"/>
                <w:sz w:val="24"/>
                <w:szCs w:val="24"/>
                <w:lang w:val="uk-UA"/>
              </w:rPr>
              <w:t>Поліпшення житлових умов ветеранів війни</w:t>
            </w:r>
          </w:p>
        </w:tc>
        <w:tc>
          <w:tcPr>
            <w:tcW w:w="1559" w:type="dxa"/>
          </w:tcPr>
          <w:p w:rsidR="007E113B" w:rsidRPr="001D4078" w:rsidRDefault="007E113B" w:rsidP="008434AD">
            <w:pPr>
              <w:pStyle w:val="a7"/>
              <w:rPr>
                <w:rFonts w:ascii="Times New Roman" w:hAnsi="Times New Roman" w:cs="Times New Roman"/>
                <w:sz w:val="24"/>
                <w:szCs w:val="24"/>
                <w:lang w:val="uk-UA"/>
              </w:rPr>
            </w:pPr>
            <w:r w:rsidRPr="001D4078">
              <w:rPr>
                <w:rFonts w:ascii="Times New Roman" w:hAnsi="Times New Roman" w:cs="Times New Roman"/>
                <w:sz w:val="24"/>
                <w:szCs w:val="24"/>
                <w:lang w:val="uk-UA"/>
              </w:rPr>
              <w:t xml:space="preserve">кількість </w:t>
            </w:r>
            <w:proofErr w:type="spellStart"/>
            <w:r w:rsidRPr="001D4078">
              <w:rPr>
                <w:rFonts w:ascii="Times New Roman" w:hAnsi="Times New Roman" w:cs="Times New Roman"/>
                <w:sz w:val="24"/>
                <w:szCs w:val="24"/>
                <w:lang w:val="uk-UA"/>
              </w:rPr>
              <w:t>відремонтова</w:t>
            </w:r>
            <w:proofErr w:type="spellEnd"/>
            <w:r>
              <w:rPr>
                <w:rFonts w:ascii="Times New Roman" w:hAnsi="Times New Roman" w:cs="Times New Roman"/>
                <w:sz w:val="24"/>
                <w:szCs w:val="24"/>
                <w:lang w:val="uk-UA"/>
              </w:rPr>
              <w:t>-</w:t>
            </w:r>
            <w:r w:rsidRPr="001D4078">
              <w:rPr>
                <w:rFonts w:ascii="Times New Roman" w:hAnsi="Times New Roman" w:cs="Times New Roman"/>
                <w:sz w:val="24"/>
                <w:szCs w:val="24"/>
                <w:lang w:val="uk-UA"/>
              </w:rPr>
              <w:t>них приміщень</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2</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2</w:t>
            </w:r>
          </w:p>
        </w:tc>
        <w:tc>
          <w:tcPr>
            <w:tcW w:w="1134" w:type="dxa"/>
            <w:gridSpan w:val="2"/>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2</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2</w:t>
            </w:r>
          </w:p>
        </w:tc>
        <w:tc>
          <w:tcPr>
            <w:tcW w:w="1134" w:type="dxa"/>
            <w:gridSpan w:val="2"/>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2</w:t>
            </w:r>
          </w:p>
        </w:tc>
      </w:tr>
      <w:tr w:rsidR="007E113B" w:rsidRPr="005D311C" w:rsidTr="008434AD">
        <w:trPr>
          <w:trHeight w:val="578"/>
        </w:trPr>
        <w:tc>
          <w:tcPr>
            <w:tcW w:w="426"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7</w:t>
            </w:r>
          </w:p>
        </w:tc>
        <w:tc>
          <w:tcPr>
            <w:tcW w:w="7087" w:type="dxa"/>
          </w:tcPr>
          <w:p w:rsidR="007E113B" w:rsidRPr="001D4078" w:rsidRDefault="007E113B" w:rsidP="008434AD">
            <w:pPr>
              <w:pStyle w:val="a7"/>
              <w:rPr>
                <w:rFonts w:ascii="Times New Roman" w:hAnsi="Times New Roman" w:cs="Times New Roman"/>
                <w:sz w:val="24"/>
                <w:szCs w:val="24"/>
                <w:lang w:val="uk-UA"/>
              </w:rPr>
            </w:pPr>
            <w:r w:rsidRPr="001D4078">
              <w:rPr>
                <w:rFonts w:ascii="Times New Roman" w:hAnsi="Times New Roman" w:cs="Times New Roman"/>
                <w:sz w:val="24"/>
                <w:szCs w:val="24"/>
                <w:lang w:val="uk-UA"/>
              </w:rPr>
              <w:t>Забезпечення осіб з інвалідністю та інші категорії громадян технічними засобами реабілітації та протезно-ортопедичними виробами</w:t>
            </w:r>
          </w:p>
        </w:tc>
        <w:tc>
          <w:tcPr>
            <w:tcW w:w="1559" w:type="dxa"/>
          </w:tcPr>
          <w:p w:rsidR="007E113B" w:rsidRPr="001D4078" w:rsidRDefault="007E113B" w:rsidP="008434AD">
            <w:pPr>
              <w:pStyle w:val="a7"/>
              <w:rPr>
                <w:rFonts w:ascii="Times New Roman" w:hAnsi="Times New Roman" w:cs="Times New Roman"/>
                <w:sz w:val="24"/>
                <w:szCs w:val="24"/>
                <w:lang w:val="uk-UA"/>
              </w:rPr>
            </w:pPr>
            <w:r w:rsidRPr="001D4078">
              <w:rPr>
                <w:rFonts w:ascii="Times New Roman" w:hAnsi="Times New Roman" w:cs="Times New Roman"/>
                <w:sz w:val="24"/>
                <w:szCs w:val="24"/>
                <w:lang w:val="uk-UA"/>
              </w:rPr>
              <w:t>%</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0</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100</w:t>
            </w:r>
          </w:p>
        </w:tc>
        <w:tc>
          <w:tcPr>
            <w:tcW w:w="1134" w:type="dxa"/>
            <w:gridSpan w:val="2"/>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104,8</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108,9</w:t>
            </w:r>
          </w:p>
        </w:tc>
        <w:tc>
          <w:tcPr>
            <w:tcW w:w="1134" w:type="dxa"/>
            <w:gridSpan w:val="2"/>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113,2</w:t>
            </w:r>
          </w:p>
        </w:tc>
      </w:tr>
      <w:tr w:rsidR="007E113B" w:rsidRPr="005D311C" w:rsidTr="008434AD">
        <w:trPr>
          <w:trHeight w:val="418"/>
        </w:trPr>
        <w:tc>
          <w:tcPr>
            <w:tcW w:w="426"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8</w:t>
            </w:r>
          </w:p>
        </w:tc>
        <w:tc>
          <w:tcPr>
            <w:tcW w:w="7087" w:type="dxa"/>
          </w:tcPr>
          <w:p w:rsidR="007E113B" w:rsidRPr="001D4078" w:rsidRDefault="007E113B" w:rsidP="008434AD">
            <w:pPr>
              <w:pStyle w:val="a7"/>
              <w:rPr>
                <w:rFonts w:ascii="Times New Roman" w:hAnsi="Times New Roman" w:cs="Times New Roman"/>
                <w:sz w:val="24"/>
                <w:szCs w:val="24"/>
                <w:lang w:val="uk-UA"/>
              </w:rPr>
            </w:pPr>
            <w:r w:rsidRPr="001D4078">
              <w:rPr>
                <w:rFonts w:ascii="Times New Roman" w:hAnsi="Times New Roman" w:cs="Times New Roman"/>
                <w:sz w:val="24"/>
                <w:szCs w:val="24"/>
                <w:lang w:val="uk-UA"/>
              </w:rPr>
              <w:t>Реалізація права на пільговий  проїзд  окремих категорій громадян</w:t>
            </w:r>
          </w:p>
        </w:tc>
        <w:tc>
          <w:tcPr>
            <w:tcW w:w="1559" w:type="dxa"/>
          </w:tcPr>
          <w:p w:rsidR="007E113B" w:rsidRPr="001D4078" w:rsidRDefault="007E113B" w:rsidP="008434AD">
            <w:pPr>
              <w:pStyle w:val="a7"/>
              <w:rPr>
                <w:rFonts w:ascii="Times New Roman" w:hAnsi="Times New Roman" w:cs="Times New Roman"/>
                <w:sz w:val="24"/>
                <w:szCs w:val="24"/>
                <w:lang w:val="uk-UA"/>
              </w:rPr>
            </w:pPr>
            <w:r w:rsidRPr="001D4078">
              <w:rPr>
                <w:rFonts w:ascii="Times New Roman" w:hAnsi="Times New Roman" w:cs="Times New Roman"/>
                <w:sz w:val="24"/>
                <w:szCs w:val="24"/>
                <w:lang w:val="uk-UA"/>
              </w:rPr>
              <w:t>%</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100</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100</w:t>
            </w:r>
          </w:p>
        </w:tc>
        <w:tc>
          <w:tcPr>
            <w:tcW w:w="1134" w:type="dxa"/>
            <w:gridSpan w:val="2"/>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100</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100</w:t>
            </w:r>
          </w:p>
        </w:tc>
        <w:tc>
          <w:tcPr>
            <w:tcW w:w="1134" w:type="dxa"/>
            <w:gridSpan w:val="2"/>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100</w:t>
            </w:r>
          </w:p>
        </w:tc>
      </w:tr>
      <w:tr w:rsidR="007E113B" w:rsidRPr="005D311C" w:rsidTr="008434AD">
        <w:trPr>
          <w:trHeight w:val="588"/>
        </w:trPr>
        <w:tc>
          <w:tcPr>
            <w:tcW w:w="426"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9</w:t>
            </w:r>
          </w:p>
        </w:tc>
        <w:tc>
          <w:tcPr>
            <w:tcW w:w="7087"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Організація святкових заходів</w:t>
            </w:r>
          </w:p>
        </w:tc>
        <w:tc>
          <w:tcPr>
            <w:tcW w:w="1559"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100</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100</w:t>
            </w:r>
          </w:p>
        </w:tc>
        <w:tc>
          <w:tcPr>
            <w:tcW w:w="1134" w:type="dxa"/>
            <w:gridSpan w:val="2"/>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100</w:t>
            </w:r>
          </w:p>
        </w:tc>
        <w:tc>
          <w:tcPr>
            <w:tcW w:w="1134" w:type="dxa"/>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 xml:space="preserve"> 100</w:t>
            </w:r>
          </w:p>
        </w:tc>
        <w:tc>
          <w:tcPr>
            <w:tcW w:w="1134" w:type="dxa"/>
            <w:gridSpan w:val="2"/>
          </w:tcPr>
          <w:p w:rsidR="007E113B" w:rsidRPr="005D311C" w:rsidRDefault="007E113B" w:rsidP="008434AD">
            <w:pPr>
              <w:rPr>
                <w:rFonts w:ascii="Times New Roman" w:hAnsi="Times New Roman" w:cs="Times New Roman"/>
                <w:sz w:val="24"/>
                <w:szCs w:val="24"/>
                <w:lang w:val="uk-UA"/>
              </w:rPr>
            </w:pPr>
            <w:r w:rsidRPr="005D311C">
              <w:rPr>
                <w:rFonts w:ascii="Times New Roman" w:hAnsi="Times New Roman" w:cs="Times New Roman"/>
                <w:sz w:val="24"/>
                <w:szCs w:val="24"/>
                <w:lang w:val="uk-UA"/>
              </w:rPr>
              <w:t>100</w:t>
            </w:r>
          </w:p>
        </w:tc>
      </w:tr>
    </w:tbl>
    <w:p w:rsidR="007E113B" w:rsidRPr="00DE337D" w:rsidRDefault="007E113B" w:rsidP="007E113B">
      <w:pPr>
        <w:spacing w:line="218" w:lineRule="auto"/>
        <w:jc w:val="both"/>
        <w:rPr>
          <w:rFonts w:ascii="Times New Roman" w:hAnsi="Times New Roman" w:cs="Times New Roman"/>
          <w:i/>
          <w:iCs/>
          <w:sz w:val="28"/>
          <w:szCs w:val="28"/>
          <w:lang w:val="uk-UA"/>
        </w:rPr>
      </w:pPr>
      <w:r w:rsidRPr="00DE337D">
        <w:rPr>
          <w:rFonts w:ascii="Times New Roman" w:hAnsi="Times New Roman" w:cs="Times New Roman"/>
          <w:i/>
          <w:iCs/>
          <w:sz w:val="28"/>
          <w:szCs w:val="28"/>
          <w:lang w:val="uk-UA"/>
        </w:rPr>
        <w:t>Додат</w:t>
      </w:r>
      <w:r>
        <w:rPr>
          <w:rFonts w:ascii="Times New Roman" w:hAnsi="Times New Roman" w:cs="Times New Roman"/>
          <w:i/>
          <w:iCs/>
          <w:sz w:val="28"/>
          <w:szCs w:val="28"/>
          <w:lang w:val="uk-UA"/>
        </w:rPr>
        <w:t>ок 2</w:t>
      </w:r>
      <w:r w:rsidRPr="00DE337D">
        <w:rPr>
          <w:rFonts w:ascii="Times New Roman" w:hAnsi="Times New Roman" w:cs="Times New Roman"/>
          <w:i/>
          <w:iCs/>
          <w:sz w:val="28"/>
          <w:szCs w:val="28"/>
          <w:lang w:val="uk-UA"/>
        </w:rPr>
        <w:t xml:space="preserve"> «</w:t>
      </w:r>
      <w:r>
        <w:rPr>
          <w:rFonts w:ascii="Times New Roman" w:hAnsi="Times New Roman" w:cs="Times New Roman"/>
          <w:i/>
          <w:iCs/>
          <w:sz w:val="28"/>
          <w:szCs w:val="28"/>
          <w:lang w:val="uk-UA"/>
        </w:rPr>
        <w:t>Показники результативності Програми</w:t>
      </w:r>
      <w:r w:rsidRPr="00DE337D">
        <w:rPr>
          <w:rFonts w:ascii="Times New Roman" w:hAnsi="Times New Roman" w:cs="Times New Roman"/>
          <w:i/>
          <w:iCs/>
          <w:sz w:val="28"/>
          <w:szCs w:val="28"/>
          <w:lang w:val="uk-UA"/>
        </w:rPr>
        <w:t>»</w:t>
      </w:r>
      <w:r>
        <w:rPr>
          <w:rFonts w:ascii="Times New Roman" w:hAnsi="Times New Roman" w:cs="Times New Roman"/>
          <w:i/>
          <w:iCs/>
          <w:sz w:val="28"/>
          <w:szCs w:val="28"/>
          <w:lang w:val="uk-UA"/>
        </w:rPr>
        <w:t xml:space="preserve"> до </w:t>
      </w:r>
      <w:r w:rsidRPr="00DE337D">
        <w:rPr>
          <w:rFonts w:ascii="Times New Roman" w:hAnsi="Times New Roman" w:cs="Times New Roman"/>
          <w:i/>
          <w:iCs/>
          <w:spacing w:val="-1"/>
          <w:sz w:val="28"/>
          <w:szCs w:val="28"/>
          <w:lang w:val="uk-UA"/>
        </w:rPr>
        <w:t xml:space="preserve">Комплексної програми по соціальному захисту окремих категорій громадян в </w:t>
      </w:r>
      <w:r>
        <w:rPr>
          <w:rFonts w:ascii="Times New Roman" w:hAnsi="Times New Roman" w:cs="Times New Roman"/>
          <w:i/>
          <w:iCs/>
          <w:sz w:val="28"/>
          <w:szCs w:val="28"/>
          <w:lang w:val="uk-UA"/>
        </w:rPr>
        <w:t xml:space="preserve">м. Бахмуті  на 2019-2022 </w:t>
      </w:r>
      <w:proofErr w:type="spellStart"/>
      <w:r>
        <w:rPr>
          <w:rFonts w:ascii="Times New Roman" w:hAnsi="Times New Roman" w:cs="Times New Roman"/>
          <w:i/>
          <w:iCs/>
          <w:sz w:val="28"/>
          <w:szCs w:val="28"/>
          <w:lang w:val="uk-UA"/>
        </w:rPr>
        <w:t>роки,затвердженої</w:t>
      </w:r>
      <w:proofErr w:type="spellEnd"/>
      <w:r>
        <w:rPr>
          <w:rFonts w:ascii="Times New Roman" w:hAnsi="Times New Roman" w:cs="Times New Roman"/>
          <w:i/>
          <w:iCs/>
          <w:sz w:val="28"/>
          <w:szCs w:val="28"/>
          <w:lang w:val="uk-UA"/>
        </w:rPr>
        <w:t xml:space="preserve"> рішенням Бахмутської міської ради від 28.11.2018 №6/123-2363,із внесеними до неї змінами</w:t>
      </w:r>
      <w:r w:rsidRPr="00DE337D">
        <w:rPr>
          <w:rFonts w:ascii="Times New Roman" w:hAnsi="Times New Roman" w:cs="Times New Roman"/>
          <w:i/>
          <w:iCs/>
          <w:sz w:val="28"/>
          <w:szCs w:val="28"/>
          <w:lang w:val="uk-UA"/>
        </w:rPr>
        <w:t xml:space="preserve"> підготовлено Управлінням праці та соціального захисту населення  Бахмутської міської ради </w:t>
      </w:r>
    </w:p>
    <w:p w:rsidR="007E113B" w:rsidRPr="00DE337D" w:rsidRDefault="007E113B" w:rsidP="007E113B">
      <w:pPr>
        <w:spacing w:after="0" w:line="221" w:lineRule="auto"/>
        <w:jc w:val="both"/>
        <w:rPr>
          <w:rFonts w:ascii="Times New Roman" w:hAnsi="Times New Roman" w:cs="Times New Roman"/>
          <w:snapToGrid w:val="0"/>
          <w:sz w:val="28"/>
          <w:szCs w:val="28"/>
          <w:lang w:val="uk-UA"/>
        </w:rPr>
      </w:pPr>
      <w:r w:rsidRPr="00DE337D">
        <w:rPr>
          <w:rFonts w:ascii="Times New Roman" w:hAnsi="Times New Roman" w:cs="Times New Roman"/>
          <w:snapToGrid w:val="0"/>
          <w:sz w:val="28"/>
          <w:szCs w:val="28"/>
          <w:lang w:val="uk-UA"/>
        </w:rPr>
        <w:t xml:space="preserve">        Начальник Управління праці та соціального                                        </w:t>
      </w:r>
    </w:p>
    <w:p w:rsidR="007E113B" w:rsidRDefault="007E113B" w:rsidP="007E113B">
      <w:pPr>
        <w:spacing w:after="0" w:line="221" w:lineRule="auto"/>
        <w:jc w:val="both"/>
        <w:rPr>
          <w:rFonts w:ascii="Times New Roman" w:hAnsi="Times New Roman" w:cs="Times New Roman"/>
          <w:snapToGrid w:val="0"/>
          <w:sz w:val="28"/>
          <w:szCs w:val="28"/>
          <w:lang w:val="uk-UA"/>
        </w:rPr>
      </w:pPr>
      <w:r w:rsidRPr="00DE337D">
        <w:rPr>
          <w:rFonts w:ascii="Times New Roman" w:hAnsi="Times New Roman" w:cs="Times New Roman"/>
          <w:snapToGrid w:val="0"/>
          <w:sz w:val="28"/>
          <w:szCs w:val="28"/>
          <w:lang w:val="uk-UA"/>
        </w:rPr>
        <w:t xml:space="preserve">        захисту населення Бахмутської міської ради            </w:t>
      </w:r>
      <w:r>
        <w:rPr>
          <w:rFonts w:ascii="Times New Roman" w:hAnsi="Times New Roman" w:cs="Times New Roman"/>
          <w:snapToGrid w:val="0"/>
          <w:sz w:val="28"/>
          <w:szCs w:val="28"/>
          <w:lang w:val="uk-UA"/>
        </w:rPr>
        <w:tab/>
      </w:r>
      <w:r>
        <w:rPr>
          <w:rFonts w:ascii="Times New Roman" w:hAnsi="Times New Roman" w:cs="Times New Roman"/>
          <w:snapToGrid w:val="0"/>
          <w:sz w:val="28"/>
          <w:szCs w:val="28"/>
          <w:lang w:val="uk-UA"/>
        </w:rPr>
        <w:tab/>
      </w:r>
      <w:r>
        <w:rPr>
          <w:rFonts w:ascii="Times New Roman" w:hAnsi="Times New Roman" w:cs="Times New Roman"/>
          <w:snapToGrid w:val="0"/>
          <w:sz w:val="28"/>
          <w:szCs w:val="28"/>
          <w:lang w:val="uk-UA"/>
        </w:rPr>
        <w:tab/>
      </w:r>
      <w:r>
        <w:rPr>
          <w:rFonts w:ascii="Times New Roman" w:hAnsi="Times New Roman" w:cs="Times New Roman"/>
          <w:snapToGrid w:val="0"/>
          <w:sz w:val="28"/>
          <w:szCs w:val="28"/>
          <w:lang w:val="uk-UA"/>
        </w:rPr>
        <w:tab/>
      </w:r>
      <w:proofErr w:type="spellStart"/>
      <w:r w:rsidRPr="00DE337D">
        <w:rPr>
          <w:rFonts w:ascii="Times New Roman" w:hAnsi="Times New Roman" w:cs="Times New Roman"/>
          <w:snapToGrid w:val="0"/>
          <w:sz w:val="28"/>
          <w:szCs w:val="28"/>
          <w:lang w:val="uk-UA"/>
        </w:rPr>
        <w:t>І.В.Сподіна</w:t>
      </w:r>
      <w:proofErr w:type="spellEnd"/>
    </w:p>
    <w:p w:rsidR="007E113B" w:rsidRPr="00DE337D" w:rsidRDefault="007E113B" w:rsidP="007E113B">
      <w:pPr>
        <w:spacing w:after="0" w:line="221" w:lineRule="auto"/>
        <w:jc w:val="both"/>
        <w:rPr>
          <w:rFonts w:ascii="Times New Roman" w:hAnsi="Times New Roman" w:cs="Times New Roman"/>
          <w:snapToGrid w:val="0"/>
          <w:sz w:val="28"/>
          <w:szCs w:val="28"/>
          <w:lang w:val="uk-UA"/>
        </w:rPr>
      </w:pPr>
    </w:p>
    <w:p w:rsidR="007E113B" w:rsidRPr="00DE337D" w:rsidRDefault="007E113B" w:rsidP="007E113B">
      <w:pPr>
        <w:spacing w:line="221" w:lineRule="auto"/>
        <w:jc w:val="both"/>
        <w:rPr>
          <w:rFonts w:ascii="Times New Roman" w:hAnsi="Times New Roman" w:cs="Times New Roman"/>
          <w:snapToGrid w:val="0"/>
          <w:sz w:val="28"/>
          <w:szCs w:val="28"/>
          <w:lang w:val="uk-UA"/>
        </w:rPr>
      </w:pPr>
      <w:r w:rsidRPr="00DE337D">
        <w:rPr>
          <w:rFonts w:ascii="Times New Roman" w:hAnsi="Times New Roman" w:cs="Times New Roman"/>
          <w:snapToGrid w:val="0"/>
          <w:sz w:val="28"/>
          <w:szCs w:val="28"/>
          <w:lang w:val="uk-UA"/>
        </w:rPr>
        <w:t xml:space="preserve">        Секретар Бахмутської міської ради                       </w:t>
      </w:r>
      <w:r w:rsidR="001C2BE4">
        <w:rPr>
          <w:rFonts w:ascii="Times New Roman" w:hAnsi="Times New Roman" w:cs="Times New Roman"/>
          <w:snapToGrid w:val="0"/>
          <w:sz w:val="28"/>
          <w:szCs w:val="28"/>
          <w:lang w:val="uk-UA"/>
        </w:rPr>
        <w:t xml:space="preserve">                                         </w:t>
      </w:r>
      <w:proofErr w:type="spellStart"/>
      <w:r w:rsidRPr="00DE337D">
        <w:rPr>
          <w:rFonts w:ascii="Times New Roman" w:hAnsi="Times New Roman" w:cs="Times New Roman"/>
          <w:snapToGrid w:val="0"/>
          <w:sz w:val="28"/>
          <w:szCs w:val="28"/>
          <w:lang w:val="uk-UA"/>
        </w:rPr>
        <w:t>С.І.Кіщенко</w:t>
      </w:r>
      <w:bookmarkStart w:id="2" w:name="_GoBack"/>
      <w:bookmarkEnd w:id="2"/>
      <w:proofErr w:type="spellEnd"/>
    </w:p>
    <w:sectPr w:rsidR="007E113B" w:rsidRPr="00DE337D" w:rsidSect="0086183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18E5" w:rsidRDefault="007718E5" w:rsidP="00B812DF">
      <w:pPr>
        <w:spacing w:after="0" w:line="240" w:lineRule="auto"/>
      </w:pPr>
      <w:r>
        <w:separator/>
      </w:r>
    </w:p>
  </w:endnote>
  <w:endnote w:type="continuationSeparator" w:id="0">
    <w:p w:rsidR="007718E5" w:rsidRDefault="007718E5" w:rsidP="00B812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21002A87" w:usb1="00000000" w:usb2="00000000"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18E5" w:rsidRDefault="007718E5" w:rsidP="00B812DF">
      <w:pPr>
        <w:spacing w:after="0" w:line="240" w:lineRule="auto"/>
      </w:pPr>
      <w:r>
        <w:separator/>
      </w:r>
    </w:p>
  </w:footnote>
  <w:footnote w:type="continuationSeparator" w:id="0">
    <w:p w:rsidR="007718E5" w:rsidRDefault="007718E5" w:rsidP="00B812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18E5" w:rsidRDefault="007718E5" w:rsidP="00F37943">
    <w:pPr>
      <w:pStyle w:val="a5"/>
      <w:framePr w:wrap="auto" w:vAnchor="text" w:hAnchor="margin" w:xAlign="center" w:y="1"/>
      <w:rPr>
        <w:rStyle w:val="ab"/>
      </w:rPr>
    </w:pPr>
  </w:p>
  <w:p w:rsidR="007718E5" w:rsidRDefault="007718E5">
    <w:pPr>
      <w:pStyle w:val="a5"/>
      <w:jc w:val="center"/>
    </w:pPr>
  </w:p>
  <w:p w:rsidR="007718E5" w:rsidRDefault="007718E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E307CF"/>
    <w:multiLevelType w:val="hybridMultilevel"/>
    <w:tmpl w:val="704472F8"/>
    <w:lvl w:ilvl="0" w:tplc="21448746">
      <w:start w:val="1"/>
      <w:numFmt w:val="decimal"/>
      <w:lvlText w:val="%1."/>
      <w:lvlJc w:val="left"/>
      <w:pPr>
        <w:tabs>
          <w:tab w:val="num" w:pos="1070"/>
        </w:tabs>
        <w:ind w:left="1070" w:hanging="360"/>
      </w:pPr>
      <w:rPr>
        <w:color w:val="auto"/>
      </w:rPr>
    </w:lvl>
    <w:lvl w:ilvl="1" w:tplc="60C4B394">
      <w:numFmt w:val="none"/>
      <w:lvlText w:val=""/>
      <w:lvlJc w:val="left"/>
      <w:pPr>
        <w:tabs>
          <w:tab w:val="num" w:pos="219"/>
        </w:tabs>
        <w:ind w:left="-141"/>
      </w:pPr>
    </w:lvl>
    <w:lvl w:ilvl="2" w:tplc="BDA4D00C">
      <w:numFmt w:val="none"/>
      <w:lvlText w:val=""/>
      <w:lvlJc w:val="left"/>
      <w:pPr>
        <w:tabs>
          <w:tab w:val="num" w:pos="219"/>
        </w:tabs>
        <w:ind w:left="-141"/>
      </w:pPr>
    </w:lvl>
    <w:lvl w:ilvl="3" w:tplc="E63C33B0">
      <w:numFmt w:val="none"/>
      <w:lvlText w:val=""/>
      <w:lvlJc w:val="left"/>
      <w:pPr>
        <w:tabs>
          <w:tab w:val="num" w:pos="219"/>
        </w:tabs>
        <w:ind w:left="-141"/>
      </w:pPr>
    </w:lvl>
    <w:lvl w:ilvl="4" w:tplc="3FF86FB6">
      <w:numFmt w:val="none"/>
      <w:lvlText w:val=""/>
      <w:lvlJc w:val="left"/>
      <w:pPr>
        <w:tabs>
          <w:tab w:val="num" w:pos="219"/>
        </w:tabs>
        <w:ind w:left="-141"/>
      </w:pPr>
    </w:lvl>
    <w:lvl w:ilvl="5" w:tplc="03E0F7F0">
      <w:numFmt w:val="none"/>
      <w:lvlText w:val=""/>
      <w:lvlJc w:val="left"/>
      <w:pPr>
        <w:tabs>
          <w:tab w:val="num" w:pos="219"/>
        </w:tabs>
        <w:ind w:left="-141"/>
      </w:pPr>
    </w:lvl>
    <w:lvl w:ilvl="6" w:tplc="619E7F9A">
      <w:numFmt w:val="none"/>
      <w:lvlText w:val=""/>
      <w:lvlJc w:val="left"/>
      <w:pPr>
        <w:tabs>
          <w:tab w:val="num" w:pos="219"/>
        </w:tabs>
        <w:ind w:left="-141"/>
      </w:pPr>
    </w:lvl>
    <w:lvl w:ilvl="7" w:tplc="D512BB50">
      <w:numFmt w:val="none"/>
      <w:lvlText w:val=""/>
      <w:lvlJc w:val="left"/>
      <w:pPr>
        <w:tabs>
          <w:tab w:val="num" w:pos="219"/>
        </w:tabs>
        <w:ind w:left="-141"/>
      </w:pPr>
    </w:lvl>
    <w:lvl w:ilvl="8" w:tplc="5FC68B02">
      <w:numFmt w:val="none"/>
      <w:lvlText w:val=""/>
      <w:lvlJc w:val="left"/>
      <w:pPr>
        <w:tabs>
          <w:tab w:val="num" w:pos="219"/>
        </w:tabs>
        <w:ind w:left="-141"/>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E7E04"/>
    <w:rsid w:val="000A1494"/>
    <w:rsid w:val="001B1BC0"/>
    <w:rsid w:val="001C2BE4"/>
    <w:rsid w:val="001D0B98"/>
    <w:rsid w:val="001E57FC"/>
    <w:rsid w:val="002F7BED"/>
    <w:rsid w:val="00393ADE"/>
    <w:rsid w:val="004343D3"/>
    <w:rsid w:val="00443DA5"/>
    <w:rsid w:val="004C0DE5"/>
    <w:rsid w:val="00537A48"/>
    <w:rsid w:val="0054467B"/>
    <w:rsid w:val="007718E5"/>
    <w:rsid w:val="007E113B"/>
    <w:rsid w:val="007E37B2"/>
    <w:rsid w:val="008434AD"/>
    <w:rsid w:val="00861837"/>
    <w:rsid w:val="008845C3"/>
    <w:rsid w:val="008968A6"/>
    <w:rsid w:val="009638BA"/>
    <w:rsid w:val="009A0EF3"/>
    <w:rsid w:val="009E7E04"/>
    <w:rsid w:val="00A54F4C"/>
    <w:rsid w:val="00B20B06"/>
    <w:rsid w:val="00B46AA4"/>
    <w:rsid w:val="00B812DF"/>
    <w:rsid w:val="00B92936"/>
    <w:rsid w:val="00BD5C2E"/>
    <w:rsid w:val="00C07478"/>
    <w:rsid w:val="00CE0F08"/>
    <w:rsid w:val="00D21CB5"/>
    <w:rsid w:val="00E57F75"/>
    <w:rsid w:val="00E71765"/>
    <w:rsid w:val="00F12D1F"/>
    <w:rsid w:val="00F37943"/>
    <w:rsid w:val="00FB79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DEF35"/>
  <w15:docId w15:val="{CA6B57D8-A864-41D6-A181-E84A29C34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B812DF"/>
  </w:style>
  <w:style w:type="paragraph" w:styleId="4">
    <w:name w:val="heading 4"/>
    <w:basedOn w:val="a"/>
    <w:next w:val="a"/>
    <w:link w:val="40"/>
    <w:uiPriority w:val="99"/>
    <w:qFormat/>
    <w:rsid w:val="009E7E04"/>
    <w:pPr>
      <w:keepNext/>
      <w:keepLines/>
      <w:spacing w:before="200" w:after="0"/>
      <w:outlineLvl w:val="3"/>
    </w:pPr>
    <w:rPr>
      <w:rFonts w:ascii="Cambria" w:eastAsia="Times New Roman" w:hAnsi="Cambria" w:cs="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rsid w:val="009E7E04"/>
    <w:rPr>
      <w:rFonts w:ascii="Cambria" w:eastAsia="Times New Roman" w:hAnsi="Cambria" w:cs="Cambria"/>
      <w:b/>
      <w:bCs/>
      <w:i/>
      <w:iCs/>
      <w:color w:val="4F81BD"/>
    </w:rPr>
  </w:style>
  <w:style w:type="paragraph" w:styleId="a3">
    <w:name w:val="List Paragraph"/>
    <w:basedOn w:val="a"/>
    <w:uiPriority w:val="99"/>
    <w:qFormat/>
    <w:rsid w:val="009E7E04"/>
    <w:pPr>
      <w:ind w:left="720"/>
    </w:pPr>
    <w:rPr>
      <w:rFonts w:ascii="Calibri" w:eastAsia="Times New Roman" w:hAnsi="Calibri" w:cs="Calibri"/>
      <w:lang w:eastAsia="en-US"/>
    </w:rPr>
  </w:style>
  <w:style w:type="paragraph" w:styleId="a4">
    <w:name w:val="Normal (Web)"/>
    <w:basedOn w:val="a"/>
    <w:uiPriority w:val="99"/>
    <w:rsid w:val="009E7E04"/>
    <w:pPr>
      <w:spacing w:before="100" w:beforeAutospacing="1" w:after="100" w:afterAutospacing="1" w:line="240" w:lineRule="auto"/>
    </w:pPr>
    <w:rPr>
      <w:rFonts w:ascii="Calibri" w:eastAsia="Times New Roman" w:hAnsi="Calibri" w:cs="Times New Roman"/>
      <w:sz w:val="24"/>
      <w:szCs w:val="24"/>
      <w:lang w:val="uk-UA"/>
    </w:rPr>
  </w:style>
  <w:style w:type="paragraph" w:styleId="a5">
    <w:name w:val="header"/>
    <w:basedOn w:val="a"/>
    <w:link w:val="a6"/>
    <w:uiPriority w:val="99"/>
    <w:rsid w:val="009E7E04"/>
    <w:pPr>
      <w:tabs>
        <w:tab w:val="center" w:pos="4677"/>
        <w:tab w:val="right" w:pos="9355"/>
      </w:tabs>
      <w:spacing w:after="0" w:line="240" w:lineRule="auto"/>
    </w:pPr>
    <w:rPr>
      <w:rFonts w:ascii="Calibri" w:eastAsia="Times New Roman" w:hAnsi="Calibri" w:cs="Times New Roman"/>
      <w:sz w:val="24"/>
      <w:szCs w:val="24"/>
    </w:rPr>
  </w:style>
  <w:style w:type="character" w:customStyle="1" w:styleId="a6">
    <w:name w:val="Верхний колонтитул Знак"/>
    <w:basedOn w:val="a0"/>
    <w:link w:val="a5"/>
    <w:uiPriority w:val="99"/>
    <w:rsid w:val="009E7E04"/>
    <w:rPr>
      <w:rFonts w:ascii="Calibri" w:eastAsia="Times New Roman" w:hAnsi="Calibri" w:cs="Times New Roman"/>
      <w:sz w:val="24"/>
      <w:szCs w:val="24"/>
    </w:rPr>
  </w:style>
  <w:style w:type="paragraph" w:styleId="a7">
    <w:name w:val="No Spacing"/>
    <w:link w:val="a8"/>
    <w:uiPriority w:val="99"/>
    <w:qFormat/>
    <w:rsid w:val="009E7E04"/>
    <w:pPr>
      <w:spacing w:after="0" w:line="240" w:lineRule="auto"/>
    </w:pPr>
    <w:rPr>
      <w:rFonts w:ascii="Calibri" w:eastAsia="Times New Roman" w:hAnsi="Calibri" w:cs="Calibri"/>
    </w:rPr>
  </w:style>
  <w:style w:type="paragraph" w:styleId="a9">
    <w:name w:val="Body Text Indent"/>
    <w:basedOn w:val="a"/>
    <w:link w:val="aa"/>
    <w:uiPriority w:val="99"/>
    <w:semiHidden/>
    <w:rsid w:val="009E7E04"/>
    <w:pPr>
      <w:spacing w:after="120"/>
      <w:ind w:left="283"/>
    </w:pPr>
    <w:rPr>
      <w:rFonts w:ascii="Calibri" w:eastAsia="Times New Roman" w:hAnsi="Calibri" w:cs="Calibri"/>
    </w:rPr>
  </w:style>
  <w:style w:type="character" w:customStyle="1" w:styleId="aa">
    <w:name w:val="Основной текст с отступом Знак"/>
    <w:basedOn w:val="a0"/>
    <w:link w:val="a9"/>
    <w:uiPriority w:val="99"/>
    <w:semiHidden/>
    <w:rsid w:val="009E7E04"/>
    <w:rPr>
      <w:rFonts w:ascii="Calibri" w:eastAsia="Times New Roman" w:hAnsi="Calibri" w:cs="Calibri"/>
    </w:rPr>
  </w:style>
  <w:style w:type="character" w:styleId="ab">
    <w:name w:val="page number"/>
    <w:basedOn w:val="a0"/>
    <w:uiPriority w:val="99"/>
    <w:rsid w:val="009E7E04"/>
  </w:style>
  <w:style w:type="character" w:customStyle="1" w:styleId="a8">
    <w:name w:val="Без интервала Знак"/>
    <w:basedOn w:val="a0"/>
    <w:link w:val="a7"/>
    <w:uiPriority w:val="99"/>
    <w:locked/>
    <w:rsid w:val="009E7E04"/>
    <w:rPr>
      <w:rFonts w:ascii="Calibri" w:eastAsia="Times New Roman" w:hAnsi="Calibri" w:cs="Calibri"/>
    </w:rPr>
  </w:style>
  <w:style w:type="paragraph" w:styleId="ac">
    <w:name w:val="Balloon Text"/>
    <w:basedOn w:val="a"/>
    <w:link w:val="ad"/>
    <w:uiPriority w:val="99"/>
    <w:semiHidden/>
    <w:unhideWhenUsed/>
    <w:rsid w:val="009E7E04"/>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E7E04"/>
    <w:rPr>
      <w:rFonts w:ascii="Tahoma" w:hAnsi="Tahoma" w:cs="Tahoma"/>
      <w:sz w:val="16"/>
      <w:szCs w:val="16"/>
    </w:rPr>
  </w:style>
  <w:style w:type="paragraph" w:styleId="ae">
    <w:name w:val="footer"/>
    <w:basedOn w:val="a"/>
    <w:link w:val="af"/>
    <w:uiPriority w:val="99"/>
    <w:unhideWhenUsed/>
    <w:rsid w:val="000A149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A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8</Pages>
  <Words>1936</Words>
  <Characters>11041</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lgot145</dc:creator>
  <cp:keywords/>
  <dc:description/>
  <cp:lastModifiedBy>admin</cp:lastModifiedBy>
  <cp:revision>16</cp:revision>
  <cp:lastPrinted>2019-09-24T05:26:00Z</cp:lastPrinted>
  <dcterms:created xsi:type="dcterms:W3CDTF">2019-09-13T13:34:00Z</dcterms:created>
  <dcterms:modified xsi:type="dcterms:W3CDTF">2019-09-30T11:05:00Z</dcterms:modified>
</cp:coreProperties>
</file>