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B1" w:rsidRDefault="001C75B1" w:rsidP="001C75B1">
      <w:pPr>
        <w:spacing w:after="0" w:line="240" w:lineRule="auto"/>
        <w:jc w:val="right"/>
        <w:rPr>
          <w:lang w:val="uk-UA"/>
        </w:rPr>
      </w:pPr>
    </w:p>
    <w:p w:rsidR="007A3F48" w:rsidRDefault="007A3F48" w:rsidP="007A3F48">
      <w:pPr>
        <w:spacing w:after="0" w:line="240" w:lineRule="auto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572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:rsidR="007A3F48" w:rsidRDefault="007A3F48" w:rsidP="007A3F48">
      <w:pPr>
        <w:pStyle w:val="8"/>
        <w:rPr>
          <w:szCs w:val="28"/>
        </w:rPr>
      </w:pPr>
    </w:p>
    <w:p w:rsidR="007A3F48" w:rsidRPr="006B79C1" w:rsidRDefault="007A3F48" w:rsidP="007A3F48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6B79C1">
        <w:rPr>
          <w:spacing w:val="80"/>
          <w:lang w:val="uk-UA"/>
        </w:rPr>
        <w:t>УКРАЇНА</w:t>
      </w:r>
    </w:p>
    <w:p w:rsidR="007A3F48" w:rsidRPr="006B79C1" w:rsidRDefault="007A3F48" w:rsidP="007A3F48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:rsidR="007A3F48" w:rsidRPr="006B79C1" w:rsidRDefault="007A3F48" w:rsidP="007A3F48">
      <w:pPr>
        <w:pStyle w:val="2"/>
        <w:tabs>
          <w:tab w:val="left" w:pos="540"/>
        </w:tabs>
        <w:ind w:left="0"/>
        <w:rPr>
          <w:spacing w:val="60"/>
          <w:sz w:val="36"/>
        </w:rPr>
      </w:pPr>
      <w:proofErr w:type="spellStart"/>
      <w:r w:rsidRPr="006B79C1">
        <w:rPr>
          <w:spacing w:val="60"/>
          <w:sz w:val="36"/>
        </w:rPr>
        <w:t>Бахмутська</w:t>
      </w:r>
      <w:proofErr w:type="spellEnd"/>
      <w:r w:rsidRPr="006B79C1">
        <w:rPr>
          <w:spacing w:val="60"/>
          <w:sz w:val="36"/>
        </w:rPr>
        <w:t xml:space="preserve"> міська рада</w:t>
      </w:r>
    </w:p>
    <w:p w:rsidR="007A3F48" w:rsidRPr="006B79C1" w:rsidRDefault="007A3F48" w:rsidP="007A3F48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:rsidR="007A3F48" w:rsidRPr="006B79C1" w:rsidRDefault="0058317A" w:rsidP="007A3F48">
      <w:pPr>
        <w:pStyle w:val="3"/>
        <w:numPr>
          <w:ilvl w:val="0"/>
          <w:numId w:val="0"/>
        </w:numPr>
        <w:tabs>
          <w:tab w:val="left" w:pos="708"/>
        </w:tabs>
        <w:ind w:right="0"/>
        <w:rPr>
          <w:sz w:val="40"/>
          <w:szCs w:val="40"/>
          <w:lang w:val="uk-UA"/>
        </w:rPr>
      </w:pPr>
      <w:r w:rsidRPr="006B79C1">
        <w:rPr>
          <w:sz w:val="40"/>
          <w:szCs w:val="40"/>
          <w:lang w:val="uk-UA"/>
        </w:rPr>
        <w:t>140</w:t>
      </w:r>
      <w:r w:rsidR="007A3F48" w:rsidRPr="006B79C1">
        <w:rPr>
          <w:sz w:val="40"/>
          <w:szCs w:val="40"/>
          <w:lang w:val="uk-UA"/>
        </w:rPr>
        <w:t xml:space="preserve"> СЕСІЯ 6 СКЛИКАННЯ</w:t>
      </w:r>
    </w:p>
    <w:p w:rsidR="007A3F48" w:rsidRPr="006B79C1" w:rsidRDefault="007A3F48" w:rsidP="007A3F48">
      <w:pPr>
        <w:spacing w:after="0" w:line="240" w:lineRule="auto"/>
        <w:jc w:val="center"/>
        <w:rPr>
          <w:sz w:val="28"/>
          <w:szCs w:val="40"/>
          <w:lang w:val="uk-UA"/>
        </w:rPr>
      </w:pPr>
    </w:p>
    <w:p w:rsidR="007A3F48" w:rsidRPr="006B79C1" w:rsidRDefault="007A3F48" w:rsidP="007A3F48">
      <w:pPr>
        <w:pStyle w:val="4"/>
        <w:tabs>
          <w:tab w:val="left" w:pos="540"/>
        </w:tabs>
        <w:jc w:val="center"/>
        <w:rPr>
          <w:spacing w:val="80"/>
          <w:sz w:val="32"/>
          <w:szCs w:val="40"/>
          <w:lang w:val="uk-UA"/>
        </w:rPr>
      </w:pPr>
      <w:r w:rsidRPr="006B79C1">
        <w:rPr>
          <w:spacing w:val="80"/>
          <w:sz w:val="40"/>
          <w:szCs w:val="48"/>
          <w:lang w:val="uk-UA"/>
        </w:rPr>
        <w:t>РІШЕННЯ</w:t>
      </w:r>
    </w:p>
    <w:p w:rsidR="007A3F48" w:rsidRPr="006B79C1" w:rsidRDefault="007A3F48" w:rsidP="007A3F4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A3F48" w:rsidRPr="006B79C1" w:rsidRDefault="007A3F48" w:rsidP="007A3F4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A3F48" w:rsidRPr="006B79C1" w:rsidRDefault="005B610A" w:rsidP="007A3F4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26.02.2020</w:t>
      </w:r>
      <w:r w:rsidR="007A3F48" w:rsidRPr="006B79C1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6/140-2929</w:t>
      </w:r>
    </w:p>
    <w:p w:rsidR="007A3F48" w:rsidRPr="006B79C1" w:rsidRDefault="007A3F48" w:rsidP="007A3F48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6B79C1">
        <w:rPr>
          <w:rFonts w:ascii="Times New Roman" w:hAnsi="Times New Roman"/>
          <w:sz w:val="24"/>
          <w:szCs w:val="24"/>
          <w:lang w:val="uk-UA"/>
        </w:rPr>
        <w:t>м. Бахмут</w:t>
      </w:r>
    </w:p>
    <w:p w:rsidR="007A3F48" w:rsidRPr="006B79C1" w:rsidRDefault="007A3F48" w:rsidP="007A3F48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A3F48" w:rsidRPr="006B79C1" w:rsidRDefault="007A3F48" w:rsidP="007A3F48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C5950" w:rsidRPr="006B79C1" w:rsidRDefault="006C5950" w:rsidP="001C75B1">
      <w:pPr>
        <w:spacing w:after="0" w:line="240" w:lineRule="auto"/>
        <w:ind w:right="-1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bookmarkStart w:id="0" w:name="_Hlk29999623"/>
      <w:r w:rsidRPr="006B79C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</w:t>
      </w:r>
      <w:bookmarkStart w:id="1" w:name="_Hlk30067258"/>
      <w:r w:rsidR="00BE238C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затвердження акт</w:t>
      </w:r>
      <w:r w:rsidR="005F3044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у</w:t>
      </w:r>
      <w:r w:rsidRPr="006B79C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приймання - передачі </w:t>
      </w:r>
      <w:r w:rsidR="00082996" w:rsidRPr="006B79C1">
        <w:rPr>
          <w:rFonts w:ascii="Times New Roman" w:hAnsi="Times New Roman"/>
          <w:b/>
          <w:i/>
          <w:sz w:val="28"/>
          <w:lang w:val="uk-UA"/>
        </w:rPr>
        <w:t xml:space="preserve">(безоплатно) із спільної власності територіальних громад сіл, селищ, міст </w:t>
      </w:r>
      <w:proofErr w:type="spellStart"/>
      <w:r w:rsidR="00082996" w:rsidRPr="006B79C1">
        <w:rPr>
          <w:rFonts w:ascii="Times New Roman" w:hAnsi="Times New Roman"/>
          <w:b/>
          <w:i/>
          <w:sz w:val="28"/>
          <w:lang w:val="uk-UA"/>
        </w:rPr>
        <w:t>Бахмутського</w:t>
      </w:r>
      <w:proofErr w:type="spellEnd"/>
      <w:r w:rsidR="00082996" w:rsidRPr="006B79C1">
        <w:rPr>
          <w:rFonts w:ascii="Times New Roman" w:hAnsi="Times New Roman"/>
          <w:b/>
          <w:i/>
          <w:sz w:val="28"/>
          <w:lang w:val="uk-UA"/>
        </w:rPr>
        <w:t xml:space="preserve"> району до комунальної власності Бахмутської міської об’єднаної територіальної громади цілісного майнового комплексу ПСМНЗ ШМ №2 </w:t>
      </w:r>
      <w:proofErr w:type="spellStart"/>
      <w:r w:rsidR="00082996" w:rsidRPr="006B79C1">
        <w:rPr>
          <w:rFonts w:ascii="Times New Roman" w:hAnsi="Times New Roman"/>
          <w:b/>
          <w:i/>
          <w:sz w:val="28"/>
          <w:lang w:val="uk-UA"/>
        </w:rPr>
        <w:t>с.Опитне</w:t>
      </w:r>
      <w:proofErr w:type="spellEnd"/>
      <w:r w:rsidR="007E5CB3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, та його</w:t>
      </w:r>
      <w:r w:rsidRPr="006B79C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подальшої передачі </w:t>
      </w:r>
      <w:r w:rsidR="00082996" w:rsidRPr="006B79C1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Управлінню культури Бахмутської міської ради</w:t>
      </w:r>
      <w:bookmarkEnd w:id="1"/>
    </w:p>
    <w:bookmarkEnd w:id="0"/>
    <w:p w:rsidR="00AB334E" w:rsidRPr="006B79C1" w:rsidRDefault="00AB334E" w:rsidP="00082996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666740" w:rsidRPr="006B79C1" w:rsidRDefault="00A52ABB" w:rsidP="006C5950">
      <w:pPr>
        <w:spacing w:after="0" w:line="240" w:lineRule="auto"/>
        <w:ind w:right="-1" w:firstLine="70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 w:rsidRPr="006B79C1">
        <w:rPr>
          <w:rFonts w:ascii="Times New Roman" w:hAnsi="Times New Roman"/>
          <w:sz w:val="28"/>
          <w:szCs w:val="28"/>
          <w:lang w:val="uk-UA"/>
        </w:rPr>
        <w:t>Розглянувши спільн</w:t>
      </w:r>
      <w:r w:rsidR="00392109" w:rsidRPr="006B79C1">
        <w:rPr>
          <w:rFonts w:ascii="Times New Roman" w:hAnsi="Times New Roman"/>
          <w:sz w:val="28"/>
          <w:szCs w:val="28"/>
          <w:lang w:val="uk-UA"/>
        </w:rPr>
        <w:t>у доповідну</w:t>
      </w:r>
      <w:r w:rsidR="009D21A2">
        <w:rPr>
          <w:rFonts w:ascii="Times New Roman" w:hAnsi="Times New Roman"/>
          <w:sz w:val="28"/>
          <w:szCs w:val="28"/>
          <w:lang w:val="uk-UA"/>
        </w:rPr>
        <w:t xml:space="preserve"> записку</w:t>
      </w:r>
      <w:r w:rsidRPr="006B79C1">
        <w:rPr>
          <w:rFonts w:ascii="Times New Roman" w:hAnsi="Times New Roman"/>
          <w:sz w:val="28"/>
          <w:szCs w:val="28"/>
          <w:lang w:val="uk-UA"/>
        </w:rPr>
        <w:t xml:space="preserve"> начальника Управління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культури </w:t>
      </w:r>
      <w:r w:rsidRPr="006B79C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B79C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6B79C1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>Падалки О.А</w:t>
      </w:r>
      <w:r w:rsidRPr="006B79C1">
        <w:rPr>
          <w:rFonts w:ascii="Times New Roman" w:hAnsi="Times New Roman"/>
          <w:sz w:val="28"/>
          <w:szCs w:val="28"/>
          <w:lang w:val="uk-UA"/>
        </w:rPr>
        <w:t xml:space="preserve">. та начальника Управління муніципального розвитку </w:t>
      </w:r>
      <w:proofErr w:type="spellStart"/>
      <w:r w:rsidRPr="006B79C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6B79C1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Pr="006B79C1">
        <w:rPr>
          <w:rFonts w:ascii="Times New Roman" w:hAnsi="Times New Roman"/>
          <w:sz w:val="28"/>
          <w:szCs w:val="28"/>
          <w:lang w:val="uk-UA"/>
        </w:rPr>
        <w:t>Отюніної</w:t>
      </w:r>
      <w:proofErr w:type="spellEnd"/>
      <w:r w:rsidRPr="006B79C1">
        <w:rPr>
          <w:rFonts w:ascii="Times New Roman" w:hAnsi="Times New Roman"/>
          <w:sz w:val="28"/>
          <w:szCs w:val="28"/>
          <w:lang w:val="uk-UA"/>
        </w:rPr>
        <w:t xml:space="preserve"> Н.С.</w:t>
      </w:r>
      <w:r w:rsidR="007E5C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5CB3" w:rsidRPr="006B79C1">
        <w:rPr>
          <w:rFonts w:ascii="Times New Roman" w:hAnsi="Times New Roman"/>
          <w:sz w:val="28"/>
          <w:szCs w:val="28"/>
          <w:lang w:val="uk-UA"/>
        </w:rPr>
        <w:t>від</w:t>
      </w:r>
      <w:r w:rsidR="007E5CB3">
        <w:rPr>
          <w:rFonts w:ascii="Times New Roman" w:hAnsi="Times New Roman"/>
          <w:sz w:val="28"/>
          <w:szCs w:val="28"/>
          <w:lang w:val="uk-UA"/>
        </w:rPr>
        <w:t xml:space="preserve"> 04.02.2020</w:t>
      </w:r>
      <w:r w:rsidR="007E5CB3" w:rsidRPr="006B79C1">
        <w:rPr>
          <w:rFonts w:ascii="Times New Roman" w:hAnsi="Times New Roman"/>
          <w:sz w:val="28"/>
          <w:szCs w:val="28"/>
          <w:lang w:val="uk-UA"/>
        </w:rPr>
        <w:t xml:space="preserve"> № 01-0677-06</w:t>
      </w:r>
      <w:r w:rsidRPr="006B79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5CB3">
        <w:rPr>
          <w:rFonts w:ascii="Times New Roman" w:hAnsi="Times New Roman"/>
          <w:sz w:val="28"/>
          <w:szCs w:val="28"/>
          <w:lang w:val="uk-UA"/>
        </w:rPr>
        <w:t>«Про</w:t>
      </w:r>
      <w:r w:rsidR="00CC7F97" w:rsidRPr="006B79C1">
        <w:rPr>
          <w:rFonts w:ascii="Times New Roman" w:hAnsi="Times New Roman"/>
          <w:sz w:val="28"/>
          <w:szCs w:val="28"/>
          <w:lang w:val="uk-UA"/>
        </w:rPr>
        <w:t xml:space="preserve"> затвердження</w:t>
      </w:r>
      <w:r w:rsidR="00276C6B" w:rsidRPr="006B79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3044">
        <w:rPr>
          <w:rFonts w:ascii="Times New Roman" w:hAnsi="Times New Roman"/>
          <w:sz w:val="28"/>
          <w:szCs w:val="28"/>
          <w:lang w:val="uk-UA"/>
        </w:rPr>
        <w:t>акту</w:t>
      </w:r>
      <w:r w:rsidR="006C5950" w:rsidRPr="006B79C1">
        <w:rPr>
          <w:rFonts w:ascii="Times New Roman" w:hAnsi="Times New Roman"/>
          <w:sz w:val="28"/>
          <w:szCs w:val="28"/>
          <w:lang w:val="uk-UA"/>
        </w:rPr>
        <w:t xml:space="preserve"> приймання - передачі </w:t>
      </w:r>
      <w:r w:rsidR="00082996" w:rsidRPr="006B79C1">
        <w:rPr>
          <w:rFonts w:ascii="Times New Roman" w:hAnsi="Times New Roman"/>
          <w:sz w:val="28"/>
          <w:lang w:val="uk-UA"/>
        </w:rPr>
        <w:t xml:space="preserve">(безоплатно) із спільної власності територіальних громад сіл, селищ, міст </w:t>
      </w:r>
      <w:proofErr w:type="spellStart"/>
      <w:r w:rsidR="00082996" w:rsidRPr="006B79C1">
        <w:rPr>
          <w:rFonts w:ascii="Times New Roman" w:hAnsi="Times New Roman"/>
          <w:sz w:val="28"/>
          <w:lang w:val="uk-UA"/>
        </w:rPr>
        <w:t>Бахмутського</w:t>
      </w:r>
      <w:proofErr w:type="spellEnd"/>
      <w:r w:rsidR="00082996" w:rsidRPr="006B79C1">
        <w:rPr>
          <w:rFonts w:ascii="Times New Roman" w:hAnsi="Times New Roman"/>
          <w:sz w:val="28"/>
          <w:lang w:val="uk-UA"/>
        </w:rPr>
        <w:t xml:space="preserve"> району</w:t>
      </w:r>
      <w:r w:rsidR="0027302F">
        <w:rPr>
          <w:rFonts w:ascii="Times New Roman" w:hAnsi="Times New Roman"/>
          <w:sz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lang w:val="uk-UA"/>
        </w:rPr>
        <w:t xml:space="preserve"> до </w:t>
      </w:r>
      <w:r w:rsidR="0027302F">
        <w:rPr>
          <w:rFonts w:ascii="Times New Roman" w:hAnsi="Times New Roman"/>
          <w:sz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lang w:val="uk-UA"/>
        </w:rPr>
        <w:t xml:space="preserve">комунальної власності </w:t>
      </w:r>
      <w:proofErr w:type="spellStart"/>
      <w:r w:rsidR="00082996" w:rsidRPr="006B79C1">
        <w:rPr>
          <w:rFonts w:ascii="Times New Roman" w:hAnsi="Times New Roman"/>
          <w:sz w:val="28"/>
          <w:lang w:val="uk-UA"/>
        </w:rPr>
        <w:t>Бахмутської</w:t>
      </w:r>
      <w:proofErr w:type="spellEnd"/>
      <w:r w:rsidR="00082996" w:rsidRPr="006B79C1">
        <w:rPr>
          <w:rFonts w:ascii="Times New Roman" w:hAnsi="Times New Roman"/>
          <w:sz w:val="28"/>
          <w:lang w:val="uk-UA"/>
        </w:rPr>
        <w:t xml:space="preserve"> міської об’єднаної територіальної громади цілісного майнового комплексу ПСМНЗ ШМ №2 </w:t>
      </w:r>
      <w:proofErr w:type="spellStart"/>
      <w:r w:rsidR="00082996" w:rsidRPr="006B79C1">
        <w:rPr>
          <w:rFonts w:ascii="Times New Roman" w:hAnsi="Times New Roman"/>
          <w:sz w:val="28"/>
          <w:lang w:val="uk-UA"/>
        </w:rPr>
        <w:t>с.Опитне</w:t>
      </w:r>
      <w:proofErr w:type="spellEnd"/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>, та його</w:t>
      </w:r>
      <w:r w:rsidR="00082996" w:rsidRPr="006B79C1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подальшої передачі Управлінню культури </w:t>
      </w:r>
      <w:proofErr w:type="spellStart"/>
      <w:r w:rsidR="00082996" w:rsidRPr="006B79C1">
        <w:rPr>
          <w:rFonts w:ascii="Times New Roman" w:hAnsi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="00082996" w:rsidRPr="006B79C1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міської ради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 w:rsidR="006C5950" w:rsidRPr="006B79C1">
        <w:rPr>
          <w:sz w:val="28"/>
          <w:szCs w:val="28"/>
          <w:lang w:val="uk-UA"/>
        </w:rPr>
        <w:t xml:space="preserve"> </w:t>
      </w:r>
      <w:r w:rsidR="00666740" w:rsidRPr="006B79C1">
        <w:rPr>
          <w:rFonts w:ascii="Times New Roman" w:hAnsi="Times New Roman"/>
          <w:sz w:val="28"/>
          <w:szCs w:val="28"/>
          <w:lang w:val="uk-UA"/>
        </w:rPr>
        <w:t xml:space="preserve"> заслухавши начальника Управління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>культури</w:t>
      </w:r>
      <w:r w:rsidR="00666740" w:rsidRPr="006B79C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66740" w:rsidRPr="006B79C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666740" w:rsidRPr="006B79C1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8F541D" w:rsidRPr="006B79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>Падалку</w:t>
      </w:r>
      <w:r w:rsidR="008F541D" w:rsidRPr="006B79C1">
        <w:rPr>
          <w:rFonts w:ascii="Times New Roman" w:hAnsi="Times New Roman"/>
          <w:sz w:val="28"/>
          <w:szCs w:val="28"/>
          <w:lang w:val="uk-UA"/>
        </w:rPr>
        <w:t xml:space="preserve"> О</w:t>
      </w:r>
      <w:r w:rsidR="00666740" w:rsidRPr="006B79C1">
        <w:rPr>
          <w:rFonts w:ascii="Times New Roman" w:hAnsi="Times New Roman"/>
          <w:sz w:val="28"/>
          <w:szCs w:val="28"/>
          <w:lang w:val="uk-UA"/>
        </w:rPr>
        <w:t>.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>А</w:t>
      </w:r>
      <w:r w:rsidR="008F541D" w:rsidRPr="006B79C1">
        <w:rPr>
          <w:rFonts w:ascii="Times New Roman" w:hAnsi="Times New Roman"/>
          <w:sz w:val="28"/>
          <w:szCs w:val="28"/>
          <w:lang w:val="uk-UA"/>
        </w:rPr>
        <w:t>.</w:t>
      </w:r>
      <w:r w:rsidR="00666740" w:rsidRPr="006B79C1">
        <w:rPr>
          <w:rFonts w:ascii="Times New Roman" w:hAnsi="Times New Roman"/>
          <w:sz w:val="28"/>
          <w:szCs w:val="28"/>
          <w:lang w:val="uk-UA"/>
        </w:rPr>
        <w:t xml:space="preserve"> з цього питання,</w:t>
      </w:r>
      <w:r w:rsidR="00666740" w:rsidRPr="006B79C1">
        <w:rPr>
          <w:sz w:val="28"/>
          <w:szCs w:val="28"/>
          <w:lang w:val="uk-UA"/>
        </w:rPr>
        <w:t xml:space="preserve"> </w:t>
      </w:r>
      <w:r w:rsidR="007E5CB3">
        <w:rPr>
          <w:rFonts w:ascii="Times New Roman" w:hAnsi="Times New Roman"/>
          <w:sz w:val="28"/>
          <w:szCs w:val="28"/>
          <w:lang w:val="uk-UA"/>
        </w:rPr>
        <w:t>відповідно до Закону</w:t>
      </w:r>
      <w:r w:rsidR="00666740" w:rsidRPr="006B79C1">
        <w:rPr>
          <w:rFonts w:ascii="Times New Roman" w:hAnsi="Times New Roman"/>
          <w:sz w:val="28"/>
          <w:szCs w:val="28"/>
          <w:lang w:val="uk-UA"/>
        </w:rPr>
        <w:t xml:space="preserve"> України «Про добровільне об’єднання територіальних громад», враховуючи рішення </w:t>
      </w:r>
      <w:proofErr w:type="spellStart"/>
      <w:r w:rsidR="00666740" w:rsidRPr="006B79C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666740" w:rsidRPr="006B79C1">
        <w:rPr>
          <w:rFonts w:ascii="Times New Roman" w:hAnsi="Times New Roman"/>
          <w:sz w:val="28"/>
          <w:szCs w:val="28"/>
          <w:lang w:val="uk-UA"/>
        </w:rPr>
        <w:t xml:space="preserve"> міської ради від 26.06.2019 №6/131-2614 «Про добровільне приєднання територіальних громад до територіальної громади міста Бахмут Донецької області»,</w:t>
      </w:r>
      <w:r w:rsidR="004E1054" w:rsidRPr="006B79C1">
        <w:rPr>
          <w:sz w:val="28"/>
          <w:szCs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 w:rsidR="00082996" w:rsidRPr="006B79C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 районної ради  </w:t>
      </w:r>
      <w:r w:rsidR="005F3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від 15.01.2020 </w:t>
      </w:r>
      <w:r w:rsidR="005F30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№7/40-730 «Про надання згоди на передачу та передачу (безоплатно) із спільної власності територіальних громад сіл, селищ, міст </w:t>
      </w:r>
      <w:proofErr w:type="spellStart"/>
      <w:r w:rsidR="00082996" w:rsidRPr="006B79C1">
        <w:rPr>
          <w:rFonts w:ascii="Times New Roman" w:hAnsi="Times New Roman"/>
          <w:sz w:val="28"/>
          <w:szCs w:val="28"/>
          <w:lang w:val="uk-UA"/>
        </w:rPr>
        <w:t>Бахмутського</w:t>
      </w:r>
      <w:proofErr w:type="spellEnd"/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 району до комунальної власності </w:t>
      </w:r>
      <w:r w:rsidR="002730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82996" w:rsidRPr="006B79C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3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міської об’єднаної територіальної </w:t>
      </w:r>
      <w:r w:rsidR="00273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громади цілісного </w:t>
      </w:r>
      <w:r w:rsidR="00273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майнового </w:t>
      </w:r>
      <w:r w:rsidR="00273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>комплексу ПСМНЗ ШМ №2</w:t>
      </w:r>
      <w:r w:rsidR="00273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 xml:space="preserve"> с. Опитне»</w:t>
      </w:r>
      <w:r w:rsidR="00BB6855" w:rsidRPr="006B79C1"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 xml:space="preserve"> рішення </w:t>
      </w:r>
      <w:r w:rsidR="0027302F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27302F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міської </w:t>
      </w:r>
      <w:r w:rsidR="0027302F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 xml:space="preserve">ради від 29.01.2020 №6/139-2859 «Про прийняття (безоплатно) із спільної власності територіальних громад сіл, селищ, міст </w:t>
      </w:r>
      <w:proofErr w:type="spellStart"/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>Бахмутського</w:t>
      </w:r>
      <w:proofErr w:type="spellEnd"/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 xml:space="preserve"> району до комунальної власності </w:t>
      </w:r>
      <w:r w:rsidR="0027302F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>Бахмутської</w:t>
      </w:r>
      <w:proofErr w:type="spellEnd"/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27302F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міської об’єднаної територіальної </w:t>
      </w:r>
      <w:r w:rsidR="0027302F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 xml:space="preserve">громади </w:t>
      </w:r>
      <w:r w:rsidR="0027302F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 xml:space="preserve">цілісного майнового 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 xml:space="preserve">комплексу </w:t>
      </w:r>
      <w:r w:rsidR="0027302F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>ПСМНЗ ШМ №2 с. Опитне</w:t>
      </w:r>
      <w:r w:rsidR="0027302F">
        <w:rPr>
          <w:rFonts w:ascii="Times New Roman" w:hAnsi="Times New Roman"/>
          <w:bCs/>
          <w:iCs/>
          <w:sz w:val="28"/>
          <w:szCs w:val="28"/>
          <w:lang w:val="uk-UA"/>
        </w:rPr>
        <w:t>»</w:t>
      </w:r>
      <w:r w:rsidR="007E5CB3">
        <w:rPr>
          <w:rFonts w:ascii="Times New Roman" w:hAnsi="Times New Roman"/>
          <w:bCs/>
          <w:iCs/>
          <w:sz w:val="28"/>
          <w:szCs w:val="28"/>
          <w:lang w:val="uk-UA"/>
        </w:rPr>
        <w:t>,</w:t>
      </w:r>
      <w:r w:rsidR="00BB6855" w:rsidRPr="006B79C1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666740" w:rsidRPr="006B79C1">
        <w:rPr>
          <w:rFonts w:ascii="Times New Roman" w:hAnsi="Times New Roman"/>
          <w:sz w:val="28"/>
          <w:szCs w:val="28"/>
          <w:lang w:val="uk-UA"/>
        </w:rPr>
        <w:t>керуючись ст. ст. 26, 60, 59,</w:t>
      </w:r>
      <w:r w:rsidR="00273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6740" w:rsidRPr="006B79C1">
        <w:rPr>
          <w:rFonts w:ascii="Times New Roman" w:hAnsi="Times New Roman"/>
          <w:sz w:val="28"/>
          <w:szCs w:val="28"/>
          <w:lang w:val="uk-UA"/>
        </w:rPr>
        <w:t>73  Закону України «Про міс</w:t>
      </w:r>
      <w:r w:rsidR="00790962">
        <w:rPr>
          <w:rFonts w:ascii="Times New Roman" w:hAnsi="Times New Roman"/>
          <w:sz w:val="28"/>
          <w:szCs w:val="28"/>
          <w:lang w:val="uk-UA"/>
        </w:rPr>
        <w:t>цеве самоврядування в Україні»,</w:t>
      </w:r>
      <w:r w:rsidR="00666740" w:rsidRPr="006B79C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66740" w:rsidRPr="006B79C1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="00666740" w:rsidRPr="006B79C1"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</w:p>
    <w:p w:rsidR="007A3F48" w:rsidRPr="006B79C1" w:rsidRDefault="00666740" w:rsidP="00BB6855">
      <w:pPr>
        <w:pStyle w:val="21"/>
        <w:spacing w:after="120"/>
        <w:rPr>
          <w:b/>
          <w:sz w:val="28"/>
          <w:lang w:val="uk-UA"/>
        </w:rPr>
      </w:pPr>
      <w:r w:rsidRPr="006B79C1">
        <w:rPr>
          <w:sz w:val="28"/>
          <w:lang w:val="uk-UA"/>
        </w:rPr>
        <w:t xml:space="preserve">        </w:t>
      </w:r>
      <w:r w:rsidRPr="006B79C1">
        <w:rPr>
          <w:b/>
          <w:sz w:val="28"/>
          <w:lang w:val="uk-UA"/>
        </w:rPr>
        <w:t xml:space="preserve"> </w:t>
      </w:r>
      <w:r w:rsidR="007A3F48" w:rsidRPr="006B79C1">
        <w:rPr>
          <w:sz w:val="28"/>
          <w:szCs w:val="28"/>
          <w:lang w:val="uk-UA"/>
        </w:rPr>
        <w:t> </w:t>
      </w:r>
      <w:r w:rsidR="00131D76" w:rsidRPr="006B79C1">
        <w:rPr>
          <w:sz w:val="28"/>
          <w:szCs w:val="28"/>
          <w:lang w:val="uk-UA"/>
        </w:rPr>
        <w:t xml:space="preserve"> </w:t>
      </w:r>
    </w:p>
    <w:p w:rsidR="007A3F48" w:rsidRPr="006B79C1" w:rsidRDefault="007A3F48" w:rsidP="007A3F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B79C1"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7A3F48" w:rsidRPr="006B79C1" w:rsidRDefault="007A3F48" w:rsidP="007A3F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82996" w:rsidRPr="006B79C1" w:rsidRDefault="00082996" w:rsidP="00082996">
      <w:pPr>
        <w:tabs>
          <w:tab w:val="left" w:pos="851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6B79C1"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="00131D76" w:rsidRPr="006B79C1">
        <w:rPr>
          <w:rFonts w:ascii="Times New Roman" w:hAnsi="Times New Roman"/>
          <w:sz w:val="28"/>
          <w:szCs w:val="28"/>
          <w:lang w:val="uk-UA" w:eastAsia="ru-RU"/>
        </w:rPr>
        <w:t xml:space="preserve">1. </w:t>
      </w:r>
      <w:r w:rsidR="007A3F48" w:rsidRPr="006B79C1">
        <w:rPr>
          <w:rFonts w:ascii="Times New Roman" w:hAnsi="Times New Roman"/>
          <w:sz w:val="28"/>
          <w:szCs w:val="28"/>
          <w:lang w:val="uk-UA" w:eastAsia="ru-RU"/>
        </w:rPr>
        <w:t xml:space="preserve">Затвердити </w:t>
      </w:r>
      <w:r w:rsidR="00131D76" w:rsidRPr="006B79C1">
        <w:rPr>
          <w:rFonts w:ascii="Times New Roman" w:hAnsi="Times New Roman"/>
          <w:sz w:val="28"/>
          <w:szCs w:val="28"/>
          <w:lang w:val="uk-UA"/>
        </w:rPr>
        <w:t xml:space="preserve">акт приймання - передачі </w:t>
      </w:r>
      <w:r w:rsidRPr="006B79C1">
        <w:rPr>
          <w:rFonts w:ascii="Times New Roman" w:hAnsi="Times New Roman"/>
          <w:sz w:val="28"/>
          <w:lang w:val="uk-UA"/>
        </w:rPr>
        <w:t xml:space="preserve">(безоплатно) із спільної власності територіальних громад сіл, селищ, міст </w:t>
      </w:r>
      <w:proofErr w:type="spellStart"/>
      <w:r w:rsidRPr="006B79C1">
        <w:rPr>
          <w:rFonts w:ascii="Times New Roman" w:hAnsi="Times New Roman"/>
          <w:sz w:val="28"/>
          <w:lang w:val="uk-UA"/>
        </w:rPr>
        <w:t>Бахмутського</w:t>
      </w:r>
      <w:proofErr w:type="spellEnd"/>
      <w:r w:rsidRPr="006B79C1">
        <w:rPr>
          <w:rFonts w:ascii="Times New Roman" w:hAnsi="Times New Roman"/>
          <w:sz w:val="28"/>
          <w:lang w:val="uk-UA"/>
        </w:rPr>
        <w:t xml:space="preserve"> району до комунальної власності Бахмутської міської об’єднаної територіальної громади цілісного майнового комплексу </w:t>
      </w:r>
      <w:r w:rsidR="0027302F">
        <w:rPr>
          <w:rFonts w:ascii="Times New Roman" w:hAnsi="Times New Roman"/>
          <w:sz w:val="28"/>
          <w:lang w:val="uk-UA"/>
        </w:rPr>
        <w:t>П</w:t>
      </w:r>
      <w:r w:rsidR="00790962">
        <w:rPr>
          <w:rFonts w:ascii="Times New Roman" w:hAnsi="Times New Roman"/>
          <w:sz w:val="28"/>
          <w:lang w:val="uk-UA"/>
        </w:rPr>
        <w:t>очаткового спеціалізованого мистецького навчального закладу</w:t>
      </w:r>
      <w:r w:rsidRPr="006B79C1">
        <w:rPr>
          <w:rFonts w:ascii="Times New Roman" w:hAnsi="Times New Roman"/>
          <w:sz w:val="28"/>
          <w:lang w:val="uk-UA"/>
        </w:rPr>
        <w:t xml:space="preserve"> </w:t>
      </w:r>
      <w:r w:rsidR="0027302F">
        <w:rPr>
          <w:rFonts w:ascii="Times New Roman" w:hAnsi="Times New Roman"/>
          <w:sz w:val="28"/>
          <w:lang w:val="uk-UA"/>
        </w:rPr>
        <w:t>школи</w:t>
      </w:r>
      <w:r w:rsidR="00790962">
        <w:rPr>
          <w:rFonts w:ascii="Times New Roman" w:hAnsi="Times New Roman"/>
          <w:sz w:val="28"/>
          <w:lang w:val="uk-UA"/>
        </w:rPr>
        <w:t xml:space="preserve"> мистецтв</w:t>
      </w:r>
      <w:r w:rsidRPr="006B79C1">
        <w:rPr>
          <w:rFonts w:ascii="Times New Roman" w:hAnsi="Times New Roman"/>
          <w:sz w:val="28"/>
          <w:lang w:val="uk-UA"/>
        </w:rPr>
        <w:t xml:space="preserve"> №2 </w:t>
      </w:r>
      <w:proofErr w:type="spellStart"/>
      <w:r w:rsidRPr="006B79C1">
        <w:rPr>
          <w:rFonts w:ascii="Times New Roman" w:hAnsi="Times New Roman"/>
          <w:sz w:val="28"/>
          <w:lang w:val="uk-UA"/>
        </w:rPr>
        <w:t>с.Опитне</w:t>
      </w:r>
      <w:proofErr w:type="spellEnd"/>
      <w:r w:rsidRPr="006B79C1">
        <w:rPr>
          <w:rFonts w:ascii="Times New Roman" w:hAnsi="Times New Roman"/>
          <w:sz w:val="28"/>
          <w:lang w:val="uk-UA"/>
        </w:rPr>
        <w:t xml:space="preserve"> </w:t>
      </w:r>
      <w:r w:rsidRPr="006B79C1">
        <w:rPr>
          <w:rFonts w:ascii="Times New Roman" w:hAnsi="Times New Roman"/>
          <w:sz w:val="28"/>
          <w:szCs w:val="28"/>
          <w:lang w:val="uk-UA"/>
        </w:rPr>
        <w:t xml:space="preserve">(код ЄДРПОУ 24803324), який розташований за адресою: вул. Набережна, 2, селище Опитне, </w:t>
      </w:r>
      <w:proofErr w:type="spellStart"/>
      <w:r w:rsidRPr="006B79C1">
        <w:rPr>
          <w:rFonts w:ascii="Times New Roman" w:hAnsi="Times New Roman"/>
          <w:sz w:val="28"/>
          <w:szCs w:val="28"/>
          <w:lang w:val="uk-UA"/>
        </w:rPr>
        <w:t>Бахмутський</w:t>
      </w:r>
      <w:proofErr w:type="spellEnd"/>
      <w:r w:rsidRPr="006B79C1">
        <w:rPr>
          <w:rFonts w:ascii="Times New Roman" w:hAnsi="Times New Roman"/>
          <w:sz w:val="28"/>
          <w:szCs w:val="28"/>
          <w:lang w:val="uk-UA"/>
        </w:rPr>
        <w:t xml:space="preserve"> район, Донецька область, 84571</w:t>
      </w:r>
      <w:r w:rsidR="0027302F" w:rsidRPr="0027302F">
        <w:rPr>
          <w:rFonts w:ascii="Times New Roman" w:hAnsi="Times New Roman"/>
          <w:sz w:val="28"/>
          <w:szCs w:val="28"/>
          <w:lang w:val="uk-UA"/>
        </w:rPr>
        <w:t>,</w:t>
      </w:r>
      <w:r w:rsidRPr="006B79C1">
        <w:rPr>
          <w:sz w:val="28"/>
          <w:szCs w:val="28"/>
          <w:lang w:val="uk-UA"/>
        </w:rPr>
        <w:t xml:space="preserve"> </w:t>
      </w:r>
      <w:r w:rsidRPr="006B79C1">
        <w:rPr>
          <w:rFonts w:ascii="Times New Roman" w:hAnsi="Times New Roman"/>
          <w:sz w:val="28"/>
          <w:szCs w:val="28"/>
          <w:lang w:val="uk-UA"/>
        </w:rPr>
        <w:t>(</w:t>
      </w:r>
      <w:r w:rsidR="005F3044">
        <w:rPr>
          <w:rFonts w:ascii="Times New Roman" w:hAnsi="Times New Roman"/>
          <w:sz w:val="28"/>
          <w:szCs w:val="28"/>
          <w:lang w:val="uk-UA"/>
        </w:rPr>
        <w:t>додається</w:t>
      </w:r>
      <w:r w:rsidRPr="006B79C1">
        <w:rPr>
          <w:rFonts w:ascii="Times New Roman" w:hAnsi="Times New Roman"/>
          <w:sz w:val="28"/>
          <w:szCs w:val="28"/>
          <w:lang w:val="uk-UA"/>
        </w:rPr>
        <w:t>)</w:t>
      </w:r>
      <w:r w:rsidRPr="006B79C1">
        <w:rPr>
          <w:sz w:val="28"/>
          <w:szCs w:val="28"/>
          <w:lang w:val="uk-UA"/>
        </w:rPr>
        <w:t>.</w:t>
      </w:r>
    </w:p>
    <w:p w:rsidR="00196C7D" w:rsidRPr="006B79C1" w:rsidRDefault="00196C7D" w:rsidP="000829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B79C1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</w:p>
    <w:p w:rsidR="004154AE" w:rsidRPr="006B79C1" w:rsidRDefault="004154AE" w:rsidP="00781091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6B79C1">
        <w:rPr>
          <w:rFonts w:ascii="Times New Roman" w:hAnsi="Times New Roman"/>
          <w:sz w:val="28"/>
          <w:szCs w:val="28"/>
          <w:lang w:val="uk-UA"/>
        </w:rPr>
        <w:t>2. Організаційне виконання рішення покласти на Управління муніципального розвитку  Бахмутської міської ради (</w:t>
      </w:r>
      <w:proofErr w:type="spellStart"/>
      <w:r w:rsidRPr="006B79C1">
        <w:rPr>
          <w:rFonts w:ascii="Times New Roman" w:hAnsi="Times New Roman"/>
          <w:sz w:val="28"/>
          <w:szCs w:val="28"/>
          <w:lang w:val="uk-UA"/>
        </w:rPr>
        <w:t>Отюніна</w:t>
      </w:r>
      <w:proofErr w:type="spellEnd"/>
      <w:r w:rsidRPr="006B79C1">
        <w:rPr>
          <w:rFonts w:ascii="Times New Roman" w:hAnsi="Times New Roman"/>
          <w:sz w:val="28"/>
          <w:szCs w:val="28"/>
          <w:lang w:val="uk-UA"/>
        </w:rPr>
        <w:t xml:space="preserve">), Управління </w:t>
      </w:r>
      <w:r w:rsidR="00082996" w:rsidRPr="006B79C1">
        <w:rPr>
          <w:rFonts w:ascii="Times New Roman" w:hAnsi="Times New Roman"/>
          <w:bCs/>
          <w:sz w:val="28"/>
          <w:szCs w:val="28"/>
          <w:lang w:val="uk-UA"/>
        </w:rPr>
        <w:t>культури</w:t>
      </w:r>
      <w:r w:rsidRPr="006B79C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6B79C1">
        <w:rPr>
          <w:rFonts w:ascii="Times New Roman" w:hAnsi="Times New Roman"/>
          <w:bCs/>
          <w:sz w:val="28"/>
          <w:szCs w:val="28"/>
          <w:lang w:val="uk-UA"/>
        </w:rPr>
        <w:t>Бахмутської</w:t>
      </w:r>
      <w:proofErr w:type="spellEnd"/>
      <w:r w:rsidRPr="006B79C1"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</w:t>
      </w:r>
      <w:r w:rsidRPr="006B79C1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082996" w:rsidRPr="006B79C1">
        <w:rPr>
          <w:rFonts w:ascii="Times New Roman" w:hAnsi="Times New Roman"/>
          <w:sz w:val="28"/>
          <w:szCs w:val="28"/>
          <w:lang w:val="uk-UA"/>
        </w:rPr>
        <w:t>Падалка</w:t>
      </w:r>
      <w:r w:rsidRPr="006B79C1">
        <w:rPr>
          <w:rFonts w:ascii="Times New Roman" w:hAnsi="Times New Roman"/>
          <w:sz w:val="28"/>
          <w:szCs w:val="28"/>
          <w:lang w:val="uk-UA"/>
        </w:rPr>
        <w:t xml:space="preserve">), заступників міського голови Точену В.В., </w:t>
      </w:r>
      <w:proofErr w:type="spellStart"/>
      <w:r w:rsidRPr="006B79C1">
        <w:rPr>
          <w:rFonts w:ascii="Times New Roman" w:hAnsi="Times New Roman"/>
          <w:sz w:val="28"/>
          <w:szCs w:val="28"/>
          <w:lang w:val="uk-UA"/>
        </w:rPr>
        <w:t>Стрющенка</w:t>
      </w:r>
      <w:proofErr w:type="spellEnd"/>
      <w:r w:rsidRPr="006B79C1">
        <w:rPr>
          <w:rFonts w:ascii="Times New Roman" w:hAnsi="Times New Roman"/>
          <w:sz w:val="28"/>
          <w:szCs w:val="28"/>
          <w:lang w:val="uk-UA"/>
        </w:rPr>
        <w:t xml:space="preserve"> О.В. </w:t>
      </w:r>
    </w:p>
    <w:p w:rsidR="00BF085D" w:rsidRPr="006B79C1" w:rsidRDefault="00F63203" w:rsidP="00BF085D">
      <w:pPr>
        <w:tabs>
          <w:tab w:val="left" w:pos="0"/>
        </w:tabs>
        <w:spacing w:line="20" w:lineRule="atLeast"/>
        <w:jc w:val="both"/>
        <w:rPr>
          <w:rFonts w:ascii="Times New Roman" w:eastAsia="MS Mincho" w:hAnsi="Times New Roman"/>
          <w:sz w:val="28"/>
          <w:szCs w:val="20"/>
          <w:lang w:val="uk-UA" w:eastAsia="ru-RU"/>
        </w:rPr>
      </w:pPr>
      <w:r w:rsidRPr="006B79C1">
        <w:rPr>
          <w:rFonts w:ascii="Times New Roman" w:hAnsi="Times New Roman"/>
          <w:sz w:val="28"/>
          <w:szCs w:val="28"/>
          <w:lang w:val="uk-UA"/>
        </w:rPr>
        <w:tab/>
      </w:r>
      <w:r w:rsidR="004154AE" w:rsidRPr="006B79C1">
        <w:rPr>
          <w:rFonts w:ascii="Times New Roman" w:hAnsi="Times New Roman"/>
          <w:sz w:val="28"/>
          <w:szCs w:val="28"/>
          <w:lang w:val="uk-UA"/>
        </w:rPr>
        <w:t>3</w:t>
      </w:r>
      <w:r w:rsidR="00114ADD" w:rsidRPr="006B79C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90962">
        <w:rPr>
          <w:rFonts w:ascii="Times New Roman" w:hAnsi="Times New Roman"/>
          <w:sz w:val="28"/>
          <w:szCs w:val="28"/>
          <w:lang w:val="uk-UA"/>
        </w:rPr>
        <w:t xml:space="preserve">Координаційне забезпечення виконання </w:t>
      </w:r>
      <w:r w:rsidR="00114ADD" w:rsidRPr="006B79C1">
        <w:rPr>
          <w:rFonts w:ascii="Times New Roman" w:hAnsi="Times New Roman"/>
          <w:sz w:val="28"/>
          <w:szCs w:val="28"/>
          <w:lang w:val="uk-UA"/>
        </w:rPr>
        <w:t>рішення покласти на постійні комісії Бахмутської міської ради: з питань молодіжної політики, освіти, культури і спорту (</w:t>
      </w:r>
      <w:proofErr w:type="spellStart"/>
      <w:r w:rsidR="00114ADD" w:rsidRPr="006B79C1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114ADD" w:rsidRPr="006B79C1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114ADD" w:rsidRPr="006B79C1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114ADD" w:rsidRPr="006B79C1">
        <w:rPr>
          <w:rFonts w:ascii="Times New Roman" w:hAnsi="Times New Roman"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="00114ADD" w:rsidRPr="006B79C1">
        <w:rPr>
          <w:rFonts w:ascii="Times New Roman" w:hAnsi="Times New Roman"/>
          <w:sz w:val="28"/>
          <w:szCs w:val="28"/>
          <w:lang w:val="uk-UA"/>
        </w:rPr>
        <w:t>Сабаєв</w:t>
      </w:r>
      <w:proofErr w:type="spellEnd"/>
      <w:r w:rsidR="00114ADD" w:rsidRPr="006B79C1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114ADD" w:rsidRPr="006B79C1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14ADD" w:rsidRPr="006B79C1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="00114ADD" w:rsidRPr="006B79C1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114ADD" w:rsidRPr="006B79C1">
        <w:rPr>
          <w:rFonts w:ascii="Times New Roman" w:hAnsi="Times New Roman"/>
          <w:sz w:val="28"/>
          <w:szCs w:val="28"/>
          <w:lang w:val="uk-UA"/>
        </w:rPr>
        <w:t> С.І.</w:t>
      </w:r>
      <w:r w:rsidR="004154AE" w:rsidRPr="006B79C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154AE" w:rsidRPr="006B79C1" w:rsidRDefault="004154AE" w:rsidP="00781091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0962" w:rsidRDefault="00790962" w:rsidP="0079096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154AE" w:rsidRPr="006B79C1" w:rsidRDefault="00790962" w:rsidP="0079096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154AE" w:rsidRPr="006B79C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="004154AE" w:rsidRPr="006B79C1">
        <w:rPr>
          <w:rFonts w:ascii="Times New Roman" w:hAnsi="Times New Roman"/>
          <w:b/>
          <w:sz w:val="28"/>
          <w:szCs w:val="28"/>
          <w:lang w:val="uk-UA"/>
        </w:rPr>
        <w:tab/>
      </w:r>
      <w:r w:rsidR="004154AE" w:rsidRPr="006B79C1">
        <w:rPr>
          <w:rFonts w:ascii="Times New Roman" w:hAnsi="Times New Roman"/>
          <w:b/>
          <w:sz w:val="28"/>
          <w:szCs w:val="28"/>
          <w:lang w:val="uk-UA"/>
        </w:rPr>
        <w:tab/>
      </w:r>
      <w:r w:rsidR="004154AE" w:rsidRPr="006B79C1">
        <w:rPr>
          <w:rFonts w:ascii="Times New Roman" w:hAnsi="Times New Roman"/>
          <w:b/>
          <w:sz w:val="28"/>
          <w:szCs w:val="28"/>
          <w:lang w:val="uk-UA"/>
        </w:rPr>
        <w:tab/>
      </w:r>
      <w:r w:rsidR="004154AE" w:rsidRPr="006B79C1">
        <w:rPr>
          <w:rFonts w:ascii="Times New Roman" w:hAnsi="Times New Roman"/>
          <w:b/>
          <w:sz w:val="28"/>
          <w:szCs w:val="28"/>
          <w:lang w:val="uk-UA"/>
        </w:rPr>
        <w:tab/>
      </w:r>
      <w:r w:rsidR="004154AE" w:rsidRPr="006B79C1">
        <w:rPr>
          <w:rFonts w:ascii="Times New Roman" w:hAnsi="Times New Roman"/>
          <w:b/>
          <w:sz w:val="28"/>
          <w:szCs w:val="28"/>
          <w:lang w:val="uk-UA"/>
        </w:rPr>
        <w:tab/>
      </w:r>
      <w:r w:rsidR="004154AE" w:rsidRPr="006B79C1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4154AE" w:rsidRPr="006B79C1">
        <w:rPr>
          <w:rFonts w:ascii="Times New Roman" w:hAnsi="Times New Roman"/>
          <w:b/>
          <w:sz w:val="28"/>
          <w:szCs w:val="28"/>
          <w:lang w:val="uk-UA"/>
        </w:rPr>
        <w:t>О.О.РЕВА</w:t>
      </w:r>
    </w:p>
    <w:p w:rsidR="004154AE" w:rsidRPr="006B79C1" w:rsidRDefault="004154AE" w:rsidP="00196C7D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0E75" w:rsidRPr="006B79C1" w:rsidRDefault="005D0E75" w:rsidP="005D0E7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 w:eastAsia="ru-RU"/>
        </w:rPr>
      </w:pPr>
    </w:p>
    <w:p w:rsidR="007A3F48" w:rsidRPr="006B79C1" w:rsidRDefault="007A3F48" w:rsidP="007A3F48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A3F48" w:rsidRPr="006B79C1" w:rsidRDefault="007A3F48" w:rsidP="007A3F48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A3F48" w:rsidRPr="006B79C1" w:rsidRDefault="007A3F48" w:rsidP="007A3F48">
      <w:pPr>
        <w:spacing w:after="0" w:line="240" w:lineRule="auto"/>
        <w:ind w:left="708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A3F48" w:rsidRPr="006B79C1" w:rsidRDefault="007A3F48" w:rsidP="007A3F48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63A3F" w:rsidRPr="006B79C1" w:rsidRDefault="00963A3F">
      <w:pPr>
        <w:rPr>
          <w:rFonts w:ascii="Times New Roman" w:hAnsi="Times New Roman"/>
          <w:lang w:val="uk-UA"/>
        </w:rPr>
      </w:pPr>
    </w:p>
    <w:p w:rsidR="0058317A" w:rsidRPr="006B79C1" w:rsidRDefault="0058317A">
      <w:pPr>
        <w:rPr>
          <w:rFonts w:ascii="Times New Roman" w:hAnsi="Times New Roman"/>
          <w:lang w:val="uk-UA"/>
        </w:rPr>
      </w:pPr>
    </w:p>
    <w:p w:rsidR="0058317A" w:rsidRPr="006B79C1" w:rsidRDefault="0058317A">
      <w:pPr>
        <w:rPr>
          <w:rFonts w:ascii="Times New Roman" w:hAnsi="Times New Roman"/>
          <w:lang w:val="uk-UA"/>
        </w:rPr>
      </w:pPr>
    </w:p>
    <w:p w:rsidR="0058317A" w:rsidRPr="006B79C1" w:rsidRDefault="0058317A">
      <w:pPr>
        <w:rPr>
          <w:rFonts w:ascii="Times New Roman" w:hAnsi="Times New Roman"/>
          <w:lang w:val="uk-UA"/>
        </w:rPr>
      </w:pPr>
    </w:p>
    <w:p w:rsidR="0058317A" w:rsidRPr="006B79C1" w:rsidRDefault="0058317A">
      <w:pPr>
        <w:rPr>
          <w:rFonts w:ascii="Times New Roman" w:hAnsi="Times New Roman"/>
          <w:lang w:val="uk-UA"/>
        </w:rPr>
      </w:pPr>
    </w:p>
    <w:p w:rsidR="0058317A" w:rsidRPr="006B79C1" w:rsidRDefault="0058317A">
      <w:pPr>
        <w:rPr>
          <w:rFonts w:ascii="Times New Roman" w:hAnsi="Times New Roman"/>
          <w:lang w:val="uk-UA"/>
        </w:rPr>
      </w:pPr>
    </w:p>
    <w:p w:rsidR="0058317A" w:rsidRPr="006B79C1" w:rsidRDefault="0058317A">
      <w:pPr>
        <w:rPr>
          <w:rFonts w:ascii="Times New Roman" w:hAnsi="Times New Roman"/>
          <w:lang w:val="uk-UA"/>
        </w:rPr>
      </w:pPr>
    </w:p>
    <w:p w:rsidR="0058317A" w:rsidRPr="006B79C1" w:rsidRDefault="0058317A">
      <w:pPr>
        <w:rPr>
          <w:rFonts w:ascii="Times New Roman" w:hAnsi="Times New Roman"/>
          <w:lang w:val="uk-UA"/>
        </w:rPr>
      </w:pPr>
    </w:p>
    <w:tbl>
      <w:tblPr>
        <w:tblStyle w:val="a6"/>
        <w:tblpPr w:leftFromText="180" w:rightFromText="180" w:vertAnchor="text" w:horzAnchor="margin" w:tblpXSpec="right" w:tblpY="-83"/>
        <w:tblW w:w="0" w:type="auto"/>
        <w:tblLook w:val="04A0"/>
      </w:tblPr>
      <w:tblGrid>
        <w:gridCol w:w="4438"/>
      </w:tblGrid>
      <w:tr w:rsidR="0058317A" w:rsidRPr="005B610A" w:rsidTr="0058317A">
        <w:trPr>
          <w:trHeight w:val="293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790962" w:rsidRDefault="00790962" w:rsidP="0058317A">
            <w:pPr>
              <w:tabs>
                <w:tab w:val="left" w:pos="721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8317A" w:rsidRPr="006B79C1" w:rsidRDefault="0058317A" w:rsidP="0058317A">
            <w:pPr>
              <w:tabs>
                <w:tab w:val="left" w:pos="721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79C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</w:t>
            </w:r>
            <w:r w:rsidR="00790962">
              <w:rPr>
                <w:rFonts w:ascii="Times New Roman" w:hAnsi="Times New Roman"/>
                <w:sz w:val="28"/>
                <w:szCs w:val="28"/>
                <w:lang w:val="uk-UA"/>
              </w:rPr>
              <w:t>АТВЕРДЖЕНО</w:t>
            </w:r>
          </w:p>
          <w:p w:rsidR="0058317A" w:rsidRPr="006B79C1" w:rsidRDefault="0058317A" w:rsidP="0058317A">
            <w:pPr>
              <w:tabs>
                <w:tab w:val="left" w:pos="721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79C1">
              <w:rPr>
                <w:rFonts w:ascii="Times New Roman" w:hAnsi="Times New Roman"/>
                <w:sz w:val="28"/>
                <w:szCs w:val="28"/>
                <w:lang w:val="uk-UA"/>
              </w:rPr>
              <w:t>Рішення Бахмутської міської ради</w:t>
            </w:r>
          </w:p>
          <w:p w:rsidR="0058317A" w:rsidRPr="006B79C1" w:rsidRDefault="005B610A" w:rsidP="0058317A">
            <w:pPr>
              <w:tabs>
                <w:tab w:val="left" w:pos="721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26.02.2020 № 6/140-2929</w:t>
            </w:r>
          </w:p>
          <w:p w:rsidR="0058317A" w:rsidRPr="006B79C1" w:rsidRDefault="0058317A" w:rsidP="0058317A">
            <w:pPr>
              <w:tabs>
                <w:tab w:val="left" w:pos="721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8317A" w:rsidRPr="006B79C1" w:rsidRDefault="0058317A" w:rsidP="0058317A">
            <w:pPr>
              <w:tabs>
                <w:tab w:val="left" w:pos="7215"/>
              </w:tabs>
              <w:rPr>
                <w:rFonts w:ascii="Times New Roman" w:hAnsi="Times New Roman"/>
                <w:lang w:val="uk-UA"/>
              </w:rPr>
            </w:pPr>
          </w:p>
        </w:tc>
      </w:tr>
    </w:tbl>
    <w:p w:rsidR="0058317A" w:rsidRPr="006B79C1" w:rsidRDefault="0058317A" w:rsidP="0058317A">
      <w:pPr>
        <w:tabs>
          <w:tab w:val="left" w:pos="7215"/>
        </w:tabs>
        <w:rPr>
          <w:rFonts w:ascii="Times New Roman" w:hAnsi="Times New Roman"/>
          <w:lang w:val="uk-UA"/>
        </w:rPr>
      </w:pPr>
      <w:r w:rsidRPr="006B79C1">
        <w:rPr>
          <w:bCs/>
          <w:color w:val="000000" w:themeColor="text1"/>
          <w:spacing w:val="-3"/>
          <w:sz w:val="28"/>
          <w:szCs w:val="28"/>
          <w:lang w:val="uk-UA"/>
        </w:rPr>
        <w:lastRenderedPageBreak/>
        <w:t xml:space="preserve">                                                                                              </w:t>
      </w:r>
    </w:p>
    <w:p w:rsidR="0058317A" w:rsidRPr="006B79C1" w:rsidRDefault="0058317A" w:rsidP="0058317A">
      <w:pPr>
        <w:tabs>
          <w:tab w:val="left" w:pos="7215"/>
        </w:tabs>
        <w:rPr>
          <w:rFonts w:ascii="Times New Roman" w:hAnsi="Times New Roman"/>
          <w:lang w:val="uk-UA"/>
        </w:rPr>
      </w:pPr>
    </w:p>
    <w:p w:rsidR="00E350F3" w:rsidRPr="006B79C1" w:rsidRDefault="00E350F3" w:rsidP="00E350F3">
      <w:pPr>
        <w:pStyle w:val="af0"/>
        <w:rPr>
          <w:rFonts w:ascii="Times New Roman" w:hAnsi="Times New Roman"/>
          <w:sz w:val="28"/>
          <w:szCs w:val="28"/>
        </w:rPr>
      </w:pPr>
    </w:p>
    <w:p w:rsidR="00E350F3" w:rsidRPr="006B79C1" w:rsidRDefault="00E350F3" w:rsidP="00E350F3">
      <w:pPr>
        <w:pStyle w:val="af0"/>
        <w:rPr>
          <w:rFonts w:ascii="Times New Roman" w:hAnsi="Times New Roman"/>
          <w:sz w:val="28"/>
          <w:szCs w:val="28"/>
        </w:rPr>
      </w:pPr>
      <w:r w:rsidRPr="006B79C1">
        <w:rPr>
          <w:rFonts w:ascii="Times New Roman" w:hAnsi="Times New Roman"/>
          <w:sz w:val="28"/>
          <w:szCs w:val="28"/>
        </w:rPr>
        <w:t xml:space="preserve">АКТ </w:t>
      </w:r>
      <w:r w:rsidRPr="006B79C1">
        <w:rPr>
          <w:rFonts w:ascii="Times New Roman" w:hAnsi="Times New Roman"/>
          <w:sz w:val="28"/>
          <w:szCs w:val="28"/>
        </w:rPr>
        <w:br/>
        <w:t>приймання-передачі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 xml:space="preserve">Комісія, утворена відповідно до рішення Бахмутської міської ради від "29" січня 2020 №6/139-2859"Про прийняття (безоплатно) у комунальну власність  Бахмутської міської об'єднаної територіальної громади майна" у складі: заступник міського голови  з питань соціальної і гуманітарної сфери В.В.Точена, начальник Управління культури Бахмутської міської ради О.А.Падалка, начальник Управління муніципального розвитку </w:t>
      </w:r>
      <w:proofErr w:type="spellStart"/>
      <w:r w:rsidRPr="006B79C1">
        <w:rPr>
          <w:rFonts w:ascii="Times New Roman" w:hAnsi="Times New Roman"/>
          <w:sz w:val="24"/>
          <w:szCs w:val="24"/>
        </w:rPr>
        <w:t>Бахмутської</w:t>
      </w:r>
      <w:proofErr w:type="spellEnd"/>
      <w:r w:rsidRPr="006B79C1">
        <w:rPr>
          <w:rFonts w:ascii="Times New Roman" w:hAnsi="Times New Roman"/>
          <w:sz w:val="24"/>
          <w:szCs w:val="24"/>
        </w:rPr>
        <w:t xml:space="preserve"> міської ради Н.С.</w:t>
      </w:r>
      <w:proofErr w:type="spellStart"/>
      <w:r w:rsidRPr="006B79C1">
        <w:rPr>
          <w:rFonts w:ascii="Times New Roman" w:hAnsi="Times New Roman"/>
          <w:sz w:val="24"/>
          <w:szCs w:val="24"/>
        </w:rPr>
        <w:t>Отюніна</w:t>
      </w:r>
      <w:proofErr w:type="spellEnd"/>
      <w:r w:rsidRPr="006B79C1">
        <w:rPr>
          <w:rFonts w:ascii="Times New Roman" w:hAnsi="Times New Roman"/>
          <w:sz w:val="24"/>
          <w:szCs w:val="24"/>
        </w:rPr>
        <w:t xml:space="preserve">, головний спеціаліст Управління культури Бахмутської міської ради Г.В.Кудла, головний бухгалтер централізованої бухгалтерії Управління культури </w:t>
      </w:r>
      <w:proofErr w:type="spellStart"/>
      <w:r w:rsidRPr="006B79C1">
        <w:rPr>
          <w:rFonts w:ascii="Times New Roman" w:hAnsi="Times New Roman"/>
          <w:sz w:val="24"/>
          <w:szCs w:val="24"/>
        </w:rPr>
        <w:t>Бахмутської</w:t>
      </w:r>
      <w:proofErr w:type="spellEnd"/>
      <w:r w:rsidRPr="006B79C1">
        <w:rPr>
          <w:rFonts w:ascii="Times New Roman" w:hAnsi="Times New Roman"/>
          <w:sz w:val="24"/>
          <w:szCs w:val="24"/>
        </w:rPr>
        <w:t xml:space="preserve"> міської ради Л.М.</w:t>
      </w:r>
      <w:proofErr w:type="spellStart"/>
      <w:r w:rsidRPr="006B79C1">
        <w:rPr>
          <w:rFonts w:ascii="Times New Roman" w:hAnsi="Times New Roman"/>
          <w:sz w:val="24"/>
          <w:szCs w:val="24"/>
        </w:rPr>
        <w:t>Омельяненко</w:t>
      </w:r>
      <w:proofErr w:type="spellEnd"/>
      <w:r w:rsidRPr="006B79C1">
        <w:rPr>
          <w:rFonts w:ascii="Times New Roman" w:hAnsi="Times New Roman"/>
          <w:sz w:val="24"/>
          <w:szCs w:val="24"/>
        </w:rPr>
        <w:t>, юрисконсульт 1 категорії централізованої бухгалтерії Управління культури Бахмутської міської  ради А.П.Миронов, депутат районної ради Л.В.</w:t>
      </w:r>
      <w:proofErr w:type="spellStart"/>
      <w:r w:rsidRPr="006B79C1">
        <w:rPr>
          <w:rFonts w:ascii="Times New Roman" w:hAnsi="Times New Roman"/>
          <w:sz w:val="24"/>
          <w:szCs w:val="24"/>
        </w:rPr>
        <w:t>Бойченко</w:t>
      </w:r>
      <w:proofErr w:type="spellEnd"/>
      <w:r w:rsidRPr="006B79C1">
        <w:rPr>
          <w:rFonts w:ascii="Times New Roman" w:hAnsi="Times New Roman"/>
          <w:sz w:val="24"/>
          <w:szCs w:val="24"/>
        </w:rPr>
        <w:t>, начальник відділу з питань комунальної власності і регулювання земельних відносин виконавчого апарату районної ради Л.П.Бубликова, начальник відділу культури і туризму Бахмутської районної державної адміністрації Донецької області І.М.</w:t>
      </w:r>
      <w:proofErr w:type="spellStart"/>
      <w:r w:rsidRPr="006B79C1">
        <w:rPr>
          <w:rFonts w:ascii="Times New Roman" w:hAnsi="Times New Roman"/>
          <w:sz w:val="24"/>
          <w:szCs w:val="24"/>
        </w:rPr>
        <w:t>Тишакова</w:t>
      </w:r>
      <w:proofErr w:type="spellEnd"/>
      <w:r w:rsidRPr="006B79C1">
        <w:rPr>
          <w:rFonts w:ascii="Times New Roman" w:hAnsi="Times New Roman"/>
          <w:sz w:val="24"/>
          <w:szCs w:val="24"/>
        </w:rPr>
        <w:t>, головний спеціаліст з питань обліку та звітності відділу культури і туризму Бахмутської районної державної адміністрації Донецької області К.Ю.</w:t>
      </w:r>
      <w:proofErr w:type="spellStart"/>
      <w:r w:rsidRPr="006B79C1">
        <w:rPr>
          <w:rFonts w:ascii="Times New Roman" w:hAnsi="Times New Roman"/>
          <w:sz w:val="24"/>
          <w:szCs w:val="24"/>
        </w:rPr>
        <w:t>Пилипчатина</w:t>
      </w:r>
      <w:proofErr w:type="spellEnd"/>
      <w:r w:rsidRPr="006B79C1">
        <w:rPr>
          <w:rFonts w:ascii="Times New Roman" w:hAnsi="Times New Roman"/>
          <w:sz w:val="24"/>
          <w:szCs w:val="24"/>
        </w:rPr>
        <w:t xml:space="preserve">, директор початкового спеціалізованого мистецького навчального закладу школи мистецтв №2 с. Опитне С.М.Кучер, головний бухгалтер початкового спеціалізованого мистецького навчального закладу школи </w:t>
      </w:r>
      <w:r w:rsidR="005F3044">
        <w:rPr>
          <w:rFonts w:ascii="Times New Roman" w:hAnsi="Times New Roman"/>
          <w:sz w:val="24"/>
          <w:szCs w:val="24"/>
        </w:rPr>
        <w:t>мистецтв №2 с. Опитне С.В.</w:t>
      </w:r>
      <w:proofErr w:type="spellStart"/>
      <w:r w:rsidR="005F3044">
        <w:rPr>
          <w:rFonts w:ascii="Times New Roman" w:hAnsi="Times New Roman"/>
          <w:sz w:val="24"/>
          <w:szCs w:val="24"/>
        </w:rPr>
        <w:t>Івков</w:t>
      </w:r>
      <w:r w:rsidRPr="006B79C1">
        <w:rPr>
          <w:rFonts w:ascii="Times New Roman" w:hAnsi="Times New Roman"/>
          <w:sz w:val="24"/>
          <w:szCs w:val="24"/>
        </w:rPr>
        <w:t>а</w:t>
      </w:r>
      <w:proofErr w:type="spellEnd"/>
      <w:r w:rsidRPr="006B79C1">
        <w:rPr>
          <w:rFonts w:ascii="Times New Roman" w:hAnsi="Times New Roman"/>
          <w:sz w:val="24"/>
          <w:szCs w:val="24"/>
        </w:rPr>
        <w:t>.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Об’єкт передачі розміщений за адресою:</w:t>
      </w:r>
      <w:r w:rsidRPr="006B79C1">
        <w:rPr>
          <w:rFonts w:ascii="Times New Roman" w:hAnsi="Times New Roman"/>
          <w:sz w:val="24"/>
          <w:szCs w:val="24"/>
          <w:u w:val="single"/>
        </w:rPr>
        <w:t xml:space="preserve">вул. Набережна, буд.2, селище Опитне, </w:t>
      </w:r>
      <w:proofErr w:type="spellStart"/>
      <w:r w:rsidRPr="006B79C1">
        <w:rPr>
          <w:rFonts w:ascii="Times New Roman" w:hAnsi="Times New Roman"/>
          <w:sz w:val="24"/>
          <w:szCs w:val="24"/>
          <w:u w:val="single"/>
        </w:rPr>
        <w:t>Бахмутський</w:t>
      </w:r>
      <w:proofErr w:type="spellEnd"/>
      <w:r w:rsidRPr="006B79C1">
        <w:rPr>
          <w:rFonts w:ascii="Times New Roman" w:hAnsi="Times New Roman"/>
          <w:sz w:val="24"/>
          <w:szCs w:val="24"/>
          <w:u w:val="single"/>
        </w:rPr>
        <w:t xml:space="preserve"> район, Донецька область, 84571 </w:t>
      </w:r>
      <w:r w:rsidRPr="006B79C1">
        <w:rPr>
          <w:rFonts w:ascii="Times New Roman" w:hAnsi="Times New Roman"/>
          <w:sz w:val="24"/>
          <w:szCs w:val="24"/>
        </w:rPr>
        <w:t xml:space="preserve"> ,</w:t>
      </w:r>
    </w:p>
    <w:p w:rsidR="00E350F3" w:rsidRPr="006B79C1" w:rsidRDefault="00E350F3" w:rsidP="00E350F3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 xml:space="preserve">належить спільній власності територіальних громад сіл, селищ, міст </w:t>
      </w:r>
      <w:proofErr w:type="spellStart"/>
      <w:r w:rsidRPr="006B79C1">
        <w:rPr>
          <w:rFonts w:ascii="Times New Roman" w:hAnsi="Times New Roman"/>
          <w:sz w:val="24"/>
          <w:szCs w:val="24"/>
        </w:rPr>
        <w:t>Бахмутського</w:t>
      </w:r>
      <w:proofErr w:type="spellEnd"/>
      <w:r w:rsidRPr="006B79C1">
        <w:rPr>
          <w:rFonts w:ascii="Times New Roman" w:hAnsi="Times New Roman"/>
          <w:sz w:val="24"/>
          <w:szCs w:val="24"/>
        </w:rPr>
        <w:t xml:space="preserve"> району, та перебуває в управлінні Бахмутської районної ради,</w:t>
      </w:r>
    </w:p>
    <w:p w:rsidR="00E350F3" w:rsidRPr="006B79C1" w:rsidRDefault="00E350F3" w:rsidP="00E350F3">
      <w:pPr>
        <w:pStyle w:val="ae"/>
        <w:spacing w:before="0"/>
        <w:ind w:firstLine="0"/>
        <w:jc w:val="both"/>
        <w:rPr>
          <w:rFonts w:ascii="Times New Roman" w:hAnsi="Times New Roman"/>
          <w:sz w:val="20"/>
        </w:rPr>
      </w:pPr>
      <w:r w:rsidRPr="006B79C1">
        <w:rPr>
          <w:rFonts w:ascii="Times New Roman" w:hAnsi="Times New Roman"/>
          <w:sz w:val="20"/>
        </w:rPr>
        <w:t>(найменування підприємства, установи та організації, що передає)</w:t>
      </w:r>
    </w:p>
    <w:p w:rsidR="00E350F3" w:rsidRPr="006B79C1" w:rsidRDefault="00E350F3" w:rsidP="00E350F3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передається до комунальної власності Бахмутської міської об’єднаної територіальної громади в особі Бахмутської міської ради та закріплюється на праві оперативного управління за  Управлінням культури Бахмутської міської ради.</w:t>
      </w:r>
    </w:p>
    <w:p w:rsidR="00E350F3" w:rsidRPr="006B79C1" w:rsidRDefault="00E350F3" w:rsidP="00E350F3">
      <w:pPr>
        <w:pStyle w:val="ae"/>
        <w:spacing w:before="0"/>
        <w:jc w:val="both"/>
        <w:rPr>
          <w:rFonts w:ascii="Times New Roman" w:hAnsi="Times New Roman"/>
          <w:sz w:val="20"/>
        </w:rPr>
      </w:pPr>
      <w:r w:rsidRPr="006B79C1">
        <w:rPr>
          <w:rFonts w:ascii="Times New Roman" w:hAnsi="Times New Roman"/>
          <w:sz w:val="20"/>
        </w:rPr>
        <w:t>(найменування підприємства, установи та організації, що приймає)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Комісія установила:</w:t>
      </w:r>
    </w:p>
    <w:p w:rsidR="00E350F3" w:rsidRPr="006B79C1" w:rsidRDefault="00E350F3" w:rsidP="00E350F3">
      <w:pPr>
        <w:pStyle w:val="ae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 xml:space="preserve">До складу цілісного майнового комплексу, що передається, належать: </w:t>
      </w:r>
    </w:p>
    <w:tbl>
      <w:tblPr>
        <w:tblW w:w="9654" w:type="dxa"/>
        <w:tblInd w:w="93" w:type="dxa"/>
        <w:tblLayout w:type="fixed"/>
        <w:tblLook w:val="04A0"/>
      </w:tblPr>
      <w:tblGrid>
        <w:gridCol w:w="582"/>
        <w:gridCol w:w="1701"/>
        <w:gridCol w:w="709"/>
        <w:gridCol w:w="840"/>
        <w:gridCol w:w="578"/>
        <w:gridCol w:w="1261"/>
        <w:gridCol w:w="1148"/>
        <w:gridCol w:w="1276"/>
        <w:gridCol w:w="1559"/>
      </w:tblGrid>
      <w:tr w:rsidR="00E350F3" w:rsidRPr="006B79C1" w:rsidTr="006B79C1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Найменування об’єкта передачі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Бух. рахунок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Інвентарний номер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Од. 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</w:t>
            </w:r>
            <w:proofErr w:type="spellEnd"/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Кількість одиниць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Вартість станом на 01.01.2020 р., грн.</w:t>
            </w:r>
          </w:p>
        </w:tc>
      </w:tr>
      <w:tr w:rsidR="00E350F3" w:rsidRPr="006B79C1" w:rsidTr="006B79C1">
        <w:trPr>
          <w:trHeight w:val="10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Первісна загальна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Нарахована амортизація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Залишкова балансова</w:t>
            </w:r>
          </w:p>
        </w:tc>
      </w:tr>
      <w:tr w:rsidR="00E350F3" w:rsidRPr="006B79C1" w:rsidTr="006B79C1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Земельна ділянка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0,071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36209,00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36209,00</w:t>
            </w:r>
          </w:p>
        </w:tc>
      </w:tr>
      <w:tr w:rsidR="00E350F3" w:rsidRPr="006B79C1" w:rsidTr="006B79C1">
        <w:trPr>
          <w:trHeight w:val="2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Будівля школи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249152,00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61941,00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187211,00</w:t>
            </w:r>
          </w:p>
        </w:tc>
      </w:tr>
      <w:tr w:rsidR="00E350F3" w:rsidRPr="006B79C1" w:rsidTr="006B79C1">
        <w:trPr>
          <w:trHeight w:val="2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Усього: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285361,00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61941,00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223420,00</w:t>
            </w:r>
          </w:p>
        </w:tc>
      </w:tr>
    </w:tbl>
    <w:p w:rsidR="00E350F3" w:rsidRPr="006B79C1" w:rsidRDefault="00E350F3" w:rsidP="00E350F3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основні засоби (без врахування об’єктів нерухомості), необоротні матеріальні  активи, інші не фінансові активи  на загальну суму 584091,43грн. згідно додатку.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Загальні відомості: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1.1.Земельна ділянка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lastRenderedPageBreak/>
        <w:t>Площа земельної ділянки ________</w:t>
      </w:r>
      <w:r w:rsidRPr="006B79C1">
        <w:rPr>
          <w:rFonts w:ascii="Times New Roman" w:hAnsi="Times New Roman"/>
          <w:sz w:val="24"/>
          <w:szCs w:val="24"/>
          <w:u w:val="single"/>
        </w:rPr>
        <w:t>0,071______</w:t>
      </w:r>
      <w:r w:rsidRPr="006B79C1">
        <w:rPr>
          <w:rFonts w:ascii="Times New Roman" w:hAnsi="Times New Roman"/>
          <w:sz w:val="24"/>
          <w:szCs w:val="24"/>
        </w:rPr>
        <w:t>гектарів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1.2.Будівля школи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Рік введення в експлуатацію ______</w:t>
      </w:r>
      <w:r w:rsidRPr="006B79C1">
        <w:rPr>
          <w:rFonts w:ascii="Times New Roman" w:hAnsi="Times New Roman"/>
          <w:sz w:val="24"/>
          <w:szCs w:val="24"/>
          <w:u w:val="single"/>
        </w:rPr>
        <w:t>1950____________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загальна площа будівлі ____________</w:t>
      </w:r>
      <w:r w:rsidRPr="006B79C1">
        <w:rPr>
          <w:rFonts w:ascii="Times New Roman" w:hAnsi="Times New Roman"/>
          <w:sz w:val="24"/>
          <w:szCs w:val="24"/>
          <w:u w:val="single"/>
        </w:rPr>
        <w:t>427,2__</w:t>
      </w:r>
      <w:r w:rsidRPr="006B79C1">
        <w:rPr>
          <w:rFonts w:ascii="Times New Roman" w:hAnsi="Times New Roman"/>
          <w:sz w:val="24"/>
          <w:szCs w:val="24"/>
        </w:rPr>
        <w:t xml:space="preserve"> кв. метрів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загальна площа житлового будинку _____</w:t>
      </w:r>
      <w:r w:rsidRPr="006B79C1">
        <w:rPr>
          <w:rFonts w:ascii="Times New Roman" w:hAnsi="Times New Roman"/>
          <w:sz w:val="24"/>
          <w:szCs w:val="24"/>
          <w:u w:val="single"/>
        </w:rPr>
        <w:t>-_</w:t>
      </w:r>
      <w:r w:rsidRPr="006B79C1">
        <w:rPr>
          <w:rFonts w:ascii="Times New Roman" w:hAnsi="Times New Roman"/>
          <w:sz w:val="24"/>
          <w:szCs w:val="24"/>
        </w:rPr>
        <w:t>_ кв. метрів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кількість квартир ____________________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_-__________</w:t>
      </w:r>
      <w:r w:rsidRPr="006B79C1">
        <w:rPr>
          <w:rFonts w:ascii="Times New Roman" w:hAnsi="Times New Roman"/>
          <w:sz w:val="24"/>
          <w:szCs w:val="24"/>
        </w:rPr>
        <w:t>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стан будівлі ___________ задовільний придатний до використання___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Вартість основних фондів: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відновна вартість  _________</w:t>
      </w:r>
      <w:r w:rsidRPr="006B79C1">
        <w:rPr>
          <w:rFonts w:ascii="Times New Roman" w:hAnsi="Times New Roman"/>
          <w:sz w:val="24"/>
          <w:szCs w:val="24"/>
          <w:u w:val="single"/>
        </w:rPr>
        <w:t>285, 361</w:t>
      </w:r>
      <w:r w:rsidRPr="006B79C1">
        <w:rPr>
          <w:rFonts w:ascii="Times New Roman" w:hAnsi="Times New Roman"/>
          <w:sz w:val="24"/>
          <w:szCs w:val="24"/>
        </w:rPr>
        <w:t>_______ тис. гривень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 xml:space="preserve">залишкова вартість </w:t>
      </w:r>
      <w:r w:rsidRPr="006B79C1">
        <w:rPr>
          <w:rFonts w:ascii="Times New Roman" w:hAnsi="Times New Roman"/>
          <w:sz w:val="24"/>
          <w:szCs w:val="24"/>
          <w:u w:val="single"/>
        </w:rPr>
        <w:t xml:space="preserve"> ________223,420_______</w:t>
      </w:r>
      <w:r w:rsidRPr="006B79C1">
        <w:rPr>
          <w:rFonts w:ascii="Times New Roman" w:hAnsi="Times New Roman"/>
          <w:sz w:val="24"/>
          <w:szCs w:val="24"/>
        </w:rPr>
        <w:t xml:space="preserve"> тис. гривень</w:t>
      </w:r>
    </w:p>
    <w:p w:rsidR="00E350F3" w:rsidRPr="006B79C1" w:rsidRDefault="00E350F3" w:rsidP="00E350F3">
      <w:pPr>
        <w:pStyle w:val="ae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6B79C1">
        <w:rPr>
          <w:rFonts w:ascii="Times New Roman" w:hAnsi="Times New Roman"/>
          <w:sz w:val="24"/>
          <w:szCs w:val="24"/>
        </w:rPr>
        <w:t xml:space="preserve">балансоутримувач </w:t>
      </w:r>
      <w:r w:rsidRPr="006B79C1">
        <w:rPr>
          <w:rFonts w:ascii="Times New Roman" w:hAnsi="Times New Roman"/>
          <w:sz w:val="24"/>
          <w:szCs w:val="24"/>
          <w:u w:val="single"/>
        </w:rPr>
        <w:t xml:space="preserve">Початковий спеціалізований мистецький навчальний заклад школа мистецтв №2 с. Опитне, вул. Набережна, буд.2, селище Опитне, </w:t>
      </w:r>
      <w:proofErr w:type="spellStart"/>
      <w:r w:rsidRPr="006B79C1">
        <w:rPr>
          <w:rFonts w:ascii="Times New Roman" w:hAnsi="Times New Roman"/>
          <w:sz w:val="24"/>
          <w:szCs w:val="24"/>
          <w:u w:val="single"/>
        </w:rPr>
        <w:t>Бахмутський</w:t>
      </w:r>
      <w:proofErr w:type="spellEnd"/>
      <w:r w:rsidRPr="006B79C1">
        <w:rPr>
          <w:rFonts w:ascii="Times New Roman" w:hAnsi="Times New Roman"/>
          <w:sz w:val="24"/>
          <w:szCs w:val="24"/>
          <w:u w:val="single"/>
        </w:rPr>
        <w:t xml:space="preserve"> район, Донецька область, 84571. </w:t>
      </w:r>
    </w:p>
    <w:p w:rsidR="00E350F3" w:rsidRPr="006B79C1" w:rsidRDefault="00E350F3" w:rsidP="00E350F3">
      <w:pPr>
        <w:pStyle w:val="ae"/>
        <w:spacing w:before="0"/>
        <w:ind w:firstLine="0"/>
        <w:rPr>
          <w:rFonts w:ascii="Times New Roman" w:hAnsi="Times New Roman"/>
          <w:sz w:val="20"/>
        </w:rPr>
      </w:pPr>
      <w:r w:rsidRPr="006B79C1">
        <w:rPr>
          <w:rFonts w:ascii="Times New Roman" w:hAnsi="Times New Roman"/>
          <w:sz w:val="20"/>
        </w:rPr>
        <w:t>(повне найменування, місцезнаходження та</w:t>
      </w:r>
    </w:p>
    <w:p w:rsidR="00E350F3" w:rsidRPr="006B79C1" w:rsidRDefault="00E350F3" w:rsidP="00E350F3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______________________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ЄДРПОУ 24803324</w:t>
      </w:r>
      <w:r w:rsidRPr="006B79C1">
        <w:rPr>
          <w:rFonts w:ascii="Times New Roman" w:hAnsi="Times New Roman"/>
          <w:sz w:val="24"/>
          <w:szCs w:val="24"/>
        </w:rPr>
        <w:t>_________________________________________</w:t>
      </w:r>
    </w:p>
    <w:p w:rsidR="00E350F3" w:rsidRPr="006B79C1" w:rsidRDefault="00E350F3" w:rsidP="00E350F3">
      <w:pPr>
        <w:pStyle w:val="ae"/>
        <w:spacing w:before="0"/>
        <w:rPr>
          <w:rFonts w:ascii="Times New Roman" w:hAnsi="Times New Roman"/>
          <w:sz w:val="20"/>
        </w:rPr>
      </w:pPr>
      <w:r w:rsidRPr="006B79C1">
        <w:rPr>
          <w:rFonts w:ascii="Times New Roman" w:hAnsi="Times New Roman"/>
          <w:sz w:val="20"/>
        </w:rPr>
        <w:t xml:space="preserve">                              ідентифікаційний код юридичної особи)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  <w:u w:val="single"/>
        </w:rPr>
      </w:pPr>
      <w:r w:rsidRPr="006B79C1">
        <w:rPr>
          <w:rFonts w:ascii="Times New Roman" w:hAnsi="Times New Roman"/>
          <w:sz w:val="24"/>
          <w:szCs w:val="24"/>
        </w:rPr>
        <w:t>2. До складу нерухомого майна, що передається, належить: </w:t>
      </w:r>
      <w:r w:rsidRPr="006B79C1">
        <w:rPr>
          <w:rFonts w:ascii="Times New Roman" w:hAnsi="Times New Roman"/>
          <w:sz w:val="24"/>
          <w:szCs w:val="24"/>
          <w:u w:val="single"/>
        </w:rPr>
        <w:t>_________-------__________</w:t>
      </w:r>
    </w:p>
    <w:p w:rsidR="00E350F3" w:rsidRPr="006B79C1" w:rsidRDefault="00E350F3" w:rsidP="00E350F3">
      <w:pPr>
        <w:pStyle w:val="ae"/>
        <w:spacing w:before="0"/>
        <w:rPr>
          <w:rFonts w:ascii="Times New Roman" w:hAnsi="Times New Roman"/>
          <w:sz w:val="20"/>
        </w:rPr>
      </w:pPr>
      <w:r w:rsidRPr="006B79C1">
        <w:rPr>
          <w:rFonts w:ascii="Times New Roman" w:hAnsi="Times New Roman"/>
          <w:sz w:val="20"/>
        </w:rPr>
        <w:t>(найменування об’єкта передачі)</w:t>
      </w:r>
    </w:p>
    <w:p w:rsidR="00E350F3" w:rsidRPr="006B79C1" w:rsidRDefault="00E350F3" w:rsidP="00E350F3">
      <w:pPr>
        <w:pStyle w:val="ae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6B79C1">
        <w:rPr>
          <w:rFonts w:ascii="Times New Roman" w:hAnsi="Times New Roman"/>
          <w:sz w:val="24"/>
          <w:szCs w:val="24"/>
        </w:rPr>
        <w:t xml:space="preserve">балансоутримувач </w:t>
      </w:r>
      <w:r w:rsidRPr="006B79C1">
        <w:rPr>
          <w:rFonts w:ascii="Times New Roman" w:hAnsi="Times New Roman"/>
          <w:sz w:val="24"/>
          <w:szCs w:val="24"/>
          <w:u w:val="single"/>
        </w:rPr>
        <w:t>____________________---------___________________________________</w:t>
      </w:r>
    </w:p>
    <w:p w:rsidR="006B79C1" w:rsidRPr="006B79C1" w:rsidRDefault="00E350F3" w:rsidP="006B79C1">
      <w:pPr>
        <w:pStyle w:val="ae"/>
        <w:spacing w:before="0"/>
        <w:rPr>
          <w:rFonts w:ascii="Times New Roman" w:hAnsi="Times New Roman"/>
          <w:sz w:val="20"/>
        </w:rPr>
      </w:pPr>
      <w:r w:rsidRPr="006B79C1">
        <w:rPr>
          <w:rFonts w:ascii="Times New Roman" w:hAnsi="Times New Roman"/>
          <w:sz w:val="20"/>
        </w:rPr>
        <w:t>(повне найменування, місцезнаходження та</w:t>
      </w:r>
      <w:r w:rsidR="006B79C1" w:rsidRPr="006B79C1">
        <w:rPr>
          <w:rFonts w:ascii="Times New Roman" w:hAnsi="Times New Roman"/>
          <w:sz w:val="20"/>
        </w:rPr>
        <w:t xml:space="preserve">   ідентифікаційний код юридичної особи)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Загальні відомості: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рік введення в експлуатацію _</w:t>
      </w:r>
      <w:r w:rsidRPr="006B79C1">
        <w:rPr>
          <w:rFonts w:ascii="Times New Roman" w:hAnsi="Times New Roman"/>
          <w:sz w:val="24"/>
          <w:szCs w:val="24"/>
          <w:u w:val="single"/>
        </w:rPr>
        <w:t>_______</w:t>
      </w:r>
      <w:r w:rsidRPr="006B79C1">
        <w:rPr>
          <w:rFonts w:ascii="Times New Roman" w:hAnsi="Times New Roman"/>
          <w:sz w:val="24"/>
          <w:szCs w:val="24"/>
        </w:rPr>
        <w:t>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_______________________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 xml:space="preserve">будівельний об’єм (загальний) </w:t>
      </w:r>
      <w:r w:rsidRPr="006B79C1">
        <w:rPr>
          <w:rFonts w:ascii="Times New Roman" w:hAnsi="Times New Roman"/>
          <w:sz w:val="24"/>
          <w:szCs w:val="24"/>
          <w:u w:val="single"/>
        </w:rPr>
        <w:t>______  -----</w:t>
      </w:r>
      <w:r w:rsidRPr="006B79C1">
        <w:rPr>
          <w:rFonts w:ascii="Times New Roman" w:hAnsi="Times New Roman"/>
          <w:sz w:val="24"/>
          <w:szCs w:val="24"/>
          <w:u w:val="single"/>
        </w:rPr>
        <w:softHyphen/>
      </w:r>
      <w:r w:rsidRPr="006B79C1">
        <w:rPr>
          <w:rFonts w:ascii="Times New Roman" w:hAnsi="Times New Roman"/>
          <w:sz w:val="24"/>
          <w:szCs w:val="24"/>
          <w:u w:val="single"/>
        </w:rPr>
        <w:softHyphen/>
      </w:r>
      <w:r w:rsidRPr="006B79C1">
        <w:rPr>
          <w:rFonts w:ascii="Times New Roman" w:hAnsi="Times New Roman"/>
          <w:sz w:val="24"/>
          <w:szCs w:val="24"/>
          <w:u w:val="single"/>
        </w:rPr>
        <w:softHyphen/>
      </w:r>
      <w:r w:rsidRPr="006B79C1">
        <w:rPr>
          <w:rFonts w:ascii="Times New Roman" w:hAnsi="Times New Roman"/>
          <w:sz w:val="24"/>
          <w:szCs w:val="24"/>
          <w:u w:val="single"/>
        </w:rPr>
        <w:softHyphen/>
      </w:r>
      <w:r w:rsidRPr="006B79C1">
        <w:rPr>
          <w:rFonts w:ascii="Times New Roman" w:hAnsi="Times New Roman"/>
          <w:sz w:val="24"/>
          <w:szCs w:val="24"/>
          <w:u w:val="single"/>
        </w:rPr>
        <w:softHyphen/>
        <w:t>_____________</w:t>
      </w:r>
      <w:r w:rsidRPr="006B79C1">
        <w:rPr>
          <w:rFonts w:ascii="Times New Roman" w:hAnsi="Times New Roman"/>
          <w:sz w:val="24"/>
          <w:szCs w:val="24"/>
        </w:rPr>
        <w:t xml:space="preserve"> куб. метрів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  <w:u w:val="single"/>
        </w:rPr>
      </w:pPr>
      <w:r w:rsidRPr="006B79C1">
        <w:rPr>
          <w:rFonts w:ascii="Times New Roman" w:hAnsi="Times New Roman"/>
          <w:sz w:val="24"/>
          <w:szCs w:val="24"/>
        </w:rPr>
        <w:t>площа забудови (загальна</w:t>
      </w:r>
      <w:r w:rsidRPr="006B79C1">
        <w:rPr>
          <w:rFonts w:ascii="Times New Roman" w:hAnsi="Times New Roman"/>
          <w:sz w:val="24"/>
          <w:szCs w:val="24"/>
          <w:u w:val="single"/>
        </w:rPr>
        <w:t xml:space="preserve">)___________-----_____________ </w:t>
      </w:r>
      <w:r w:rsidRPr="006B79C1">
        <w:rPr>
          <w:rFonts w:ascii="Times New Roman" w:hAnsi="Times New Roman"/>
          <w:sz w:val="24"/>
          <w:szCs w:val="24"/>
        </w:rPr>
        <w:t>кв. метрів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площа земельної ділянки</w:t>
      </w:r>
      <w:r w:rsidRPr="006B79C1">
        <w:rPr>
          <w:rFonts w:ascii="Times New Roman" w:hAnsi="Times New Roman"/>
          <w:sz w:val="24"/>
          <w:szCs w:val="24"/>
          <w:u w:val="single"/>
        </w:rPr>
        <w:t xml:space="preserve">  ___________-----____________</w:t>
      </w:r>
      <w:r w:rsidRPr="006B79C1">
        <w:rPr>
          <w:rFonts w:ascii="Times New Roman" w:hAnsi="Times New Roman"/>
          <w:sz w:val="24"/>
          <w:szCs w:val="24"/>
        </w:rPr>
        <w:t>_ гектарів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загальна площа житлового будинку 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 кв. метрів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кількість квартир 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______________________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Вартість основних фондів: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відновна вартість  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------_</w:t>
      </w:r>
      <w:r w:rsidRPr="006B79C1">
        <w:rPr>
          <w:rFonts w:ascii="Times New Roman" w:hAnsi="Times New Roman"/>
          <w:sz w:val="24"/>
          <w:szCs w:val="24"/>
        </w:rPr>
        <w:t>___________ тис. гривень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залишкова вартість  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------</w:t>
      </w:r>
      <w:r w:rsidRPr="006B79C1">
        <w:rPr>
          <w:rFonts w:ascii="Times New Roman" w:hAnsi="Times New Roman"/>
          <w:sz w:val="24"/>
          <w:szCs w:val="24"/>
        </w:rPr>
        <w:t>_____________ тис. гривень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3. До складу іншого окремого індивідуально визначеного майна, що передається, належить ____________________________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______________________________________,</w:t>
      </w:r>
    </w:p>
    <w:p w:rsidR="00E350F3" w:rsidRPr="006B79C1" w:rsidRDefault="00E350F3" w:rsidP="00E350F3">
      <w:pPr>
        <w:pStyle w:val="ae"/>
        <w:spacing w:before="0"/>
        <w:ind w:firstLine="0"/>
        <w:jc w:val="center"/>
        <w:rPr>
          <w:rFonts w:ascii="Times New Roman" w:hAnsi="Times New Roman"/>
          <w:sz w:val="20"/>
        </w:rPr>
      </w:pPr>
      <w:r w:rsidRPr="006B79C1">
        <w:rPr>
          <w:rFonts w:ascii="Times New Roman" w:hAnsi="Times New Roman"/>
          <w:sz w:val="20"/>
        </w:rPr>
        <w:t>(найменування об’єкта передачі)</w:t>
      </w:r>
    </w:p>
    <w:p w:rsidR="00E350F3" w:rsidRPr="006B79C1" w:rsidRDefault="00E350F3" w:rsidP="00E350F3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балансоутримувач 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________________________________________</w:t>
      </w:r>
    </w:p>
    <w:p w:rsidR="006B79C1" w:rsidRPr="006B79C1" w:rsidRDefault="00E350F3" w:rsidP="006B79C1">
      <w:pPr>
        <w:pStyle w:val="ae"/>
        <w:spacing w:before="0"/>
        <w:ind w:firstLine="0"/>
        <w:jc w:val="center"/>
        <w:rPr>
          <w:rFonts w:ascii="Times New Roman" w:hAnsi="Times New Roman"/>
          <w:sz w:val="20"/>
        </w:rPr>
      </w:pPr>
      <w:r w:rsidRPr="006B79C1">
        <w:rPr>
          <w:rFonts w:ascii="Times New Roman" w:hAnsi="Times New Roman"/>
          <w:sz w:val="20"/>
        </w:rPr>
        <w:t>(повне найменування, місцезнаходження та</w:t>
      </w:r>
      <w:r w:rsidR="006B79C1">
        <w:rPr>
          <w:rFonts w:ascii="Times New Roman" w:hAnsi="Times New Roman"/>
          <w:sz w:val="20"/>
        </w:rPr>
        <w:t xml:space="preserve"> </w:t>
      </w:r>
      <w:r w:rsidR="006B79C1" w:rsidRPr="006B79C1">
        <w:rPr>
          <w:rFonts w:ascii="Times New Roman" w:hAnsi="Times New Roman"/>
          <w:sz w:val="20"/>
        </w:rPr>
        <w:t>ідентифікаційний код юридичної особи)</w:t>
      </w:r>
    </w:p>
    <w:p w:rsidR="00E350F3" w:rsidRPr="006B79C1" w:rsidRDefault="00E350F3" w:rsidP="00E350F3">
      <w:pPr>
        <w:pStyle w:val="ae"/>
        <w:ind w:firstLine="0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опис майна _________________________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_________________________________________</w:t>
      </w:r>
    </w:p>
    <w:p w:rsidR="00E350F3" w:rsidRPr="006B79C1" w:rsidRDefault="00E350F3" w:rsidP="00E350F3">
      <w:pPr>
        <w:pStyle w:val="ae"/>
        <w:spacing w:before="0"/>
        <w:ind w:firstLine="0"/>
        <w:jc w:val="center"/>
        <w:rPr>
          <w:rFonts w:ascii="Times New Roman" w:hAnsi="Times New Roman"/>
          <w:sz w:val="20"/>
        </w:rPr>
      </w:pPr>
      <w:r w:rsidRPr="006B79C1">
        <w:rPr>
          <w:rFonts w:ascii="Times New Roman" w:hAnsi="Times New Roman"/>
          <w:sz w:val="20"/>
        </w:rPr>
        <w:t xml:space="preserve">                   (інвентарний номер, технічні характеристики, інше)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для транспортних засобів (наземних, водних, повітряних) зазначається: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реєстраційний номер 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марка ______________________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модель _____________________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номер шасі 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lastRenderedPageBreak/>
        <w:t>рік випуску 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вартість основних фондів: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первісна (балансова) вартість 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__________________________ гривень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залишкова вартість _____________________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__________________________ гривень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знос __________________________________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</w:t>
      </w:r>
      <w:r w:rsidRPr="006B79C1">
        <w:rPr>
          <w:rFonts w:ascii="Times New Roman" w:hAnsi="Times New Roman"/>
          <w:sz w:val="24"/>
          <w:szCs w:val="24"/>
        </w:rPr>
        <w:t>__________________________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4. Інші відомості:_______________________</w:t>
      </w:r>
      <w:r w:rsidRPr="006B79C1">
        <w:rPr>
          <w:rFonts w:ascii="Times New Roman" w:hAnsi="Times New Roman"/>
          <w:sz w:val="24"/>
          <w:szCs w:val="24"/>
          <w:u w:val="single"/>
        </w:rPr>
        <w:t>------_________________________</w:t>
      </w:r>
      <w:r w:rsidRPr="006B79C1">
        <w:rPr>
          <w:rFonts w:ascii="Times New Roman" w:hAnsi="Times New Roman"/>
          <w:sz w:val="24"/>
          <w:szCs w:val="24"/>
        </w:rPr>
        <w:t xml:space="preserve"> 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 xml:space="preserve">5. Пропозиції комісії прийняти (безоплатно) цілісний майновий комплекс початкового спеціалізованого мистецького навчального закладу школи мистецтв №2 с. Опитне розташований за адресою: Донецька область, </w:t>
      </w:r>
      <w:proofErr w:type="spellStart"/>
      <w:r w:rsidRPr="006B79C1">
        <w:rPr>
          <w:rFonts w:ascii="Times New Roman" w:hAnsi="Times New Roman"/>
          <w:sz w:val="24"/>
          <w:szCs w:val="24"/>
        </w:rPr>
        <w:t>Бахмутський</w:t>
      </w:r>
      <w:proofErr w:type="spellEnd"/>
      <w:r w:rsidRPr="006B79C1">
        <w:rPr>
          <w:rFonts w:ascii="Times New Roman" w:hAnsi="Times New Roman"/>
          <w:sz w:val="24"/>
          <w:szCs w:val="24"/>
        </w:rPr>
        <w:t xml:space="preserve"> район, селище Опитне, вул. Набережна, буд.2</w:t>
      </w:r>
      <w:r w:rsidRPr="006B79C1">
        <w:t xml:space="preserve"> </w:t>
      </w:r>
      <w:r w:rsidRPr="006B79C1">
        <w:rPr>
          <w:rFonts w:ascii="Times New Roman" w:hAnsi="Times New Roman"/>
          <w:sz w:val="24"/>
          <w:szCs w:val="24"/>
        </w:rPr>
        <w:t xml:space="preserve">із спільної власності територіальних громад сіл, селищ, міст </w:t>
      </w:r>
      <w:proofErr w:type="spellStart"/>
      <w:r w:rsidRPr="006B79C1">
        <w:rPr>
          <w:rFonts w:ascii="Times New Roman" w:hAnsi="Times New Roman"/>
          <w:sz w:val="24"/>
          <w:szCs w:val="24"/>
        </w:rPr>
        <w:t>Бахмутського</w:t>
      </w:r>
      <w:proofErr w:type="spellEnd"/>
      <w:r w:rsidRPr="006B79C1">
        <w:rPr>
          <w:rFonts w:ascii="Times New Roman" w:hAnsi="Times New Roman"/>
          <w:sz w:val="24"/>
          <w:szCs w:val="24"/>
        </w:rPr>
        <w:t xml:space="preserve"> району, що перебуває в управлінні Бахмутської районної ради, до комунальної власності Бахмутської міської об’єднаної територіальної громади в особі Бахмутської міської ради та передається до Управління культури Бахмутської міської ради та закріплюється за ним на праві оперативного управління. 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6. Разом з об’єктом передається технічна документація, що підтверджує право власності (володіння, користування, розпорядження) на об’єкти основних засобів та документи, які підтверджують право власності або користування земельними ділянками:</w:t>
      </w:r>
    </w:p>
    <w:tbl>
      <w:tblPr>
        <w:tblW w:w="10080" w:type="dxa"/>
        <w:tblInd w:w="93" w:type="dxa"/>
        <w:tblLook w:val="04A0"/>
      </w:tblPr>
      <w:tblGrid>
        <w:gridCol w:w="503"/>
        <w:gridCol w:w="4543"/>
        <w:gridCol w:w="1480"/>
        <w:gridCol w:w="3554"/>
      </w:tblGrid>
      <w:tr w:rsidR="00E350F3" w:rsidRPr="006B79C1" w:rsidTr="006B79C1">
        <w:trPr>
          <w:trHeight w:val="4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№ п/п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Назва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Кількість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Примітка</w:t>
            </w:r>
          </w:p>
        </w:tc>
      </w:tr>
      <w:tr w:rsidR="00E350F3" w:rsidRPr="006B79C1" w:rsidTr="006B79C1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Технічний паспорт на  громадський будинок нежитлова  будівля (школа мистецтв) будинок № 2 вулиця Набережна селище Опитне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ПСМНЗШМ №2 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с.Опитне</w:t>
            </w:r>
            <w:proofErr w:type="spellEnd"/>
          </w:p>
        </w:tc>
      </w:tr>
      <w:tr w:rsidR="00E350F3" w:rsidRPr="006B79C1" w:rsidTr="006B79C1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Державний акт ЯЯ №2061772 на право постійного користування  земельною ділянкою  0,071 га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ПСМНЗШМ №2 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с.Опитне</w:t>
            </w:r>
            <w:proofErr w:type="spellEnd"/>
          </w:p>
        </w:tc>
      </w:tr>
      <w:tr w:rsidR="00E350F3" w:rsidRPr="006B79C1" w:rsidTr="006B79C1">
        <w:trPr>
          <w:trHeight w:val="51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Свідоцтво на право власності на нерухоме  майно 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с.Опитне</w:t>
            </w:r>
            <w:proofErr w:type="spellEnd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вул. Набережна,буд.2, Артемівського району Донецької області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0F3" w:rsidRPr="006B79C1" w:rsidRDefault="00E350F3" w:rsidP="006B7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ПСМНЗШМ №2 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с.Опитне</w:t>
            </w:r>
            <w:proofErr w:type="spellEnd"/>
          </w:p>
        </w:tc>
      </w:tr>
    </w:tbl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7. До акта приймання-передачі додається:</w:t>
      </w:r>
    </w:p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7.1.Перелік основних засобів (без врахування об’єктів нерухомості), необоротних матеріальних  активів, інших не фінансових активів початкового спеціалізованого мистецького навчального закладу школи мистецтв №2 с. Опитне</w:t>
      </w:r>
      <w:r w:rsidRPr="006B79C1">
        <w:t xml:space="preserve"> </w:t>
      </w:r>
      <w:r w:rsidRPr="006B79C1">
        <w:rPr>
          <w:rFonts w:ascii="Times New Roman" w:hAnsi="Times New Roman"/>
          <w:sz w:val="24"/>
          <w:szCs w:val="24"/>
        </w:rPr>
        <w:t xml:space="preserve">(код ЄДРПОУ 24803324) розташованого за адресою: Донецька область, </w:t>
      </w:r>
      <w:proofErr w:type="spellStart"/>
      <w:r w:rsidRPr="006B79C1">
        <w:rPr>
          <w:rFonts w:ascii="Times New Roman" w:hAnsi="Times New Roman"/>
          <w:sz w:val="24"/>
          <w:szCs w:val="24"/>
        </w:rPr>
        <w:t>Бахмутський</w:t>
      </w:r>
      <w:proofErr w:type="spellEnd"/>
      <w:r w:rsidRPr="006B79C1">
        <w:rPr>
          <w:rFonts w:ascii="Times New Roman" w:hAnsi="Times New Roman"/>
          <w:sz w:val="24"/>
          <w:szCs w:val="24"/>
        </w:rPr>
        <w:t xml:space="preserve"> район, селище Опитне, вул. Набережна, буд.2 , які  передаються (безоплатно) із спільної власності територіальних громад сіл, селищ, міст </w:t>
      </w:r>
      <w:proofErr w:type="spellStart"/>
      <w:r w:rsidRPr="006B79C1">
        <w:rPr>
          <w:rFonts w:ascii="Times New Roman" w:hAnsi="Times New Roman"/>
          <w:sz w:val="24"/>
          <w:szCs w:val="24"/>
        </w:rPr>
        <w:t>Бахмутського</w:t>
      </w:r>
      <w:proofErr w:type="spellEnd"/>
      <w:r w:rsidRPr="006B79C1">
        <w:rPr>
          <w:rFonts w:ascii="Times New Roman" w:hAnsi="Times New Roman"/>
          <w:sz w:val="24"/>
          <w:szCs w:val="24"/>
        </w:rPr>
        <w:t xml:space="preserve"> району, що перебуває в управлінні Бахмутської районної ради, до комунальної власності Бахмутської міської об’єднаної територіальної громади в особі Бахмутської міської ради та передається до Управління культури Бахмутської міської ради та закріплюється за ним на праві оперативного управління. </w:t>
      </w:r>
    </w:p>
    <w:p w:rsidR="00E350F3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 xml:space="preserve"> Акт складено у</w:t>
      </w:r>
      <w:r w:rsidR="006B79C1" w:rsidRPr="006B79C1">
        <w:rPr>
          <w:rFonts w:ascii="Times New Roman" w:hAnsi="Times New Roman"/>
          <w:sz w:val="24"/>
          <w:szCs w:val="24"/>
        </w:rPr>
        <w:t xml:space="preserve"> 5</w:t>
      </w:r>
      <w:r w:rsidR="00284E7A" w:rsidRPr="006B79C1">
        <w:rPr>
          <w:rFonts w:ascii="Times New Roman" w:hAnsi="Times New Roman"/>
          <w:sz w:val="24"/>
          <w:szCs w:val="24"/>
        </w:rPr>
        <w:t xml:space="preserve"> </w:t>
      </w:r>
      <w:r w:rsidRPr="006B79C1">
        <w:rPr>
          <w:rFonts w:ascii="Times New Roman" w:hAnsi="Times New Roman"/>
          <w:sz w:val="24"/>
          <w:szCs w:val="24"/>
        </w:rPr>
        <w:t xml:space="preserve"> примірниках для:</w:t>
      </w:r>
    </w:p>
    <w:p w:rsidR="00B93EF1" w:rsidRPr="006B79C1" w:rsidRDefault="00B93EF1" w:rsidP="00B93EF1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Бахмутської районної ради</w:t>
      </w:r>
    </w:p>
    <w:p w:rsidR="00B93EF1" w:rsidRPr="006B79C1" w:rsidRDefault="00B93EF1" w:rsidP="00B93EF1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Бахмутської районної державної адміністрації</w:t>
      </w:r>
      <w:r w:rsidR="00FD4A57">
        <w:rPr>
          <w:rFonts w:ascii="Times New Roman" w:hAnsi="Times New Roman"/>
          <w:sz w:val="24"/>
          <w:szCs w:val="24"/>
        </w:rPr>
        <w:t xml:space="preserve"> Донецької області</w:t>
      </w:r>
    </w:p>
    <w:p w:rsidR="00E350F3" w:rsidRPr="006B79C1" w:rsidRDefault="00E350F3" w:rsidP="00E350F3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Бахмутської міської ради</w:t>
      </w:r>
    </w:p>
    <w:p w:rsidR="00E350F3" w:rsidRPr="006B79C1" w:rsidRDefault="00E350F3" w:rsidP="00E350F3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 xml:space="preserve">Управління </w:t>
      </w:r>
      <w:r w:rsidR="006B79C1" w:rsidRPr="006B79C1">
        <w:rPr>
          <w:rFonts w:ascii="Times New Roman" w:hAnsi="Times New Roman"/>
          <w:sz w:val="24"/>
          <w:szCs w:val="24"/>
        </w:rPr>
        <w:t xml:space="preserve">муніципального </w:t>
      </w:r>
      <w:r w:rsidR="00FD4A57">
        <w:rPr>
          <w:rFonts w:ascii="Times New Roman" w:hAnsi="Times New Roman"/>
          <w:sz w:val="24"/>
          <w:szCs w:val="24"/>
        </w:rPr>
        <w:t xml:space="preserve"> розвитку </w:t>
      </w:r>
      <w:r w:rsidRPr="006B79C1">
        <w:rPr>
          <w:rFonts w:ascii="Times New Roman" w:hAnsi="Times New Roman"/>
          <w:sz w:val="24"/>
          <w:szCs w:val="24"/>
        </w:rPr>
        <w:t>Бахмутської міської ради</w:t>
      </w:r>
    </w:p>
    <w:p w:rsidR="00E350F3" w:rsidRPr="006B79C1" w:rsidRDefault="00B93EF1" w:rsidP="00E350F3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color w:val="000000"/>
          <w:sz w:val="24"/>
          <w:szCs w:val="24"/>
        </w:rPr>
        <w:t>Управління культури Бахмутської міської ради</w:t>
      </w:r>
      <w:r w:rsidR="00E350F3" w:rsidRPr="006B79C1">
        <w:rPr>
          <w:rFonts w:ascii="Times New Roman" w:hAnsi="Times New Roman"/>
          <w:sz w:val="24"/>
          <w:szCs w:val="24"/>
        </w:rPr>
        <w:t>.</w:t>
      </w:r>
    </w:p>
    <w:p w:rsidR="00E350F3" w:rsidRPr="006B79C1" w:rsidRDefault="00E350F3" w:rsidP="00E350F3">
      <w:pPr>
        <w:pStyle w:val="ae"/>
        <w:ind w:left="927"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056" w:type="dxa"/>
        <w:tblInd w:w="93" w:type="dxa"/>
        <w:tblLook w:val="04A0"/>
      </w:tblPr>
      <w:tblGrid>
        <w:gridCol w:w="2440"/>
        <w:gridCol w:w="540"/>
        <w:gridCol w:w="1040"/>
        <w:gridCol w:w="635"/>
        <w:gridCol w:w="679"/>
        <w:gridCol w:w="942"/>
        <w:gridCol w:w="940"/>
        <w:gridCol w:w="940"/>
        <w:gridCol w:w="900"/>
      </w:tblGrid>
      <w:tr w:rsidR="00E350F3" w:rsidRPr="006B79C1" w:rsidTr="006B79C1">
        <w:trPr>
          <w:trHeight w:val="25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Голова комісії: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350F3" w:rsidRPr="006B79C1" w:rsidTr="006B79C1">
        <w:trPr>
          <w:trHeight w:val="45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заступник міського голови  з питань соціальної і гуманітарної сфери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В.В.Точена</w:t>
            </w:r>
          </w:p>
        </w:tc>
      </w:tr>
      <w:tr w:rsidR="00E350F3" w:rsidRPr="006B79C1" w:rsidTr="006B79C1">
        <w:trPr>
          <w:trHeight w:val="25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Заступники голови комісії: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350F3" w:rsidRPr="006B79C1" w:rsidTr="006B79C1">
        <w:trPr>
          <w:trHeight w:val="45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начальник Управління культури Бахмутської міської ради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О.А.Падалка</w:t>
            </w:r>
          </w:p>
        </w:tc>
      </w:tr>
      <w:tr w:rsidR="00E350F3" w:rsidRPr="006B79C1" w:rsidTr="006B79C1">
        <w:trPr>
          <w:trHeight w:val="45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начальник Управління муніципального розвитку </w:t>
            </w: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Бахмутської міської ради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Н.С.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Отюніна</w:t>
            </w:r>
            <w:proofErr w:type="spellEnd"/>
          </w:p>
        </w:tc>
      </w:tr>
      <w:tr w:rsidR="00E350F3" w:rsidRPr="006B79C1" w:rsidTr="006B79C1">
        <w:trPr>
          <w:trHeight w:val="21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830" w:rsidRPr="006B79C1" w:rsidRDefault="007C0830" w:rsidP="006B7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Секретар комісії: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350F3" w:rsidRPr="006B79C1" w:rsidTr="006B79C1">
        <w:trPr>
          <w:trHeight w:val="51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0830" w:rsidRPr="006B79C1" w:rsidRDefault="007C0830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головний спеціаліст Управління культури Бахмутської міської ради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Г.В.Кудла</w:t>
            </w:r>
          </w:p>
        </w:tc>
      </w:tr>
      <w:tr w:rsidR="00E350F3" w:rsidRPr="006B79C1" w:rsidTr="006B79C1">
        <w:trPr>
          <w:trHeight w:val="25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830" w:rsidRPr="006B79C1" w:rsidRDefault="007C0830" w:rsidP="006B7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Члени комісії: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E350F3" w:rsidRPr="006B79C1" w:rsidTr="006B79C1">
        <w:trPr>
          <w:trHeight w:val="735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0830" w:rsidRPr="006B79C1" w:rsidRDefault="007C0830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головний бухгалтер централізованої бухгалтерії Управління культури Бахмутської міської ради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Л.М.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Омельяненко</w:t>
            </w:r>
            <w:proofErr w:type="spellEnd"/>
          </w:p>
        </w:tc>
      </w:tr>
      <w:tr w:rsidR="00E350F3" w:rsidRPr="006B79C1" w:rsidTr="006B79C1">
        <w:trPr>
          <w:trHeight w:val="735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0830" w:rsidRPr="006B79C1" w:rsidRDefault="007C0830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юрисконсульт 1 категорії централізованої бухгалтерії Управління культури Бахмутської міської  ради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А.П.Миронов</w:t>
            </w:r>
          </w:p>
        </w:tc>
      </w:tr>
      <w:tr w:rsidR="00E350F3" w:rsidRPr="006B79C1" w:rsidTr="006B79C1">
        <w:trPr>
          <w:trHeight w:val="315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28FB" w:rsidRDefault="00F128FB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депутат районної ради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Л.В.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Бойченко</w:t>
            </w:r>
            <w:proofErr w:type="spellEnd"/>
          </w:p>
        </w:tc>
      </w:tr>
      <w:tr w:rsidR="00E350F3" w:rsidRPr="006B79C1" w:rsidTr="006B79C1">
        <w:trPr>
          <w:trHeight w:val="75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830" w:rsidRPr="006B79C1" w:rsidRDefault="007C0830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начальник відділу з питань комунальної власності і регулювання земельних відносин виконавчого апарату районної ради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Л.П.Бубликова</w:t>
            </w:r>
          </w:p>
        </w:tc>
      </w:tr>
      <w:tr w:rsidR="00E350F3" w:rsidRPr="006B79C1" w:rsidTr="006B79C1">
        <w:trPr>
          <w:trHeight w:val="765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830" w:rsidRPr="006B79C1" w:rsidRDefault="007C0830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начальник відділу культури і туризму Бахмутської районної державної адміністрації Донецької області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І.М.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Тишакова</w:t>
            </w:r>
            <w:proofErr w:type="spellEnd"/>
          </w:p>
        </w:tc>
      </w:tr>
      <w:tr w:rsidR="00E350F3" w:rsidRPr="006B79C1" w:rsidTr="006B79C1">
        <w:trPr>
          <w:trHeight w:val="975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830" w:rsidRPr="006B79C1" w:rsidRDefault="007C0830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головний спеціаліст з питань обліку та звітності відділу культури і туризму Бахмутської районної державної адміністрації Донецької області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К.Ю.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Пилипчатина</w:t>
            </w:r>
            <w:proofErr w:type="spellEnd"/>
          </w:p>
        </w:tc>
      </w:tr>
      <w:tr w:rsidR="00E350F3" w:rsidRPr="006B79C1" w:rsidTr="006B79C1">
        <w:trPr>
          <w:trHeight w:val="705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830" w:rsidRPr="006B79C1" w:rsidRDefault="007C0830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директор початкового спеціалізованого мистецького навчального закладу школи мистецтв №2 с. Опитне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С.М.Кучер</w:t>
            </w:r>
          </w:p>
        </w:tc>
      </w:tr>
      <w:tr w:rsidR="00E350F3" w:rsidRPr="006B79C1" w:rsidTr="006B79C1">
        <w:trPr>
          <w:trHeight w:val="72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28FB" w:rsidRPr="00707841" w:rsidRDefault="00F128FB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головний бухгалтер початкового спеціалізованого мистецького навчального закладу школи мистецтв №2 с. Опитне</w:t>
            </w:r>
          </w:p>
        </w:tc>
        <w:tc>
          <w:tcPr>
            <w:tcW w:w="2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_________________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6B79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С.В.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Івк</w:t>
            </w:r>
            <w:r w:rsidR="005F3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ова</w:t>
            </w:r>
            <w:proofErr w:type="spellEnd"/>
          </w:p>
        </w:tc>
      </w:tr>
    </w:tbl>
    <w:p w:rsidR="00E350F3" w:rsidRPr="006B79C1" w:rsidRDefault="00E350F3" w:rsidP="00E350F3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6B79C1">
        <w:rPr>
          <w:rFonts w:ascii="Times New Roman" w:hAnsi="Times New Roman"/>
          <w:sz w:val="24"/>
          <w:szCs w:val="24"/>
        </w:rPr>
        <w:t>«01» лютого 2020 р</w:t>
      </w:r>
    </w:p>
    <w:tbl>
      <w:tblPr>
        <w:tblpPr w:leftFromText="180" w:rightFromText="180" w:vertAnchor="text" w:tblpY="1"/>
        <w:tblOverlap w:val="never"/>
        <w:tblW w:w="9781" w:type="dxa"/>
        <w:tblLayout w:type="fixed"/>
        <w:tblLook w:val="04A0"/>
      </w:tblPr>
      <w:tblGrid>
        <w:gridCol w:w="515"/>
        <w:gridCol w:w="52"/>
        <w:gridCol w:w="1843"/>
        <w:gridCol w:w="296"/>
        <w:gridCol w:w="412"/>
        <w:gridCol w:w="296"/>
        <w:gridCol w:w="838"/>
        <w:gridCol w:w="440"/>
        <w:gridCol w:w="127"/>
        <w:gridCol w:w="567"/>
        <w:gridCol w:w="21"/>
        <w:gridCol w:w="709"/>
        <w:gridCol w:w="263"/>
        <w:gridCol w:w="141"/>
        <w:gridCol w:w="139"/>
        <w:gridCol w:w="854"/>
        <w:gridCol w:w="23"/>
        <w:gridCol w:w="118"/>
        <w:gridCol w:w="438"/>
        <w:gridCol w:w="555"/>
        <w:gridCol w:w="694"/>
        <w:gridCol w:w="440"/>
      </w:tblGrid>
      <w:tr w:rsidR="00E350F3" w:rsidRPr="006B79C1" w:rsidTr="00284E7A">
        <w:trPr>
          <w:gridAfter w:val="5"/>
          <w:wAfter w:w="2245" w:type="dxa"/>
          <w:trHeight w:val="45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FD4A57">
            <w:pPr>
              <w:spacing w:line="259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2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830" w:rsidRPr="006B79C1" w:rsidRDefault="007C0830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E350F3" w:rsidRPr="005B610A" w:rsidTr="00284E7A">
        <w:trPr>
          <w:trHeight w:val="3495"/>
        </w:trPr>
        <w:tc>
          <w:tcPr>
            <w:tcW w:w="9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830" w:rsidRPr="001C4464" w:rsidRDefault="007C0830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C0830" w:rsidRPr="006B79C1" w:rsidRDefault="007C0830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7C0830" w:rsidRPr="006B79C1" w:rsidRDefault="007C0830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7C0830" w:rsidRPr="006B79C1" w:rsidRDefault="007C0830" w:rsidP="00256D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7C0830" w:rsidRPr="006B79C1" w:rsidRDefault="007C0830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7C0830" w:rsidRDefault="007C0830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Default="00256D92" w:rsidP="00256D9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256D92" w:rsidRPr="006B79C1" w:rsidRDefault="00256D92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7C0830" w:rsidRPr="006B79C1" w:rsidRDefault="007C0830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tbl>
            <w:tblPr>
              <w:tblStyle w:val="a6"/>
              <w:tblpPr w:leftFromText="180" w:rightFromText="180" w:vertAnchor="page" w:horzAnchor="margin" w:tblpXSpec="right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612"/>
            </w:tblGrid>
            <w:tr w:rsidR="007C0830" w:rsidRPr="005B610A" w:rsidTr="00256D92">
              <w:trPr>
                <w:trHeight w:val="5797"/>
              </w:trPr>
              <w:tc>
                <w:tcPr>
                  <w:tcW w:w="3612" w:type="dxa"/>
                </w:tcPr>
                <w:p w:rsidR="007C0830" w:rsidRPr="002A3FEF" w:rsidRDefault="007C0830" w:rsidP="007C0830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</w:pP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Додаток до акту прийман</w:t>
                  </w:r>
                  <w:r w:rsidR="0027302F"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ня - передачі (безоплатно) із</w:t>
                  </w: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спільної власності територіальних громад сіл, селищ, </w:t>
                  </w:r>
                  <w:r w:rsid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</w:t>
                  </w: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міст </w:t>
                  </w:r>
                  <w:proofErr w:type="spellStart"/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Бахмутського</w:t>
                  </w:r>
                  <w:proofErr w:type="spellEnd"/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району, </w:t>
                  </w:r>
                  <w:r w:rsidR="0027302F"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</w:t>
                  </w: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до комунальної власності Бахмутської міської об’єднаної територіальної громади </w:t>
                  </w:r>
                  <w:r w:rsidR="0027302F"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цілісного майнового</w:t>
                  </w: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комплекс</w:t>
                  </w:r>
                  <w:r w:rsidR="0027302F"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у П</w:t>
                  </w: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очаткового спеціалізованого мистецького навчального закладу школи мистецтв №2 с. Опитне </w:t>
                  </w:r>
                  <w:r w:rsidR="001C4464"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(к</w:t>
                  </w:r>
                  <w:r w:rsidR="0027302F"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од ЄДРПОУ 24803324) розташовани</w:t>
                  </w:r>
                  <w:r w:rsidR="00782179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й за адресою: вул. Набережна, </w:t>
                  </w: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2</w:t>
                  </w:r>
                  <w:r w:rsidR="00782179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, селище Опитне, </w:t>
                  </w:r>
                  <w:proofErr w:type="spellStart"/>
                  <w:r w:rsidR="00782179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Бахмутський</w:t>
                  </w:r>
                  <w:proofErr w:type="spellEnd"/>
                  <w:r w:rsidR="00782179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район, Донецька область</w:t>
                  </w:r>
                  <w:bookmarkStart w:id="2" w:name="_GoBack"/>
                  <w:bookmarkEnd w:id="2"/>
                  <w:r w:rsidR="00782179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, 84571.</w:t>
                  </w: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                                              (код ЄДРПОУ 24803324</w:t>
                  </w:r>
                  <w:r w:rsidR="001C4464"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)</w:t>
                  </w:r>
                </w:p>
                <w:p w:rsidR="00790962" w:rsidRPr="002A3FEF" w:rsidRDefault="00790962" w:rsidP="007C0830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</w:pPr>
                </w:p>
                <w:p w:rsidR="0027302F" w:rsidRPr="002A3FEF" w:rsidRDefault="0027302F" w:rsidP="007C0830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</w:pP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затвердженого</w:t>
                  </w:r>
                  <w:r w:rsidR="00790962"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</w:t>
                  </w:r>
                </w:p>
                <w:p w:rsidR="00790962" w:rsidRPr="002A3FEF" w:rsidRDefault="00790962" w:rsidP="007C0830">
                  <w:pPr>
                    <w:spacing w:line="240" w:lineRule="auto"/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</w:pPr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рішенням </w:t>
                  </w:r>
                  <w:proofErr w:type="spellStart"/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Бахмутської</w:t>
                  </w:r>
                  <w:proofErr w:type="spellEnd"/>
                  <w:r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міської ради</w:t>
                  </w:r>
                </w:p>
                <w:p w:rsidR="00790962" w:rsidRPr="006B79C1" w:rsidRDefault="005B610A" w:rsidP="007C0830">
                  <w:pPr>
                    <w:spacing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26.02.2020 </w:t>
                  </w:r>
                  <w:r w:rsidR="00790962" w:rsidRPr="002A3FEF"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>№</w:t>
                  </w:r>
                  <w:r>
                    <w:rPr>
                      <w:rFonts w:ascii="Times New Roman" w:eastAsia="Times New Roman" w:hAnsi="Times New Roman"/>
                      <w:color w:val="000000"/>
                      <w:lang w:val="uk-UA" w:eastAsia="ru-RU"/>
                    </w:rPr>
                    <w:t xml:space="preserve"> 6/140-2929</w:t>
                  </w:r>
                </w:p>
              </w:tc>
            </w:tr>
          </w:tbl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ПЕРЕЛІК                                                                                                                                                         основних засобів (без врахування об’єктів нерухомості), необоротних матеріальних  активів, інших не фінансових активів початкового спеціалізованого мистецького навчального закладу школи мистецтв №2 с. Опитне</w:t>
            </w:r>
            <w:r w:rsidRPr="006B79C1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(код ЄДРПОУ 24803324) розташованого за адресою: Донецька область, </w:t>
            </w:r>
            <w:proofErr w:type="spellStart"/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Бахмутський</w:t>
            </w:r>
            <w:proofErr w:type="spellEnd"/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район, селище Опитне, вул. Набережна, буд.2 , які  передаються (безоплатно) із спільної власності територіальних громад сіл, селищ, міст </w:t>
            </w:r>
            <w:proofErr w:type="spellStart"/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Бахмутського</w:t>
            </w:r>
            <w:proofErr w:type="spellEnd"/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району, що перебуває в управлінні Бахмутської районної ради, до комунальної власності Бахмутської міської об’єднаної територіальної громади в особі Бахмутської міської ради та передається до Управління культури Бахмутської міської ради та закріплюється за ним на праві оперативного управління. </w:t>
            </w:r>
          </w:p>
        </w:tc>
      </w:tr>
      <w:tr w:rsidR="00E350F3" w:rsidRPr="006B79C1" w:rsidTr="00284E7A">
        <w:trPr>
          <w:trHeight w:val="255"/>
        </w:trPr>
        <w:tc>
          <w:tcPr>
            <w:tcW w:w="9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Основні засоби 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№ п/п</w:t>
            </w:r>
          </w:p>
        </w:tc>
        <w:tc>
          <w:tcPr>
            <w:tcW w:w="1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Найменування майна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Бух. рахунок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Інвентарний номер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Одиниця виміру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Кількість одиниць</w:t>
            </w:r>
          </w:p>
        </w:tc>
        <w:tc>
          <w:tcPr>
            <w:tcW w:w="43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Вартість станом на 01.01.2020 р., грн.</w:t>
            </w:r>
          </w:p>
        </w:tc>
      </w:tr>
      <w:tr w:rsidR="00E350F3" w:rsidRPr="006B79C1" w:rsidTr="00284E7A">
        <w:trPr>
          <w:trHeight w:val="1020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8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Первісна за одиницю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Первісна загальна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Нарахована амортизація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Залишкова балансова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</w:tr>
      <w:tr w:rsidR="00E350F3" w:rsidRPr="006B79C1" w:rsidTr="00284E7A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Скрипка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101490001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Скрипка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101490002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Домбра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101490003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Фортепіано "Кама" 1986р.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101490004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Фортепіано"Україна"1988р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101490005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Фортепіано"Україна"1988р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101490006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Піаніно 1988р.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101490008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2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Музичний центр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101490011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1496,00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1496,00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Музичний центр LG LMK 6065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101490015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lastRenderedPageBreak/>
              <w:t>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Принтер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1446,00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1446,00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Комп’ютерна техніка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4129,00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4129,00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4129,00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Комп’ютер та аксесуари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2512,00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2512,00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473,00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Комп’ютер та аксесуари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2147,00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2147,00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1976,00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171,00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монітор 19 </w:t>
            </w: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Vien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1077,00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1077,00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87,00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монітор 19 </w:t>
            </w: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Vien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1077,00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1077,00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87,00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монітор </w:t>
            </w: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филипс</w:t>
            </w:r>
            <w:proofErr w:type="spellEnd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22"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3450,00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3450,00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3450,00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сценічне піаніно YAMAHA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23808,00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23808,00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7920,00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15888,0</w:t>
            </w:r>
          </w:p>
        </w:tc>
      </w:tr>
      <w:tr w:rsidR="00E350F3" w:rsidRPr="006B79C1" w:rsidTr="00284E7A">
        <w:trPr>
          <w:trHeight w:val="27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синтезатор YAMAHA 61 клавіша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6149,00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6149,00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4109,00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система поливу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53267,00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53267,00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14208,00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39059,00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фотоапарат сони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18400,00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18400,00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4682,00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13718,00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мультимедійний проектор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9545,00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9545,00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7095,00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системний блок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6400,00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6400,00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1148,00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5252,00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Мікшерний</w:t>
            </w:r>
            <w:proofErr w:type="spellEnd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пульт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8756,00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8756,00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8537,00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акустична система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7062,00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7062,00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6258,00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акустична система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7062,00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7062,00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6258,00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ноутбук ASUS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8964,00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8964,00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7539,00</w:t>
            </w:r>
          </w:p>
        </w:tc>
      </w:tr>
      <w:tr w:rsidR="00E350F3" w:rsidRPr="006B79C1" w:rsidTr="00284E7A">
        <w:trPr>
          <w:trHeight w:val="5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ноутбук LENOVO IDEA PAD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13999,00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13999,00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2223,00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11776,00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радіосистема з 2 руч. мікрофонами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6930,00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6930,00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6872,00</w:t>
            </w:r>
          </w:p>
        </w:tc>
      </w:tr>
      <w:tr w:rsidR="00E350F3" w:rsidRPr="006B79C1" w:rsidTr="00284E7A">
        <w:trPr>
          <w:trHeight w:val="27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акустична </w:t>
            </w: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с-ма</w:t>
            </w:r>
            <w:proofErr w:type="spellEnd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з </w:t>
            </w: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вбуд.медіаплеєром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8120,00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8120,00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8052,00</w:t>
            </w:r>
          </w:p>
        </w:tc>
      </w:tr>
      <w:tr w:rsidR="00E350F3" w:rsidRPr="006B79C1" w:rsidTr="00284E7A">
        <w:trPr>
          <w:trHeight w:val="24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акустична </w:t>
            </w: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с-ма</w:t>
            </w:r>
            <w:proofErr w:type="spellEnd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15"+1"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101480024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8013,00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8013,00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7946,00</w:t>
            </w:r>
          </w:p>
        </w:tc>
      </w:tr>
      <w:tr w:rsidR="00E350F3" w:rsidRPr="006B79C1" w:rsidTr="00284E7A">
        <w:trPr>
          <w:trHeight w:val="285"/>
        </w:trPr>
        <w:tc>
          <w:tcPr>
            <w:tcW w:w="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 по 1014: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207403,00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58226,00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149177,00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Акордеон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101610001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Фортепіано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101610002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Фортепіано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101610003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E350F3" w:rsidRPr="006B79C1" w:rsidTr="00284E7A">
        <w:trPr>
          <w:trHeight w:val="27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Стіл комп’ютерний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101640001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1180,00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96,00</w:t>
            </w:r>
          </w:p>
        </w:tc>
      </w:tr>
      <w:tr w:rsidR="00E350F3" w:rsidRPr="006B79C1" w:rsidTr="00284E7A">
        <w:trPr>
          <w:trHeight w:val="300"/>
        </w:trPr>
        <w:tc>
          <w:tcPr>
            <w:tcW w:w="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 по 1016: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1817,00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ru-RU"/>
              </w:rPr>
              <w:t>1721,00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126,00</w:t>
            </w:r>
          </w:p>
        </w:tc>
      </w:tr>
      <w:tr w:rsidR="00E350F3" w:rsidRPr="006B79C1" w:rsidTr="00284E7A">
        <w:trPr>
          <w:trHeight w:val="225"/>
        </w:trPr>
        <w:tc>
          <w:tcPr>
            <w:tcW w:w="9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Необоротні активи</w:t>
            </w:r>
          </w:p>
        </w:tc>
      </w:tr>
      <w:tr w:rsidR="00E350F3" w:rsidRPr="006B79C1" w:rsidTr="00284E7A">
        <w:trPr>
          <w:trHeight w:val="255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Найменування майна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Бух. рахунок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Інвентарний номер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Одиниця виміру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Кількість одиниць</w:t>
            </w:r>
          </w:p>
        </w:tc>
        <w:tc>
          <w:tcPr>
            <w:tcW w:w="43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Вартість станом на 01.01.2020 р., грн.</w:t>
            </w:r>
          </w:p>
        </w:tc>
      </w:tr>
      <w:tr w:rsidR="00284E7A" w:rsidRPr="006B79C1" w:rsidTr="00284E7A">
        <w:trPr>
          <w:trHeight w:val="102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Первісна за одиницю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Первісна загальна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Нарахована амортизація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Залишкова балансова</w:t>
            </w:r>
          </w:p>
        </w:tc>
      </w:tr>
      <w:tr w:rsidR="00284E7A" w:rsidRPr="006B79C1" w:rsidTr="00284E7A">
        <w:trPr>
          <w:trHeight w:val="27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Ел. Лічильник НІК 2301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Флеш пам’ять 2Gb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48,00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Принтер HP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Laser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Jet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995,00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995,00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497,00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Джерело безперебійного постачання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498,00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498,00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249,00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Ваза плетена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32,00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Роза штучна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88,00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Лоток вертикальний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Джерело безперебійного 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lastRenderedPageBreak/>
              <w:t>постачання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lastRenderedPageBreak/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7A" w:rsidRPr="006B79C1" w:rsidRDefault="00284E7A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7A" w:rsidRPr="006B79C1" w:rsidRDefault="00284E7A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476,00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7A" w:rsidRPr="006B79C1" w:rsidRDefault="00284E7A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476,00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E7A" w:rsidRPr="006B79C1" w:rsidRDefault="00284E7A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238,00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lastRenderedPageBreak/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Стіл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комп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 О-203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390,00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390,00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Стіл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комп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О-216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920,00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Шафа Ф644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570,00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Пенал Ф 646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640,00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320,00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Пенал Ф 647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540,00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540,00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Пенал кутовий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315,00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158,00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Шафа  ф.201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690,00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690,00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345,00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Підставка д</w:t>
            </w:r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/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квітів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Стелаж КШ-3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360,00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Стелаж кутовий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Шафа  КШ643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Стелаж Ф648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Пюпітри PROEL RSM300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775,00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388,00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USB  Модем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199,00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99,00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Ялинка 1,8м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Калькулятор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84,00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42,00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Маршрутизатор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527,00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527,00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263,00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Штамп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505,00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252,50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Печатка кругла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Монітор 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Филипс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Шафа ШК1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2955,00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1477,00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Шафа КШ6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1180,00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3540,00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Шафа КШ 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2955,00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1479,00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1477,50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Система Омега ШК 800 2Д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1575,00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1575,00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787,50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Система Омега ШК8001Д+2Ш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710,00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Система Омега  пенал 500\380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970,00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485,00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Шафа 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1818,00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909,00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Прихожая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Валентина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2010,00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1005,00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тумба ПКТ 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490,00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490,00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Стіл журнал. Венеція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395,00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395,00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197,50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стіл МО1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390,00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1170,00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Стіл Студент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980,00</w:t>
            </w:r>
          </w:p>
        </w:tc>
      </w:tr>
      <w:tr w:rsidR="00284E7A" w:rsidRPr="006B79C1" w:rsidTr="00FD4A57">
        <w:trPr>
          <w:trHeight w:val="20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стіл СУ-3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FD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1575,00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1575,00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FD4A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787,50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шаф КШ7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995,00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995,00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497,00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498,00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Пенал 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495,00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495,00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247,00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система Омега вішалка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290,00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870,00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435,00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вішалка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напольна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система омега пенал 400\380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460,00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система омега  стелаж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угл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 380\380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260,00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система омега  шаф вітрина 800 2Д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1690,00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1690,00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845,00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система омега пенал 500\380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970,00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485,00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стул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Севен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(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кожз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3900,00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табурет 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Чико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Блек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510,00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FD4A57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</w:t>
            </w:r>
            <w:r w:rsidR="00E350F3"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тенд</w:t>
            </w:r>
            <w:r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</w:t>
            </w:r>
            <w:r w:rsidR="00E350F3"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960*1150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нформаційн</w:t>
            </w:r>
            <w:proofErr w:type="spellEnd"/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960*1130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A57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</w:t>
            </w:r>
          </w:p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270*1220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інформаційний 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lastRenderedPageBreak/>
              <w:t>1100*1300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lastRenderedPageBreak/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2130,00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1065,00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1065,00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lastRenderedPageBreak/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</w:t>
            </w:r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ій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н</w:t>
            </w:r>
            <w:proofErr w:type="spellEnd"/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1500*1300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3170,00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3170,00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1585,00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1100*1300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725,00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750*1250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1180*1250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2210,00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2210,00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1105,00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970*970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1180,00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590,00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вертикальні жалюзі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813,00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13008,00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6504,00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радіо мікрофон SEN</w:t>
            </w:r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N</w:t>
            </w:r>
            <w:r w:rsidR="00FD4A57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HEISER CE 2532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тумба + мийка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церсания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1503,00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1503,00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751,00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тепло вентилятор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308,00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616,00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308,00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308,00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стенд інформаційний  270 * 1220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1500* 1300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2770,00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2770,00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2770,00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970*970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1040,00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520,00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1000*1300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FD4A57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стенд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інформаційн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970*950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11136067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920,00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460,00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двері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роздвіжні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11134001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4482,00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4482,00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2241,00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вішалка з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обувницею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11134002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5497,00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5497,00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2748,50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2748,50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1350*1850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1965,00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1965,00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982,50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1350*1800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1909,98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1909,98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954,99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954,99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1300*1850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1894,26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1894,26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947,13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947,13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1250*1800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1768,50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1768,50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884,25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884,25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1150*1550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1399,08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1399,08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699,54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699,54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1300*1850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2766,72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5533,44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2766,72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2766,72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1500*1750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2067,18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4134,36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2067,18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2067,18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1500*1800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2122,20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2122,20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1061,10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1061,10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2130*2580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12732,50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12732,50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6366,25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6366,25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вертик.жалюзі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5280*2580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31530,30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31530,30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15765,15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15765,15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карниз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11134003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1430,00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715,00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комплект штор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11134004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комплект штор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11134005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сосни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1335,55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2671,10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1335,55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1335,55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берези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930,73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2792,19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1396,53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1395,66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можжевельник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663,06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12598,14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6299,10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6299,04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туя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1530,06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15300,60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7650,30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7650,30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роза ( штамб)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867,03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867,03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433,52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433,51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саженці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кустарника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туї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510,06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15811,86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7904,69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7907,17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карагана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663,03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663,03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331,53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331,50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урни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лавки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4500,00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4500,00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lastRenderedPageBreak/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сосна штучна 2,2 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табличка закладу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стіл письмовий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учн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1.4*0,6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стіл письмовий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учн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1.1*0,6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стіл Студент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4750,00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2375,00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стілець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аскона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430,00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5160,00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2580,00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лавки в гардероб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шкаф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КШ6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3750,00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1875,00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кутовий стелаж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дошка 1200*900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11136097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2900,00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газонокосарка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5790,00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5790,00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2895,00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блузка для дівчини 9 р.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960,00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юбка для дівчини 9р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640,00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сорочка хлоп’яча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штани хлоп’ячі 9р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штани хлоп’ячі 12р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блузка для дівчини 14 р.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360,00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2880,00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1440,00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юбка для дівчини 14р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11137025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960,00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клавіатура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клавіатура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117,50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комп'ютерна Миша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129,00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64,50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флеш карта 32гб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455,00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227,50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флеш карта 64гб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779,00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779,00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389,50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389,50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монітор АОС 23,8"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5940,00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5940,00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2970,00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2970,00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токени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695,00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2780,00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1390,00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стойка під акустичну систему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675,00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675,00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проекційний екран 150*150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1050,00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МФУ А4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серии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L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5225,00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5225,00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2612,50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2612,50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Maxtone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бас барабан маршовий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3392,00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3392,00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1696,00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Maxtone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 барабан маршовий малий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3380,00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3380,00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1690,00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Maxtone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 барабан маршовий тенор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3230,00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3230,00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1615,00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тарілки оркестрові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2475,00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2475,00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1237,50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1237,50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Maxtone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 дерев'яні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бонго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1177,00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1177,00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588,50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588,50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SoundKing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клавішна стойка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1302,00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1302,00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651,00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мікрофонний тримач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435,00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435,00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217,50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Maxtone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 тамбурин  полу круглий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385,00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192,50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Maxtone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шейкер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металевий червоний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155,00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Maxtone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перкусіонний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набір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3594,00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3594,00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1797,00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1797,00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SoundKing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мікроф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 стойка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2340,00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1170,00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акустична гітара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3607,00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3607,00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1803,50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1803,50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стрем'янка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11134007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400,00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Maxtone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МС37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Пианика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37 нот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11132025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1247,85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1247,85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623,90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623,95</w:t>
            </w:r>
          </w:p>
        </w:tc>
      </w:tr>
      <w:tr w:rsidR="00284E7A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чайник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11134006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840,00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420,00</w:t>
            </w:r>
          </w:p>
        </w:tc>
      </w:tr>
      <w:tr w:rsidR="00284E7A" w:rsidRPr="006B79C1" w:rsidTr="00284E7A">
        <w:trPr>
          <w:trHeight w:val="375"/>
        </w:trPr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 по 1113: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356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343090,42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171547,93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171544,49</w:t>
            </w:r>
          </w:p>
        </w:tc>
      </w:tr>
      <w:tr w:rsidR="00E350F3" w:rsidRPr="006B79C1" w:rsidTr="00284E7A">
        <w:trPr>
          <w:trHeight w:val="255"/>
        </w:trPr>
        <w:tc>
          <w:tcPr>
            <w:tcW w:w="978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lastRenderedPageBreak/>
              <w:t>Інші не фінансові активи</w:t>
            </w:r>
          </w:p>
        </w:tc>
      </w:tr>
      <w:tr w:rsidR="00E350F3" w:rsidRPr="006B79C1" w:rsidTr="00284E7A">
        <w:trPr>
          <w:trHeight w:val="255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Найменування майна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Бух. рахунок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Інвентарний номер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Одиниця виміру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Кількість одиниць</w:t>
            </w:r>
          </w:p>
        </w:tc>
        <w:tc>
          <w:tcPr>
            <w:tcW w:w="43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Вартість станом на 01.01.2020 р., грн.</w:t>
            </w:r>
          </w:p>
        </w:tc>
      </w:tr>
      <w:tr w:rsidR="00E350F3" w:rsidRPr="006B79C1" w:rsidTr="00284E7A">
        <w:trPr>
          <w:trHeight w:val="102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Первісна за одиницю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Первісна загальна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Нарахована амортизація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Залишкова балансова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стартер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швабра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роз'єм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джек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стерео с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пруж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(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акус.с-ма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роз'єм канон -папа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мікроф.кабель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(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акуст.с-ма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тарелка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мелкая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6,85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61,65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салатник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73,80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горщик для квітів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36,50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горщік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з підставкою тюльпан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17,65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70,60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тарелка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Вилмакс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8,15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57,05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USBдля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токенів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буси на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елку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69,35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69,35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набор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елоч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 Шаров золото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набор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елоч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 Шаров красний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166,25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166,25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кліше ( згідно з оригіналом)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мило шик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5,46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21,85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комплекти книг з музичної літ-ри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111,92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1119,20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сетевой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фильтр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білий 5 роз. 7м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сетевой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фильтр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білий 3 роз. 3м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сетевой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фильтр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білий 5м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173,00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грабли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веерн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секатор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92,00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горщік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для квітів 24х24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горщік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для квітів 28х28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192,00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грамота ( подяка )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2,85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179,55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кабель для проектора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345,00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карта пам’яті в фотоапарат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590,00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590,00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сумка для фотоапарату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249,00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вогнегаснимк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вуглекислотний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2856,00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вогнегасник порошковий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459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918,00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Стіл художній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Стіл комп'ютерний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260,00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гирлянда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- штора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675,00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Огнетушители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Ваза для квітів 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напольна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Лампа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настольная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Лопата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lastRenderedPageBreak/>
              <w:t>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Ножевка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по дереву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Грабли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лопата штикова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Ель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новогодня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Подставка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для календаря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Фильтр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 для 6 розеток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Фильтр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 для 5 розеток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Вазон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138,80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Подовжувач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тонометр гамма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стільці м'які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стільці м'які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Стілець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компь'терний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Вешалка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металическая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Шкаф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книжний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Водяной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счетчик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Електролічильникк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Микрофон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Метроном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Фортепиано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490,00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Баян дитячий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Баян оркестровий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33,63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201,80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Сопилка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дерев'яна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Сопилка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флейта - блок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Скрипка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Л'вів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Скрипка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Л'вів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517,00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чехол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Гитара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1240,00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зеркало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подовжувач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планшет А4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51,00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гирлянда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48,00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шари( набор)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39,00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милам -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сантри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33,48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301,29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бумага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уп</w:t>
            </w:r>
            <w:proofErr w:type="spellEnd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аптечка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белизна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9,35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74,80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бланки " Документ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966,00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Телефонний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аппарат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31,50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Книги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74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44,69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3307,00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Череп анатомічний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глаза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Давида (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гипс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Нос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Давида ( </w:t>
            </w: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гипс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Лічильник на воду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220,00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сервиз</w:t>
            </w:r>
            <w:proofErr w:type="spellEnd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 xml:space="preserve"> чайний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</w:pPr>
            <w:proofErr w:type="spellStart"/>
            <w:r w:rsidRPr="006B79C1">
              <w:rPr>
                <w:rFonts w:ascii="Times New Roman" w:eastAsia="Times New Roman" w:hAnsi="Times New Roman"/>
                <w:sz w:val="19"/>
                <w:szCs w:val="19"/>
                <w:lang w:val="uk-UA" w:eastAsia="ru-RU"/>
              </w:rPr>
              <w:t>гирлянда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40"/>
        </w:trPr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 по 1812: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494</w:t>
            </w:r>
          </w:p>
        </w:tc>
        <w:tc>
          <w:tcPr>
            <w:tcW w:w="9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31780,99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E350F3" w:rsidRPr="006B79C1" w:rsidTr="00284E7A">
        <w:trPr>
          <w:trHeight w:val="270"/>
        </w:trPr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Разом: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584091,41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231494,93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320847,49</w:t>
            </w:r>
          </w:p>
        </w:tc>
      </w:tr>
      <w:tr w:rsidR="00E350F3" w:rsidRPr="006B79C1" w:rsidTr="00284E7A">
        <w:trPr>
          <w:trHeight w:val="25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Голова комісії: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E350F3" w:rsidRPr="006B79C1" w:rsidTr="00284E7A">
        <w:trPr>
          <w:trHeight w:val="45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28FB" w:rsidRPr="005F3044" w:rsidRDefault="00F128FB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заступник міського голови  з питань соціальної і гуманітарної сфери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В.В.Точена</w:t>
            </w:r>
          </w:p>
        </w:tc>
      </w:tr>
      <w:tr w:rsidR="00E350F3" w:rsidRPr="006B79C1" w:rsidTr="00284E7A">
        <w:trPr>
          <w:trHeight w:val="25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A57" w:rsidRDefault="00FD4A57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AF2D03" w:rsidRDefault="00FD4A57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Заступники</w:t>
            </w:r>
            <w:r w:rsidR="00E350F3"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голови </w:t>
            </w: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комісії: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E350F3" w:rsidRPr="006B79C1" w:rsidTr="00284E7A">
        <w:trPr>
          <w:trHeight w:val="45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начальник Управління культури Бахмутської міської ради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О.А.Падалка</w:t>
            </w:r>
          </w:p>
        </w:tc>
      </w:tr>
      <w:tr w:rsidR="00E350F3" w:rsidRPr="006B79C1" w:rsidTr="00284E7A">
        <w:trPr>
          <w:trHeight w:val="45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начальник Управління муніципального розвитку Бахмутської міської ради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Н.С.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Отюніна</w:t>
            </w:r>
            <w:proofErr w:type="spellEnd"/>
          </w:p>
        </w:tc>
      </w:tr>
      <w:tr w:rsidR="00E350F3" w:rsidRPr="006B79C1" w:rsidTr="00284E7A">
        <w:trPr>
          <w:trHeight w:val="21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Секретар комісії: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E350F3" w:rsidRPr="006B79C1" w:rsidTr="00284E7A">
        <w:trPr>
          <w:trHeight w:val="51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головний спеціаліст Управління культури Бахмутської міської ради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Г.В.Кудла</w:t>
            </w:r>
          </w:p>
        </w:tc>
      </w:tr>
      <w:tr w:rsidR="00E350F3" w:rsidRPr="006B79C1" w:rsidTr="00284E7A">
        <w:trPr>
          <w:trHeight w:val="25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Члени комісії: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E350F3" w:rsidRPr="006B79C1" w:rsidTr="00284E7A">
        <w:trPr>
          <w:trHeight w:val="73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головний бухгалтер централізованої бухгалтерії Управління культури Бахмутської міської ради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Л.М.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Омельяненко</w:t>
            </w:r>
            <w:proofErr w:type="spellEnd"/>
          </w:p>
        </w:tc>
      </w:tr>
      <w:tr w:rsidR="00E350F3" w:rsidRPr="006B79C1" w:rsidTr="00284E7A">
        <w:trPr>
          <w:trHeight w:val="73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юрисконсульт 1 категорії централізованої бухгалтерії Управління культури Бахмутської міської  ради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А.П.Миронов</w:t>
            </w:r>
          </w:p>
        </w:tc>
      </w:tr>
      <w:tr w:rsidR="00E350F3" w:rsidRPr="006B79C1" w:rsidTr="00284E7A">
        <w:trPr>
          <w:trHeight w:val="55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депутат районної ради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Л.В.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Бойченко</w:t>
            </w:r>
            <w:proofErr w:type="spellEnd"/>
          </w:p>
        </w:tc>
      </w:tr>
      <w:tr w:rsidR="00E350F3" w:rsidRPr="006B79C1" w:rsidTr="00284E7A">
        <w:trPr>
          <w:trHeight w:val="75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начальник відділу з питань комунальної власності і регулювання земельних відносин виконавчого апарату районної ради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Л.П.Бубликова</w:t>
            </w:r>
          </w:p>
        </w:tc>
      </w:tr>
      <w:tr w:rsidR="00E350F3" w:rsidRPr="006B79C1" w:rsidTr="00284E7A">
        <w:trPr>
          <w:trHeight w:val="76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начальник відділу культури і туризму Бахмутської районної державної </w:t>
            </w:r>
            <w:r w:rsidR="00AF2D03"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адміністрації</w:t>
            </w: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Донецької області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І.М.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Тишакова</w:t>
            </w:r>
            <w:proofErr w:type="spellEnd"/>
          </w:p>
        </w:tc>
      </w:tr>
      <w:tr w:rsidR="00E350F3" w:rsidRPr="006B79C1" w:rsidTr="00284E7A">
        <w:trPr>
          <w:trHeight w:val="97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головний спеціаліст з питань обліку та звітності відділу культури і туризму Бахмутської районної державної </w:t>
            </w:r>
            <w:r w:rsidR="00AF2D03"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адміністрації</w:t>
            </w: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Донецької області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К.Ю.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Пилипчатина</w:t>
            </w:r>
            <w:proofErr w:type="spellEnd"/>
          </w:p>
        </w:tc>
      </w:tr>
      <w:tr w:rsidR="00E350F3" w:rsidRPr="006B79C1" w:rsidTr="00284E7A">
        <w:trPr>
          <w:trHeight w:val="70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директор початкового спеціалізованого мистецького навчального закладу школи мистецтв №2 с. Опитне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С.М.Кучер</w:t>
            </w:r>
          </w:p>
        </w:tc>
      </w:tr>
      <w:tr w:rsidR="00E350F3" w:rsidRPr="006B79C1" w:rsidTr="00284E7A">
        <w:trPr>
          <w:trHeight w:val="72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D03" w:rsidRDefault="00AF2D0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головний бухгалтер початкового спеціалізованого мистецького навчального закладу школи мистецтв №2 с. Опитне</w:t>
            </w: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_________________</w:t>
            </w:r>
          </w:p>
        </w:tc>
        <w:tc>
          <w:tcPr>
            <w:tcW w:w="34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С.В.</w:t>
            </w:r>
            <w:proofErr w:type="spellStart"/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Івк</w:t>
            </w:r>
            <w:r w:rsidR="005F304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ова</w:t>
            </w:r>
            <w:proofErr w:type="spellEnd"/>
          </w:p>
        </w:tc>
      </w:tr>
      <w:tr w:rsidR="00E350F3" w:rsidRPr="006B79C1" w:rsidTr="00284E7A">
        <w:trPr>
          <w:trHeight w:val="43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284E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"01" лютого 2020 </w:t>
            </w:r>
            <w:r w:rsidR="00284E7A" w:rsidRPr="006B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7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50F3" w:rsidRPr="006B79C1" w:rsidRDefault="00E350F3" w:rsidP="00E350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:rsidR="004E1054" w:rsidRPr="006B79C1" w:rsidRDefault="00E350F3" w:rsidP="00D90F8E">
      <w:pPr>
        <w:rPr>
          <w:lang w:val="uk-UA"/>
        </w:rPr>
      </w:pPr>
      <w:r w:rsidRPr="006B79C1">
        <w:rPr>
          <w:lang w:val="uk-UA"/>
        </w:rPr>
        <w:br w:type="textWrapping" w:clear="all"/>
      </w:r>
    </w:p>
    <w:sectPr w:rsidR="004E1054" w:rsidRPr="006B79C1" w:rsidSect="00BF5D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17E61907"/>
    <w:multiLevelType w:val="multilevel"/>
    <w:tmpl w:val="21CA9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4" w:hanging="2160"/>
      </w:pPr>
      <w:rPr>
        <w:rFonts w:hint="default"/>
      </w:rPr>
    </w:lvl>
  </w:abstractNum>
  <w:abstractNum w:abstractNumId="2">
    <w:nsid w:val="2C125935"/>
    <w:multiLevelType w:val="hybridMultilevel"/>
    <w:tmpl w:val="F350F66E"/>
    <w:lvl w:ilvl="0" w:tplc="CE1A37E0">
      <w:start w:val="1"/>
      <w:numFmt w:val="decimal"/>
      <w:lvlText w:val="%1."/>
      <w:lvlJc w:val="left"/>
      <w:pPr>
        <w:ind w:left="1759" w:hanging="105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03A6E3B"/>
    <w:multiLevelType w:val="hybridMultilevel"/>
    <w:tmpl w:val="C6AEBB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E232B"/>
    <w:multiLevelType w:val="hybridMultilevel"/>
    <w:tmpl w:val="EF74C44C"/>
    <w:lvl w:ilvl="0" w:tplc="EE7E032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BB4ACB"/>
    <w:multiLevelType w:val="hybridMultilevel"/>
    <w:tmpl w:val="C2DAD142"/>
    <w:lvl w:ilvl="0" w:tplc="01D47B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556356B"/>
    <w:multiLevelType w:val="hybridMultilevel"/>
    <w:tmpl w:val="C5AA7F76"/>
    <w:lvl w:ilvl="0" w:tplc="9BF6BD18">
      <w:start w:val="1"/>
      <w:numFmt w:val="bullet"/>
      <w:lvlText w:val="-"/>
      <w:lvlJc w:val="left"/>
      <w:pPr>
        <w:ind w:left="17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compat/>
  <w:rsids>
    <w:rsidRoot w:val="004F5DFB"/>
    <w:rsid w:val="000105A9"/>
    <w:rsid w:val="00082996"/>
    <w:rsid w:val="000A5B36"/>
    <w:rsid w:val="00114ADD"/>
    <w:rsid w:val="00131D76"/>
    <w:rsid w:val="00157703"/>
    <w:rsid w:val="00196C7D"/>
    <w:rsid w:val="001C4464"/>
    <w:rsid w:val="001C75B1"/>
    <w:rsid w:val="002161EA"/>
    <w:rsid w:val="0022155A"/>
    <w:rsid w:val="00223441"/>
    <w:rsid w:val="00256D92"/>
    <w:rsid w:val="0027302F"/>
    <w:rsid w:val="00276C6B"/>
    <w:rsid w:val="00284E7A"/>
    <w:rsid w:val="002A3FEF"/>
    <w:rsid w:val="00320F4E"/>
    <w:rsid w:val="003214E8"/>
    <w:rsid w:val="00392109"/>
    <w:rsid w:val="003F20EC"/>
    <w:rsid w:val="004154AE"/>
    <w:rsid w:val="004831FE"/>
    <w:rsid w:val="004910C4"/>
    <w:rsid w:val="004E1054"/>
    <w:rsid w:val="004F5DFB"/>
    <w:rsid w:val="005323B8"/>
    <w:rsid w:val="005748BC"/>
    <w:rsid w:val="0058317A"/>
    <w:rsid w:val="005B610A"/>
    <w:rsid w:val="005D0E75"/>
    <w:rsid w:val="005F3044"/>
    <w:rsid w:val="00657C17"/>
    <w:rsid w:val="00666740"/>
    <w:rsid w:val="006B79C1"/>
    <w:rsid w:val="006C5950"/>
    <w:rsid w:val="00707841"/>
    <w:rsid w:val="00751067"/>
    <w:rsid w:val="00781091"/>
    <w:rsid w:val="00782179"/>
    <w:rsid w:val="00790962"/>
    <w:rsid w:val="007A3F48"/>
    <w:rsid w:val="007C0830"/>
    <w:rsid w:val="007C2365"/>
    <w:rsid w:val="007C77EB"/>
    <w:rsid w:val="007E5CB3"/>
    <w:rsid w:val="007F59F2"/>
    <w:rsid w:val="008434E1"/>
    <w:rsid w:val="008F436F"/>
    <w:rsid w:val="008F541D"/>
    <w:rsid w:val="00955B49"/>
    <w:rsid w:val="00963A3F"/>
    <w:rsid w:val="009D21A2"/>
    <w:rsid w:val="00A52ABB"/>
    <w:rsid w:val="00A95AE0"/>
    <w:rsid w:val="00AB334E"/>
    <w:rsid w:val="00AF2D03"/>
    <w:rsid w:val="00B003EB"/>
    <w:rsid w:val="00B862DC"/>
    <w:rsid w:val="00B93EF1"/>
    <w:rsid w:val="00BB6855"/>
    <w:rsid w:val="00BE238C"/>
    <w:rsid w:val="00BF085D"/>
    <w:rsid w:val="00BF0D2F"/>
    <w:rsid w:val="00BF5D9B"/>
    <w:rsid w:val="00CA4369"/>
    <w:rsid w:val="00CA6BD4"/>
    <w:rsid w:val="00CC7F97"/>
    <w:rsid w:val="00D37307"/>
    <w:rsid w:val="00D47796"/>
    <w:rsid w:val="00D80D38"/>
    <w:rsid w:val="00D83FEB"/>
    <w:rsid w:val="00D90F8E"/>
    <w:rsid w:val="00E2671A"/>
    <w:rsid w:val="00E350F3"/>
    <w:rsid w:val="00ED2C16"/>
    <w:rsid w:val="00EE23A0"/>
    <w:rsid w:val="00F128FB"/>
    <w:rsid w:val="00F23A66"/>
    <w:rsid w:val="00F63203"/>
    <w:rsid w:val="00F63928"/>
    <w:rsid w:val="00FA247B"/>
    <w:rsid w:val="00FD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F48"/>
    <w:pPr>
      <w:spacing w:line="256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7A3F48"/>
    <w:pPr>
      <w:keepNext/>
      <w:numPr>
        <w:numId w:val="1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nhideWhenUsed/>
    <w:qFormat/>
    <w:rsid w:val="007A3F48"/>
    <w:pPr>
      <w:keepNext/>
      <w:numPr>
        <w:ilvl w:val="1"/>
        <w:numId w:val="1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A3F48"/>
    <w:pPr>
      <w:keepNext/>
      <w:numPr>
        <w:ilvl w:val="2"/>
        <w:numId w:val="1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A3F48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unhideWhenUsed/>
    <w:qFormat/>
    <w:rsid w:val="007A3F48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7A3F48"/>
    <w:pPr>
      <w:keepNext/>
      <w:numPr>
        <w:ilvl w:val="5"/>
        <w:numId w:val="1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A3F48"/>
    <w:pPr>
      <w:keepNext/>
      <w:numPr>
        <w:ilvl w:val="6"/>
        <w:numId w:val="1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A3F48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7A3F48"/>
    <w:pPr>
      <w:keepNext/>
      <w:numPr>
        <w:ilvl w:val="8"/>
        <w:numId w:val="1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3F4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A3F48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7A3F48"/>
    <w:rPr>
      <w:rFonts w:ascii="Times New Roman" w:eastAsia="Times New Roman" w:hAnsi="Times New Roman" w:cs="Times New Roman"/>
      <w:b/>
      <w:sz w:val="32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uiPriority w:val="99"/>
    <w:semiHidden/>
    <w:rsid w:val="007A3F48"/>
    <w:rPr>
      <w:rFonts w:ascii="Times New Roman" w:eastAsia="Times New Roman" w:hAnsi="Times New Roman" w:cs="Times New Roman"/>
      <w:b/>
      <w:sz w:val="24"/>
      <w:szCs w:val="20"/>
      <w:lang w:val="ru-RU" w:eastAsia="ar-SA"/>
    </w:rPr>
  </w:style>
  <w:style w:type="character" w:customStyle="1" w:styleId="50">
    <w:name w:val="Заголовок 5 Знак"/>
    <w:basedOn w:val="a0"/>
    <w:link w:val="5"/>
    <w:rsid w:val="007A3F48"/>
    <w:rPr>
      <w:rFonts w:ascii="Times New Roman" w:eastAsia="Times New Roman" w:hAnsi="Times New Roman" w:cs="Times New Roman"/>
      <w:b/>
      <w:szCs w:val="20"/>
      <w:lang w:val="ru-RU" w:eastAsia="ar-SA"/>
    </w:rPr>
  </w:style>
  <w:style w:type="character" w:customStyle="1" w:styleId="60">
    <w:name w:val="Заголовок 6 Знак"/>
    <w:basedOn w:val="a0"/>
    <w:link w:val="6"/>
    <w:rsid w:val="007A3F4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7A3F48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7A3F4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7A3F48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7A3F48"/>
    <w:pPr>
      <w:ind w:left="720"/>
      <w:contextualSpacing/>
    </w:pPr>
  </w:style>
  <w:style w:type="paragraph" w:styleId="21">
    <w:name w:val="Body Text 2"/>
    <w:basedOn w:val="a"/>
    <w:link w:val="22"/>
    <w:unhideWhenUsed/>
    <w:rsid w:val="0066674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66740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37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7307"/>
    <w:rPr>
      <w:rFonts w:ascii="Segoe UI" w:eastAsia="Calibri" w:hAnsi="Segoe UI" w:cs="Segoe UI"/>
      <w:sz w:val="18"/>
      <w:szCs w:val="18"/>
      <w:lang w:val="ru-RU"/>
    </w:rPr>
  </w:style>
  <w:style w:type="table" w:styleId="a6">
    <w:name w:val="Table Grid"/>
    <w:basedOn w:val="a1"/>
    <w:uiPriority w:val="59"/>
    <w:rsid w:val="00583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58317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58317A"/>
    <w:rPr>
      <w:color w:val="0000FF"/>
      <w:u w:val="single"/>
    </w:rPr>
  </w:style>
  <w:style w:type="paragraph" w:customStyle="1" w:styleId="xl64">
    <w:name w:val="xl64"/>
    <w:basedOn w:val="a"/>
    <w:rsid w:val="005831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8317A"/>
    <w:pP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8317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8317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58317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58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58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5831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8317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8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58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58317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58317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583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58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58317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4">
    <w:name w:val="xl94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58317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8">
    <w:name w:val="xl98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58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1">
    <w:name w:val="xl101"/>
    <w:basedOn w:val="a"/>
    <w:rsid w:val="0058317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58317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5831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58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7">
    <w:name w:val="xl107"/>
    <w:basedOn w:val="a"/>
    <w:rsid w:val="0058317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1">
    <w:name w:val="xl111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2">
    <w:name w:val="xl112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831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8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3">
    <w:name w:val="xl123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58317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83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5831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8317A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8317A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58317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8317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8317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8317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831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58317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583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58317A"/>
    <w:pPr>
      <w:spacing w:after="0" w:line="240" w:lineRule="auto"/>
    </w:pPr>
    <w:rPr>
      <w:lang w:val="ru-RU"/>
    </w:rPr>
  </w:style>
  <w:style w:type="paragraph" w:styleId="a9">
    <w:name w:val="Body Text Indent"/>
    <w:basedOn w:val="a"/>
    <w:link w:val="aa"/>
    <w:uiPriority w:val="99"/>
    <w:semiHidden/>
    <w:unhideWhenUsed/>
    <w:rsid w:val="0058317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8317A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12">
    <w:name w:val="Основной текст1"/>
    <w:basedOn w:val="a0"/>
    <w:rsid w:val="005831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ab">
    <w:name w:val="Основной текст_"/>
    <w:basedOn w:val="a0"/>
    <w:link w:val="23"/>
    <w:rsid w:val="005831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b"/>
    <w:rsid w:val="0058317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/>
      <w:sz w:val="26"/>
      <w:szCs w:val="26"/>
      <w:lang w:val="uk-UA"/>
    </w:rPr>
  </w:style>
  <w:style w:type="paragraph" w:styleId="ac">
    <w:name w:val="Plain Text"/>
    <w:basedOn w:val="a"/>
    <w:link w:val="ad"/>
    <w:unhideWhenUsed/>
    <w:rsid w:val="0058317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58317A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13">
    <w:name w:val="Заголовок №1_"/>
    <w:basedOn w:val="a0"/>
    <w:link w:val="14"/>
    <w:rsid w:val="005831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58317A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/>
      <w:sz w:val="26"/>
      <w:szCs w:val="26"/>
      <w:lang w:val="uk-UA"/>
    </w:rPr>
  </w:style>
  <w:style w:type="paragraph" w:customStyle="1" w:styleId="ae">
    <w:name w:val="Нормальний текст"/>
    <w:basedOn w:val="a"/>
    <w:rsid w:val="00E350F3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f">
    <w:name w:val="Шапка документу"/>
    <w:basedOn w:val="a"/>
    <w:rsid w:val="00E350F3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f0">
    <w:name w:val="Назва документа"/>
    <w:basedOn w:val="a"/>
    <w:next w:val="ae"/>
    <w:rsid w:val="00E350F3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14</Pages>
  <Words>5025</Words>
  <Characters>28645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2020-02-14T12:39:00Z</cp:lastPrinted>
  <dcterms:created xsi:type="dcterms:W3CDTF">2020-02-05T08:30:00Z</dcterms:created>
  <dcterms:modified xsi:type="dcterms:W3CDTF">2020-02-26T11:55:00Z</dcterms:modified>
</cp:coreProperties>
</file>