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51B" w:rsidRPr="00A70E32" w:rsidRDefault="00B8551B" w:rsidP="00B8551B">
      <w:pPr>
        <w:pStyle w:val="1"/>
        <w:numPr>
          <w:ilvl w:val="0"/>
          <w:numId w:val="0"/>
        </w:numPr>
        <w:spacing w:before="120" w:after="0"/>
        <w:jc w:val="center"/>
        <w:rPr>
          <w:rFonts w:eastAsia="Arial" w:cs="Arial"/>
          <w:color w:val="00B050"/>
          <w:sz w:val="32"/>
          <w:szCs w:val="32"/>
        </w:rPr>
      </w:pPr>
      <w:bookmarkStart w:id="0" w:name="_Toc28330503"/>
      <w:r w:rsidRPr="00A70E32">
        <w:rPr>
          <w:rFonts w:eastAsia="Arial" w:cs="Arial"/>
          <w:color w:val="00B050"/>
          <w:sz w:val="32"/>
          <w:szCs w:val="32"/>
        </w:rPr>
        <w:t xml:space="preserve">X. План заходів з реалізації Стратегії розвитку </w:t>
      </w:r>
      <w:r w:rsidR="00A70E32">
        <w:rPr>
          <w:rFonts w:eastAsia="Arial" w:cs="Arial"/>
          <w:color w:val="00B050"/>
          <w:sz w:val="32"/>
          <w:szCs w:val="32"/>
        </w:rPr>
        <w:t xml:space="preserve">         </w:t>
      </w:r>
      <w:r w:rsidRPr="00A70E32">
        <w:rPr>
          <w:rFonts w:eastAsia="Arial" w:cs="Arial"/>
          <w:color w:val="00B050"/>
          <w:sz w:val="32"/>
          <w:szCs w:val="32"/>
        </w:rPr>
        <w:t xml:space="preserve">Бахмутської міської </w:t>
      </w:r>
      <w:r w:rsidR="00DF41D9" w:rsidRPr="00A70E32">
        <w:rPr>
          <w:rFonts w:eastAsia="Arial" w:cs="Arial"/>
          <w:color w:val="00B050"/>
          <w:sz w:val="32"/>
          <w:szCs w:val="32"/>
        </w:rPr>
        <w:t>об’єднаної</w:t>
      </w:r>
      <w:r w:rsidRPr="00A70E32">
        <w:rPr>
          <w:rFonts w:eastAsia="Arial" w:cs="Arial"/>
          <w:color w:val="00B050"/>
          <w:sz w:val="32"/>
          <w:szCs w:val="32"/>
        </w:rPr>
        <w:t xml:space="preserve"> територіальної громади </w:t>
      </w:r>
      <w:r w:rsidR="00A70E32">
        <w:rPr>
          <w:rFonts w:eastAsia="Arial" w:cs="Arial"/>
          <w:color w:val="00B050"/>
          <w:sz w:val="32"/>
          <w:szCs w:val="32"/>
        </w:rPr>
        <w:t xml:space="preserve">       </w:t>
      </w:r>
      <w:r w:rsidRPr="00A70E32">
        <w:rPr>
          <w:rFonts w:eastAsia="Arial" w:cs="Arial"/>
          <w:color w:val="00B050"/>
          <w:sz w:val="32"/>
          <w:szCs w:val="32"/>
        </w:rPr>
        <w:t>на 2020-2022 роки</w:t>
      </w:r>
    </w:p>
    <w:p w:rsidR="00F576DA" w:rsidRPr="00A70E32" w:rsidRDefault="00F576DA" w:rsidP="00F576DA">
      <w:pPr>
        <w:jc w:val="center"/>
        <w:rPr>
          <w:rFonts w:ascii="Times New Roman" w:hAnsi="Times New Roman"/>
          <w:sz w:val="32"/>
          <w:szCs w:val="32"/>
          <w:lang w:eastAsia="en-US"/>
        </w:rPr>
      </w:pPr>
    </w:p>
    <w:p w:rsidR="008E1E76" w:rsidRPr="008E1E76" w:rsidRDefault="008E1E76" w:rsidP="004B475A">
      <w:pPr>
        <w:pStyle w:val="af6"/>
        <w:numPr>
          <w:ilvl w:val="0"/>
          <w:numId w:val="69"/>
        </w:numPr>
        <w:ind w:left="426" w:hanging="284"/>
        <w:jc w:val="both"/>
        <w:rPr>
          <w:rFonts w:ascii="Times New Roman" w:hAnsi="Times New Roman"/>
          <w:i/>
          <w:sz w:val="28"/>
          <w:szCs w:val="28"/>
          <w:lang w:eastAsia="en-US"/>
        </w:rPr>
      </w:pPr>
      <w:r w:rsidRPr="008E1E76">
        <w:rPr>
          <w:rFonts w:ascii="Times New Roman" w:hAnsi="Times New Roman"/>
          <w:i/>
          <w:sz w:val="28"/>
          <w:szCs w:val="28"/>
          <w:lang w:eastAsia="en-US"/>
        </w:rPr>
        <w:t>Методологія підготовки Плану заходів з реалізації Стратегії розвитку</w:t>
      </w:r>
    </w:p>
    <w:p w:rsidR="00F576DA" w:rsidRPr="00F576DA" w:rsidRDefault="00F576DA" w:rsidP="00F576DA">
      <w:pPr>
        <w:ind w:firstLine="709"/>
        <w:jc w:val="both"/>
        <w:rPr>
          <w:rFonts w:ascii="Times New Roman" w:hAnsi="Times New Roman"/>
          <w:sz w:val="28"/>
          <w:szCs w:val="28"/>
          <w:lang w:eastAsia="en-US"/>
        </w:rPr>
      </w:pPr>
      <w:r w:rsidRPr="00F576DA">
        <w:rPr>
          <w:rFonts w:ascii="Times New Roman" w:hAnsi="Times New Roman"/>
          <w:sz w:val="28"/>
          <w:szCs w:val="28"/>
          <w:lang w:eastAsia="en-US"/>
        </w:rPr>
        <w:t xml:space="preserve">Стратегія розвитку Бахмутської міської об’єднаної територіальної громади </w:t>
      </w:r>
      <w:r w:rsidR="008E1E76">
        <w:rPr>
          <w:rFonts w:ascii="Times New Roman" w:hAnsi="Times New Roman"/>
          <w:sz w:val="28"/>
          <w:szCs w:val="28"/>
          <w:lang w:eastAsia="en-US"/>
        </w:rPr>
        <w:t xml:space="preserve">на період </w:t>
      </w:r>
      <w:r w:rsidRPr="00F576DA">
        <w:rPr>
          <w:rFonts w:ascii="Times New Roman" w:hAnsi="Times New Roman"/>
          <w:sz w:val="28"/>
          <w:szCs w:val="28"/>
          <w:lang w:eastAsia="en-US"/>
        </w:rPr>
        <w:t>до 2027 року</w:t>
      </w:r>
      <w:r w:rsidR="004B475A">
        <w:rPr>
          <w:rFonts w:ascii="Times New Roman" w:hAnsi="Times New Roman"/>
          <w:sz w:val="28"/>
          <w:szCs w:val="28"/>
          <w:lang w:eastAsia="en-US"/>
        </w:rPr>
        <w:t xml:space="preserve"> (далі - </w:t>
      </w:r>
      <w:r w:rsidR="004B475A" w:rsidRPr="00F576DA">
        <w:rPr>
          <w:rFonts w:ascii="Times New Roman" w:hAnsi="Times New Roman"/>
          <w:sz w:val="28"/>
          <w:szCs w:val="28"/>
          <w:lang w:eastAsia="en-US"/>
        </w:rPr>
        <w:t>Стратегі</w:t>
      </w:r>
      <w:r w:rsidR="004B475A">
        <w:rPr>
          <w:rFonts w:ascii="Times New Roman" w:hAnsi="Times New Roman"/>
          <w:sz w:val="28"/>
          <w:szCs w:val="28"/>
          <w:lang w:eastAsia="en-US"/>
        </w:rPr>
        <w:t>я</w:t>
      </w:r>
      <w:r w:rsidR="004B475A" w:rsidRPr="00F576DA">
        <w:rPr>
          <w:rFonts w:ascii="Times New Roman" w:hAnsi="Times New Roman"/>
          <w:sz w:val="28"/>
          <w:szCs w:val="28"/>
          <w:lang w:eastAsia="en-US"/>
        </w:rPr>
        <w:t xml:space="preserve"> розвитку</w:t>
      </w:r>
      <w:r w:rsidR="004B475A">
        <w:rPr>
          <w:rFonts w:ascii="Times New Roman" w:hAnsi="Times New Roman"/>
          <w:sz w:val="28"/>
          <w:szCs w:val="28"/>
          <w:lang w:eastAsia="en-US"/>
        </w:rPr>
        <w:t>)</w:t>
      </w:r>
      <w:r w:rsidRPr="00F576DA">
        <w:rPr>
          <w:rFonts w:ascii="Times New Roman" w:hAnsi="Times New Roman"/>
          <w:sz w:val="28"/>
          <w:szCs w:val="28"/>
          <w:lang w:eastAsia="en-US"/>
        </w:rPr>
        <w:t xml:space="preserve"> спрямована на вирішення проблем та реалізацію завдань щодо ефективного розвитку продуктивних сил громади, раціональне використання ресурсного потенціалу, створення комфортних умов життєдіяльності населення, забезпечення екологічної безпеки та вдосконалення територіальної організації громади. Це досягається через спільну реалізацію інтересів влади, громади та бізнесу.</w:t>
      </w:r>
    </w:p>
    <w:p w:rsidR="00F576DA" w:rsidRPr="00F576DA" w:rsidRDefault="00F576DA" w:rsidP="00F576DA">
      <w:pPr>
        <w:ind w:firstLine="709"/>
        <w:jc w:val="both"/>
        <w:rPr>
          <w:rFonts w:ascii="Times New Roman" w:hAnsi="Times New Roman"/>
          <w:sz w:val="28"/>
          <w:szCs w:val="28"/>
          <w:lang w:eastAsia="en-US"/>
        </w:rPr>
      </w:pPr>
      <w:r w:rsidRPr="00F576DA">
        <w:rPr>
          <w:rFonts w:ascii="Times New Roman" w:hAnsi="Times New Roman"/>
          <w:sz w:val="28"/>
          <w:szCs w:val="28"/>
          <w:lang w:eastAsia="en-US"/>
        </w:rPr>
        <w:t>Стратегією розвитку визначено стратегічні, оперативні цілі та завдання щодо соціально-економічного розвитку об’єднаної громади до 202</w:t>
      </w:r>
      <w:r>
        <w:rPr>
          <w:rFonts w:ascii="Times New Roman" w:hAnsi="Times New Roman"/>
          <w:sz w:val="28"/>
          <w:szCs w:val="28"/>
          <w:lang w:eastAsia="en-US"/>
        </w:rPr>
        <w:t>7</w:t>
      </w:r>
      <w:r w:rsidRPr="00F576DA">
        <w:rPr>
          <w:rFonts w:ascii="Times New Roman" w:hAnsi="Times New Roman"/>
          <w:sz w:val="28"/>
          <w:szCs w:val="28"/>
          <w:lang w:eastAsia="en-US"/>
        </w:rPr>
        <w:t xml:space="preserve"> року, спрямовані на досягнення стратегічного бачення розвитку громади.</w:t>
      </w:r>
    </w:p>
    <w:p w:rsidR="00F576DA" w:rsidRPr="00F576DA" w:rsidRDefault="00F576DA" w:rsidP="00F576DA">
      <w:pPr>
        <w:ind w:firstLine="709"/>
        <w:jc w:val="both"/>
        <w:rPr>
          <w:rFonts w:ascii="Times New Roman" w:hAnsi="Times New Roman"/>
          <w:sz w:val="28"/>
          <w:szCs w:val="28"/>
          <w:lang w:eastAsia="en-US"/>
        </w:rPr>
      </w:pPr>
      <w:r w:rsidRPr="00F576DA">
        <w:rPr>
          <w:rFonts w:ascii="Times New Roman" w:hAnsi="Times New Roman"/>
          <w:sz w:val="28"/>
          <w:szCs w:val="28"/>
          <w:lang w:eastAsia="en-US"/>
        </w:rPr>
        <w:t>Реалізація Стратегії розвитку передбачає</w:t>
      </w:r>
      <w:r>
        <w:rPr>
          <w:rFonts w:ascii="Times New Roman" w:hAnsi="Times New Roman"/>
          <w:sz w:val="28"/>
          <w:szCs w:val="28"/>
          <w:lang w:eastAsia="en-US"/>
        </w:rPr>
        <w:t>ться</w:t>
      </w:r>
      <w:r w:rsidRPr="00F576DA">
        <w:rPr>
          <w:rFonts w:ascii="Times New Roman" w:hAnsi="Times New Roman"/>
          <w:sz w:val="28"/>
          <w:szCs w:val="28"/>
          <w:lang w:eastAsia="en-US"/>
        </w:rPr>
        <w:t xml:space="preserve"> </w:t>
      </w:r>
      <w:r>
        <w:rPr>
          <w:rFonts w:ascii="Times New Roman" w:hAnsi="Times New Roman"/>
          <w:sz w:val="28"/>
          <w:szCs w:val="28"/>
          <w:lang w:eastAsia="en-US"/>
        </w:rPr>
        <w:t xml:space="preserve">в </w:t>
      </w:r>
      <w:r w:rsidRPr="00F576DA">
        <w:rPr>
          <w:rFonts w:ascii="Times New Roman" w:hAnsi="Times New Roman"/>
          <w:sz w:val="28"/>
          <w:szCs w:val="28"/>
          <w:lang w:eastAsia="en-US"/>
        </w:rPr>
        <w:t xml:space="preserve">три етапи, які визначатимуться відповідними Планами </w:t>
      </w:r>
      <w:r>
        <w:rPr>
          <w:rFonts w:ascii="Times New Roman" w:hAnsi="Times New Roman"/>
          <w:sz w:val="28"/>
          <w:szCs w:val="28"/>
          <w:lang w:eastAsia="en-US"/>
        </w:rPr>
        <w:t xml:space="preserve">заходів з її </w:t>
      </w:r>
      <w:r w:rsidRPr="00F576DA">
        <w:rPr>
          <w:rFonts w:ascii="Times New Roman" w:hAnsi="Times New Roman"/>
          <w:sz w:val="28"/>
          <w:szCs w:val="28"/>
          <w:lang w:eastAsia="en-US"/>
        </w:rPr>
        <w:t>реалізації:</w:t>
      </w:r>
    </w:p>
    <w:p w:rsidR="00F576DA" w:rsidRPr="00F576DA" w:rsidRDefault="00F576DA" w:rsidP="00F576DA">
      <w:pPr>
        <w:ind w:firstLine="709"/>
        <w:jc w:val="both"/>
        <w:rPr>
          <w:rFonts w:ascii="Times New Roman" w:hAnsi="Times New Roman"/>
          <w:iCs/>
          <w:sz w:val="28"/>
          <w:szCs w:val="28"/>
          <w:lang w:eastAsia="en-US"/>
        </w:rPr>
      </w:pPr>
      <w:r>
        <w:rPr>
          <w:rFonts w:ascii="Times New Roman" w:hAnsi="Times New Roman"/>
          <w:iCs/>
          <w:sz w:val="28"/>
          <w:szCs w:val="28"/>
          <w:lang w:eastAsia="en-US"/>
        </w:rPr>
        <w:t>- п</w:t>
      </w:r>
      <w:r w:rsidRPr="00F576DA">
        <w:rPr>
          <w:rFonts w:ascii="Times New Roman" w:hAnsi="Times New Roman"/>
          <w:iCs/>
          <w:sz w:val="28"/>
          <w:szCs w:val="28"/>
          <w:lang w:eastAsia="en-US"/>
        </w:rPr>
        <w:t>ерший етап – 2020-2022 роки;</w:t>
      </w:r>
    </w:p>
    <w:p w:rsidR="00F576DA" w:rsidRPr="00F576DA" w:rsidRDefault="00F576DA" w:rsidP="00F576DA">
      <w:pPr>
        <w:ind w:firstLine="709"/>
        <w:jc w:val="both"/>
        <w:rPr>
          <w:rFonts w:ascii="Times New Roman" w:hAnsi="Times New Roman"/>
          <w:iCs/>
          <w:sz w:val="28"/>
          <w:szCs w:val="28"/>
          <w:lang w:eastAsia="en-US"/>
        </w:rPr>
      </w:pPr>
      <w:r>
        <w:rPr>
          <w:rFonts w:ascii="Times New Roman" w:hAnsi="Times New Roman"/>
          <w:iCs/>
          <w:sz w:val="28"/>
          <w:szCs w:val="28"/>
          <w:lang w:eastAsia="en-US"/>
        </w:rPr>
        <w:t>- д</w:t>
      </w:r>
      <w:r w:rsidRPr="00F576DA">
        <w:rPr>
          <w:rFonts w:ascii="Times New Roman" w:hAnsi="Times New Roman"/>
          <w:iCs/>
          <w:sz w:val="28"/>
          <w:szCs w:val="28"/>
          <w:lang w:eastAsia="en-US"/>
        </w:rPr>
        <w:t>ругий етап – 2023-2025 роки;</w:t>
      </w:r>
    </w:p>
    <w:p w:rsidR="00F576DA" w:rsidRPr="00F576DA" w:rsidRDefault="00F576DA" w:rsidP="00F576DA">
      <w:pPr>
        <w:ind w:firstLine="709"/>
        <w:jc w:val="both"/>
        <w:rPr>
          <w:rFonts w:ascii="Times New Roman" w:hAnsi="Times New Roman"/>
          <w:iCs/>
          <w:sz w:val="28"/>
          <w:szCs w:val="28"/>
          <w:lang w:eastAsia="en-US"/>
        </w:rPr>
      </w:pPr>
      <w:r>
        <w:rPr>
          <w:rFonts w:ascii="Times New Roman" w:hAnsi="Times New Roman"/>
          <w:iCs/>
          <w:sz w:val="28"/>
          <w:szCs w:val="28"/>
          <w:lang w:eastAsia="en-US"/>
        </w:rPr>
        <w:t>- т</w:t>
      </w:r>
      <w:r w:rsidRPr="00F576DA">
        <w:rPr>
          <w:rFonts w:ascii="Times New Roman" w:hAnsi="Times New Roman"/>
          <w:iCs/>
          <w:sz w:val="28"/>
          <w:szCs w:val="28"/>
          <w:lang w:eastAsia="en-US"/>
        </w:rPr>
        <w:t>ретій етап – 2026-2027 роки</w:t>
      </w:r>
      <w:r>
        <w:rPr>
          <w:rFonts w:ascii="Times New Roman" w:hAnsi="Times New Roman"/>
          <w:iCs/>
          <w:sz w:val="28"/>
          <w:szCs w:val="28"/>
          <w:lang w:eastAsia="en-US"/>
        </w:rPr>
        <w:t>.</w:t>
      </w:r>
    </w:p>
    <w:p w:rsidR="00F576DA" w:rsidRPr="00F576DA" w:rsidRDefault="00F576DA" w:rsidP="0074479F">
      <w:pPr>
        <w:ind w:firstLine="709"/>
        <w:jc w:val="both"/>
        <w:rPr>
          <w:rFonts w:ascii="Times New Roman" w:hAnsi="Times New Roman"/>
          <w:sz w:val="28"/>
          <w:szCs w:val="28"/>
          <w:lang w:eastAsia="en-US"/>
        </w:rPr>
      </w:pPr>
      <w:r w:rsidRPr="00F576DA">
        <w:rPr>
          <w:rFonts w:ascii="Times New Roman" w:hAnsi="Times New Roman"/>
          <w:sz w:val="28"/>
          <w:szCs w:val="28"/>
          <w:lang w:eastAsia="en-US"/>
        </w:rPr>
        <w:t>Стратегічні цілі розвитку громади передбачають тривалий період реалізації, ґрунтуються на визначенні шляхів подолання ключових проблем, тому залишатимуться релевантними після завершення першого програмного циклу, визначеного цим Планом реалізації.</w:t>
      </w:r>
    </w:p>
    <w:p w:rsidR="00F576DA" w:rsidRPr="00F576DA" w:rsidRDefault="00F576DA" w:rsidP="0074479F">
      <w:pPr>
        <w:ind w:firstLine="709"/>
        <w:jc w:val="both"/>
        <w:rPr>
          <w:rFonts w:ascii="Times New Roman" w:hAnsi="Times New Roman"/>
          <w:sz w:val="28"/>
          <w:szCs w:val="28"/>
          <w:lang w:eastAsia="en-US"/>
        </w:rPr>
      </w:pPr>
      <w:r w:rsidRPr="00F576DA">
        <w:rPr>
          <w:rFonts w:ascii="Times New Roman" w:hAnsi="Times New Roman"/>
          <w:iCs/>
          <w:sz w:val="28"/>
          <w:szCs w:val="28"/>
          <w:lang w:eastAsia="en-US"/>
        </w:rPr>
        <w:t>Принципи збалансованого розвитку включені в усі компоненти Плану реалізації Стратегії</w:t>
      </w:r>
      <w:r w:rsidR="004B475A">
        <w:rPr>
          <w:rFonts w:ascii="Times New Roman" w:hAnsi="Times New Roman"/>
          <w:iCs/>
          <w:sz w:val="28"/>
          <w:szCs w:val="28"/>
          <w:lang w:eastAsia="en-US"/>
        </w:rPr>
        <w:t xml:space="preserve"> розвитку</w:t>
      </w:r>
      <w:r w:rsidRPr="00F576DA">
        <w:rPr>
          <w:rFonts w:ascii="Times New Roman" w:hAnsi="Times New Roman"/>
          <w:iCs/>
          <w:sz w:val="28"/>
          <w:szCs w:val="28"/>
          <w:lang w:eastAsia="en-US"/>
        </w:rPr>
        <w:t xml:space="preserve">. Збалансованість вимагає інтеграції та балансування економічних, територіальних, соціальних і екологічних цілей. </w:t>
      </w:r>
      <w:r w:rsidRPr="00F576DA">
        <w:rPr>
          <w:rFonts w:ascii="Times New Roman" w:hAnsi="Times New Roman"/>
          <w:sz w:val="28"/>
          <w:szCs w:val="28"/>
          <w:lang w:eastAsia="en-US"/>
        </w:rPr>
        <w:t>До Плану реалізації Стратегії</w:t>
      </w:r>
      <w:r w:rsidR="004B475A">
        <w:rPr>
          <w:rFonts w:ascii="Times New Roman" w:hAnsi="Times New Roman"/>
          <w:sz w:val="28"/>
          <w:szCs w:val="28"/>
          <w:lang w:eastAsia="en-US"/>
        </w:rPr>
        <w:t xml:space="preserve"> розвитку </w:t>
      </w:r>
      <w:r w:rsidR="0074479F">
        <w:rPr>
          <w:rFonts w:ascii="Times New Roman" w:hAnsi="Times New Roman"/>
          <w:sz w:val="28"/>
          <w:szCs w:val="28"/>
          <w:lang w:eastAsia="en-US"/>
        </w:rPr>
        <w:t>увійшли проє</w:t>
      </w:r>
      <w:r w:rsidRPr="00F576DA">
        <w:rPr>
          <w:rFonts w:ascii="Times New Roman" w:hAnsi="Times New Roman"/>
          <w:sz w:val="28"/>
          <w:szCs w:val="28"/>
          <w:lang w:eastAsia="en-US"/>
        </w:rPr>
        <w:t>ктні пропозиції, які мають першочергове значення для розвитку.</w:t>
      </w:r>
    </w:p>
    <w:p w:rsidR="00F576DA" w:rsidRPr="00F576DA" w:rsidRDefault="00F576DA" w:rsidP="0074479F">
      <w:pPr>
        <w:ind w:firstLine="709"/>
        <w:jc w:val="both"/>
        <w:rPr>
          <w:rFonts w:ascii="Times New Roman" w:hAnsi="Times New Roman"/>
          <w:iCs/>
          <w:sz w:val="28"/>
          <w:szCs w:val="28"/>
          <w:lang w:eastAsia="en-US"/>
        </w:rPr>
      </w:pPr>
      <w:r w:rsidRPr="00F576DA">
        <w:rPr>
          <w:rFonts w:ascii="Times New Roman" w:hAnsi="Times New Roman"/>
          <w:iCs/>
          <w:sz w:val="28"/>
          <w:szCs w:val="28"/>
          <w:lang w:eastAsia="en-US"/>
        </w:rPr>
        <w:t xml:space="preserve">У ході підготовки Плану реалізації Стратегії </w:t>
      </w:r>
      <w:r w:rsidR="004B475A">
        <w:rPr>
          <w:rFonts w:ascii="Times New Roman" w:hAnsi="Times New Roman"/>
          <w:iCs/>
          <w:sz w:val="28"/>
          <w:szCs w:val="28"/>
          <w:lang w:eastAsia="en-US"/>
        </w:rPr>
        <w:t xml:space="preserve">розвитку </w:t>
      </w:r>
      <w:r w:rsidRPr="00F576DA">
        <w:rPr>
          <w:rFonts w:ascii="Times New Roman" w:hAnsi="Times New Roman"/>
          <w:iCs/>
          <w:sz w:val="28"/>
          <w:szCs w:val="28"/>
          <w:lang w:eastAsia="en-US"/>
        </w:rPr>
        <w:t>максимально широко використовувалися методологічні підходи та інструменти для стратегічного й оперативного планування, що застосовуються в країнах ЄС, з урахуванням особливостей України:</w:t>
      </w:r>
    </w:p>
    <w:p w:rsidR="00F576DA" w:rsidRPr="00F576DA" w:rsidRDefault="0074479F" w:rsidP="0074479F">
      <w:pPr>
        <w:ind w:firstLine="709"/>
        <w:jc w:val="both"/>
        <w:rPr>
          <w:rFonts w:ascii="Times New Roman" w:hAnsi="Times New Roman"/>
          <w:iCs/>
          <w:sz w:val="28"/>
          <w:szCs w:val="28"/>
          <w:lang w:eastAsia="en-US"/>
        </w:rPr>
      </w:pPr>
      <w:r>
        <w:rPr>
          <w:rFonts w:ascii="Times New Roman" w:hAnsi="Times New Roman"/>
          <w:iCs/>
          <w:sz w:val="28"/>
          <w:szCs w:val="28"/>
          <w:lang w:eastAsia="en-US"/>
        </w:rPr>
        <w:t xml:space="preserve">- </w:t>
      </w:r>
      <w:r w:rsidR="00F576DA" w:rsidRPr="00F576DA">
        <w:rPr>
          <w:rFonts w:ascii="Times New Roman" w:hAnsi="Times New Roman"/>
          <w:iCs/>
          <w:sz w:val="28"/>
          <w:szCs w:val="28"/>
          <w:lang w:eastAsia="en-US"/>
        </w:rPr>
        <w:t>було ого</w:t>
      </w:r>
      <w:r>
        <w:rPr>
          <w:rFonts w:ascii="Times New Roman" w:hAnsi="Times New Roman"/>
          <w:iCs/>
          <w:sz w:val="28"/>
          <w:szCs w:val="28"/>
          <w:lang w:eastAsia="en-US"/>
        </w:rPr>
        <w:t>лошено збір проє</w:t>
      </w:r>
      <w:r w:rsidR="00F576DA" w:rsidRPr="00F576DA">
        <w:rPr>
          <w:rFonts w:ascii="Times New Roman" w:hAnsi="Times New Roman"/>
          <w:iCs/>
          <w:sz w:val="28"/>
          <w:szCs w:val="28"/>
          <w:lang w:eastAsia="en-US"/>
        </w:rPr>
        <w:t>ктних пропозицій, які пройшли громадське обговорення;</w:t>
      </w:r>
    </w:p>
    <w:p w:rsidR="00F576DA" w:rsidRPr="00F576DA" w:rsidRDefault="0074479F" w:rsidP="0074479F">
      <w:pPr>
        <w:ind w:firstLine="709"/>
        <w:jc w:val="both"/>
        <w:rPr>
          <w:rFonts w:ascii="Times New Roman" w:hAnsi="Times New Roman"/>
          <w:iCs/>
          <w:sz w:val="28"/>
          <w:szCs w:val="28"/>
          <w:lang w:eastAsia="en-US"/>
        </w:rPr>
      </w:pPr>
      <w:r>
        <w:rPr>
          <w:rFonts w:ascii="Times New Roman" w:hAnsi="Times New Roman"/>
          <w:iCs/>
          <w:sz w:val="28"/>
          <w:szCs w:val="28"/>
          <w:lang w:eastAsia="en-US"/>
        </w:rPr>
        <w:t>- проведено оцінювання проє</w:t>
      </w:r>
      <w:r w:rsidR="00F576DA" w:rsidRPr="00F576DA">
        <w:rPr>
          <w:rFonts w:ascii="Times New Roman" w:hAnsi="Times New Roman"/>
          <w:iCs/>
          <w:sz w:val="28"/>
          <w:szCs w:val="28"/>
          <w:lang w:eastAsia="en-US"/>
        </w:rPr>
        <w:t>ктних пропозицій з точки зору важливості для громади, виконуваності, рівня впливу на громаду.</w:t>
      </w:r>
    </w:p>
    <w:p w:rsidR="004B475A" w:rsidRDefault="004B475A" w:rsidP="0074479F">
      <w:pPr>
        <w:ind w:firstLine="709"/>
        <w:jc w:val="both"/>
        <w:rPr>
          <w:rFonts w:ascii="Times New Roman" w:hAnsi="Times New Roman"/>
          <w:iCs/>
          <w:sz w:val="28"/>
          <w:szCs w:val="28"/>
          <w:lang w:eastAsia="en-US"/>
        </w:rPr>
      </w:pPr>
    </w:p>
    <w:p w:rsidR="00F576DA" w:rsidRDefault="00F576DA" w:rsidP="0074479F">
      <w:pPr>
        <w:ind w:firstLine="709"/>
        <w:jc w:val="both"/>
        <w:rPr>
          <w:rFonts w:ascii="Times New Roman" w:hAnsi="Times New Roman"/>
          <w:iCs/>
          <w:sz w:val="28"/>
          <w:szCs w:val="28"/>
          <w:lang w:eastAsia="en-US"/>
        </w:rPr>
      </w:pPr>
      <w:r w:rsidRPr="00F576DA">
        <w:rPr>
          <w:rFonts w:ascii="Times New Roman" w:hAnsi="Times New Roman"/>
          <w:iCs/>
          <w:sz w:val="28"/>
          <w:szCs w:val="28"/>
          <w:lang w:eastAsia="en-US"/>
        </w:rPr>
        <w:t xml:space="preserve">План </w:t>
      </w:r>
      <w:r w:rsidR="0074479F">
        <w:rPr>
          <w:rFonts w:ascii="Times New Roman" w:hAnsi="Times New Roman"/>
          <w:iCs/>
          <w:sz w:val="28"/>
          <w:szCs w:val="28"/>
          <w:lang w:eastAsia="en-US"/>
        </w:rPr>
        <w:t xml:space="preserve">заходів з </w:t>
      </w:r>
      <w:r w:rsidRPr="00F576DA">
        <w:rPr>
          <w:rFonts w:ascii="Times New Roman" w:hAnsi="Times New Roman"/>
          <w:iCs/>
          <w:sz w:val="28"/>
          <w:szCs w:val="28"/>
          <w:lang w:eastAsia="en-US"/>
        </w:rPr>
        <w:t>реалізації Стратегії</w:t>
      </w:r>
      <w:r w:rsidR="0074479F">
        <w:rPr>
          <w:rFonts w:ascii="Times New Roman" w:hAnsi="Times New Roman"/>
          <w:iCs/>
          <w:sz w:val="28"/>
          <w:szCs w:val="28"/>
          <w:lang w:eastAsia="en-US"/>
        </w:rPr>
        <w:t xml:space="preserve"> розвитку</w:t>
      </w:r>
      <w:r w:rsidRPr="00F576DA">
        <w:rPr>
          <w:rFonts w:ascii="Times New Roman" w:hAnsi="Times New Roman"/>
          <w:iCs/>
          <w:sz w:val="28"/>
          <w:szCs w:val="28"/>
          <w:lang w:eastAsia="en-US"/>
        </w:rPr>
        <w:t xml:space="preserve"> є результатом консенсусу між потребами громади та її реальними можливостями.</w:t>
      </w:r>
    </w:p>
    <w:p w:rsidR="00A013DA" w:rsidRPr="00F8325A" w:rsidRDefault="00634F5D" w:rsidP="0074479F">
      <w:pPr>
        <w:ind w:firstLine="709"/>
        <w:jc w:val="both"/>
        <w:rPr>
          <w:rFonts w:ascii="Times New Roman" w:hAnsi="Times New Roman"/>
          <w:iCs/>
          <w:sz w:val="28"/>
          <w:szCs w:val="28"/>
          <w:lang w:eastAsia="en-US"/>
        </w:rPr>
      </w:pPr>
      <w:r>
        <w:rPr>
          <w:rFonts w:ascii="Times New Roman" w:hAnsi="Times New Roman"/>
          <w:iCs/>
          <w:sz w:val="28"/>
          <w:szCs w:val="28"/>
          <w:lang w:eastAsia="en-US"/>
        </w:rPr>
        <w:t>На п</w:t>
      </w:r>
      <w:r w:rsidRPr="00F576DA">
        <w:rPr>
          <w:rFonts w:ascii="Times New Roman" w:hAnsi="Times New Roman"/>
          <w:iCs/>
          <w:sz w:val="28"/>
          <w:szCs w:val="28"/>
          <w:lang w:eastAsia="en-US"/>
        </w:rPr>
        <w:t>ерш</w:t>
      </w:r>
      <w:r>
        <w:rPr>
          <w:rFonts w:ascii="Times New Roman" w:hAnsi="Times New Roman"/>
          <w:iCs/>
          <w:sz w:val="28"/>
          <w:szCs w:val="28"/>
          <w:lang w:eastAsia="en-US"/>
        </w:rPr>
        <w:t>ому</w:t>
      </w:r>
      <w:r w:rsidRPr="00F576DA">
        <w:rPr>
          <w:rFonts w:ascii="Times New Roman" w:hAnsi="Times New Roman"/>
          <w:iCs/>
          <w:sz w:val="28"/>
          <w:szCs w:val="28"/>
          <w:lang w:eastAsia="en-US"/>
        </w:rPr>
        <w:t xml:space="preserve"> етап</w:t>
      </w:r>
      <w:r>
        <w:rPr>
          <w:rFonts w:ascii="Times New Roman" w:hAnsi="Times New Roman"/>
          <w:iCs/>
          <w:sz w:val="28"/>
          <w:szCs w:val="28"/>
          <w:lang w:eastAsia="en-US"/>
        </w:rPr>
        <w:t>і</w:t>
      </w:r>
      <w:r w:rsidRPr="00F576DA">
        <w:rPr>
          <w:rFonts w:ascii="Times New Roman" w:hAnsi="Times New Roman"/>
          <w:iCs/>
          <w:sz w:val="28"/>
          <w:szCs w:val="28"/>
          <w:lang w:eastAsia="en-US"/>
        </w:rPr>
        <w:t xml:space="preserve"> </w:t>
      </w:r>
      <w:r w:rsidRPr="00DA2214">
        <w:rPr>
          <w:rFonts w:ascii="Times New Roman" w:hAnsi="Times New Roman"/>
          <w:iCs/>
          <w:sz w:val="28"/>
          <w:szCs w:val="28"/>
          <w:lang w:eastAsia="en-US"/>
        </w:rPr>
        <w:t>п</w:t>
      </w:r>
      <w:r w:rsidR="00A013DA" w:rsidRPr="00DA2214">
        <w:rPr>
          <w:rFonts w:ascii="Times New Roman" w:hAnsi="Times New Roman"/>
          <w:iCs/>
          <w:sz w:val="28"/>
          <w:szCs w:val="28"/>
          <w:lang w:eastAsia="en-US"/>
        </w:rPr>
        <w:t>ланується реалізація</w:t>
      </w:r>
      <w:r w:rsidR="00A013DA" w:rsidRPr="009B45EC">
        <w:rPr>
          <w:rFonts w:ascii="Times New Roman" w:hAnsi="Times New Roman"/>
          <w:iCs/>
          <w:color w:val="FF0000"/>
          <w:sz w:val="28"/>
          <w:szCs w:val="28"/>
          <w:lang w:eastAsia="en-US"/>
        </w:rPr>
        <w:t xml:space="preserve"> </w:t>
      </w:r>
      <w:bookmarkStart w:id="1" w:name="_GoBack"/>
      <w:r w:rsidR="008F647F" w:rsidRPr="008F647F">
        <w:rPr>
          <w:rFonts w:ascii="Times New Roman" w:hAnsi="Times New Roman"/>
          <w:iCs/>
          <w:sz w:val="28"/>
          <w:szCs w:val="28"/>
          <w:lang w:eastAsia="en-US"/>
        </w:rPr>
        <w:t>8</w:t>
      </w:r>
      <w:r w:rsidR="00672A58">
        <w:rPr>
          <w:rFonts w:ascii="Times New Roman" w:hAnsi="Times New Roman"/>
          <w:iCs/>
          <w:sz w:val="28"/>
          <w:szCs w:val="28"/>
          <w:lang w:eastAsia="en-US"/>
        </w:rPr>
        <w:t>1</w:t>
      </w:r>
      <w:r w:rsidR="00A013DA" w:rsidRPr="008F647F">
        <w:rPr>
          <w:rFonts w:ascii="Times New Roman" w:hAnsi="Times New Roman"/>
          <w:iCs/>
          <w:sz w:val="28"/>
          <w:szCs w:val="28"/>
          <w:lang w:eastAsia="en-US"/>
        </w:rPr>
        <w:t xml:space="preserve"> проєкт</w:t>
      </w:r>
      <w:r w:rsidR="00672A58">
        <w:rPr>
          <w:rFonts w:ascii="Times New Roman" w:hAnsi="Times New Roman"/>
          <w:iCs/>
          <w:sz w:val="28"/>
          <w:szCs w:val="28"/>
          <w:lang w:eastAsia="en-US"/>
        </w:rPr>
        <w:t>у</w:t>
      </w:r>
      <w:r w:rsidR="00A013DA" w:rsidRPr="009B45EC">
        <w:rPr>
          <w:rFonts w:ascii="Times New Roman" w:hAnsi="Times New Roman"/>
          <w:iCs/>
          <w:color w:val="FF0000"/>
          <w:sz w:val="28"/>
          <w:szCs w:val="28"/>
          <w:lang w:eastAsia="en-US"/>
        </w:rPr>
        <w:t xml:space="preserve"> </w:t>
      </w:r>
      <w:bookmarkEnd w:id="1"/>
      <w:r w:rsidR="00A013DA" w:rsidRPr="00F8325A">
        <w:rPr>
          <w:rFonts w:ascii="Times New Roman" w:hAnsi="Times New Roman"/>
          <w:iCs/>
          <w:sz w:val="28"/>
          <w:szCs w:val="28"/>
          <w:lang w:eastAsia="en-US"/>
        </w:rPr>
        <w:t>за 4 стратегічними цілями.</w:t>
      </w:r>
    </w:p>
    <w:p w:rsidR="00DA2CE0" w:rsidRPr="008E1E76" w:rsidRDefault="00DA2CE0" w:rsidP="0048614A">
      <w:pPr>
        <w:pStyle w:val="af6"/>
        <w:numPr>
          <w:ilvl w:val="0"/>
          <w:numId w:val="69"/>
        </w:numPr>
        <w:spacing w:after="0" w:line="240" w:lineRule="auto"/>
        <w:ind w:left="0" w:firstLine="0"/>
        <w:jc w:val="both"/>
        <w:rPr>
          <w:rFonts w:ascii="Times New Roman" w:hAnsi="Times New Roman"/>
          <w:i/>
          <w:sz w:val="28"/>
          <w:szCs w:val="28"/>
          <w:lang w:eastAsia="en-US"/>
        </w:rPr>
      </w:pPr>
      <w:r>
        <w:rPr>
          <w:rFonts w:ascii="Times New Roman" w:hAnsi="Times New Roman"/>
          <w:i/>
          <w:sz w:val="28"/>
          <w:szCs w:val="28"/>
          <w:lang w:eastAsia="en-US"/>
        </w:rPr>
        <w:lastRenderedPageBreak/>
        <w:t>Обсяги фінансування та терміни впровадження про</w:t>
      </w:r>
      <w:r w:rsidR="00A013DA">
        <w:rPr>
          <w:rFonts w:ascii="Times New Roman" w:hAnsi="Times New Roman"/>
          <w:i/>
          <w:sz w:val="28"/>
          <w:szCs w:val="28"/>
          <w:lang w:eastAsia="en-US"/>
        </w:rPr>
        <w:t>є</w:t>
      </w:r>
      <w:r>
        <w:rPr>
          <w:rFonts w:ascii="Times New Roman" w:hAnsi="Times New Roman"/>
          <w:i/>
          <w:sz w:val="28"/>
          <w:szCs w:val="28"/>
          <w:lang w:eastAsia="en-US"/>
        </w:rPr>
        <w:t>ктів стратегічного напряму А. Громада успішного бізнесу та сільського розвитку</w:t>
      </w:r>
    </w:p>
    <w:tbl>
      <w:tblPr>
        <w:tblW w:w="9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2751"/>
        <w:gridCol w:w="1416"/>
        <w:gridCol w:w="851"/>
        <w:gridCol w:w="850"/>
        <w:gridCol w:w="20"/>
        <w:gridCol w:w="844"/>
        <w:gridCol w:w="7"/>
        <w:gridCol w:w="843"/>
        <w:gridCol w:w="7"/>
        <w:gridCol w:w="986"/>
        <w:gridCol w:w="7"/>
        <w:gridCol w:w="843"/>
        <w:gridCol w:w="7"/>
      </w:tblGrid>
      <w:tr w:rsidR="00DC0786" w:rsidRPr="006A4569" w:rsidTr="00A6147A">
        <w:trPr>
          <w:trHeight w:val="164"/>
        </w:trPr>
        <w:tc>
          <w:tcPr>
            <w:tcW w:w="2751" w:type="dxa"/>
            <w:vMerge w:val="restart"/>
            <w:shd w:val="clear" w:color="auto" w:fill="auto"/>
          </w:tcPr>
          <w:p w:rsidR="00991D72" w:rsidRDefault="00991D72" w:rsidP="00DA2CE0">
            <w:pPr>
              <w:jc w:val="center"/>
              <w:rPr>
                <w:rFonts w:cs="Arial"/>
                <w:b/>
                <w:bCs/>
                <w:sz w:val="18"/>
                <w:szCs w:val="18"/>
              </w:rPr>
            </w:pPr>
          </w:p>
          <w:p w:rsidR="007D1B6B" w:rsidRDefault="00DC0786" w:rsidP="00DA2CE0">
            <w:pPr>
              <w:jc w:val="center"/>
              <w:rPr>
                <w:rFonts w:cs="Arial"/>
                <w:b/>
                <w:bCs/>
                <w:sz w:val="18"/>
                <w:szCs w:val="18"/>
              </w:rPr>
            </w:pPr>
            <w:r w:rsidRPr="00C67F85">
              <w:rPr>
                <w:rFonts w:cs="Arial"/>
                <w:b/>
                <w:bCs/>
                <w:sz w:val="18"/>
                <w:szCs w:val="18"/>
              </w:rPr>
              <w:t xml:space="preserve">Стратегічні цілі </w:t>
            </w:r>
          </w:p>
          <w:p w:rsidR="00DC0786" w:rsidRPr="00C67F85" w:rsidRDefault="00DC0786" w:rsidP="00DA2CE0">
            <w:pPr>
              <w:jc w:val="center"/>
              <w:rPr>
                <w:rFonts w:cs="Arial"/>
                <w:b/>
                <w:bCs/>
                <w:sz w:val="18"/>
                <w:szCs w:val="18"/>
              </w:rPr>
            </w:pPr>
            <w:r w:rsidRPr="00C67F85">
              <w:rPr>
                <w:rFonts w:cs="Arial"/>
                <w:b/>
                <w:bCs/>
                <w:sz w:val="18"/>
                <w:szCs w:val="18"/>
              </w:rPr>
              <w:t>та проєкти</w:t>
            </w:r>
          </w:p>
        </w:tc>
        <w:tc>
          <w:tcPr>
            <w:tcW w:w="1416" w:type="dxa"/>
            <w:vMerge w:val="restart"/>
            <w:shd w:val="clear" w:color="auto" w:fill="auto"/>
          </w:tcPr>
          <w:p w:rsidR="00991D72" w:rsidRDefault="00991D72" w:rsidP="00DA2CE0">
            <w:pPr>
              <w:jc w:val="center"/>
              <w:rPr>
                <w:rFonts w:cs="Arial"/>
                <w:b/>
                <w:bCs/>
                <w:sz w:val="18"/>
                <w:szCs w:val="18"/>
              </w:rPr>
            </w:pPr>
          </w:p>
          <w:p w:rsidR="00DC0786" w:rsidRPr="00C67F85" w:rsidRDefault="00DC0786" w:rsidP="00DA2CE0">
            <w:pPr>
              <w:jc w:val="center"/>
              <w:rPr>
                <w:rFonts w:cs="Arial"/>
                <w:b/>
                <w:bCs/>
                <w:sz w:val="18"/>
                <w:szCs w:val="18"/>
              </w:rPr>
            </w:pPr>
            <w:r w:rsidRPr="00C67F85">
              <w:rPr>
                <w:rFonts w:cs="Arial"/>
                <w:b/>
                <w:bCs/>
                <w:sz w:val="18"/>
                <w:szCs w:val="18"/>
              </w:rPr>
              <w:t xml:space="preserve">Прогнозована вартість </w:t>
            </w:r>
            <w:r w:rsidR="00991D72">
              <w:rPr>
                <w:rFonts w:cs="Arial"/>
                <w:b/>
                <w:bCs/>
                <w:sz w:val="18"/>
                <w:szCs w:val="18"/>
              </w:rPr>
              <w:t>проєк</w:t>
            </w:r>
            <w:r>
              <w:rPr>
                <w:rFonts w:cs="Arial"/>
                <w:b/>
                <w:bCs/>
                <w:sz w:val="18"/>
                <w:szCs w:val="18"/>
              </w:rPr>
              <w:t>т</w:t>
            </w:r>
            <w:r w:rsidR="00991D72">
              <w:rPr>
                <w:rFonts w:cs="Arial"/>
                <w:b/>
                <w:bCs/>
                <w:sz w:val="18"/>
                <w:szCs w:val="18"/>
              </w:rPr>
              <w:t>ів</w:t>
            </w:r>
            <w:r>
              <w:rPr>
                <w:rFonts w:cs="Arial"/>
                <w:b/>
                <w:bCs/>
                <w:sz w:val="18"/>
                <w:szCs w:val="18"/>
              </w:rPr>
              <w:t>,</w:t>
            </w:r>
          </w:p>
          <w:p w:rsidR="00DC0786" w:rsidRPr="00C67F85" w:rsidRDefault="00DC0786" w:rsidP="0048614A">
            <w:pPr>
              <w:jc w:val="center"/>
              <w:rPr>
                <w:rFonts w:cs="Arial"/>
                <w:b/>
                <w:bCs/>
                <w:sz w:val="18"/>
                <w:szCs w:val="18"/>
              </w:rPr>
            </w:pPr>
            <w:r>
              <w:rPr>
                <w:rFonts w:cs="Arial"/>
                <w:b/>
                <w:bCs/>
                <w:sz w:val="18"/>
                <w:szCs w:val="18"/>
              </w:rPr>
              <w:t>т</w:t>
            </w:r>
            <w:r w:rsidRPr="00C67F85">
              <w:rPr>
                <w:rFonts w:cs="Arial"/>
                <w:b/>
                <w:bCs/>
                <w:sz w:val="18"/>
                <w:szCs w:val="18"/>
              </w:rPr>
              <w:t>ис</w:t>
            </w:r>
            <w:r>
              <w:rPr>
                <w:rFonts w:cs="Arial"/>
                <w:b/>
                <w:bCs/>
                <w:sz w:val="18"/>
                <w:szCs w:val="18"/>
              </w:rPr>
              <w:t>.грн.</w:t>
            </w:r>
          </w:p>
        </w:tc>
        <w:tc>
          <w:tcPr>
            <w:tcW w:w="5265" w:type="dxa"/>
            <w:gridSpan w:val="11"/>
          </w:tcPr>
          <w:p w:rsidR="00DC0786" w:rsidRPr="00C67F85" w:rsidRDefault="00DC0786" w:rsidP="00DA2CE0">
            <w:pPr>
              <w:jc w:val="center"/>
              <w:rPr>
                <w:rFonts w:cs="Arial"/>
                <w:b/>
                <w:bCs/>
                <w:sz w:val="18"/>
                <w:szCs w:val="18"/>
              </w:rPr>
            </w:pPr>
            <w:r>
              <w:rPr>
                <w:rFonts w:cs="Arial"/>
                <w:b/>
                <w:bCs/>
                <w:sz w:val="18"/>
                <w:szCs w:val="18"/>
              </w:rPr>
              <w:t>у тому числі, тис.грн.:</w:t>
            </w:r>
          </w:p>
        </w:tc>
      </w:tr>
      <w:tr w:rsidR="00DC0786" w:rsidRPr="006A4569" w:rsidTr="00A6147A">
        <w:trPr>
          <w:cantSplit/>
          <w:trHeight w:val="1445"/>
        </w:trPr>
        <w:tc>
          <w:tcPr>
            <w:tcW w:w="2751" w:type="dxa"/>
            <w:vMerge/>
            <w:shd w:val="clear" w:color="auto" w:fill="auto"/>
          </w:tcPr>
          <w:p w:rsidR="00DC0786" w:rsidRPr="00C67F85" w:rsidRDefault="00DC0786" w:rsidP="00DA2CE0">
            <w:pPr>
              <w:rPr>
                <w:rFonts w:cs="Arial"/>
                <w:b/>
                <w:bCs/>
                <w:sz w:val="18"/>
                <w:szCs w:val="18"/>
              </w:rPr>
            </w:pPr>
          </w:p>
        </w:tc>
        <w:tc>
          <w:tcPr>
            <w:tcW w:w="1416" w:type="dxa"/>
            <w:vMerge/>
            <w:shd w:val="clear" w:color="auto" w:fill="auto"/>
          </w:tcPr>
          <w:p w:rsidR="00DC0786" w:rsidRPr="00C67F85" w:rsidRDefault="00DC0786" w:rsidP="00DA2CE0">
            <w:pPr>
              <w:rPr>
                <w:rFonts w:cs="Arial"/>
                <w:b/>
                <w:bCs/>
                <w:sz w:val="18"/>
                <w:szCs w:val="18"/>
              </w:rPr>
            </w:pPr>
          </w:p>
        </w:tc>
        <w:tc>
          <w:tcPr>
            <w:tcW w:w="851" w:type="dxa"/>
            <w:shd w:val="clear" w:color="auto" w:fill="auto"/>
            <w:textDirection w:val="btLr"/>
            <w:vAlign w:val="center"/>
          </w:tcPr>
          <w:p w:rsidR="00DC0786" w:rsidRPr="00C67F85" w:rsidRDefault="00DC0786" w:rsidP="0048614A">
            <w:pPr>
              <w:ind w:left="113" w:right="113"/>
              <w:jc w:val="center"/>
              <w:rPr>
                <w:rFonts w:cs="Arial"/>
                <w:b/>
                <w:bCs/>
                <w:sz w:val="18"/>
                <w:szCs w:val="18"/>
              </w:rPr>
            </w:pPr>
            <w:r>
              <w:rPr>
                <w:rFonts w:cs="Arial"/>
                <w:b/>
                <w:bCs/>
                <w:sz w:val="18"/>
                <w:szCs w:val="18"/>
              </w:rPr>
              <w:t>д</w:t>
            </w:r>
            <w:r w:rsidRPr="00C67F85">
              <w:rPr>
                <w:rFonts w:cs="Arial"/>
                <w:b/>
                <w:bCs/>
                <w:sz w:val="18"/>
                <w:szCs w:val="18"/>
              </w:rPr>
              <w:t>ержавний бюджет</w:t>
            </w:r>
          </w:p>
        </w:tc>
        <w:tc>
          <w:tcPr>
            <w:tcW w:w="870" w:type="dxa"/>
            <w:gridSpan w:val="2"/>
            <w:shd w:val="clear" w:color="auto" w:fill="auto"/>
            <w:textDirection w:val="btLr"/>
            <w:vAlign w:val="center"/>
          </w:tcPr>
          <w:p w:rsidR="00DC0786" w:rsidRPr="00C67F85" w:rsidRDefault="00DC0786" w:rsidP="0048614A">
            <w:pPr>
              <w:ind w:left="113" w:right="113"/>
              <w:jc w:val="center"/>
              <w:rPr>
                <w:rFonts w:cs="Arial"/>
                <w:b/>
                <w:bCs/>
                <w:sz w:val="18"/>
                <w:szCs w:val="18"/>
              </w:rPr>
            </w:pPr>
            <w:r>
              <w:rPr>
                <w:rFonts w:cs="Arial"/>
                <w:b/>
                <w:bCs/>
                <w:sz w:val="18"/>
                <w:szCs w:val="18"/>
              </w:rPr>
              <w:t>о</w:t>
            </w:r>
            <w:r w:rsidRPr="00C67F85">
              <w:rPr>
                <w:rFonts w:cs="Arial"/>
                <w:b/>
                <w:bCs/>
                <w:sz w:val="18"/>
                <w:szCs w:val="18"/>
              </w:rPr>
              <w:t>бласний бюджет</w:t>
            </w:r>
          </w:p>
        </w:tc>
        <w:tc>
          <w:tcPr>
            <w:tcW w:w="851" w:type="dxa"/>
            <w:gridSpan w:val="2"/>
            <w:textDirection w:val="btLr"/>
            <w:vAlign w:val="center"/>
          </w:tcPr>
          <w:p w:rsidR="00DC0786" w:rsidRPr="00C67F85" w:rsidRDefault="00DC0786" w:rsidP="0048614A">
            <w:pPr>
              <w:ind w:left="113" w:right="113"/>
              <w:jc w:val="center"/>
              <w:rPr>
                <w:rFonts w:cs="Arial"/>
                <w:b/>
                <w:bCs/>
                <w:sz w:val="18"/>
                <w:szCs w:val="18"/>
              </w:rPr>
            </w:pPr>
            <w:r>
              <w:rPr>
                <w:rFonts w:cs="Arial"/>
                <w:b/>
                <w:bCs/>
                <w:sz w:val="18"/>
                <w:szCs w:val="18"/>
              </w:rPr>
              <w:t>м</w:t>
            </w:r>
            <w:r w:rsidRPr="00C67F85">
              <w:rPr>
                <w:rFonts w:cs="Arial"/>
                <w:b/>
                <w:bCs/>
                <w:sz w:val="18"/>
                <w:szCs w:val="18"/>
              </w:rPr>
              <w:t>ісцевий бюджет</w:t>
            </w:r>
          </w:p>
        </w:tc>
        <w:tc>
          <w:tcPr>
            <w:tcW w:w="850" w:type="dxa"/>
            <w:gridSpan w:val="2"/>
            <w:textDirection w:val="btLr"/>
            <w:vAlign w:val="center"/>
          </w:tcPr>
          <w:p w:rsidR="00DC0786" w:rsidRPr="00C67F85" w:rsidRDefault="00DC0786" w:rsidP="0048614A">
            <w:pPr>
              <w:ind w:left="113" w:right="113"/>
              <w:jc w:val="center"/>
              <w:rPr>
                <w:rFonts w:cs="Arial"/>
                <w:b/>
                <w:bCs/>
                <w:sz w:val="18"/>
                <w:szCs w:val="18"/>
              </w:rPr>
            </w:pPr>
            <w:r>
              <w:rPr>
                <w:rFonts w:cs="Arial"/>
                <w:b/>
                <w:bCs/>
                <w:sz w:val="18"/>
                <w:szCs w:val="18"/>
              </w:rPr>
              <w:t>залучені  кошти</w:t>
            </w:r>
          </w:p>
        </w:tc>
        <w:tc>
          <w:tcPr>
            <w:tcW w:w="993" w:type="dxa"/>
            <w:gridSpan w:val="2"/>
            <w:textDirection w:val="btLr"/>
            <w:vAlign w:val="center"/>
          </w:tcPr>
          <w:p w:rsidR="00DC0786" w:rsidRDefault="00DC0786" w:rsidP="00991D72">
            <w:pPr>
              <w:ind w:left="113" w:right="113"/>
              <w:jc w:val="center"/>
              <w:rPr>
                <w:rFonts w:cs="Arial"/>
                <w:b/>
                <w:bCs/>
                <w:sz w:val="18"/>
                <w:szCs w:val="18"/>
              </w:rPr>
            </w:pPr>
            <w:r>
              <w:rPr>
                <w:rFonts w:cs="Arial"/>
                <w:b/>
                <w:bCs/>
                <w:sz w:val="18"/>
                <w:szCs w:val="18"/>
              </w:rPr>
              <w:t>кошти підприємств</w:t>
            </w:r>
          </w:p>
        </w:tc>
        <w:tc>
          <w:tcPr>
            <w:tcW w:w="850" w:type="dxa"/>
            <w:gridSpan w:val="2"/>
            <w:textDirection w:val="btLr"/>
            <w:vAlign w:val="center"/>
          </w:tcPr>
          <w:p w:rsidR="00DC0786" w:rsidRPr="00C67F85" w:rsidRDefault="00DC0786" w:rsidP="00991D72">
            <w:pPr>
              <w:ind w:left="113" w:right="113"/>
              <w:jc w:val="center"/>
              <w:rPr>
                <w:rFonts w:cs="Arial"/>
                <w:b/>
                <w:bCs/>
                <w:sz w:val="18"/>
                <w:szCs w:val="18"/>
              </w:rPr>
            </w:pPr>
            <w:r>
              <w:rPr>
                <w:rFonts w:cs="Arial"/>
                <w:b/>
                <w:bCs/>
                <w:sz w:val="18"/>
                <w:szCs w:val="18"/>
              </w:rPr>
              <w:t>інше</w:t>
            </w:r>
          </w:p>
          <w:p w:rsidR="00DC0786" w:rsidRPr="00C67F85" w:rsidRDefault="00DC0786" w:rsidP="00991D72">
            <w:pPr>
              <w:ind w:left="113" w:right="113"/>
              <w:jc w:val="center"/>
              <w:rPr>
                <w:rFonts w:cs="Arial"/>
                <w:b/>
                <w:bCs/>
                <w:sz w:val="18"/>
                <w:szCs w:val="18"/>
              </w:rPr>
            </w:pPr>
          </w:p>
        </w:tc>
      </w:tr>
      <w:tr w:rsidR="00DC0786" w:rsidRPr="00C67F85" w:rsidTr="00A6147A">
        <w:trPr>
          <w:trHeight w:val="200"/>
        </w:trPr>
        <w:tc>
          <w:tcPr>
            <w:tcW w:w="2751" w:type="dxa"/>
            <w:shd w:val="clear" w:color="auto" w:fill="auto"/>
          </w:tcPr>
          <w:p w:rsidR="00DC0786" w:rsidRPr="00C67F85" w:rsidRDefault="00DC0786" w:rsidP="00DA2CE0">
            <w:pPr>
              <w:jc w:val="center"/>
              <w:rPr>
                <w:rFonts w:cs="Arial"/>
                <w:b/>
                <w:bCs/>
                <w:sz w:val="18"/>
                <w:szCs w:val="18"/>
              </w:rPr>
            </w:pPr>
            <w:r w:rsidRPr="00C67F85">
              <w:rPr>
                <w:rFonts w:cs="Arial"/>
                <w:b/>
                <w:bCs/>
                <w:sz w:val="18"/>
                <w:szCs w:val="18"/>
              </w:rPr>
              <w:t>1</w:t>
            </w:r>
          </w:p>
        </w:tc>
        <w:tc>
          <w:tcPr>
            <w:tcW w:w="1416" w:type="dxa"/>
            <w:shd w:val="clear" w:color="auto" w:fill="auto"/>
          </w:tcPr>
          <w:p w:rsidR="00DC0786" w:rsidRPr="00C67F85" w:rsidRDefault="00DC0786" w:rsidP="00DC0786">
            <w:pPr>
              <w:jc w:val="center"/>
              <w:rPr>
                <w:rFonts w:cs="Arial"/>
                <w:b/>
                <w:bCs/>
                <w:sz w:val="18"/>
                <w:szCs w:val="18"/>
              </w:rPr>
            </w:pPr>
            <w:r w:rsidRPr="00C67F85">
              <w:rPr>
                <w:rFonts w:cs="Arial"/>
                <w:b/>
                <w:bCs/>
                <w:sz w:val="18"/>
                <w:szCs w:val="18"/>
              </w:rPr>
              <w:t>2</w:t>
            </w:r>
          </w:p>
        </w:tc>
        <w:tc>
          <w:tcPr>
            <w:tcW w:w="851" w:type="dxa"/>
            <w:shd w:val="clear" w:color="auto" w:fill="auto"/>
          </w:tcPr>
          <w:p w:rsidR="00DC0786" w:rsidRPr="00C67F85" w:rsidRDefault="00DC0786" w:rsidP="00DC0786">
            <w:pPr>
              <w:jc w:val="center"/>
              <w:rPr>
                <w:rFonts w:cs="Arial"/>
                <w:b/>
                <w:bCs/>
                <w:sz w:val="18"/>
                <w:szCs w:val="18"/>
              </w:rPr>
            </w:pPr>
            <w:r>
              <w:rPr>
                <w:rFonts w:cs="Arial"/>
                <w:b/>
                <w:bCs/>
                <w:sz w:val="18"/>
                <w:szCs w:val="18"/>
              </w:rPr>
              <w:t>3</w:t>
            </w:r>
          </w:p>
        </w:tc>
        <w:tc>
          <w:tcPr>
            <w:tcW w:w="870" w:type="dxa"/>
            <w:gridSpan w:val="2"/>
            <w:shd w:val="clear" w:color="auto" w:fill="auto"/>
          </w:tcPr>
          <w:p w:rsidR="00DC0786" w:rsidRPr="00C67F85" w:rsidRDefault="00DC0786" w:rsidP="00DA2CE0">
            <w:pPr>
              <w:jc w:val="center"/>
              <w:rPr>
                <w:rFonts w:cs="Arial"/>
                <w:b/>
                <w:bCs/>
                <w:sz w:val="18"/>
                <w:szCs w:val="18"/>
              </w:rPr>
            </w:pPr>
            <w:r>
              <w:rPr>
                <w:rFonts w:cs="Arial"/>
                <w:b/>
                <w:bCs/>
                <w:sz w:val="18"/>
                <w:szCs w:val="18"/>
              </w:rPr>
              <w:t>4</w:t>
            </w:r>
          </w:p>
        </w:tc>
        <w:tc>
          <w:tcPr>
            <w:tcW w:w="851" w:type="dxa"/>
            <w:gridSpan w:val="2"/>
          </w:tcPr>
          <w:p w:rsidR="00DC0786" w:rsidRPr="00C67F85" w:rsidRDefault="00DC0786" w:rsidP="00DA2CE0">
            <w:pPr>
              <w:jc w:val="center"/>
              <w:rPr>
                <w:rFonts w:cs="Arial"/>
                <w:b/>
                <w:bCs/>
                <w:sz w:val="18"/>
                <w:szCs w:val="18"/>
              </w:rPr>
            </w:pPr>
            <w:r>
              <w:rPr>
                <w:rFonts w:cs="Arial"/>
                <w:b/>
                <w:bCs/>
                <w:sz w:val="18"/>
                <w:szCs w:val="18"/>
              </w:rPr>
              <w:t>5</w:t>
            </w:r>
          </w:p>
        </w:tc>
        <w:tc>
          <w:tcPr>
            <w:tcW w:w="850" w:type="dxa"/>
            <w:gridSpan w:val="2"/>
          </w:tcPr>
          <w:p w:rsidR="00DC0786" w:rsidRPr="00C67F85" w:rsidRDefault="00DC0786" w:rsidP="00DA2CE0">
            <w:pPr>
              <w:jc w:val="center"/>
              <w:rPr>
                <w:rFonts w:cs="Arial"/>
                <w:b/>
                <w:bCs/>
                <w:sz w:val="18"/>
                <w:szCs w:val="18"/>
              </w:rPr>
            </w:pPr>
            <w:r>
              <w:rPr>
                <w:rFonts w:cs="Arial"/>
                <w:b/>
                <w:bCs/>
                <w:sz w:val="18"/>
                <w:szCs w:val="18"/>
              </w:rPr>
              <w:t>6</w:t>
            </w:r>
          </w:p>
        </w:tc>
        <w:tc>
          <w:tcPr>
            <w:tcW w:w="993" w:type="dxa"/>
            <w:gridSpan w:val="2"/>
          </w:tcPr>
          <w:p w:rsidR="00DC0786" w:rsidRPr="00C67F85" w:rsidRDefault="00DC0786" w:rsidP="00DA2CE0">
            <w:pPr>
              <w:jc w:val="center"/>
              <w:rPr>
                <w:rFonts w:cs="Arial"/>
                <w:b/>
                <w:bCs/>
                <w:sz w:val="18"/>
                <w:szCs w:val="18"/>
              </w:rPr>
            </w:pPr>
            <w:r>
              <w:rPr>
                <w:rFonts w:cs="Arial"/>
                <w:b/>
                <w:bCs/>
                <w:sz w:val="18"/>
                <w:szCs w:val="18"/>
              </w:rPr>
              <w:t>7</w:t>
            </w:r>
          </w:p>
        </w:tc>
        <w:tc>
          <w:tcPr>
            <w:tcW w:w="850" w:type="dxa"/>
            <w:gridSpan w:val="2"/>
          </w:tcPr>
          <w:p w:rsidR="00DC0786" w:rsidRPr="00C67F85" w:rsidRDefault="00DC0786" w:rsidP="00DA2CE0">
            <w:pPr>
              <w:jc w:val="center"/>
              <w:rPr>
                <w:rFonts w:cs="Arial"/>
                <w:b/>
                <w:bCs/>
                <w:sz w:val="18"/>
                <w:szCs w:val="18"/>
              </w:rPr>
            </w:pPr>
            <w:r>
              <w:rPr>
                <w:rFonts w:cs="Arial"/>
                <w:b/>
                <w:bCs/>
                <w:sz w:val="18"/>
                <w:szCs w:val="18"/>
              </w:rPr>
              <w:t>8</w:t>
            </w:r>
          </w:p>
        </w:tc>
      </w:tr>
      <w:tr w:rsidR="007D1B6B" w:rsidRPr="00C67F85" w:rsidTr="00A6147A">
        <w:trPr>
          <w:gridAfter w:val="1"/>
          <w:wAfter w:w="7" w:type="dxa"/>
          <w:trHeight w:val="200"/>
        </w:trPr>
        <w:tc>
          <w:tcPr>
            <w:tcW w:w="9425" w:type="dxa"/>
            <w:gridSpan w:val="12"/>
            <w:shd w:val="clear" w:color="auto" w:fill="auto"/>
          </w:tcPr>
          <w:p w:rsidR="007D1B6B" w:rsidRPr="007D1B6B" w:rsidRDefault="007D1B6B" w:rsidP="00DA2CE0">
            <w:pPr>
              <w:jc w:val="center"/>
              <w:rPr>
                <w:rFonts w:cs="Arial"/>
                <w:b/>
                <w:bCs/>
                <w:i/>
                <w:sz w:val="18"/>
                <w:szCs w:val="18"/>
              </w:rPr>
            </w:pPr>
            <w:r w:rsidRPr="007D1B6B">
              <w:rPr>
                <w:rFonts w:cs="Arial"/>
                <w:b/>
                <w:bCs/>
                <w:i/>
                <w:color w:val="000000"/>
                <w:sz w:val="20"/>
                <w:szCs w:val="20"/>
              </w:rPr>
              <w:t>А.1. Створення ефективної системи підтримки та надання послуг для бізнесу</w:t>
            </w:r>
          </w:p>
        </w:tc>
      </w:tr>
      <w:tr w:rsidR="00DC0786" w:rsidRPr="00C67F85" w:rsidTr="00A6147A">
        <w:trPr>
          <w:gridAfter w:val="1"/>
          <w:wAfter w:w="7" w:type="dxa"/>
          <w:trHeight w:val="449"/>
        </w:trPr>
        <w:tc>
          <w:tcPr>
            <w:tcW w:w="2751" w:type="dxa"/>
            <w:shd w:val="clear" w:color="auto" w:fill="auto"/>
          </w:tcPr>
          <w:p w:rsidR="00DC0786" w:rsidRPr="00C67F85" w:rsidRDefault="007D1B6B" w:rsidP="007D1B6B">
            <w:pPr>
              <w:rPr>
                <w:rFonts w:cs="Arial"/>
                <w:sz w:val="18"/>
                <w:szCs w:val="18"/>
              </w:rPr>
            </w:pPr>
            <w:r>
              <w:rPr>
                <w:rFonts w:cs="Arial"/>
                <w:sz w:val="18"/>
                <w:szCs w:val="18"/>
              </w:rPr>
              <w:t>А</w:t>
            </w:r>
            <w:r w:rsidR="008D679F">
              <w:rPr>
                <w:rFonts w:cs="Arial"/>
                <w:sz w:val="18"/>
                <w:szCs w:val="18"/>
              </w:rPr>
              <w:t>.</w:t>
            </w:r>
            <w:r>
              <w:rPr>
                <w:rFonts w:cs="Arial"/>
                <w:sz w:val="18"/>
                <w:szCs w:val="18"/>
              </w:rPr>
              <w:t xml:space="preserve"> 1.1. Ефективні інституції підтримки бізнесу</w:t>
            </w:r>
            <w:r w:rsidR="00DC0786" w:rsidRPr="00C67F85">
              <w:rPr>
                <w:rFonts w:cs="Arial"/>
                <w:sz w:val="18"/>
                <w:szCs w:val="18"/>
              </w:rPr>
              <w:t xml:space="preserve"> </w:t>
            </w:r>
          </w:p>
        </w:tc>
        <w:tc>
          <w:tcPr>
            <w:tcW w:w="1416" w:type="dxa"/>
            <w:shd w:val="clear" w:color="auto" w:fill="auto"/>
          </w:tcPr>
          <w:p w:rsidR="00DC0786" w:rsidRPr="00C10508" w:rsidRDefault="00DC0786" w:rsidP="00A013DA">
            <w:pPr>
              <w:jc w:val="center"/>
              <w:rPr>
                <w:rFonts w:cs="Arial"/>
                <w:bCs/>
                <w:sz w:val="18"/>
                <w:szCs w:val="18"/>
              </w:rPr>
            </w:pPr>
            <w:r w:rsidRPr="00C10508">
              <w:rPr>
                <w:rFonts w:cs="Arial"/>
                <w:bCs/>
                <w:sz w:val="18"/>
                <w:szCs w:val="18"/>
              </w:rPr>
              <w:t>600</w:t>
            </w:r>
            <w:r w:rsidR="00806782">
              <w:rPr>
                <w:rFonts w:cs="Arial"/>
                <w:bCs/>
                <w:sz w:val="18"/>
                <w:szCs w:val="18"/>
              </w:rPr>
              <w:t>,0</w:t>
            </w:r>
          </w:p>
        </w:tc>
        <w:tc>
          <w:tcPr>
            <w:tcW w:w="851" w:type="dxa"/>
            <w:shd w:val="clear" w:color="auto" w:fill="auto"/>
          </w:tcPr>
          <w:p w:rsidR="00DC0786" w:rsidRPr="00C10508" w:rsidRDefault="00DC0786" w:rsidP="00DA2CE0">
            <w:pPr>
              <w:rPr>
                <w:rFonts w:cs="Arial"/>
                <w:bCs/>
                <w:sz w:val="18"/>
                <w:szCs w:val="18"/>
              </w:rPr>
            </w:pPr>
          </w:p>
        </w:tc>
        <w:tc>
          <w:tcPr>
            <w:tcW w:w="850" w:type="dxa"/>
            <w:shd w:val="clear" w:color="auto" w:fill="auto"/>
          </w:tcPr>
          <w:p w:rsidR="00DC0786" w:rsidRPr="00C10508" w:rsidRDefault="00DC0786" w:rsidP="00DA2CE0">
            <w:pPr>
              <w:spacing w:line="600" w:lineRule="auto"/>
              <w:rPr>
                <w:rFonts w:cs="Arial"/>
                <w:sz w:val="18"/>
                <w:szCs w:val="18"/>
              </w:rPr>
            </w:pPr>
          </w:p>
        </w:tc>
        <w:tc>
          <w:tcPr>
            <w:tcW w:w="864" w:type="dxa"/>
            <w:gridSpan w:val="2"/>
          </w:tcPr>
          <w:p w:rsidR="00DC0786" w:rsidRPr="00C10508" w:rsidRDefault="00DC0786" w:rsidP="00DA2CE0">
            <w:pPr>
              <w:spacing w:line="600" w:lineRule="auto"/>
              <w:rPr>
                <w:rFonts w:cs="Arial"/>
                <w:sz w:val="18"/>
                <w:szCs w:val="18"/>
              </w:rPr>
            </w:pPr>
          </w:p>
        </w:tc>
        <w:tc>
          <w:tcPr>
            <w:tcW w:w="850" w:type="dxa"/>
            <w:gridSpan w:val="2"/>
          </w:tcPr>
          <w:p w:rsidR="00DC0786" w:rsidRPr="00C10508" w:rsidRDefault="00A013DA" w:rsidP="00A013DA">
            <w:pPr>
              <w:spacing w:line="600" w:lineRule="auto"/>
              <w:jc w:val="center"/>
              <w:rPr>
                <w:rFonts w:cs="Arial"/>
                <w:sz w:val="18"/>
                <w:szCs w:val="18"/>
              </w:rPr>
            </w:pPr>
            <w:r w:rsidRPr="00C10508">
              <w:rPr>
                <w:rFonts w:cs="Arial"/>
                <w:bCs/>
                <w:sz w:val="18"/>
                <w:szCs w:val="18"/>
              </w:rPr>
              <w:t>600</w:t>
            </w:r>
            <w:r w:rsidR="00806782">
              <w:rPr>
                <w:rFonts w:cs="Arial"/>
                <w:bCs/>
                <w:sz w:val="18"/>
                <w:szCs w:val="18"/>
              </w:rPr>
              <w:t>,0</w:t>
            </w:r>
          </w:p>
        </w:tc>
        <w:tc>
          <w:tcPr>
            <w:tcW w:w="993" w:type="dxa"/>
            <w:gridSpan w:val="2"/>
          </w:tcPr>
          <w:p w:rsidR="00DC0786" w:rsidRPr="00C10508" w:rsidRDefault="00DC0786" w:rsidP="00DA2CE0">
            <w:pPr>
              <w:spacing w:line="600" w:lineRule="auto"/>
              <w:rPr>
                <w:rFonts w:cs="Arial"/>
                <w:sz w:val="18"/>
                <w:szCs w:val="18"/>
              </w:rPr>
            </w:pPr>
          </w:p>
        </w:tc>
        <w:tc>
          <w:tcPr>
            <w:tcW w:w="850" w:type="dxa"/>
            <w:gridSpan w:val="2"/>
          </w:tcPr>
          <w:p w:rsidR="00DC0786" w:rsidRPr="00C10508" w:rsidRDefault="00DC0786" w:rsidP="00DA2CE0">
            <w:pPr>
              <w:spacing w:line="600" w:lineRule="auto"/>
              <w:rPr>
                <w:rFonts w:cs="Arial"/>
                <w:sz w:val="18"/>
                <w:szCs w:val="18"/>
              </w:rPr>
            </w:pPr>
          </w:p>
        </w:tc>
      </w:tr>
      <w:tr w:rsidR="00DC0786" w:rsidRPr="00C67F85" w:rsidTr="00A6147A">
        <w:trPr>
          <w:gridAfter w:val="1"/>
          <w:wAfter w:w="7" w:type="dxa"/>
        </w:trPr>
        <w:tc>
          <w:tcPr>
            <w:tcW w:w="2751" w:type="dxa"/>
            <w:shd w:val="clear" w:color="auto" w:fill="auto"/>
          </w:tcPr>
          <w:p w:rsidR="00DC0786" w:rsidRPr="00C67F85" w:rsidRDefault="00DC0786" w:rsidP="007D1B6B">
            <w:pPr>
              <w:rPr>
                <w:rFonts w:cs="Arial"/>
                <w:sz w:val="18"/>
                <w:szCs w:val="18"/>
              </w:rPr>
            </w:pPr>
            <w:r w:rsidRPr="00C67F85">
              <w:rPr>
                <w:rFonts w:cs="Arial"/>
                <w:sz w:val="18"/>
                <w:szCs w:val="18"/>
              </w:rPr>
              <w:t xml:space="preserve">А </w:t>
            </w:r>
            <w:r w:rsidR="008D679F">
              <w:rPr>
                <w:rFonts w:cs="Arial"/>
                <w:sz w:val="18"/>
                <w:szCs w:val="18"/>
              </w:rPr>
              <w:t xml:space="preserve">. </w:t>
            </w:r>
            <w:r w:rsidRPr="00C67F85">
              <w:rPr>
                <w:rFonts w:cs="Arial"/>
                <w:sz w:val="18"/>
                <w:szCs w:val="18"/>
              </w:rPr>
              <w:t>1.2.</w:t>
            </w:r>
            <w:r w:rsidR="007D1B6B">
              <w:rPr>
                <w:rFonts w:cs="Arial"/>
                <w:sz w:val="18"/>
                <w:szCs w:val="18"/>
              </w:rPr>
              <w:t xml:space="preserve"> Підготовка кваліфікованих </w:t>
            </w:r>
            <w:r w:rsidRPr="00C67F85">
              <w:rPr>
                <w:rFonts w:cs="Arial"/>
                <w:sz w:val="18"/>
                <w:szCs w:val="18"/>
              </w:rPr>
              <w:t>кадр</w:t>
            </w:r>
            <w:r w:rsidR="007D1B6B">
              <w:rPr>
                <w:rFonts w:cs="Arial"/>
                <w:sz w:val="18"/>
                <w:szCs w:val="18"/>
              </w:rPr>
              <w:t>ів  для МСП</w:t>
            </w:r>
          </w:p>
        </w:tc>
        <w:tc>
          <w:tcPr>
            <w:tcW w:w="1416" w:type="dxa"/>
            <w:shd w:val="clear" w:color="auto" w:fill="auto"/>
          </w:tcPr>
          <w:p w:rsidR="00DC0786" w:rsidRPr="00C10508" w:rsidRDefault="00A013DA" w:rsidP="00A013DA">
            <w:pPr>
              <w:jc w:val="center"/>
              <w:rPr>
                <w:rFonts w:cs="Arial"/>
                <w:sz w:val="18"/>
                <w:szCs w:val="18"/>
              </w:rPr>
            </w:pPr>
            <w:r w:rsidRPr="00C10508">
              <w:rPr>
                <w:rFonts w:cs="Arial"/>
                <w:sz w:val="18"/>
                <w:szCs w:val="18"/>
              </w:rPr>
              <w:t>3</w:t>
            </w:r>
            <w:r w:rsidR="00DC0786" w:rsidRPr="00C10508">
              <w:rPr>
                <w:rFonts w:cs="Arial"/>
                <w:sz w:val="18"/>
                <w:szCs w:val="18"/>
              </w:rPr>
              <w:t>00</w:t>
            </w:r>
            <w:r w:rsidR="00806782">
              <w:rPr>
                <w:rFonts w:cs="Arial"/>
                <w:sz w:val="18"/>
                <w:szCs w:val="18"/>
              </w:rPr>
              <w:t>,0</w:t>
            </w:r>
          </w:p>
        </w:tc>
        <w:tc>
          <w:tcPr>
            <w:tcW w:w="851" w:type="dxa"/>
            <w:shd w:val="clear" w:color="auto" w:fill="auto"/>
          </w:tcPr>
          <w:p w:rsidR="00DC0786" w:rsidRPr="00C10508" w:rsidRDefault="00DC0786" w:rsidP="00DA2CE0">
            <w:pPr>
              <w:rPr>
                <w:rFonts w:cs="Arial"/>
                <w:sz w:val="18"/>
                <w:szCs w:val="18"/>
              </w:rPr>
            </w:pPr>
          </w:p>
        </w:tc>
        <w:tc>
          <w:tcPr>
            <w:tcW w:w="850" w:type="dxa"/>
            <w:shd w:val="clear" w:color="auto" w:fill="auto"/>
          </w:tcPr>
          <w:p w:rsidR="00DC0786" w:rsidRPr="00C10508" w:rsidRDefault="00DC0786" w:rsidP="00DA2CE0">
            <w:pPr>
              <w:spacing w:line="600" w:lineRule="auto"/>
              <w:rPr>
                <w:rFonts w:cs="Arial"/>
                <w:sz w:val="18"/>
                <w:szCs w:val="18"/>
              </w:rPr>
            </w:pPr>
          </w:p>
        </w:tc>
        <w:tc>
          <w:tcPr>
            <w:tcW w:w="864" w:type="dxa"/>
            <w:gridSpan w:val="2"/>
          </w:tcPr>
          <w:p w:rsidR="00DC0786" w:rsidRPr="00C10508" w:rsidRDefault="00DC0786" w:rsidP="00DA2CE0">
            <w:pPr>
              <w:spacing w:line="600" w:lineRule="auto"/>
              <w:rPr>
                <w:rFonts w:cs="Arial"/>
                <w:sz w:val="18"/>
                <w:szCs w:val="18"/>
              </w:rPr>
            </w:pPr>
          </w:p>
        </w:tc>
        <w:tc>
          <w:tcPr>
            <w:tcW w:w="850" w:type="dxa"/>
            <w:gridSpan w:val="2"/>
          </w:tcPr>
          <w:p w:rsidR="00DC0786" w:rsidRPr="00C10508" w:rsidRDefault="00DC0786" w:rsidP="00DA2CE0">
            <w:pPr>
              <w:spacing w:line="600" w:lineRule="auto"/>
              <w:rPr>
                <w:rFonts w:cs="Arial"/>
                <w:sz w:val="18"/>
                <w:szCs w:val="18"/>
              </w:rPr>
            </w:pPr>
          </w:p>
        </w:tc>
        <w:tc>
          <w:tcPr>
            <w:tcW w:w="993" w:type="dxa"/>
            <w:gridSpan w:val="2"/>
          </w:tcPr>
          <w:p w:rsidR="00DC0786" w:rsidRPr="00C10508" w:rsidRDefault="00DC0786" w:rsidP="00DA2CE0">
            <w:pPr>
              <w:spacing w:line="600" w:lineRule="auto"/>
              <w:rPr>
                <w:rFonts w:cs="Arial"/>
                <w:sz w:val="18"/>
                <w:szCs w:val="18"/>
              </w:rPr>
            </w:pPr>
          </w:p>
        </w:tc>
        <w:tc>
          <w:tcPr>
            <w:tcW w:w="850" w:type="dxa"/>
            <w:gridSpan w:val="2"/>
          </w:tcPr>
          <w:p w:rsidR="00DC0786" w:rsidRPr="00C10508" w:rsidRDefault="00A013DA" w:rsidP="00A013DA">
            <w:pPr>
              <w:spacing w:line="600" w:lineRule="auto"/>
              <w:jc w:val="center"/>
              <w:rPr>
                <w:rFonts w:cs="Arial"/>
                <w:sz w:val="18"/>
                <w:szCs w:val="18"/>
              </w:rPr>
            </w:pPr>
            <w:r w:rsidRPr="00C10508">
              <w:rPr>
                <w:rFonts w:cs="Arial"/>
                <w:sz w:val="18"/>
                <w:szCs w:val="18"/>
              </w:rPr>
              <w:t>300</w:t>
            </w:r>
            <w:r w:rsidR="00806782">
              <w:rPr>
                <w:rFonts w:cs="Arial"/>
                <w:sz w:val="18"/>
                <w:szCs w:val="18"/>
              </w:rPr>
              <w:t>,0</w:t>
            </w:r>
          </w:p>
        </w:tc>
      </w:tr>
      <w:tr w:rsidR="008D679F" w:rsidRPr="00C67F85" w:rsidTr="00A6147A">
        <w:trPr>
          <w:gridAfter w:val="1"/>
          <w:wAfter w:w="7" w:type="dxa"/>
          <w:trHeight w:val="473"/>
        </w:trPr>
        <w:tc>
          <w:tcPr>
            <w:tcW w:w="9425" w:type="dxa"/>
            <w:gridSpan w:val="12"/>
            <w:shd w:val="clear" w:color="auto" w:fill="auto"/>
          </w:tcPr>
          <w:p w:rsidR="008D679F" w:rsidRPr="00C10508" w:rsidRDefault="008D679F" w:rsidP="008D679F">
            <w:pPr>
              <w:jc w:val="center"/>
              <w:rPr>
                <w:rFonts w:cs="Arial"/>
                <w:sz w:val="18"/>
                <w:szCs w:val="18"/>
              </w:rPr>
            </w:pPr>
            <w:r w:rsidRPr="00C10508">
              <w:rPr>
                <w:rFonts w:cs="Arial"/>
                <w:b/>
                <w:bCs/>
                <w:i/>
                <w:sz w:val="20"/>
                <w:szCs w:val="20"/>
              </w:rPr>
              <w:t>А.2. Сільський розвиток, орієнтований на зростання доданої вартості виробництва кінцевих продуктів</w:t>
            </w:r>
          </w:p>
        </w:tc>
      </w:tr>
      <w:tr w:rsidR="007D1B6B" w:rsidRPr="00C67F85" w:rsidTr="00A6147A">
        <w:trPr>
          <w:gridAfter w:val="1"/>
          <w:wAfter w:w="7" w:type="dxa"/>
        </w:trPr>
        <w:tc>
          <w:tcPr>
            <w:tcW w:w="2751" w:type="dxa"/>
            <w:shd w:val="clear" w:color="auto" w:fill="auto"/>
          </w:tcPr>
          <w:p w:rsidR="007D1B6B" w:rsidRPr="00C67F85" w:rsidRDefault="008D679F" w:rsidP="008D679F">
            <w:pPr>
              <w:rPr>
                <w:rFonts w:cs="Arial"/>
                <w:sz w:val="18"/>
                <w:szCs w:val="18"/>
              </w:rPr>
            </w:pPr>
            <w:r>
              <w:rPr>
                <w:rFonts w:cs="Arial"/>
                <w:sz w:val="18"/>
                <w:szCs w:val="18"/>
              </w:rPr>
              <w:t>А. 2.</w:t>
            </w:r>
            <w:r w:rsidR="007D1B6B" w:rsidRPr="00C67F85">
              <w:rPr>
                <w:rFonts w:cs="Arial"/>
                <w:sz w:val="18"/>
                <w:szCs w:val="18"/>
              </w:rPr>
              <w:t xml:space="preserve">1. Сприяння </w:t>
            </w:r>
            <w:r>
              <w:rPr>
                <w:rFonts w:cs="Arial"/>
                <w:sz w:val="18"/>
                <w:szCs w:val="18"/>
              </w:rPr>
              <w:t xml:space="preserve">підвищенню продуктивності фермерських та особистих </w:t>
            </w:r>
            <w:r w:rsidR="007D1B6B" w:rsidRPr="00C67F85">
              <w:rPr>
                <w:rFonts w:cs="Arial"/>
                <w:sz w:val="18"/>
                <w:szCs w:val="18"/>
              </w:rPr>
              <w:t xml:space="preserve"> </w:t>
            </w:r>
            <w:r>
              <w:rPr>
                <w:rFonts w:cs="Arial"/>
                <w:sz w:val="18"/>
                <w:szCs w:val="18"/>
              </w:rPr>
              <w:t>селянських господарств</w:t>
            </w:r>
          </w:p>
        </w:tc>
        <w:tc>
          <w:tcPr>
            <w:tcW w:w="1416" w:type="dxa"/>
            <w:shd w:val="clear" w:color="auto" w:fill="auto"/>
          </w:tcPr>
          <w:p w:rsidR="007D1B6B" w:rsidRPr="00806782" w:rsidRDefault="00CC3F29" w:rsidP="00CC3F29">
            <w:pPr>
              <w:jc w:val="center"/>
              <w:rPr>
                <w:rFonts w:cs="Arial"/>
                <w:sz w:val="18"/>
                <w:szCs w:val="18"/>
              </w:rPr>
            </w:pPr>
            <w:r w:rsidRPr="00C10508">
              <w:rPr>
                <w:rFonts w:cs="Arial"/>
                <w:sz w:val="18"/>
                <w:szCs w:val="18"/>
              </w:rPr>
              <w:t>23</w:t>
            </w:r>
            <w:r w:rsidR="007D1B6B" w:rsidRPr="00C10508">
              <w:rPr>
                <w:rFonts w:cs="Arial"/>
                <w:sz w:val="18"/>
                <w:szCs w:val="18"/>
                <w:lang w:val="en-US"/>
              </w:rPr>
              <w:t>0</w:t>
            </w:r>
            <w:r w:rsidR="00806782">
              <w:rPr>
                <w:rFonts w:cs="Arial"/>
                <w:sz w:val="18"/>
                <w:szCs w:val="18"/>
              </w:rPr>
              <w:t>,0</w:t>
            </w:r>
          </w:p>
          <w:p w:rsidR="007D1B6B" w:rsidRPr="00C10508" w:rsidRDefault="007D1B6B" w:rsidP="00DF381A">
            <w:pPr>
              <w:rPr>
                <w:rFonts w:cs="Arial"/>
                <w:sz w:val="18"/>
                <w:szCs w:val="18"/>
                <w:lang w:val="en-US"/>
              </w:rPr>
            </w:pPr>
          </w:p>
        </w:tc>
        <w:tc>
          <w:tcPr>
            <w:tcW w:w="851" w:type="dxa"/>
            <w:shd w:val="clear" w:color="auto" w:fill="auto"/>
          </w:tcPr>
          <w:p w:rsidR="007D1B6B" w:rsidRPr="00C10508" w:rsidRDefault="007D1B6B" w:rsidP="00DA2CE0">
            <w:pPr>
              <w:rPr>
                <w:rFonts w:cs="Arial"/>
                <w:sz w:val="18"/>
                <w:szCs w:val="18"/>
              </w:rPr>
            </w:pPr>
          </w:p>
        </w:tc>
        <w:tc>
          <w:tcPr>
            <w:tcW w:w="850" w:type="dxa"/>
            <w:shd w:val="clear" w:color="auto" w:fill="auto"/>
          </w:tcPr>
          <w:p w:rsidR="007D1B6B" w:rsidRPr="00C10508" w:rsidRDefault="007D1B6B" w:rsidP="00DA2CE0">
            <w:pPr>
              <w:spacing w:line="600" w:lineRule="auto"/>
              <w:rPr>
                <w:rFonts w:cs="Arial"/>
                <w:sz w:val="18"/>
                <w:szCs w:val="18"/>
              </w:rPr>
            </w:pPr>
          </w:p>
        </w:tc>
        <w:tc>
          <w:tcPr>
            <w:tcW w:w="864" w:type="dxa"/>
            <w:gridSpan w:val="2"/>
          </w:tcPr>
          <w:p w:rsidR="007D1B6B" w:rsidRPr="00C10508" w:rsidRDefault="007D1B6B" w:rsidP="00DA2CE0">
            <w:pPr>
              <w:spacing w:line="600" w:lineRule="auto"/>
              <w:rPr>
                <w:rFonts w:cs="Arial"/>
                <w:sz w:val="18"/>
                <w:szCs w:val="18"/>
              </w:rPr>
            </w:pPr>
          </w:p>
        </w:tc>
        <w:tc>
          <w:tcPr>
            <w:tcW w:w="850" w:type="dxa"/>
            <w:gridSpan w:val="2"/>
          </w:tcPr>
          <w:p w:rsidR="007D1B6B" w:rsidRPr="00C10508" w:rsidRDefault="007D1B6B" w:rsidP="00DA2CE0">
            <w:pPr>
              <w:spacing w:line="600" w:lineRule="auto"/>
              <w:rPr>
                <w:rFonts w:cs="Arial"/>
                <w:sz w:val="18"/>
                <w:szCs w:val="18"/>
              </w:rPr>
            </w:pPr>
          </w:p>
        </w:tc>
        <w:tc>
          <w:tcPr>
            <w:tcW w:w="993" w:type="dxa"/>
            <w:gridSpan w:val="2"/>
          </w:tcPr>
          <w:p w:rsidR="007D1B6B" w:rsidRPr="00C10508" w:rsidRDefault="00CC3F29" w:rsidP="00CC3F29">
            <w:pPr>
              <w:spacing w:line="600" w:lineRule="auto"/>
              <w:jc w:val="center"/>
              <w:rPr>
                <w:rFonts w:cs="Arial"/>
                <w:sz w:val="18"/>
                <w:szCs w:val="18"/>
              </w:rPr>
            </w:pPr>
            <w:r w:rsidRPr="00C10508">
              <w:rPr>
                <w:rFonts w:cs="Arial"/>
                <w:sz w:val="18"/>
                <w:szCs w:val="18"/>
              </w:rPr>
              <w:t>230</w:t>
            </w:r>
            <w:r w:rsidR="00806782">
              <w:rPr>
                <w:rFonts w:cs="Arial"/>
                <w:sz w:val="18"/>
                <w:szCs w:val="18"/>
              </w:rPr>
              <w:t>,0</w:t>
            </w:r>
          </w:p>
        </w:tc>
        <w:tc>
          <w:tcPr>
            <w:tcW w:w="850" w:type="dxa"/>
            <w:gridSpan w:val="2"/>
          </w:tcPr>
          <w:p w:rsidR="007D1B6B" w:rsidRPr="00C10508" w:rsidRDefault="007D1B6B" w:rsidP="00DA2CE0">
            <w:pPr>
              <w:spacing w:line="600" w:lineRule="auto"/>
              <w:rPr>
                <w:rFonts w:cs="Arial"/>
                <w:sz w:val="18"/>
                <w:szCs w:val="18"/>
              </w:rPr>
            </w:pPr>
          </w:p>
        </w:tc>
      </w:tr>
      <w:tr w:rsidR="007D1B6B" w:rsidRPr="00C67F85" w:rsidTr="00A6147A">
        <w:trPr>
          <w:gridAfter w:val="1"/>
          <w:wAfter w:w="7" w:type="dxa"/>
        </w:trPr>
        <w:tc>
          <w:tcPr>
            <w:tcW w:w="2751" w:type="dxa"/>
            <w:shd w:val="clear" w:color="auto" w:fill="auto"/>
          </w:tcPr>
          <w:p w:rsidR="007D1B6B" w:rsidRPr="00C67F85" w:rsidRDefault="007D1B6B" w:rsidP="008D679F">
            <w:pPr>
              <w:rPr>
                <w:rFonts w:cs="Arial"/>
                <w:sz w:val="18"/>
                <w:szCs w:val="18"/>
              </w:rPr>
            </w:pPr>
            <w:r w:rsidRPr="00C67F85">
              <w:rPr>
                <w:rFonts w:cs="Arial"/>
                <w:sz w:val="18"/>
                <w:szCs w:val="18"/>
              </w:rPr>
              <w:t>А.</w:t>
            </w:r>
            <w:r w:rsidR="008D679F">
              <w:rPr>
                <w:rFonts w:cs="Arial"/>
                <w:sz w:val="18"/>
                <w:szCs w:val="18"/>
              </w:rPr>
              <w:t xml:space="preserve"> </w:t>
            </w:r>
            <w:r w:rsidRPr="00C67F85">
              <w:rPr>
                <w:rFonts w:cs="Arial"/>
                <w:sz w:val="18"/>
                <w:szCs w:val="18"/>
              </w:rPr>
              <w:t>2.</w:t>
            </w:r>
            <w:r w:rsidR="008D679F">
              <w:rPr>
                <w:rFonts w:cs="Arial"/>
                <w:sz w:val="18"/>
                <w:szCs w:val="18"/>
              </w:rPr>
              <w:t>2</w:t>
            </w:r>
            <w:r w:rsidRPr="00C67F85">
              <w:rPr>
                <w:rFonts w:cs="Arial"/>
                <w:sz w:val="18"/>
                <w:szCs w:val="18"/>
              </w:rPr>
              <w:t>.</w:t>
            </w:r>
            <w:r w:rsidR="008D679F">
              <w:rPr>
                <w:rFonts w:cs="Arial"/>
                <w:sz w:val="18"/>
                <w:szCs w:val="18"/>
              </w:rPr>
              <w:t xml:space="preserve"> Сприяння с</w:t>
            </w:r>
            <w:r w:rsidRPr="00C67F85">
              <w:rPr>
                <w:rFonts w:cs="Arial"/>
                <w:sz w:val="18"/>
                <w:szCs w:val="18"/>
              </w:rPr>
              <w:t>творенн</w:t>
            </w:r>
            <w:r w:rsidR="008D679F">
              <w:rPr>
                <w:rFonts w:cs="Arial"/>
                <w:sz w:val="18"/>
                <w:szCs w:val="18"/>
              </w:rPr>
              <w:t>ю</w:t>
            </w:r>
            <w:r w:rsidRPr="00C67F85">
              <w:rPr>
                <w:rFonts w:cs="Arial"/>
                <w:sz w:val="18"/>
                <w:szCs w:val="18"/>
              </w:rPr>
              <w:t xml:space="preserve"> </w:t>
            </w:r>
            <w:r w:rsidR="008D679F">
              <w:rPr>
                <w:rFonts w:cs="Arial"/>
                <w:sz w:val="18"/>
                <w:szCs w:val="18"/>
              </w:rPr>
              <w:t>сільськогосподарських кооперативів</w:t>
            </w:r>
          </w:p>
        </w:tc>
        <w:tc>
          <w:tcPr>
            <w:tcW w:w="1416" w:type="dxa"/>
            <w:shd w:val="clear" w:color="auto" w:fill="auto"/>
          </w:tcPr>
          <w:p w:rsidR="007D1B6B" w:rsidRPr="00C10508" w:rsidRDefault="007D1B6B" w:rsidP="00CC3F29">
            <w:pPr>
              <w:jc w:val="center"/>
              <w:rPr>
                <w:rFonts w:cs="Arial"/>
                <w:sz w:val="18"/>
                <w:szCs w:val="18"/>
              </w:rPr>
            </w:pPr>
            <w:r w:rsidRPr="00C10508">
              <w:rPr>
                <w:rFonts w:cs="Arial"/>
                <w:sz w:val="18"/>
                <w:szCs w:val="18"/>
              </w:rPr>
              <w:t>200</w:t>
            </w:r>
            <w:r w:rsidR="00806782">
              <w:rPr>
                <w:rFonts w:cs="Arial"/>
                <w:sz w:val="18"/>
                <w:szCs w:val="18"/>
              </w:rPr>
              <w:t>,0</w:t>
            </w:r>
          </w:p>
        </w:tc>
        <w:tc>
          <w:tcPr>
            <w:tcW w:w="851" w:type="dxa"/>
            <w:shd w:val="clear" w:color="auto" w:fill="auto"/>
          </w:tcPr>
          <w:p w:rsidR="007D1B6B" w:rsidRPr="00C10508" w:rsidRDefault="00CC3F29" w:rsidP="00CC3F29">
            <w:pPr>
              <w:jc w:val="center"/>
              <w:rPr>
                <w:rFonts w:cs="Arial"/>
                <w:sz w:val="18"/>
                <w:szCs w:val="18"/>
              </w:rPr>
            </w:pPr>
            <w:r w:rsidRPr="00C10508">
              <w:rPr>
                <w:rFonts w:cs="Arial"/>
                <w:sz w:val="18"/>
                <w:szCs w:val="18"/>
              </w:rPr>
              <w:t>100</w:t>
            </w:r>
            <w:r w:rsidR="00806782">
              <w:rPr>
                <w:rFonts w:cs="Arial"/>
                <w:sz w:val="18"/>
                <w:szCs w:val="18"/>
              </w:rPr>
              <w:t>,0</w:t>
            </w:r>
          </w:p>
        </w:tc>
        <w:tc>
          <w:tcPr>
            <w:tcW w:w="850" w:type="dxa"/>
            <w:shd w:val="clear" w:color="auto" w:fill="auto"/>
          </w:tcPr>
          <w:p w:rsidR="007D1B6B" w:rsidRPr="00C10508" w:rsidRDefault="007D1B6B" w:rsidP="00DA2CE0">
            <w:pPr>
              <w:spacing w:line="600" w:lineRule="auto"/>
              <w:rPr>
                <w:rFonts w:cs="Arial"/>
                <w:sz w:val="18"/>
                <w:szCs w:val="18"/>
              </w:rPr>
            </w:pPr>
          </w:p>
        </w:tc>
        <w:tc>
          <w:tcPr>
            <w:tcW w:w="864" w:type="dxa"/>
            <w:gridSpan w:val="2"/>
          </w:tcPr>
          <w:p w:rsidR="007D1B6B" w:rsidRPr="00C10508" w:rsidRDefault="007D1B6B" w:rsidP="00DA2CE0">
            <w:pPr>
              <w:spacing w:line="600" w:lineRule="auto"/>
              <w:rPr>
                <w:rFonts w:cs="Arial"/>
                <w:sz w:val="18"/>
                <w:szCs w:val="18"/>
              </w:rPr>
            </w:pPr>
          </w:p>
        </w:tc>
        <w:tc>
          <w:tcPr>
            <w:tcW w:w="850" w:type="dxa"/>
            <w:gridSpan w:val="2"/>
          </w:tcPr>
          <w:p w:rsidR="007D1B6B" w:rsidRPr="00C10508" w:rsidRDefault="00CC3F29" w:rsidP="00CC3F29">
            <w:pPr>
              <w:spacing w:line="600" w:lineRule="auto"/>
              <w:jc w:val="center"/>
              <w:rPr>
                <w:rFonts w:cs="Arial"/>
                <w:sz w:val="18"/>
                <w:szCs w:val="18"/>
              </w:rPr>
            </w:pPr>
            <w:r w:rsidRPr="00C10508">
              <w:rPr>
                <w:rFonts w:cs="Arial"/>
                <w:sz w:val="18"/>
                <w:szCs w:val="18"/>
              </w:rPr>
              <w:t>50</w:t>
            </w:r>
            <w:r w:rsidR="00806782">
              <w:rPr>
                <w:rFonts w:cs="Arial"/>
                <w:sz w:val="18"/>
                <w:szCs w:val="18"/>
              </w:rPr>
              <w:t>,0</w:t>
            </w:r>
          </w:p>
        </w:tc>
        <w:tc>
          <w:tcPr>
            <w:tcW w:w="993" w:type="dxa"/>
            <w:gridSpan w:val="2"/>
          </w:tcPr>
          <w:p w:rsidR="007D1B6B" w:rsidRPr="00C10508" w:rsidRDefault="00CC3F29" w:rsidP="00CC3F29">
            <w:pPr>
              <w:spacing w:line="600" w:lineRule="auto"/>
              <w:jc w:val="center"/>
              <w:rPr>
                <w:rFonts w:cs="Arial"/>
                <w:sz w:val="18"/>
                <w:szCs w:val="18"/>
              </w:rPr>
            </w:pPr>
            <w:r w:rsidRPr="00C10508">
              <w:rPr>
                <w:rFonts w:cs="Arial"/>
                <w:sz w:val="18"/>
                <w:szCs w:val="18"/>
              </w:rPr>
              <w:t>50</w:t>
            </w:r>
            <w:r w:rsidR="00806782">
              <w:rPr>
                <w:rFonts w:cs="Arial"/>
                <w:sz w:val="18"/>
                <w:szCs w:val="18"/>
              </w:rPr>
              <w:t>,0</w:t>
            </w:r>
          </w:p>
        </w:tc>
        <w:tc>
          <w:tcPr>
            <w:tcW w:w="850" w:type="dxa"/>
            <w:gridSpan w:val="2"/>
          </w:tcPr>
          <w:p w:rsidR="007D1B6B" w:rsidRPr="00C10508" w:rsidRDefault="007D1B6B" w:rsidP="00DA2CE0">
            <w:pPr>
              <w:spacing w:line="600" w:lineRule="auto"/>
              <w:rPr>
                <w:rFonts w:cs="Arial"/>
                <w:sz w:val="18"/>
                <w:szCs w:val="18"/>
              </w:rPr>
            </w:pPr>
          </w:p>
        </w:tc>
      </w:tr>
      <w:tr w:rsidR="007D1B6B" w:rsidRPr="00C67F85" w:rsidTr="00A6147A">
        <w:trPr>
          <w:gridAfter w:val="1"/>
          <w:wAfter w:w="7" w:type="dxa"/>
        </w:trPr>
        <w:tc>
          <w:tcPr>
            <w:tcW w:w="2751" w:type="dxa"/>
            <w:shd w:val="clear" w:color="auto" w:fill="auto"/>
          </w:tcPr>
          <w:p w:rsidR="007D1B6B" w:rsidRPr="00C67F85" w:rsidRDefault="007D1B6B" w:rsidP="008D679F">
            <w:pPr>
              <w:rPr>
                <w:rFonts w:cs="Arial"/>
                <w:sz w:val="18"/>
                <w:szCs w:val="18"/>
              </w:rPr>
            </w:pPr>
            <w:r w:rsidRPr="00C67F85">
              <w:rPr>
                <w:rFonts w:cs="Arial"/>
                <w:sz w:val="18"/>
                <w:szCs w:val="18"/>
              </w:rPr>
              <w:t>А.</w:t>
            </w:r>
            <w:r w:rsidR="008D679F">
              <w:rPr>
                <w:rFonts w:cs="Arial"/>
                <w:sz w:val="18"/>
                <w:szCs w:val="18"/>
              </w:rPr>
              <w:t xml:space="preserve"> </w:t>
            </w:r>
            <w:r w:rsidRPr="00C67F85">
              <w:rPr>
                <w:rFonts w:cs="Arial"/>
                <w:sz w:val="18"/>
                <w:szCs w:val="18"/>
              </w:rPr>
              <w:t>2.3.</w:t>
            </w:r>
            <w:r w:rsidR="008D679F">
              <w:rPr>
                <w:rFonts w:cs="Arial"/>
                <w:sz w:val="18"/>
                <w:szCs w:val="18"/>
              </w:rPr>
              <w:t xml:space="preserve"> Сприяння сільськогосподарському виробництву та переробці із високою вартістю</w:t>
            </w:r>
          </w:p>
        </w:tc>
        <w:tc>
          <w:tcPr>
            <w:tcW w:w="1416" w:type="dxa"/>
            <w:shd w:val="clear" w:color="auto" w:fill="auto"/>
          </w:tcPr>
          <w:p w:rsidR="007D1B6B" w:rsidRPr="00C10508" w:rsidRDefault="00CC3F29" w:rsidP="00CC3F29">
            <w:pPr>
              <w:jc w:val="center"/>
              <w:rPr>
                <w:rFonts w:cs="Arial"/>
                <w:sz w:val="18"/>
                <w:szCs w:val="18"/>
                <w:lang w:val="ru-RU"/>
              </w:rPr>
            </w:pPr>
            <w:r w:rsidRPr="00C10508">
              <w:rPr>
                <w:rFonts w:cs="Arial"/>
                <w:sz w:val="18"/>
                <w:szCs w:val="18"/>
                <w:lang w:val="ru-RU"/>
              </w:rPr>
              <w:t>10</w:t>
            </w:r>
            <w:r w:rsidR="00806782">
              <w:rPr>
                <w:rFonts w:cs="Arial"/>
                <w:sz w:val="18"/>
                <w:szCs w:val="18"/>
                <w:lang w:val="ru-RU"/>
              </w:rPr>
              <w:t xml:space="preserve"> </w:t>
            </w:r>
            <w:r w:rsidR="007D1B6B" w:rsidRPr="00C10508">
              <w:rPr>
                <w:rFonts w:cs="Arial"/>
                <w:sz w:val="18"/>
                <w:szCs w:val="18"/>
                <w:lang w:val="ru-RU"/>
              </w:rPr>
              <w:t>500</w:t>
            </w:r>
            <w:r w:rsidR="00806782">
              <w:rPr>
                <w:rFonts w:cs="Arial"/>
                <w:sz w:val="18"/>
                <w:szCs w:val="18"/>
                <w:lang w:val="ru-RU"/>
              </w:rPr>
              <w:t>,0</w:t>
            </w:r>
          </w:p>
        </w:tc>
        <w:tc>
          <w:tcPr>
            <w:tcW w:w="851" w:type="dxa"/>
            <w:shd w:val="clear" w:color="auto" w:fill="auto"/>
          </w:tcPr>
          <w:p w:rsidR="007D1B6B" w:rsidRPr="00C10508" w:rsidRDefault="007D1B6B" w:rsidP="00DF381A">
            <w:pPr>
              <w:rPr>
                <w:rFonts w:cs="Arial"/>
                <w:sz w:val="18"/>
                <w:szCs w:val="18"/>
                <w:lang w:val="ru-RU"/>
              </w:rPr>
            </w:pPr>
          </w:p>
        </w:tc>
        <w:tc>
          <w:tcPr>
            <w:tcW w:w="850" w:type="dxa"/>
            <w:shd w:val="clear" w:color="auto" w:fill="auto"/>
          </w:tcPr>
          <w:p w:rsidR="007D1B6B" w:rsidRPr="00C10508" w:rsidRDefault="007D1B6B" w:rsidP="00DA2CE0">
            <w:pPr>
              <w:spacing w:line="600" w:lineRule="auto"/>
              <w:rPr>
                <w:rFonts w:cs="Arial"/>
                <w:sz w:val="18"/>
                <w:szCs w:val="18"/>
              </w:rPr>
            </w:pPr>
          </w:p>
        </w:tc>
        <w:tc>
          <w:tcPr>
            <w:tcW w:w="864" w:type="dxa"/>
            <w:gridSpan w:val="2"/>
          </w:tcPr>
          <w:p w:rsidR="007D1B6B" w:rsidRPr="00C10508" w:rsidRDefault="00CC3F29" w:rsidP="00CC3F29">
            <w:pPr>
              <w:spacing w:line="600" w:lineRule="auto"/>
              <w:jc w:val="center"/>
              <w:rPr>
                <w:rFonts w:cs="Arial"/>
                <w:sz w:val="18"/>
                <w:szCs w:val="18"/>
              </w:rPr>
            </w:pPr>
            <w:r w:rsidRPr="00C10508">
              <w:rPr>
                <w:rFonts w:cs="Arial"/>
                <w:sz w:val="18"/>
                <w:szCs w:val="18"/>
              </w:rPr>
              <w:t>500</w:t>
            </w:r>
            <w:r w:rsidR="00806782">
              <w:rPr>
                <w:rFonts w:cs="Arial"/>
                <w:sz w:val="18"/>
                <w:szCs w:val="18"/>
              </w:rPr>
              <w:t>,0</w:t>
            </w:r>
          </w:p>
        </w:tc>
        <w:tc>
          <w:tcPr>
            <w:tcW w:w="850" w:type="dxa"/>
            <w:gridSpan w:val="2"/>
          </w:tcPr>
          <w:p w:rsidR="007D1B6B" w:rsidRPr="00C10508" w:rsidRDefault="00CC3F29" w:rsidP="00CC3F29">
            <w:pPr>
              <w:spacing w:line="600" w:lineRule="auto"/>
              <w:jc w:val="center"/>
              <w:rPr>
                <w:rFonts w:cs="Arial"/>
                <w:sz w:val="18"/>
                <w:szCs w:val="18"/>
              </w:rPr>
            </w:pPr>
            <w:r w:rsidRPr="00C10508">
              <w:rPr>
                <w:rFonts w:cs="Arial"/>
                <w:sz w:val="18"/>
                <w:szCs w:val="18"/>
              </w:rPr>
              <w:t>10</w:t>
            </w:r>
            <w:r w:rsidR="00806782">
              <w:rPr>
                <w:rFonts w:cs="Arial"/>
                <w:sz w:val="18"/>
                <w:szCs w:val="18"/>
              </w:rPr>
              <w:t> </w:t>
            </w:r>
            <w:r w:rsidRPr="00C10508">
              <w:rPr>
                <w:rFonts w:cs="Arial"/>
                <w:sz w:val="18"/>
                <w:szCs w:val="18"/>
              </w:rPr>
              <w:t>000</w:t>
            </w:r>
            <w:r w:rsidR="00806782">
              <w:rPr>
                <w:rFonts w:cs="Arial"/>
                <w:sz w:val="18"/>
                <w:szCs w:val="18"/>
              </w:rPr>
              <w:t>,0</w:t>
            </w:r>
          </w:p>
        </w:tc>
        <w:tc>
          <w:tcPr>
            <w:tcW w:w="993" w:type="dxa"/>
            <w:gridSpan w:val="2"/>
          </w:tcPr>
          <w:p w:rsidR="007D1B6B" w:rsidRPr="00C10508" w:rsidRDefault="007D1B6B" w:rsidP="00DA2CE0">
            <w:pPr>
              <w:spacing w:line="600" w:lineRule="auto"/>
              <w:rPr>
                <w:rFonts w:cs="Arial"/>
                <w:sz w:val="18"/>
                <w:szCs w:val="18"/>
              </w:rPr>
            </w:pPr>
          </w:p>
        </w:tc>
        <w:tc>
          <w:tcPr>
            <w:tcW w:w="850" w:type="dxa"/>
            <w:gridSpan w:val="2"/>
          </w:tcPr>
          <w:p w:rsidR="007D1B6B" w:rsidRPr="00C10508" w:rsidRDefault="007D1B6B" w:rsidP="00DA2CE0">
            <w:pPr>
              <w:spacing w:line="600" w:lineRule="auto"/>
              <w:rPr>
                <w:rFonts w:cs="Arial"/>
                <w:sz w:val="18"/>
                <w:szCs w:val="18"/>
              </w:rPr>
            </w:pPr>
          </w:p>
        </w:tc>
      </w:tr>
      <w:tr w:rsidR="007D1B6B" w:rsidRPr="00C67F85" w:rsidTr="00A6147A">
        <w:trPr>
          <w:gridAfter w:val="1"/>
          <w:wAfter w:w="7" w:type="dxa"/>
        </w:trPr>
        <w:tc>
          <w:tcPr>
            <w:tcW w:w="2751" w:type="dxa"/>
            <w:shd w:val="clear" w:color="auto" w:fill="auto"/>
          </w:tcPr>
          <w:p w:rsidR="007D1B6B" w:rsidRPr="00C67F85" w:rsidRDefault="007D1B6B" w:rsidP="008D679F">
            <w:pPr>
              <w:rPr>
                <w:rFonts w:cs="Arial"/>
                <w:sz w:val="18"/>
                <w:szCs w:val="18"/>
              </w:rPr>
            </w:pPr>
            <w:r w:rsidRPr="00C67F85">
              <w:rPr>
                <w:rFonts w:cs="Arial"/>
                <w:sz w:val="18"/>
                <w:szCs w:val="18"/>
              </w:rPr>
              <w:t>А.</w:t>
            </w:r>
            <w:r w:rsidR="008D679F">
              <w:rPr>
                <w:rFonts w:cs="Arial"/>
                <w:sz w:val="18"/>
                <w:szCs w:val="18"/>
              </w:rPr>
              <w:t xml:space="preserve"> </w:t>
            </w:r>
            <w:r w:rsidRPr="00C67F85">
              <w:rPr>
                <w:rFonts w:cs="Arial"/>
                <w:sz w:val="18"/>
                <w:szCs w:val="18"/>
              </w:rPr>
              <w:t>2.4.</w:t>
            </w:r>
            <w:r w:rsidR="008D679F">
              <w:rPr>
                <w:rFonts w:cs="Arial"/>
                <w:sz w:val="18"/>
                <w:szCs w:val="18"/>
              </w:rPr>
              <w:t xml:space="preserve"> Ефективна та зручна логістика між населеними пунктами громади</w:t>
            </w:r>
          </w:p>
        </w:tc>
        <w:tc>
          <w:tcPr>
            <w:tcW w:w="1416" w:type="dxa"/>
            <w:shd w:val="clear" w:color="auto" w:fill="auto"/>
          </w:tcPr>
          <w:p w:rsidR="007D1B6B" w:rsidRPr="00C10508" w:rsidRDefault="00C10508" w:rsidP="00C10508">
            <w:pPr>
              <w:jc w:val="center"/>
              <w:rPr>
                <w:rFonts w:cs="Arial"/>
                <w:sz w:val="18"/>
                <w:szCs w:val="18"/>
                <w:lang w:val="ru-RU"/>
              </w:rPr>
            </w:pPr>
            <w:r w:rsidRPr="00C10508">
              <w:rPr>
                <w:rFonts w:cs="Arial"/>
                <w:sz w:val="18"/>
                <w:szCs w:val="18"/>
                <w:lang w:val="ru-RU"/>
              </w:rPr>
              <w:t>600</w:t>
            </w:r>
            <w:r w:rsidR="00806782">
              <w:rPr>
                <w:rFonts w:cs="Arial"/>
                <w:sz w:val="18"/>
                <w:szCs w:val="18"/>
                <w:lang w:val="ru-RU"/>
              </w:rPr>
              <w:t>,0</w:t>
            </w:r>
          </w:p>
        </w:tc>
        <w:tc>
          <w:tcPr>
            <w:tcW w:w="851" w:type="dxa"/>
            <w:shd w:val="clear" w:color="auto" w:fill="auto"/>
          </w:tcPr>
          <w:p w:rsidR="007D1B6B" w:rsidRPr="00C10508" w:rsidRDefault="007D1B6B" w:rsidP="00DF381A">
            <w:pPr>
              <w:rPr>
                <w:rFonts w:cs="Arial"/>
                <w:sz w:val="18"/>
                <w:szCs w:val="18"/>
                <w:lang w:val="ru-RU"/>
              </w:rPr>
            </w:pPr>
          </w:p>
        </w:tc>
        <w:tc>
          <w:tcPr>
            <w:tcW w:w="850" w:type="dxa"/>
            <w:shd w:val="clear" w:color="auto" w:fill="auto"/>
          </w:tcPr>
          <w:p w:rsidR="007D1B6B" w:rsidRPr="00C10508" w:rsidRDefault="007D1B6B" w:rsidP="00DA2CE0">
            <w:pPr>
              <w:spacing w:line="600" w:lineRule="auto"/>
              <w:rPr>
                <w:rFonts w:cs="Arial"/>
                <w:sz w:val="18"/>
                <w:szCs w:val="18"/>
              </w:rPr>
            </w:pPr>
          </w:p>
        </w:tc>
        <w:tc>
          <w:tcPr>
            <w:tcW w:w="864" w:type="dxa"/>
            <w:gridSpan w:val="2"/>
          </w:tcPr>
          <w:p w:rsidR="007D1B6B" w:rsidRPr="00C10508" w:rsidRDefault="007D1B6B" w:rsidP="00DA2CE0">
            <w:pPr>
              <w:spacing w:line="600" w:lineRule="auto"/>
              <w:rPr>
                <w:rFonts w:cs="Arial"/>
                <w:sz w:val="18"/>
                <w:szCs w:val="18"/>
              </w:rPr>
            </w:pPr>
          </w:p>
        </w:tc>
        <w:tc>
          <w:tcPr>
            <w:tcW w:w="850" w:type="dxa"/>
            <w:gridSpan w:val="2"/>
          </w:tcPr>
          <w:p w:rsidR="007D1B6B" w:rsidRPr="00C10508" w:rsidRDefault="00C10508" w:rsidP="00C10508">
            <w:pPr>
              <w:spacing w:line="600" w:lineRule="auto"/>
              <w:jc w:val="center"/>
              <w:rPr>
                <w:rFonts w:cs="Arial"/>
                <w:sz w:val="18"/>
                <w:szCs w:val="18"/>
              </w:rPr>
            </w:pPr>
            <w:r w:rsidRPr="00C10508">
              <w:rPr>
                <w:rFonts w:cs="Arial"/>
                <w:sz w:val="18"/>
                <w:szCs w:val="18"/>
              </w:rPr>
              <w:t>600</w:t>
            </w:r>
            <w:r w:rsidR="00806782">
              <w:rPr>
                <w:rFonts w:cs="Arial"/>
                <w:sz w:val="18"/>
                <w:szCs w:val="18"/>
              </w:rPr>
              <w:t>,0</w:t>
            </w:r>
          </w:p>
        </w:tc>
        <w:tc>
          <w:tcPr>
            <w:tcW w:w="993" w:type="dxa"/>
            <w:gridSpan w:val="2"/>
          </w:tcPr>
          <w:p w:rsidR="007D1B6B" w:rsidRPr="00C10508" w:rsidRDefault="007D1B6B" w:rsidP="00DA2CE0">
            <w:pPr>
              <w:spacing w:line="600" w:lineRule="auto"/>
              <w:rPr>
                <w:rFonts w:cs="Arial"/>
                <w:sz w:val="18"/>
                <w:szCs w:val="18"/>
              </w:rPr>
            </w:pPr>
          </w:p>
        </w:tc>
        <w:tc>
          <w:tcPr>
            <w:tcW w:w="850" w:type="dxa"/>
            <w:gridSpan w:val="2"/>
          </w:tcPr>
          <w:p w:rsidR="007D1B6B" w:rsidRPr="00C10508" w:rsidRDefault="007D1B6B" w:rsidP="00DA2CE0">
            <w:pPr>
              <w:spacing w:line="600" w:lineRule="auto"/>
              <w:rPr>
                <w:rFonts w:cs="Arial"/>
                <w:sz w:val="18"/>
                <w:szCs w:val="18"/>
              </w:rPr>
            </w:pPr>
          </w:p>
        </w:tc>
      </w:tr>
      <w:tr w:rsidR="008D679F" w:rsidRPr="00C67F85" w:rsidTr="00A6147A">
        <w:trPr>
          <w:gridAfter w:val="1"/>
          <w:wAfter w:w="7" w:type="dxa"/>
          <w:trHeight w:val="167"/>
        </w:trPr>
        <w:tc>
          <w:tcPr>
            <w:tcW w:w="9425" w:type="dxa"/>
            <w:gridSpan w:val="12"/>
            <w:shd w:val="clear" w:color="auto" w:fill="auto"/>
          </w:tcPr>
          <w:p w:rsidR="008D679F" w:rsidRPr="00C10508" w:rsidRDefault="008D679F" w:rsidP="008D679F">
            <w:pPr>
              <w:jc w:val="center"/>
              <w:rPr>
                <w:rFonts w:cs="Arial"/>
                <w:b/>
                <w:i/>
                <w:sz w:val="18"/>
                <w:szCs w:val="18"/>
              </w:rPr>
            </w:pPr>
            <w:r w:rsidRPr="00C10508">
              <w:rPr>
                <w:rFonts w:cs="Arial"/>
                <w:b/>
                <w:bCs/>
                <w:i/>
                <w:sz w:val="20"/>
                <w:szCs w:val="20"/>
              </w:rPr>
              <w:t>А.3. Формування екосистеми інноваційного підприємництва та партнерств</w:t>
            </w:r>
          </w:p>
        </w:tc>
      </w:tr>
      <w:tr w:rsidR="007D1B6B" w:rsidRPr="00C67F85" w:rsidTr="00A6147A">
        <w:trPr>
          <w:gridAfter w:val="1"/>
          <w:wAfter w:w="7" w:type="dxa"/>
        </w:trPr>
        <w:tc>
          <w:tcPr>
            <w:tcW w:w="2751" w:type="dxa"/>
            <w:shd w:val="clear" w:color="auto" w:fill="auto"/>
          </w:tcPr>
          <w:p w:rsidR="007D1B6B" w:rsidRPr="00C67F85" w:rsidRDefault="008D679F" w:rsidP="00DF381A">
            <w:pPr>
              <w:rPr>
                <w:rFonts w:cs="Arial"/>
                <w:sz w:val="18"/>
                <w:szCs w:val="18"/>
              </w:rPr>
            </w:pPr>
            <w:r>
              <w:rPr>
                <w:rFonts w:cs="Arial"/>
                <w:sz w:val="18"/>
                <w:szCs w:val="18"/>
              </w:rPr>
              <w:t xml:space="preserve">А. 3.1. Створення інноваційної діалогової </w:t>
            </w:r>
            <w:r w:rsidR="00DF381A">
              <w:rPr>
                <w:rFonts w:cs="Arial"/>
                <w:sz w:val="18"/>
                <w:szCs w:val="18"/>
              </w:rPr>
              <w:t xml:space="preserve">партнерської мережі «Бахмут інноваційний» </w:t>
            </w:r>
          </w:p>
        </w:tc>
        <w:tc>
          <w:tcPr>
            <w:tcW w:w="1416" w:type="dxa"/>
            <w:shd w:val="clear" w:color="auto" w:fill="auto"/>
          </w:tcPr>
          <w:p w:rsidR="007D1B6B" w:rsidRPr="00C10508" w:rsidRDefault="00C10508" w:rsidP="00C10508">
            <w:pPr>
              <w:jc w:val="center"/>
              <w:rPr>
                <w:rFonts w:cs="Arial"/>
                <w:sz w:val="18"/>
                <w:szCs w:val="18"/>
              </w:rPr>
            </w:pPr>
            <w:r w:rsidRPr="00C10508">
              <w:rPr>
                <w:rFonts w:cs="Arial"/>
                <w:sz w:val="18"/>
                <w:szCs w:val="18"/>
              </w:rPr>
              <w:t>750</w:t>
            </w:r>
            <w:r w:rsidR="00806782">
              <w:rPr>
                <w:rFonts w:cs="Arial"/>
                <w:sz w:val="18"/>
                <w:szCs w:val="18"/>
              </w:rPr>
              <w:t>,0</w:t>
            </w:r>
          </w:p>
        </w:tc>
        <w:tc>
          <w:tcPr>
            <w:tcW w:w="851" w:type="dxa"/>
            <w:shd w:val="clear" w:color="auto" w:fill="auto"/>
          </w:tcPr>
          <w:p w:rsidR="007D1B6B" w:rsidRPr="00C10508" w:rsidRDefault="007D1B6B" w:rsidP="00DF381A">
            <w:pPr>
              <w:rPr>
                <w:rFonts w:cs="Arial"/>
                <w:sz w:val="18"/>
                <w:szCs w:val="18"/>
              </w:rPr>
            </w:pPr>
          </w:p>
        </w:tc>
        <w:tc>
          <w:tcPr>
            <w:tcW w:w="850" w:type="dxa"/>
            <w:shd w:val="clear" w:color="auto" w:fill="auto"/>
          </w:tcPr>
          <w:p w:rsidR="007D1B6B" w:rsidRPr="00C10508" w:rsidRDefault="007D1B6B" w:rsidP="00DA2CE0">
            <w:pPr>
              <w:spacing w:line="600" w:lineRule="auto"/>
              <w:rPr>
                <w:rFonts w:cs="Arial"/>
                <w:sz w:val="18"/>
                <w:szCs w:val="18"/>
              </w:rPr>
            </w:pPr>
          </w:p>
        </w:tc>
        <w:tc>
          <w:tcPr>
            <w:tcW w:w="864" w:type="dxa"/>
            <w:gridSpan w:val="2"/>
          </w:tcPr>
          <w:p w:rsidR="007D1B6B" w:rsidRPr="00C10508" w:rsidRDefault="007D1B6B" w:rsidP="00DA2CE0">
            <w:pPr>
              <w:spacing w:line="600" w:lineRule="auto"/>
              <w:rPr>
                <w:rFonts w:cs="Arial"/>
                <w:sz w:val="18"/>
                <w:szCs w:val="18"/>
              </w:rPr>
            </w:pPr>
          </w:p>
        </w:tc>
        <w:tc>
          <w:tcPr>
            <w:tcW w:w="850" w:type="dxa"/>
            <w:gridSpan w:val="2"/>
          </w:tcPr>
          <w:p w:rsidR="007D1B6B" w:rsidRPr="00C10508" w:rsidRDefault="00C10508" w:rsidP="00C10508">
            <w:pPr>
              <w:spacing w:line="600" w:lineRule="auto"/>
              <w:jc w:val="center"/>
              <w:rPr>
                <w:rFonts w:cs="Arial"/>
                <w:sz w:val="18"/>
                <w:szCs w:val="18"/>
              </w:rPr>
            </w:pPr>
            <w:r w:rsidRPr="00C10508">
              <w:rPr>
                <w:rFonts w:cs="Arial"/>
                <w:sz w:val="18"/>
                <w:szCs w:val="18"/>
              </w:rPr>
              <w:t>750</w:t>
            </w:r>
            <w:r w:rsidR="00806782">
              <w:rPr>
                <w:rFonts w:cs="Arial"/>
                <w:sz w:val="18"/>
                <w:szCs w:val="18"/>
              </w:rPr>
              <w:t>,0</w:t>
            </w:r>
          </w:p>
        </w:tc>
        <w:tc>
          <w:tcPr>
            <w:tcW w:w="993" w:type="dxa"/>
            <w:gridSpan w:val="2"/>
          </w:tcPr>
          <w:p w:rsidR="007D1B6B" w:rsidRPr="00C10508" w:rsidRDefault="007D1B6B" w:rsidP="00DA2CE0">
            <w:pPr>
              <w:spacing w:line="600" w:lineRule="auto"/>
              <w:rPr>
                <w:rFonts w:cs="Arial"/>
                <w:sz w:val="18"/>
                <w:szCs w:val="18"/>
              </w:rPr>
            </w:pPr>
          </w:p>
        </w:tc>
        <w:tc>
          <w:tcPr>
            <w:tcW w:w="850" w:type="dxa"/>
            <w:gridSpan w:val="2"/>
          </w:tcPr>
          <w:p w:rsidR="007D1B6B" w:rsidRPr="00C10508" w:rsidRDefault="007D1B6B" w:rsidP="00DA2CE0">
            <w:pPr>
              <w:spacing w:line="600" w:lineRule="auto"/>
              <w:rPr>
                <w:rFonts w:cs="Arial"/>
                <w:sz w:val="18"/>
                <w:szCs w:val="18"/>
              </w:rPr>
            </w:pPr>
          </w:p>
        </w:tc>
      </w:tr>
      <w:tr w:rsidR="008D679F" w:rsidRPr="00C67F85" w:rsidTr="00A6147A">
        <w:trPr>
          <w:gridAfter w:val="1"/>
          <w:wAfter w:w="7" w:type="dxa"/>
        </w:trPr>
        <w:tc>
          <w:tcPr>
            <w:tcW w:w="2751" w:type="dxa"/>
            <w:shd w:val="clear" w:color="auto" w:fill="auto"/>
          </w:tcPr>
          <w:p w:rsidR="008D679F" w:rsidRPr="00C67F85" w:rsidRDefault="00DF381A" w:rsidP="00DF381A">
            <w:pPr>
              <w:rPr>
                <w:rFonts w:cs="Arial"/>
                <w:sz w:val="18"/>
                <w:szCs w:val="18"/>
              </w:rPr>
            </w:pPr>
            <w:r>
              <w:rPr>
                <w:rFonts w:cs="Arial"/>
                <w:sz w:val="18"/>
                <w:szCs w:val="18"/>
              </w:rPr>
              <w:t>А. 3.2. Ц</w:t>
            </w:r>
            <w:r w:rsidRPr="00C67F85">
              <w:rPr>
                <w:rFonts w:cs="Arial"/>
                <w:sz w:val="18"/>
                <w:szCs w:val="18"/>
                <w:lang w:eastAsia="it-IT"/>
              </w:rPr>
              <w:t>ифров</w:t>
            </w:r>
            <w:r>
              <w:rPr>
                <w:rFonts w:cs="Arial"/>
                <w:sz w:val="18"/>
                <w:szCs w:val="18"/>
                <w:lang w:eastAsia="it-IT"/>
              </w:rPr>
              <w:t>ізація громади та підвищення «</w:t>
            </w:r>
            <w:r w:rsidRPr="00C67F85">
              <w:rPr>
                <w:rFonts w:cs="Arial"/>
                <w:sz w:val="18"/>
                <w:szCs w:val="18"/>
                <w:lang w:eastAsia="it-IT"/>
              </w:rPr>
              <w:t>цифрово</w:t>
            </w:r>
            <w:r>
              <w:rPr>
                <w:rFonts w:cs="Arial"/>
                <w:sz w:val="18"/>
                <w:szCs w:val="18"/>
                <w:lang w:eastAsia="it-IT"/>
              </w:rPr>
              <w:t>ї» грамотності та компетенцій</w:t>
            </w:r>
          </w:p>
        </w:tc>
        <w:tc>
          <w:tcPr>
            <w:tcW w:w="1416" w:type="dxa"/>
            <w:shd w:val="clear" w:color="auto" w:fill="auto"/>
          </w:tcPr>
          <w:p w:rsidR="008D679F" w:rsidRPr="00C10508" w:rsidRDefault="00C10508" w:rsidP="00C10508">
            <w:pPr>
              <w:jc w:val="center"/>
              <w:rPr>
                <w:rFonts w:cs="Arial"/>
                <w:sz w:val="18"/>
                <w:szCs w:val="18"/>
              </w:rPr>
            </w:pPr>
            <w:r>
              <w:rPr>
                <w:rFonts w:cs="Arial"/>
                <w:sz w:val="18"/>
                <w:szCs w:val="18"/>
              </w:rPr>
              <w:t>7</w:t>
            </w:r>
            <w:r w:rsidR="00806782">
              <w:rPr>
                <w:rFonts w:cs="Arial"/>
                <w:sz w:val="18"/>
                <w:szCs w:val="18"/>
              </w:rPr>
              <w:t> </w:t>
            </w:r>
            <w:r>
              <w:rPr>
                <w:rFonts w:cs="Arial"/>
                <w:sz w:val="18"/>
                <w:szCs w:val="18"/>
              </w:rPr>
              <w:t>9</w:t>
            </w:r>
            <w:r w:rsidRPr="00C10508">
              <w:rPr>
                <w:rFonts w:cs="Arial"/>
                <w:sz w:val="18"/>
                <w:szCs w:val="18"/>
              </w:rPr>
              <w:t>00</w:t>
            </w:r>
            <w:r w:rsidR="00806782">
              <w:rPr>
                <w:rFonts w:cs="Arial"/>
                <w:sz w:val="18"/>
                <w:szCs w:val="18"/>
              </w:rPr>
              <w:t>,0</w:t>
            </w:r>
          </w:p>
        </w:tc>
        <w:tc>
          <w:tcPr>
            <w:tcW w:w="851" w:type="dxa"/>
            <w:shd w:val="clear" w:color="auto" w:fill="auto"/>
          </w:tcPr>
          <w:p w:rsidR="008D679F" w:rsidRPr="00C10508" w:rsidRDefault="008D679F" w:rsidP="00DF381A">
            <w:pPr>
              <w:rPr>
                <w:rFonts w:cs="Arial"/>
                <w:sz w:val="18"/>
                <w:szCs w:val="18"/>
              </w:rPr>
            </w:pPr>
          </w:p>
        </w:tc>
        <w:tc>
          <w:tcPr>
            <w:tcW w:w="850" w:type="dxa"/>
            <w:shd w:val="clear" w:color="auto" w:fill="auto"/>
          </w:tcPr>
          <w:p w:rsidR="008D679F" w:rsidRPr="00C10508" w:rsidRDefault="008D679F" w:rsidP="00DA2CE0">
            <w:pPr>
              <w:spacing w:line="600" w:lineRule="auto"/>
              <w:rPr>
                <w:rFonts w:cs="Arial"/>
                <w:sz w:val="18"/>
                <w:szCs w:val="18"/>
              </w:rPr>
            </w:pPr>
          </w:p>
        </w:tc>
        <w:tc>
          <w:tcPr>
            <w:tcW w:w="864" w:type="dxa"/>
            <w:gridSpan w:val="2"/>
          </w:tcPr>
          <w:p w:rsidR="008D679F" w:rsidRPr="00C10508" w:rsidRDefault="00C10508" w:rsidP="00C10508">
            <w:pPr>
              <w:spacing w:line="600" w:lineRule="auto"/>
              <w:jc w:val="center"/>
              <w:rPr>
                <w:rFonts w:cs="Arial"/>
                <w:sz w:val="18"/>
                <w:szCs w:val="18"/>
              </w:rPr>
            </w:pPr>
            <w:r>
              <w:rPr>
                <w:rFonts w:cs="Arial"/>
                <w:sz w:val="18"/>
                <w:szCs w:val="18"/>
              </w:rPr>
              <w:t>2</w:t>
            </w:r>
            <w:r w:rsidRPr="00C10508">
              <w:rPr>
                <w:rFonts w:cs="Arial"/>
                <w:sz w:val="18"/>
                <w:szCs w:val="18"/>
              </w:rPr>
              <w:t>00</w:t>
            </w:r>
            <w:r w:rsidR="00806782">
              <w:rPr>
                <w:rFonts w:cs="Arial"/>
                <w:sz w:val="18"/>
                <w:szCs w:val="18"/>
              </w:rPr>
              <w:t>,0</w:t>
            </w:r>
          </w:p>
        </w:tc>
        <w:tc>
          <w:tcPr>
            <w:tcW w:w="850" w:type="dxa"/>
            <w:gridSpan w:val="2"/>
          </w:tcPr>
          <w:p w:rsidR="008D679F" w:rsidRPr="00C10508" w:rsidRDefault="00C10508" w:rsidP="00C10508">
            <w:pPr>
              <w:spacing w:line="600" w:lineRule="auto"/>
              <w:jc w:val="center"/>
              <w:rPr>
                <w:rFonts w:cs="Arial"/>
                <w:sz w:val="18"/>
                <w:szCs w:val="18"/>
              </w:rPr>
            </w:pPr>
            <w:r>
              <w:rPr>
                <w:rFonts w:cs="Arial"/>
                <w:sz w:val="18"/>
                <w:szCs w:val="18"/>
              </w:rPr>
              <w:t>7</w:t>
            </w:r>
            <w:r w:rsidRPr="00C10508">
              <w:rPr>
                <w:rFonts w:cs="Arial"/>
                <w:sz w:val="18"/>
                <w:szCs w:val="18"/>
              </w:rPr>
              <w:t>00</w:t>
            </w:r>
            <w:r w:rsidR="00806782">
              <w:rPr>
                <w:rFonts w:cs="Arial"/>
                <w:sz w:val="18"/>
                <w:szCs w:val="18"/>
              </w:rPr>
              <w:t>,0</w:t>
            </w:r>
          </w:p>
        </w:tc>
        <w:tc>
          <w:tcPr>
            <w:tcW w:w="993" w:type="dxa"/>
            <w:gridSpan w:val="2"/>
          </w:tcPr>
          <w:p w:rsidR="008D679F" w:rsidRPr="00C10508" w:rsidRDefault="008D679F" w:rsidP="00DA2CE0">
            <w:pPr>
              <w:spacing w:line="600" w:lineRule="auto"/>
              <w:rPr>
                <w:rFonts w:cs="Arial"/>
                <w:sz w:val="18"/>
                <w:szCs w:val="18"/>
              </w:rPr>
            </w:pPr>
          </w:p>
        </w:tc>
        <w:tc>
          <w:tcPr>
            <w:tcW w:w="850" w:type="dxa"/>
            <w:gridSpan w:val="2"/>
          </w:tcPr>
          <w:p w:rsidR="008D679F" w:rsidRPr="00C10508" w:rsidRDefault="005648CC" w:rsidP="005648CC">
            <w:pPr>
              <w:spacing w:line="600" w:lineRule="auto"/>
              <w:jc w:val="center"/>
              <w:rPr>
                <w:rFonts w:cs="Arial"/>
                <w:sz w:val="18"/>
                <w:szCs w:val="18"/>
              </w:rPr>
            </w:pPr>
            <w:r>
              <w:rPr>
                <w:rFonts w:cs="Arial"/>
                <w:sz w:val="18"/>
                <w:szCs w:val="18"/>
              </w:rPr>
              <w:t>7</w:t>
            </w:r>
            <w:r w:rsidR="00806782">
              <w:rPr>
                <w:rFonts w:cs="Arial"/>
                <w:sz w:val="18"/>
                <w:szCs w:val="18"/>
              </w:rPr>
              <w:t> </w:t>
            </w:r>
            <w:r>
              <w:rPr>
                <w:rFonts w:cs="Arial"/>
                <w:sz w:val="18"/>
                <w:szCs w:val="18"/>
              </w:rPr>
              <w:t>000</w:t>
            </w:r>
            <w:r w:rsidR="00806782">
              <w:rPr>
                <w:rFonts w:cs="Arial"/>
                <w:sz w:val="18"/>
                <w:szCs w:val="18"/>
              </w:rPr>
              <w:t>,0</w:t>
            </w:r>
          </w:p>
        </w:tc>
      </w:tr>
      <w:tr w:rsidR="00DF381A" w:rsidRPr="00C67F85" w:rsidTr="00A6147A">
        <w:trPr>
          <w:gridAfter w:val="1"/>
          <w:wAfter w:w="7" w:type="dxa"/>
        </w:trPr>
        <w:tc>
          <w:tcPr>
            <w:tcW w:w="9425" w:type="dxa"/>
            <w:gridSpan w:val="12"/>
            <w:shd w:val="clear" w:color="auto" w:fill="auto"/>
          </w:tcPr>
          <w:p w:rsidR="00DF381A" w:rsidRPr="00DF381A" w:rsidRDefault="00DF381A" w:rsidP="00DF381A">
            <w:pPr>
              <w:jc w:val="center"/>
              <w:rPr>
                <w:rFonts w:eastAsia="Calibri" w:cs="Arial"/>
                <w:b/>
                <w:bCs/>
                <w:i/>
                <w:sz w:val="20"/>
                <w:szCs w:val="20"/>
                <w:lang w:eastAsia="ar-SA"/>
              </w:rPr>
            </w:pPr>
            <w:r w:rsidRPr="00DF381A">
              <w:rPr>
                <w:rFonts w:eastAsia="Calibri" w:cs="Arial"/>
                <w:b/>
                <w:bCs/>
                <w:i/>
                <w:sz w:val="20"/>
                <w:szCs w:val="20"/>
                <w:lang w:eastAsia="ar-SA"/>
              </w:rPr>
              <w:t>А.4. Маркетинг території громади та залучення інвестицій</w:t>
            </w:r>
          </w:p>
        </w:tc>
      </w:tr>
      <w:tr w:rsidR="00DF381A" w:rsidRPr="00C67F85" w:rsidTr="00A6147A">
        <w:trPr>
          <w:gridAfter w:val="1"/>
          <w:wAfter w:w="7" w:type="dxa"/>
        </w:trPr>
        <w:tc>
          <w:tcPr>
            <w:tcW w:w="2751" w:type="dxa"/>
            <w:shd w:val="clear" w:color="auto" w:fill="auto"/>
          </w:tcPr>
          <w:p w:rsidR="00DF381A" w:rsidRPr="00C67F85" w:rsidRDefault="00DF381A" w:rsidP="00DF381A">
            <w:pPr>
              <w:rPr>
                <w:rFonts w:cs="Arial"/>
                <w:sz w:val="18"/>
                <w:szCs w:val="18"/>
              </w:rPr>
            </w:pPr>
            <w:r>
              <w:rPr>
                <w:rFonts w:cs="Arial"/>
                <w:sz w:val="18"/>
                <w:szCs w:val="18"/>
                <w:lang w:eastAsia="ar-SA"/>
              </w:rPr>
              <w:t xml:space="preserve">А. 4.1. </w:t>
            </w:r>
            <w:r w:rsidRPr="00C67F85">
              <w:rPr>
                <w:rFonts w:cs="Arial"/>
                <w:sz w:val="18"/>
                <w:szCs w:val="18"/>
                <w:lang w:eastAsia="ar-SA"/>
              </w:rPr>
              <w:t xml:space="preserve">Розробка </w:t>
            </w:r>
            <w:r>
              <w:rPr>
                <w:rFonts w:cs="Arial"/>
                <w:sz w:val="18"/>
                <w:szCs w:val="18"/>
                <w:lang w:eastAsia="ar-SA"/>
              </w:rPr>
              <w:t>сучасної просторово- планувальної документації</w:t>
            </w:r>
          </w:p>
        </w:tc>
        <w:tc>
          <w:tcPr>
            <w:tcW w:w="1416" w:type="dxa"/>
            <w:shd w:val="clear" w:color="auto" w:fill="auto"/>
          </w:tcPr>
          <w:p w:rsidR="00DF381A" w:rsidRPr="005648CC" w:rsidRDefault="00806782" w:rsidP="00806782">
            <w:pPr>
              <w:jc w:val="center"/>
              <w:rPr>
                <w:rFonts w:cs="Arial"/>
                <w:sz w:val="18"/>
                <w:szCs w:val="18"/>
              </w:rPr>
            </w:pPr>
            <w:r>
              <w:rPr>
                <w:rFonts w:cs="Arial"/>
                <w:sz w:val="18"/>
                <w:szCs w:val="18"/>
              </w:rPr>
              <w:t>4 000,0</w:t>
            </w:r>
          </w:p>
        </w:tc>
        <w:tc>
          <w:tcPr>
            <w:tcW w:w="851" w:type="dxa"/>
            <w:shd w:val="clear" w:color="auto" w:fill="auto"/>
          </w:tcPr>
          <w:p w:rsidR="00DF381A" w:rsidRPr="005648CC" w:rsidRDefault="00DF381A" w:rsidP="00806782">
            <w:pPr>
              <w:jc w:val="center"/>
              <w:rPr>
                <w:rFonts w:cs="Arial"/>
                <w:sz w:val="18"/>
                <w:szCs w:val="18"/>
              </w:rPr>
            </w:pPr>
          </w:p>
        </w:tc>
        <w:tc>
          <w:tcPr>
            <w:tcW w:w="850" w:type="dxa"/>
            <w:shd w:val="clear" w:color="auto" w:fill="auto"/>
          </w:tcPr>
          <w:p w:rsidR="00DF381A" w:rsidRPr="005648CC" w:rsidRDefault="00DF381A" w:rsidP="00806782">
            <w:pPr>
              <w:spacing w:line="600" w:lineRule="auto"/>
              <w:jc w:val="center"/>
              <w:rPr>
                <w:rFonts w:cs="Arial"/>
                <w:sz w:val="18"/>
                <w:szCs w:val="18"/>
              </w:rPr>
            </w:pPr>
          </w:p>
        </w:tc>
        <w:tc>
          <w:tcPr>
            <w:tcW w:w="864" w:type="dxa"/>
            <w:gridSpan w:val="2"/>
          </w:tcPr>
          <w:p w:rsidR="00DF381A" w:rsidRPr="005648CC" w:rsidRDefault="00DF381A" w:rsidP="00806782">
            <w:pPr>
              <w:spacing w:line="600" w:lineRule="auto"/>
              <w:jc w:val="center"/>
              <w:rPr>
                <w:rFonts w:cs="Arial"/>
                <w:sz w:val="18"/>
                <w:szCs w:val="18"/>
              </w:rPr>
            </w:pPr>
          </w:p>
        </w:tc>
        <w:tc>
          <w:tcPr>
            <w:tcW w:w="850" w:type="dxa"/>
            <w:gridSpan w:val="2"/>
          </w:tcPr>
          <w:p w:rsidR="00DF381A" w:rsidRPr="005648CC" w:rsidRDefault="00806782" w:rsidP="00806782">
            <w:pPr>
              <w:spacing w:line="600" w:lineRule="auto"/>
              <w:jc w:val="center"/>
              <w:rPr>
                <w:rFonts w:cs="Arial"/>
                <w:sz w:val="18"/>
                <w:szCs w:val="18"/>
              </w:rPr>
            </w:pPr>
            <w:r>
              <w:rPr>
                <w:rFonts w:cs="Arial"/>
                <w:sz w:val="18"/>
                <w:szCs w:val="18"/>
              </w:rPr>
              <w:t>4 000,0</w:t>
            </w:r>
          </w:p>
        </w:tc>
        <w:tc>
          <w:tcPr>
            <w:tcW w:w="993" w:type="dxa"/>
            <w:gridSpan w:val="2"/>
          </w:tcPr>
          <w:p w:rsidR="00DF381A" w:rsidRPr="005648CC" w:rsidRDefault="00DF381A" w:rsidP="00806782">
            <w:pPr>
              <w:spacing w:line="600" w:lineRule="auto"/>
              <w:jc w:val="center"/>
              <w:rPr>
                <w:rFonts w:cs="Arial"/>
                <w:sz w:val="18"/>
                <w:szCs w:val="18"/>
              </w:rPr>
            </w:pPr>
          </w:p>
        </w:tc>
        <w:tc>
          <w:tcPr>
            <w:tcW w:w="850" w:type="dxa"/>
            <w:gridSpan w:val="2"/>
          </w:tcPr>
          <w:p w:rsidR="00DF381A" w:rsidRPr="005648CC" w:rsidRDefault="00DF381A" w:rsidP="00806782">
            <w:pPr>
              <w:spacing w:line="600" w:lineRule="auto"/>
              <w:jc w:val="center"/>
              <w:rPr>
                <w:rFonts w:cs="Arial"/>
                <w:sz w:val="18"/>
                <w:szCs w:val="18"/>
              </w:rPr>
            </w:pPr>
          </w:p>
        </w:tc>
      </w:tr>
      <w:tr w:rsidR="00DF381A" w:rsidRPr="00C67F85" w:rsidTr="00A6147A">
        <w:trPr>
          <w:gridAfter w:val="1"/>
          <w:wAfter w:w="7" w:type="dxa"/>
          <w:trHeight w:val="453"/>
        </w:trPr>
        <w:tc>
          <w:tcPr>
            <w:tcW w:w="2751" w:type="dxa"/>
            <w:shd w:val="clear" w:color="auto" w:fill="auto"/>
          </w:tcPr>
          <w:p w:rsidR="00DF381A" w:rsidRPr="00C67F85" w:rsidRDefault="00DF381A" w:rsidP="00DF381A">
            <w:pPr>
              <w:rPr>
                <w:rFonts w:cs="Arial"/>
                <w:sz w:val="18"/>
                <w:szCs w:val="18"/>
              </w:rPr>
            </w:pPr>
            <w:r>
              <w:rPr>
                <w:rFonts w:cs="Arial"/>
                <w:sz w:val="18"/>
                <w:szCs w:val="18"/>
              </w:rPr>
              <w:t>А. 4.2. Підготовка якісних інвестиційних продуктів</w:t>
            </w:r>
          </w:p>
        </w:tc>
        <w:tc>
          <w:tcPr>
            <w:tcW w:w="1416" w:type="dxa"/>
            <w:shd w:val="clear" w:color="auto" w:fill="auto"/>
          </w:tcPr>
          <w:p w:rsidR="00DF381A" w:rsidRPr="005648CC" w:rsidRDefault="00806782" w:rsidP="005648CC">
            <w:pPr>
              <w:jc w:val="center"/>
              <w:rPr>
                <w:rFonts w:cs="Arial"/>
                <w:sz w:val="18"/>
                <w:szCs w:val="18"/>
              </w:rPr>
            </w:pPr>
            <w:r>
              <w:rPr>
                <w:rFonts w:cs="Arial"/>
                <w:sz w:val="18"/>
                <w:szCs w:val="18"/>
              </w:rPr>
              <w:t>5</w:t>
            </w:r>
            <w:r w:rsidR="005648CC" w:rsidRPr="005648CC">
              <w:rPr>
                <w:rFonts w:cs="Arial"/>
                <w:sz w:val="18"/>
                <w:szCs w:val="18"/>
              </w:rPr>
              <w:t>0</w:t>
            </w:r>
            <w:r>
              <w:rPr>
                <w:rFonts w:cs="Arial"/>
                <w:sz w:val="18"/>
                <w:szCs w:val="18"/>
              </w:rPr>
              <w:t>,0</w:t>
            </w:r>
          </w:p>
        </w:tc>
        <w:tc>
          <w:tcPr>
            <w:tcW w:w="851" w:type="dxa"/>
            <w:shd w:val="clear" w:color="auto" w:fill="auto"/>
          </w:tcPr>
          <w:p w:rsidR="00DF381A" w:rsidRPr="005648CC" w:rsidRDefault="00DF381A" w:rsidP="00DF381A">
            <w:pPr>
              <w:rPr>
                <w:rFonts w:cs="Arial"/>
                <w:sz w:val="18"/>
                <w:szCs w:val="18"/>
              </w:rPr>
            </w:pPr>
          </w:p>
        </w:tc>
        <w:tc>
          <w:tcPr>
            <w:tcW w:w="850" w:type="dxa"/>
            <w:shd w:val="clear" w:color="auto" w:fill="auto"/>
          </w:tcPr>
          <w:p w:rsidR="00DF381A" w:rsidRPr="005648CC" w:rsidRDefault="00DF381A" w:rsidP="00DA2CE0">
            <w:pPr>
              <w:spacing w:line="600" w:lineRule="auto"/>
              <w:rPr>
                <w:rFonts w:cs="Arial"/>
                <w:sz w:val="18"/>
                <w:szCs w:val="18"/>
              </w:rPr>
            </w:pPr>
          </w:p>
        </w:tc>
        <w:tc>
          <w:tcPr>
            <w:tcW w:w="864" w:type="dxa"/>
            <w:gridSpan w:val="2"/>
          </w:tcPr>
          <w:p w:rsidR="00DF381A" w:rsidRPr="005648CC" w:rsidRDefault="00806782" w:rsidP="005648CC">
            <w:pPr>
              <w:spacing w:line="600" w:lineRule="auto"/>
              <w:jc w:val="center"/>
              <w:rPr>
                <w:rFonts w:cs="Arial"/>
                <w:sz w:val="18"/>
                <w:szCs w:val="18"/>
              </w:rPr>
            </w:pPr>
            <w:r>
              <w:rPr>
                <w:rFonts w:cs="Arial"/>
                <w:sz w:val="18"/>
                <w:szCs w:val="18"/>
              </w:rPr>
              <w:t>5</w:t>
            </w:r>
            <w:r w:rsidR="005648CC" w:rsidRPr="005648CC">
              <w:rPr>
                <w:rFonts w:cs="Arial"/>
                <w:sz w:val="18"/>
                <w:szCs w:val="18"/>
              </w:rPr>
              <w:t>0</w:t>
            </w:r>
            <w:r>
              <w:rPr>
                <w:rFonts w:cs="Arial"/>
                <w:sz w:val="18"/>
                <w:szCs w:val="18"/>
              </w:rPr>
              <w:t>,0</w:t>
            </w:r>
          </w:p>
        </w:tc>
        <w:tc>
          <w:tcPr>
            <w:tcW w:w="850" w:type="dxa"/>
            <w:gridSpan w:val="2"/>
          </w:tcPr>
          <w:p w:rsidR="00DF381A" w:rsidRPr="005648CC" w:rsidRDefault="00DF381A" w:rsidP="00DA2CE0">
            <w:pPr>
              <w:spacing w:line="600" w:lineRule="auto"/>
              <w:rPr>
                <w:rFonts w:cs="Arial"/>
                <w:sz w:val="18"/>
                <w:szCs w:val="18"/>
              </w:rPr>
            </w:pPr>
          </w:p>
        </w:tc>
        <w:tc>
          <w:tcPr>
            <w:tcW w:w="993" w:type="dxa"/>
            <w:gridSpan w:val="2"/>
          </w:tcPr>
          <w:p w:rsidR="00DF381A" w:rsidRPr="005648CC" w:rsidRDefault="00DF381A" w:rsidP="00DA2CE0">
            <w:pPr>
              <w:spacing w:line="600" w:lineRule="auto"/>
              <w:rPr>
                <w:rFonts w:cs="Arial"/>
                <w:sz w:val="18"/>
                <w:szCs w:val="18"/>
              </w:rPr>
            </w:pPr>
          </w:p>
        </w:tc>
        <w:tc>
          <w:tcPr>
            <w:tcW w:w="850" w:type="dxa"/>
            <w:gridSpan w:val="2"/>
          </w:tcPr>
          <w:p w:rsidR="00DF381A" w:rsidRPr="005648CC" w:rsidRDefault="00DF381A" w:rsidP="00DA2CE0">
            <w:pPr>
              <w:spacing w:line="600" w:lineRule="auto"/>
              <w:rPr>
                <w:rFonts w:cs="Arial"/>
                <w:sz w:val="18"/>
                <w:szCs w:val="18"/>
              </w:rPr>
            </w:pPr>
          </w:p>
        </w:tc>
      </w:tr>
      <w:tr w:rsidR="00DF381A" w:rsidRPr="00C67F85" w:rsidTr="00A6147A">
        <w:trPr>
          <w:gridAfter w:val="1"/>
          <w:wAfter w:w="7" w:type="dxa"/>
        </w:trPr>
        <w:tc>
          <w:tcPr>
            <w:tcW w:w="2751" w:type="dxa"/>
            <w:shd w:val="clear" w:color="auto" w:fill="auto"/>
          </w:tcPr>
          <w:p w:rsidR="00DF381A" w:rsidRPr="00C67F85" w:rsidRDefault="00DF381A" w:rsidP="00DF381A">
            <w:pPr>
              <w:rPr>
                <w:rFonts w:cs="Arial"/>
                <w:sz w:val="18"/>
                <w:szCs w:val="18"/>
              </w:rPr>
            </w:pPr>
            <w:r>
              <w:rPr>
                <w:rFonts w:cs="Arial"/>
                <w:sz w:val="18"/>
                <w:szCs w:val="18"/>
              </w:rPr>
              <w:t xml:space="preserve">А. 4.3. Розробка бренду та </w:t>
            </w:r>
            <w:r w:rsidRPr="00C67F85">
              <w:rPr>
                <w:rFonts w:cs="Arial"/>
                <w:sz w:val="18"/>
                <w:szCs w:val="18"/>
                <w:lang w:eastAsia="ar-SA"/>
              </w:rPr>
              <w:t xml:space="preserve">маркетингової стратегії  </w:t>
            </w:r>
            <w:r>
              <w:rPr>
                <w:rFonts w:cs="Arial"/>
                <w:sz w:val="18"/>
                <w:szCs w:val="18"/>
                <w:lang w:eastAsia="ar-SA"/>
              </w:rPr>
              <w:t>громади</w:t>
            </w:r>
          </w:p>
        </w:tc>
        <w:tc>
          <w:tcPr>
            <w:tcW w:w="1416" w:type="dxa"/>
            <w:shd w:val="clear" w:color="auto" w:fill="auto"/>
          </w:tcPr>
          <w:p w:rsidR="00DF381A" w:rsidRPr="005648CC" w:rsidRDefault="005648CC" w:rsidP="005648CC">
            <w:pPr>
              <w:jc w:val="center"/>
              <w:rPr>
                <w:rFonts w:cs="Arial"/>
                <w:sz w:val="18"/>
                <w:szCs w:val="18"/>
              </w:rPr>
            </w:pPr>
            <w:r>
              <w:rPr>
                <w:rFonts w:cs="Arial"/>
                <w:sz w:val="18"/>
                <w:szCs w:val="18"/>
              </w:rPr>
              <w:t>600</w:t>
            </w:r>
            <w:r w:rsidR="00806782">
              <w:rPr>
                <w:rFonts w:cs="Arial"/>
                <w:sz w:val="18"/>
                <w:szCs w:val="18"/>
              </w:rPr>
              <w:t>,0</w:t>
            </w:r>
          </w:p>
        </w:tc>
        <w:tc>
          <w:tcPr>
            <w:tcW w:w="851" w:type="dxa"/>
            <w:shd w:val="clear" w:color="auto" w:fill="auto"/>
          </w:tcPr>
          <w:p w:rsidR="00DF381A" w:rsidRPr="005648CC" w:rsidRDefault="00DF381A" w:rsidP="00DF381A">
            <w:pPr>
              <w:rPr>
                <w:rFonts w:cs="Arial"/>
                <w:sz w:val="18"/>
                <w:szCs w:val="18"/>
              </w:rPr>
            </w:pPr>
          </w:p>
        </w:tc>
        <w:tc>
          <w:tcPr>
            <w:tcW w:w="850" w:type="dxa"/>
            <w:shd w:val="clear" w:color="auto" w:fill="auto"/>
          </w:tcPr>
          <w:p w:rsidR="00DF381A" w:rsidRPr="005648CC" w:rsidRDefault="00DF381A" w:rsidP="00DA2CE0">
            <w:pPr>
              <w:spacing w:line="600" w:lineRule="auto"/>
              <w:rPr>
                <w:rFonts w:cs="Arial"/>
                <w:sz w:val="18"/>
                <w:szCs w:val="18"/>
              </w:rPr>
            </w:pPr>
          </w:p>
        </w:tc>
        <w:tc>
          <w:tcPr>
            <w:tcW w:w="864" w:type="dxa"/>
            <w:gridSpan w:val="2"/>
          </w:tcPr>
          <w:p w:rsidR="00DF381A" w:rsidRPr="005648CC" w:rsidRDefault="00DF381A" w:rsidP="00DA2CE0">
            <w:pPr>
              <w:spacing w:line="600" w:lineRule="auto"/>
              <w:rPr>
                <w:rFonts w:cs="Arial"/>
                <w:sz w:val="18"/>
                <w:szCs w:val="18"/>
              </w:rPr>
            </w:pPr>
          </w:p>
        </w:tc>
        <w:tc>
          <w:tcPr>
            <w:tcW w:w="850" w:type="dxa"/>
            <w:gridSpan w:val="2"/>
          </w:tcPr>
          <w:p w:rsidR="00DF381A" w:rsidRPr="005648CC" w:rsidRDefault="005648CC" w:rsidP="005648CC">
            <w:pPr>
              <w:spacing w:line="600" w:lineRule="auto"/>
              <w:jc w:val="center"/>
              <w:rPr>
                <w:rFonts w:cs="Arial"/>
                <w:sz w:val="18"/>
                <w:szCs w:val="18"/>
              </w:rPr>
            </w:pPr>
            <w:r>
              <w:rPr>
                <w:rFonts w:cs="Arial"/>
                <w:sz w:val="18"/>
                <w:szCs w:val="18"/>
              </w:rPr>
              <w:t>600</w:t>
            </w:r>
            <w:r w:rsidR="00806782">
              <w:rPr>
                <w:rFonts w:cs="Arial"/>
                <w:sz w:val="18"/>
                <w:szCs w:val="18"/>
              </w:rPr>
              <w:t>,0</w:t>
            </w:r>
          </w:p>
        </w:tc>
        <w:tc>
          <w:tcPr>
            <w:tcW w:w="993" w:type="dxa"/>
            <w:gridSpan w:val="2"/>
          </w:tcPr>
          <w:p w:rsidR="00DF381A" w:rsidRPr="005648CC" w:rsidRDefault="00DF381A" w:rsidP="00DA2CE0">
            <w:pPr>
              <w:spacing w:line="600" w:lineRule="auto"/>
              <w:rPr>
                <w:rFonts w:cs="Arial"/>
                <w:sz w:val="18"/>
                <w:szCs w:val="18"/>
              </w:rPr>
            </w:pPr>
          </w:p>
        </w:tc>
        <w:tc>
          <w:tcPr>
            <w:tcW w:w="850" w:type="dxa"/>
            <w:gridSpan w:val="2"/>
          </w:tcPr>
          <w:p w:rsidR="00DF381A" w:rsidRPr="005648CC" w:rsidRDefault="00DF381A" w:rsidP="00DA2CE0">
            <w:pPr>
              <w:spacing w:line="600" w:lineRule="auto"/>
              <w:rPr>
                <w:rFonts w:cs="Arial"/>
                <w:sz w:val="18"/>
                <w:szCs w:val="18"/>
              </w:rPr>
            </w:pPr>
          </w:p>
        </w:tc>
      </w:tr>
      <w:tr w:rsidR="00DF381A" w:rsidRPr="00DA0564" w:rsidTr="00806782">
        <w:trPr>
          <w:gridAfter w:val="1"/>
          <w:wAfter w:w="7" w:type="dxa"/>
          <w:trHeight w:val="227"/>
        </w:trPr>
        <w:tc>
          <w:tcPr>
            <w:tcW w:w="2751" w:type="dxa"/>
            <w:shd w:val="clear" w:color="auto" w:fill="auto"/>
            <w:vAlign w:val="center"/>
          </w:tcPr>
          <w:p w:rsidR="00DF381A" w:rsidRPr="00DA0564" w:rsidRDefault="00DF381A" w:rsidP="00DF381A">
            <w:pPr>
              <w:jc w:val="center"/>
              <w:rPr>
                <w:rFonts w:cs="Arial"/>
                <w:b/>
                <w:sz w:val="18"/>
                <w:szCs w:val="18"/>
              </w:rPr>
            </w:pPr>
            <w:r w:rsidRPr="00DA0564">
              <w:rPr>
                <w:rFonts w:cs="Arial"/>
                <w:b/>
                <w:sz w:val="18"/>
                <w:szCs w:val="18"/>
              </w:rPr>
              <w:t>Всього</w:t>
            </w:r>
          </w:p>
        </w:tc>
        <w:tc>
          <w:tcPr>
            <w:tcW w:w="1416" w:type="dxa"/>
            <w:shd w:val="clear" w:color="auto" w:fill="auto"/>
            <w:vAlign w:val="center"/>
          </w:tcPr>
          <w:p w:rsidR="00DF381A" w:rsidRPr="00DA0564" w:rsidRDefault="00325AAC" w:rsidP="00806782">
            <w:pPr>
              <w:jc w:val="center"/>
              <w:rPr>
                <w:rFonts w:cs="Arial"/>
                <w:b/>
                <w:sz w:val="18"/>
                <w:szCs w:val="18"/>
              </w:rPr>
            </w:pPr>
            <w:r w:rsidRPr="00DA0564">
              <w:rPr>
                <w:rFonts w:cs="Arial"/>
                <w:b/>
                <w:sz w:val="18"/>
                <w:szCs w:val="18"/>
              </w:rPr>
              <w:t>2</w:t>
            </w:r>
            <w:r w:rsidR="00806782" w:rsidRPr="00DA0564">
              <w:rPr>
                <w:rFonts w:cs="Arial"/>
                <w:b/>
                <w:sz w:val="18"/>
                <w:szCs w:val="18"/>
              </w:rPr>
              <w:t>5 </w:t>
            </w:r>
            <w:r w:rsidRPr="00DA0564">
              <w:rPr>
                <w:rFonts w:cs="Arial"/>
                <w:b/>
                <w:sz w:val="18"/>
                <w:szCs w:val="18"/>
              </w:rPr>
              <w:t>7</w:t>
            </w:r>
            <w:r w:rsidR="00806782" w:rsidRPr="00DA0564">
              <w:rPr>
                <w:rFonts w:cs="Arial"/>
                <w:b/>
                <w:sz w:val="18"/>
                <w:szCs w:val="18"/>
              </w:rPr>
              <w:t>30,0</w:t>
            </w:r>
          </w:p>
        </w:tc>
        <w:tc>
          <w:tcPr>
            <w:tcW w:w="851" w:type="dxa"/>
            <w:shd w:val="clear" w:color="auto" w:fill="auto"/>
            <w:vAlign w:val="center"/>
          </w:tcPr>
          <w:p w:rsidR="00DF381A" w:rsidRPr="00DA0564" w:rsidRDefault="00325AAC" w:rsidP="00806782">
            <w:pPr>
              <w:jc w:val="center"/>
              <w:rPr>
                <w:rFonts w:cs="Arial"/>
                <w:b/>
                <w:sz w:val="18"/>
                <w:szCs w:val="18"/>
              </w:rPr>
            </w:pPr>
            <w:r w:rsidRPr="00DA0564">
              <w:rPr>
                <w:rFonts w:cs="Arial"/>
                <w:b/>
                <w:sz w:val="18"/>
                <w:szCs w:val="18"/>
              </w:rPr>
              <w:t>100</w:t>
            </w:r>
            <w:r w:rsidR="00806782" w:rsidRPr="00DA0564">
              <w:rPr>
                <w:rFonts w:cs="Arial"/>
                <w:b/>
                <w:sz w:val="18"/>
                <w:szCs w:val="18"/>
              </w:rPr>
              <w:t>,0</w:t>
            </w:r>
          </w:p>
        </w:tc>
        <w:tc>
          <w:tcPr>
            <w:tcW w:w="850" w:type="dxa"/>
            <w:shd w:val="clear" w:color="auto" w:fill="auto"/>
            <w:vAlign w:val="center"/>
          </w:tcPr>
          <w:p w:rsidR="00DF381A" w:rsidRPr="00DA0564" w:rsidRDefault="00806782" w:rsidP="00806782">
            <w:pPr>
              <w:jc w:val="center"/>
              <w:rPr>
                <w:rFonts w:cs="Arial"/>
                <w:b/>
                <w:sz w:val="18"/>
                <w:szCs w:val="18"/>
              </w:rPr>
            </w:pPr>
            <w:r w:rsidRPr="00DA0564">
              <w:rPr>
                <w:rFonts w:cs="Arial"/>
                <w:b/>
                <w:sz w:val="18"/>
                <w:szCs w:val="18"/>
              </w:rPr>
              <w:t>0,0</w:t>
            </w:r>
          </w:p>
        </w:tc>
        <w:tc>
          <w:tcPr>
            <w:tcW w:w="864" w:type="dxa"/>
            <w:gridSpan w:val="2"/>
            <w:vAlign w:val="center"/>
          </w:tcPr>
          <w:p w:rsidR="00DF381A" w:rsidRPr="00DA0564" w:rsidRDefault="00806782" w:rsidP="00806782">
            <w:pPr>
              <w:jc w:val="center"/>
              <w:rPr>
                <w:rFonts w:cs="Arial"/>
                <w:b/>
                <w:sz w:val="18"/>
                <w:szCs w:val="18"/>
              </w:rPr>
            </w:pPr>
            <w:r w:rsidRPr="00DA0564">
              <w:rPr>
                <w:rFonts w:cs="Arial"/>
                <w:b/>
                <w:sz w:val="18"/>
                <w:szCs w:val="18"/>
              </w:rPr>
              <w:t>75</w:t>
            </w:r>
            <w:r w:rsidR="00325AAC" w:rsidRPr="00DA0564">
              <w:rPr>
                <w:rFonts w:cs="Arial"/>
                <w:b/>
                <w:sz w:val="18"/>
                <w:szCs w:val="18"/>
              </w:rPr>
              <w:t>0</w:t>
            </w:r>
            <w:r w:rsidRPr="00DA0564">
              <w:rPr>
                <w:rFonts w:cs="Arial"/>
                <w:b/>
                <w:sz w:val="18"/>
                <w:szCs w:val="18"/>
              </w:rPr>
              <w:t>,0</w:t>
            </w:r>
          </w:p>
        </w:tc>
        <w:tc>
          <w:tcPr>
            <w:tcW w:w="850" w:type="dxa"/>
            <w:gridSpan w:val="2"/>
            <w:vAlign w:val="center"/>
          </w:tcPr>
          <w:p w:rsidR="00DF381A" w:rsidRPr="00DA0564" w:rsidRDefault="00806782" w:rsidP="00806782">
            <w:pPr>
              <w:jc w:val="center"/>
              <w:rPr>
                <w:rFonts w:cs="Arial"/>
                <w:b/>
                <w:sz w:val="18"/>
                <w:szCs w:val="18"/>
              </w:rPr>
            </w:pPr>
            <w:r w:rsidRPr="00DA0564">
              <w:rPr>
                <w:rFonts w:cs="Arial"/>
                <w:b/>
                <w:sz w:val="18"/>
                <w:szCs w:val="18"/>
              </w:rPr>
              <w:t>17 </w:t>
            </w:r>
            <w:r w:rsidR="00E44CA9" w:rsidRPr="00DA0564">
              <w:rPr>
                <w:rFonts w:cs="Arial"/>
                <w:b/>
                <w:sz w:val="18"/>
                <w:szCs w:val="18"/>
              </w:rPr>
              <w:t>300</w:t>
            </w:r>
            <w:r w:rsidRPr="00DA0564">
              <w:rPr>
                <w:rFonts w:cs="Arial"/>
                <w:b/>
                <w:sz w:val="18"/>
                <w:szCs w:val="18"/>
              </w:rPr>
              <w:t>,0</w:t>
            </w:r>
          </w:p>
        </w:tc>
        <w:tc>
          <w:tcPr>
            <w:tcW w:w="993" w:type="dxa"/>
            <w:gridSpan w:val="2"/>
            <w:vAlign w:val="center"/>
          </w:tcPr>
          <w:p w:rsidR="00DF381A" w:rsidRPr="00DA0564" w:rsidRDefault="00E44CA9" w:rsidP="00806782">
            <w:pPr>
              <w:jc w:val="center"/>
              <w:rPr>
                <w:rFonts w:cs="Arial"/>
                <w:b/>
                <w:sz w:val="18"/>
                <w:szCs w:val="18"/>
              </w:rPr>
            </w:pPr>
            <w:r w:rsidRPr="00DA0564">
              <w:rPr>
                <w:rFonts w:cs="Arial"/>
                <w:b/>
                <w:sz w:val="18"/>
                <w:szCs w:val="18"/>
              </w:rPr>
              <w:t>280</w:t>
            </w:r>
            <w:r w:rsidR="00806782" w:rsidRPr="00DA0564">
              <w:rPr>
                <w:rFonts w:cs="Arial"/>
                <w:b/>
                <w:sz w:val="18"/>
                <w:szCs w:val="18"/>
              </w:rPr>
              <w:t>,0</w:t>
            </w:r>
          </w:p>
        </w:tc>
        <w:tc>
          <w:tcPr>
            <w:tcW w:w="850" w:type="dxa"/>
            <w:gridSpan w:val="2"/>
            <w:vAlign w:val="center"/>
          </w:tcPr>
          <w:p w:rsidR="00DF381A" w:rsidRPr="00DA0564" w:rsidRDefault="00E44CA9" w:rsidP="00806782">
            <w:pPr>
              <w:jc w:val="center"/>
              <w:rPr>
                <w:rFonts w:cs="Arial"/>
                <w:b/>
                <w:sz w:val="18"/>
                <w:szCs w:val="18"/>
              </w:rPr>
            </w:pPr>
            <w:r w:rsidRPr="00DA0564">
              <w:rPr>
                <w:rFonts w:cs="Arial"/>
                <w:b/>
                <w:sz w:val="18"/>
                <w:szCs w:val="18"/>
              </w:rPr>
              <w:t>7</w:t>
            </w:r>
            <w:r w:rsidR="00806782" w:rsidRPr="00DA0564">
              <w:rPr>
                <w:rFonts w:cs="Arial"/>
                <w:b/>
                <w:sz w:val="18"/>
                <w:szCs w:val="18"/>
              </w:rPr>
              <w:t xml:space="preserve"> </w:t>
            </w:r>
            <w:r w:rsidRPr="00DA0564">
              <w:rPr>
                <w:rFonts w:cs="Arial"/>
                <w:b/>
                <w:sz w:val="18"/>
                <w:szCs w:val="18"/>
              </w:rPr>
              <w:t>300</w:t>
            </w:r>
            <w:r w:rsidR="00806782" w:rsidRPr="00DA0564">
              <w:rPr>
                <w:rFonts w:cs="Arial"/>
                <w:b/>
                <w:sz w:val="18"/>
                <w:szCs w:val="18"/>
              </w:rPr>
              <w:t>,0</w:t>
            </w:r>
          </w:p>
        </w:tc>
      </w:tr>
    </w:tbl>
    <w:p w:rsidR="00991D72" w:rsidRPr="00DA0564" w:rsidRDefault="00991D72" w:rsidP="00991D72">
      <w:pPr>
        <w:jc w:val="center"/>
        <w:rPr>
          <w:rFonts w:cs="Arial"/>
          <w:b/>
          <w:bCs/>
          <w:i/>
          <w:sz w:val="20"/>
          <w:szCs w:val="20"/>
        </w:rPr>
      </w:pPr>
      <w:bookmarkStart w:id="2" w:name="_Hlk485641459"/>
    </w:p>
    <w:p w:rsidR="00991D72" w:rsidRDefault="00851D1D" w:rsidP="00991D72">
      <w:pPr>
        <w:jc w:val="center"/>
        <w:rPr>
          <w:rFonts w:eastAsia="Calibri" w:cs="Arial"/>
          <w:b/>
          <w:szCs w:val="22"/>
          <w:lang w:eastAsia="en-US"/>
        </w:rPr>
      </w:pPr>
      <w:r>
        <w:rPr>
          <w:rFonts w:cs="Arial"/>
          <w:b/>
          <w:bCs/>
          <w:i/>
          <w:color w:val="000000"/>
          <w:sz w:val="20"/>
          <w:szCs w:val="20"/>
        </w:rPr>
        <w:t>Загальна кількість проє</w:t>
      </w:r>
      <w:r w:rsidR="00DA2CE0" w:rsidRPr="00991D72">
        <w:rPr>
          <w:rFonts w:cs="Arial"/>
          <w:b/>
          <w:bCs/>
          <w:i/>
          <w:color w:val="000000"/>
          <w:sz w:val="20"/>
          <w:szCs w:val="20"/>
        </w:rPr>
        <w:t>ктів та обсяги їх фінансування за роками</w:t>
      </w:r>
    </w:p>
    <w:tbl>
      <w:tblPr>
        <w:tblStyle w:val="a4"/>
        <w:tblW w:w="0" w:type="auto"/>
        <w:tblLook w:val="04A0"/>
      </w:tblPr>
      <w:tblGrid>
        <w:gridCol w:w="5869"/>
        <w:gridCol w:w="1134"/>
        <w:gridCol w:w="1276"/>
        <w:gridCol w:w="1134"/>
      </w:tblGrid>
      <w:tr w:rsidR="00991D72" w:rsidTr="00742632">
        <w:tc>
          <w:tcPr>
            <w:tcW w:w="5869" w:type="dxa"/>
          </w:tcPr>
          <w:p w:rsidR="00991D72" w:rsidRDefault="00991D72" w:rsidP="00DA2CE0">
            <w:pPr>
              <w:spacing w:before="120" w:after="60"/>
              <w:rPr>
                <w:rFonts w:eastAsia="Calibri" w:cs="Arial"/>
                <w:b/>
                <w:szCs w:val="22"/>
                <w:lang w:eastAsia="en-US"/>
              </w:rPr>
            </w:pPr>
          </w:p>
        </w:tc>
        <w:tc>
          <w:tcPr>
            <w:tcW w:w="1134" w:type="dxa"/>
          </w:tcPr>
          <w:p w:rsidR="00991D72" w:rsidRPr="00072EAE" w:rsidRDefault="00991D72" w:rsidP="00991D72">
            <w:pPr>
              <w:spacing w:before="120" w:after="60"/>
              <w:jc w:val="center"/>
              <w:rPr>
                <w:rFonts w:eastAsia="Calibri" w:cs="Arial"/>
                <w:b/>
                <w:sz w:val="20"/>
                <w:szCs w:val="20"/>
                <w:lang w:eastAsia="en-US"/>
              </w:rPr>
            </w:pPr>
            <w:r w:rsidRPr="00072EAE">
              <w:rPr>
                <w:rFonts w:eastAsia="Calibri" w:cs="Arial"/>
                <w:b/>
                <w:sz w:val="20"/>
                <w:szCs w:val="20"/>
                <w:lang w:eastAsia="en-US"/>
              </w:rPr>
              <w:t>2020</w:t>
            </w:r>
          </w:p>
        </w:tc>
        <w:tc>
          <w:tcPr>
            <w:tcW w:w="1276" w:type="dxa"/>
          </w:tcPr>
          <w:p w:rsidR="00991D72" w:rsidRPr="00072EAE" w:rsidRDefault="00991D72" w:rsidP="00991D72">
            <w:pPr>
              <w:spacing w:before="120" w:after="60"/>
              <w:jc w:val="center"/>
              <w:rPr>
                <w:rFonts w:eastAsia="Calibri" w:cs="Arial"/>
                <w:b/>
                <w:sz w:val="20"/>
                <w:szCs w:val="20"/>
                <w:lang w:eastAsia="en-US"/>
              </w:rPr>
            </w:pPr>
            <w:r w:rsidRPr="00072EAE">
              <w:rPr>
                <w:rFonts w:eastAsia="Calibri" w:cs="Arial"/>
                <w:b/>
                <w:sz w:val="20"/>
                <w:szCs w:val="20"/>
                <w:lang w:eastAsia="en-US"/>
              </w:rPr>
              <w:t>2021</w:t>
            </w:r>
          </w:p>
        </w:tc>
        <w:tc>
          <w:tcPr>
            <w:tcW w:w="1134" w:type="dxa"/>
          </w:tcPr>
          <w:p w:rsidR="00991D72" w:rsidRPr="00072EAE" w:rsidRDefault="00991D72" w:rsidP="00991D72">
            <w:pPr>
              <w:spacing w:before="120" w:after="60"/>
              <w:jc w:val="center"/>
              <w:rPr>
                <w:rFonts w:eastAsia="Calibri" w:cs="Arial"/>
                <w:b/>
                <w:sz w:val="20"/>
                <w:szCs w:val="20"/>
                <w:lang w:eastAsia="en-US"/>
              </w:rPr>
            </w:pPr>
            <w:r w:rsidRPr="00072EAE">
              <w:rPr>
                <w:rFonts w:eastAsia="Calibri" w:cs="Arial"/>
                <w:b/>
                <w:sz w:val="20"/>
                <w:szCs w:val="20"/>
                <w:lang w:eastAsia="en-US"/>
              </w:rPr>
              <w:t>2022</w:t>
            </w:r>
          </w:p>
        </w:tc>
      </w:tr>
      <w:tr w:rsidR="00991D72" w:rsidTr="00742632">
        <w:trPr>
          <w:trHeight w:val="203"/>
        </w:trPr>
        <w:tc>
          <w:tcPr>
            <w:tcW w:w="5869" w:type="dxa"/>
            <w:vAlign w:val="center"/>
          </w:tcPr>
          <w:p w:rsidR="00991D72" w:rsidRPr="00991D72" w:rsidRDefault="00991D72" w:rsidP="00991D72">
            <w:pPr>
              <w:rPr>
                <w:rFonts w:eastAsia="Calibri" w:cs="Arial"/>
                <w:b/>
                <w:sz w:val="18"/>
                <w:szCs w:val="18"/>
                <w:lang w:eastAsia="en-US"/>
              </w:rPr>
            </w:pPr>
            <w:r w:rsidRPr="00991D72">
              <w:rPr>
                <w:rFonts w:cs="Arial"/>
                <w:sz w:val="18"/>
                <w:szCs w:val="18"/>
              </w:rPr>
              <w:t>Кількість проєктів</w:t>
            </w:r>
          </w:p>
        </w:tc>
        <w:tc>
          <w:tcPr>
            <w:tcW w:w="1134" w:type="dxa"/>
            <w:vAlign w:val="center"/>
          </w:tcPr>
          <w:p w:rsidR="00991D72" w:rsidRPr="00991D72" w:rsidRDefault="00E44CA9" w:rsidP="00991D72">
            <w:pPr>
              <w:spacing w:before="120" w:after="60"/>
              <w:jc w:val="center"/>
              <w:rPr>
                <w:rFonts w:eastAsia="Calibri" w:cs="Arial"/>
                <w:b/>
                <w:sz w:val="18"/>
                <w:szCs w:val="18"/>
                <w:lang w:eastAsia="en-US"/>
              </w:rPr>
            </w:pPr>
            <w:r>
              <w:rPr>
                <w:rFonts w:eastAsia="Calibri" w:cs="Arial"/>
                <w:b/>
                <w:sz w:val="18"/>
                <w:szCs w:val="18"/>
                <w:lang w:eastAsia="en-US"/>
              </w:rPr>
              <w:t>8</w:t>
            </w:r>
          </w:p>
        </w:tc>
        <w:tc>
          <w:tcPr>
            <w:tcW w:w="1276" w:type="dxa"/>
            <w:vAlign w:val="center"/>
          </w:tcPr>
          <w:p w:rsidR="00991D72" w:rsidRPr="00991D72" w:rsidRDefault="00E44CA9" w:rsidP="00E13DAD">
            <w:pPr>
              <w:spacing w:before="120" w:after="60"/>
              <w:jc w:val="center"/>
              <w:rPr>
                <w:rFonts w:eastAsia="Calibri" w:cs="Arial"/>
                <w:b/>
                <w:sz w:val="18"/>
                <w:szCs w:val="18"/>
                <w:lang w:eastAsia="en-US"/>
              </w:rPr>
            </w:pPr>
            <w:r>
              <w:rPr>
                <w:rFonts w:eastAsia="Calibri" w:cs="Arial"/>
                <w:b/>
                <w:sz w:val="18"/>
                <w:szCs w:val="18"/>
                <w:lang w:eastAsia="en-US"/>
              </w:rPr>
              <w:t>1</w:t>
            </w:r>
            <w:r w:rsidR="00E13DAD">
              <w:rPr>
                <w:rFonts w:eastAsia="Calibri" w:cs="Arial"/>
                <w:b/>
                <w:sz w:val="18"/>
                <w:szCs w:val="18"/>
                <w:lang w:eastAsia="en-US"/>
              </w:rPr>
              <w:t>1</w:t>
            </w:r>
          </w:p>
        </w:tc>
        <w:tc>
          <w:tcPr>
            <w:tcW w:w="1134" w:type="dxa"/>
            <w:vAlign w:val="center"/>
          </w:tcPr>
          <w:p w:rsidR="00991D72" w:rsidRPr="00991D72" w:rsidRDefault="00E44CA9" w:rsidP="00991D72">
            <w:pPr>
              <w:spacing w:before="120" w:after="60"/>
              <w:jc w:val="center"/>
              <w:rPr>
                <w:rFonts w:eastAsia="Calibri" w:cs="Arial"/>
                <w:b/>
                <w:sz w:val="18"/>
                <w:szCs w:val="18"/>
                <w:lang w:eastAsia="en-US"/>
              </w:rPr>
            </w:pPr>
            <w:r>
              <w:rPr>
                <w:rFonts w:eastAsia="Calibri" w:cs="Arial"/>
                <w:b/>
                <w:sz w:val="18"/>
                <w:szCs w:val="18"/>
                <w:lang w:eastAsia="en-US"/>
              </w:rPr>
              <w:t>1</w:t>
            </w:r>
            <w:r w:rsidR="00072EAE">
              <w:rPr>
                <w:rFonts w:eastAsia="Calibri" w:cs="Arial"/>
                <w:b/>
                <w:sz w:val="18"/>
                <w:szCs w:val="18"/>
                <w:lang w:eastAsia="en-US"/>
              </w:rPr>
              <w:t>1</w:t>
            </w:r>
          </w:p>
        </w:tc>
      </w:tr>
      <w:tr w:rsidR="00991D72" w:rsidTr="00742632">
        <w:tc>
          <w:tcPr>
            <w:tcW w:w="5869" w:type="dxa"/>
          </w:tcPr>
          <w:p w:rsidR="00991D72" w:rsidRPr="00991D72" w:rsidRDefault="00991D72" w:rsidP="00991D72">
            <w:pPr>
              <w:spacing w:before="120" w:after="60"/>
              <w:rPr>
                <w:rFonts w:eastAsia="Calibri" w:cs="Arial"/>
                <w:b/>
                <w:sz w:val="18"/>
                <w:szCs w:val="18"/>
                <w:lang w:eastAsia="en-US"/>
              </w:rPr>
            </w:pPr>
            <w:r w:rsidRPr="00991D72">
              <w:rPr>
                <w:rFonts w:cs="Arial"/>
                <w:sz w:val="18"/>
                <w:szCs w:val="18"/>
              </w:rPr>
              <w:t>Обсяг фінансування</w:t>
            </w:r>
            <w:r>
              <w:rPr>
                <w:rFonts w:cs="Arial"/>
                <w:sz w:val="18"/>
                <w:szCs w:val="18"/>
              </w:rPr>
              <w:t xml:space="preserve"> стратегічного напряму А</w:t>
            </w:r>
            <w:r w:rsidRPr="00991D72">
              <w:rPr>
                <w:rFonts w:cs="Arial"/>
                <w:sz w:val="18"/>
                <w:szCs w:val="18"/>
              </w:rPr>
              <w:t>, тис.</w:t>
            </w:r>
            <w:r>
              <w:rPr>
                <w:rFonts w:cs="Arial"/>
                <w:sz w:val="18"/>
                <w:szCs w:val="18"/>
              </w:rPr>
              <w:t>грн.</w:t>
            </w:r>
          </w:p>
        </w:tc>
        <w:tc>
          <w:tcPr>
            <w:tcW w:w="1134" w:type="dxa"/>
            <w:vAlign w:val="center"/>
          </w:tcPr>
          <w:p w:rsidR="00991D72" w:rsidRPr="00991D72" w:rsidRDefault="00E44CA9" w:rsidP="00991D72">
            <w:pPr>
              <w:spacing w:before="120" w:after="60"/>
              <w:jc w:val="center"/>
              <w:rPr>
                <w:rFonts w:eastAsia="Calibri" w:cs="Arial"/>
                <w:b/>
                <w:sz w:val="18"/>
                <w:szCs w:val="18"/>
                <w:lang w:eastAsia="en-US"/>
              </w:rPr>
            </w:pPr>
            <w:r>
              <w:rPr>
                <w:rFonts w:eastAsia="Calibri" w:cs="Arial"/>
                <w:b/>
                <w:sz w:val="18"/>
                <w:szCs w:val="18"/>
                <w:lang w:eastAsia="en-US"/>
              </w:rPr>
              <w:t>4</w:t>
            </w:r>
            <w:r w:rsidR="00072EAE">
              <w:rPr>
                <w:rFonts w:eastAsia="Calibri" w:cs="Arial"/>
                <w:b/>
                <w:sz w:val="18"/>
                <w:szCs w:val="18"/>
                <w:lang w:eastAsia="en-US"/>
              </w:rPr>
              <w:t> </w:t>
            </w:r>
            <w:r>
              <w:rPr>
                <w:rFonts w:eastAsia="Calibri" w:cs="Arial"/>
                <w:b/>
                <w:sz w:val="18"/>
                <w:szCs w:val="18"/>
                <w:lang w:eastAsia="en-US"/>
              </w:rPr>
              <w:t>510</w:t>
            </w:r>
            <w:r w:rsidR="00072EAE">
              <w:rPr>
                <w:rFonts w:eastAsia="Calibri" w:cs="Arial"/>
                <w:b/>
                <w:sz w:val="18"/>
                <w:szCs w:val="18"/>
                <w:lang w:eastAsia="en-US"/>
              </w:rPr>
              <w:t>,0</w:t>
            </w:r>
          </w:p>
        </w:tc>
        <w:tc>
          <w:tcPr>
            <w:tcW w:w="1276" w:type="dxa"/>
            <w:vAlign w:val="center"/>
          </w:tcPr>
          <w:p w:rsidR="00991D72" w:rsidRPr="00991D72" w:rsidRDefault="00072EAE" w:rsidP="002A6A1E">
            <w:pPr>
              <w:spacing w:before="120" w:after="60"/>
              <w:jc w:val="center"/>
              <w:rPr>
                <w:rFonts w:eastAsia="Calibri" w:cs="Arial"/>
                <w:b/>
                <w:sz w:val="18"/>
                <w:szCs w:val="18"/>
                <w:lang w:eastAsia="en-US"/>
              </w:rPr>
            </w:pPr>
            <w:r>
              <w:rPr>
                <w:rFonts w:eastAsia="Calibri" w:cs="Arial"/>
                <w:b/>
                <w:sz w:val="18"/>
                <w:szCs w:val="18"/>
                <w:lang w:eastAsia="en-US"/>
              </w:rPr>
              <w:t>8 </w:t>
            </w:r>
            <w:r w:rsidR="002A6A1E">
              <w:rPr>
                <w:rFonts w:eastAsia="Calibri" w:cs="Arial"/>
                <w:b/>
                <w:sz w:val="18"/>
                <w:szCs w:val="18"/>
                <w:lang w:eastAsia="en-US"/>
              </w:rPr>
              <w:t>56</w:t>
            </w:r>
            <w:r>
              <w:rPr>
                <w:rFonts w:eastAsia="Calibri" w:cs="Arial"/>
                <w:b/>
                <w:sz w:val="18"/>
                <w:szCs w:val="18"/>
                <w:lang w:eastAsia="en-US"/>
              </w:rPr>
              <w:t>0,0</w:t>
            </w:r>
          </w:p>
        </w:tc>
        <w:tc>
          <w:tcPr>
            <w:tcW w:w="1134" w:type="dxa"/>
            <w:vAlign w:val="center"/>
          </w:tcPr>
          <w:p w:rsidR="00991D72" w:rsidRPr="00991D72" w:rsidRDefault="00E44CA9" w:rsidP="00072EAE">
            <w:pPr>
              <w:spacing w:before="120" w:after="60"/>
              <w:jc w:val="center"/>
              <w:rPr>
                <w:rFonts w:eastAsia="Calibri" w:cs="Arial"/>
                <w:b/>
                <w:sz w:val="18"/>
                <w:szCs w:val="18"/>
                <w:lang w:eastAsia="en-US"/>
              </w:rPr>
            </w:pPr>
            <w:r>
              <w:rPr>
                <w:rFonts w:eastAsia="Calibri" w:cs="Arial"/>
                <w:b/>
                <w:sz w:val="18"/>
                <w:szCs w:val="18"/>
                <w:lang w:eastAsia="en-US"/>
              </w:rPr>
              <w:t>12</w:t>
            </w:r>
            <w:r w:rsidR="00072EAE">
              <w:rPr>
                <w:rFonts w:eastAsia="Calibri" w:cs="Arial"/>
                <w:b/>
                <w:sz w:val="18"/>
                <w:szCs w:val="18"/>
                <w:lang w:eastAsia="en-US"/>
              </w:rPr>
              <w:t> 66</w:t>
            </w:r>
            <w:r>
              <w:rPr>
                <w:rFonts w:eastAsia="Calibri" w:cs="Arial"/>
                <w:b/>
                <w:sz w:val="18"/>
                <w:szCs w:val="18"/>
                <w:lang w:eastAsia="en-US"/>
              </w:rPr>
              <w:t>0</w:t>
            </w:r>
            <w:r w:rsidR="00072EAE">
              <w:rPr>
                <w:rFonts w:eastAsia="Calibri" w:cs="Arial"/>
                <w:b/>
                <w:sz w:val="18"/>
                <w:szCs w:val="18"/>
                <w:lang w:eastAsia="en-US"/>
              </w:rPr>
              <w:t>,0</w:t>
            </w:r>
          </w:p>
        </w:tc>
      </w:tr>
      <w:bookmarkEnd w:id="2"/>
    </w:tbl>
    <w:p w:rsidR="00670E8B" w:rsidRDefault="00670E8B" w:rsidP="00670E8B">
      <w:pPr>
        <w:rPr>
          <w:lang w:eastAsia="en-US"/>
        </w:rPr>
      </w:pPr>
    </w:p>
    <w:p w:rsidR="00AB36B0" w:rsidRPr="00A013DA" w:rsidRDefault="007F1767" w:rsidP="00CE69EF">
      <w:pPr>
        <w:pStyle w:val="2"/>
        <w:numPr>
          <w:ilvl w:val="0"/>
          <w:numId w:val="0"/>
        </w:numPr>
        <w:tabs>
          <w:tab w:val="clear" w:pos="567"/>
          <w:tab w:val="left" w:pos="1134"/>
        </w:tabs>
        <w:spacing w:before="120" w:after="120"/>
        <w:jc w:val="center"/>
        <w:rPr>
          <w:rFonts w:cs="Arial"/>
          <w:color w:val="auto"/>
        </w:rPr>
      </w:pPr>
      <w:r w:rsidRPr="00A013DA">
        <w:rPr>
          <w:rFonts w:cs="Arial"/>
          <w:color w:val="auto"/>
        </w:rPr>
        <w:lastRenderedPageBreak/>
        <w:t>Каталог проє</w:t>
      </w:r>
      <w:r w:rsidR="00AB36B0" w:rsidRPr="00A013DA">
        <w:rPr>
          <w:rFonts w:cs="Arial"/>
          <w:color w:val="auto"/>
        </w:rPr>
        <w:t xml:space="preserve">ктів </w:t>
      </w:r>
      <w:r w:rsidR="006D162E" w:rsidRPr="00A013DA">
        <w:rPr>
          <w:rFonts w:cs="Arial"/>
          <w:color w:val="auto"/>
        </w:rPr>
        <w:t xml:space="preserve">стратегічного напряму А. </w:t>
      </w:r>
      <w:r w:rsidR="005022BE" w:rsidRPr="00A013DA">
        <w:rPr>
          <w:rFonts w:cs="Arial"/>
          <w:color w:val="auto"/>
        </w:rPr>
        <w:t>Громада успішного бізнесу та сільського розвитку</w:t>
      </w:r>
      <w:bookmarkEnd w:id="0"/>
    </w:p>
    <w:p w:rsidR="00B619C3" w:rsidRPr="00A013DA" w:rsidRDefault="007F1767" w:rsidP="00CB6453">
      <w:pPr>
        <w:pStyle w:val="3"/>
        <w:numPr>
          <w:ilvl w:val="0"/>
          <w:numId w:val="0"/>
        </w:numPr>
        <w:spacing w:before="0" w:after="0"/>
        <w:jc w:val="both"/>
        <w:rPr>
          <w:rFonts w:cs="Arial"/>
          <w:color w:val="auto"/>
        </w:rPr>
      </w:pPr>
      <w:bookmarkStart w:id="3" w:name="_Toc28330504"/>
      <w:r w:rsidRPr="00A013DA">
        <w:rPr>
          <w:rFonts w:cs="Arial"/>
          <w:color w:val="auto"/>
        </w:rPr>
        <w:t>Перелік проє</w:t>
      </w:r>
      <w:r w:rsidR="008C6617" w:rsidRPr="00A013DA">
        <w:rPr>
          <w:rFonts w:cs="Arial"/>
          <w:color w:val="auto"/>
        </w:rPr>
        <w:t xml:space="preserve">ктів, спрямованих на досягнення </w:t>
      </w:r>
      <w:r w:rsidR="00A3049F" w:rsidRPr="00A013DA">
        <w:rPr>
          <w:rFonts w:cs="Arial"/>
          <w:color w:val="auto"/>
        </w:rPr>
        <w:t>Стратегічн</w:t>
      </w:r>
      <w:r w:rsidR="008C6617" w:rsidRPr="00A013DA">
        <w:rPr>
          <w:rFonts w:cs="Arial"/>
          <w:color w:val="auto"/>
        </w:rPr>
        <w:t>ої цілі</w:t>
      </w:r>
      <w:r w:rsidR="00AD6606" w:rsidRPr="00A013DA">
        <w:rPr>
          <w:rFonts w:cs="Arial"/>
          <w:color w:val="auto"/>
        </w:rPr>
        <w:t xml:space="preserve"> </w:t>
      </w:r>
      <w:r w:rsidR="00A3049F" w:rsidRPr="00A013DA">
        <w:rPr>
          <w:rFonts w:cs="Arial"/>
          <w:color w:val="auto"/>
        </w:rPr>
        <w:t>А.1.</w:t>
      </w:r>
      <w:r w:rsidR="00AD6606" w:rsidRPr="00A013DA">
        <w:rPr>
          <w:rFonts w:cs="Arial"/>
          <w:color w:val="auto"/>
        </w:rPr>
        <w:t> </w:t>
      </w:r>
      <w:r w:rsidR="00B661AF" w:rsidRPr="00A013DA">
        <w:rPr>
          <w:rFonts w:cs="Arial"/>
          <w:color w:val="auto"/>
        </w:rPr>
        <w:t>Створення ефективної системи підтримки та надання послуг для бізнесу</w:t>
      </w:r>
      <w:bookmarkEnd w:id="3"/>
    </w:p>
    <w:p w:rsidR="00B25297" w:rsidRPr="00B25297" w:rsidRDefault="00B25297" w:rsidP="00B25297">
      <w:pPr>
        <w:rPr>
          <w:sz w:val="16"/>
          <w:szCs w:val="16"/>
          <w:highlight w:val="yellow"/>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1597"/>
        <w:gridCol w:w="1238"/>
        <w:gridCol w:w="2192"/>
        <w:gridCol w:w="1636"/>
      </w:tblGrid>
      <w:tr w:rsidR="005022BE" w:rsidRPr="002F0961" w:rsidTr="00EF3080">
        <w:trPr>
          <w:trHeight w:val="328"/>
        </w:trPr>
        <w:tc>
          <w:tcPr>
            <w:tcW w:w="2835" w:type="dxa"/>
            <w:shd w:val="clear" w:color="auto" w:fill="auto"/>
          </w:tcPr>
          <w:p w:rsidR="005022BE" w:rsidRPr="002F0961" w:rsidRDefault="005022BE" w:rsidP="00D72397">
            <w:pPr>
              <w:rPr>
                <w:rFonts w:cs="Arial"/>
                <w:b/>
                <w:sz w:val="20"/>
                <w:szCs w:val="20"/>
              </w:rPr>
            </w:pPr>
            <w:r w:rsidRPr="002F0961">
              <w:rPr>
                <w:rFonts w:cs="Arial"/>
                <w:b/>
                <w:sz w:val="20"/>
                <w:szCs w:val="20"/>
              </w:rPr>
              <w:t xml:space="preserve">Стратегічна ціль </w:t>
            </w:r>
          </w:p>
        </w:tc>
        <w:tc>
          <w:tcPr>
            <w:tcW w:w="6663" w:type="dxa"/>
            <w:gridSpan w:val="4"/>
          </w:tcPr>
          <w:p w:rsidR="005022BE" w:rsidRPr="002F0961" w:rsidRDefault="00D72397" w:rsidP="005022BE">
            <w:pPr>
              <w:jc w:val="both"/>
              <w:rPr>
                <w:rFonts w:cs="Arial"/>
                <w:bCs/>
                <w:color w:val="000000"/>
                <w:sz w:val="20"/>
                <w:szCs w:val="20"/>
              </w:rPr>
            </w:pPr>
            <w:r w:rsidRPr="002F0961">
              <w:rPr>
                <w:rFonts w:cs="Arial"/>
                <w:bCs/>
                <w:color w:val="000000"/>
                <w:sz w:val="20"/>
                <w:szCs w:val="20"/>
              </w:rPr>
              <w:t>А.1.</w:t>
            </w:r>
            <w:r w:rsidR="00B619C3" w:rsidRPr="002F0961">
              <w:rPr>
                <w:rFonts w:cs="Arial"/>
                <w:bCs/>
                <w:color w:val="000000"/>
                <w:sz w:val="20"/>
                <w:szCs w:val="20"/>
              </w:rPr>
              <w:t xml:space="preserve"> </w:t>
            </w:r>
            <w:r w:rsidR="005022BE" w:rsidRPr="002F0961">
              <w:rPr>
                <w:rFonts w:cs="Arial"/>
                <w:bCs/>
                <w:color w:val="000000"/>
                <w:sz w:val="20"/>
                <w:szCs w:val="20"/>
              </w:rPr>
              <w:t>Створення ефективної системи підтримки та надання послуг для бізнесу</w:t>
            </w:r>
          </w:p>
        </w:tc>
      </w:tr>
      <w:tr w:rsidR="005022BE" w:rsidRPr="002F0961" w:rsidTr="00EF3080">
        <w:tc>
          <w:tcPr>
            <w:tcW w:w="2835" w:type="dxa"/>
            <w:shd w:val="clear" w:color="auto" w:fill="auto"/>
          </w:tcPr>
          <w:p w:rsidR="005022BE" w:rsidRPr="002F0961" w:rsidRDefault="005022BE" w:rsidP="005022BE">
            <w:pPr>
              <w:rPr>
                <w:rFonts w:cs="Arial"/>
                <w:b/>
                <w:sz w:val="20"/>
                <w:szCs w:val="20"/>
              </w:rPr>
            </w:pPr>
            <w:r w:rsidRPr="002F0961">
              <w:rPr>
                <w:rFonts w:cs="Arial"/>
                <w:b/>
                <w:sz w:val="20"/>
                <w:szCs w:val="20"/>
              </w:rPr>
              <w:t xml:space="preserve">Оперативна ціль/завдання </w:t>
            </w:r>
            <w:r w:rsidR="007525AF">
              <w:rPr>
                <w:rFonts w:cs="Arial"/>
                <w:b/>
                <w:sz w:val="20"/>
                <w:szCs w:val="20"/>
              </w:rPr>
              <w:t>Стратегії, якому відповідає проє</w:t>
            </w:r>
            <w:r w:rsidRPr="002F0961">
              <w:rPr>
                <w:rFonts w:cs="Arial"/>
                <w:b/>
                <w:sz w:val="20"/>
                <w:szCs w:val="20"/>
              </w:rPr>
              <w:t xml:space="preserve">кт </w:t>
            </w:r>
          </w:p>
        </w:tc>
        <w:tc>
          <w:tcPr>
            <w:tcW w:w="6663" w:type="dxa"/>
            <w:gridSpan w:val="4"/>
          </w:tcPr>
          <w:p w:rsidR="005022BE" w:rsidRPr="002F0961" w:rsidRDefault="005022BE" w:rsidP="00D72397">
            <w:pPr>
              <w:jc w:val="both"/>
              <w:rPr>
                <w:rFonts w:cs="Arial"/>
                <w:bCs/>
                <w:sz w:val="20"/>
                <w:szCs w:val="20"/>
              </w:rPr>
            </w:pPr>
            <w:r w:rsidRPr="002F0961">
              <w:rPr>
                <w:rFonts w:cs="Arial"/>
                <w:bCs/>
                <w:sz w:val="20"/>
                <w:szCs w:val="20"/>
              </w:rPr>
              <w:t>А</w:t>
            </w:r>
            <w:r w:rsidR="00A013DA">
              <w:rPr>
                <w:rFonts w:cs="Arial"/>
                <w:bCs/>
                <w:sz w:val="20"/>
                <w:szCs w:val="20"/>
              </w:rPr>
              <w:t xml:space="preserve">. </w:t>
            </w:r>
            <w:r w:rsidRPr="002F0961">
              <w:rPr>
                <w:rFonts w:cs="Arial"/>
                <w:bCs/>
                <w:sz w:val="20"/>
                <w:szCs w:val="20"/>
              </w:rPr>
              <w:t>1.</w:t>
            </w:r>
            <w:r w:rsidR="00D72397" w:rsidRPr="002F0961">
              <w:rPr>
                <w:rFonts w:cs="Arial"/>
                <w:bCs/>
                <w:sz w:val="20"/>
                <w:szCs w:val="20"/>
              </w:rPr>
              <w:t>1.</w:t>
            </w:r>
            <w:r w:rsidR="00B619C3" w:rsidRPr="002F0961">
              <w:rPr>
                <w:rFonts w:cs="Arial"/>
                <w:bCs/>
                <w:sz w:val="20"/>
                <w:szCs w:val="20"/>
              </w:rPr>
              <w:t xml:space="preserve"> </w:t>
            </w:r>
            <w:r w:rsidR="00D72397" w:rsidRPr="002F0961">
              <w:rPr>
                <w:rFonts w:cs="Arial"/>
                <w:bCs/>
                <w:sz w:val="20"/>
                <w:szCs w:val="20"/>
              </w:rPr>
              <w:t>Ефективні інституції підтримки бізнесу</w:t>
            </w:r>
          </w:p>
        </w:tc>
      </w:tr>
      <w:tr w:rsidR="005022BE" w:rsidRPr="002F0961" w:rsidTr="00EF3080">
        <w:tc>
          <w:tcPr>
            <w:tcW w:w="2835" w:type="dxa"/>
            <w:shd w:val="clear" w:color="auto" w:fill="auto"/>
          </w:tcPr>
          <w:p w:rsidR="005022BE" w:rsidRPr="002F0961" w:rsidRDefault="005022BE" w:rsidP="002F0961">
            <w:pPr>
              <w:rPr>
                <w:rFonts w:cs="Arial"/>
                <w:b/>
                <w:sz w:val="20"/>
                <w:szCs w:val="20"/>
              </w:rPr>
            </w:pPr>
            <w:r w:rsidRPr="002F0961">
              <w:rPr>
                <w:rFonts w:cs="Arial"/>
                <w:b/>
                <w:sz w:val="20"/>
                <w:szCs w:val="20"/>
              </w:rPr>
              <w:t>Назва про</w:t>
            </w:r>
            <w:r w:rsidR="002F0961">
              <w:rPr>
                <w:rFonts w:cs="Arial"/>
                <w:b/>
                <w:sz w:val="20"/>
                <w:szCs w:val="20"/>
              </w:rPr>
              <w:t>є</w:t>
            </w:r>
            <w:r w:rsidRPr="002F0961">
              <w:rPr>
                <w:rFonts w:cs="Arial"/>
                <w:b/>
                <w:sz w:val="20"/>
                <w:szCs w:val="20"/>
              </w:rPr>
              <w:t>кту:</w:t>
            </w:r>
          </w:p>
        </w:tc>
        <w:tc>
          <w:tcPr>
            <w:tcW w:w="6663" w:type="dxa"/>
            <w:gridSpan w:val="4"/>
          </w:tcPr>
          <w:p w:rsidR="005022BE" w:rsidRPr="002F0961" w:rsidRDefault="005022BE" w:rsidP="005022BE">
            <w:pPr>
              <w:jc w:val="both"/>
              <w:rPr>
                <w:rFonts w:cs="Arial"/>
                <w:b/>
                <w:sz w:val="20"/>
                <w:szCs w:val="20"/>
              </w:rPr>
            </w:pPr>
            <w:r w:rsidRPr="002F0961">
              <w:rPr>
                <w:rFonts w:cs="Arial"/>
                <w:b/>
                <w:sz w:val="20"/>
                <w:szCs w:val="20"/>
              </w:rPr>
              <w:t>Створення Агенції місцевого розвитку</w:t>
            </w:r>
          </w:p>
        </w:tc>
      </w:tr>
      <w:tr w:rsidR="005022BE" w:rsidRPr="002F0961" w:rsidTr="00EF3080">
        <w:tc>
          <w:tcPr>
            <w:tcW w:w="2835" w:type="dxa"/>
            <w:shd w:val="clear" w:color="auto" w:fill="auto"/>
          </w:tcPr>
          <w:p w:rsidR="005022BE" w:rsidRPr="002F0961" w:rsidRDefault="002F0961" w:rsidP="005022BE">
            <w:pPr>
              <w:rPr>
                <w:rFonts w:cs="Arial"/>
                <w:b/>
                <w:sz w:val="20"/>
                <w:szCs w:val="20"/>
              </w:rPr>
            </w:pPr>
            <w:r>
              <w:rPr>
                <w:rFonts w:cs="Arial"/>
                <w:b/>
                <w:sz w:val="20"/>
                <w:szCs w:val="20"/>
              </w:rPr>
              <w:t>Цілі проє</w:t>
            </w:r>
            <w:r w:rsidR="005022BE" w:rsidRPr="002F0961">
              <w:rPr>
                <w:rFonts w:cs="Arial"/>
                <w:b/>
                <w:sz w:val="20"/>
                <w:szCs w:val="20"/>
              </w:rPr>
              <w:t>кту:</w:t>
            </w:r>
          </w:p>
        </w:tc>
        <w:tc>
          <w:tcPr>
            <w:tcW w:w="6663" w:type="dxa"/>
            <w:gridSpan w:val="4"/>
          </w:tcPr>
          <w:p w:rsidR="005022BE" w:rsidRPr="002F0961" w:rsidRDefault="00D72397" w:rsidP="00D72397">
            <w:pPr>
              <w:tabs>
                <w:tab w:val="left" w:pos="318"/>
              </w:tabs>
              <w:jc w:val="both"/>
              <w:rPr>
                <w:rFonts w:cs="Arial"/>
                <w:sz w:val="20"/>
                <w:szCs w:val="20"/>
              </w:rPr>
            </w:pPr>
            <w:r w:rsidRPr="002F0961">
              <w:rPr>
                <w:rFonts w:cs="Arial"/>
                <w:sz w:val="20"/>
                <w:szCs w:val="20"/>
              </w:rPr>
              <w:t>Створення інституції місцевого економічного розвитку з метою надання якісних послуг для підприємництва та інвесторів</w:t>
            </w:r>
          </w:p>
        </w:tc>
      </w:tr>
      <w:tr w:rsidR="005022BE" w:rsidRPr="002F0961" w:rsidTr="00EF3080">
        <w:tc>
          <w:tcPr>
            <w:tcW w:w="2835" w:type="dxa"/>
            <w:shd w:val="clear" w:color="auto" w:fill="auto"/>
          </w:tcPr>
          <w:p w:rsidR="005022BE" w:rsidRPr="002F0961" w:rsidRDefault="002F0961" w:rsidP="005022BE">
            <w:pPr>
              <w:rPr>
                <w:rFonts w:cs="Arial"/>
                <w:b/>
                <w:sz w:val="20"/>
                <w:szCs w:val="20"/>
              </w:rPr>
            </w:pPr>
            <w:r>
              <w:rPr>
                <w:rFonts w:cs="Arial"/>
                <w:b/>
                <w:sz w:val="20"/>
                <w:szCs w:val="20"/>
              </w:rPr>
              <w:t>Територія впливу проє</w:t>
            </w:r>
            <w:r w:rsidR="005022BE" w:rsidRPr="002F0961">
              <w:rPr>
                <w:rFonts w:cs="Arial"/>
                <w:b/>
                <w:sz w:val="20"/>
                <w:szCs w:val="20"/>
              </w:rPr>
              <w:t>кту:</w:t>
            </w:r>
          </w:p>
        </w:tc>
        <w:tc>
          <w:tcPr>
            <w:tcW w:w="6663" w:type="dxa"/>
            <w:gridSpan w:val="4"/>
          </w:tcPr>
          <w:p w:rsidR="005022BE" w:rsidRPr="002F0961" w:rsidRDefault="005022BE" w:rsidP="005022BE">
            <w:pPr>
              <w:rPr>
                <w:rFonts w:cs="Arial"/>
                <w:sz w:val="20"/>
                <w:szCs w:val="20"/>
              </w:rPr>
            </w:pPr>
            <w:r w:rsidRPr="002F0961">
              <w:rPr>
                <w:rFonts w:cs="Arial"/>
                <w:sz w:val="20"/>
                <w:szCs w:val="20"/>
              </w:rPr>
              <w:t>Бахмутська міська об’єднана територіальна громада</w:t>
            </w:r>
          </w:p>
        </w:tc>
      </w:tr>
      <w:tr w:rsidR="005022BE" w:rsidRPr="002F0961" w:rsidTr="00EF3080">
        <w:tc>
          <w:tcPr>
            <w:tcW w:w="2835" w:type="dxa"/>
            <w:shd w:val="clear" w:color="auto" w:fill="auto"/>
          </w:tcPr>
          <w:p w:rsidR="005022BE" w:rsidRPr="002F0961" w:rsidRDefault="005022BE" w:rsidP="005022BE">
            <w:pPr>
              <w:rPr>
                <w:rFonts w:cs="Arial"/>
                <w:b/>
                <w:sz w:val="20"/>
                <w:szCs w:val="20"/>
              </w:rPr>
            </w:pPr>
            <w:r w:rsidRPr="002F0961">
              <w:rPr>
                <w:rFonts w:cs="Arial"/>
                <w:b/>
                <w:sz w:val="20"/>
                <w:szCs w:val="20"/>
              </w:rPr>
              <w:t>Орієнтовна кількість отримувачів вигод</w:t>
            </w:r>
          </w:p>
        </w:tc>
        <w:tc>
          <w:tcPr>
            <w:tcW w:w="6663" w:type="dxa"/>
            <w:gridSpan w:val="4"/>
          </w:tcPr>
          <w:p w:rsidR="005022BE" w:rsidRPr="002F0961" w:rsidRDefault="007F1767" w:rsidP="007F1767">
            <w:pPr>
              <w:rPr>
                <w:rFonts w:cs="Arial"/>
                <w:sz w:val="20"/>
                <w:szCs w:val="20"/>
              </w:rPr>
            </w:pPr>
            <w:r>
              <w:rPr>
                <w:rFonts w:cs="Arial"/>
                <w:sz w:val="20"/>
                <w:szCs w:val="20"/>
              </w:rPr>
              <w:t>Понад 3,5</w:t>
            </w:r>
            <w:r w:rsidR="005022BE" w:rsidRPr="002F0961">
              <w:rPr>
                <w:rFonts w:cs="Arial"/>
                <w:sz w:val="20"/>
                <w:szCs w:val="20"/>
              </w:rPr>
              <w:t xml:space="preserve"> тисяч осіб</w:t>
            </w:r>
          </w:p>
        </w:tc>
      </w:tr>
      <w:tr w:rsidR="005022BE" w:rsidRPr="002F0961" w:rsidTr="00EF3080">
        <w:tc>
          <w:tcPr>
            <w:tcW w:w="2835" w:type="dxa"/>
            <w:shd w:val="clear" w:color="auto" w:fill="auto"/>
          </w:tcPr>
          <w:p w:rsidR="005022BE" w:rsidRPr="002F0961" w:rsidRDefault="002F0961" w:rsidP="005022BE">
            <w:pPr>
              <w:rPr>
                <w:rFonts w:cs="Arial"/>
                <w:b/>
                <w:sz w:val="20"/>
                <w:szCs w:val="20"/>
              </w:rPr>
            </w:pPr>
            <w:r>
              <w:rPr>
                <w:rFonts w:cs="Arial"/>
                <w:b/>
                <w:sz w:val="20"/>
                <w:szCs w:val="20"/>
              </w:rPr>
              <w:t>Стислий опис проє</w:t>
            </w:r>
            <w:r w:rsidR="005022BE" w:rsidRPr="002F0961">
              <w:rPr>
                <w:rFonts w:cs="Arial"/>
                <w:b/>
                <w:sz w:val="20"/>
                <w:szCs w:val="20"/>
              </w:rPr>
              <w:t>кту:</w:t>
            </w:r>
          </w:p>
        </w:tc>
        <w:tc>
          <w:tcPr>
            <w:tcW w:w="6663" w:type="dxa"/>
            <w:gridSpan w:val="4"/>
          </w:tcPr>
          <w:p w:rsidR="005022BE" w:rsidRPr="002F0961" w:rsidRDefault="00D72397" w:rsidP="00D72397">
            <w:pPr>
              <w:jc w:val="both"/>
              <w:rPr>
                <w:rFonts w:cs="Arial"/>
                <w:sz w:val="20"/>
                <w:szCs w:val="20"/>
              </w:rPr>
            </w:pPr>
            <w:r w:rsidRPr="002F0961">
              <w:rPr>
                <w:rFonts w:cs="Arial"/>
                <w:sz w:val="20"/>
                <w:szCs w:val="20"/>
              </w:rPr>
              <w:t xml:space="preserve">В громаді відсутня якісна інфраструктура для розвитку бізнесу, залучення інвестицій та якісні консалтингові, освітні, інформаційні та інші послуги для підприємців та інвесторів. Дану проблему можна вирішити за рахунок створення </w:t>
            </w:r>
            <w:r w:rsidR="005022BE" w:rsidRPr="002F0961">
              <w:rPr>
                <w:rFonts w:cs="Arial"/>
                <w:sz w:val="20"/>
                <w:szCs w:val="20"/>
              </w:rPr>
              <w:t>Агенції місцевого розвитку Бахмутської міської об’єднаної територіальної громади з метою сприяння розвитку громади шляхом ре</w:t>
            </w:r>
            <w:r w:rsidR="002F0961">
              <w:rPr>
                <w:rFonts w:cs="Arial"/>
                <w:sz w:val="20"/>
                <w:szCs w:val="20"/>
              </w:rPr>
              <w:t>алізації програм та окремих проє</w:t>
            </w:r>
            <w:r w:rsidR="005022BE" w:rsidRPr="002F0961">
              <w:rPr>
                <w:rFonts w:cs="Arial"/>
                <w:sz w:val="20"/>
                <w:szCs w:val="20"/>
              </w:rPr>
              <w:t>ктів, направлених на сталий соціально-економічний та культурний розвиток, створення умов для позитивних структурних змін в економіці та розвитку малого та середнього бізнесу, створення нових робочих місць, залучення зовнішніх інвестицій та позик в економіку, формування позитивного іміджу громади.</w:t>
            </w:r>
            <w:r w:rsidRPr="002F0961">
              <w:rPr>
                <w:rFonts w:cs="Arial"/>
                <w:sz w:val="20"/>
                <w:szCs w:val="20"/>
              </w:rPr>
              <w:t xml:space="preserve"> Стала розвинена громада, приваблива громада для ведення бізнесу, у т.ч. молодіжному, збільшення</w:t>
            </w:r>
            <w:r w:rsidR="002F0961">
              <w:rPr>
                <w:rFonts w:cs="Arial"/>
                <w:sz w:val="20"/>
                <w:szCs w:val="20"/>
              </w:rPr>
              <w:t xml:space="preserve"> кількості</w:t>
            </w:r>
            <w:r w:rsidRPr="002F0961">
              <w:rPr>
                <w:rFonts w:cs="Arial"/>
                <w:sz w:val="20"/>
                <w:szCs w:val="20"/>
              </w:rPr>
              <w:t xml:space="preserve"> підприємств малого та середнього </w:t>
            </w:r>
            <w:r w:rsidR="002F0961">
              <w:rPr>
                <w:rFonts w:cs="Arial"/>
                <w:sz w:val="20"/>
                <w:szCs w:val="20"/>
              </w:rPr>
              <w:t>бізнесу, підвищення іміджу громади</w:t>
            </w:r>
            <w:r w:rsidRPr="002F0961">
              <w:rPr>
                <w:rFonts w:cs="Arial"/>
                <w:sz w:val="20"/>
                <w:szCs w:val="20"/>
              </w:rPr>
              <w:t>, залучення зовнішніх інвестицій, створення нових робочих місць.</w:t>
            </w:r>
          </w:p>
        </w:tc>
      </w:tr>
      <w:tr w:rsidR="005022BE" w:rsidRPr="002F0961" w:rsidTr="00EF3080">
        <w:tc>
          <w:tcPr>
            <w:tcW w:w="2835" w:type="dxa"/>
            <w:shd w:val="clear" w:color="auto" w:fill="auto"/>
          </w:tcPr>
          <w:p w:rsidR="005022BE" w:rsidRPr="002F0961" w:rsidRDefault="005022BE" w:rsidP="005022BE">
            <w:pPr>
              <w:rPr>
                <w:rFonts w:cs="Arial"/>
                <w:b/>
                <w:sz w:val="20"/>
                <w:szCs w:val="20"/>
              </w:rPr>
            </w:pPr>
            <w:r w:rsidRPr="002F0961">
              <w:rPr>
                <w:rFonts w:cs="Arial"/>
                <w:b/>
                <w:sz w:val="20"/>
                <w:szCs w:val="20"/>
              </w:rPr>
              <w:t>Очікувані результати:</w:t>
            </w:r>
          </w:p>
        </w:tc>
        <w:tc>
          <w:tcPr>
            <w:tcW w:w="6663" w:type="dxa"/>
            <w:gridSpan w:val="4"/>
          </w:tcPr>
          <w:p w:rsidR="00D72397" w:rsidRPr="002F0961" w:rsidRDefault="00D72397" w:rsidP="00D72397">
            <w:pPr>
              <w:tabs>
                <w:tab w:val="left" w:pos="318"/>
              </w:tabs>
              <w:jc w:val="both"/>
              <w:rPr>
                <w:rFonts w:cs="Arial"/>
                <w:sz w:val="20"/>
                <w:szCs w:val="20"/>
              </w:rPr>
            </w:pPr>
            <w:r w:rsidRPr="002F0961">
              <w:rPr>
                <w:rFonts w:cs="Arial"/>
                <w:sz w:val="20"/>
                <w:szCs w:val="20"/>
              </w:rPr>
              <w:t>1.</w:t>
            </w:r>
            <w:r w:rsidR="007F1767">
              <w:rPr>
                <w:rFonts w:cs="Arial"/>
                <w:sz w:val="20"/>
                <w:szCs w:val="20"/>
              </w:rPr>
              <w:t>Впровадження проєктів, заходів та завдань</w:t>
            </w:r>
            <w:r w:rsidRPr="002F0961">
              <w:rPr>
                <w:rFonts w:cs="Arial"/>
                <w:sz w:val="20"/>
                <w:szCs w:val="20"/>
              </w:rPr>
              <w:t xml:space="preserve"> Стратегії р</w:t>
            </w:r>
            <w:r w:rsidR="007F1767">
              <w:rPr>
                <w:rFonts w:cs="Arial"/>
                <w:sz w:val="20"/>
                <w:szCs w:val="20"/>
              </w:rPr>
              <w:t>озвитку Бахмутської міської ОТГ.</w:t>
            </w:r>
          </w:p>
          <w:p w:rsidR="00D72397" w:rsidRPr="002F0961" w:rsidRDefault="00D72397" w:rsidP="00D72397">
            <w:pPr>
              <w:tabs>
                <w:tab w:val="left" w:pos="318"/>
              </w:tabs>
              <w:jc w:val="both"/>
              <w:rPr>
                <w:rFonts w:cs="Arial"/>
                <w:sz w:val="20"/>
                <w:szCs w:val="20"/>
              </w:rPr>
            </w:pPr>
            <w:r w:rsidRPr="002F0961">
              <w:rPr>
                <w:rFonts w:cs="Arial"/>
                <w:sz w:val="20"/>
                <w:szCs w:val="20"/>
              </w:rPr>
              <w:t xml:space="preserve">2.Розвиток внутрішньої спроможності </w:t>
            </w:r>
            <w:r w:rsidR="007F1767">
              <w:rPr>
                <w:rFonts w:cs="Arial"/>
                <w:sz w:val="20"/>
                <w:szCs w:val="20"/>
              </w:rPr>
              <w:t>та фінансової стійкості громади.</w:t>
            </w:r>
          </w:p>
          <w:p w:rsidR="00D72397" w:rsidRPr="002F0961" w:rsidRDefault="006E0893" w:rsidP="00D72397">
            <w:pPr>
              <w:tabs>
                <w:tab w:val="left" w:pos="318"/>
              </w:tabs>
              <w:jc w:val="both"/>
              <w:rPr>
                <w:rFonts w:cs="Arial"/>
                <w:sz w:val="20"/>
                <w:szCs w:val="20"/>
              </w:rPr>
            </w:pPr>
            <w:r>
              <w:rPr>
                <w:rFonts w:cs="Arial"/>
                <w:sz w:val="20"/>
                <w:szCs w:val="20"/>
              </w:rPr>
              <w:t>3</w:t>
            </w:r>
            <w:r w:rsidR="007F1767">
              <w:rPr>
                <w:rFonts w:cs="Arial"/>
                <w:sz w:val="20"/>
                <w:szCs w:val="20"/>
              </w:rPr>
              <w:t>.Навчання проє</w:t>
            </w:r>
            <w:r w:rsidR="00D72397" w:rsidRPr="002F0961">
              <w:rPr>
                <w:rFonts w:cs="Arial"/>
                <w:sz w:val="20"/>
                <w:szCs w:val="20"/>
              </w:rPr>
              <w:t>ктному менеджменту</w:t>
            </w:r>
            <w:r>
              <w:rPr>
                <w:rFonts w:cs="Arial"/>
                <w:sz w:val="20"/>
                <w:szCs w:val="20"/>
              </w:rPr>
              <w:t xml:space="preserve"> різного кола осіб та цільових аудиторій</w:t>
            </w:r>
            <w:r w:rsidR="007F1767">
              <w:rPr>
                <w:rFonts w:cs="Arial"/>
                <w:sz w:val="20"/>
                <w:szCs w:val="20"/>
              </w:rPr>
              <w:t>.</w:t>
            </w:r>
          </w:p>
          <w:p w:rsidR="005022BE" w:rsidRPr="002F0961" w:rsidRDefault="006E0893" w:rsidP="00D72397">
            <w:pPr>
              <w:autoSpaceDE w:val="0"/>
              <w:autoSpaceDN w:val="0"/>
              <w:adjustRightInd w:val="0"/>
              <w:jc w:val="both"/>
              <w:rPr>
                <w:rFonts w:cs="Arial"/>
                <w:sz w:val="20"/>
                <w:szCs w:val="20"/>
              </w:rPr>
            </w:pPr>
            <w:r>
              <w:rPr>
                <w:rFonts w:cs="Arial"/>
                <w:sz w:val="20"/>
                <w:szCs w:val="20"/>
              </w:rPr>
              <w:t>4</w:t>
            </w:r>
            <w:r w:rsidR="00D72397" w:rsidRPr="002F0961">
              <w:rPr>
                <w:rFonts w:cs="Arial"/>
                <w:sz w:val="20"/>
                <w:szCs w:val="20"/>
              </w:rPr>
              <w:t>.Формування партнерських зв’язків з іншими громадами</w:t>
            </w:r>
            <w:r w:rsidR="007F1767">
              <w:rPr>
                <w:rFonts w:cs="Arial"/>
                <w:sz w:val="20"/>
                <w:szCs w:val="20"/>
              </w:rPr>
              <w:t>.</w:t>
            </w:r>
          </w:p>
          <w:p w:rsidR="00D72397" w:rsidRPr="002F0961" w:rsidRDefault="006E0893" w:rsidP="00D72397">
            <w:pPr>
              <w:autoSpaceDE w:val="0"/>
              <w:autoSpaceDN w:val="0"/>
              <w:adjustRightInd w:val="0"/>
              <w:jc w:val="both"/>
              <w:rPr>
                <w:rFonts w:cs="Arial"/>
                <w:sz w:val="20"/>
                <w:szCs w:val="20"/>
              </w:rPr>
            </w:pPr>
            <w:r>
              <w:rPr>
                <w:rFonts w:cs="Arial"/>
                <w:sz w:val="20"/>
                <w:szCs w:val="20"/>
              </w:rPr>
              <w:t>5</w:t>
            </w:r>
            <w:r w:rsidR="00D72397" w:rsidRPr="002F0961">
              <w:rPr>
                <w:rFonts w:cs="Arial"/>
                <w:sz w:val="20"/>
                <w:szCs w:val="20"/>
              </w:rPr>
              <w:t>.Підвищення іміджу громади</w:t>
            </w:r>
            <w:r w:rsidR="00822AEF">
              <w:rPr>
                <w:rFonts w:cs="Arial"/>
                <w:sz w:val="20"/>
                <w:szCs w:val="20"/>
              </w:rPr>
              <w:t>.</w:t>
            </w:r>
          </w:p>
        </w:tc>
      </w:tr>
      <w:tr w:rsidR="00D72397" w:rsidRPr="002F0961" w:rsidTr="00EF3080">
        <w:tc>
          <w:tcPr>
            <w:tcW w:w="2835" w:type="dxa"/>
            <w:shd w:val="clear" w:color="auto" w:fill="auto"/>
          </w:tcPr>
          <w:p w:rsidR="00D72397" w:rsidRPr="002F0961" w:rsidRDefault="00797ADD" w:rsidP="00797ADD">
            <w:pPr>
              <w:rPr>
                <w:rFonts w:cs="Arial"/>
                <w:b/>
                <w:sz w:val="20"/>
                <w:szCs w:val="20"/>
              </w:rPr>
            </w:pPr>
            <w:r w:rsidRPr="002F0961">
              <w:rPr>
                <w:rFonts w:cs="Arial"/>
                <w:b/>
                <w:sz w:val="20"/>
                <w:szCs w:val="20"/>
              </w:rPr>
              <w:t>Показники (і</w:t>
            </w:r>
            <w:r w:rsidR="00D72397" w:rsidRPr="002F0961">
              <w:rPr>
                <w:rFonts w:cs="Arial"/>
                <w:b/>
                <w:sz w:val="20"/>
                <w:szCs w:val="20"/>
              </w:rPr>
              <w:t>ндикатори</w:t>
            </w:r>
            <w:r w:rsidRPr="002F0961">
              <w:rPr>
                <w:rFonts w:cs="Arial"/>
                <w:b/>
                <w:sz w:val="20"/>
                <w:szCs w:val="20"/>
              </w:rPr>
              <w:t>)</w:t>
            </w:r>
          </w:p>
        </w:tc>
        <w:tc>
          <w:tcPr>
            <w:tcW w:w="6663" w:type="dxa"/>
            <w:gridSpan w:val="4"/>
          </w:tcPr>
          <w:p w:rsidR="00D72397" w:rsidRPr="002F0961" w:rsidRDefault="00D72397" w:rsidP="00D72397">
            <w:pPr>
              <w:tabs>
                <w:tab w:val="left" w:pos="318"/>
              </w:tabs>
              <w:jc w:val="both"/>
              <w:rPr>
                <w:rFonts w:cs="Arial"/>
                <w:sz w:val="20"/>
                <w:szCs w:val="20"/>
              </w:rPr>
            </w:pPr>
            <w:r w:rsidRPr="002F0961">
              <w:rPr>
                <w:rFonts w:cs="Arial"/>
                <w:sz w:val="20"/>
                <w:szCs w:val="20"/>
              </w:rPr>
              <w:t>1.Зареєстрована юриди</w:t>
            </w:r>
            <w:r w:rsidR="007F1767">
              <w:rPr>
                <w:rFonts w:cs="Arial"/>
                <w:sz w:val="20"/>
                <w:szCs w:val="20"/>
              </w:rPr>
              <w:t>чна особа – Агенція місцевого</w:t>
            </w:r>
            <w:r w:rsidRPr="002F0961">
              <w:rPr>
                <w:rFonts w:cs="Arial"/>
                <w:sz w:val="20"/>
                <w:szCs w:val="20"/>
              </w:rPr>
              <w:t xml:space="preserve"> розвитку</w:t>
            </w:r>
            <w:r w:rsidR="007F1767">
              <w:rPr>
                <w:rFonts w:cs="Arial"/>
                <w:sz w:val="20"/>
                <w:szCs w:val="20"/>
              </w:rPr>
              <w:t>.</w:t>
            </w:r>
          </w:p>
          <w:p w:rsidR="008E025E" w:rsidRPr="002F0961" w:rsidRDefault="008E025E" w:rsidP="00D72397">
            <w:pPr>
              <w:tabs>
                <w:tab w:val="left" w:pos="318"/>
              </w:tabs>
              <w:jc w:val="both"/>
              <w:rPr>
                <w:rFonts w:cs="Arial"/>
                <w:sz w:val="20"/>
                <w:szCs w:val="20"/>
              </w:rPr>
            </w:pPr>
            <w:r w:rsidRPr="002F0961">
              <w:rPr>
                <w:rFonts w:cs="Arial"/>
                <w:sz w:val="20"/>
                <w:szCs w:val="20"/>
              </w:rPr>
              <w:t>2.Підбір персоналу</w:t>
            </w:r>
            <w:r w:rsidR="00280CF3" w:rsidRPr="002F0961">
              <w:rPr>
                <w:rFonts w:cs="Arial"/>
                <w:sz w:val="20"/>
                <w:szCs w:val="20"/>
              </w:rPr>
              <w:t xml:space="preserve"> організації</w:t>
            </w:r>
            <w:r w:rsidR="007F1767">
              <w:rPr>
                <w:rFonts w:cs="Arial"/>
                <w:sz w:val="20"/>
                <w:szCs w:val="20"/>
              </w:rPr>
              <w:t xml:space="preserve"> (не менше трьох осіб).</w:t>
            </w:r>
          </w:p>
          <w:p w:rsidR="008E025E" w:rsidRPr="002F0961" w:rsidRDefault="008E025E" w:rsidP="00D72397">
            <w:pPr>
              <w:tabs>
                <w:tab w:val="left" w:pos="318"/>
              </w:tabs>
              <w:jc w:val="both"/>
              <w:rPr>
                <w:rFonts w:cs="Arial"/>
                <w:sz w:val="20"/>
                <w:szCs w:val="20"/>
              </w:rPr>
            </w:pPr>
            <w:r w:rsidRPr="002F0961">
              <w:rPr>
                <w:rFonts w:cs="Arial"/>
                <w:sz w:val="20"/>
                <w:szCs w:val="20"/>
              </w:rPr>
              <w:t>3</w:t>
            </w:r>
            <w:r w:rsidR="00280CF3" w:rsidRPr="002F0961">
              <w:rPr>
                <w:rFonts w:cs="Arial"/>
                <w:sz w:val="20"/>
                <w:szCs w:val="20"/>
              </w:rPr>
              <w:t xml:space="preserve">.Кількість проведених </w:t>
            </w:r>
            <w:r w:rsidRPr="002F0961">
              <w:rPr>
                <w:rFonts w:cs="Arial"/>
                <w:sz w:val="20"/>
                <w:szCs w:val="20"/>
              </w:rPr>
              <w:t xml:space="preserve"> заходів/кількість учасників/ць</w:t>
            </w:r>
            <w:r w:rsidR="007F1767">
              <w:rPr>
                <w:rFonts w:cs="Arial"/>
                <w:sz w:val="20"/>
                <w:szCs w:val="20"/>
              </w:rPr>
              <w:t>.</w:t>
            </w:r>
          </w:p>
          <w:p w:rsidR="008E025E" w:rsidRPr="002F0961" w:rsidRDefault="007F1767" w:rsidP="00D72397">
            <w:pPr>
              <w:tabs>
                <w:tab w:val="left" w:pos="318"/>
              </w:tabs>
              <w:jc w:val="both"/>
              <w:rPr>
                <w:rFonts w:cs="Arial"/>
                <w:sz w:val="20"/>
                <w:szCs w:val="20"/>
              </w:rPr>
            </w:pPr>
            <w:r>
              <w:rPr>
                <w:rFonts w:cs="Arial"/>
                <w:sz w:val="20"/>
                <w:szCs w:val="20"/>
              </w:rPr>
              <w:t>4.Кількість розроблених проє</w:t>
            </w:r>
            <w:r w:rsidR="008E025E" w:rsidRPr="002F0961">
              <w:rPr>
                <w:rFonts w:cs="Arial"/>
                <w:sz w:val="20"/>
                <w:szCs w:val="20"/>
              </w:rPr>
              <w:t>ктних пропозицій та поданих на міжнародні/національні конкурси</w:t>
            </w:r>
            <w:r>
              <w:rPr>
                <w:rFonts w:cs="Arial"/>
                <w:sz w:val="20"/>
                <w:szCs w:val="20"/>
              </w:rPr>
              <w:t>.</w:t>
            </w:r>
          </w:p>
          <w:p w:rsidR="00D72397" w:rsidRPr="002F0961" w:rsidRDefault="008E025E" w:rsidP="008E025E">
            <w:pPr>
              <w:tabs>
                <w:tab w:val="left" w:pos="318"/>
              </w:tabs>
              <w:jc w:val="both"/>
              <w:rPr>
                <w:rFonts w:cs="Arial"/>
                <w:sz w:val="20"/>
                <w:szCs w:val="20"/>
              </w:rPr>
            </w:pPr>
            <w:r w:rsidRPr="002F0961">
              <w:rPr>
                <w:rFonts w:cs="Arial"/>
                <w:sz w:val="20"/>
                <w:szCs w:val="20"/>
              </w:rPr>
              <w:t>5.Обсяг за</w:t>
            </w:r>
            <w:r w:rsidR="006E0893">
              <w:rPr>
                <w:rFonts w:cs="Arial"/>
                <w:sz w:val="20"/>
                <w:szCs w:val="20"/>
              </w:rPr>
              <w:t>лучених коштів на програмну/проє</w:t>
            </w:r>
            <w:r w:rsidRPr="002F0961">
              <w:rPr>
                <w:rFonts w:cs="Arial"/>
                <w:sz w:val="20"/>
                <w:szCs w:val="20"/>
              </w:rPr>
              <w:t>ктну діяльність організації, тис.грн.</w:t>
            </w:r>
          </w:p>
        </w:tc>
      </w:tr>
      <w:tr w:rsidR="005022BE" w:rsidRPr="002F0961" w:rsidTr="00EF3080">
        <w:trPr>
          <w:trHeight w:val="2117"/>
        </w:trPr>
        <w:tc>
          <w:tcPr>
            <w:tcW w:w="2835" w:type="dxa"/>
            <w:shd w:val="clear" w:color="auto" w:fill="auto"/>
          </w:tcPr>
          <w:p w:rsidR="005022BE" w:rsidRPr="002F0961" w:rsidRDefault="00C8245B" w:rsidP="005022BE">
            <w:pPr>
              <w:rPr>
                <w:rFonts w:cs="Arial"/>
                <w:b/>
                <w:sz w:val="20"/>
                <w:szCs w:val="20"/>
              </w:rPr>
            </w:pPr>
            <w:r>
              <w:rPr>
                <w:rFonts w:cs="Arial"/>
                <w:b/>
                <w:sz w:val="20"/>
                <w:szCs w:val="20"/>
              </w:rPr>
              <w:t>Ключові заходи проє</w:t>
            </w:r>
            <w:r w:rsidR="005022BE" w:rsidRPr="002F0961">
              <w:rPr>
                <w:rFonts w:cs="Arial"/>
                <w:b/>
                <w:sz w:val="20"/>
                <w:szCs w:val="20"/>
              </w:rPr>
              <w:t>кту:</w:t>
            </w:r>
          </w:p>
        </w:tc>
        <w:tc>
          <w:tcPr>
            <w:tcW w:w="6663" w:type="dxa"/>
            <w:gridSpan w:val="4"/>
          </w:tcPr>
          <w:p w:rsidR="00A06B01" w:rsidRDefault="007F1767" w:rsidP="004B475A">
            <w:pPr>
              <w:numPr>
                <w:ilvl w:val="0"/>
                <w:numId w:val="51"/>
              </w:numPr>
              <w:tabs>
                <w:tab w:val="left" w:pos="322"/>
              </w:tabs>
              <w:ind w:left="0" w:firstLine="0"/>
              <w:jc w:val="both"/>
              <w:rPr>
                <w:rFonts w:cs="Arial"/>
                <w:sz w:val="20"/>
                <w:szCs w:val="20"/>
              </w:rPr>
            </w:pPr>
            <w:r w:rsidRPr="00A06B01">
              <w:rPr>
                <w:rFonts w:cs="Arial"/>
                <w:sz w:val="20"/>
                <w:szCs w:val="20"/>
              </w:rPr>
              <w:t>Підготовка установчих документів, реєстрація Агенції як неприбуткової організації, розробка організаційної структури Агенції, штатного розкладу, проведення конкурсу з відбору основного т</w:t>
            </w:r>
            <w:r w:rsidR="00A06B01">
              <w:rPr>
                <w:rFonts w:cs="Arial"/>
                <w:sz w:val="20"/>
                <w:szCs w:val="20"/>
              </w:rPr>
              <w:t>а резервного персоналу Агенції.</w:t>
            </w:r>
          </w:p>
          <w:p w:rsidR="007F1767" w:rsidRPr="00A06B01" w:rsidRDefault="008E025E" w:rsidP="004B475A">
            <w:pPr>
              <w:numPr>
                <w:ilvl w:val="0"/>
                <w:numId w:val="51"/>
              </w:numPr>
              <w:tabs>
                <w:tab w:val="left" w:pos="322"/>
              </w:tabs>
              <w:ind w:left="0" w:firstLine="0"/>
              <w:jc w:val="both"/>
              <w:rPr>
                <w:rFonts w:cs="Arial"/>
                <w:sz w:val="20"/>
                <w:szCs w:val="20"/>
              </w:rPr>
            </w:pPr>
            <w:r w:rsidRPr="00A06B01">
              <w:rPr>
                <w:rFonts w:cs="Arial"/>
                <w:sz w:val="20"/>
                <w:szCs w:val="20"/>
              </w:rPr>
              <w:t>С</w:t>
            </w:r>
            <w:r w:rsidR="005022BE" w:rsidRPr="00A06B01">
              <w:rPr>
                <w:rFonts w:cs="Arial"/>
                <w:sz w:val="20"/>
                <w:szCs w:val="20"/>
              </w:rPr>
              <w:t>творення Агенції місцевого розвитку (підготовк</w:t>
            </w:r>
            <w:r w:rsidR="00C8245B" w:rsidRPr="00A06B01">
              <w:rPr>
                <w:rFonts w:cs="Arial"/>
                <w:sz w:val="20"/>
                <w:szCs w:val="20"/>
              </w:rPr>
              <w:t>а та проведення презентації проє</w:t>
            </w:r>
            <w:r w:rsidR="005022BE" w:rsidRPr="00A06B01">
              <w:rPr>
                <w:rFonts w:cs="Arial"/>
                <w:sz w:val="20"/>
                <w:szCs w:val="20"/>
              </w:rPr>
              <w:t>кту створення Агенції перед громадськістю та потенційними ключовими партне</w:t>
            </w:r>
            <w:r w:rsidR="007F1767" w:rsidRPr="00A06B01">
              <w:rPr>
                <w:rFonts w:cs="Arial"/>
                <w:sz w:val="20"/>
                <w:szCs w:val="20"/>
              </w:rPr>
              <w:t>рами).</w:t>
            </w:r>
          </w:p>
          <w:p w:rsidR="007F1767" w:rsidRDefault="008E025E" w:rsidP="004B475A">
            <w:pPr>
              <w:numPr>
                <w:ilvl w:val="0"/>
                <w:numId w:val="51"/>
              </w:numPr>
              <w:tabs>
                <w:tab w:val="left" w:pos="322"/>
              </w:tabs>
              <w:ind w:left="0" w:firstLine="0"/>
              <w:jc w:val="both"/>
              <w:rPr>
                <w:rFonts w:cs="Arial"/>
                <w:sz w:val="20"/>
                <w:szCs w:val="20"/>
              </w:rPr>
            </w:pPr>
            <w:r w:rsidRPr="007F1767">
              <w:rPr>
                <w:rFonts w:cs="Arial"/>
                <w:sz w:val="20"/>
                <w:szCs w:val="20"/>
              </w:rPr>
              <w:t>Матер</w:t>
            </w:r>
            <w:r w:rsidR="00CE69EF">
              <w:rPr>
                <w:rFonts w:cs="Arial"/>
                <w:sz w:val="20"/>
                <w:szCs w:val="20"/>
              </w:rPr>
              <w:t>і</w:t>
            </w:r>
            <w:r w:rsidRPr="007F1767">
              <w:rPr>
                <w:rFonts w:cs="Arial"/>
                <w:sz w:val="20"/>
                <w:szCs w:val="20"/>
              </w:rPr>
              <w:t>ально-технічне забезпечення діяльності Агенції регіонального розвитку: оренда приміщення, організація робочих місць, закупівля меблів та обладнання</w:t>
            </w:r>
            <w:r w:rsidR="00822AEF">
              <w:rPr>
                <w:rFonts w:cs="Arial"/>
                <w:sz w:val="20"/>
                <w:szCs w:val="20"/>
              </w:rPr>
              <w:t>, навчання персоналу.</w:t>
            </w:r>
          </w:p>
          <w:p w:rsidR="007F1767" w:rsidRDefault="008E025E" w:rsidP="004B475A">
            <w:pPr>
              <w:numPr>
                <w:ilvl w:val="0"/>
                <w:numId w:val="51"/>
              </w:numPr>
              <w:tabs>
                <w:tab w:val="left" w:pos="322"/>
              </w:tabs>
              <w:ind w:left="0" w:firstLine="0"/>
              <w:jc w:val="both"/>
              <w:rPr>
                <w:rFonts w:cs="Arial"/>
                <w:sz w:val="20"/>
                <w:szCs w:val="20"/>
              </w:rPr>
            </w:pPr>
            <w:r w:rsidRPr="007F1767">
              <w:rPr>
                <w:rFonts w:cs="Arial"/>
                <w:sz w:val="20"/>
                <w:szCs w:val="20"/>
              </w:rPr>
              <w:lastRenderedPageBreak/>
              <w:t>Ф</w:t>
            </w:r>
            <w:r w:rsidR="005022BE" w:rsidRPr="007F1767">
              <w:rPr>
                <w:rFonts w:cs="Arial"/>
                <w:sz w:val="20"/>
                <w:szCs w:val="20"/>
              </w:rPr>
              <w:t xml:space="preserve">андрайзингова діяльність Агенції: </w:t>
            </w:r>
            <w:r w:rsidRPr="007F1767">
              <w:rPr>
                <w:rFonts w:cs="Arial"/>
                <w:sz w:val="20"/>
                <w:szCs w:val="20"/>
              </w:rPr>
              <w:t>розробка Стратегії розвитку та План діяльності ор</w:t>
            </w:r>
            <w:r w:rsidR="00A06B01">
              <w:rPr>
                <w:rFonts w:cs="Arial"/>
                <w:sz w:val="20"/>
                <w:szCs w:val="20"/>
              </w:rPr>
              <w:t>ганізації, розробка проє</w:t>
            </w:r>
            <w:r w:rsidRPr="007F1767">
              <w:rPr>
                <w:rFonts w:cs="Arial"/>
                <w:sz w:val="20"/>
                <w:szCs w:val="20"/>
              </w:rPr>
              <w:t xml:space="preserve">ктних пропозицій та </w:t>
            </w:r>
            <w:r w:rsidR="005022BE" w:rsidRPr="007F1767">
              <w:rPr>
                <w:rFonts w:cs="Arial"/>
                <w:sz w:val="20"/>
                <w:szCs w:val="20"/>
              </w:rPr>
              <w:t>залуче</w:t>
            </w:r>
            <w:r w:rsidR="00A06B01">
              <w:rPr>
                <w:rFonts w:cs="Arial"/>
                <w:sz w:val="20"/>
                <w:szCs w:val="20"/>
              </w:rPr>
              <w:t>ння коштів для фінансування проє</w:t>
            </w:r>
            <w:r w:rsidR="005022BE" w:rsidRPr="007F1767">
              <w:rPr>
                <w:rFonts w:cs="Arial"/>
                <w:sz w:val="20"/>
                <w:szCs w:val="20"/>
              </w:rPr>
              <w:t>ктів з інших джерел, у тому числі написання грантових заявок для отримання міжнародної технічної допомоги</w:t>
            </w:r>
            <w:r w:rsidR="007F1767">
              <w:rPr>
                <w:rFonts w:cs="Arial"/>
                <w:sz w:val="20"/>
                <w:szCs w:val="20"/>
              </w:rPr>
              <w:t>.</w:t>
            </w:r>
          </w:p>
          <w:p w:rsidR="007F1767" w:rsidRDefault="00BB7ECC" w:rsidP="004B475A">
            <w:pPr>
              <w:numPr>
                <w:ilvl w:val="0"/>
                <w:numId w:val="51"/>
              </w:numPr>
              <w:tabs>
                <w:tab w:val="left" w:pos="322"/>
              </w:tabs>
              <w:ind w:left="0" w:firstLine="0"/>
              <w:jc w:val="both"/>
              <w:rPr>
                <w:rFonts w:cs="Arial"/>
                <w:sz w:val="20"/>
                <w:szCs w:val="20"/>
              </w:rPr>
            </w:pPr>
            <w:r w:rsidRPr="007F1767">
              <w:rPr>
                <w:rFonts w:cs="Arial"/>
                <w:sz w:val="20"/>
                <w:szCs w:val="20"/>
              </w:rPr>
              <w:t>Освітня діяльність: проведення семінарів, тренінгів, коучинг, інших навчальних заходів із тематики підприємницької діяльно</w:t>
            </w:r>
            <w:r w:rsidR="007F1767">
              <w:rPr>
                <w:rFonts w:cs="Arial"/>
                <w:sz w:val="20"/>
                <w:szCs w:val="20"/>
              </w:rPr>
              <w:t>сті та маркетингової діяльності.</w:t>
            </w:r>
            <w:r w:rsidRPr="007F1767">
              <w:rPr>
                <w:rFonts w:cs="Arial"/>
                <w:sz w:val="20"/>
                <w:szCs w:val="20"/>
              </w:rPr>
              <w:t xml:space="preserve"> </w:t>
            </w:r>
          </w:p>
          <w:p w:rsidR="007F1767" w:rsidRDefault="00BB7ECC" w:rsidP="004B475A">
            <w:pPr>
              <w:numPr>
                <w:ilvl w:val="0"/>
                <w:numId w:val="51"/>
              </w:numPr>
              <w:tabs>
                <w:tab w:val="left" w:pos="322"/>
              </w:tabs>
              <w:ind w:left="0" w:firstLine="0"/>
              <w:jc w:val="both"/>
              <w:rPr>
                <w:rFonts w:cs="Arial"/>
                <w:sz w:val="20"/>
                <w:szCs w:val="20"/>
              </w:rPr>
            </w:pPr>
            <w:r w:rsidRPr="007F1767">
              <w:rPr>
                <w:rFonts w:cs="Arial"/>
                <w:sz w:val="20"/>
                <w:szCs w:val="20"/>
              </w:rPr>
              <w:t xml:space="preserve">Обмін досвідом: організація </w:t>
            </w:r>
            <w:r w:rsidR="00103AAE" w:rsidRPr="007F1767">
              <w:rPr>
                <w:rFonts w:cs="Arial"/>
                <w:sz w:val="20"/>
                <w:szCs w:val="20"/>
              </w:rPr>
              <w:t xml:space="preserve">діалогових платформ, круглих столів, конференцій з питань розвитку бізнесу та залучення інвестицій,  вирішення проблемних питань, організація </w:t>
            </w:r>
            <w:r w:rsidRPr="007F1767">
              <w:rPr>
                <w:rFonts w:cs="Arial"/>
                <w:sz w:val="20"/>
                <w:szCs w:val="20"/>
              </w:rPr>
              <w:t xml:space="preserve">поїздок в інші регіони України та зарубіжжя, </w:t>
            </w:r>
            <w:r w:rsidR="00103AAE" w:rsidRPr="007F1767">
              <w:rPr>
                <w:rFonts w:cs="Arial"/>
                <w:sz w:val="20"/>
                <w:szCs w:val="20"/>
              </w:rPr>
              <w:t>стажування за кордоном</w:t>
            </w:r>
            <w:r w:rsidR="007F1767">
              <w:rPr>
                <w:rFonts w:cs="Arial"/>
                <w:sz w:val="20"/>
                <w:szCs w:val="20"/>
              </w:rPr>
              <w:t>.</w:t>
            </w:r>
          </w:p>
          <w:p w:rsidR="005022BE" w:rsidRPr="007F1767" w:rsidRDefault="008E025E" w:rsidP="004B475A">
            <w:pPr>
              <w:numPr>
                <w:ilvl w:val="0"/>
                <w:numId w:val="51"/>
              </w:numPr>
              <w:tabs>
                <w:tab w:val="left" w:pos="322"/>
              </w:tabs>
              <w:ind w:left="0" w:firstLine="0"/>
              <w:jc w:val="both"/>
              <w:rPr>
                <w:rFonts w:cs="Arial"/>
                <w:sz w:val="20"/>
                <w:szCs w:val="20"/>
              </w:rPr>
            </w:pPr>
            <w:r w:rsidRPr="007F1767">
              <w:rPr>
                <w:rFonts w:cs="Arial"/>
                <w:sz w:val="20"/>
                <w:szCs w:val="20"/>
              </w:rPr>
              <w:t>О</w:t>
            </w:r>
            <w:r w:rsidR="005022BE" w:rsidRPr="007F1767">
              <w:rPr>
                <w:rFonts w:cs="Arial"/>
                <w:sz w:val="20"/>
                <w:szCs w:val="20"/>
              </w:rPr>
              <w:t>цінка рівня організаційного розвитку та впливу Агенції, розробка планів з підвищення орг</w:t>
            </w:r>
            <w:r w:rsidRPr="007F1767">
              <w:rPr>
                <w:rFonts w:cs="Arial"/>
                <w:sz w:val="20"/>
                <w:szCs w:val="20"/>
              </w:rPr>
              <w:t>анізаційного потенціалу Агенції</w:t>
            </w:r>
            <w:r w:rsidR="00822AEF">
              <w:rPr>
                <w:rFonts w:cs="Arial"/>
                <w:sz w:val="20"/>
                <w:szCs w:val="20"/>
              </w:rPr>
              <w:t>.</w:t>
            </w:r>
          </w:p>
        </w:tc>
      </w:tr>
      <w:tr w:rsidR="008A4C56" w:rsidRPr="002F0961" w:rsidTr="00EF3080">
        <w:trPr>
          <w:trHeight w:val="250"/>
        </w:trPr>
        <w:tc>
          <w:tcPr>
            <w:tcW w:w="2835" w:type="dxa"/>
            <w:shd w:val="clear" w:color="auto" w:fill="auto"/>
          </w:tcPr>
          <w:p w:rsidR="008A4C56" w:rsidRDefault="008A4C56" w:rsidP="005022BE">
            <w:pPr>
              <w:rPr>
                <w:rFonts w:cs="Arial"/>
                <w:b/>
                <w:sz w:val="20"/>
                <w:szCs w:val="20"/>
              </w:rPr>
            </w:pPr>
            <w:r w:rsidRPr="002F0961">
              <w:rPr>
                <w:rFonts w:cs="Arial"/>
                <w:b/>
                <w:sz w:val="20"/>
                <w:szCs w:val="20"/>
              </w:rPr>
              <w:lastRenderedPageBreak/>
              <w:t>Період здійснення</w:t>
            </w:r>
          </w:p>
        </w:tc>
        <w:tc>
          <w:tcPr>
            <w:tcW w:w="6663" w:type="dxa"/>
            <w:gridSpan w:val="4"/>
          </w:tcPr>
          <w:p w:rsidR="008A4C56" w:rsidRPr="002F0961" w:rsidRDefault="008A4C56" w:rsidP="0007154A">
            <w:pPr>
              <w:jc w:val="both"/>
              <w:rPr>
                <w:rFonts w:cs="Arial"/>
                <w:sz w:val="20"/>
                <w:szCs w:val="20"/>
              </w:rPr>
            </w:pPr>
            <w:r>
              <w:rPr>
                <w:rFonts w:cs="Arial"/>
                <w:sz w:val="20"/>
                <w:szCs w:val="20"/>
              </w:rPr>
              <w:t>202</w:t>
            </w:r>
            <w:r w:rsidR="0007154A">
              <w:rPr>
                <w:rFonts w:cs="Arial"/>
                <w:sz w:val="20"/>
                <w:szCs w:val="20"/>
              </w:rPr>
              <w:t>0-2022</w:t>
            </w:r>
            <w:r>
              <w:rPr>
                <w:rFonts w:cs="Arial"/>
                <w:sz w:val="20"/>
                <w:szCs w:val="20"/>
              </w:rPr>
              <w:t xml:space="preserve"> </w:t>
            </w:r>
            <w:r w:rsidR="0007154A">
              <w:rPr>
                <w:rFonts w:cs="Arial"/>
                <w:sz w:val="20"/>
                <w:szCs w:val="20"/>
              </w:rPr>
              <w:t>роки</w:t>
            </w:r>
          </w:p>
        </w:tc>
      </w:tr>
      <w:tr w:rsidR="005022BE" w:rsidRPr="002F0961" w:rsidTr="00EF3080">
        <w:tc>
          <w:tcPr>
            <w:tcW w:w="2835" w:type="dxa"/>
            <w:vMerge w:val="restart"/>
            <w:shd w:val="clear" w:color="auto" w:fill="auto"/>
          </w:tcPr>
          <w:p w:rsidR="005022BE" w:rsidRPr="002F0961" w:rsidRDefault="008A4C56" w:rsidP="005022BE">
            <w:pPr>
              <w:rPr>
                <w:rFonts w:cs="Arial"/>
                <w:b/>
                <w:sz w:val="20"/>
                <w:szCs w:val="20"/>
              </w:rPr>
            </w:pPr>
            <w:r>
              <w:rPr>
                <w:rFonts w:cs="Arial"/>
                <w:b/>
                <w:sz w:val="20"/>
                <w:szCs w:val="20"/>
              </w:rPr>
              <w:t>Орієнтовна вартість проє</w:t>
            </w:r>
            <w:r w:rsidRPr="002F0961">
              <w:rPr>
                <w:rFonts w:cs="Arial"/>
                <w:b/>
                <w:sz w:val="20"/>
                <w:szCs w:val="20"/>
              </w:rPr>
              <w:t>кту, тис. грн.</w:t>
            </w:r>
          </w:p>
        </w:tc>
        <w:tc>
          <w:tcPr>
            <w:tcW w:w="1597" w:type="dxa"/>
            <w:shd w:val="clear" w:color="auto" w:fill="FFFFFF" w:themeFill="background1"/>
          </w:tcPr>
          <w:p w:rsidR="005022BE" w:rsidRPr="002F0961" w:rsidRDefault="005022BE" w:rsidP="005022BE">
            <w:pPr>
              <w:jc w:val="center"/>
              <w:rPr>
                <w:rFonts w:cs="Arial"/>
                <w:b/>
                <w:sz w:val="20"/>
                <w:szCs w:val="20"/>
              </w:rPr>
            </w:pPr>
            <w:r w:rsidRPr="002F0961">
              <w:rPr>
                <w:rFonts w:cs="Arial"/>
                <w:b/>
                <w:sz w:val="20"/>
                <w:szCs w:val="20"/>
              </w:rPr>
              <w:t>202</w:t>
            </w:r>
            <w:r w:rsidR="008E025E" w:rsidRPr="002F0961">
              <w:rPr>
                <w:rFonts w:cs="Arial"/>
                <w:b/>
                <w:sz w:val="20"/>
                <w:szCs w:val="20"/>
              </w:rPr>
              <w:t>0</w:t>
            </w:r>
          </w:p>
        </w:tc>
        <w:tc>
          <w:tcPr>
            <w:tcW w:w="1238" w:type="dxa"/>
            <w:shd w:val="clear" w:color="auto" w:fill="FFFFFF" w:themeFill="background1"/>
          </w:tcPr>
          <w:p w:rsidR="005022BE" w:rsidRPr="002F0961" w:rsidRDefault="005022BE" w:rsidP="005022BE">
            <w:pPr>
              <w:jc w:val="center"/>
              <w:rPr>
                <w:rFonts w:cs="Arial"/>
                <w:b/>
                <w:sz w:val="20"/>
                <w:szCs w:val="20"/>
              </w:rPr>
            </w:pPr>
            <w:r w:rsidRPr="002F0961">
              <w:rPr>
                <w:rFonts w:cs="Arial"/>
                <w:b/>
                <w:sz w:val="20"/>
                <w:szCs w:val="20"/>
              </w:rPr>
              <w:t>202</w:t>
            </w:r>
            <w:r w:rsidR="008E025E" w:rsidRPr="002F0961">
              <w:rPr>
                <w:rFonts w:cs="Arial"/>
                <w:b/>
                <w:sz w:val="20"/>
                <w:szCs w:val="20"/>
              </w:rPr>
              <w:t>1</w:t>
            </w:r>
          </w:p>
        </w:tc>
        <w:tc>
          <w:tcPr>
            <w:tcW w:w="2192" w:type="dxa"/>
            <w:shd w:val="clear" w:color="auto" w:fill="FFFFFF" w:themeFill="background1"/>
          </w:tcPr>
          <w:p w:rsidR="005022BE" w:rsidRPr="002F0961" w:rsidRDefault="005022BE" w:rsidP="005022BE">
            <w:pPr>
              <w:jc w:val="center"/>
              <w:rPr>
                <w:rFonts w:cs="Arial"/>
                <w:b/>
                <w:sz w:val="20"/>
                <w:szCs w:val="20"/>
              </w:rPr>
            </w:pPr>
            <w:r w:rsidRPr="002F0961">
              <w:rPr>
                <w:rFonts w:cs="Arial"/>
                <w:b/>
                <w:sz w:val="20"/>
                <w:szCs w:val="20"/>
              </w:rPr>
              <w:t>202</w:t>
            </w:r>
            <w:r w:rsidR="008E025E" w:rsidRPr="002F0961">
              <w:rPr>
                <w:rFonts w:cs="Arial"/>
                <w:b/>
                <w:sz w:val="20"/>
                <w:szCs w:val="20"/>
              </w:rPr>
              <w:t>2</w:t>
            </w:r>
          </w:p>
        </w:tc>
        <w:tc>
          <w:tcPr>
            <w:tcW w:w="1636" w:type="dxa"/>
            <w:shd w:val="clear" w:color="auto" w:fill="FFFFFF" w:themeFill="background1"/>
          </w:tcPr>
          <w:p w:rsidR="005022BE" w:rsidRPr="002F0961" w:rsidRDefault="005022BE" w:rsidP="005022BE">
            <w:pPr>
              <w:jc w:val="center"/>
              <w:rPr>
                <w:rFonts w:cs="Arial"/>
                <w:b/>
                <w:sz w:val="20"/>
                <w:szCs w:val="20"/>
              </w:rPr>
            </w:pPr>
            <w:r w:rsidRPr="002F0961">
              <w:rPr>
                <w:rFonts w:cs="Arial"/>
                <w:b/>
                <w:sz w:val="20"/>
                <w:szCs w:val="20"/>
              </w:rPr>
              <w:t>Разом</w:t>
            </w:r>
          </w:p>
        </w:tc>
      </w:tr>
      <w:tr w:rsidR="005022BE" w:rsidRPr="002F0961" w:rsidTr="00EF3080">
        <w:tc>
          <w:tcPr>
            <w:tcW w:w="2835" w:type="dxa"/>
            <w:vMerge/>
            <w:shd w:val="clear" w:color="auto" w:fill="auto"/>
          </w:tcPr>
          <w:p w:rsidR="005022BE" w:rsidRPr="002F0961" w:rsidRDefault="005022BE" w:rsidP="005022BE">
            <w:pPr>
              <w:rPr>
                <w:rFonts w:cs="Arial"/>
                <w:b/>
                <w:sz w:val="20"/>
                <w:szCs w:val="20"/>
              </w:rPr>
            </w:pPr>
          </w:p>
        </w:tc>
        <w:tc>
          <w:tcPr>
            <w:tcW w:w="1597" w:type="dxa"/>
            <w:shd w:val="clear" w:color="auto" w:fill="FFFFFF" w:themeFill="background1"/>
          </w:tcPr>
          <w:p w:rsidR="005022BE" w:rsidRPr="002F0961" w:rsidRDefault="004F7115" w:rsidP="005022BE">
            <w:pPr>
              <w:jc w:val="center"/>
              <w:rPr>
                <w:rFonts w:cs="Arial"/>
                <w:sz w:val="20"/>
                <w:szCs w:val="20"/>
              </w:rPr>
            </w:pPr>
            <w:r>
              <w:rPr>
                <w:rFonts w:cs="Arial"/>
                <w:sz w:val="20"/>
                <w:szCs w:val="20"/>
              </w:rPr>
              <w:t>0,0</w:t>
            </w:r>
          </w:p>
        </w:tc>
        <w:tc>
          <w:tcPr>
            <w:tcW w:w="1238" w:type="dxa"/>
            <w:shd w:val="clear" w:color="auto" w:fill="FFFFFF" w:themeFill="background1"/>
          </w:tcPr>
          <w:p w:rsidR="005022BE" w:rsidRPr="002F0961" w:rsidRDefault="004F7115" w:rsidP="005022BE">
            <w:pPr>
              <w:jc w:val="center"/>
              <w:rPr>
                <w:rFonts w:cs="Arial"/>
                <w:sz w:val="20"/>
                <w:szCs w:val="20"/>
              </w:rPr>
            </w:pPr>
            <w:r>
              <w:rPr>
                <w:rFonts w:cs="Arial"/>
                <w:sz w:val="20"/>
                <w:szCs w:val="20"/>
              </w:rPr>
              <w:t>0,0</w:t>
            </w:r>
          </w:p>
        </w:tc>
        <w:tc>
          <w:tcPr>
            <w:tcW w:w="2192" w:type="dxa"/>
            <w:shd w:val="clear" w:color="auto" w:fill="FFFFFF" w:themeFill="background1"/>
          </w:tcPr>
          <w:p w:rsidR="005022BE" w:rsidRPr="002F0961" w:rsidRDefault="00C8245B" w:rsidP="005022BE">
            <w:pPr>
              <w:jc w:val="center"/>
              <w:rPr>
                <w:rFonts w:cs="Arial"/>
                <w:sz w:val="20"/>
                <w:szCs w:val="20"/>
              </w:rPr>
            </w:pPr>
            <w:r>
              <w:rPr>
                <w:rFonts w:cs="Arial"/>
                <w:sz w:val="20"/>
                <w:szCs w:val="20"/>
              </w:rPr>
              <w:t>600,0</w:t>
            </w:r>
          </w:p>
        </w:tc>
        <w:tc>
          <w:tcPr>
            <w:tcW w:w="1636" w:type="dxa"/>
            <w:shd w:val="clear" w:color="auto" w:fill="FFFFFF" w:themeFill="background1"/>
          </w:tcPr>
          <w:p w:rsidR="005022BE" w:rsidRPr="00930C9C" w:rsidRDefault="005022BE" w:rsidP="005022BE">
            <w:pPr>
              <w:jc w:val="center"/>
              <w:rPr>
                <w:rFonts w:cs="Arial"/>
                <w:b/>
                <w:sz w:val="20"/>
                <w:szCs w:val="20"/>
              </w:rPr>
            </w:pPr>
            <w:r w:rsidRPr="00930C9C">
              <w:rPr>
                <w:rFonts w:cs="Arial"/>
                <w:b/>
                <w:sz w:val="20"/>
                <w:szCs w:val="20"/>
              </w:rPr>
              <w:t>600,0</w:t>
            </w:r>
          </w:p>
        </w:tc>
      </w:tr>
      <w:tr w:rsidR="005022BE" w:rsidRPr="002F0961" w:rsidTr="00EF3080">
        <w:tc>
          <w:tcPr>
            <w:tcW w:w="2835" w:type="dxa"/>
            <w:shd w:val="clear" w:color="auto" w:fill="auto"/>
          </w:tcPr>
          <w:p w:rsidR="005022BE" w:rsidRPr="002F0961" w:rsidRDefault="005022BE" w:rsidP="005022BE">
            <w:pPr>
              <w:rPr>
                <w:rFonts w:cs="Arial"/>
                <w:b/>
                <w:sz w:val="20"/>
                <w:szCs w:val="20"/>
              </w:rPr>
            </w:pPr>
            <w:r w:rsidRPr="002F0961">
              <w:rPr>
                <w:rFonts w:cs="Arial"/>
                <w:b/>
                <w:sz w:val="20"/>
                <w:szCs w:val="20"/>
              </w:rPr>
              <w:t>Джерела фінансування:</w:t>
            </w:r>
          </w:p>
        </w:tc>
        <w:tc>
          <w:tcPr>
            <w:tcW w:w="6663" w:type="dxa"/>
            <w:gridSpan w:val="4"/>
          </w:tcPr>
          <w:p w:rsidR="005022BE" w:rsidRPr="002F0961" w:rsidRDefault="00C907DC" w:rsidP="00C907DC">
            <w:pPr>
              <w:tabs>
                <w:tab w:val="left" w:pos="243"/>
              </w:tabs>
              <w:rPr>
                <w:rFonts w:cs="Arial"/>
                <w:sz w:val="20"/>
                <w:szCs w:val="20"/>
              </w:rPr>
            </w:pPr>
            <w:r>
              <w:rPr>
                <w:rFonts w:cs="Arial"/>
                <w:sz w:val="20"/>
                <w:szCs w:val="20"/>
              </w:rPr>
              <w:t xml:space="preserve">Кошти бюджетів усіх рівнів, </w:t>
            </w:r>
            <w:r w:rsidR="005022BE" w:rsidRPr="002F0961">
              <w:rPr>
                <w:rFonts w:cs="Arial"/>
                <w:sz w:val="20"/>
                <w:szCs w:val="20"/>
              </w:rPr>
              <w:t>кошти суб’єктів гос</w:t>
            </w:r>
            <w:r>
              <w:rPr>
                <w:rFonts w:cs="Arial"/>
                <w:sz w:val="20"/>
                <w:szCs w:val="20"/>
              </w:rPr>
              <w:t xml:space="preserve">подарювання усіх форм власності, </w:t>
            </w:r>
            <w:r w:rsidR="001E7920">
              <w:rPr>
                <w:rFonts w:cs="Arial"/>
                <w:sz w:val="20"/>
                <w:szCs w:val="20"/>
              </w:rPr>
              <w:t>г</w:t>
            </w:r>
            <w:r w:rsidR="005022BE" w:rsidRPr="002F0961">
              <w:rPr>
                <w:rFonts w:cs="Arial"/>
                <w:sz w:val="20"/>
                <w:szCs w:val="20"/>
              </w:rPr>
              <w:t>ранти, міжнародна технічна допомога, кошти міжнародних організацій, тощо</w:t>
            </w:r>
          </w:p>
        </w:tc>
      </w:tr>
      <w:tr w:rsidR="005022BE" w:rsidRPr="002F0961" w:rsidTr="00EF3080">
        <w:tc>
          <w:tcPr>
            <w:tcW w:w="2835" w:type="dxa"/>
            <w:shd w:val="clear" w:color="auto" w:fill="auto"/>
          </w:tcPr>
          <w:p w:rsidR="005022BE" w:rsidRPr="002F0961" w:rsidRDefault="00EB5E3E" w:rsidP="005022BE">
            <w:pPr>
              <w:rPr>
                <w:rFonts w:cs="Arial"/>
                <w:b/>
                <w:sz w:val="20"/>
                <w:szCs w:val="20"/>
              </w:rPr>
            </w:pPr>
            <w:r>
              <w:rPr>
                <w:rFonts w:cs="Arial"/>
                <w:b/>
                <w:sz w:val="20"/>
                <w:szCs w:val="20"/>
              </w:rPr>
              <w:t xml:space="preserve">Ключові </w:t>
            </w:r>
            <w:r w:rsidR="00C8245B">
              <w:rPr>
                <w:rFonts w:cs="Arial"/>
                <w:b/>
                <w:sz w:val="20"/>
                <w:szCs w:val="20"/>
              </w:rPr>
              <w:t>учасники реалізації проє</w:t>
            </w:r>
            <w:r w:rsidR="005022BE" w:rsidRPr="002F0961">
              <w:rPr>
                <w:rFonts w:cs="Arial"/>
                <w:b/>
                <w:sz w:val="20"/>
                <w:szCs w:val="20"/>
              </w:rPr>
              <w:t>кту:</w:t>
            </w:r>
          </w:p>
        </w:tc>
        <w:tc>
          <w:tcPr>
            <w:tcW w:w="6663" w:type="dxa"/>
            <w:gridSpan w:val="4"/>
          </w:tcPr>
          <w:p w:rsidR="005022BE" w:rsidRPr="002F0961" w:rsidRDefault="00517747" w:rsidP="00C8245B">
            <w:pPr>
              <w:jc w:val="both"/>
              <w:rPr>
                <w:rFonts w:cs="Arial"/>
                <w:sz w:val="20"/>
                <w:szCs w:val="20"/>
              </w:rPr>
            </w:pPr>
            <w:r>
              <w:rPr>
                <w:rFonts w:cs="Arial"/>
                <w:sz w:val="20"/>
                <w:szCs w:val="20"/>
              </w:rPr>
              <w:t>Агенція місцевого</w:t>
            </w:r>
            <w:r w:rsidR="008E025E" w:rsidRPr="002F0961">
              <w:rPr>
                <w:rFonts w:cs="Arial"/>
                <w:sz w:val="20"/>
                <w:szCs w:val="20"/>
              </w:rPr>
              <w:t xml:space="preserve"> розвитку, </w:t>
            </w:r>
            <w:r w:rsidR="005022BE" w:rsidRPr="002F0961">
              <w:rPr>
                <w:rFonts w:cs="Arial"/>
                <w:sz w:val="20"/>
                <w:szCs w:val="20"/>
              </w:rPr>
              <w:t xml:space="preserve">Бахмутська міська </w:t>
            </w:r>
            <w:r w:rsidR="008E025E" w:rsidRPr="002F0961">
              <w:rPr>
                <w:rFonts w:cs="Arial"/>
                <w:sz w:val="20"/>
                <w:szCs w:val="20"/>
              </w:rPr>
              <w:t>рада</w:t>
            </w:r>
            <w:r w:rsidR="00C8245B">
              <w:rPr>
                <w:rFonts w:cs="Arial"/>
                <w:sz w:val="20"/>
                <w:szCs w:val="20"/>
              </w:rPr>
              <w:t xml:space="preserve">, </w:t>
            </w:r>
            <w:r w:rsidR="008E025E" w:rsidRPr="002F0961">
              <w:rPr>
                <w:rFonts w:cs="Arial"/>
                <w:sz w:val="20"/>
                <w:szCs w:val="20"/>
              </w:rPr>
              <w:t xml:space="preserve">її виконавчі органі та структурні підрозділи, </w:t>
            </w:r>
            <w:r w:rsidR="005022BE" w:rsidRPr="002F0961">
              <w:rPr>
                <w:rFonts w:cs="Arial"/>
                <w:sz w:val="20"/>
                <w:szCs w:val="20"/>
              </w:rPr>
              <w:t>представники малого та середнього бізнесу, інвестори</w:t>
            </w:r>
          </w:p>
        </w:tc>
      </w:tr>
      <w:tr w:rsidR="00501420" w:rsidRPr="002F0961" w:rsidTr="00EF3080">
        <w:tc>
          <w:tcPr>
            <w:tcW w:w="2835" w:type="dxa"/>
            <w:shd w:val="clear" w:color="auto" w:fill="auto"/>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663" w:type="dxa"/>
            <w:gridSpan w:val="4"/>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8C67BE" w:rsidRDefault="008C67BE" w:rsidP="00EA1D47">
      <w:pPr>
        <w:tabs>
          <w:tab w:val="left" w:pos="7020"/>
        </w:tabs>
        <w:rPr>
          <w:rFonts w:cs="Arial"/>
          <w:szCs w:val="22"/>
        </w:rPr>
      </w:pPr>
    </w:p>
    <w:p w:rsidR="00A90EAB" w:rsidRPr="002F0961" w:rsidRDefault="00A90EAB" w:rsidP="00EA1D47">
      <w:pPr>
        <w:tabs>
          <w:tab w:val="left" w:pos="7020"/>
        </w:tabs>
        <w:rPr>
          <w:rFonts w:cs="Arial"/>
          <w:szCs w:val="22"/>
        </w:rPr>
      </w:pPr>
    </w:p>
    <w:tbl>
      <w:tblPr>
        <w:tblW w:w="943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835"/>
        <w:gridCol w:w="1967"/>
        <w:gridCol w:w="1612"/>
        <w:gridCol w:w="1648"/>
        <w:gridCol w:w="1369"/>
      </w:tblGrid>
      <w:tr w:rsidR="00BB7ECC" w:rsidRPr="002F0961" w:rsidTr="00EF3080">
        <w:trPr>
          <w:trHeight w:val="525"/>
        </w:trPr>
        <w:tc>
          <w:tcPr>
            <w:tcW w:w="2835" w:type="dxa"/>
            <w:shd w:val="clear" w:color="auto" w:fill="auto"/>
          </w:tcPr>
          <w:p w:rsidR="00BB7ECC" w:rsidRPr="002F0961" w:rsidRDefault="00BB7ECC" w:rsidP="00BB7ECC">
            <w:pPr>
              <w:rPr>
                <w:rFonts w:cs="Arial"/>
                <w:b/>
                <w:sz w:val="20"/>
                <w:szCs w:val="20"/>
              </w:rPr>
            </w:pPr>
            <w:r w:rsidRPr="002F0961">
              <w:rPr>
                <w:rFonts w:cs="Arial"/>
                <w:b/>
                <w:sz w:val="20"/>
                <w:szCs w:val="20"/>
              </w:rPr>
              <w:t xml:space="preserve">Стратегічна ціль </w:t>
            </w:r>
          </w:p>
        </w:tc>
        <w:tc>
          <w:tcPr>
            <w:tcW w:w="6596" w:type="dxa"/>
            <w:gridSpan w:val="4"/>
          </w:tcPr>
          <w:p w:rsidR="00BB7ECC" w:rsidRPr="002F0961" w:rsidRDefault="00BB7ECC" w:rsidP="00BB7ECC">
            <w:pPr>
              <w:jc w:val="both"/>
              <w:rPr>
                <w:rFonts w:cs="Arial"/>
                <w:bCs/>
                <w:color w:val="000000"/>
                <w:sz w:val="20"/>
                <w:szCs w:val="20"/>
              </w:rPr>
            </w:pPr>
            <w:r w:rsidRPr="002F0961">
              <w:rPr>
                <w:rFonts w:cs="Arial"/>
                <w:bCs/>
                <w:color w:val="000000"/>
                <w:sz w:val="20"/>
                <w:szCs w:val="20"/>
              </w:rPr>
              <w:t>А.1.</w:t>
            </w:r>
            <w:r w:rsidR="0070537F" w:rsidRPr="002F0961">
              <w:rPr>
                <w:rFonts w:cs="Arial"/>
                <w:bCs/>
                <w:color w:val="000000"/>
                <w:sz w:val="20"/>
                <w:szCs w:val="20"/>
              </w:rPr>
              <w:t xml:space="preserve"> </w:t>
            </w:r>
            <w:r w:rsidRPr="002F0961">
              <w:rPr>
                <w:rFonts w:cs="Arial"/>
                <w:bCs/>
                <w:color w:val="000000"/>
                <w:sz w:val="20"/>
                <w:szCs w:val="20"/>
              </w:rPr>
              <w:t>Створення ефективної системи підтримки та надання послуг для бізнесу</w:t>
            </w:r>
          </w:p>
        </w:tc>
      </w:tr>
      <w:tr w:rsidR="00BB7ECC" w:rsidRPr="002F0961" w:rsidTr="00EF3080">
        <w:trPr>
          <w:trHeight w:val="525"/>
        </w:trPr>
        <w:tc>
          <w:tcPr>
            <w:tcW w:w="2835" w:type="dxa"/>
            <w:shd w:val="clear" w:color="auto" w:fill="auto"/>
          </w:tcPr>
          <w:p w:rsidR="00BB7ECC" w:rsidRPr="002F0961" w:rsidRDefault="00BB7ECC" w:rsidP="00E67C5B">
            <w:pPr>
              <w:rPr>
                <w:rFonts w:cs="Arial"/>
                <w:b/>
                <w:sz w:val="20"/>
                <w:szCs w:val="20"/>
              </w:rPr>
            </w:pPr>
            <w:r w:rsidRPr="002F0961">
              <w:rPr>
                <w:rFonts w:cs="Arial"/>
                <w:b/>
                <w:sz w:val="20"/>
                <w:szCs w:val="20"/>
              </w:rPr>
              <w:t>Оперативна ціль/завдання Стратегії, якому відповідає про</w:t>
            </w:r>
            <w:r w:rsidR="00E67C5B">
              <w:rPr>
                <w:rFonts w:cs="Arial"/>
                <w:b/>
                <w:sz w:val="20"/>
                <w:szCs w:val="20"/>
              </w:rPr>
              <w:t>є</w:t>
            </w:r>
            <w:r w:rsidRPr="002F0961">
              <w:rPr>
                <w:rFonts w:cs="Arial"/>
                <w:b/>
                <w:sz w:val="20"/>
                <w:szCs w:val="20"/>
              </w:rPr>
              <w:t xml:space="preserve">кт </w:t>
            </w:r>
          </w:p>
        </w:tc>
        <w:tc>
          <w:tcPr>
            <w:tcW w:w="6596" w:type="dxa"/>
            <w:gridSpan w:val="4"/>
          </w:tcPr>
          <w:p w:rsidR="00BB7ECC" w:rsidRPr="002F0961" w:rsidRDefault="00BB7ECC" w:rsidP="00BB7ECC">
            <w:pPr>
              <w:jc w:val="both"/>
              <w:rPr>
                <w:rFonts w:cs="Arial"/>
                <w:bCs/>
                <w:sz w:val="20"/>
                <w:szCs w:val="20"/>
              </w:rPr>
            </w:pPr>
            <w:r w:rsidRPr="002F0961">
              <w:rPr>
                <w:rFonts w:cs="Arial"/>
                <w:bCs/>
                <w:sz w:val="20"/>
                <w:szCs w:val="20"/>
              </w:rPr>
              <w:t>А</w:t>
            </w:r>
            <w:r w:rsidR="00A013DA">
              <w:rPr>
                <w:rFonts w:cs="Arial"/>
                <w:bCs/>
                <w:sz w:val="20"/>
                <w:szCs w:val="20"/>
              </w:rPr>
              <w:t xml:space="preserve">. </w:t>
            </w:r>
            <w:r w:rsidRPr="002F0961">
              <w:rPr>
                <w:rFonts w:cs="Arial"/>
                <w:bCs/>
                <w:sz w:val="20"/>
                <w:szCs w:val="20"/>
              </w:rPr>
              <w:t>1.2.</w:t>
            </w:r>
            <w:r w:rsidR="0070537F" w:rsidRPr="002F0961">
              <w:rPr>
                <w:rFonts w:cs="Arial"/>
                <w:bCs/>
                <w:sz w:val="20"/>
                <w:szCs w:val="20"/>
              </w:rPr>
              <w:t xml:space="preserve"> </w:t>
            </w:r>
            <w:r w:rsidRPr="002F0961">
              <w:rPr>
                <w:rFonts w:cs="Arial"/>
                <w:bCs/>
                <w:sz w:val="20"/>
                <w:szCs w:val="20"/>
              </w:rPr>
              <w:t>Підготовка кваліфікованих кадрів для МСП</w:t>
            </w:r>
          </w:p>
        </w:tc>
      </w:tr>
      <w:tr w:rsidR="00BB7ECC" w:rsidRPr="002F0961" w:rsidTr="00EF3080">
        <w:tc>
          <w:tcPr>
            <w:tcW w:w="2835" w:type="dxa"/>
            <w:shd w:val="clear" w:color="auto" w:fill="auto"/>
          </w:tcPr>
          <w:p w:rsidR="00BB7ECC" w:rsidRPr="002F0961" w:rsidRDefault="00E67C5B" w:rsidP="00BB7ECC">
            <w:pPr>
              <w:pStyle w:val="1e"/>
              <w:rPr>
                <w:rFonts w:ascii="Arial" w:hAnsi="Arial" w:cs="Arial"/>
                <w:b/>
                <w:lang w:val="uk-UA"/>
              </w:rPr>
            </w:pPr>
            <w:r>
              <w:rPr>
                <w:rFonts w:ascii="Arial" w:hAnsi="Arial" w:cs="Arial"/>
                <w:b/>
                <w:lang w:val="uk-UA"/>
              </w:rPr>
              <w:t>Назва проє</w:t>
            </w:r>
            <w:r w:rsidR="00BB7ECC" w:rsidRPr="002F0961">
              <w:rPr>
                <w:rFonts w:ascii="Arial" w:hAnsi="Arial" w:cs="Arial"/>
                <w:b/>
                <w:lang w:val="uk-UA"/>
              </w:rPr>
              <w:t>кту:</w:t>
            </w:r>
          </w:p>
        </w:tc>
        <w:tc>
          <w:tcPr>
            <w:tcW w:w="6596" w:type="dxa"/>
            <w:gridSpan w:val="4"/>
          </w:tcPr>
          <w:p w:rsidR="00BB7ECC" w:rsidRPr="002F0961" w:rsidRDefault="0070537F" w:rsidP="00BB7ECC">
            <w:pPr>
              <w:pStyle w:val="FigureUkr"/>
              <w:spacing w:before="0"/>
              <w:jc w:val="left"/>
              <w:rPr>
                <w:rFonts w:cs="Arial"/>
                <w:noProof/>
                <w:lang w:val="uk-UA" w:eastAsia="uk-UA"/>
              </w:rPr>
            </w:pPr>
            <w:bookmarkStart w:id="4" w:name="_Toc28185729"/>
            <w:r w:rsidRPr="002F0961">
              <w:rPr>
                <w:rFonts w:cs="Arial"/>
                <w:noProof/>
                <w:lang w:val="uk-UA" w:eastAsia="uk-UA"/>
              </w:rPr>
              <w:t>З</w:t>
            </w:r>
            <w:r w:rsidR="00BB7ECC" w:rsidRPr="002F0961">
              <w:rPr>
                <w:rFonts w:cs="Arial"/>
                <w:noProof/>
                <w:lang w:val="uk-UA" w:eastAsia="uk-UA"/>
              </w:rPr>
              <w:t>абезпечення МСП необхідними кадровими ресурсами</w:t>
            </w:r>
            <w:bookmarkEnd w:id="4"/>
          </w:p>
        </w:tc>
      </w:tr>
      <w:tr w:rsidR="00BB7ECC" w:rsidRPr="002F0961" w:rsidTr="00EF3080">
        <w:trPr>
          <w:trHeight w:val="428"/>
        </w:trPr>
        <w:tc>
          <w:tcPr>
            <w:tcW w:w="2835" w:type="dxa"/>
            <w:shd w:val="clear" w:color="auto" w:fill="auto"/>
          </w:tcPr>
          <w:p w:rsidR="00BB7ECC" w:rsidRPr="002F0961" w:rsidRDefault="00E67C5B" w:rsidP="00BB7ECC">
            <w:pPr>
              <w:pStyle w:val="1e"/>
              <w:rPr>
                <w:rFonts w:ascii="Arial" w:hAnsi="Arial" w:cs="Arial"/>
                <w:b/>
                <w:lang w:val="uk-UA"/>
              </w:rPr>
            </w:pPr>
            <w:r>
              <w:rPr>
                <w:rFonts w:ascii="Arial" w:hAnsi="Arial" w:cs="Arial"/>
                <w:b/>
                <w:lang w:val="uk-UA"/>
              </w:rPr>
              <w:t>Цілі проє</w:t>
            </w:r>
            <w:r w:rsidR="00BB7ECC" w:rsidRPr="002F0961">
              <w:rPr>
                <w:rFonts w:ascii="Arial" w:hAnsi="Arial" w:cs="Arial"/>
                <w:b/>
                <w:lang w:val="uk-UA"/>
              </w:rPr>
              <w:t>кту:</w:t>
            </w:r>
          </w:p>
        </w:tc>
        <w:tc>
          <w:tcPr>
            <w:tcW w:w="6596" w:type="dxa"/>
            <w:gridSpan w:val="4"/>
          </w:tcPr>
          <w:p w:rsidR="00BB7ECC" w:rsidRPr="002F0961" w:rsidRDefault="00BB7ECC" w:rsidP="00CE69EF">
            <w:pPr>
              <w:jc w:val="both"/>
              <w:rPr>
                <w:rFonts w:cs="Arial"/>
                <w:bCs/>
                <w:sz w:val="20"/>
                <w:szCs w:val="20"/>
              </w:rPr>
            </w:pPr>
            <w:r w:rsidRPr="002F0961">
              <w:rPr>
                <w:rFonts w:cs="Arial"/>
                <w:sz w:val="20"/>
                <w:szCs w:val="20"/>
                <w:lang w:eastAsia="it-IT"/>
              </w:rPr>
              <w:t>Задоволення потреб бізнесу в необхідних кадрових ресурсах, подолання кадрового дефіциту, що відчувають МСП, внесення змін до програм підготовки та перепідготовки фахівців, а також заявлення вакансій</w:t>
            </w:r>
          </w:p>
        </w:tc>
      </w:tr>
      <w:tr w:rsidR="00BB7ECC" w:rsidRPr="002F0961" w:rsidTr="00EF3080">
        <w:trPr>
          <w:trHeight w:val="56"/>
        </w:trPr>
        <w:tc>
          <w:tcPr>
            <w:tcW w:w="2835" w:type="dxa"/>
            <w:shd w:val="clear" w:color="auto" w:fill="auto"/>
          </w:tcPr>
          <w:p w:rsidR="00BB7ECC" w:rsidRPr="002F0961" w:rsidRDefault="00E67C5B" w:rsidP="00BB7ECC">
            <w:pPr>
              <w:pStyle w:val="1e"/>
              <w:rPr>
                <w:rFonts w:ascii="Arial" w:hAnsi="Arial" w:cs="Arial"/>
                <w:b/>
                <w:lang w:val="uk-UA"/>
              </w:rPr>
            </w:pPr>
            <w:r>
              <w:rPr>
                <w:rFonts w:ascii="Arial" w:hAnsi="Arial" w:cs="Arial"/>
                <w:b/>
                <w:lang w:val="uk-UA"/>
              </w:rPr>
              <w:t>Територія впливу проє</w:t>
            </w:r>
            <w:r w:rsidR="00BB7ECC" w:rsidRPr="002F0961">
              <w:rPr>
                <w:rFonts w:ascii="Arial" w:hAnsi="Arial" w:cs="Arial"/>
                <w:b/>
                <w:lang w:val="uk-UA"/>
              </w:rPr>
              <w:t>кту:</w:t>
            </w:r>
          </w:p>
        </w:tc>
        <w:tc>
          <w:tcPr>
            <w:tcW w:w="6596" w:type="dxa"/>
            <w:gridSpan w:val="4"/>
          </w:tcPr>
          <w:p w:rsidR="00BB7ECC" w:rsidRPr="002F0961" w:rsidRDefault="00BB7ECC" w:rsidP="00BB7ECC">
            <w:pPr>
              <w:rPr>
                <w:rFonts w:cs="Arial"/>
                <w:sz w:val="20"/>
                <w:szCs w:val="20"/>
                <w:lang w:eastAsia="it-IT"/>
              </w:rPr>
            </w:pPr>
            <w:r w:rsidRPr="002F0961">
              <w:rPr>
                <w:rFonts w:cs="Arial"/>
                <w:sz w:val="20"/>
                <w:szCs w:val="20"/>
                <w:lang w:eastAsia="it-IT"/>
              </w:rPr>
              <w:t>Бахмутська міська об’єднана територіальна громада</w:t>
            </w:r>
          </w:p>
        </w:tc>
      </w:tr>
      <w:tr w:rsidR="00BB7ECC" w:rsidRPr="002F0961" w:rsidTr="00EF3080">
        <w:trPr>
          <w:trHeight w:val="233"/>
        </w:trPr>
        <w:tc>
          <w:tcPr>
            <w:tcW w:w="2835" w:type="dxa"/>
            <w:shd w:val="clear" w:color="auto" w:fill="auto"/>
          </w:tcPr>
          <w:p w:rsidR="00BB7ECC" w:rsidRPr="002F0961" w:rsidRDefault="00BB7ECC" w:rsidP="00BB7ECC">
            <w:pPr>
              <w:pStyle w:val="1e"/>
              <w:rPr>
                <w:rFonts w:ascii="Arial" w:hAnsi="Arial" w:cs="Arial"/>
                <w:b/>
                <w:lang w:val="uk-UA"/>
              </w:rPr>
            </w:pPr>
            <w:r w:rsidRPr="002F0961">
              <w:rPr>
                <w:rFonts w:ascii="Arial" w:hAnsi="Arial" w:cs="Arial"/>
                <w:b/>
                <w:lang w:val="uk-UA"/>
              </w:rPr>
              <w:t>Орієнтовна кількість отримувачів вигоди:</w:t>
            </w:r>
          </w:p>
        </w:tc>
        <w:tc>
          <w:tcPr>
            <w:tcW w:w="6596" w:type="dxa"/>
            <w:gridSpan w:val="4"/>
          </w:tcPr>
          <w:p w:rsidR="00BB7ECC" w:rsidRPr="002F0961" w:rsidRDefault="00BB7ECC" w:rsidP="00BB7ECC">
            <w:pPr>
              <w:rPr>
                <w:rFonts w:cs="Arial"/>
                <w:sz w:val="20"/>
                <w:szCs w:val="20"/>
                <w:lang w:eastAsia="it-IT"/>
              </w:rPr>
            </w:pPr>
            <w:r w:rsidRPr="002F0961">
              <w:rPr>
                <w:rFonts w:cs="Arial"/>
                <w:sz w:val="20"/>
                <w:szCs w:val="20"/>
                <w:lang w:eastAsia="it-IT"/>
              </w:rPr>
              <w:t>7 тис. осіб</w:t>
            </w:r>
          </w:p>
        </w:tc>
      </w:tr>
      <w:tr w:rsidR="00BB7ECC" w:rsidRPr="002F0961" w:rsidTr="00EF3080">
        <w:tc>
          <w:tcPr>
            <w:tcW w:w="2835" w:type="dxa"/>
            <w:shd w:val="clear" w:color="auto" w:fill="auto"/>
          </w:tcPr>
          <w:p w:rsidR="00BB7ECC" w:rsidRPr="002F0961" w:rsidRDefault="00E67C5B" w:rsidP="00BB7ECC">
            <w:pPr>
              <w:pStyle w:val="1e"/>
              <w:rPr>
                <w:rFonts w:ascii="Arial" w:hAnsi="Arial" w:cs="Arial"/>
                <w:b/>
                <w:lang w:val="uk-UA"/>
              </w:rPr>
            </w:pPr>
            <w:r>
              <w:rPr>
                <w:rFonts w:ascii="Arial" w:hAnsi="Arial" w:cs="Arial"/>
                <w:b/>
                <w:lang w:val="uk-UA"/>
              </w:rPr>
              <w:t>Стислий опис проє</w:t>
            </w:r>
            <w:r w:rsidR="00BB7ECC" w:rsidRPr="002F0961">
              <w:rPr>
                <w:rFonts w:ascii="Arial" w:hAnsi="Arial" w:cs="Arial"/>
                <w:b/>
                <w:lang w:val="uk-UA"/>
              </w:rPr>
              <w:t>кту:</w:t>
            </w:r>
          </w:p>
        </w:tc>
        <w:tc>
          <w:tcPr>
            <w:tcW w:w="6596" w:type="dxa"/>
            <w:gridSpan w:val="4"/>
          </w:tcPr>
          <w:p w:rsidR="00BB7ECC" w:rsidRPr="002F0961" w:rsidRDefault="00BB7ECC" w:rsidP="00CE69EF">
            <w:pPr>
              <w:jc w:val="both"/>
              <w:rPr>
                <w:rFonts w:cs="Arial"/>
                <w:sz w:val="20"/>
                <w:szCs w:val="20"/>
                <w:lang w:eastAsia="it-IT"/>
              </w:rPr>
            </w:pPr>
            <w:r w:rsidRPr="002F0961">
              <w:rPr>
                <w:rFonts w:cs="Arial"/>
                <w:sz w:val="20"/>
                <w:szCs w:val="20"/>
                <w:lang w:eastAsia="it-IT"/>
              </w:rPr>
              <w:t>В громаді спостерігається значний кадровий дефіцит, що відчувають МСП. З метою уточнення потреб в персоналі, необхідних знаннях і навичках, варто проводити регулярні зустрічі зацікавлених категорій: МСП, молоді, представників навчальних закладів, служби зайнятості, міської ради, ВПО. Підсумками таких зустрічей мають стати пропозиції щодо внесення змін до програм підготовки та перепідготовки фахівців, а також заявлення вакансій.</w:t>
            </w:r>
          </w:p>
          <w:p w:rsidR="00BB7ECC" w:rsidRPr="002F0961" w:rsidRDefault="00517747" w:rsidP="00CE69EF">
            <w:pPr>
              <w:jc w:val="both"/>
              <w:rPr>
                <w:rFonts w:cs="Arial"/>
                <w:sz w:val="20"/>
                <w:szCs w:val="20"/>
                <w:lang w:eastAsia="it-IT"/>
              </w:rPr>
            </w:pPr>
            <w:r>
              <w:rPr>
                <w:rFonts w:cs="Arial"/>
                <w:sz w:val="20"/>
                <w:szCs w:val="20"/>
                <w:lang w:eastAsia="it-IT"/>
              </w:rPr>
              <w:t>Також для покраще</w:t>
            </w:r>
            <w:r w:rsidR="00BB7ECC" w:rsidRPr="002F0961">
              <w:rPr>
                <w:rFonts w:cs="Arial"/>
                <w:sz w:val="20"/>
                <w:szCs w:val="20"/>
                <w:lang w:eastAsia="it-IT"/>
              </w:rPr>
              <w:t xml:space="preserve">ння навичок </w:t>
            </w:r>
            <w:r>
              <w:rPr>
                <w:rFonts w:cs="Arial"/>
                <w:sz w:val="20"/>
                <w:szCs w:val="20"/>
                <w:lang w:eastAsia="it-IT"/>
              </w:rPr>
              <w:t>персоналу</w:t>
            </w:r>
            <w:r w:rsidR="00BB7ECC" w:rsidRPr="002F0961">
              <w:rPr>
                <w:rFonts w:cs="Arial"/>
                <w:sz w:val="20"/>
                <w:szCs w:val="20"/>
                <w:lang w:eastAsia="it-IT"/>
              </w:rPr>
              <w:t xml:space="preserve"> МСП варто розробити та реалізувати низку тренінгів з психології підприємництва, бізнес-планування, маркетингу, фандрайзингу, ЗЕД, управління інноваціями, енергоефективністю та конкурентоспроможністю.</w:t>
            </w:r>
          </w:p>
          <w:p w:rsidR="00BB7ECC" w:rsidRPr="002F0961" w:rsidRDefault="00BB7ECC" w:rsidP="00CE69EF">
            <w:pPr>
              <w:jc w:val="both"/>
              <w:rPr>
                <w:rFonts w:cs="Arial"/>
                <w:sz w:val="20"/>
                <w:szCs w:val="20"/>
                <w:lang w:eastAsia="it-IT"/>
              </w:rPr>
            </w:pPr>
            <w:r w:rsidRPr="002F0961">
              <w:rPr>
                <w:rFonts w:cs="Arial"/>
                <w:sz w:val="20"/>
                <w:szCs w:val="20"/>
                <w:lang w:eastAsia="it-IT"/>
              </w:rPr>
              <w:t>Базовою умовою провадження ЗЕД є володіння іноземною, насамперед англійською мовою, що також повинно мати місце серед програм підвищення кваліфікації персоналу.</w:t>
            </w:r>
          </w:p>
          <w:p w:rsidR="00BB7ECC" w:rsidRPr="002F0961" w:rsidRDefault="00BB7ECC" w:rsidP="00CE69EF">
            <w:pPr>
              <w:jc w:val="both"/>
              <w:rPr>
                <w:rFonts w:cs="Arial"/>
                <w:sz w:val="20"/>
                <w:szCs w:val="20"/>
                <w:lang w:eastAsia="it-IT"/>
              </w:rPr>
            </w:pPr>
            <w:r w:rsidRPr="002F0961">
              <w:rPr>
                <w:rFonts w:cs="Arial"/>
                <w:sz w:val="20"/>
                <w:szCs w:val="20"/>
                <w:lang w:eastAsia="it-IT"/>
              </w:rPr>
              <w:t xml:space="preserve">Важливим елементом набуття необхідних навичок є </w:t>
            </w:r>
            <w:r w:rsidR="00517747">
              <w:rPr>
                <w:rFonts w:cs="Arial"/>
                <w:sz w:val="20"/>
                <w:szCs w:val="20"/>
                <w:lang w:eastAsia="it-IT"/>
              </w:rPr>
              <w:t xml:space="preserve">- </w:t>
            </w:r>
            <w:r w:rsidRPr="002F0961">
              <w:rPr>
                <w:rFonts w:cs="Arial"/>
                <w:sz w:val="20"/>
                <w:szCs w:val="20"/>
                <w:lang w:eastAsia="it-IT"/>
              </w:rPr>
              <w:t xml:space="preserve">стажування фахівців в закордонних компаніях, що реалізується </w:t>
            </w:r>
            <w:r w:rsidR="00E67C5B">
              <w:rPr>
                <w:rFonts w:cs="Arial"/>
                <w:sz w:val="20"/>
                <w:szCs w:val="20"/>
                <w:lang w:eastAsia="it-IT"/>
              </w:rPr>
              <w:t>як за допомогою міжнародних проє</w:t>
            </w:r>
            <w:r w:rsidRPr="002F0961">
              <w:rPr>
                <w:rFonts w:cs="Arial"/>
                <w:sz w:val="20"/>
                <w:szCs w:val="20"/>
                <w:lang w:eastAsia="it-IT"/>
              </w:rPr>
              <w:t>ктів (наприклад, «Fit for Partnership with Germany», SEEDgrant), так і через домовленості з представниками діаспори і громад-побратимів.</w:t>
            </w:r>
          </w:p>
        </w:tc>
      </w:tr>
      <w:tr w:rsidR="00BB7ECC" w:rsidRPr="002F0961" w:rsidTr="00EF3080">
        <w:trPr>
          <w:trHeight w:val="131"/>
        </w:trPr>
        <w:tc>
          <w:tcPr>
            <w:tcW w:w="2835" w:type="dxa"/>
            <w:shd w:val="clear" w:color="auto" w:fill="auto"/>
          </w:tcPr>
          <w:p w:rsidR="00BB7ECC" w:rsidRPr="002F0961" w:rsidRDefault="00BB7ECC" w:rsidP="00BB7ECC">
            <w:pPr>
              <w:pStyle w:val="1e"/>
              <w:rPr>
                <w:rFonts w:ascii="Arial" w:hAnsi="Arial" w:cs="Arial"/>
                <w:b/>
                <w:lang w:val="uk-UA"/>
              </w:rPr>
            </w:pPr>
            <w:r w:rsidRPr="002F0961">
              <w:rPr>
                <w:rFonts w:ascii="Arial" w:hAnsi="Arial" w:cs="Arial"/>
                <w:b/>
                <w:lang w:val="uk-UA"/>
              </w:rPr>
              <w:t>Очікувані результати:</w:t>
            </w:r>
          </w:p>
        </w:tc>
        <w:tc>
          <w:tcPr>
            <w:tcW w:w="6596" w:type="dxa"/>
            <w:gridSpan w:val="4"/>
            <w:shd w:val="clear" w:color="auto" w:fill="FFFFFF"/>
          </w:tcPr>
          <w:p w:rsidR="00BB7ECC" w:rsidRPr="002F0961" w:rsidRDefault="00BB7ECC" w:rsidP="00CE69EF">
            <w:pPr>
              <w:ind w:right="68"/>
              <w:jc w:val="both"/>
              <w:rPr>
                <w:rFonts w:cs="Arial"/>
                <w:sz w:val="20"/>
                <w:szCs w:val="20"/>
                <w:lang w:eastAsia="it-IT"/>
              </w:rPr>
            </w:pPr>
            <w:r w:rsidRPr="002F0961">
              <w:rPr>
                <w:rFonts w:cs="Arial"/>
                <w:sz w:val="20"/>
                <w:szCs w:val="20"/>
                <w:lang w:eastAsia="it-IT"/>
              </w:rPr>
              <w:t xml:space="preserve">1. Підготовка рекомендацій та внесення змін до програм підготовки </w:t>
            </w:r>
            <w:r w:rsidRPr="002F0961">
              <w:rPr>
                <w:rFonts w:cs="Arial"/>
                <w:sz w:val="20"/>
                <w:szCs w:val="20"/>
                <w:lang w:eastAsia="it-IT"/>
              </w:rPr>
              <w:lastRenderedPageBreak/>
              <w:t>та перепідготовки фахівців, а також заявлення вакансій.</w:t>
            </w:r>
          </w:p>
          <w:p w:rsidR="00BB7ECC" w:rsidRPr="002F0961" w:rsidRDefault="00BB7ECC" w:rsidP="00CE69EF">
            <w:pPr>
              <w:ind w:right="68"/>
              <w:jc w:val="both"/>
              <w:rPr>
                <w:rFonts w:cs="Arial"/>
                <w:sz w:val="20"/>
                <w:szCs w:val="20"/>
                <w:lang w:eastAsia="it-IT"/>
              </w:rPr>
            </w:pPr>
            <w:r w:rsidRPr="002F0961">
              <w:rPr>
                <w:rFonts w:cs="Arial"/>
                <w:sz w:val="20"/>
                <w:szCs w:val="20"/>
                <w:lang w:eastAsia="it-IT"/>
              </w:rPr>
              <w:t>2. Проведення низки тренінгів з психології підприємництва, бізнес-планування, маркетингу, фандрайзингу, ЗЕД, управління інноваціями, енергоефективністю та конкурентоспроможністю.</w:t>
            </w:r>
          </w:p>
          <w:p w:rsidR="00BB7ECC" w:rsidRPr="002F0961" w:rsidRDefault="00BB7ECC" w:rsidP="00CE69EF">
            <w:pPr>
              <w:ind w:right="68"/>
              <w:jc w:val="both"/>
              <w:rPr>
                <w:rFonts w:cs="Arial"/>
                <w:sz w:val="20"/>
                <w:szCs w:val="20"/>
                <w:lang w:eastAsia="it-IT"/>
              </w:rPr>
            </w:pPr>
            <w:r w:rsidRPr="002F0961">
              <w:rPr>
                <w:rFonts w:cs="Arial"/>
                <w:sz w:val="20"/>
                <w:szCs w:val="20"/>
                <w:lang w:eastAsia="it-IT"/>
              </w:rPr>
              <w:t>3. Підвищення рівня знань підприємців щодо володіння іноземними мовами.</w:t>
            </w:r>
          </w:p>
          <w:p w:rsidR="00BB7ECC" w:rsidRDefault="00BB7ECC" w:rsidP="00CE69EF">
            <w:pPr>
              <w:ind w:right="68"/>
              <w:jc w:val="both"/>
              <w:rPr>
                <w:rFonts w:cs="Arial"/>
                <w:sz w:val="20"/>
                <w:szCs w:val="20"/>
                <w:lang w:eastAsia="it-IT"/>
              </w:rPr>
            </w:pPr>
            <w:r w:rsidRPr="002F0961">
              <w:rPr>
                <w:rFonts w:cs="Arial"/>
                <w:sz w:val="20"/>
                <w:szCs w:val="20"/>
                <w:lang w:eastAsia="it-IT"/>
              </w:rPr>
              <w:t>4. Стажування фахівців в закордонних компаніях, що реалізується</w:t>
            </w:r>
            <w:r w:rsidR="00543F45">
              <w:rPr>
                <w:rFonts w:cs="Arial"/>
                <w:sz w:val="20"/>
                <w:szCs w:val="20"/>
                <w:lang w:eastAsia="it-IT"/>
              </w:rPr>
              <w:t>,</w:t>
            </w:r>
            <w:r w:rsidRPr="002F0961">
              <w:rPr>
                <w:rFonts w:cs="Arial"/>
                <w:sz w:val="20"/>
                <w:szCs w:val="20"/>
                <w:lang w:eastAsia="it-IT"/>
              </w:rPr>
              <w:t xml:space="preserve"> у тому числі</w:t>
            </w:r>
            <w:r w:rsidR="00543F45">
              <w:rPr>
                <w:rFonts w:cs="Arial"/>
                <w:sz w:val="20"/>
                <w:szCs w:val="20"/>
                <w:lang w:eastAsia="it-IT"/>
              </w:rPr>
              <w:t>,</w:t>
            </w:r>
            <w:r w:rsidR="00E67C5B">
              <w:rPr>
                <w:rFonts w:cs="Arial"/>
                <w:sz w:val="20"/>
                <w:szCs w:val="20"/>
                <w:lang w:eastAsia="it-IT"/>
              </w:rPr>
              <w:t xml:space="preserve"> за допомогою міжнародних проє</w:t>
            </w:r>
            <w:r w:rsidRPr="002F0961">
              <w:rPr>
                <w:rFonts w:cs="Arial"/>
                <w:sz w:val="20"/>
                <w:szCs w:val="20"/>
                <w:lang w:eastAsia="it-IT"/>
              </w:rPr>
              <w:t>ктів.</w:t>
            </w:r>
          </w:p>
          <w:p w:rsidR="00543F45" w:rsidRPr="002F0961" w:rsidRDefault="00543F45" w:rsidP="00BB7ECC">
            <w:pPr>
              <w:ind w:right="-142"/>
              <w:rPr>
                <w:rFonts w:cs="Arial"/>
                <w:sz w:val="20"/>
                <w:szCs w:val="20"/>
                <w:lang w:eastAsia="it-IT"/>
              </w:rPr>
            </w:pPr>
            <w:r>
              <w:rPr>
                <w:rFonts w:cs="Arial"/>
                <w:sz w:val="20"/>
                <w:szCs w:val="20"/>
                <w:lang w:eastAsia="it-IT"/>
              </w:rPr>
              <w:t>5. Забезпечення МСП професійним персоналом.</w:t>
            </w:r>
          </w:p>
        </w:tc>
      </w:tr>
      <w:tr w:rsidR="00CF45CC" w:rsidRPr="002F0961" w:rsidTr="00EF3080">
        <w:trPr>
          <w:trHeight w:val="799"/>
        </w:trPr>
        <w:tc>
          <w:tcPr>
            <w:tcW w:w="2835" w:type="dxa"/>
            <w:shd w:val="clear" w:color="auto" w:fill="auto"/>
          </w:tcPr>
          <w:p w:rsidR="00CF45CC" w:rsidRPr="002F0961" w:rsidRDefault="00797ADD" w:rsidP="00797ADD">
            <w:pPr>
              <w:pStyle w:val="1e"/>
              <w:rPr>
                <w:rFonts w:ascii="Arial" w:hAnsi="Arial" w:cs="Arial"/>
                <w:b/>
                <w:lang w:val="uk-UA"/>
              </w:rPr>
            </w:pPr>
            <w:r w:rsidRPr="002F0961">
              <w:rPr>
                <w:rFonts w:ascii="Arial" w:hAnsi="Arial" w:cs="Arial"/>
                <w:b/>
                <w:lang w:val="uk-UA"/>
              </w:rPr>
              <w:lastRenderedPageBreak/>
              <w:t>Показники (і</w:t>
            </w:r>
            <w:r w:rsidR="00CF45CC" w:rsidRPr="002F0961">
              <w:rPr>
                <w:rFonts w:ascii="Arial" w:hAnsi="Arial" w:cs="Arial"/>
                <w:b/>
                <w:lang w:val="uk-UA"/>
              </w:rPr>
              <w:t>ндикатори</w:t>
            </w:r>
            <w:r w:rsidRPr="002F0961">
              <w:rPr>
                <w:rFonts w:ascii="Arial" w:hAnsi="Arial" w:cs="Arial"/>
                <w:b/>
                <w:lang w:val="uk-UA"/>
              </w:rPr>
              <w:t>)</w:t>
            </w:r>
          </w:p>
        </w:tc>
        <w:tc>
          <w:tcPr>
            <w:tcW w:w="6596" w:type="dxa"/>
            <w:gridSpan w:val="4"/>
            <w:shd w:val="clear" w:color="auto" w:fill="FFFFFF"/>
          </w:tcPr>
          <w:p w:rsidR="00CF45CC" w:rsidRPr="002F0961" w:rsidRDefault="00CF45CC" w:rsidP="00BB7ECC">
            <w:pPr>
              <w:ind w:right="-142"/>
              <w:rPr>
                <w:rFonts w:cs="Arial"/>
                <w:sz w:val="20"/>
                <w:szCs w:val="20"/>
                <w:lang w:eastAsia="it-IT"/>
              </w:rPr>
            </w:pPr>
            <w:r w:rsidRPr="002F0961">
              <w:rPr>
                <w:rFonts w:cs="Arial"/>
                <w:sz w:val="20"/>
                <w:szCs w:val="20"/>
                <w:lang w:eastAsia="it-IT"/>
              </w:rPr>
              <w:t>1.</w:t>
            </w:r>
            <w:r w:rsidR="0041630A">
              <w:rPr>
                <w:rFonts w:cs="Arial"/>
                <w:sz w:val="20"/>
                <w:szCs w:val="20"/>
                <w:lang w:eastAsia="it-IT"/>
              </w:rPr>
              <w:t xml:space="preserve"> </w:t>
            </w:r>
            <w:r w:rsidRPr="002F0961">
              <w:rPr>
                <w:rFonts w:cs="Arial"/>
                <w:sz w:val="20"/>
                <w:szCs w:val="20"/>
                <w:lang w:eastAsia="it-IT"/>
              </w:rPr>
              <w:t>Кількість проведених заходів</w:t>
            </w:r>
            <w:r w:rsidR="00543F45">
              <w:rPr>
                <w:rFonts w:cs="Arial"/>
                <w:sz w:val="20"/>
                <w:szCs w:val="20"/>
                <w:lang w:eastAsia="it-IT"/>
              </w:rPr>
              <w:t>.</w:t>
            </w:r>
          </w:p>
          <w:p w:rsidR="00CF45CC" w:rsidRPr="002F0961" w:rsidRDefault="00CF45CC" w:rsidP="00BB7ECC">
            <w:pPr>
              <w:ind w:right="-142"/>
              <w:rPr>
                <w:rFonts w:cs="Arial"/>
                <w:sz w:val="20"/>
                <w:szCs w:val="20"/>
                <w:lang w:eastAsia="it-IT"/>
              </w:rPr>
            </w:pPr>
            <w:r w:rsidRPr="002F0961">
              <w:rPr>
                <w:rFonts w:cs="Arial"/>
                <w:sz w:val="20"/>
                <w:szCs w:val="20"/>
                <w:lang w:eastAsia="it-IT"/>
              </w:rPr>
              <w:t>2.</w:t>
            </w:r>
            <w:r w:rsidR="0041630A">
              <w:rPr>
                <w:rFonts w:cs="Arial"/>
                <w:sz w:val="20"/>
                <w:szCs w:val="20"/>
                <w:lang w:eastAsia="it-IT"/>
              </w:rPr>
              <w:t xml:space="preserve"> </w:t>
            </w:r>
            <w:r w:rsidRPr="002F0961">
              <w:rPr>
                <w:rFonts w:cs="Arial"/>
                <w:sz w:val="20"/>
                <w:szCs w:val="20"/>
                <w:lang w:eastAsia="it-IT"/>
              </w:rPr>
              <w:t>Кількість учасників/ць, ВПО, учасників АТО/ООС, молодих людей тощо</w:t>
            </w:r>
            <w:r w:rsidR="00543F45">
              <w:rPr>
                <w:rFonts w:cs="Arial"/>
                <w:sz w:val="20"/>
                <w:szCs w:val="20"/>
                <w:lang w:eastAsia="it-IT"/>
              </w:rPr>
              <w:t>.</w:t>
            </w:r>
          </w:p>
          <w:p w:rsidR="00CF45CC" w:rsidRDefault="00CF45CC" w:rsidP="00CF45CC">
            <w:pPr>
              <w:ind w:right="-142"/>
              <w:rPr>
                <w:rFonts w:cs="Arial"/>
                <w:sz w:val="20"/>
                <w:szCs w:val="20"/>
                <w:lang w:eastAsia="it-IT"/>
              </w:rPr>
            </w:pPr>
            <w:r w:rsidRPr="002F0961">
              <w:rPr>
                <w:rFonts w:cs="Arial"/>
                <w:sz w:val="20"/>
                <w:szCs w:val="20"/>
                <w:lang w:eastAsia="it-IT"/>
              </w:rPr>
              <w:t>3.</w:t>
            </w:r>
            <w:r w:rsidR="0041630A">
              <w:rPr>
                <w:rFonts w:cs="Arial"/>
                <w:sz w:val="20"/>
                <w:szCs w:val="20"/>
                <w:lang w:eastAsia="it-IT"/>
              </w:rPr>
              <w:t xml:space="preserve"> </w:t>
            </w:r>
            <w:r w:rsidRPr="002F0961">
              <w:rPr>
                <w:rFonts w:cs="Arial"/>
                <w:sz w:val="20"/>
                <w:szCs w:val="20"/>
                <w:lang w:eastAsia="it-IT"/>
              </w:rPr>
              <w:t>Кількість учасників/ць стажувань та обмінів</w:t>
            </w:r>
            <w:r w:rsidR="00543F45">
              <w:rPr>
                <w:rFonts w:cs="Arial"/>
                <w:sz w:val="20"/>
                <w:szCs w:val="20"/>
                <w:lang w:eastAsia="it-IT"/>
              </w:rPr>
              <w:t>.</w:t>
            </w:r>
          </w:p>
          <w:p w:rsidR="00543F45" w:rsidRPr="002F0961" w:rsidRDefault="0041630A" w:rsidP="00CF45CC">
            <w:pPr>
              <w:ind w:right="-142"/>
              <w:rPr>
                <w:rFonts w:cs="Arial"/>
                <w:sz w:val="20"/>
                <w:szCs w:val="20"/>
                <w:lang w:eastAsia="it-IT"/>
              </w:rPr>
            </w:pPr>
            <w:r>
              <w:rPr>
                <w:rFonts w:cs="Arial"/>
                <w:sz w:val="20"/>
                <w:szCs w:val="20"/>
                <w:lang w:eastAsia="it-IT"/>
              </w:rPr>
              <w:t xml:space="preserve">4. </w:t>
            </w:r>
            <w:r w:rsidR="00543F45">
              <w:rPr>
                <w:rFonts w:cs="Arial"/>
                <w:sz w:val="20"/>
                <w:szCs w:val="20"/>
                <w:lang w:eastAsia="it-IT"/>
              </w:rPr>
              <w:t xml:space="preserve">Рівень забезпеченості </w:t>
            </w:r>
            <w:r w:rsidR="0007154A">
              <w:rPr>
                <w:rFonts w:cs="Arial"/>
                <w:sz w:val="20"/>
                <w:szCs w:val="20"/>
                <w:lang w:eastAsia="it-IT"/>
              </w:rPr>
              <w:t xml:space="preserve">суб’єктів МСП </w:t>
            </w:r>
            <w:r w:rsidR="00543F45">
              <w:rPr>
                <w:rFonts w:cs="Arial"/>
                <w:sz w:val="20"/>
                <w:szCs w:val="20"/>
                <w:lang w:eastAsia="it-IT"/>
              </w:rPr>
              <w:t>професійним персоналом.</w:t>
            </w:r>
          </w:p>
        </w:tc>
      </w:tr>
      <w:tr w:rsidR="00BB7ECC" w:rsidRPr="002F0961" w:rsidTr="00EF3080">
        <w:trPr>
          <w:trHeight w:val="2122"/>
        </w:trPr>
        <w:tc>
          <w:tcPr>
            <w:tcW w:w="2835" w:type="dxa"/>
            <w:shd w:val="clear" w:color="auto" w:fill="auto"/>
          </w:tcPr>
          <w:p w:rsidR="00BB7ECC" w:rsidRPr="002F0961" w:rsidRDefault="00E67C5B" w:rsidP="00BB7ECC">
            <w:pPr>
              <w:pStyle w:val="1e"/>
              <w:rPr>
                <w:rFonts w:ascii="Arial" w:hAnsi="Arial" w:cs="Arial"/>
                <w:b/>
                <w:lang w:val="uk-UA"/>
              </w:rPr>
            </w:pPr>
            <w:r>
              <w:rPr>
                <w:rFonts w:ascii="Arial" w:hAnsi="Arial" w:cs="Arial"/>
                <w:b/>
                <w:lang w:val="uk-UA"/>
              </w:rPr>
              <w:t>Ключові заходи проє</w:t>
            </w:r>
            <w:r w:rsidR="00BB7ECC" w:rsidRPr="002F0961">
              <w:rPr>
                <w:rFonts w:ascii="Arial" w:hAnsi="Arial" w:cs="Arial"/>
                <w:b/>
                <w:lang w:val="uk-UA"/>
              </w:rPr>
              <w:t>кту:</w:t>
            </w:r>
          </w:p>
        </w:tc>
        <w:tc>
          <w:tcPr>
            <w:tcW w:w="6596" w:type="dxa"/>
            <w:gridSpan w:val="4"/>
          </w:tcPr>
          <w:p w:rsidR="00BB7ECC" w:rsidRPr="002F0961" w:rsidRDefault="00BB7ECC" w:rsidP="00BB7ECC">
            <w:pPr>
              <w:ind w:right="-142"/>
              <w:rPr>
                <w:rFonts w:cs="Arial"/>
                <w:sz w:val="20"/>
                <w:szCs w:val="20"/>
                <w:lang w:eastAsia="it-IT"/>
              </w:rPr>
            </w:pPr>
            <w:r w:rsidRPr="002F0961">
              <w:rPr>
                <w:rFonts w:cs="Arial"/>
                <w:sz w:val="20"/>
                <w:szCs w:val="20"/>
                <w:lang w:eastAsia="it-IT"/>
              </w:rPr>
              <w:t>1. Проведення зустрічей, круглих столів, семінарів із МСП, молоддю, ВПО, учасниками АТО/ООС, жінками, представниками навчальних закладів, служби зайнятості, міської ради.</w:t>
            </w:r>
          </w:p>
          <w:p w:rsidR="00BB7ECC" w:rsidRPr="002F0961" w:rsidRDefault="00BB7ECC" w:rsidP="00BB7ECC">
            <w:pPr>
              <w:ind w:right="-142"/>
              <w:rPr>
                <w:rFonts w:cs="Arial"/>
                <w:sz w:val="20"/>
                <w:szCs w:val="20"/>
                <w:lang w:eastAsia="it-IT"/>
              </w:rPr>
            </w:pPr>
            <w:r w:rsidRPr="002F0961">
              <w:rPr>
                <w:rFonts w:cs="Arial"/>
                <w:sz w:val="20"/>
                <w:szCs w:val="20"/>
                <w:lang w:eastAsia="it-IT"/>
              </w:rPr>
              <w:t>2. Підготовка рекомендацій та внесення змін до програм підготовки та перепідготовки фахівців, а також заявлення вакансій.</w:t>
            </w:r>
          </w:p>
          <w:p w:rsidR="00BB7ECC" w:rsidRPr="002F0961" w:rsidRDefault="00BB7ECC" w:rsidP="00BB7ECC">
            <w:pPr>
              <w:ind w:right="-142"/>
              <w:rPr>
                <w:rFonts w:cs="Arial"/>
                <w:sz w:val="20"/>
                <w:szCs w:val="20"/>
                <w:lang w:eastAsia="it-IT"/>
              </w:rPr>
            </w:pPr>
            <w:r w:rsidRPr="002F0961">
              <w:rPr>
                <w:rFonts w:cs="Arial"/>
                <w:sz w:val="20"/>
                <w:szCs w:val="20"/>
                <w:lang w:eastAsia="it-IT"/>
              </w:rPr>
              <w:t>3. Проведення низки тренінгів з психології підприємництва, бізнес-планування, маркетингу, фандрайзингу, ЗЕД, управління інноваціями, енергоефективністю та конкурентоспроможністю.</w:t>
            </w:r>
          </w:p>
          <w:p w:rsidR="00BB7ECC" w:rsidRPr="002F0961" w:rsidRDefault="00BB7ECC" w:rsidP="00CF45CC">
            <w:pPr>
              <w:ind w:right="-142"/>
              <w:rPr>
                <w:rFonts w:cs="Arial"/>
                <w:sz w:val="20"/>
                <w:szCs w:val="20"/>
                <w:lang w:eastAsia="it-IT"/>
              </w:rPr>
            </w:pPr>
            <w:r w:rsidRPr="002F0961">
              <w:rPr>
                <w:rFonts w:cs="Arial"/>
                <w:sz w:val="20"/>
                <w:szCs w:val="20"/>
                <w:lang w:eastAsia="it-IT"/>
              </w:rPr>
              <w:t xml:space="preserve">4. </w:t>
            </w:r>
            <w:r w:rsidR="00CF45CC" w:rsidRPr="002F0961">
              <w:rPr>
                <w:rFonts w:cs="Arial"/>
                <w:sz w:val="20"/>
                <w:szCs w:val="20"/>
                <w:lang w:eastAsia="it-IT"/>
              </w:rPr>
              <w:t>Проведення навчальних заходів із вивчення іноземних мов</w:t>
            </w:r>
            <w:r w:rsidR="00A917FD">
              <w:rPr>
                <w:rFonts w:cs="Arial"/>
                <w:sz w:val="20"/>
                <w:szCs w:val="20"/>
                <w:lang w:eastAsia="it-IT"/>
              </w:rPr>
              <w:t>.</w:t>
            </w:r>
          </w:p>
          <w:p w:rsidR="00BB7ECC" w:rsidRPr="002F0961" w:rsidRDefault="00BB7ECC" w:rsidP="00BB7ECC">
            <w:pPr>
              <w:rPr>
                <w:rFonts w:cs="Arial"/>
                <w:sz w:val="20"/>
                <w:szCs w:val="20"/>
                <w:lang w:eastAsia="it-IT"/>
              </w:rPr>
            </w:pPr>
            <w:r w:rsidRPr="002F0961">
              <w:rPr>
                <w:rFonts w:cs="Arial"/>
                <w:sz w:val="20"/>
                <w:szCs w:val="20"/>
                <w:lang w:eastAsia="it-IT"/>
              </w:rPr>
              <w:t>5. Стажування фахівців в закордонних компаніях, що реалізується</w:t>
            </w:r>
            <w:r w:rsidR="001F3888">
              <w:rPr>
                <w:rFonts w:cs="Arial"/>
                <w:sz w:val="20"/>
                <w:szCs w:val="20"/>
                <w:lang w:eastAsia="it-IT"/>
              </w:rPr>
              <w:t>, у тому числі</w:t>
            </w:r>
            <w:r w:rsidR="00E67C5B">
              <w:rPr>
                <w:rFonts w:cs="Arial"/>
                <w:sz w:val="20"/>
                <w:szCs w:val="20"/>
                <w:lang w:eastAsia="it-IT"/>
              </w:rPr>
              <w:t xml:space="preserve"> за допомогою міжнародних проє</w:t>
            </w:r>
            <w:r w:rsidRPr="002F0961">
              <w:rPr>
                <w:rFonts w:cs="Arial"/>
                <w:sz w:val="20"/>
                <w:szCs w:val="20"/>
                <w:lang w:eastAsia="it-IT"/>
              </w:rPr>
              <w:t>ктів.</w:t>
            </w:r>
          </w:p>
          <w:p w:rsidR="00BB7ECC" w:rsidRPr="002F0961" w:rsidRDefault="00BB7ECC" w:rsidP="00BB7ECC">
            <w:pPr>
              <w:rPr>
                <w:sz w:val="20"/>
                <w:szCs w:val="20"/>
              </w:rPr>
            </w:pPr>
            <w:r w:rsidRPr="002F0961">
              <w:rPr>
                <w:rFonts w:cs="Arial"/>
                <w:sz w:val="20"/>
                <w:szCs w:val="20"/>
                <w:lang w:eastAsia="it-IT"/>
              </w:rPr>
              <w:t xml:space="preserve">6. </w:t>
            </w:r>
            <w:r w:rsidRPr="002F0961">
              <w:rPr>
                <w:sz w:val="20"/>
                <w:szCs w:val="20"/>
              </w:rPr>
              <w:t xml:space="preserve">Проведення тренінгів для представників МСБ з питань </w:t>
            </w:r>
            <w:r w:rsidR="00E67C5B">
              <w:rPr>
                <w:sz w:val="20"/>
                <w:szCs w:val="20"/>
              </w:rPr>
              <w:t xml:space="preserve">організації </w:t>
            </w:r>
            <w:r w:rsidRPr="002F0961">
              <w:rPr>
                <w:sz w:val="20"/>
                <w:szCs w:val="20"/>
              </w:rPr>
              <w:t>«зеленого»</w:t>
            </w:r>
            <w:r w:rsidR="00E67C5B">
              <w:rPr>
                <w:sz w:val="20"/>
                <w:szCs w:val="20"/>
              </w:rPr>
              <w:t xml:space="preserve"> туризму</w:t>
            </w:r>
            <w:r w:rsidRPr="002F0961">
              <w:rPr>
                <w:sz w:val="20"/>
                <w:szCs w:val="20"/>
              </w:rPr>
              <w:t>, енергоменеджменту, альтернативної енергетики та збалансованих моделей споживання і виробництва.</w:t>
            </w:r>
          </w:p>
          <w:p w:rsidR="00CD4BD7" w:rsidRPr="002F0961" w:rsidRDefault="00CD4BD7" w:rsidP="00BB7ECC">
            <w:pPr>
              <w:rPr>
                <w:rFonts w:cs="Arial"/>
                <w:sz w:val="20"/>
                <w:szCs w:val="20"/>
                <w:lang w:eastAsia="it-IT"/>
              </w:rPr>
            </w:pPr>
            <w:r w:rsidRPr="002F0961">
              <w:rPr>
                <w:sz w:val="20"/>
                <w:szCs w:val="20"/>
              </w:rPr>
              <w:t>7.Провдення ярмарок вакансій</w:t>
            </w:r>
            <w:r w:rsidR="00A917FD">
              <w:rPr>
                <w:sz w:val="20"/>
                <w:szCs w:val="20"/>
              </w:rPr>
              <w:t>.</w:t>
            </w:r>
          </w:p>
        </w:tc>
      </w:tr>
      <w:tr w:rsidR="00BB7ECC" w:rsidRPr="002F0961" w:rsidTr="00EF3080">
        <w:trPr>
          <w:trHeight w:val="56"/>
        </w:trPr>
        <w:tc>
          <w:tcPr>
            <w:tcW w:w="2835" w:type="dxa"/>
            <w:shd w:val="clear" w:color="auto" w:fill="auto"/>
          </w:tcPr>
          <w:p w:rsidR="00BB7ECC" w:rsidRPr="002F0961" w:rsidRDefault="00BB7ECC" w:rsidP="00BB7ECC">
            <w:pPr>
              <w:pStyle w:val="1e"/>
              <w:rPr>
                <w:rFonts w:ascii="Arial" w:hAnsi="Arial" w:cs="Arial"/>
                <w:b/>
                <w:lang w:val="uk-UA"/>
              </w:rPr>
            </w:pPr>
            <w:r w:rsidRPr="002F0961">
              <w:rPr>
                <w:rFonts w:ascii="Arial" w:hAnsi="Arial" w:cs="Arial"/>
                <w:b/>
                <w:lang w:val="uk-UA"/>
              </w:rPr>
              <w:t>Період здійснення:</w:t>
            </w:r>
          </w:p>
        </w:tc>
        <w:tc>
          <w:tcPr>
            <w:tcW w:w="6596" w:type="dxa"/>
            <w:gridSpan w:val="4"/>
          </w:tcPr>
          <w:p w:rsidR="00BB7ECC" w:rsidRPr="002F0961" w:rsidRDefault="00BB7ECC" w:rsidP="00801502">
            <w:pPr>
              <w:rPr>
                <w:rFonts w:cs="Arial"/>
                <w:color w:val="000000"/>
                <w:sz w:val="20"/>
                <w:szCs w:val="20"/>
                <w:lang w:eastAsia="it-IT"/>
              </w:rPr>
            </w:pPr>
            <w:r w:rsidRPr="002F0961">
              <w:rPr>
                <w:rFonts w:cs="Arial"/>
                <w:sz w:val="20"/>
                <w:szCs w:val="20"/>
              </w:rPr>
              <w:t>20</w:t>
            </w:r>
            <w:r w:rsidR="00CF45CC" w:rsidRPr="002F0961">
              <w:rPr>
                <w:rFonts w:cs="Arial"/>
                <w:sz w:val="20"/>
                <w:szCs w:val="20"/>
              </w:rPr>
              <w:t>2</w:t>
            </w:r>
            <w:r w:rsidR="00801502">
              <w:rPr>
                <w:rFonts w:cs="Arial"/>
                <w:sz w:val="20"/>
                <w:szCs w:val="20"/>
              </w:rPr>
              <w:t>1</w:t>
            </w:r>
            <w:r w:rsidRPr="002F0961">
              <w:rPr>
                <w:rFonts w:cs="Arial"/>
                <w:sz w:val="20"/>
                <w:szCs w:val="20"/>
              </w:rPr>
              <w:t xml:space="preserve"> – 20</w:t>
            </w:r>
            <w:r w:rsidR="00CF45CC" w:rsidRPr="002F0961">
              <w:rPr>
                <w:rFonts w:cs="Arial"/>
                <w:sz w:val="20"/>
                <w:szCs w:val="20"/>
              </w:rPr>
              <w:t>22</w:t>
            </w:r>
            <w:r w:rsidRPr="002F0961">
              <w:rPr>
                <w:rFonts w:cs="Arial"/>
                <w:sz w:val="20"/>
                <w:szCs w:val="20"/>
              </w:rPr>
              <w:t xml:space="preserve"> роки</w:t>
            </w:r>
          </w:p>
        </w:tc>
      </w:tr>
      <w:tr w:rsidR="00215C6C" w:rsidRPr="002F0961" w:rsidTr="00EF3080">
        <w:tc>
          <w:tcPr>
            <w:tcW w:w="2835" w:type="dxa"/>
            <w:vMerge w:val="restart"/>
            <w:shd w:val="clear" w:color="auto" w:fill="auto"/>
          </w:tcPr>
          <w:p w:rsidR="00215C6C" w:rsidRPr="002F0961" w:rsidRDefault="007525AF" w:rsidP="00BB7ECC">
            <w:pPr>
              <w:pStyle w:val="1e"/>
              <w:rPr>
                <w:rFonts w:ascii="Arial" w:hAnsi="Arial" w:cs="Arial"/>
                <w:b/>
                <w:lang w:val="uk-UA"/>
              </w:rPr>
            </w:pPr>
            <w:r>
              <w:rPr>
                <w:rFonts w:ascii="Arial" w:hAnsi="Arial" w:cs="Arial"/>
                <w:b/>
                <w:lang w:val="uk-UA"/>
              </w:rPr>
              <w:t>Орієнтовна вартість проє</w:t>
            </w:r>
            <w:r w:rsidR="00215C6C" w:rsidRPr="002F0961">
              <w:rPr>
                <w:rFonts w:ascii="Arial" w:hAnsi="Arial" w:cs="Arial"/>
                <w:b/>
                <w:lang w:val="uk-UA"/>
              </w:rPr>
              <w:t>кту, тис. грн.</w:t>
            </w:r>
          </w:p>
        </w:tc>
        <w:tc>
          <w:tcPr>
            <w:tcW w:w="1967" w:type="dxa"/>
            <w:shd w:val="clear" w:color="auto" w:fill="auto"/>
          </w:tcPr>
          <w:p w:rsidR="00215C6C" w:rsidRPr="002F0961" w:rsidRDefault="00215C6C" w:rsidP="00E67C5B">
            <w:pPr>
              <w:jc w:val="center"/>
              <w:rPr>
                <w:rFonts w:cs="Arial"/>
                <w:b/>
                <w:sz w:val="20"/>
                <w:szCs w:val="20"/>
              </w:rPr>
            </w:pPr>
            <w:r w:rsidRPr="002F0961">
              <w:rPr>
                <w:rFonts w:cs="Arial"/>
                <w:b/>
                <w:sz w:val="20"/>
                <w:szCs w:val="20"/>
              </w:rPr>
              <w:t>2020</w:t>
            </w:r>
          </w:p>
        </w:tc>
        <w:tc>
          <w:tcPr>
            <w:tcW w:w="1612" w:type="dxa"/>
            <w:shd w:val="clear" w:color="auto" w:fill="auto"/>
          </w:tcPr>
          <w:p w:rsidR="00215C6C" w:rsidRPr="002F0961" w:rsidRDefault="00215C6C" w:rsidP="00E67C5B">
            <w:pPr>
              <w:jc w:val="center"/>
              <w:rPr>
                <w:rFonts w:cs="Arial"/>
                <w:b/>
                <w:sz w:val="20"/>
                <w:szCs w:val="20"/>
              </w:rPr>
            </w:pPr>
            <w:r w:rsidRPr="002F0961">
              <w:rPr>
                <w:rFonts w:cs="Arial"/>
                <w:b/>
                <w:sz w:val="20"/>
                <w:szCs w:val="20"/>
              </w:rPr>
              <w:t>2021</w:t>
            </w:r>
          </w:p>
        </w:tc>
        <w:tc>
          <w:tcPr>
            <w:tcW w:w="1648" w:type="dxa"/>
            <w:shd w:val="clear" w:color="auto" w:fill="auto"/>
          </w:tcPr>
          <w:p w:rsidR="00215C6C" w:rsidRPr="002F0961" w:rsidRDefault="00215C6C" w:rsidP="00E67C5B">
            <w:pPr>
              <w:jc w:val="center"/>
              <w:rPr>
                <w:rFonts w:cs="Arial"/>
                <w:b/>
                <w:sz w:val="20"/>
                <w:szCs w:val="20"/>
              </w:rPr>
            </w:pPr>
            <w:r w:rsidRPr="002F0961">
              <w:rPr>
                <w:rFonts w:cs="Arial"/>
                <w:b/>
                <w:sz w:val="20"/>
                <w:szCs w:val="20"/>
              </w:rPr>
              <w:t>2022</w:t>
            </w:r>
          </w:p>
        </w:tc>
        <w:tc>
          <w:tcPr>
            <w:tcW w:w="1369" w:type="dxa"/>
            <w:shd w:val="clear" w:color="auto" w:fill="auto"/>
          </w:tcPr>
          <w:p w:rsidR="00215C6C" w:rsidRPr="002F0961" w:rsidRDefault="00215C6C" w:rsidP="00BB7ECC">
            <w:pPr>
              <w:jc w:val="center"/>
              <w:rPr>
                <w:rFonts w:cs="Arial"/>
                <w:b/>
                <w:color w:val="000000"/>
                <w:sz w:val="20"/>
                <w:szCs w:val="20"/>
                <w:lang w:eastAsia="it-IT"/>
              </w:rPr>
            </w:pPr>
            <w:r w:rsidRPr="002F0961">
              <w:rPr>
                <w:rFonts w:cs="Arial"/>
                <w:b/>
                <w:color w:val="000000"/>
                <w:sz w:val="20"/>
                <w:szCs w:val="20"/>
                <w:lang w:eastAsia="it-IT"/>
              </w:rPr>
              <w:t>Разом</w:t>
            </w:r>
          </w:p>
        </w:tc>
      </w:tr>
      <w:tr w:rsidR="00BB7ECC" w:rsidRPr="002F0961" w:rsidTr="00EF3080">
        <w:tc>
          <w:tcPr>
            <w:tcW w:w="2835" w:type="dxa"/>
            <w:vMerge/>
            <w:shd w:val="clear" w:color="auto" w:fill="auto"/>
          </w:tcPr>
          <w:p w:rsidR="00BB7ECC" w:rsidRPr="002F0961" w:rsidRDefault="00BB7ECC" w:rsidP="00BB7ECC">
            <w:pPr>
              <w:pStyle w:val="1e"/>
              <w:rPr>
                <w:rFonts w:ascii="Arial" w:hAnsi="Arial" w:cs="Arial"/>
                <w:b/>
                <w:lang w:val="uk-UA"/>
              </w:rPr>
            </w:pPr>
          </w:p>
        </w:tc>
        <w:tc>
          <w:tcPr>
            <w:tcW w:w="1967" w:type="dxa"/>
            <w:shd w:val="clear" w:color="auto" w:fill="auto"/>
          </w:tcPr>
          <w:p w:rsidR="00BB7ECC" w:rsidRPr="002F0961" w:rsidRDefault="004F7115" w:rsidP="00BB7ECC">
            <w:pPr>
              <w:jc w:val="center"/>
              <w:rPr>
                <w:rFonts w:cs="Arial"/>
                <w:color w:val="000000"/>
                <w:sz w:val="20"/>
                <w:szCs w:val="20"/>
                <w:lang w:eastAsia="it-IT"/>
              </w:rPr>
            </w:pPr>
            <w:r>
              <w:rPr>
                <w:rFonts w:cs="Arial"/>
                <w:color w:val="000000"/>
                <w:sz w:val="20"/>
                <w:szCs w:val="20"/>
                <w:lang w:eastAsia="it-IT"/>
              </w:rPr>
              <w:t>0,0</w:t>
            </w:r>
          </w:p>
        </w:tc>
        <w:tc>
          <w:tcPr>
            <w:tcW w:w="1612" w:type="dxa"/>
            <w:shd w:val="clear" w:color="auto" w:fill="auto"/>
          </w:tcPr>
          <w:p w:rsidR="00BB7ECC" w:rsidRPr="002F0961" w:rsidRDefault="00801502" w:rsidP="00BB7ECC">
            <w:pPr>
              <w:jc w:val="center"/>
              <w:rPr>
                <w:rFonts w:cs="Arial"/>
                <w:color w:val="000000"/>
                <w:sz w:val="20"/>
                <w:szCs w:val="20"/>
                <w:lang w:eastAsia="it-IT"/>
              </w:rPr>
            </w:pPr>
            <w:r>
              <w:rPr>
                <w:rFonts w:cs="Arial"/>
                <w:color w:val="000000"/>
                <w:sz w:val="20"/>
                <w:szCs w:val="20"/>
                <w:lang w:eastAsia="it-IT"/>
              </w:rPr>
              <w:t>1</w:t>
            </w:r>
            <w:r w:rsidR="00BB7ECC" w:rsidRPr="002F0961">
              <w:rPr>
                <w:rFonts w:cs="Arial"/>
                <w:color w:val="000000"/>
                <w:sz w:val="20"/>
                <w:szCs w:val="20"/>
                <w:lang w:eastAsia="it-IT"/>
              </w:rPr>
              <w:t>00</w:t>
            </w:r>
            <w:r w:rsidR="00825EB6">
              <w:rPr>
                <w:rFonts w:cs="Arial"/>
                <w:color w:val="000000"/>
                <w:sz w:val="20"/>
                <w:szCs w:val="20"/>
                <w:lang w:eastAsia="it-IT"/>
              </w:rPr>
              <w:t>,0</w:t>
            </w:r>
          </w:p>
        </w:tc>
        <w:tc>
          <w:tcPr>
            <w:tcW w:w="1648" w:type="dxa"/>
            <w:shd w:val="clear" w:color="auto" w:fill="auto"/>
          </w:tcPr>
          <w:p w:rsidR="00BB7ECC" w:rsidRPr="002F0961" w:rsidRDefault="00801502" w:rsidP="00BB7ECC">
            <w:pPr>
              <w:jc w:val="center"/>
              <w:rPr>
                <w:rFonts w:cs="Arial"/>
                <w:color w:val="000000"/>
                <w:sz w:val="20"/>
                <w:szCs w:val="20"/>
                <w:lang w:eastAsia="it-IT"/>
              </w:rPr>
            </w:pPr>
            <w:r>
              <w:rPr>
                <w:rFonts w:cs="Arial"/>
                <w:color w:val="000000"/>
                <w:sz w:val="20"/>
                <w:szCs w:val="20"/>
                <w:lang w:eastAsia="it-IT"/>
              </w:rPr>
              <w:t>2</w:t>
            </w:r>
            <w:r w:rsidR="00BB7ECC" w:rsidRPr="002F0961">
              <w:rPr>
                <w:rFonts w:cs="Arial"/>
                <w:color w:val="000000"/>
                <w:sz w:val="20"/>
                <w:szCs w:val="20"/>
                <w:lang w:eastAsia="it-IT"/>
              </w:rPr>
              <w:t>00</w:t>
            </w:r>
            <w:r w:rsidR="00825EB6">
              <w:rPr>
                <w:rFonts w:cs="Arial"/>
                <w:color w:val="000000"/>
                <w:sz w:val="20"/>
                <w:szCs w:val="20"/>
                <w:lang w:eastAsia="it-IT"/>
              </w:rPr>
              <w:t>,0</w:t>
            </w:r>
          </w:p>
        </w:tc>
        <w:tc>
          <w:tcPr>
            <w:tcW w:w="1369" w:type="dxa"/>
            <w:shd w:val="clear" w:color="auto" w:fill="auto"/>
          </w:tcPr>
          <w:p w:rsidR="00BB7ECC" w:rsidRPr="002F0961" w:rsidRDefault="00801502" w:rsidP="00BB7ECC">
            <w:pPr>
              <w:jc w:val="center"/>
              <w:rPr>
                <w:rFonts w:cs="Arial"/>
                <w:b/>
                <w:color w:val="000000"/>
                <w:sz w:val="20"/>
                <w:szCs w:val="20"/>
                <w:lang w:eastAsia="it-IT"/>
              </w:rPr>
            </w:pPr>
            <w:r>
              <w:rPr>
                <w:rFonts w:cs="Arial"/>
                <w:b/>
                <w:color w:val="000000"/>
                <w:sz w:val="20"/>
                <w:szCs w:val="20"/>
                <w:lang w:eastAsia="it-IT"/>
              </w:rPr>
              <w:t>3</w:t>
            </w:r>
            <w:r w:rsidR="00BB7ECC" w:rsidRPr="002F0961">
              <w:rPr>
                <w:rFonts w:cs="Arial"/>
                <w:b/>
                <w:color w:val="000000"/>
                <w:sz w:val="20"/>
                <w:szCs w:val="20"/>
                <w:lang w:eastAsia="it-IT"/>
              </w:rPr>
              <w:t>00</w:t>
            </w:r>
            <w:r w:rsidR="00825EB6">
              <w:rPr>
                <w:rFonts w:cs="Arial"/>
                <w:b/>
                <w:color w:val="000000"/>
                <w:sz w:val="20"/>
                <w:szCs w:val="20"/>
                <w:lang w:eastAsia="it-IT"/>
              </w:rPr>
              <w:t>,0</w:t>
            </w:r>
          </w:p>
        </w:tc>
      </w:tr>
      <w:tr w:rsidR="00BB7ECC" w:rsidRPr="002F0961" w:rsidTr="00EF3080">
        <w:tc>
          <w:tcPr>
            <w:tcW w:w="2835" w:type="dxa"/>
            <w:shd w:val="clear" w:color="auto" w:fill="auto"/>
          </w:tcPr>
          <w:p w:rsidR="00BB7ECC" w:rsidRPr="002F0961" w:rsidRDefault="00BB7ECC" w:rsidP="00BB7ECC">
            <w:pPr>
              <w:pStyle w:val="1e"/>
              <w:rPr>
                <w:rFonts w:ascii="Arial" w:hAnsi="Arial" w:cs="Arial"/>
                <w:b/>
                <w:lang w:val="uk-UA"/>
              </w:rPr>
            </w:pPr>
            <w:r w:rsidRPr="002F0961">
              <w:rPr>
                <w:rFonts w:ascii="Arial" w:hAnsi="Arial" w:cs="Arial"/>
                <w:b/>
                <w:lang w:val="uk-UA"/>
              </w:rPr>
              <w:t>Джерела фінансування:</w:t>
            </w:r>
          </w:p>
        </w:tc>
        <w:tc>
          <w:tcPr>
            <w:tcW w:w="6596" w:type="dxa"/>
            <w:gridSpan w:val="4"/>
            <w:shd w:val="clear" w:color="auto" w:fill="FFFFFF"/>
          </w:tcPr>
          <w:p w:rsidR="00BB7ECC" w:rsidRPr="002F0961" w:rsidRDefault="00BB7ECC" w:rsidP="00BB7ECC">
            <w:pPr>
              <w:rPr>
                <w:rFonts w:cs="Arial"/>
                <w:sz w:val="20"/>
                <w:szCs w:val="20"/>
                <w:lang w:eastAsia="it-IT"/>
              </w:rPr>
            </w:pPr>
            <w:r w:rsidRPr="002F0961">
              <w:rPr>
                <w:rFonts w:cs="Arial"/>
                <w:sz w:val="20"/>
                <w:szCs w:val="20"/>
                <w:lang w:eastAsia="it-IT"/>
              </w:rPr>
              <w:t>Бюджет міського центру зайнятості,</w:t>
            </w:r>
            <w:r w:rsidR="008D795D">
              <w:rPr>
                <w:rFonts w:cs="Arial"/>
                <w:sz w:val="20"/>
                <w:szCs w:val="20"/>
                <w:lang w:eastAsia="it-IT"/>
              </w:rPr>
              <w:t xml:space="preserve"> міжнародні донорські кошти, МСП</w:t>
            </w:r>
          </w:p>
        </w:tc>
      </w:tr>
      <w:tr w:rsidR="00BB7ECC" w:rsidRPr="002F0961" w:rsidTr="00EF3080">
        <w:tc>
          <w:tcPr>
            <w:tcW w:w="2835" w:type="dxa"/>
            <w:shd w:val="clear" w:color="auto" w:fill="auto"/>
          </w:tcPr>
          <w:p w:rsidR="00BB7ECC" w:rsidRPr="002F0961" w:rsidRDefault="00F13AE6" w:rsidP="00BB7ECC">
            <w:pPr>
              <w:pStyle w:val="1e"/>
              <w:rPr>
                <w:rFonts w:ascii="Arial" w:hAnsi="Arial" w:cs="Arial"/>
                <w:b/>
                <w:lang w:val="uk-UA"/>
              </w:rPr>
            </w:pPr>
            <w:r>
              <w:rPr>
                <w:rFonts w:ascii="Arial" w:hAnsi="Arial" w:cs="Arial"/>
                <w:b/>
                <w:lang w:val="uk-UA"/>
              </w:rPr>
              <w:t>Ключові учасники реалізації проє</w:t>
            </w:r>
            <w:r w:rsidR="00BB7ECC" w:rsidRPr="002F0961">
              <w:rPr>
                <w:rFonts w:ascii="Arial" w:hAnsi="Arial" w:cs="Arial"/>
                <w:b/>
                <w:lang w:val="uk-UA"/>
              </w:rPr>
              <w:t>кту:</w:t>
            </w:r>
          </w:p>
        </w:tc>
        <w:tc>
          <w:tcPr>
            <w:tcW w:w="6596" w:type="dxa"/>
            <w:gridSpan w:val="4"/>
          </w:tcPr>
          <w:p w:rsidR="00BB7ECC" w:rsidRPr="002F0961" w:rsidRDefault="00BB7ECC" w:rsidP="00C31019">
            <w:pPr>
              <w:jc w:val="both"/>
              <w:rPr>
                <w:rFonts w:cs="Arial"/>
                <w:color w:val="000000"/>
                <w:sz w:val="20"/>
                <w:szCs w:val="20"/>
                <w:lang w:eastAsia="it-IT"/>
              </w:rPr>
            </w:pPr>
            <w:r w:rsidRPr="002F0961">
              <w:rPr>
                <w:rFonts w:cs="Arial"/>
                <w:sz w:val="20"/>
                <w:szCs w:val="20"/>
                <w:lang w:eastAsia="it-IT"/>
              </w:rPr>
              <w:t>Міський центр зайнятос</w:t>
            </w:r>
            <w:r w:rsidR="00F13AE6">
              <w:rPr>
                <w:rFonts w:cs="Arial"/>
                <w:sz w:val="20"/>
                <w:szCs w:val="20"/>
                <w:lang w:eastAsia="it-IT"/>
              </w:rPr>
              <w:t xml:space="preserve">ті, </w:t>
            </w:r>
            <w:r w:rsidR="00C31019">
              <w:rPr>
                <w:rFonts w:cs="Arial"/>
                <w:sz w:val="20"/>
                <w:szCs w:val="20"/>
                <w:lang w:eastAsia="it-IT"/>
              </w:rPr>
              <w:t xml:space="preserve">Бахмутська </w:t>
            </w:r>
            <w:r w:rsidR="00F13AE6">
              <w:rPr>
                <w:rFonts w:cs="Arial"/>
                <w:sz w:val="20"/>
                <w:szCs w:val="20"/>
                <w:lang w:eastAsia="it-IT"/>
              </w:rPr>
              <w:t>міська рада, міжнародні проє</w:t>
            </w:r>
            <w:r w:rsidRPr="002F0961">
              <w:rPr>
                <w:rFonts w:cs="Arial"/>
                <w:sz w:val="20"/>
                <w:szCs w:val="20"/>
                <w:lang w:eastAsia="it-IT"/>
              </w:rPr>
              <w:t>кти, МСП</w:t>
            </w:r>
            <w:r w:rsidR="00CD4BD7" w:rsidRPr="002F0961">
              <w:rPr>
                <w:rFonts w:cs="Arial"/>
                <w:sz w:val="20"/>
                <w:szCs w:val="20"/>
                <w:lang w:eastAsia="it-IT"/>
              </w:rPr>
              <w:t>, громадськість</w:t>
            </w:r>
          </w:p>
        </w:tc>
      </w:tr>
      <w:tr w:rsidR="00501420" w:rsidRPr="002F0961" w:rsidTr="00EF3080">
        <w:tc>
          <w:tcPr>
            <w:tcW w:w="2835" w:type="dxa"/>
            <w:shd w:val="clear" w:color="auto" w:fill="auto"/>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596" w:type="dxa"/>
            <w:gridSpan w:val="4"/>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B25297" w:rsidRPr="00B25297" w:rsidRDefault="00B25297" w:rsidP="0049360D">
      <w:pPr>
        <w:pStyle w:val="3"/>
        <w:numPr>
          <w:ilvl w:val="0"/>
          <w:numId w:val="0"/>
        </w:numPr>
        <w:ind w:left="142" w:right="142"/>
        <w:jc w:val="both"/>
        <w:rPr>
          <w:rFonts w:cs="Arial"/>
          <w:color w:val="00B050"/>
          <w:sz w:val="16"/>
          <w:szCs w:val="16"/>
        </w:rPr>
      </w:pPr>
      <w:bookmarkStart w:id="5" w:name="_Toc28330505"/>
    </w:p>
    <w:p w:rsidR="00C065CE" w:rsidRPr="00A013DA" w:rsidRDefault="00A917FD" w:rsidP="0049360D">
      <w:pPr>
        <w:pStyle w:val="3"/>
        <w:numPr>
          <w:ilvl w:val="0"/>
          <w:numId w:val="0"/>
        </w:numPr>
        <w:ind w:left="142" w:right="142"/>
        <w:jc w:val="both"/>
        <w:rPr>
          <w:rFonts w:cs="Arial"/>
          <w:color w:val="auto"/>
        </w:rPr>
      </w:pPr>
      <w:r w:rsidRPr="00A013DA">
        <w:rPr>
          <w:rFonts w:cs="Arial"/>
          <w:color w:val="auto"/>
        </w:rPr>
        <w:t>Перелік проє</w:t>
      </w:r>
      <w:r w:rsidR="008C6617" w:rsidRPr="00A013DA">
        <w:rPr>
          <w:rFonts w:cs="Arial"/>
          <w:color w:val="auto"/>
        </w:rPr>
        <w:t xml:space="preserve">ктів, спрямованих на досягнення Стратегічної цілі </w:t>
      </w:r>
      <w:r w:rsidR="00C065CE" w:rsidRPr="00A013DA">
        <w:rPr>
          <w:rFonts w:cs="Arial"/>
          <w:color w:val="auto"/>
        </w:rPr>
        <w:t>А.2.</w:t>
      </w:r>
      <w:r w:rsidR="008C6617" w:rsidRPr="00A013DA">
        <w:rPr>
          <w:rFonts w:cs="Arial"/>
          <w:color w:val="auto"/>
        </w:rPr>
        <w:t> </w:t>
      </w:r>
      <w:r w:rsidR="00CD4BD7" w:rsidRPr="00A013DA">
        <w:rPr>
          <w:rFonts w:cs="Arial"/>
          <w:color w:val="auto"/>
        </w:rPr>
        <w:t>Сільський розвиток, орієнтований на зростання доданої вартості виробництва кінцевих продуктів</w:t>
      </w:r>
      <w:bookmarkEnd w:id="5"/>
    </w:p>
    <w:p w:rsidR="00CD4BD7" w:rsidRPr="00B25297" w:rsidRDefault="00CD4BD7" w:rsidP="00EA1D47">
      <w:pPr>
        <w:tabs>
          <w:tab w:val="left" w:pos="7020"/>
        </w:tabs>
        <w:rPr>
          <w:rFonts w:cs="Arial"/>
          <w:sz w:val="16"/>
          <w:szCs w:val="16"/>
        </w:rPr>
      </w:pPr>
    </w:p>
    <w:tbl>
      <w:tblPr>
        <w:tblW w:w="943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835"/>
        <w:gridCol w:w="1634"/>
        <w:gridCol w:w="1701"/>
        <w:gridCol w:w="1701"/>
        <w:gridCol w:w="1560"/>
      </w:tblGrid>
      <w:tr w:rsidR="00CD4BD7" w:rsidRPr="002F0961" w:rsidTr="00EF3080">
        <w:trPr>
          <w:trHeight w:val="463"/>
        </w:trPr>
        <w:tc>
          <w:tcPr>
            <w:tcW w:w="2835" w:type="dxa"/>
            <w:shd w:val="clear" w:color="auto" w:fill="auto"/>
          </w:tcPr>
          <w:p w:rsidR="00CD4BD7" w:rsidRPr="002F0961" w:rsidRDefault="00CD4BD7" w:rsidP="004D4BD9">
            <w:pPr>
              <w:pStyle w:val="1e"/>
              <w:rPr>
                <w:rFonts w:ascii="Arial" w:hAnsi="Arial" w:cs="Arial"/>
                <w:b/>
                <w:bCs/>
                <w:lang w:val="uk-UA"/>
              </w:rPr>
            </w:pPr>
            <w:r w:rsidRPr="002F0961">
              <w:rPr>
                <w:rFonts w:ascii="Arial" w:hAnsi="Arial" w:cs="Arial"/>
                <w:b/>
                <w:bCs/>
                <w:lang w:val="uk-UA"/>
              </w:rPr>
              <w:t>Стратегічна ціль</w:t>
            </w:r>
          </w:p>
        </w:tc>
        <w:tc>
          <w:tcPr>
            <w:tcW w:w="6596" w:type="dxa"/>
            <w:gridSpan w:val="4"/>
            <w:hideMark/>
          </w:tcPr>
          <w:p w:rsidR="00CD4BD7" w:rsidRPr="002F0961" w:rsidRDefault="00CD4BD7" w:rsidP="00797ADD">
            <w:pPr>
              <w:pStyle w:val="3"/>
              <w:numPr>
                <w:ilvl w:val="0"/>
                <w:numId w:val="0"/>
              </w:numPr>
              <w:tabs>
                <w:tab w:val="clear" w:pos="709"/>
                <w:tab w:val="left" w:pos="0"/>
              </w:tabs>
              <w:spacing w:before="0" w:after="0"/>
              <w:rPr>
                <w:rFonts w:cs="Arial"/>
                <w:sz w:val="20"/>
                <w:szCs w:val="20"/>
                <w:lang w:eastAsia="it-IT"/>
              </w:rPr>
            </w:pPr>
            <w:bookmarkStart w:id="6" w:name="_Toc499402859"/>
            <w:bookmarkStart w:id="7" w:name="_Toc499478066"/>
            <w:bookmarkStart w:id="8" w:name="_Toc873937"/>
            <w:bookmarkStart w:id="9" w:name="_Toc2594376"/>
            <w:bookmarkStart w:id="10" w:name="_Toc28330506"/>
            <w:r w:rsidRPr="002F0961">
              <w:rPr>
                <w:rFonts w:cs="Arial"/>
                <w:b w:val="0"/>
                <w:bCs w:val="0"/>
                <w:i w:val="0"/>
                <w:color w:val="auto"/>
                <w:sz w:val="20"/>
                <w:szCs w:val="20"/>
              </w:rPr>
              <w:t xml:space="preserve">А.2. </w:t>
            </w:r>
            <w:bookmarkEnd w:id="6"/>
            <w:bookmarkEnd w:id="7"/>
            <w:bookmarkEnd w:id="8"/>
            <w:bookmarkEnd w:id="9"/>
            <w:r w:rsidR="00797ADD" w:rsidRPr="002F0961">
              <w:rPr>
                <w:rFonts w:cs="Arial"/>
                <w:b w:val="0"/>
                <w:bCs w:val="0"/>
                <w:i w:val="0"/>
                <w:color w:val="auto"/>
                <w:sz w:val="20"/>
                <w:szCs w:val="20"/>
              </w:rPr>
              <w:t>Сільський розвиток, орієнтований на зростання доданої вартості виробництва кінцевих продуктів</w:t>
            </w:r>
            <w:bookmarkEnd w:id="10"/>
          </w:p>
        </w:tc>
      </w:tr>
      <w:tr w:rsidR="00CD4BD7" w:rsidRPr="002F0961" w:rsidTr="00EF3080">
        <w:trPr>
          <w:trHeight w:val="156"/>
        </w:trPr>
        <w:tc>
          <w:tcPr>
            <w:tcW w:w="2835" w:type="dxa"/>
            <w:shd w:val="clear" w:color="auto" w:fill="auto"/>
            <w:vAlign w:val="center"/>
          </w:tcPr>
          <w:p w:rsidR="00CD4BD7" w:rsidRPr="002F0961" w:rsidRDefault="00CD4BD7" w:rsidP="004D4BD9">
            <w:pPr>
              <w:pStyle w:val="1e"/>
              <w:rPr>
                <w:rFonts w:ascii="Arial" w:hAnsi="Arial" w:cs="Arial"/>
                <w:b/>
                <w:bCs/>
                <w:lang w:val="uk-UA"/>
              </w:rPr>
            </w:pPr>
            <w:r w:rsidRPr="002F0961">
              <w:rPr>
                <w:rFonts w:ascii="Arial" w:hAnsi="Arial" w:cs="Arial"/>
                <w:b/>
                <w:bCs/>
                <w:lang w:val="uk-UA"/>
              </w:rPr>
              <w:t>Оперативна ціль</w:t>
            </w:r>
            <w:r w:rsidR="00F058FB">
              <w:rPr>
                <w:rFonts w:ascii="Arial" w:hAnsi="Arial" w:cs="Arial"/>
                <w:b/>
                <w:bCs/>
                <w:lang w:val="uk-UA"/>
              </w:rPr>
              <w:t>/завдання Стратегії, якому відповідає проє</w:t>
            </w:r>
            <w:r w:rsidRPr="002F0961">
              <w:rPr>
                <w:rFonts w:ascii="Arial" w:hAnsi="Arial" w:cs="Arial"/>
                <w:b/>
                <w:bCs/>
                <w:lang w:val="uk-UA"/>
              </w:rPr>
              <w:t>кт:</w:t>
            </w:r>
          </w:p>
        </w:tc>
        <w:tc>
          <w:tcPr>
            <w:tcW w:w="6596" w:type="dxa"/>
            <w:gridSpan w:val="4"/>
          </w:tcPr>
          <w:p w:rsidR="00CD4BD7" w:rsidRPr="002F0961" w:rsidRDefault="00CD4BD7" w:rsidP="004D4BD9">
            <w:pPr>
              <w:pBdr>
                <w:left w:val="single" w:sz="18" w:space="4" w:color="auto"/>
              </w:pBdr>
              <w:rPr>
                <w:rFonts w:cs="Arial"/>
                <w:sz w:val="20"/>
                <w:szCs w:val="20"/>
                <w:lang w:eastAsia="it-IT"/>
              </w:rPr>
            </w:pPr>
            <w:r w:rsidRPr="002F0961">
              <w:rPr>
                <w:rFonts w:cs="Arial"/>
                <w:sz w:val="20"/>
                <w:szCs w:val="20"/>
                <w:lang w:eastAsia="en-US"/>
              </w:rPr>
              <w:t xml:space="preserve">А.2.1. Сприяння підвищенню </w:t>
            </w:r>
            <w:r w:rsidRPr="008D795D">
              <w:rPr>
                <w:rFonts w:cs="Arial"/>
                <w:sz w:val="20"/>
                <w:szCs w:val="20"/>
                <w:lang w:eastAsia="en-US"/>
              </w:rPr>
              <w:t>продуктивності фермерських та особистих селянських господарств</w:t>
            </w:r>
          </w:p>
        </w:tc>
      </w:tr>
      <w:tr w:rsidR="00CD4BD7" w:rsidRPr="002F0961" w:rsidTr="00EF3080">
        <w:tc>
          <w:tcPr>
            <w:tcW w:w="2835" w:type="dxa"/>
            <w:shd w:val="clear" w:color="auto" w:fill="auto"/>
          </w:tcPr>
          <w:p w:rsidR="00CD4BD7" w:rsidRPr="002F0961" w:rsidRDefault="007525AF" w:rsidP="004D4BD9">
            <w:pPr>
              <w:pStyle w:val="1e"/>
              <w:rPr>
                <w:rFonts w:ascii="Arial" w:hAnsi="Arial" w:cs="Arial"/>
                <w:b/>
                <w:bCs/>
                <w:lang w:val="uk-UA"/>
              </w:rPr>
            </w:pPr>
            <w:r>
              <w:rPr>
                <w:rFonts w:ascii="Arial" w:hAnsi="Arial" w:cs="Arial"/>
                <w:b/>
                <w:bCs/>
                <w:lang w:val="uk-UA"/>
              </w:rPr>
              <w:t>Назва проє</w:t>
            </w:r>
            <w:r w:rsidR="00CD4BD7" w:rsidRPr="002F0961">
              <w:rPr>
                <w:rFonts w:ascii="Arial" w:hAnsi="Arial" w:cs="Arial"/>
                <w:b/>
                <w:bCs/>
                <w:lang w:val="uk-UA"/>
              </w:rPr>
              <w:t>кту:</w:t>
            </w:r>
          </w:p>
        </w:tc>
        <w:tc>
          <w:tcPr>
            <w:tcW w:w="6596" w:type="dxa"/>
            <w:gridSpan w:val="4"/>
          </w:tcPr>
          <w:p w:rsidR="00CD4BD7" w:rsidRPr="002F0961" w:rsidRDefault="00F058FB" w:rsidP="00CC3F29">
            <w:pPr>
              <w:pStyle w:val="FigureUkr"/>
              <w:spacing w:before="0"/>
              <w:jc w:val="both"/>
              <w:rPr>
                <w:rFonts w:cs="Arial"/>
                <w:noProof/>
                <w:lang w:val="uk-UA" w:eastAsia="uk-UA"/>
              </w:rPr>
            </w:pPr>
            <w:bookmarkStart w:id="11" w:name="_Toc28185730"/>
            <w:r>
              <w:rPr>
                <w:rFonts w:cs="Arial"/>
                <w:bCs w:val="0"/>
                <w:lang w:val="uk-UA"/>
              </w:rPr>
              <w:t>Створення</w:t>
            </w:r>
            <w:r w:rsidR="00CD4BD7" w:rsidRPr="002F0961">
              <w:rPr>
                <w:rFonts w:cs="Arial"/>
                <w:bCs w:val="0"/>
                <w:lang w:val="uk-UA"/>
              </w:rPr>
              <w:t xml:space="preserve"> сільськогосподарських </w:t>
            </w:r>
            <w:r w:rsidR="0070537F" w:rsidRPr="002F0961">
              <w:rPr>
                <w:rFonts w:cs="Arial"/>
                <w:bCs w:val="0"/>
                <w:lang w:val="uk-UA"/>
              </w:rPr>
              <w:t>суб’єктів господарювання</w:t>
            </w:r>
            <w:bookmarkEnd w:id="11"/>
            <w:r w:rsidR="0070537F" w:rsidRPr="002F0961">
              <w:rPr>
                <w:rFonts w:cs="Arial"/>
                <w:bCs w:val="0"/>
                <w:lang w:val="uk-UA"/>
              </w:rPr>
              <w:t xml:space="preserve"> </w:t>
            </w:r>
          </w:p>
        </w:tc>
      </w:tr>
      <w:tr w:rsidR="00CD4BD7" w:rsidRPr="002F0961" w:rsidTr="00EF3080">
        <w:trPr>
          <w:trHeight w:val="428"/>
        </w:trPr>
        <w:tc>
          <w:tcPr>
            <w:tcW w:w="2835" w:type="dxa"/>
            <w:shd w:val="clear" w:color="auto" w:fill="auto"/>
          </w:tcPr>
          <w:p w:rsidR="00CD4BD7" w:rsidRPr="002F0961" w:rsidRDefault="00CD4BD7" w:rsidP="004D4BD9">
            <w:pPr>
              <w:pStyle w:val="1e"/>
              <w:rPr>
                <w:rFonts w:ascii="Arial" w:hAnsi="Arial" w:cs="Arial"/>
                <w:b/>
                <w:bCs/>
                <w:lang w:val="uk-UA"/>
              </w:rPr>
            </w:pPr>
            <w:r w:rsidRPr="002F0961">
              <w:rPr>
                <w:rFonts w:ascii="Arial" w:hAnsi="Arial" w:cs="Arial"/>
                <w:b/>
                <w:bCs/>
                <w:lang w:val="uk-UA"/>
              </w:rPr>
              <w:t>Ц</w:t>
            </w:r>
            <w:r w:rsidR="00472785">
              <w:rPr>
                <w:rFonts w:ascii="Arial" w:hAnsi="Arial" w:cs="Arial"/>
                <w:b/>
                <w:bCs/>
                <w:lang w:val="uk-UA"/>
              </w:rPr>
              <w:t>ілі проє</w:t>
            </w:r>
            <w:r w:rsidRPr="002F0961">
              <w:rPr>
                <w:rFonts w:ascii="Arial" w:hAnsi="Arial" w:cs="Arial"/>
                <w:b/>
                <w:bCs/>
                <w:lang w:val="uk-UA"/>
              </w:rPr>
              <w:t>кту:</w:t>
            </w:r>
          </w:p>
        </w:tc>
        <w:tc>
          <w:tcPr>
            <w:tcW w:w="6596" w:type="dxa"/>
            <w:gridSpan w:val="4"/>
          </w:tcPr>
          <w:p w:rsidR="00CD4BD7" w:rsidRPr="002F0961" w:rsidRDefault="00CD4BD7" w:rsidP="0049360D">
            <w:pPr>
              <w:jc w:val="both"/>
              <w:rPr>
                <w:sz w:val="23"/>
                <w:szCs w:val="23"/>
              </w:rPr>
            </w:pPr>
            <w:r w:rsidRPr="002F0961">
              <w:rPr>
                <w:rFonts w:cs="Arial"/>
                <w:sz w:val="20"/>
                <w:szCs w:val="20"/>
                <w:lang w:eastAsia="it-IT"/>
              </w:rPr>
              <w:t xml:space="preserve">Створення умов для реалізації ініціативи громадян </w:t>
            </w:r>
            <w:r w:rsidR="00A917FD">
              <w:rPr>
                <w:rFonts w:cs="Arial"/>
                <w:sz w:val="20"/>
                <w:szCs w:val="20"/>
                <w:lang w:eastAsia="it-IT"/>
              </w:rPr>
              <w:t xml:space="preserve">щодо </w:t>
            </w:r>
            <w:r w:rsidRPr="002F0961">
              <w:rPr>
                <w:rFonts w:cs="Arial"/>
                <w:sz w:val="20"/>
                <w:szCs w:val="20"/>
                <w:lang w:eastAsia="it-IT"/>
              </w:rPr>
              <w:t>створення фермерських господарств</w:t>
            </w:r>
            <w:r w:rsidRPr="0049360D">
              <w:rPr>
                <w:rFonts w:cs="Arial"/>
                <w:sz w:val="20"/>
                <w:szCs w:val="20"/>
                <w:lang w:eastAsia="it-IT"/>
              </w:rPr>
              <w:t xml:space="preserve"> </w:t>
            </w:r>
            <w:r w:rsidR="00A917FD" w:rsidRPr="0049360D">
              <w:rPr>
                <w:rFonts w:cs="Arial"/>
                <w:sz w:val="20"/>
                <w:szCs w:val="20"/>
                <w:lang w:eastAsia="it-IT"/>
              </w:rPr>
              <w:t>та інших сільськогосподарських суб’єктів господарювання</w:t>
            </w:r>
          </w:p>
        </w:tc>
      </w:tr>
      <w:tr w:rsidR="00CD4BD7" w:rsidRPr="002F0961" w:rsidTr="00EF3080">
        <w:trPr>
          <w:trHeight w:val="56"/>
        </w:trPr>
        <w:tc>
          <w:tcPr>
            <w:tcW w:w="2835" w:type="dxa"/>
            <w:shd w:val="clear" w:color="auto" w:fill="auto"/>
          </w:tcPr>
          <w:p w:rsidR="00CD4BD7" w:rsidRPr="002F0961" w:rsidRDefault="00472785" w:rsidP="004D4BD9">
            <w:pPr>
              <w:pStyle w:val="1e"/>
              <w:rPr>
                <w:rFonts w:ascii="Arial" w:hAnsi="Arial" w:cs="Arial"/>
                <w:b/>
                <w:bCs/>
                <w:lang w:val="uk-UA"/>
              </w:rPr>
            </w:pPr>
            <w:r>
              <w:rPr>
                <w:rFonts w:ascii="Arial" w:hAnsi="Arial" w:cs="Arial"/>
                <w:b/>
                <w:bCs/>
                <w:lang w:val="uk-UA"/>
              </w:rPr>
              <w:t>Територія впливу проє</w:t>
            </w:r>
            <w:r w:rsidR="00CD4BD7" w:rsidRPr="002F0961">
              <w:rPr>
                <w:rFonts w:ascii="Arial" w:hAnsi="Arial" w:cs="Arial"/>
                <w:b/>
                <w:bCs/>
                <w:lang w:val="uk-UA"/>
              </w:rPr>
              <w:t>кту:</w:t>
            </w:r>
          </w:p>
        </w:tc>
        <w:tc>
          <w:tcPr>
            <w:tcW w:w="6596" w:type="dxa"/>
            <w:gridSpan w:val="4"/>
          </w:tcPr>
          <w:p w:rsidR="00CD4BD7" w:rsidRPr="002F0961" w:rsidRDefault="00472785" w:rsidP="00472785">
            <w:pPr>
              <w:rPr>
                <w:rFonts w:cs="Arial"/>
                <w:sz w:val="20"/>
                <w:szCs w:val="20"/>
                <w:lang w:eastAsia="it-IT"/>
              </w:rPr>
            </w:pPr>
            <w:r>
              <w:rPr>
                <w:rFonts w:cs="Arial"/>
                <w:sz w:val="20"/>
                <w:szCs w:val="20"/>
                <w:lang w:eastAsia="it-IT"/>
              </w:rPr>
              <w:t>Бахмутська міська</w:t>
            </w:r>
            <w:r w:rsidR="00F15788">
              <w:rPr>
                <w:rFonts w:cs="Arial"/>
                <w:sz w:val="20"/>
                <w:szCs w:val="20"/>
                <w:lang w:eastAsia="it-IT"/>
              </w:rPr>
              <w:t xml:space="preserve"> об’єднана територіальна громада</w:t>
            </w:r>
          </w:p>
        </w:tc>
      </w:tr>
      <w:tr w:rsidR="00CD4BD7" w:rsidRPr="002F0961" w:rsidTr="00EF3080">
        <w:trPr>
          <w:trHeight w:val="56"/>
        </w:trPr>
        <w:tc>
          <w:tcPr>
            <w:tcW w:w="2835" w:type="dxa"/>
            <w:shd w:val="clear" w:color="auto" w:fill="auto"/>
          </w:tcPr>
          <w:p w:rsidR="00CD4BD7" w:rsidRPr="002F0961" w:rsidRDefault="00CD4BD7" w:rsidP="004D4BD9">
            <w:pPr>
              <w:pStyle w:val="1e"/>
              <w:rPr>
                <w:rFonts w:ascii="Arial" w:hAnsi="Arial" w:cs="Arial"/>
                <w:b/>
                <w:bCs/>
                <w:lang w:val="uk-UA"/>
              </w:rPr>
            </w:pPr>
            <w:r w:rsidRPr="002F0961">
              <w:rPr>
                <w:rFonts w:ascii="Arial" w:hAnsi="Arial" w:cs="Arial"/>
                <w:b/>
                <w:bCs/>
                <w:lang w:val="uk-UA"/>
              </w:rPr>
              <w:t>Орієнтовна кількість отримувачів вигоди:</w:t>
            </w:r>
          </w:p>
        </w:tc>
        <w:tc>
          <w:tcPr>
            <w:tcW w:w="6596" w:type="dxa"/>
            <w:gridSpan w:val="4"/>
          </w:tcPr>
          <w:p w:rsidR="00CD4BD7" w:rsidRPr="002F0961" w:rsidRDefault="00CD4BD7" w:rsidP="00797ADD">
            <w:pPr>
              <w:rPr>
                <w:rFonts w:cs="Arial"/>
                <w:sz w:val="20"/>
                <w:szCs w:val="20"/>
                <w:lang w:eastAsia="it-IT"/>
              </w:rPr>
            </w:pPr>
            <w:r w:rsidRPr="002F0961">
              <w:rPr>
                <w:rFonts w:cs="Arial"/>
                <w:sz w:val="20"/>
                <w:szCs w:val="20"/>
                <w:lang w:eastAsia="it-IT"/>
              </w:rPr>
              <w:t xml:space="preserve">Населення </w:t>
            </w:r>
            <w:r w:rsidR="00797ADD" w:rsidRPr="002F0961">
              <w:rPr>
                <w:rFonts w:cs="Arial"/>
                <w:sz w:val="20"/>
                <w:szCs w:val="20"/>
                <w:lang w:eastAsia="it-IT"/>
              </w:rPr>
              <w:t>сільсь</w:t>
            </w:r>
            <w:r w:rsidR="00473727">
              <w:rPr>
                <w:rFonts w:cs="Arial"/>
                <w:sz w:val="20"/>
                <w:szCs w:val="20"/>
                <w:lang w:eastAsia="it-IT"/>
              </w:rPr>
              <w:t>ких населених пунктів, орієнтовно</w:t>
            </w:r>
            <w:r w:rsidR="00472785">
              <w:rPr>
                <w:rFonts w:cs="Arial"/>
                <w:sz w:val="20"/>
                <w:szCs w:val="20"/>
                <w:lang w:eastAsia="it-IT"/>
              </w:rPr>
              <w:t xml:space="preserve"> 8</w:t>
            </w:r>
            <w:r w:rsidR="00797ADD" w:rsidRPr="002F0961">
              <w:rPr>
                <w:rFonts w:cs="Arial"/>
                <w:sz w:val="20"/>
                <w:szCs w:val="20"/>
                <w:lang w:eastAsia="it-IT"/>
              </w:rPr>
              <w:t>000 осіб</w:t>
            </w:r>
          </w:p>
        </w:tc>
      </w:tr>
      <w:tr w:rsidR="00CD4BD7" w:rsidRPr="002F0961" w:rsidTr="00EF3080">
        <w:trPr>
          <w:trHeight w:val="56"/>
        </w:trPr>
        <w:tc>
          <w:tcPr>
            <w:tcW w:w="2835" w:type="dxa"/>
            <w:shd w:val="clear" w:color="auto" w:fill="auto"/>
          </w:tcPr>
          <w:p w:rsidR="00CD4BD7" w:rsidRPr="002F0961" w:rsidRDefault="00472785" w:rsidP="004D4BD9">
            <w:pPr>
              <w:pStyle w:val="1e"/>
              <w:rPr>
                <w:rFonts w:ascii="Arial" w:hAnsi="Arial" w:cs="Arial"/>
                <w:b/>
                <w:bCs/>
                <w:lang w:val="uk-UA"/>
              </w:rPr>
            </w:pPr>
            <w:r>
              <w:rPr>
                <w:rFonts w:ascii="Arial" w:hAnsi="Arial" w:cs="Arial"/>
                <w:b/>
                <w:bCs/>
                <w:lang w:val="uk-UA"/>
              </w:rPr>
              <w:t>Стислий опис проє</w:t>
            </w:r>
            <w:r w:rsidR="00CD4BD7" w:rsidRPr="002F0961">
              <w:rPr>
                <w:rFonts w:ascii="Arial" w:hAnsi="Arial" w:cs="Arial"/>
                <w:b/>
                <w:bCs/>
                <w:lang w:val="uk-UA"/>
              </w:rPr>
              <w:t>кту:</w:t>
            </w:r>
          </w:p>
        </w:tc>
        <w:tc>
          <w:tcPr>
            <w:tcW w:w="6596" w:type="dxa"/>
            <w:gridSpan w:val="4"/>
          </w:tcPr>
          <w:p w:rsidR="00CD4BD7" w:rsidRPr="002F0961" w:rsidRDefault="00CD4BD7" w:rsidP="00C31019">
            <w:pPr>
              <w:jc w:val="both"/>
              <w:rPr>
                <w:rFonts w:cs="Arial"/>
                <w:sz w:val="20"/>
                <w:szCs w:val="20"/>
                <w:lang w:eastAsia="it-IT"/>
              </w:rPr>
            </w:pPr>
            <w:r w:rsidRPr="002F0961">
              <w:rPr>
                <w:rFonts w:cs="Arial"/>
                <w:sz w:val="20"/>
                <w:szCs w:val="20"/>
                <w:lang w:eastAsia="en-US"/>
              </w:rPr>
              <w:t>Вдала реалізація</w:t>
            </w:r>
            <w:r w:rsidR="00472785">
              <w:rPr>
                <w:rFonts w:cs="Arial"/>
                <w:sz w:val="20"/>
                <w:szCs w:val="20"/>
                <w:lang w:eastAsia="en-US"/>
              </w:rPr>
              <w:t xml:space="preserve"> створення</w:t>
            </w:r>
            <w:r w:rsidRPr="002F0961">
              <w:rPr>
                <w:rFonts w:cs="Arial"/>
                <w:sz w:val="20"/>
                <w:szCs w:val="20"/>
                <w:lang w:eastAsia="en-US"/>
              </w:rPr>
              <w:t xml:space="preserve"> успішних сільськогосподарських </w:t>
            </w:r>
            <w:r w:rsidR="00472785">
              <w:rPr>
                <w:rFonts w:cs="Arial"/>
                <w:sz w:val="20"/>
                <w:szCs w:val="20"/>
                <w:lang w:eastAsia="en-US"/>
              </w:rPr>
              <w:t>підприємств</w:t>
            </w:r>
            <w:r w:rsidR="00F15788">
              <w:rPr>
                <w:rFonts w:cs="Arial"/>
                <w:sz w:val="20"/>
                <w:szCs w:val="20"/>
                <w:lang w:eastAsia="en-US"/>
              </w:rPr>
              <w:t xml:space="preserve">, фермерських господарств та інших суб’єктів господарювання </w:t>
            </w:r>
            <w:r w:rsidRPr="002F0961">
              <w:rPr>
                <w:rFonts w:cs="Arial"/>
                <w:sz w:val="20"/>
                <w:szCs w:val="20"/>
                <w:lang w:eastAsia="en-US"/>
              </w:rPr>
              <w:t>можлива за умови об’єднання зусиль з боку міської ради та сільськ</w:t>
            </w:r>
            <w:r w:rsidR="00797ADD" w:rsidRPr="002F0961">
              <w:rPr>
                <w:rFonts w:cs="Arial"/>
                <w:sz w:val="20"/>
                <w:szCs w:val="20"/>
                <w:lang w:eastAsia="en-US"/>
              </w:rPr>
              <w:t>их</w:t>
            </w:r>
            <w:r w:rsidRPr="002F0961">
              <w:rPr>
                <w:rFonts w:cs="Arial"/>
                <w:sz w:val="20"/>
                <w:szCs w:val="20"/>
                <w:lang w:eastAsia="en-US"/>
              </w:rPr>
              <w:t xml:space="preserve"> старостинськ</w:t>
            </w:r>
            <w:r w:rsidR="00797ADD" w:rsidRPr="002F0961">
              <w:rPr>
                <w:rFonts w:cs="Arial"/>
                <w:sz w:val="20"/>
                <w:szCs w:val="20"/>
                <w:lang w:eastAsia="en-US"/>
              </w:rPr>
              <w:t>и</w:t>
            </w:r>
            <w:r w:rsidR="00F15788">
              <w:rPr>
                <w:rFonts w:cs="Arial"/>
                <w:sz w:val="20"/>
                <w:szCs w:val="20"/>
                <w:lang w:eastAsia="en-US"/>
              </w:rPr>
              <w:t>х</w:t>
            </w:r>
            <w:r w:rsidRPr="002F0961">
              <w:rPr>
                <w:rFonts w:cs="Arial"/>
                <w:sz w:val="20"/>
                <w:szCs w:val="20"/>
                <w:lang w:eastAsia="en-US"/>
              </w:rPr>
              <w:t xml:space="preserve"> округ</w:t>
            </w:r>
            <w:r w:rsidR="00797ADD" w:rsidRPr="002F0961">
              <w:rPr>
                <w:rFonts w:cs="Arial"/>
                <w:sz w:val="20"/>
                <w:szCs w:val="20"/>
                <w:lang w:eastAsia="en-US"/>
              </w:rPr>
              <w:t xml:space="preserve">ів (Зайцівського, </w:t>
            </w:r>
            <w:r w:rsidR="00797ADD" w:rsidRPr="002F0961">
              <w:rPr>
                <w:rFonts w:cs="Arial"/>
                <w:sz w:val="20"/>
                <w:szCs w:val="20"/>
                <w:lang w:eastAsia="en-US"/>
              </w:rPr>
              <w:lastRenderedPageBreak/>
              <w:t>Опитненського, Іванівського, Клинівського, Покровського)</w:t>
            </w:r>
            <w:r w:rsidRPr="002F0961">
              <w:rPr>
                <w:rFonts w:cs="Arial"/>
                <w:sz w:val="20"/>
                <w:szCs w:val="20"/>
                <w:lang w:eastAsia="en-US"/>
              </w:rPr>
              <w:t>, ініціативних мешканців сільських населених пунктів. Завдяки такій синергії можна збільшити кількість якісної сільськогосподарської сировини на ринку та покращити фінансове становище сільського населення. Можливе залучення державної підтримки для матеріально-технічного забезпечення сімейних фермерських господ</w:t>
            </w:r>
            <w:r w:rsidR="0028540A">
              <w:rPr>
                <w:rFonts w:cs="Arial"/>
                <w:sz w:val="20"/>
                <w:szCs w:val="20"/>
                <w:lang w:eastAsia="en-US"/>
              </w:rPr>
              <w:t>ар</w:t>
            </w:r>
            <w:r w:rsidRPr="002F0961">
              <w:rPr>
                <w:rFonts w:cs="Arial"/>
                <w:sz w:val="20"/>
                <w:szCs w:val="20"/>
                <w:lang w:eastAsia="en-US"/>
              </w:rPr>
              <w:t>ств та проведення освітніх програм та заходів для лідерів щодо створення</w:t>
            </w:r>
            <w:r w:rsidRPr="002F0961">
              <w:rPr>
                <w:rFonts w:cs="Arial"/>
                <w:bCs/>
              </w:rPr>
              <w:t xml:space="preserve"> </w:t>
            </w:r>
            <w:r w:rsidR="0028540A">
              <w:rPr>
                <w:rFonts w:cs="Arial"/>
                <w:sz w:val="20"/>
                <w:szCs w:val="20"/>
                <w:lang w:eastAsia="en-US"/>
              </w:rPr>
              <w:t>сільськогосподарських суб’єктів господарювання</w:t>
            </w:r>
            <w:r w:rsidRPr="002F0961">
              <w:rPr>
                <w:rFonts w:cs="Arial"/>
                <w:sz w:val="20"/>
                <w:szCs w:val="20"/>
                <w:lang w:eastAsia="en-US"/>
              </w:rPr>
              <w:t>. Залучення висококваліфікованих спеціалістів для консультацій та супроводу</w:t>
            </w:r>
            <w:r w:rsidR="001E39AA">
              <w:rPr>
                <w:rFonts w:cs="Arial"/>
                <w:sz w:val="20"/>
                <w:szCs w:val="20"/>
                <w:lang w:eastAsia="en-US"/>
              </w:rPr>
              <w:t xml:space="preserve"> таких суб’єктів господарювання</w:t>
            </w:r>
            <w:r w:rsidRPr="002F0961">
              <w:rPr>
                <w:rFonts w:cs="Arial"/>
                <w:sz w:val="20"/>
                <w:szCs w:val="20"/>
                <w:lang w:eastAsia="en-US"/>
              </w:rPr>
              <w:t xml:space="preserve"> дозволить вивести охочих та зацікавлених учасників на якісно новий рівень </w:t>
            </w:r>
            <w:r w:rsidR="001E39AA">
              <w:rPr>
                <w:rFonts w:cs="Arial"/>
                <w:sz w:val="20"/>
                <w:szCs w:val="20"/>
                <w:lang w:eastAsia="en-US"/>
              </w:rPr>
              <w:t>господарювання</w:t>
            </w:r>
            <w:r w:rsidRPr="002F0961">
              <w:rPr>
                <w:rFonts w:cs="Arial"/>
                <w:sz w:val="20"/>
                <w:szCs w:val="20"/>
                <w:lang w:eastAsia="en-US"/>
              </w:rPr>
              <w:t xml:space="preserve">, збільшуючи ефективність виробництва, або створити нові фермерські </w:t>
            </w:r>
            <w:r w:rsidR="00797ADD" w:rsidRPr="002F0961">
              <w:rPr>
                <w:rFonts w:cs="Arial"/>
                <w:sz w:val="20"/>
                <w:szCs w:val="20"/>
                <w:lang w:eastAsia="en-US"/>
              </w:rPr>
              <w:t>господарства</w:t>
            </w:r>
            <w:r w:rsidR="002601AB">
              <w:rPr>
                <w:rFonts w:cs="Arial"/>
                <w:sz w:val="20"/>
                <w:szCs w:val="20"/>
                <w:lang w:eastAsia="en-US"/>
              </w:rPr>
              <w:t>/або інші суб’єкти сільського господарства</w:t>
            </w:r>
          </w:p>
        </w:tc>
      </w:tr>
      <w:tr w:rsidR="00CD4BD7" w:rsidRPr="002F0961" w:rsidTr="00EF3080">
        <w:trPr>
          <w:trHeight w:val="668"/>
        </w:trPr>
        <w:tc>
          <w:tcPr>
            <w:tcW w:w="2835" w:type="dxa"/>
            <w:shd w:val="clear" w:color="auto" w:fill="auto"/>
          </w:tcPr>
          <w:p w:rsidR="00CD4BD7" w:rsidRPr="002F0961" w:rsidRDefault="00CD4BD7" w:rsidP="004D4BD9">
            <w:pPr>
              <w:pStyle w:val="1e"/>
              <w:rPr>
                <w:rFonts w:ascii="Arial" w:hAnsi="Arial" w:cs="Arial"/>
                <w:b/>
                <w:bCs/>
                <w:lang w:val="uk-UA"/>
              </w:rPr>
            </w:pPr>
            <w:r w:rsidRPr="002F0961">
              <w:rPr>
                <w:rFonts w:ascii="Arial" w:hAnsi="Arial" w:cs="Arial"/>
                <w:b/>
                <w:bCs/>
                <w:lang w:val="uk-UA"/>
              </w:rPr>
              <w:lastRenderedPageBreak/>
              <w:t>Очікувані результати:</w:t>
            </w:r>
          </w:p>
        </w:tc>
        <w:tc>
          <w:tcPr>
            <w:tcW w:w="6596" w:type="dxa"/>
            <w:gridSpan w:val="4"/>
            <w:shd w:val="clear" w:color="auto" w:fill="FFFFFF"/>
          </w:tcPr>
          <w:p w:rsidR="00CD4BD7" w:rsidRPr="002F0961" w:rsidRDefault="00CD4BD7" w:rsidP="00C31019">
            <w:pPr>
              <w:autoSpaceDE w:val="0"/>
              <w:autoSpaceDN w:val="0"/>
              <w:adjustRightInd w:val="0"/>
              <w:jc w:val="both"/>
              <w:rPr>
                <w:rFonts w:cs="Arial"/>
                <w:sz w:val="20"/>
                <w:szCs w:val="20"/>
                <w:lang w:eastAsia="en-US"/>
              </w:rPr>
            </w:pPr>
            <w:r w:rsidRPr="002F0961">
              <w:rPr>
                <w:rFonts w:cs="Arial"/>
                <w:sz w:val="20"/>
                <w:szCs w:val="20"/>
                <w:lang w:eastAsia="it-IT"/>
              </w:rPr>
              <w:t xml:space="preserve">1. </w:t>
            </w:r>
            <w:r w:rsidRPr="002F0961">
              <w:rPr>
                <w:rFonts w:cs="Arial"/>
                <w:sz w:val="20"/>
                <w:szCs w:val="20"/>
                <w:lang w:eastAsia="en-US"/>
              </w:rPr>
              <w:t xml:space="preserve">Збільшення кількості сільськогосподарських </w:t>
            </w:r>
            <w:r w:rsidR="002601AB">
              <w:rPr>
                <w:rFonts w:cs="Arial"/>
                <w:sz w:val="20"/>
                <w:szCs w:val="20"/>
                <w:lang w:eastAsia="en-US"/>
              </w:rPr>
              <w:t>суб’єктів господарювання</w:t>
            </w:r>
            <w:r w:rsidR="00CE3DF3">
              <w:rPr>
                <w:rFonts w:cs="Arial"/>
                <w:sz w:val="20"/>
                <w:szCs w:val="20"/>
                <w:lang w:eastAsia="en-US"/>
              </w:rPr>
              <w:t>.</w:t>
            </w:r>
          </w:p>
          <w:p w:rsidR="00CD4BD7" w:rsidRPr="002F0961" w:rsidRDefault="00CE3DF3" w:rsidP="00C31019">
            <w:pPr>
              <w:autoSpaceDE w:val="0"/>
              <w:autoSpaceDN w:val="0"/>
              <w:adjustRightInd w:val="0"/>
              <w:jc w:val="both"/>
              <w:rPr>
                <w:rFonts w:cs="Arial"/>
                <w:sz w:val="20"/>
                <w:szCs w:val="20"/>
                <w:lang w:eastAsia="en-US"/>
              </w:rPr>
            </w:pPr>
            <w:r>
              <w:rPr>
                <w:rFonts w:cs="Arial"/>
                <w:sz w:val="20"/>
                <w:szCs w:val="20"/>
                <w:lang w:eastAsia="en-US"/>
              </w:rPr>
              <w:t>2. Збільшення обсягів продажу</w:t>
            </w:r>
            <w:r w:rsidR="00CD4BD7" w:rsidRPr="002F0961">
              <w:rPr>
                <w:rFonts w:cs="Arial"/>
                <w:sz w:val="20"/>
                <w:szCs w:val="20"/>
                <w:lang w:eastAsia="en-US"/>
              </w:rPr>
              <w:t xml:space="preserve"> продукції без посередників</w:t>
            </w:r>
            <w:r>
              <w:rPr>
                <w:rFonts w:cs="Arial"/>
                <w:sz w:val="20"/>
                <w:szCs w:val="20"/>
                <w:lang w:eastAsia="en-US"/>
              </w:rPr>
              <w:t>.</w:t>
            </w:r>
          </w:p>
          <w:p w:rsidR="00CD4BD7" w:rsidRPr="002F0961" w:rsidRDefault="00CD4BD7" w:rsidP="00C31019">
            <w:pPr>
              <w:autoSpaceDE w:val="0"/>
              <w:autoSpaceDN w:val="0"/>
              <w:adjustRightInd w:val="0"/>
              <w:jc w:val="both"/>
              <w:rPr>
                <w:rFonts w:cs="Arial"/>
                <w:sz w:val="20"/>
                <w:szCs w:val="20"/>
                <w:lang w:eastAsia="it-IT"/>
              </w:rPr>
            </w:pPr>
            <w:r w:rsidRPr="002F0961">
              <w:rPr>
                <w:rFonts w:cs="Arial"/>
                <w:sz w:val="20"/>
                <w:szCs w:val="20"/>
                <w:lang w:eastAsia="en-US"/>
              </w:rPr>
              <w:t>3. Власна переробка та зберігання сільськогосподарської продукції</w:t>
            </w:r>
            <w:r w:rsidR="00CE3DF3">
              <w:rPr>
                <w:rFonts w:cs="Arial"/>
                <w:sz w:val="20"/>
                <w:szCs w:val="20"/>
                <w:lang w:eastAsia="en-US"/>
              </w:rPr>
              <w:t>.</w:t>
            </w:r>
          </w:p>
        </w:tc>
      </w:tr>
      <w:tr w:rsidR="00CD4BD7" w:rsidRPr="002F0961" w:rsidTr="00EF3080">
        <w:trPr>
          <w:trHeight w:val="362"/>
        </w:trPr>
        <w:tc>
          <w:tcPr>
            <w:tcW w:w="2835" w:type="dxa"/>
            <w:shd w:val="clear" w:color="auto" w:fill="auto"/>
          </w:tcPr>
          <w:p w:rsidR="00CD4BD7" w:rsidRPr="002F0961" w:rsidRDefault="00CD4BD7" w:rsidP="004D4BD9">
            <w:pPr>
              <w:pStyle w:val="1e"/>
              <w:rPr>
                <w:rFonts w:ascii="Arial" w:hAnsi="Arial" w:cs="Arial"/>
                <w:b/>
                <w:bCs/>
                <w:lang w:val="uk-UA"/>
              </w:rPr>
            </w:pPr>
            <w:r w:rsidRPr="002F0961">
              <w:rPr>
                <w:rFonts w:ascii="Arial" w:hAnsi="Arial" w:cs="Arial"/>
                <w:b/>
                <w:bCs/>
                <w:lang w:val="uk-UA"/>
              </w:rPr>
              <w:t>Показники (індикатори)</w:t>
            </w:r>
          </w:p>
        </w:tc>
        <w:tc>
          <w:tcPr>
            <w:tcW w:w="6596" w:type="dxa"/>
            <w:gridSpan w:val="4"/>
            <w:shd w:val="clear" w:color="auto" w:fill="FFFFFF"/>
          </w:tcPr>
          <w:p w:rsidR="00CD4BD7" w:rsidRPr="002F0961" w:rsidRDefault="00CD4BD7" w:rsidP="00C31019">
            <w:pPr>
              <w:autoSpaceDE w:val="0"/>
              <w:autoSpaceDN w:val="0"/>
              <w:adjustRightInd w:val="0"/>
              <w:jc w:val="both"/>
              <w:rPr>
                <w:rFonts w:cs="Arial"/>
                <w:sz w:val="20"/>
                <w:szCs w:val="20"/>
                <w:lang w:eastAsia="en-US"/>
              </w:rPr>
            </w:pPr>
            <w:r w:rsidRPr="002F0961">
              <w:rPr>
                <w:rFonts w:cs="Arial"/>
                <w:sz w:val="20"/>
                <w:szCs w:val="20"/>
                <w:lang w:eastAsia="en-US"/>
              </w:rPr>
              <w:t xml:space="preserve">1.  Кількість створених сільськогосподарських </w:t>
            </w:r>
            <w:r w:rsidR="005D2723">
              <w:rPr>
                <w:rFonts w:cs="Arial"/>
                <w:sz w:val="20"/>
                <w:szCs w:val="20"/>
                <w:lang w:eastAsia="en-US"/>
              </w:rPr>
              <w:t>суб’єктів господарювання</w:t>
            </w:r>
            <w:r w:rsidR="00CE3DF3">
              <w:rPr>
                <w:rFonts w:cs="Arial"/>
                <w:sz w:val="20"/>
                <w:szCs w:val="20"/>
                <w:lang w:eastAsia="en-US"/>
              </w:rPr>
              <w:t>.</w:t>
            </w:r>
          </w:p>
          <w:p w:rsidR="00CD4BD7" w:rsidRPr="002F0961" w:rsidRDefault="00CD4BD7" w:rsidP="00C31019">
            <w:pPr>
              <w:autoSpaceDE w:val="0"/>
              <w:autoSpaceDN w:val="0"/>
              <w:adjustRightInd w:val="0"/>
              <w:jc w:val="both"/>
              <w:rPr>
                <w:rFonts w:cs="Arial"/>
                <w:sz w:val="20"/>
                <w:szCs w:val="20"/>
                <w:lang w:eastAsia="en-US"/>
              </w:rPr>
            </w:pPr>
            <w:r w:rsidRPr="002F0961">
              <w:rPr>
                <w:rFonts w:cs="Arial"/>
                <w:sz w:val="20"/>
                <w:szCs w:val="20"/>
                <w:lang w:eastAsia="en-US"/>
              </w:rPr>
              <w:t>2.  Обсяги реалізації сільськогосподарської продукції (млн.грн.)</w:t>
            </w:r>
            <w:r w:rsidR="00CE3DF3">
              <w:rPr>
                <w:rFonts w:cs="Arial"/>
                <w:sz w:val="20"/>
                <w:szCs w:val="20"/>
                <w:lang w:eastAsia="en-US"/>
              </w:rPr>
              <w:t>.</w:t>
            </w:r>
          </w:p>
        </w:tc>
      </w:tr>
      <w:tr w:rsidR="00CD4BD7" w:rsidRPr="002F0961" w:rsidTr="00EF3080">
        <w:trPr>
          <w:trHeight w:val="794"/>
        </w:trPr>
        <w:tc>
          <w:tcPr>
            <w:tcW w:w="2835" w:type="dxa"/>
            <w:shd w:val="clear" w:color="auto" w:fill="auto"/>
          </w:tcPr>
          <w:p w:rsidR="00CD4BD7" w:rsidRPr="002F0961" w:rsidRDefault="007525AF" w:rsidP="004D4BD9">
            <w:pPr>
              <w:pStyle w:val="1e"/>
              <w:rPr>
                <w:rFonts w:ascii="Arial" w:hAnsi="Arial" w:cs="Arial"/>
                <w:b/>
                <w:bCs/>
                <w:lang w:val="uk-UA"/>
              </w:rPr>
            </w:pPr>
            <w:r>
              <w:rPr>
                <w:rFonts w:ascii="Arial" w:hAnsi="Arial" w:cs="Arial"/>
                <w:b/>
                <w:bCs/>
                <w:lang w:val="uk-UA"/>
              </w:rPr>
              <w:t>Ключові заходи проє</w:t>
            </w:r>
            <w:r w:rsidR="00CD4BD7" w:rsidRPr="002F0961">
              <w:rPr>
                <w:rFonts w:ascii="Arial" w:hAnsi="Arial" w:cs="Arial"/>
                <w:b/>
                <w:bCs/>
                <w:lang w:val="uk-UA"/>
              </w:rPr>
              <w:t>кту:</w:t>
            </w:r>
          </w:p>
        </w:tc>
        <w:tc>
          <w:tcPr>
            <w:tcW w:w="6596" w:type="dxa"/>
            <w:gridSpan w:val="4"/>
            <w:shd w:val="clear" w:color="auto" w:fill="FFFFFF"/>
          </w:tcPr>
          <w:p w:rsidR="00CD4BD7" w:rsidRPr="002F0961" w:rsidRDefault="00CD4BD7" w:rsidP="00C31019">
            <w:pPr>
              <w:autoSpaceDE w:val="0"/>
              <w:autoSpaceDN w:val="0"/>
              <w:adjustRightInd w:val="0"/>
              <w:jc w:val="both"/>
              <w:rPr>
                <w:rFonts w:cs="Arial"/>
                <w:sz w:val="20"/>
                <w:szCs w:val="20"/>
                <w:lang w:eastAsia="en-US"/>
              </w:rPr>
            </w:pPr>
            <w:r w:rsidRPr="002F0961">
              <w:rPr>
                <w:rFonts w:cs="Arial"/>
                <w:sz w:val="20"/>
                <w:szCs w:val="20"/>
                <w:lang w:eastAsia="en-US"/>
              </w:rPr>
              <w:t>1.</w:t>
            </w:r>
            <w:r w:rsidR="00C31019">
              <w:rPr>
                <w:rFonts w:cs="Arial"/>
                <w:sz w:val="20"/>
                <w:szCs w:val="20"/>
                <w:lang w:eastAsia="en-US"/>
              </w:rPr>
              <w:t xml:space="preserve"> </w:t>
            </w:r>
            <w:r w:rsidRPr="002F0961">
              <w:rPr>
                <w:rFonts w:cs="Arial"/>
                <w:sz w:val="20"/>
                <w:szCs w:val="20"/>
                <w:lang w:eastAsia="en-US"/>
              </w:rPr>
              <w:t>Залучення висококваліфікованих спеціалістів для</w:t>
            </w:r>
            <w:r w:rsidR="00797ADD" w:rsidRPr="002F0961">
              <w:rPr>
                <w:rFonts w:cs="Arial"/>
                <w:sz w:val="20"/>
                <w:szCs w:val="20"/>
                <w:lang w:eastAsia="en-US"/>
              </w:rPr>
              <w:t xml:space="preserve"> консультацій, у</w:t>
            </w:r>
            <w:r w:rsidRPr="002F0961">
              <w:rPr>
                <w:rFonts w:cs="Arial"/>
                <w:sz w:val="20"/>
                <w:szCs w:val="20"/>
                <w:lang w:eastAsia="en-US"/>
              </w:rPr>
              <w:t xml:space="preserve"> тому ч</w:t>
            </w:r>
            <w:r w:rsidR="005D2723">
              <w:rPr>
                <w:rFonts w:cs="Arial"/>
                <w:sz w:val="20"/>
                <w:szCs w:val="20"/>
                <w:lang w:eastAsia="en-US"/>
              </w:rPr>
              <w:t>ислі міжнародних донорських проє</w:t>
            </w:r>
            <w:r w:rsidRPr="002F0961">
              <w:rPr>
                <w:rFonts w:cs="Arial"/>
                <w:sz w:val="20"/>
                <w:szCs w:val="20"/>
                <w:lang w:eastAsia="en-US"/>
              </w:rPr>
              <w:t>ктів та програм</w:t>
            </w:r>
            <w:r w:rsidR="00CE3DF3">
              <w:rPr>
                <w:rFonts w:cs="Arial"/>
                <w:sz w:val="20"/>
                <w:szCs w:val="20"/>
                <w:lang w:eastAsia="en-US"/>
              </w:rPr>
              <w:t>.</w:t>
            </w:r>
          </w:p>
          <w:p w:rsidR="00CD4BD7" w:rsidRPr="002F0961" w:rsidRDefault="00CD4BD7" w:rsidP="00C31019">
            <w:pPr>
              <w:autoSpaceDE w:val="0"/>
              <w:autoSpaceDN w:val="0"/>
              <w:adjustRightInd w:val="0"/>
              <w:jc w:val="both"/>
              <w:rPr>
                <w:rFonts w:cs="Arial"/>
                <w:sz w:val="20"/>
                <w:szCs w:val="20"/>
                <w:lang w:eastAsia="en-US"/>
              </w:rPr>
            </w:pPr>
            <w:r w:rsidRPr="002F0961">
              <w:rPr>
                <w:rFonts w:cs="Arial"/>
                <w:sz w:val="20"/>
                <w:szCs w:val="20"/>
                <w:lang w:eastAsia="en-US"/>
              </w:rPr>
              <w:t>2.</w:t>
            </w:r>
            <w:r w:rsidR="00C31019">
              <w:rPr>
                <w:rFonts w:cs="Arial"/>
                <w:sz w:val="20"/>
                <w:szCs w:val="20"/>
                <w:lang w:eastAsia="en-US"/>
              </w:rPr>
              <w:t xml:space="preserve"> </w:t>
            </w:r>
            <w:r w:rsidR="008D795D">
              <w:rPr>
                <w:rFonts w:cs="Arial"/>
                <w:sz w:val="20"/>
                <w:szCs w:val="20"/>
                <w:lang w:eastAsia="en-US"/>
              </w:rPr>
              <w:t>Побудова власної мережі продажу</w:t>
            </w:r>
            <w:r w:rsidRPr="002F0961">
              <w:rPr>
                <w:rFonts w:cs="Arial"/>
                <w:sz w:val="20"/>
                <w:szCs w:val="20"/>
                <w:lang w:eastAsia="en-US"/>
              </w:rPr>
              <w:t xml:space="preserve"> продукції без посередників</w:t>
            </w:r>
            <w:r w:rsidR="00CE3DF3">
              <w:rPr>
                <w:rFonts w:cs="Arial"/>
                <w:sz w:val="20"/>
                <w:szCs w:val="20"/>
                <w:lang w:eastAsia="en-US"/>
              </w:rPr>
              <w:t>.</w:t>
            </w:r>
          </w:p>
          <w:p w:rsidR="00CD4BD7" w:rsidRPr="002F0961" w:rsidRDefault="00CD4BD7" w:rsidP="00C31019">
            <w:pPr>
              <w:autoSpaceDE w:val="0"/>
              <w:autoSpaceDN w:val="0"/>
              <w:adjustRightInd w:val="0"/>
              <w:jc w:val="both"/>
              <w:rPr>
                <w:rFonts w:cs="Arial"/>
                <w:sz w:val="20"/>
                <w:szCs w:val="20"/>
                <w:lang w:eastAsia="en-US"/>
              </w:rPr>
            </w:pPr>
            <w:r w:rsidRPr="002F0961">
              <w:rPr>
                <w:rFonts w:cs="Arial"/>
                <w:sz w:val="20"/>
                <w:szCs w:val="20"/>
                <w:lang w:eastAsia="en-US"/>
              </w:rPr>
              <w:t>3.</w:t>
            </w:r>
            <w:r w:rsidR="00C31019">
              <w:rPr>
                <w:rFonts w:cs="Arial"/>
                <w:sz w:val="20"/>
                <w:szCs w:val="20"/>
                <w:lang w:eastAsia="en-US"/>
              </w:rPr>
              <w:t xml:space="preserve"> </w:t>
            </w:r>
            <w:r w:rsidRPr="002F0961">
              <w:rPr>
                <w:rFonts w:cs="Arial"/>
                <w:sz w:val="20"/>
                <w:szCs w:val="20"/>
                <w:lang w:eastAsia="en-US"/>
              </w:rPr>
              <w:t>Власна переробка та зберігання для можливості продавати продукцію не лише в сезон, а й протягом року зі значно більшою прибутковістю</w:t>
            </w:r>
            <w:r w:rsidR="00CE3DF3">
              <w:rPr>
                <w:rFonts w:cs="Arial"/>
                <w:sz w:val="20"/>
                <w:szCs w:val="20"/>
                <w:lang w:eastAsia="en-US"/>
              </w:rPr>
              <w:t>.</w:t>
            </w:r>
          </w:p>
          <w:p w:rsidR="00634C7A" w:rsidRPr="002F0961" w:rsidRDefault="00634C7A" w:rsidP="00C31019">
            <w:pPr>
              <w:autoSpaceDE w:val="0"/>
              <w:autoSpaceDN w:val="0"/>
              <w:adjustRightInd w:val="0"/>
              <w:jc w:val="both"/>
              <w:rPr>
                <w:rFonts w:cs="Arial"/>
                <w:sz w:val="20"/>
                <w:szCs w:val="20"/>
                <w:lang w:eastAsia="en-US"/>
              </w:rPr>
            </w:pPr>
            <w:r w:rsidRPr="002F0961">
              <w:rPr>
                <w:rFonts w:cs="Arial"/>
                <w:sz w:val="20"/>
                <w:szCs w:val="20"/>
                <w:lang w:eastAsia="en-US"/>
              </w:rPr>
              <w:t>4.</w:t>
            </w:r>
            <w:r w:rsidR="00C31019">
              <w:rPr>
                <w:rFonts w:cs="Arial"/>
                <w:sz w:val="20"/>
                <w:szCs w:val="20"/>
                <w:lang w:eastAsia="en-US"/>
              </w:rPr>
              <w:t xml:space="preserve"> </w:t>
            </w:r>
            <w:r w:rsidRPr="002F0961">
              <w:rPr>
                <w:rFonts w:cs="Arial"/>
                <w:sz w:val="20"/>
                <w:szCs w:val="20"/>
                <w:lang w:eastAsia="en-US"/>
              </w:rPr>
              <w:t>Проведення навчальних програм для сільгосп</w:t>
            </w:r>
            <w:r w:rsidR="005D2723">
              <w:rPr>
                <w:rFonts w:cs="Arial"/>
                <w:sz w:val="20"/>
                <w:szCs w:val="20"/>
                <w:lang w:eastAsia="en-US"/>
              </w:rPr>
              <w:t>товаро</w:t>
            </w:r>
            <w:r w:rsidRPr="002F0961">
              <w:rPr>
                <w:rFonts w:cs="Arial"/>
                <w:sz w:val="20"/>
                <w:szCs w:val="20"/>
                <w:lang w:eastAsia="en-US"/>
              </w:rPr>
              <w:t>виробників сільських населених пунктів громади</w:t>
            </w:r>
            <w:r w:rsidR="00CE3DF3">
              <w:rPr>
                <w:rFonts w:cs="Arial"/>
                <w:sz w:val="20"/>
                <w:szCs w:val="20"/>
                <w:lang w:eastAsia="en-US"/>
              </w:rPr>
              <w:t>.</w:t>
            </w:r>
          </w:p>
        </w:tc>
      </w:tr>
      <w:tr w:rsidR="00BF00B7" w:rsidRPr="002F0961" w:rsidTr="00EF3080">
        <w:trPr>
          <w:trHeight w:val="291"/>
        </w:trPr>
        <w:tc>
          <w:tcPr>
            <w:tcW w:w="2835" w:type="dxa"/>
            <w:shd w:val="clear" w:color="auto" w:fill="auto"/>
          </w:tcPr>
          <w:p w:rsidR="00BF00B7" w:rsidRPr="002F0961" w:rsidRDefault="00BF00B7" w:rsidP="004D4BD9">
            <w:pPr>
              <w:pStyle w:val="1e"/>
              <w:rPr>
                <w:rFonts w:ascii="Arial" w:hAnsi="Arial" w:cs="Arial"/>
                <w:b/>
                <w:bCs/>
                <w:lang w:val="uk-UA"/>
              </w:rPr>
            </w:pPr>
            <w:r w:rsidRPr="002F0961">
              <w:rPr>
                <w:rFonts w:ascii="Arial" w:hAnsi="Arial" w:cs="Arial"/>
                <w:b/>
                <w:bCs/>
                <w:lang w:val="uk-UA"/>
              </w:rPr>
              <w:t>Період здійснення:</w:t>
            </w:r>
          </w:p>
        </w:tc>
        <w:tc>
          <w:tcPr>
            <w:tcW w:w="6596" w:type="dxa"/>
            <w:gridSpan w:val="4"/>
            <w:shd w:val="clear" w:color="auto" w:fill="FFFFFF"/>
          </w:tcPr>
          <w:p w:rsidR="00BF00B7" w:rsidRPr="002F0961" w:rsidRDefault="00BF00B7" w:rsidP="00BF00B7">
            <w:pPr>
              <w:shd w:val="clear" w:color="auto" w:fill="FFFFFF"/>
              <w:rPr>
                <w:rFonts w:cs="Arial"/>
                <w:sz w:val="20"/>
                <w:szCs w:val="20"/>
                <w:lang w:eastAsia="en-US"/>
              </w:rPr>
            </w:pPr>
            <w:r w:rsidRPr="002F0961">
              <w:rPr>
                <w:rFonts w:cs="Arial"/>
                <w:sz w:val="20"/>
                <w:szCs w:val="20"/>
                <w:lang w:eastAsia="en-US"/>
              </w:rPr>
              <w:t>202</w:t>
            </w:r>
            <w:r>
              <w:rPr>
                <w:rFonts w:cs="Arial"/>
                <w:sz w:val="20"/>
                <w:szCs w:val="20"/>
                <w:lang w:eastAsia="en-US"/>
              </w:rPr>
              <w:t>0</w:t>
            </w:r>
            <w:r w:rsidRPr="002F0961">
              <w:rPr>
                <w:rFonts w:cs="Arial"/>
                <w:sz w:val="20"/>
                <w:szCs w:val="20"/>
                <w:lang w:eastAsia="en-US"/>
              </w:rPr>
              <w:t>-2022 роки</w:t>
            </w:r>
          </w:p>
        </w:tc>
      </w:tr>
      <w:tr w:rsidR="00CD4BD7" w:rsidRPr="002F0961" w:rsidTr="00EF3080">
        <w:tc>
          <w:tcPr>
            <w:tcW w:w="2835" w:type="dxa"/>
            <w:vMerge w:val="restart"/>
            <w:shd w:val="clear" w:color="auto" w:fill="auto"/>
          </w:tcPr>
          <w:p w:rsidR="00CD4BD7" w:rsidRPr="002F0961" w:rsidRDefault="007525AF" w:rsidP="004D4BD9">
            <w:pPr>
              <w:pStyle w:val="1e"/>
              <w:rPr>
                <w:rFonts w:ascii="Arial" w:hAnsi="Arial" w:cs="Arial"/>
                <w:b/>
                <w:bCs/>
                <w:lang w:val="uk-UA"/>
              </w:rPr>
            </w:pPr>
            <w:r>
              <w:rPr>
                <w:rFonts w:ascii="Arial" w:hAnsi="Arial" w:cs="Arial"/>
                <w:b/>
                <w:bCs/>
                <w:lang w:val="uk-UA"/>
              </w:rPr>
              <w:t>Орієнтовна вартість проє</w:t>
            </w:r>
            <w:r w:rsidR="00CD4BD7" w:rsidRPr="002F0961">
              <w:rPr>
                <w:rFonts w:ascii="Arial" w:hAnsi="Arial" w:cs="Arial"/>
                <w:b/>
                <w:bCs/>
                <w:lang w:val="uk-UA"/>
              </w:rPr>
              <w:t>кту, тис. грн.</w:t>
            </w:r>
          </w:p>
        </w:tc>
        <w:tc>
          <w:tcPr>
            <w:tcW w:w="1634" w:type="dxa"/>
            <w:shd w:val="clear" w:color="auto" w:fill="auto"/>
            <w:vAlign w:val="center"/>
            <w:hideMark/>
          </w:tcPr>
          <w:p w:rsidR="00CD4BD7" w:rsidRPr="002F0961" w:rsidRDefault="00CD4BD7" w:rsidP="004D4BD9">
            <w:pPr>
              <w:jc w:val="center"/>
              <w:rPr>
                <w:rFonts w:cs="Arial"/>
                <w:b/>
                <w:color w:val="000000"/>
                <w:sz w:val="20"/>
                <w:szCs w:val="20"/>
                <w:lang w:eastAsia="it-IT"/>
              </w:rPr>
            </w:pPr>
            <w:r w:rsidRPr="002F0961">
              <w:rPr>
                <w:rFonts w:cs="Arial"/>
                <w:b/>
                <w:color w:val="000000"/>
                <w:sz w:val="20"/>
                <w:szCs w:val="20"/>
                <w:lang w:eastAsia="it-IT"/>
              </w:rPr>
              <w:t>20</w:t>
            </w:r>
            <w:r w:rsidR="00797ADD" w:rsidRPr="002F0961">
              <w:rPr>
                <w:rFonts w:cs="Arial"/>
                <w:b/>
                <w:color w:val="000000"/>
                <w:sz w:val="20"/>
                <w:szCs w:val="20"/>
                <w:lang w:eastAsia="it-IT"/>
              </w:rPr>
              <w:t>20</w:t>
            </w:r>
          </w:p>
        </w:tc>
        <w:tc>
          <w:tcPr>
            <w:tcW w:w="1701" w:type="dxa"/>
            <w:shd w:val="clear" w:color="auto" w:fill="auto"/>
            <w:vAlign w:val="center"/>
            <w:hideMark/>
          </w:tcPr>
          <w:p w:rsidR="00CD4BD7" w:rsidRPr="002F0961" w:rsidRDefault="00CD4BD7" w:rsidP="004D4BD9">
            <w:pPr>
              <w:jc w:val="center"/>
              <w:rPr>
                <w:rFonts w:cs="Arial"/>
                <w:b/>
                <w:color w:val="000000"/>
                <w:sz w:val="20"/>
                <w:szCs w:val="20"/>
                <w:lang w:eastAsia="it-IT"/>
              </w:rPr>
            </w:pPr>
            <w:r w:rsidRPr="002F0961">
              <w:rPr>
                <w:rFonts w:cs="Arial"/>
                <w:b/>
                <w:color w:val="000000"/>
                <w:sz w:val="20"/>
                <w:szCs w:val="20"/>
                <w:lang w:eastAsia="it-IT"/>
              </w:rPr>
              <w:t>202</w:t>
            </w:r>
            <w:r w:rsidR="00797ADD" w:rsidRPr="002F0961">
              <w:rPr>
                <w:rFonts w:cs="Arial"/>
                <w:b/>
                <w:color w:val="000000"/>
                <w:sz w:val="20"/>
                <w:szCs w:val="20"/>
                <w:lang w:eastAsia="it-IT"/>
              </w:rPr>
              <w:t>1</w:t>
            </w:r>
          </w:p>
        </w:tc>
        <w:tc>
          <w:tcPr>
            <w:tcW w:w="1701" w:type="dxa"/>
            <w:shd w:val="clear" w:color="auto" w:fill="auto"/>
            <w:vAlign w:val="center"/>
            <w:hideMark/>
          </w:tcPr>
          <w:p w:rsidR="00CD4BD7" w:rsidRPr="002F0961" w:rsidRDefault="00CD4BD7" w:rsidP="004D4BD9">
            <w:pPr>
              <w:jc w:val="center"/>
              <w:rPr>
                <w:rFonts w:cs="Arial"/>
                <w:b/>
                <w:color w:val="000000"/>
                <w:sz w:val="20"/>
                <w:szCs w:val="20"/>
                <w:lang w:eastAsia="it-IT"/>
              </w:rPr>
            </w:pPr>
            <w:r w:rsidRPr="002F0961">
              <w:rPr>
                <w:rFonts w:cs="Arial"/>
                <w:b/>
                <w:color w:val="000000"/>
                <w:sz w:val="20"/>
                <w:szCs w:val="20"/>
                <w:lang w:eastAsia="it-IT"/>
              </w:rPr>
              <w:t>202</w:t>
            </w:r>
            <w:r w:rsidR="00797ADD" w:rsidRPr="002F0961">
              <w:rPr>
                <w:rFonts w:cs="Arial"/>
                <w:b/>
                <w:color w:val="000000"/>
                <w:sz w:val="20"/>
                <w:szCs w:val="20"/>
                <w:lang w:eastAsia="it-IT"/>
              </w:rPr>
              <w:t>2</w:t>
            </w:r>
          </w:p>
        </w:tc>
        <w:tc>
          <w:tcPr>
            <w:tcW w:w="1560" w:type="dxa"/>
            <w:shd w:val="clear" w:color="auto" w:fill="auto"/>
            <w:vAlign w:val="center"/>
            <w:hideMark/>
          </w:tcPr>
          <w:p w:rsidR="00CD4BD7" w:rsidRPr="002F0961" w:rsidRDefault="00CD4BD7" w:rsidP="004D4BD9">
            <w:pPr>
              <w:jc w:val="center"/>
              <w:rPr>
                <w:rFonts w:cs="Arial"/>
                <w:b/>
                <w:color w:val="000000"/>
                <w:sz w:val="20"/>
                <w:szCs w:val="20"/>
                <w:lang w:eastAsia="it-IT"/>
              </w:rPr>
            </w:pPr>
            <w:r w:rsidRPr="002F0961">
              <w:rPr>
                <w:rFonts w:cs="Arial"/>
                <w:b/>
                <w:color w:val="000000"/>
                <w:sz w:val="20"/>
                <w:szCs w:val="20"/>
                <w:lang w:eastAsia="it-IT"/>
              </w:rPr>
              <w:t>Разом</w:t>
            </w:r>
          </w:p>
        </w:tc>
      </w:tr>
      <w:tr w:rsidR="00CD4BD7" w:rsidRPr="002F0961" w:rsidTr="00EF3080">
        <w:tc>
          <w:tcPr>
            <w:tcW w:w="2835" w:type="dxa"/>
            <w:vMerge/>
            <w:shd w:val="clear" w:color="auto" w:fill="auto"/>
            <w:vAlign w:val="center"/>
          </w:tcPr>
          <w:p w:rsidR="00CD4BD7" w:rsidRPr="002F0961" w:rsidRDefault="00CD4BD7" w:rsidP="004D4BD9">
            <w:pPr>
              <w:rPr>
                <w:rFonts w:cs="Arial"/>
                <w:b/>
                <w:bCs/>
                <w:sz w:val="20"/>
                <w:szCs w:val="20"/>
              </w:rPr>
            </w:pPr>
          </w:p>
        </w:tc>
        <w:tc>
          <w:tcPr>
            <w:tcW w:w="1634" w:type="dxa"/>
            <w:vAlign w:val="center"/>
          </w:tcPr>
          <w:p w:rsidR="00CD4BD7" w:rsidRPr="002F0961" w:rsidRDefault="00BF00B7" w:rsidP="004D4BD9">
            <w:pPr>
              <w:jc w:val="center"/>
              <w:rPr>
                <w:rFonts w:cs="Arial"/>
                <w:color w:val="000000"/>
                <w:sz w:val="20"/>
                <w:szCs w:val="20"/>
                <w:lang w:eastAsia="it-IT"/>
              </w:rPr>
            </w:pPr>
            <w:r>
              <w:rPr>
                <w:rFonts w:cs="Arial"/>
                <w:color w:val="000000"/>
                <w:sz w:val="20"/>
                <w:szCs w:val="20"/>
                <w:lang w:eastAsia="it-IT"/>
              </w:rPr>
              <w:t>50,0</w:t>
            </w:r>
          </w:p>
        </w:tc>
        <w:tc>
          <w:tcPr>
            <w:tcW w:w="1701" w:type="dxa"/>
            <w:vAlign w:val="center"/>
          </w:tcPr>
          <w:p w:rsidR="00CD4BD7" w:rsidRPr="002F0961" w:rsidRDefault="00BF00B7" w:rsidP="004D4BD9">
            <w:pPr>
              <w:jc w:val="center"/>
              <w:rPr>
                <w:rFonts w:cs="Arial"/>
                <w:color w:val="000000"/>
                <w:sz w:val="20"/>
                <w:szCs w:val="20"/>
                <w:lang w:eastAsia="it-IT"/>
              </w:rPr>
            </w:pPr>
            <w:r>
              <w:rPr>
                <w:rFonts w:cs="Arial"/>
                <w:color w:val="000000"/>
                <w:sz w:val="20"/>
                <w:szCs w:val="20"/>
                <w:lang w:eastAsia="it-IT"/>
              </w:rPr>
              <w:t>50,0</w:t>
            </w:r>
          </w:p>
        </w:tc>
        <w:tc>
          <w:tcPr>
            <w:tcW w:w="1701" w:type="dxa"/>
            <w:vAlign w:val="center"/>
          </w:tcPr>
          <w:p w:rsidR="00CD4BD7" w:rsidRPr="002F0961" w:rsidRDefault="00BF00B7" w:rsidP="004D4BD9">
            <w:pPr>
              <w:jc w:val="center"/>
              <w:rPr>
                <w:rFonts w:cs="Arial"/>
                <w:color w:val="000000"/>
                <w:sz w:val="20"/>
                <w:szCs w:val="20"/>
                <w:lang w:eastAsia="it-IT"/>
              </w:rPr>
            </w:pPr>
            <w:r>
              <w:rPr>
                <w:rFonts w:cs="Arial"/>
                <w:color w:val="000000"/>
                <w:sz w:val="20"/>
                <w:szCs w:val="20"/>
                <w:lang w:eastAsia="it-IT"/>
              </w:rPr>
              <w:t>1</w:t>
            </w:r>
            <w:r w:rsidR="00CD4BD7" w:rsidRPr="002F0961">
              <w:rPr>
                <w:rFonts w:cs="Arial"/>
                <w:color w:val="000000"/>
                <w:sz w:val="20"/>
                <w:szCs w:val="20"/>
                <w:lang w:eastAsia="it-IT"/>
              </w:rPr>
              <w:t>00</w:t>
            </w:r>
            <w:r w:rsidR="00825EB6">
              <w:rPr>
                <w:rFonts w:cs="Arial"/>
                <w:color w:val="000000"/>
                <w:sz w:val="20"/>
                <w:szCs w:val="20"/>
                <w:lang w:eastAsia="it-IT"/>
              </w:rPr>
              <w:t>,0</w:t>
            </w:r>
          </w:p>
        </w:tc>
        <w:tc>
          <w:tcPr>
            <w:tcW w:w="1560" w:type="dxa"/>
            <w:vAlign w:val="center"/>
          </w:tcPr>
          <w:p w:rsidR="00CD4BD7" w:rsidRPr="00930C9C" w:rsidRDefault="00BF00B7" w:rsidP="004D4BD9">
            <w:pPr>
              <w:jc w:val="center"/>
              <w:rPr>
                <w:rFonts w:cs="Arial"/>
                <w:b/>
                <w:color w:val="000000"/>
                <w:sz w:val="20"/>
                <w:szCs w:val="20"/>
                <w:lang w:eastAsia="it-IT"/>
              </w:rPr>
            </w:pPr>
            <w:r w:rsidRPr="00930C9C">
              <w:rPr>
                <w:rFonts w:cs="Arial"/>
                <w:b/>
                <w:sz w:val="20"/>
                <w:szCs w:val="20"/>
                <w:lang w:eastAsia="it-IT"/>
              </w:rPr>
              <w:t>2</w:t>
            </w:r>
            <w:r w:rsidR="00CD4BD7" w:rsidRPr="00930C9C">
              <w:rPr>
                <w:rFonts w:cs="Arial"/>
                <w:b/>
                <w:sz w:val="20"/>
                <w:szCs w:val="20"/>
                <w:lang w:eastAsia="it-IT"/>
              </w:rPr>
              <w:t>00</w:t>
            </w:r>
            <w:r w:rsidR="00825EB6" w:rsidRPr="00930C9C">
              <w:rPr>
                <w:rFonts w:cs="Arial"/>
                <w:b/>
                <w:sz w:val="20"/>
                <w:szCs w:val="20"/>
                <w:lang w:eastAsia="it-IT"/>
              </w:rPr>
              <w:t>,0</w:t>
            </w:r>
          </w:p>
        </w:tc>
      </w:tr>
      <w:tr w:rsidR="00CD4BD7" w:rsidRPr="002F0961" w:rsidTr="00EF3080">
        <w:tc>
          <w:tcPr>
            <w:tcW w:w="2835" w:type="dxa"/>
            <w:shd w:val="clear" w:color="auto" w:fill="auto"/>
            <w:vAlign w:val="center"/>
          </w:tcPr>
          <w:p w:rsidR="00CD4BD7" w:rsidRPr="002F0961" w:rsidRDefault="00CD4BD7" w:rsidP="004D4BD9">
            <w:pPr>
              <w:pStyle w:val="1e"/>
              <w:rPr>
                <w:rFonts w:ascii="Arial" w:hAnsi="Arial" w:cs="Arial"/>
                <w:b/>
                <w:bCs/>
                <w:lang w:val="uk-UA"/>
              </w:rPr>
            </w:pPr>
            <w:r w:rsidRPr="002F0961">
              <w:rPr>
                <w:rFonts w:ascii="Arial" w:hAnsi="Arial" w:cs="Arial"/>
                <w:b/>
                <w:bCs/>
                <w:lang w:val="uk-UA"/>
              </w:rPr>
              <w:t>Джерела фінансування:</w:t>
            </w:r>
          </w:p>
        </w:tc>
        <w:tc>
          <w:tcPr>
            <w:tcW w:w="6596" w:type="dxa"/>
            <w:gridSpan w:val="4"/>
            <w:shd w:val="clear" w:color="auto" w:fill="FFFFFF"/>
            <w:vAlign w:val="center"/>
          </w:tcPr>
          <w:p w:rsidR="00CD4BD7" w:rsidRPr="002F0961" w:rsidRDefault="00CD4BD7" w:rsidP="004D4BD9">
            <w:pPr>
              <w:jc w:val="both"/>
              <w:rPr>
                <w:rFonts w:cs="Arial"/>
                <w:color w:val="000000"/>
                <w:sz w:val="20"/>
                <w:szCs w:val="20"/>
                <w:lang w:eastAsia="it-IT"/>
              </w:rPr>
            </w:pPr>
            <w:r w:rsidRPr="002F0961">
              <w:rPr>
                <w:rFonts w:cs="Arial"/>
                <w:sz w:val="20"/>
                <w:szCs w:val="20"/>
                <w:lang w:eastAsia="en-US"/>
              </w:rPr>
              <w:t xml:space="preserve">Державний бюджет, </w:t>
            </w:r>
            <w:r w:rsidRPr="002F0961">
              <w:rPr>
                <w:rFonts w:cs="Arial"/>
                <w:sz w:val="20"/>
                <w:szCs w:val="20"/>
                <w:lang w:eastAsia="ar-SA"/>
              </w:rPr>
              <w:t>міжнародна технічна допомога</w:t>
            </w:r>
            <w:r w:rsidR="00CE3DF3">
              <w:rPr>
                <w:rFonts w:cs="Arial"/>
                <w:sz w:val="20"/>
                <w:szCs w:val="20"/>
                <w:lang w:eastAsia="ar-SA"/>
              </w:rPr>
              <w:t>, власні кошти</w:t>
            </w:r>
            <w:r w:rsidR="008D795D">
              <w:rPr>
                <w:rFonts w:cs="Arial"/>
                <w:sz w:val="20"/>
                <w:szCs w:val="20"/>
                <w:lang w:eastAsia="ar-SA"/>
              </w:rPr>
              <w:t xml:space="preserve"> суб’єктів </w:t>
            </w:r>
            <w:r w:rsidR="00CE3DF3">
              <w:rPr>
                <w:rFonts w:cs="Arial"/>
                <w:sz w:val="20"/>
                <w:szCs w:val="20"/>
                <w:lang w:eastAsia="ar-SA"/>
              </w:rPr>
              <w:t xml:space="preserve"> господарювання</w:t>
            </w:r>
          </w:p>
        </w:tc>
      </w:tr>
      <w:tr w:rsidR="00CD4BD7" w:rsidRPr="002F0961" w:rsidTr="00EF3080">
        <w:tc>
          <w:tcPr>
            <w:tcW w:w="2835" w:type="dxa"/>
            <w:shd w:val="clear" w:color="auto" w:fill="auto"/>
          </w:tcPr>
          <w:p w:rsidR="00CD4BD7" w:rsidRPr="002F0961" w:rsidRDefault="007525AF" w:rsidP="004D4BD9">
            <w:pPr>
              <w:pStyle w:val="1e"/>
              <w:rPr>
                <w:rFonts w:ascii="Arial" w:hAnsi="Arial" w:cs="Arial"/>
                <w:b/>
                <w:bCs/>
                <w:lang w:val="uk-UA"/>
              </w:rPr>
            </w:pPr>
            <w:r>
              <w:rPr>
                <w:rFonts w:ascii="Arial" w:hAnsi="Arial" w:cs="Arial"/>
                <w:b/>
                <w:bCs/>
                <w:lang w:val="uk-UA"/>
              </w:rPr>
              <w:t>Ключові учасники реалізації проє</w:t>
            </w:r>
            <w:r w:rsidR="00CD4BD7" w:rsidRPr="002F0961">
              <w:rPr>
                <w:rFonts w:ascii="Arial" w:hAnsi="Arial" w:cs="Arial"/>
                <w:b/>
                <w:bCs/>
                <w:lang w:val="uk-UA"/>
              </w:rPr>
              <w:t>кту:</w:t>
            </w:r>
          </w:p>
        </w:tc>
        <w:tc>
          <w:tcPr>
            <w:tcW w:w="6596" w:type="dxa"/>
            <w:gridSpan w:val="4"/>
            <w:vAlign w:val="center"/>
          </w:tcPr>
          <w:p w:rsidR="00CD4BD7" w:rsidRPr="002F0961" w:rsidRDefault="00797ADD" w:rsidP="00797ADD">
            <w:pPr>
              <w:jc w:val="both"/>
              <w:rPr>
                <w:rFonts w:cs="Arial"/>
                <w:color w:val="000000"/>
                <w:sz w:val="20"/>
                <w:szCs w:val="20"/>
                <w:lang w:eastAsia="it-IT"/>
              </w:rPr>
            </w:pPr>
            <w:r w:rsidRPr="002F0961">
              <w:rPr>
                <w:rFonts w:cs="Arial"/>
                <w:color w:val="000000"/>
                <w:sz w:val="20"/>
                <w:szCs w:val="20"/>
                <w:lang w:eastAsia="it-IT"/>
              </w:rPr>
              <w:t>Агенція регіонального розвитку, ф</w:t>
            </w:r>
            <w:r w:rsidR="00CD4BD7" w:rsidRPr="002F0961">
              <w:rPr>
                <w:rFonts w:cs="Arial"/>
                <w:color w:val="000000"/>
                <w:sz w:val="20"/>
                <w:szCs w:val="20"/>
                <w:lang w:eastAsia="it-IT"/>
              </w:rPr>
              <w:t xml:space="preserve">ермерські господарства, </w:t>
            </w:r>
            <w:r w:rsidR="00C31019">
              <w:rPr>
                <w:rFonts w:cs="Arial"/>
                <w:color w:val="000000"/>
                <w:sz w:val="20"/>
                <w:szCs w:val="20"/>
                <w:lang w:eastAsia="it-IT"/>
              </w:rPr>
              <w:t xml:space="preserve">Бахмутська </w:t>
            </w:r>
            <w:r w:rsidR="00CD4BD7" w:rsidRPr="002F0961">
              <w:rPr>
                <w:rFonts w:cs="Arial"/>
                <w:color w:val="000000"/>
                <w:sz w:val="20"/>
                <w:szCs w:val="20"/>
                <w:lang w:eastAsia="it-IT"/>
              </w:rPr>
              <w:t xml:space="preserve">міська рада, </w:t>
            </w:r>
            <w:r w:rsidRPr="002F0961">
              <w:rPr>
                <w:rFonts w:cs="Arial"/>
                <w:color w:val="000000"/>
                <w:sz w:val="20"/>
                <w:szCs w:val="20"/>
                <w:lang w:eastAsia="it-IT"/>
              </w:rPr>
              <w:t>громадськість</w:t>
            </w:r>
            <w:r w:rsidR="00CE3DF3">
              <w:rPr>
                <w:rFonts w:cs="Arial"/>
                <w:color w:val="000000"/>
                <w:sz w:val="20"/>
                <w:szCs w:val="20"/>
                <w:lang w:eastAsia="it-IT"/>
              </w:rPr>
              <w:t>, Асоціація фермерів</w:t>
            </w:r>
          </w:p>
        </w:tc>
      </w:tr>
      <w:tr w:rsidR="00501420" w:rsidRPr="002F0961" w:rsidTr="00EF3080">
        <w:tc>
          <w:tcPr>
            <w:tcW w:w="2835" w:type="dxa"/>
            <w:shd w:val="clear" w:color="auto" w:fill="auto"/>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596" w:type="dxa"/>
            <w:gridSpan w:val="4"/>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CD4BD7" w:rsidRDefault="00CD4BD7" w:rsidP="008C67BE">
      <w:pPr>
        <w:pStyle w:val="Default"/>
        <w:spacing w:after="0"/>
        <w:jc w:val="left"/>
        <w:rPr>
          <w:rFonts w:eastAsia="Calibri"/>
          <w:sz w:val="22"/>
          <w:szCs w:val="22"/>
          <w:lang w:val="uk-UA"/>
        </w:rPr>
      </w:pPr>
    </w:p>
    <w:p w:rsidR="00111F42" w:rsidRDefault="00111F42" w:rsidP="008C67BE">
      <w:pPr>
        <w:pStyle w:val="Default"/>
        <w:spacing w:after="0"/>
        <w:jc w:val="left"/>
        <w:rPr>
          <w:rFonts w:eastAsia="Calibri"/>
          <w:sz w:val="22"/>
          <w:szCs w:val="22"/>
          <w:highlight w:val="yellow"/>
          <w:lang w:val="uk-UA"/>
        </w:rPr>
      </w:pPr>
    </w:p>
    <w:tbl>
      <w:tblPr>
        <w:tblW w:w="943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835"/>
        <w:gridCol w:w="1634"/>
        <w:gridCol w:w="1560"/>
        <w:gridCol w:w="1701"/>
        <w:gridCol w:w="1701"/>
      </w:tblGrid>
      <w:tr w:rsidR="00111F42" w:rsidRPr="002F0961" w:rsidTr="00EF3080">
        <w:trPr>
          <w:trHeight w:val="100"/>
        </w:trPr>
        <w:tc>
          <w:tcPr>
            <w:tcW w:w="2835" w:type="dxa"/>
            <w:shd w:val="clear" w:color="auto" w:fill="auto"/>
          </w:tcPr>
          <w:p w:rsidR="00111F42" w:rsidRPr="002F0961" w:rsidRDefault="00111F42" w:rsidP="003F5180">
            <w:pPr>
              <w:pStyle w:val="1e"/>
              <w:rPr>
                <w:rFonts w:ascii="Arial" w:hAnsi="Arial" w:cs="Arial"/>
                <w:b/>
                <w:bCs/>
                <w:lang w:val="uk-UA"/>
              </w:rPr>
            </w:pPr>
            <w:r w:rsidRPr="002F0961">
              <w:rPr>
                <w:rFonts w:ascii="Arial" w:hAnsi="Arial" w:cs="Arial"/>
                <w:b/>
                <w:bCs/>
                <w:lang w:val="uk-UA"/>
              </w:rPr>
              <w:t>Стратегічна ціль</w:t>
            </w:r>
          </w:p>
        </w:tc>
        <w:tc>
          <w:tcPr>
            <w:tcW w:w="6596" w:type="dxa"/>
            <w:gridSpan w:val="4"/>
          </w:tcPr>
          <w:p w:rsidR="00111F42" w:rsidRPr="002F0961" w:rsidRDefault="00111F42" w:rsidP="003F5180">
            <w:pPr>
              <w:pStyle w:val="3"/>
              <w:numPr>
                <w:ilvl w:val="0"/>
                <w:numId w:val="0"/>
              </w:numPr>
              <w:tabs>
                <w:tab w:val="clear" w:pos="709"/>
                <w:tab w:val="left" w:pos="0"/>
              </w:tabs>
              <w:spacing w:before="0" w:after="0"/>
              <w:rPr>
                <w:rFonts w:cs="Arial"/>
                <w:sz w:val="20"/>
                <w:szCs w:val="20"/>
                <w:lang w:eastAsia="it-IT"/>
              </w:rPr>
            </w:pPr>
            <w:r w:rsidRPr="002F0961">
              <w:rPr>
                <w:rFonts w:cs="Arial"/>
                <w:b w:val="0"/>
                <w:bCs w:val="0"/>
                <w:i w:val="0"/>
                <w:color w:val="auto"/>
                <w:sz w:val="20"/>
                <w:szCs w:val="20"/>
              </w:rPr>
              <w:t>А.2. Сільський розвиток, орієнтований на зростання доданої вартості виробництва кінцевих продуктів</w:t>
            </w:r>
          </w:p>
        </w:tc>
      </w:tr>
      <w:tr w:rsidR="00111F42" w:rsidRPr="002F0961" w:rsidTr="00EF3080">
        <w:trPr>
          <w:trHeight w:val="62"/>
        </w:trPr>
        <w:tc>
          <w:tcPr>
            <w:tcW w:w="2835" w:type="dxa"/>
            <w:shd w:val="clear" w:color="auto" w:fill="auto"/>
            <w:vAlign w:val="center"/>
          </w:tcPr>
          <w:p w:rsidR="00111F42" w:rsidRPr="002F0961" w:rsidRDefault="00111F42" w:rsidP="003F5180">
            <w:pPr>
              <w:pStyle w:val="1e"/>
              <w:rPr>
                <w:rFonts w:ascii="Arial" w:hAnsi="Arial" w:cs="Arial"/>
                <w:b/>
                <w:bCs/>
                <w:lang w:val="uk-UA"/>
              </w:rPr>
            </w:pPr>
            <w:r w:rsidRPr="002F0961">
              <w:rPr>
                <w:rFonts w:ascii="Arial" w:hAnsi="Arial" w:cs="Arial"/>
                <w:b/>
                <w:bCs/>
                <w:lang w:val="uk-UA"/>
              </w:rPr>
              <w:t>Оперативна ціль</w:t>
            </w:r>
            <w:r>
              <w:rPr>
                <w:rFonts w:ascii="Arial" w:hAnsi="Arial" w:cs="Arial"/>
                <w:b/>
                <w:bCs/>
                <w:lang w:val="uk-UA"/>
              </w:rPr>
              <w:t>/завдання Стратегії, якому відповідає проє</w:t>
            </w:r>
            <w:r w:rsidRPr="002F0961">
              <w:rPr>
                <w:rFonts w:ascii="Arial" w:hAnsi="Arial" w:cs="Arial"/>
                <w:b/>
                <w:bCs/>
                <w:lang w:val="uk-UA"/>
              </w:rPr>
              <w:t>кт:</w:t>
            </w:r>
          </w:p>
        </w:tc>
        <w:tc>
          <w:tcPr>
            <w:tcW w:w="6596" w:type="dxa"/>
            <w:gridSpan w:val="4"/>
          </w:tcPr>
          <w:p w:rsidR="00111F42" w:rsidRPr="002F0961" w:rsidRDefault="00111F42" w:rsidP="003F5180">
            <w:pPr>
              <w:pBdr>
                <w:left w:val="single" w:sz="18" w:space="4" w:color="auto"/>
              </w:pBdr>
              <w:rPr>
                <w:rFonts w:cs="Arial"/>
                <w:sz w:val="20"/>
                <w:szCs w:val="20"/>
                <w:lang w:eastAsia="it-IT"/>
              </w:rPr>
            </w:pPr>
            <w:r w:rsidRPr="002F0961">
              <w:rPr>
                <w:rFonts w:cs="Arial"/>
                <w:sz w:val="20"/>
                <w:szCs w:val="20"/>
                <w:lang w:eastAsia="en-US"/>
              </w:rPr>
              <w:t>А.2.1. Сприяння підвищенню продуктивності фермерських та особистих селянських господарств</w:t>
            </w:r>
          </w:p>
        </w:tc>
      </w:tr>
      <w:tr w:rsidR="00111F42" w:rsidRPr="002F0961" w:rsidTr="00EF3080">
        <w:tc>
          <w:tcPr>
            <w:tcW w:w="2835" w:type="dxa"/>
            <w:shd w:val="clear" w:color="auto" w:fill="auto"/>
          </w:tcPr>
          <w:p w:rsidR="00111F42" w:rsidRPr="002F0961" w:rsidRDefault="00111F42" w:rsidP="003F5180">
            <w:pPr>
              <w:pStyle w:val="1e"/>
              <w:rPr>
                <w:rFonts w:ascii="Arial" w:hAnsi="Arial" w:cs="Arial"/>
                <w:b/>
                <w:bCs/>
                <w:lang w:val="uk-UA"/>
              </w:rPr>
            </w:pPr>
            <w:r>
              <w:rPr>
                <w:rFonts w:ascii="Arial" w:hAnsi="Arial" w:cs="Arial"/>
                <w:b/>
                <w:bCs/>
                <w:lang w:val="uk-UA"/>
              </w:rPr>
              <w:t>Назва проє</w:t>
            </w:r>
            <w:r w:rsidRPr="002F0961">
              <w:rPr>
                <w:rFonts w:ascii="Arial" w:hAnsi="Arial" w:cs="Arial"/>
                <w:b/>
                <w:bCs/>
                <w:lang w:val="uk-UA"/>
              </w:rPr>
              <w:t>кту:</w:t>
            </w:r>
          </w:p>
        </w:tc>
        <w:tc>
          <w:tcPr>
            <w:tcW w:w="6596" w:type="dxa"/>
            <w:gridSpan w:val="4"/>
          </w:tcPr>
          <w:p w:rsidR="00111F42" w:rsidRPr="00111F42" w:rsidRDefault="00111F42" w:rsidP="00FE5E9E">
            <w:pPr>
              <w:pStyle w:val="FigureUkr"/>
              <w:spacing w:before="0"/>
              <w:jc w:val="left"/>
              <w:rPr>
                <w:rFonts w:cs="Arial"/>
                <w:noProof/>
                <w:lang w:val="uk-UA" w:eastAsia="uk-UA"/>
              </w:rPr>
            </w:pPr>
            <w:r w:rsidRPr="00111F42">
              <w:rPr>
                <w:rFonts w:cs="Arial"/>
                <w:bCs w:val="0"/>
                <w:lang w:val="uk-UA" w:eastAsia="ru-RU"/>
              </w:rPr>
              <w:t xml:space="preserve">Створення Асоціації фермерів </w:t>
            </w:r>
          </w:p>
        </w:tc>
      </w:tr>
      <w:tr w:rsidR="00CE3DF3" w:rsidRPr="002F0961" w:rsidTr="00EF3080">
        <w:tc>
          <w:tcPr>
            <w:tcW w:w="2835" w:type="dxa"/>
            <w:shd w:val="clear" w:color="auto" w:fill="auto"/>
          </w:tcPr>
          <w:p w:rsidR="00CE3DF3" w:rsidRDefault="00CE3DF3" w:rsidP="003F5180">
            <w:pPr>
              <w:pStyle w:val="1e"/>
              <w:rPr>
                <w:rFonts w:ascii="Arial" w:hAnsi="Arial" w:cs="Arial"/>
                <w:b/>
                <w:bCs/>
                <w:lang w:val="uk-UA"/>
              </w:rPr>
            </w:pPr>
            <w:r>
              <w:rPr>
                <w:rFonts w:ascii="Arial" w:hAnsi="Arial" w:cs="Arial"/>
                <w:b/>
                <w:bCs/>
                <w:lang w:val="uk-UA"/>
              </w:rPr>
              <w:t>Цілі проє</w:t>
            </w:r>
            <w:r w:rsidRPr="002F0961">
              <w:rPr>
                <w:rFonts w:ascii="Arial" w:hAnsi="Arial" w:cs="Arial"/>
                <w:b/>
                <w:bCs/>
                <w:lang w:val="uk-UA"/>
              </w:rPr>
              <w:t>кту:</w:t>
            </w:r>
          </w:p>
        </w:tc>
        <w:tc>
          <w:tcPr>
            <w:tcW w:w="6596" w:type="dxa"/>
            <w:gridSpan w:val="4"/>
          </w:tcPr>
          <w:p w:rsidR="00CE3DF3" w:rsidRDefault="00CE3DF3" w:rsidP="004B475A">
            <w:pPr>
              <w:numPr>
                <w:ilvl w:val="0"/>
                <w:numId w:val="46"/>
              </w:numPr>
              <w:tabs>
                <w:tab w:val="left" w:pos="315"/>
              </w:tabs>
              <w:ind w:left="31" w:firstLine="0"/>
              <w:jc w:val="both"/>
              <w:rPr>
                <w:rFonts w:cs="Arial"/>
                <w:sz w:val="20"/>
                <w:szCs w:val="20"/>
              </w:rPr>
            </w:pPr>
            <w:r w:rsidRPr="00111F42">
              <w:rPr>
                <w:rFonts w:cs="Arial"/>
                <w:sz w:val="20"/>
                <w:szCs w:val="20"/>
              </w:rPr>
              <w:t>Сприяння розвитку масового фермерського руху та конкурентоспроможного господарського укладу в агропромисловому секторі економіки.</w:t>
            </w:r>
          </w:p>
          <w:p w:rsidR="00CE3DF3" w:rsidRDefault="00CE3DF3" w:rsidP="004B475A">
            <w:pPr>
              <w:numPr>
                <w:ilvl w:val="0"/>
                <w:numId w:val="46"/>
              </w:numPr>
              <w:tabs>
                <w:tab w:val="left" w:pos="315"/>
              </w:tabs>
              <w:ind w:left="31" w:firstLine="0"/>
              <w:jc w:val="both"/>
              <w:rPr>
                <w:rFonts w:cs="Arial"/>
                <w:sz w:val="20"/>
                <w:szCs w:val="20"/>
              </w:rPr>
            </w:pPr>
            <w:r w:rsidRPr="00FE5E9E">
              <w:rPr>
                <w:rFonts w:cs="Arial"/>
                <w:sz w:val="20"/>
                <w:szCs w:val="20"/>
              </w:rPr>
              <w:t>Сприяння розвитку сільської місцевості.</w:t>
            </w:r>
          </w:p>
          <w:p w:rsidR="00CE3DF3" w:rsidRDefault="00CE3DF3" w:rsidP="004B475A">
            <w:pPr>
              <w:numPr>
                <w:ilvl w:val="0"/>
                <w:numId w:val="46"/>
              </w:numPr>
              <w:tabs>
                <w:tab w:val="left" w:pos="315"/>
              </w:tabs>
              <w:ind w:left="31" w:firstLine="0"/>
              <w:jc w:val="both"/>
              <w:rPr>
                <w:rFonts w:cs="Arial"/>
                <w:sz w:val="20"/>
                <w:szCs w:val="20"/>
              </w:rPr>
            </w:pPr>
            <w:r w:rsidRPr="00FE5E9E">
              <w:rPr>
                <w:rFonts w:cs="Arial"/>
                <w:sz w:val="20"/>
                <w:szCs w:val="20"/>
              </w:rPr>
              <w:t>Формування партнерських зв’язків з іншими громадами</w:t>
            </w:r>
            <w:r>
              <w:rPr>
                <w:rFonts w:cs="Arial"/>
                <w:sz w:val="20"/>
                <w:szCs w:val="20"/>
              </w:rPr>
              <w:t xml:space="preserve"> та міською радою</w:t>
            </w:r>
            <w:r w:rsidRPr="00FE5E9E">
              <w:rPr>
                <w:rFonts w:cs="Arial"/>
                <w:sz w:val="20"/>
                <w:szCs w:val="20"/>
              </w:rPr>
              <w:t>.</w:t>
            </w:r>
          </w:p>
          <w:p w:rsidR="00CE3DF3" w:rsidRPr="00CE3DF3" w:rsidRDefault="00CE3DF3" w:rsidP="004B475A">
            <w:pPr>
              <w:numPr>
                <w:ilvl w:val="0"/>
                <w:numId w:val="46"/>
              </w:numPr>
              <w:tabs>
                <w:tab w:val="left" w:pos="315"/>
              </w:tabs>
              <w:ind w:left="31" w:firstLine="0"/>
              <w:jc w:val="both"/>
              <w:rPr>
                <w:rFonts w:cs="Arial"/>
                <w:sz w:val="20"/>
                <w:szCs w:val="20"/>
              </w:rPr>
            </w:pPr>
            <w:r w:rsidRPr="00FE5E9E">
              <w:rPr>
                <w:rFonts w:cs="Arial"/>
                <w:sz w:val="20"/>
                <w:szCs w:val="20"/>
              </w:rPr>
              <w:t>Поступове зміцнення людського і природного капіталу села, основою якого мають стати фермерські господарства та їх кооперація.</w:t>
            </w:r>
          </w:p>
        </w:tc>
      </w:tr>
      <w:tr w:rsidR="00111F42" w:rsidRPr="002F0961" w:rsidTr="00EF3080">
        <w:trPr>
          <w:trHeight w:val="56"/>
        </w:trPr>
        <w:tc>
          <w:tcPr>
            <w:tcW w:w="2835" w:type="dxa"/>
            <w:shd w:val="clear" w:color="auto" w:fill="auto"/>
          </w:tcPr>
          <w:p w:rsidR="00111F42" w:rsidRPr="002F0961" w:rsidRDefault="00111F42" w:rsidP="003F5180">
            <w:pPr>
              <w:pStyle w:val="1e"/>
              <w:rPr>
                <w:rFonts w:ascii="Arial" w:hAnsi="Arial" w:cs="Arial"/>
                <w:b/>
                <w:bCs/>
                <w:lang w:val="uk-UA"/>
              </w:rPr>
            </w:pPr>
            <w:r>
              <w:rPr>
                <w:rFonts w:ascii="Arial" w:hAnsi="Arial" w:cs="Arial"/>
                <w:b/>
                <w:bCs/>
                <w:lang w:val="uk-UA"/>
              </w:rPr>
              <w:t>Територія впливу проє</w:t>
            </w:r>
            <w:r w:rsidRPr="002F0961">
              <w:rPr>
                <w:rFonts w:ascii="Arial" w:hAnsi="Arial" w:cs="Arial"/>
                <w:b/>
                <w:bCs/>
                <w:lang w:val="uk-UA"/>
              </w:rPr>
              <w:t>кту:</w:t>
            </w:r>
          </w:p>
        </w:tc>
        <w:tc>
          <w:tcPr>
            <w:tcW w:w="6596" w:type="dxa"/>
            <w:gridSpan w:val="4"/>
          </w:tcPr>
          <w:p w:rsidR="00111F42" w:rsidRPr="002F0961" w:rsidRDefault="00CE3DF3" w:rsidP="003F5180">
            <w:pPr>
              <w:rPr>
                <w:rFonts w:cs="Arial"/>
                <w:sz w:val="20"/>
                <w:szCs w:val="20"/>
                <w:lang w:eastAsia="it-IT"/>
              </w:rPr>
            </w:pPr>
            <w:r>
              <w:rPr>
                <w:rFonts w:cs="Arial"/>
                <w:sz w:val="20"/>
                <w:szCs w:val="20"/>
                <w:lang w:eastAsia="it-IT"/>
              </w:rPr>
              <w:t>Бахмутська міська об’єднана територіальна громада</w:t>
            </w:r>
          </w:p>
        </w:tc>
      </w:tr>
      <w:tr w:rsidR="00111F42" w:rsidRPr="002F0961" w:rsidTr="00EF3080">
        <w:trPr>
          <w:trHeight w:val="56"/>
        </w:trPr>
        <w:tc>
          <w:tcPr>
            <w:tcW w:w="2835" w:type="dxa"/>
            <w:shd w:val="clear" w:color="auto" w:fill="auto"/>
          </w:tcPr>
          <w:p w:rsidR="00111F42" w:rsidRPr="002F0961" w:rsidRDefault="00111F42" w:rsidP="003F5180">
            <w:pPr>
              <w:pStyle w:val="1e"/>
              <w:rPr>
                <w:rFonts w:ascii="Arial" w:hAnsi="Arial" w:cs="Arial"/>
                <w:b/>
                <w:bCs/>
                <w:lang w:val="uk-UA"/>
              </w:rPr>
            </w:pPr>
            <w:r w:rsidRPr="002F0961">
              <w:rPr>
                <w:rFonts w:ascii="Arial" w:hAnsi="Arial" w:cs="Arial"/>
                <w:b/>
                <w:bCs/>
                <w:lang w:val="uk-UA"/>
              </w:rPr>
              <w:t>Орієнтовна кількість отримувачів вигоди:</w:t>
            </w:r>
          </w:p>
        </w:tc>
        <w:tc>
          <w:tcPr>
            <w:tcW w:w="6596" w:type="dxa"/>
            <w:gridSpan w:val="4"/>
          </w:tcPr>
          <w:p w:rsidR="00111F42" w:rsidRPr="003F5180" w:rsidRDefault="00FE5E9E" w:rsidP="003F5180">
            <w:pPr>
              <w:rPr>
                <w:rFonts w:cs="Arial"/>
                <w:sz w:val="20"/>
                <w:szCs w:val="20"/>
                <w:lang w:eastAsia="it-IT"/>
              </w:rPr>
            </w:pPr>
            <w:r>
              <w:rPr>
                <w:rFonts w:cs="Arial"/>
                <w:sz w:val="20"/>
                <w:szCs w:val="20"/>
              </w:rPr>
              <w:t>Понад 1000</w:t>
            </w:r>
            <w:r w:rsidR="003F5180" w:rsidRPr="003F5180">
              <w:rPr>
                <w:rFonts w:cs="Arial"/>
                <w:sz w:val="20"/>
                <w:szCs w:val="20"/>
              </w:rPr>
              <w:t xml:space="preserve"> осіб</w:t>
            </w:r>
          </w:p>
        </w:tc>
      </w:tr>
      <w:tr w:rsidR="00111F42" w:rsidRPr="002F0961" w:rsidTr="00EF3080">
        <w:trPr>
          <w:trHeight w:val="56"/>
        </w:trPr>
        <w:tc>
          <w:tcPr>
            <w:tcW w:w="2835" w:type="dxa"/>
            <w:shd w:val="clear" w:color="auto" w:fill="auto"/>
          </w:tcPr>
          <w:p w:rsidR="00111F42" w:rsidRPr="002F0961" w:rsidRDefault="00111F42" w:rsidP="003F5180">
            <w:pPr>
              <w:pStyle w:val="1e"/>
              <w:rPr>
                <w:rFonts w:ascii="Arial" w:hAnsi="Arial" w:cs="Arial"/>
                <w:b/>
                <w:bCs/>
                <w:lang w:val="uk-UA"/>
              </w:rPr>
            </w:pPr>
            <w:r>
              <w:rPr>
                <w:rFonts w:ascii="Arial" w:hAnsi="Arial" w:cs="Arial"/>
                <w:b/>
                <w:bCs/>
                <w:lang w:val="uk-UA"/>
              </w:rPr>
              <w:t>Стислий опис проє</w:t>
            </w:r>
            <w:r w:rsidRPr="002F0961">
              <w:rPr>
                <w:rFonts w:ascii="Arial" w:hAnsi="Arial" w:cs="Arial"/>
                <w:b/>
                <w:bCs/>
                <w:lang w:val="uk-UA"/>
              </w:rPr>
              <w:t>кту:</w:t>
            </w:r>
          </w:p>
        </w:tc>
        <w:tc>
          <w:tcPr>
            <w:tcW w:w="6596" w:type="dxa"/>
            <w:gridSpan w:val="4"/>
          </w:tcPr>
          <w:p w:rsidR="00111F42" w:rsidRPr="003F5180" w:rsidRDefault="003F5180" w:rsidP="00C31019">
            <w:pPr>
              <w:autoSpaceDE w:val="0"/>
              <w:autoSpaceDN w:val="0"/>
              <w:adjustRightInd w:val="0"/>
              <w:jc w:val="both"/>
              <w:rPr>
                <w:rFonts w:cs="Arial"/>
                <w:sz w:val="20"/>
                <w:szCs w:val="20"/>
                <w:lang w:eastAsia="it-IT"/>
              </w:rPr>
            </w:pPr>
            <w:r w:rsidRPr="003F5180">
              <w:rPr>
                <w:rFonts w:cs="Arial"/>
                <w:sz w:val="20"/>
                <w:szCs w:val="20"/>
              </w:rPr>
              <w:t xml:space="preserve">Створення Асоціації фермерів Бахмутської міської об’єднаної територіальної громади (далі – Асоціація) з метою сприяння </w:t>
            </w:r>
            <w:r w:rsidR="00FE5E9E">
              <w:rPr>
                <w:rFonts w:cs="Arial"/>
                <w:sz w:val="20"/>
                <w:szCs w:val="20"/>
              </w:rPr>
              <w:t>та</w:t>
            </w:r>
            <w:r w:rsidRPr="003F5180">
              <w:rPr>
                <w:rFonts w:cs="Arial"/>
                <w:sz w:val="20"/>
                <w:szCs w:val="20"/>
              </w:rPr>
              <w:t xml:space="preserve"> </w:t>
            </w:r>
            <w:r w:rsidRPr="003F5180">
              <w:rPr>
                <w:rFonts w:cs="Arial"/>
                <w:sz w:val="20"/>
                <w:szCs w:val="20"/>
              </w:rPr>
              <w:lastRenderedPageBreak/>
              <w:t xml:space="preserve">популяризації </w:t>
            </w:r>
            <w:r w:rsidR="00FE5E9E">
              <w:rPr>
                <w:rFonts w:cs="Arial"/>
                <w:sz w:val="20"/>
                <w:szCs w:val="20"/>
              </w:rPr>
              <w:t xml:space="preserve">розвитку </w:t>
            </w:r>
            <w:r w:rsidRPr="003F5180">
              <w:rPr>
                <w:rFonts w:cs="Arial"/>
                <w:sz w:val="20"/>
                <w:szCs w:val="20"/>
              </w:rPr>
              <w:t>фермерського господарства, розвитку малого та середнього бізнесу</w:t>
            </w:r>
            <w:r w:rsidR="00FE5E9E">
              <w:rPr>
                <w:rFonts w:cs="Arial"/>
                <w:sz w:val="20"/>
                <w:szCs w:val="20"/>
              </w:rPr>
              <w:t xml:space="preserve"> в сільській місцевості</w:t>
            </w:r>
            <w:r w:rsidRPr="003F5180">
              <w:rPr>
                <w:rFonts w:cs="Arial"/>
                <w:sz w:val="20"/>
                <w:szCs w:val="20"/>
              </w:rPr>
              <w:t>, залучення зовнішніх інвестицій в економіку, формування позитивного іміджу громади</w:t>
            </w:r>
          </w:p>
        </w:tc>
      </w:tr>
      <w:tr w:rsidR="00111F42" w:rsidRPr="002F0961" w:rsidTr="00EF3080">
        <w:trPr>
          <w:trHeight w:val="794"/>
        </w:trPr>
        <w:tc>
          <w:tcPr>
            <w:tcW w:w="2835" w:type="dxa"/>
            <w:shd w:val="clear" w:color="auto" w:fill="auto"/>
          </w:tcPr>
          <w:p w:rsidR="00111F42" w:rsidRPr="002F0961" w:rsidRDefault="00111F42" w:rsidP="003F5180">
            <w:pPr>
              <w:pStyle w:val="1e"/>
              <w:rPr>
                <w:rFonts w:ascii="Arial" w:hAnsi="Arial" w:cs="Arial"/>
                <w:b/>
                <w:bCs/>
                <w:lang w:val="uk-UA"/>
              </w:rPr>
            </w:pPr>
            <w:r w:rsidRPr="002F0961">
              <w:rPr>
                <w:rFonts w:ascii="Arial" w:hAnsi="Arial" w:cs="Arial"/>
                <w:b/>
                <w:bCs/>
                <w:lang w:val="uk-UA"/>
              </w:rPr>
              <w:lastRenderedPageBreak/>
              <w:t>Очікувані результати:</w:t>
            </w:r>
          </w:p>
        </w:tc>
        <w:tc>
          <w:tcPr>
            <w:tcW w:w="6596" w:type="dxa"/>
            <w:gridSpan w:val="4"/>
            <w:shd w:val="clear" w:color="auto" w:fill="FFFFFF"/>
          </w:tcPr>
          <w:p w:rsidR="00111F42" w:rsidRPr="00A33BDB" w:rsidRDefault="003F5180" w:rsidP="00C31019">
            <w:pPr>
              <w:autoSpaceDE w:val="0"/>
              <w:autoSpaceDN w:val="0"/>
              <w:adjustRightInd w:val="0"/>
              <w:jc w:val="both"/>
              <w:rPr>
                <w:rFonts w:cs="Arial"/>
                <w:sz w:val="20"/>
                <w:szCs w:val="20"/>
                <w:lang w:eastAsia="it-IT"/>
              </w:rPr>
            </w:pPr>
            <w:r w:rsidRPr="00A33BDB">
              <w:rPr>
                <w:rFonts w:cs="Arial"/>
                <w:sz w:val="20"/>
                <w:szCs w:val="20"/>
              </w:rPr>
              <w:t>Стала розвинена громада, приваблива громада для ведення агропромислового бізнесу</w:t>
            </w:r>
            <w:r w:rsidR="00B871B4">
              <w:rPr>
                <w:rFonts w:cs="Arial"/>
                <w:sz w:val="20"/>
                <w:szCs w:val="20"/>
              </w:rPr>
              <w:t>,</w:t>
            </w:r>
            <w:r w:rsidRPr="00A33BDB">
              <w:rPr>
                <w:rFonts w:cs="Arial"/>
                <w:sz w:val="20"/>
                <w:szCs w:val="20"/>
              </w:rPr>
              <w:t xml:space="preserve"> збільшення</w:t>
            </w:r>
            <w:r w:rsidR="00B871B4">
              <w:rPr>
                <w:rFonts w:cs="Arial"/>
                <w:sz w:val="20"/>
                <w:szCs w:val="20"/>
              </w:rPr>
              <w:t xml:space="preserve"> кількості сільськогосподарських суб’єктів господарювання</w:t>
            </w:r>
            <w:r w:rsidRPr="00A33BDB">
              <w:rPr>
                <w:rFonts w:cs="Arial"/>
                <w:sz w:val="20"/>
                <w:szCs w:val="20"/>
              </w:rPr>
              <w:t>, підвищення іміджу сільської місцевості, залучення зовнішніх інвестицій, створення нових робочих місць</w:t>
            </w:r>
          </w:p>
        </w:tc>
      </w:tr>
      <w:tr w:rsidR="00111F42" w:rsidRPr="002F0961" w:rsidTr="00EF3080">
        <w:trPr>
          <w:trHeight w:val="289"/>
        </w:trPr>
        <w:tc>
          <w:tcPr>
            <w:tcW w:w="2835" w:type="dxa"/>
            <w:shd w:val="clear" w:color="auto" w:fill="auto"/>
          </w:tcPr>
          <w:p w:rsidR="00111F42" w:rsidRPr="002F0961" w:rsidRDefault="00111F42" w:rsidP="003F5180">
            <w:pPr>
              <w:pStyle w:val="1e"/>
              <w:rPr>
                <w:rFonts w:ascii="Arial" w:hAnsi="Arial" w:cs="Arial"/>
                <w:b/>
                <w:bCs/>
                <w:lang w:val="uk-UA"/>
              </w:rPr>
            </w:pPr>
            <w:r w:rsidRPr="002F0961">
              <w:rPr>
                <w:rFonts w:ascii="Arial" w:hAnsi="Arial" w:cs="Arial"/>
                <w:b/>
                <w:bCs/>
                <w:lang w:val="uk-UA"/>
              </w:rPr>
              <w:t>Ключові заходи про</w:t>
            </w:r>
            <w:r>
              <w:rPr>
                <w:rFonts w:ascii="Arial" w:hAnsi="Arial" w:cs="Arial"/>
                <w:b/>
                <w:bCs/>
                <w:lang w:val="uk-UA"/>
              </w:rPr>
              <w:t>є</w:t>
            </w:r>
            <w:r w:rsidRPr="002F0961">
              <w:rPr>
                <w:rFonts w:ascii="Arial" w:hAnsi="Arial" w:cs="Arial"/>
                <w:b/>
                <w:bCs/>
                <w:lang w:val="uk-UA"/>
              </w:rPr>
              <w:t>кту:</w:t>
            </w:r>
          </w:p>
        </w:tc>
        <w:tc>
          <w:tcPr>
            <w:tcW w:w="6596" w:type="dxa"/>
            <w:gridSpan w:val="4"/>
            <w:shd w:val="clear" w:color="auto" w:fill="FFFFFF"/>
          </w:tcPr>
          <w:p w:rsidR="003F5180" w:rsidRPr="00A33BDB" w:rsidRDefault="003F5180" w:rsidP="00C31019">
            <w:pPr>
              <w:jc w:val="both"/>
              <w:rPr>
                <w:rFonts w:cs="Arial"/>
                <w:sz w:val="20"/>
                <w:szCs w:val="20"/>
              </w:rPr>
            </w:pPr>
            <w:r w:rsidRPr="00A33BDB">
              <w:rPr>
                <w:rFonts w:cs="Arial"/>
                <w:sz w:val="20"/>
                <w:szCs w:val="20"/>
              </w:rPr>
              <w:t>Заходи робочого про</w:t>
            </w:r>
            <w:r w:rsidR="00B871B4">
              <w:rPr>
                <w:rFonts w:cs="Arial"/>
                <w:sz w:val="20"/>
                <w:szCs w:val="20"/>
              </w:rPr>
              <w:t>є</w:t>
            </w:r>
            <w:r w:rsidRPr="00A33BDB">
              <w:rPr>
                <w:rFonts w:cs="Arial"/>
                <w:sz w:val="20"/>
                <w:szCs w:val="20"/>
              </w:rPr>
              <w:t>кту:</w:t>
            </w:r>
          </w:p>
          <w:p w:rsidR="003F5180" w:rsidRPr="00A33BDB" w:rsidRDefault="003F5180" w:rsidP="00C31019">
            <w:pPr>
              <w:jc w:val="both"/>
              <w:rPr>
                <w:rFonts w:cs="Arial"/>
                <w:sz w:val="20"/>
                <w:szCs w:val="20"/>
              </w:rPr>
            </w:pPr>
            <w:r w:rsidRPr="00A33BDB">
              <w:rPr>
                <w:rFonts w:cs="Arial"/>
                <w:sz w:val="20"/>
                <w:szCs w:val="20"/>
              </w:rPr>
              <w:t xml:space="preserve"> - підготовчий етап зі створення Асоціації (підготовка установчих документів, реєстрація Асоціації як неприбуткової організації, розробка організаційної структури Асоціації, штатного розкладу, проведення тренінгів та навчань персоналу); </w:t>
            </w:r>
          </w:p>
          <w:p w:rsidR="003F5180" w:rsidRPr="00A33BDB" w:rsidRDefault="003F5180" w:rsidP="00C31019">
            <w:pPr>
              <w:jc w:val="both"/>
              <w:rPr>
                <w:rFonts w:cs="Arial"/>
                <w:sz w:val="20"/>
                <w:szCs w:val="20"/>
              </w:rPr>
            </w:pPr>
            <w:r w:rsidRPr="00A33BDB">
              <w:rPr>
                <w:rFonts w:cs="Arial"/>
                <w:sz w:val="20"/>
                <w:szCs w:val="20"/>
              </w:rPr>
              <w:t>- фандрайзингова діяльність Асоціації: залуче</w:t>
            </w:r>
            <w:r w:rsidR="00B871B4">
              <w:rPr>
                <w:rFonts w:cs="Arial"/>
                <w:sz w:val="20"/>
                <w:szCs w:val="20"/>
              </w:rPr>
              <w:t>ння коштів для фінансування проє</w:t>
            </w:r>
            <w:r w:rsidRPr="00A33BDB">
              <w:rPr>
                <w:rFonts w:cs="Arial"/>
                <w:sz w:val="20"/>
                <w:szCs w:val="20"/>
              </w:rPr>
              <w:t>ктів з інших джерел, у тому числі написання грантових заявок для отримання міжнародної технічної допомоги;</w:t>
            </w:r>
          </w:p>
          <w:p w:rsidR="00111F42" w:rsidRPr="00A33BDB" w:rsidRDefault="003F5180" w:rsidP="00C31019">
            <w:pPr>
              <w:jc w:val="both"/>
              <w:rPr>
                <w:rFonts w:cs="Arial"/>
                <w:sz w:val="20"/>
                <w:szCs w:val="20"/>
              </w:rPr>
            </w:pPr>
            <w:r w:rsidRPr="00A33BDB">
              <w:rPr>
                <w:rFonts w:cs="Arial"/>
                <w:sz w:val="20"/>
                <w:szCs w:val="20"/>
              </w:rPr>
              <w:t>- оцінка рівня організаційного розвитку та впливу Асоціації, розробка планів з підвищення організаційного потенціалу Асоціації.</w:t>
            </w:r>
          </w:p>
        </w:tc>
      </w:tr>
      <w:tr w:rsidR="00111F42" w:rsidRPr="002F0961" w:rsidTr="00EF3080">
        <w:trPr>
          <w:trHeight w:val="148"/>
        </w:trPr>
        <w:tc>
          <w:tcPr>
            <w:tcW w:w="2835" w:type="dxa"/>
            <w:shd w:val="clear" w:color="auto" w:fill="auto"/>
          </w:tcPr>
          <w:p w:rsidR="00111F42" w:rsidRPr="002F0961" w:rsidRDefault="00111F42" w:rsidP="003F5180">
            <w:pPr>
              <w:pStyle w:val="1e"/>
              <w:rPr>
                <w:rFonts w:ascii="Arial" w:hAnsi="Arial" w:cs="Arial"/>
                <w:b/>
                <w:bCs/>
                <w:lang w:val="uk-UA"/>
              </w:rPr>
            </w:pPr>
            <w:r w:rsidRPr="002F0961">
              <w:rPr>
                <w:rFonts w:ascii="Arial" w:hAnsi="Arial" w:cs="Arial"/>
                <w:b/>
                <w:bCs/>
                <w:lang w:val="uk-UA"/>
              </w:rPr>
              <w:t>Період здійснення:</w:t>
            </w:r>
          </w:p>
        </w:tc>
        <w:tc>
          <w:tcPr>
            <w:tcW w:w="6596" w:type="dxa"/>
            <w:gridSpan w:val="4"/>
            <w:hideMark/>
          </w:tcPr>
          <w:p w:rsidR="00111F42" w:rsidRPr="00A33BDB" w:rsidRDefault="00111F42" w:rsidP="003F5180">
            <w:pPr>
              <w:pStyle w:val="1e"/>
              <w:rPr>
                <w:rFonts w:ascii="Arial" w:hAnsi="Arial" w:cs="Arial"/>
                <w:lang w:val="uk-UA"/>
              </w:rPr>
            </w:pPr>
            <w:r w:rsidRPr="00A33BDB">
              <w:rPr>
                <w:rFonts w:ascii="Arial" w:hAnsi="Arial" w:cs="Arial"/>
                <w:lang w:val="uk-UA"/>
              </w:rPr>
              <w:t>2021-2022 роки</w:t>
            </w:r>
          </w:p>
        </w:tc>
      </w:tr>
      <w:tr w:rsidR="00111F42" w:rsidRPr="002F0961" w:rsidTr="00EF3080">
        <w:tc>
          <w:tcPr>
            <w:tcW w:w="2835" w:type="dxa"/>
            <w:vMerge w:val="restart"/>
            <w:shd w:val="clear" w:color="auto" w:fill="auto"/>
          </w:tcPr>
          <w:p w:rsidR="00111F42" w:rsidRPr="002F0961" w:rsidRDefault="00111F42" w:rsidP="003F5180">
            <w:pPr>
              <w:pStyle w:val="1e"/>
              <w:rPr>
                <w:rFonts w:ascii="Arial" w:hAnsi="Arial" w:cs="Arial"/>
                <w:b/>
                <w:bCs/>
                <w:lang w:val="uk-UA"/>
              </w:rPr>
            </w:pPr>
            <w:r w:rsidRPr="002F0961">
              <w:rPr>
                <w:rFonts w:ascii="Arial" w:hAnsi="Arial" w:cs="Arial"/>
                <w:b/>
                <w:bCs/>
                <w:lang w:val="uk-UA"/>
              </w:rPr>
              <w:t>Орієнтовна вартість про</w:t>
            </w:r>
            <w:r>
              <w:rPr>
                <w:rFonts w:ascii="Arial" w:hAnsi="Arial" w:cs="Arial"/>
                <w:b/>
                <w:bCs/>
                <w:lang w:val="uk-UA"/>
              </w:rPr>
              <w:t>є</w:t>
            </w:r>
            <w:r w:rsidRPr="002F0961">
              <w:rPr>
                <w:rFonts w:ascii="Arial" w:hAnsi="Arial" w:cs="Arial"/>
                <w:b/>
                <w:bCs/>
                <w:lang w:val="uk-UA"/>
              </w:rPr>
              <w:t>кту, тис. грн.</w:t>
            </w:r>
          </w:p>
        </w:tc>
        <w:tc>
          <w:tcPr>
            <w:tcW w:w="1634" w:type="dxa"/>
            <w:shd w:val="clear" w:color="auto" w:fill="auto"/>
            <w:vAlign w:val="center"/>
            <w:hideMark/>
          </w:tcPr>
          <w:p w:rsidR="00111F42" w:rsidRPr="00A33BDB" w:rsidRDefault="00111F42" w:rsidP="003F5180">
            <w:pPr>
              <w:jc w:val="center"/>
              <w:rPr>
                <w:rFonts w:cs="Arial"/>
                <w:b/>
                <w:color w:val="000000"/>
                <w:sz w:val="20"/>
                <w:szCs w:val="20"/>
                <w:lang w:eastAsia="it-IT"/>
              </w:rPr>
            </w:pPr>
            <w:r w:rsidRPr="00A33BDB">
              <w:rPr>
                <w:rFonts w:cs="Arial"/>
                <w:b/>
                <w:color w:val="000000"/>
                <w:sz w:val="20"/>
                <w:szCs w:val="20"/>
                <w:lang w:eastAsia="it-IT"/>
              </w:rPr>
              <w:t>2020</w:t>
            </w:r>
          </w:p>
        </w:tc>
        <w:tc>
          <w:tcPr>
            <w:tcW w:w="1560" w:type="dxa"/>
            <w:shd w:val="clear" w:color="auto" w:fill="auto"/>
            <w:vAlign w:val="center"/>
            <w:hideMark/>
          </w:tcPr>
          <w:p w:rsidR="00111F42" w:rsidRPr="00A33BDB" w:rsidRDefault="00111F42" w:rsidP="003F5180">
            <w:pPr>
              <w:jc w:val="center"/>
              <w:rPr>
                <w:rFonts w:cs="Arial"/>
                <w:b/>
                <w:color w:val="000000"/>
                <w:sz w:val="20"/>
                <w:szCs w:val="20"/>
                <w:lang w:eastAsia="it-IT"/>
              </w:rPr>
            </w:pPr>
            <w:r w:rsidRPr="00A33BDB">
              <w:rPr>
                <w:rFonts w:cs="Arial"/>
                <w:b/>
                <w:color w:val="000000"/>
                <w:sz w:val="20"/>
                <w:szCs w:val="20"/>
                <w:lang w:eastAsia="it-IT"/>
              </w:rPr>
              <w:t>2021</w:t>
            </w:r>
          </w:p>
        </w:tc>
        <w:tc>
          <w:tcPr>
            <w:tcW w:w="1701" w:type="dxa"/>
            <w:shd w:val="clear" w:color="auto" w:fill="auto"/>
            <w:vAlign w:val="center"/>
            <w:hideMark/>
          </w:tcPr>
          <w:p w:rsidR="00111F42" w:rsidRPr="00A33BDB" w:rsidRDefault="00111F42" w:rsidP="003F5180">
            <w:pPr>
              <w:jc w:val="center"/>
              <w:rPr>
                <w:rFonts w:cs="Arial"/>
                <w:b/>
                <w:color w:val="000000"/>
                <w:sz w:val="20"/>
                <w:szCs w:val="20"/>
                <w:lang w:eastAsia="it-IT"/>
              </w:rPr>
            </w:pPr>
            <w:r w:rsidRPr="00A33BDB">
              <w:rPr>
                <w:rFonts w:cs="Arial"/>
                <w:b/>
                <w:color w:val="000000"/>
                <w:sz w:val="20"/>
                <w:szCs w:val="20"/>
                <w:lang w:eastAsia="it-IT"/>
              </w:rPr>
              <w:t>2022</w:t>
            </w:r>
          </w:p>
        </w:tc>
        <w:tc>
          <w:tcPr>
            <w:tcW w:w="1701" w:type="dxa"/>
            <w:shd w:val="clear" w:color="auto" w:fill="auto"/>
            <w:vAlign w:val="center"/>
            <w:hideMark/>
          </w:tcPr>
          <w:p w:rsidR="00111F42" w:rsidRPr="00A33BDB" w:rsidRDefault="00111F42" w:rsidP="003F5180">
            <w:pPr>
              <w:jc w:val="center"/>
              <w:rPr>
                <w:rFonts w:cs="Arial"/>
                <w:b/>
                <w:color w:val="000000"/>
                <w:sz w:val="20"/>
                <w:szCs w:val="20"/>
                <w:lang w:eastAsia="it-IT"/>
              </w:rPr>
            </w:pPr>
            <w:r w:rsidRPr="00A33BDB">
              <w:rPr>
                <w:rFonts w:cs="Arial"/>
                <w:b/>
                <w:color w:val="000000"/>
                <w:sz w:val="20"/>
                <w:szCs w:val="20"/>
                <w:lang w:eastAsia="it-IT"/>
              </w:rPr>
              <w:t>Разом</w:t>
            </w:r>
          </w:p>
        </w:tc>
      </w:tr>
      <w:tr w:rsidR="00111F42" w:rsidRPr="002F0961" w:rsidTr="00EF3080">
        <w:tc>
          <w:tcPr>
            <w:tcW w:w="2835" w:type="dxa"/>
            <w:vMerge/>
            <w:shd w:val="clear" w:color="auto" w:fill="auto"/>
            <w:vAlign w:val="center"/>
          </w:tcPr>
          <w:p w:rsidR="00111F42" w:rsidRPr="002F0961" w:rsidRDefault="00111F42" w:rsidP="003F5180">
            <w:pPr>
              <w:rPr>
                <w:rFonts w:cs="Arial"/>
                <w:b/>
                <w:bCs/>
                <w:sz w:val="20"/>
                <w:szCs w:val="20"/>
              </w:rPr>
            </w:pPr>
          </w:p>
        </w:tc>
        <w:tc>
          <w:tcPr>
            <w:tcW w:w="1634" w:type="dxa"/>
            <w:vAlign w:val="center"/>
          </w:tcPr>
          <w:p w:rsidR="00111F42" w:rsidRPr="007C207C" w:rsidRDefault="007C207C" w:rsidP="003F5180">
            <w:pPr>
              <w:jc w:val="center"/>
              <w:rPr>
                <w:rFonts w:cs="Arial"/>
                <w:color w:val="000000"/>
                <w:sz w:val="20"/>
                <w:szCs w:val="20"/>
                <w:lang w:eastAsia="it-IT"/>
              </w:rPr>
            </w:pPr>
            <w:r w:rsidRPr="007C207C">
              <w:rPr>
                <w:rFonts w:cs="Arial"/>
                <w:color w:val="000000"/>
                <w:sz w:val="20"/>
                <w:szCs w:val="20"/>
                <w:lang w:eastAsia="it-IT"/>
              </w:rPr>
              <w:t>10,0</w:t>
            </w:r>
          </w:p>
        </w:tc>
        <w:tc>
          <w:tcPr>
            <w:tcW w:w="1560" w:type="dxa"/>
            <w:vAlign w:val="center"/>
          </w:tcPr>
          <w:p w:rsidR="00111F42" w:rsidRPr="007C207C" w:rsidRDefault="007C207C" w:rsidP="003F5180">
            <w:pPr>
              <w:jc w:val="center"/>
              <w:rPr>
                <w:rFonts w:cs="Arial"/>
                <w:color w:val="000000"/>
                <w:sz w:val="20"/>
                <w:szCs w:val="20"/>
                <w:lang w:eastAsia="it-IT"/>
              </w:rPr>
            </w:pPr>
            <w:r w:rsidRPr="007C207C">
              <w:rPr>
                <w:rFonts w:cs="Arial"/>
                <w:color w:val="000000"/>
                <w:sz w:val="20"/>
                <w:szCs w:val="20"/>
                <w:lang w:eastAsia="it-IT"/>
              </w:rPr>
              <w:t>1</w:t>
            </w:r>
            <w:r w:rsidR="003F5180" w:rsidRPr="007C207C">
              <w:rPr>
                <w:rFonts w:cs="Arial"/>
                <w:color w:val="000000"/>
                <w:sz w:val="20"/>
                <w:szCs w:val="20"/>
                <w:lang w:eastAsia="it-IT"/>
              </w:rPr>
              <w:t>0,0</w:t>
            </w:r>
          </w:p>
        </w:tc>
        <w:tc>
          <w:tcPr>
            <w:tcW w:w="1701" w:type="dxa"/>
            <w:vAlign w:val="center"/>
          </w:tcPr>
          <w:p w:rsidR="00111F42" w:rsidRPr="007C207C" w:rsidRDefault="007C207C" w:rsidP="003F5180">
            <w:pPr>
              <w:jc w:val="center"/>
              <w:rPr>
                <w:rFonts w:cs="Arial"/>
                <w:color w:val="000000"/>
                <w:sz w:val="20"/>
                <w:szCs w:val="20"/>
                <w:lang w:eastAsia="it-IT"/>
              </w:rPr>
            </w:pPr>
            <w:r w:rsidRPr="007C207C">
              <w:rPr>
                <w:rFonts w:cs="Arial"/>
                <w:color w:val="000000"/>
                <w:sz w:val="20"/>
                <w:szCs w:val="20"/>
                <w:lang w:eastAsia="it-IT"/>
              </w:rPr>
              <w:t>1</w:t>
            </w:r>
            <w:r w:rsidR="003F5180" w:rsidRPr="007C207C">
              <w:rPr>
                <w:rFonts w:cs="Arial"/>
                <w:color w:val="000000"/>
                <w:sz w:val="20"/>
                <w:szCs w:val="20"/>
                <w:lang w:eastAsia="it-IT"/>
              </w:rPr>
              <w:t>0,0</w:t>
            </w:r>
          </w:p>
        </w:tc>
        <w:tc>
          <w:tcPr>
            <w:tcW w:w="1701" w:type="dxa"/>
            <w:vAlign w:val="center"/>
          </w:tcPr>
          <w:p w:rsidR="00111F42" w:rsidRPr="007C207C" w:rsidRDefault="007C207C" w:rsidP="003F5180">
            <w:pPr>
              <w:jc w:val="center"/>
              <w:rPr>
                <w:rFonts w:cs="Arial"/>
                <w:b/>
                <w:color w:val="000000"/>
                <w:sz w:val="20"/>
                <w:szCs w:val="20"/>
                <w:lang w:eastAsia="it-IT"/>
              </w:rPr>
            </w:pPr>
            <w:r w:rsidRPr="007C207C">
              <w:rPr>
                <w:rFonts w:cs="Arial"/>
                <w:b/>
                <w:sz w:val="20"/>
                <w:szCs w:val="20"/>
                <w:lang w:eastAsia="it-IT"/>
              </w:rPr>
              <w:t>3</w:t>
            </w:r>
            <w:r w:rsidR="003F5180" w:rsidRPr="007C207C">
              <w:rPr>
                <w:rFonts w:cs="Arial"/>
                <w:b/>
                <w:sz w:val="20"/>
                <w:szCs w:val="20"/>
                <w:lang w:eastAsia="it-IT"/>
              </w:rPr>
              <w:t>0,0</w:t>
            </w:r>
          </w:p>
        </w:tc>
      </w:tr>
      <w:tr w:rsidR="00111F42" w:rsidRPr="002F0961" w:rsidTr="00EF3080">
        <w:tc>
          <w:tcPr>
            <w:tcW w:w="2835" w:type="dxa"/>
            <w:shd w:val="clear" w:color="auto" w:fill="auto"/>
            <w:vAlign w:val="center"/>
          </w:tcPr>
          <w:p w:rsidR="00111F42" w:rsidRPr="002F0961" w:rsidRDefault="00111F42" w:rsidP="003F5180">
            <w:pPr>
              <w:pStyle w:val="1e"/>
              <w:rPr>
                <w:rFonts w:ascii="Arial" w:hAnsi="Arial" w:cs="Arial"/>
                <w:b/>
                <w:bCs/>
                <w:lang w:val="uk-UA"/>
              </w:rPr>
            </w:pPr>
            <w:r w:rsidRPr="002F0961">
              <w:rPr>
                <w:rFonts w:ascii="Arial" w:hAnsi="Arial" w:cs="Arial"/>
                <w:b/>
                <w:bCs/>
                <w:lang w:val="uk-UA"/>
              </w:rPr>
              <w:t>Джерела фінансування:</w:t>
            </w:r>
          </w:p>
        </w:tc>
        <w:tc>
          <w:tcPr>
            <w:tcW w:w="6596" w:type="dxa"/>
            <w:gridSpan w:val="4"/>
            <w:shd w:val="clear" w:color="auto" w:fill="FFFFFF"/>
            <w:vAlign w:val="center"/>
          </w:tcPr>
          <w:p w:rsidR="00111F42" w:rsidRPr="00A33BDB" w:rsidRDefault="00C561F9" w:rsidP="00B25297">
            <w:pPr>
              <w:tabs>
                <w:tab w:val="left" w:pos="243"/>
              </w:tabs>
              <w:jc w:val="both"/>
              <w:rPr>
                <w:rFonts w:cs="Arial"/>
                <w:sz w:val="20"/>
                <w:szCs w:val="20"/>
              </w:rPr>
            </w:pPr>
            <w:r>
              <w:rPr>
                <w:rFonts w:cs="Arial"/>
                <w:sz w:val="20"/>
                <w:szCs w:val="20"/>
              </w:rPr>
              <w:t xml:space="preserve">Кошти бюджетів усіх рівнів, </w:t>
            </w:r>
            <w:r w:rsidR="003F5180" w:rsidRPr="00A33BDB">
              <w:rPr>
                <w:rFonts w:cs="Arial"/>
                <w:sz w:val="20"/>
                <w:szCs w:val="20"/>
              </w:rPr>
              <w:t>кошти суб’єктів гос</w:t>
            </w:r>
            <w:r>
              <w:rPr>
                <w:rFonts w:cs="Arial"/>
                <w:sz w:val="20"/>
                <w:szCs w:val="20"/>
              </w:rPr>
              <w:t xml:space="preserve">подарювання усіх форм власності, </w:t>
            </w:r>
            <w:r w:rsidR="003F5180" w:rsidRPr="00A33BDB">
              <w:rPr>
                <w:rFonts w:cs="Arial"/>
                <w:sz w:val="20"/>
                <w:szCs w:val="20"/>
              </w:rPr>
              <w:t>гранти, міжнародна технічна допомога, кошти міжнародних організацій, тощо</w:t>
            </w:r>
          </w:p>
        </w:tc>
      </w:tr>
      <w:tr w:rsidR="00111F42" w:rsidRPr="002F0961" w:rsidTr="00EF3080">
        <w:tc>
          <w:tcPr>
            <w:tcW w:w="2835" w:type="dxa"/>
            <w:shd w:val="clear" w:color="auto" w:fill="auto"/>
          </w:tcPr>
          <w:p w:rsidR="00111F42" w:rsidRPr="002F0961" w:rsidRDefault="00111F42" w:rsidP="003F5180">
            <w:pPr>
              <w:pStyle w:val="1e"/>
              <w:rPr>
                <w:rFonts w:ascii="Arial" w:hAnsi="Arial" w:cs="Arial"/>
                <w:b/>
                <w:bCs/>
                <w:lang w:val="uk-UA"/>
              </w:rPr>
            </w:pPr>
            <w:r w:rsidRPr="002F0961">
              <w:rPr>
                <w:rFonts w:ascii="Arial" w:hAnsi="Arial" w:cs="Arial"/>
                <w:b/>
                <w:bCs/>
                <w:lang w:val="uk-UA"/>
              </w:rPr>
              <w:t>Ключові учасники реалізації про</w:t>
            </w:r>
            <w:r>
              <w:rPr>
                <w:rFonts w:ascii="Arial" w:hAnsi="Arial" w:cs="Arial"/>
                <w:b/>
                <w:bCs/>
                <w:lang w:val="uk-UA"/>
              </w:rPr>
              <w:t>є</w:t>
            </w:r>
            <w:r w:rsidRPr="002F0961">
              <w:rPr>
                <w:rFonts w:ascii="Arial" w:hAnsi="Arial" w:cs="Arial"/>
                <w:b/>
                <w:bCs/>
                <w:lang w:val="uk-UA"/>
              </w:rPr>
              <w:t>кту:</w:t>
            </w:r>
          </w:p>
        </w:tc>
        <w:tc>
          <w:tcPr>
            <w:tcW w:w="6596" w:type="dxa"/>
            <w:gridSpan w:val="4"/>
          </w:tcPr>
          <w:p w:rsidR="00111F42" w:rsidRPr="00A33BDB" w:rsidRDefault="003F5180" w:rsidP="00B25297">
            <w:pPr>
              <w:jc w:val="both"/>
              <w:rPr>
                <w:rFonts w:cs="Arial"/>
                <w:color w:val="000000"/>
                <w:sz w:val="20"/>
                <w:szCs w:val="20"/>
                <w:lang w:eastAsia="it-IT"/>
              </w:rPr>
            </w:pPr>
            <w:r w:rsidRPr="00A33BDB">
              <w:rPr>
                <w:rFonts w:cs="Arial"/>
                <w:sz w:val="20"/>
                <w:szCs w:val="20"/>
              </w:rPr>
              <w:t xml:space="preserve">Бахмутська міська </w:t>
            </w:r>
            <w:r w:rsidR="00C31019">
              <w:rPr>
                <w:rFonts w:cs="Arial"/>
                <w:sz w:val="20"/>
                <w:szCs w:val="20"/>
              </w:rPr>
              <w:t>рада</w:t>
            </w:r>
            <w:r w:rsidRPr="00A33BDB">
              <w:rPr>
                <w:rFonts w:cs="Arial"/>
                <w:sz w:val="20"/>
                <w:szCs w:val="20"/>
              </w:rPr>
              <w:t>, фермерські господарства, інвестори</w:t>
            </w:r>
          </w:p>
        </w:tc>
      </w:tr>
      <w:tr w:rsidR="00111F42" w:rsidRPr="002F0961" w:rsidTr="00EF3080">
        <w:tc>
          <w:tcPr>
            <w:tcW w:w="2835" w:type="dxa"/>
            <w:shd w:val="clear" w:color="auto" w:fill="auto"/>
          </w:tcPr>
          <w:p w:rsidR="00111F42" w:rsidRPr="00A7519E" w:rsidRDefault="00111F42" w:rsidP="003F5180">
            <w:pPr>
              <w:rPr>
                <w:rFonts w:cs="Arial"/>
                <w:b/>
                <w:bCs/>
                <w:color w:val="000000"/>
                <w:sz w:val="20"/>
                <w:szCs w:val="20"/>
                <w:lang w:eastAsia="it-IT"/>
              </w:rPr>
            </w:pPr>
            <w:r>
              <w:rPr>
                <w:rFonts w:cs="Arial"/>
                <w:b/>
                <w:bCs/>
                <w:color w:val="000000"/>
                <w:sz w:val="20"/>
                <w:szCs w:val="20"/>
                <w:lang w:eastAsia="it-IT"/>
              </w:rPr>
              <w:t>Інше:</w:t>
            </w:r>
          </w:p>
        </w:tc>
        <w:tc>
          <w:tcPr>
            <w:tcW w:w="6596" w:type="dxa"/>
            <w:gridSpan w:val="4"/>
          </w:tcPr>
          <w:p w:rsidR="00111F42" w:rsidRPr="003810C2" w:rsidRDefault="00111F42" w:rsidP="003F518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111F42" w:rsidRDefault="00111F42" w:rsidP="008C67BE">
      <w:pPr>
        <w:pStyle w:val="Default"/>
        <w:spacing w:after="0"/>
        <w:jc w:val="left"/>
        <w:rPr>
          <w:rFonts w:eastAsia="Calibri"/>
          <w:sz w:val="22"/>
          <w:szCs w:val="22"/>
          <w:highlight w:val="yellow"/>
          <w:lang w:val="uk-UA"/>
        </w:rPr>
      </w:pPr>
    </w:p>
    <w:p w:rsidR="00111F42" w:rsidRPr="002F0961" w:rsidRDefault="00111F42" w:rsidP="008C67BE">
      <w:pPr>
        <w:pStyle w:val="Default"/>
        <w:spacing w:after="0"/>
        <w:jc w:val="left"/>
        <w:rPr>
          <w:rFonts w:eastAsia="Calibri"/>
          <w:sz w:val="22"/>
          <w:szCs w:val="22"/>
          <w:lang w:val="uk-UA"/>
        </w:rPr>
      </w:pPr>
    </w:p>
    <w:tbl>
      <w:tblPr>
        <w:tblW w:w="943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835"/>
        <w:gridCol w:w="1828"/>
        <w:gridCol w:w="1611"/>
        <w:gridCol w:w="1647"/>
        <w:gridCol w:w="1510"/>
      </w:tblGrid>
      <w:tr w:rsidR="00634C7A" w:rsidRPr="002F0961" w:rsidTr="00EF3080">
        <w:trPr>
          <w:trHeight w:val="100"/>
        </w:trPr>
        <w:tc>
          <w:tcPr>
            <w:tcW w:w="2835" w:type="dxa"/>
            <w:shd w:val="clear" w:color="auto" w:fill="auto"/>
          </w:tcPr>
          <w:p w:rsidR="00634C7A" w:rsidRPr="002F0961" w:rsidRDefault="00634C7A" w:rsidP="00634C7A">
            <w:pPr>
              <w:pStyle w:val="1e"/>
              <w:rPr>
                <w:rFonts w:ascii="Arial" w:hAnsi="Arial" w:cs="Arial"/>
                <w:b/>
                <w:bCs/>
                <w:lang w:val="uk-UA"/>
              </w:rPr>
            </w:pPr>
            <w:r w:rsidRPr="002F0961">
              <w:rPr>
                <w:rFonts w:ascii="Arial" w:hAnsi="Arial" w:cs="Arial"/>
                <w:b/>
                <w:bCs/>
                <w:lang w:val="uk-UA"/>
              </w:rPr>
              <w:t>Стратегічна ціль</w:t>
            </w:r>
          </w:p>
        </w:tc>
        <w:tc>
          <w:tcPr>
            <w:tcW w:w="6596" w:type="dxa"/>
            <w:gridSpan w:val="4"/>
          </w:tcPr>
          <w:p w:rsidR="00634C7A" w:rsidRPr="002F0961" w:rsidRDefault="00634C7A" w:rsidP="00CC3F29">
            <w:pPr>
              <w:pStyle w:val="3"/>
              <w:numPr>
                <w:ilvl w:val="0"/>
                <w:numId w:val="0"/>
              </w:numPr>
              <w:tabs>
                <w:tab w:val="clear" w:pos="709"/>
                <w:tab w:val="left" w:pos="0"/>
              </w:tabs>
              <w:spacing w:before="0" w:after="0"/>
              <w:jc w:val="both"/>
              <w:rPr>
                <w:rFonts w:cs="Arial"/>
                <w:sz w:val="20"/>
                <w:szCs w:val="20"/>
                <w:lang w:eastAsia="it-IT"/>
              </w:rPr>
            </w:pPr>
            <w:bookmarkStart w:id="12" w:name="_Toc28330507"/>
            <w:r w:rsidRPr="002F0961">
              <w:rPr>
                <w:rFonts w:cs="Arial"/>
                <w:b w:val="0"/>
                <w:bCs w:val="0"/>
                <w:i w:val="0"/>
                <w:color w:val="auto"/>
                <w:sz w:val="20"/>
                <w:szCs w:val="20"/>
              </w:rPr>
              <w:t>А.2. Сільський розвиток, орієнтований на зростання доданої вартості виробництва кінцевих продуктів</w:t>
            </w:r>
            <w:bookmarkEnd w:id="12"/>
          </w:p>
        </w:tc>
      </w:tr>
      <w:tr w:rsidR="00634C7A" w:rsidRPr="002F0961" w:rsidTr="00EF3080">
        <w:trPr>
          <w:trHeight w:val="62"/>
        </w:trPr>
        <w:tc>
          <w:tcPr>
            <w:tcW w:w="2835" w:type="dxa"/>
            <w:shd w:val="clear" w:color="auto" w:fill="auto"/>
            <w:vAlign w:val="center"/>
          </w:tcPr>
          <w:p w:rsidR="00634C7A" w:rsidRPr="002F0961" w:rsidRDefault="002F52A8" w:rsidP="00634C7A">
            <w:pPr>
              <w:pStyle w:val="1e"/>
              <w:rPr>
                <w:rFonts w:ascii="Arial" w:hAnsi="Arial" w:cs="Arial"/>
                <w:b/>
                <w:bCs/>
                <w:lang w:val="uk-UA"/>
              </w:rPr>
            </w:pPr>
            <w:r w:rsidRPr="002F0961">
              <w:rPr>
                <w:rFonts w:ascii="Arial" w:hAnsi="Arial" w:cs="Arial"/>
                <w:b/>
                <w:bCs/>
                <w:lang w:val="uk-UA"/>
              </w:rPr>
              <w:t>Оперативна ціль</w:t>
            </w:r>
            <w:r>
              <w:rPr>
                <w:rFonts w:ascii="Arial" w:hAnsi="Arial" w:cs="Arial"/>
                <w:b/>
                <w:bCs/>
                <w:lang w:val="uk-UA"/>
              </w:rPr>
              <w:t>/завдання Стратегії, якому відповідає проє</w:t>
            </w:r>
            <w:r w:rsidRPr="002F0961">
              <w:rPr>
                <w:rFonts w:ascii="Arial" w:hAnsi="Arial" w:cs="Arial"/>
                <w:b/>
                <w:bCs/>
                <w:lang w:val="uk-UA"/>
              </w:rPr>
              <w:t>кт:</w:t>
            </w:r>
          </w:p>
        </w:tc>
        <w:tc>
          <w:tcPr>
            <w:tcW w:w="6596" w:type="dxa"/>
            <w:gridSpan w:val="4"/>
          </w:tcPr>
          <w:p w:rsidR="00634C7A" w:rsidRPr="002F0961" w:rsidRDefault="00634C7A" w:rsidP="00634C7A">
            <w:pPr>
              <w:pBdr>
                <w:left w:val="single" w:sz="18" w:space="4" w:color="auto"/>
              </w:pBdr>
              <w:rPr>
                <w:rFonts w:cs="Arial"/>
                <w:sz w:val="20"/>
                <w:szCs w:val="20"/>
                <w:lang w:eastAsia="it-IT"/>
              </w:rPr>
            </w:pPr>
            <w:r w:rsidRPr="002F0961">
              <w:rPr>
                <w:rFonts w:cs="Arial"/>
                <w:sz w:val="20"/>
                <w:szCs w:val="20"/>
                <w:lang w:eastAsia="en-US"/>
              </w:rPr>
              <w:t>А.2.2. Сприяння створенню сільськогосподарських кооперативів</w:t>
            </w:r>
          </w:p>
        </w:tc>
      </w:tr>
      <w:tr w:rsidR="00634C7A" w:rsidRPr="002F0961" w:rsidTr="00EF3080">
        <w:tc>
          <w:tcPr>
            <w:tcW w:w="2835" w:type="dxa"/>
            <w:shd w:val="clear" w:color="auto" w:fill="auto"/>
          </w:tcPr>
          <w:p w:rsidR="00634C7A" w:rsidRPr="002F0961" w:rsidRDefault="002F52A8" w:rsidP="00634C7A">
            <w:pPr>
              <w:pStyle w:val="1e"/>
              <w:rPr>
                <w:rFonts w:ascii="Arial" w:hAnsi="Arial" w:cs="Arial"/>
                <w:b/>
                <w:bCs/>
                <w:lang w:val="uk-UA"/>
              </w:rPr>
            </w:pPr>
            <w:r>
              <w:rPr>
                <w:rFonts w:ascii="Arial" w:hAnsi="Arial" w:cs="Arial"/>
                <w:b/>
                <w:bCs/>
                <w:lang w:val="uk-UA"/>
              </w:rPr>
              <w:t>Назва проє</w:t>
            </w:r>
            <w:r w:rsidR="00634C7A" w:rsidRPr="002F0961">
              <w:rPr>
                <w:rFonts w:ascii="Arial" w:hAnsi="Arial" w:cs="Arial"/>
                <w:b/>
                <w:bCs/>
                <w:lang w:val="uk-UA"/>
              </w:rPr>
              <w:t>кту:</w:t>
            </w:r>
          </w:p>
        </w:tc>
        <w:tc>
          <w:tcPr>
            <w:tcW w:w="6596" w:type="dxa"/>
            <w:gridSpan w:val="4"/>
          </w:tcPr>
          <w:p w:rsidR="00634C7A" w:rsidRPr="002F0961" w:rsidRDefault="002F52A8" w:rsidP="00ED301F">
            <w:pPr>
              <w:pStyle w:val="FigureUkr"/>
              <w:spacing w:before="0"/>
              <w:jc w:val="left"/>
              <w:rPr>
                <w:rFonts w:cs="Arial"/>
                <w:noProof/>
                <w:lang w:val="uk-UA" w:eastAsia="uk-UA"/>
              </w:rPr>
            </w:pPr>
            <w:bookmarkStart w:id="13" w:name="_Toc28185731"/>
            <w:r>
              <w:rPr>
                <w:lang w:val="uk-UA"/>
              </w:rPr>
              <w:t>Створення</w:t>
            </w:r>
            <w:r w:rsidR="00634C7A" w:rsidRPr="002F0961">
              <w:rPr>
                <w:lang w:val="uk-UA"/>
              </w:rPr>
              <w:t xml:space="preserve"> сільськогосподарських кооперативів</w:t>
            </w:r>
            <w:bookmarkEnd w:id="13"/>
          </w:p>
        </w:tc>
      </w:tr>
      <w:tr w:rsidR="00634C7A" w:rsidRPr="002F0961" w:rsidTr="00EF3080">
        <w:trPr>
          <w:trHeight w:val="428"/>
        </w:trPr>
        <w:tc>
          <w:tcPr>
            <w:tcW w:w="2835" w:type="dxa"/>
            <w:shd w:val="clear" w:color="auto" w:fill="auto"/>
          </w:tcPr>
          <w:p w:rsidR="00634C7A" w:rsidRPr="002F0961" w:rsidRDefault="002F52A8" w:rsidP="00634C7A">
            <w:pPr>
              <w:pStyle w:val="1e"/>
              <w:rPr>
                <w:rFonts w:ascii="Arial" w:hAnsi="Arial" w:cs="Arial"/>
                <w:b/>
                <w:bCs/>
                <w:lang w:val="uk-UA"/>
              </w:rPr>
            </w:pPr>
            <w:r>
              <w:rPr>
                <w:rFonts w:ascii="Arial" w:hAnsi="Arial" w:cs="Arial"/>
                <w:b/>
                <w:bCs/>
                <w:lang w:val="uk-UA"/>
              </w:rPr>
              <w:t>Цілі проє</w:t>
            </w:r>
            <w:r w:rsidR="00634C7A" w:rsidRPr="002F0961">
              <w:rPr>
                <w:rFonts w:ascii="Arial" w:hAnsi="Arial" w:cs="Arial"/>
                <w:b/>
                <w:bCs/>
                <w:lang w:val="uk-UA"/>
              </w:rPr>
              <w:t>кту:</w:t>
            </w:r>
          </w:p>
        </w:tc>
        <w:tc>
          <w:tcPr>
            <w:tcW w:w="6596" w:type="dxa"/>
            <w:gridSpan w:val="4"/>
          </w:tcPr>
          <w:p w:rsidR="00634C7A" w:rsidRPr="002F0961" w:rsidRDefault="00634C7A" w:rsidP="00634C7A">
            <w:pPr>
              <w:pStyle w:val="Default"/>
              <w:spacing w:after="0"/>
              <w:ind w:left="0"/>
              <w:rPr>
                <w:sz w:val="23"/>
                <w:szCs w:val="23"/>
                <w:lang w:val="uk-UA"/>
              </w:rPr>
            </w:pPr>
            <w:r w:rsidRPr="002F0961">
              <w:rPr>
                <w:rFonts w:ascii="Arial" w:hAnsi="Arial" w:cs="Arial"/>
                <w:color w:val="auto"/>
                <w:sz w:val="20"/>
                <w:szCs w:val="20"/>
                <w:lang w:val="uk-UA"/>
              </w:rPr>
              <w:t>Сприяння розвитку та функціонуванню сільськогосподарських обслуговуючих кооперативів</w:t>
            </w:r>
          </w:p>
        </w:tc>
      </w:tr>
      <w:tr w:rsidR="00634C7A" w:rsidRPr="002F0961" w:rsidTr="00EF3080">
        <w:trPr>
          <w:trHeight w:val="56"/>
        </w:trPr>
        <w:tc>
          <w:tcPr>
            <w:tcW w:w="2835" w:type="dxa"/>
            <w:shd w:val="clear" w:color="auto" w:fill="auto"/>
          </w:tcPr>
          <w:p w:rsidR="00634C7A" w:rsidRPr="002F0961" w:rsidRDefault="00073013" w:rsidP="00634C7A">
            <w:pPr>
              <w:pStyle w:val="1e"/>
              <w:rPr>
                <w:rFonts w:ascii="Arial" w:hAnsi="Arial" w:cs="Arial"/>
                <w:b/>
                <w:bCs/>
                <w:lang w:val="uk-UA"/>
              </w:rPr>
            </w:pPr>
            <w:r>
              <w:rPr>
                <w:rFonts w:ascii="Arial" w:hAnsi="Arial" w:cs="Arial"/>
                <w:b/>
                <w:bCs/>
                <w:lang w:val="uk-UA"/>
              </w:rPr>
              <w:t>Територія впливу проє</w:t>
            </w:r>
            <w:r w:rsidR="00634C7A" w:rsidRPr="002F0961">
              <w:rPr>
                <w:rFonts w:ascii="Arial" w:hAnsi="Arial" w:cs="Arial"/>
                <w:b/>
                <w:bCs/>
                <w:lang w:val="uk-UA"/>
              </w:rPr>
              <w:t>кту:</w:t>
            </w:r>
          </w:p>
        </w:tc>
        <w:tc>
          <w:tcPr>
            <w:tcW w:w="6596" w:type="dxa"/>
            <w:gridSpan w:val="4"/>
          </w:tcPr>
          <w:p w:rsidR="00634C7A" w:rsidRPr="002F0961" w:rsidRDefault="00B871B4" w:rsidP="00073013">
            <w:pPr>
              <w:rPr>
                <w:rFonts w:cs="Arial"/>
                <w:sz w:val="20"/>
                <w:szCs w:val="20"/>
                <w:lang w:eastAsia="it-IT"/>
              </w:rPr>
            </w:pPr>
            <w:r>
              <w:rPr>
                <w:rFonts w:cs="Arial"/>
                <w:sz w:val="20"/>
                <w:szCs w:val="20"/>
                <w:lang w:eastAsia="it-IT"/>
              </w:rPr>
              <w:t>Бахмутська міська об’єднана територіальна громада</w:t>
            </w:r>
          </w:p>
        </w:tc>
      </w:tr>
      <w:tr w:rsidR="00634C7A" w:rsidRPr="002F0961" w:rsidTr="00EF3080">
        <w:trPr>
          <w:trHeight w:val="56"/>
        </w:trPr>
        <w:tc>
          <w:tcPr>
            <w:tcW w:w="2835" w:type="dxa"/>
            <w:shd w:val="clear" w:color="auto" w:fill="auto"/>
          </w:tcPr>
          <w:p w:rsidR="00634C7A" w:rsidRPr="002F0961" w:rsidRDefault="00634C7A" w:rsidP="00634C7A">
            <w:pPr>
              <w:pStyle w:val="1e"/>
              <w:rPr>
                <w:rFonts w:ascii="Arial" w:hAnsi="Arial" w:cs="Arial"/>
                <w:b/>
                <w:bCs/>
                <w:lang w:val="uk-UA"/>
              </w:rPr>
            </w:pPr>
            <w:r w:rsidRPr="002F0961">
              <w:rPr>
                <w:rFonts w:ascii="Arial" w:hAnsi="Arial" w:cs="Arial"/>
                <w:b/>
                <w:bCs/>
                <w:lang w:val="uk-UA"/>
              </w:rPr>
              <w:t>Орієнтовна кількість отримувачів вигоди:</w:t>
            </w:r>
          </w:p>
        </w:tc>
        <w:tc>
          <w:tcPr>
            <w:tcW w:w="6596" w:type="dxa"/>
            <w:gridSpan w:val="4"/>
          </w:tcPr>
          <w:p w:rsidR="00634C7A" w:rsidRPr="002F0961" w:rsidRDefault="00634C7A" w:rsidP="00634C7A">
            <w:pPr>
              <w:rPr>
                <w:rFonts w:cs="Arial"/>
                <w:sz w:val="20"/>
                <w:szCs w:val="20"/>
                <w:lang w:eastAsia="it-IT"/>
              </w:rPr>
            </w:pPr>
            <w:r w:rsidRPr="002F0961">
              <w:rPr>
                <w:rFonts w:cs="Arial"/>
                <w:sz w:val="20"/>
                <w:szCs w:val="20"/>
                <w:lang w:eastAsia="it-IT"/>
              </w:rPr>
              <w:t>Населення сільсь</w:t>
            </w:r>
            <w:r w:rsidR="009A4E2A">
              <w:rPr>
                <w:rFonts w:cs="Arial"/>
                <w:sz w:val="20"/>
                <w:szCs w:val="20"/>
                <w:lang w:eastAsia="it-IT"/>
              </w:rPr>
              <w:t>ких населених пунктів, орієнтовно</w:t>
            </w:r>
            <w:r w:rsidR="00073013">
              <w:rPr>
                <w:rFonts w:cs="Arial"/>
                <w:sz w:val="20"/>
                <w:szCs w:val="20"/>
                <w:lang w:eastAsia="it-IT"/>
              </w:rPr>
              <w:t xml:space="preserve"> 8</w:t>
            </w:r>
            <w:r w:rsidRPr="002F0961">
              <w:rPr>
                <w:rFonts w:cs="Arial"/>
                <w:sz w:val="20"/>
                <w:szCs w:val="20"/>
                <w:lang w:eastAsia="it-IT"/>
              </w:rPr>
              <w:t>000 осіб</w:t>
            </w:r>
          </w:p>
        </w:tc>
      </w:tr>
      <w:tr w:rsidR="00634C7A" w:rsidRPr="002F0961" w:rsidTr="00EF3080">
        <w:trPr>
          <w:trHeight w:val="56"/>
        </w:trPr>
        <w:tc>
          <w:tcPr>
            <w:tcW w:w="2835" w:type="dxa"/>
            <w:shd w:val="clear" w:color="auto" w:fill="auto"/>
          </w:tcPr>
          <w:p w:rsidR="00634C7A" w:rsidRPr="002F0961" w:rsidRDefault="00210588" w:rsidP="00634C7A">
            <w:pPr>
              <w:pStyle w:val="1e"/>
              <w:rPr>
                <w:rFonts w:ascii="Arial" w:hAnsi="Arial" w:cs="Arial"/>
                <w:b/>
                <w:bCs/>
                <w:lang w:val="uk-UA"/>
              </w:rPr>
            </w:pPr>
            <w:r>
              <w:rPr>
                <w:rFonts w:ascii="Arial" w:hAnsi="Arial" w:cs="Arial"/>
                <w:b/>
                <w:bCs/>
                <w:lang w:val="uk-UA"/>
              </w:rPr>
              <w:t>Стислий опис проє</w:t>
            </w:r>
            <w:r w:rsidR="00634C7A" w:rsidRPr="002F0961">
              <w:rPr>
                <w:rFonts w:ascii="Arial" w:hAnsi="Arial" w:cs="Arial"/>
                <w:b/>
                <w:bCs/>
                <w:lang w:val="uk-UA"/>
              </w:rPr>
              <w:t>кту:</w:t>
            </w:r>
          </w:p>
        </w:tc>
        <w:tc>
          <w:tcPr>
            <w:tcW w:w="6596" w:type="dxa"/>
            <w:gridSpan w:val="4"/>
          </w:tcPr>
          <w:p w:rsidR="00634C7A" w:rsidRPr="00893F19" w:rsidRDefault="00DC17F9" w:rsidP="00C31019">
            <w:pPr>
              <w:autoSpaceDE w:val="0"/>
              <w:autoSpaceDN w:val="0"/>
              <w:adjustRightInd w:val="0"/>
              <w:jc w:val="both"/>
              <w:rPr>
                <w:rFonts w:cs="Arial"/>
                <w:sz w:val="20"/>
                <w:szCs w:val="20"/>
                <w:highlight w:val="yellow"/>
                <w:lang w:eastAsia="it-IT"/>
              </w:rPr>
            </w:pPr>
            <w:r w:rsidRPr="00893F19">
              <w:rPr>
                <w:rFonts w:cs="Arial"/>
                <w:sz w:val="20"/>
                <w:szCs w:val="20"/>
                <w:lang w:eastAsia="it-IT"/>
              </w:rPr>
              <w:t xml:space="preserve">Проєкт передбачає створення на засадах спільної діяльності сільськогосподарських кооперативів </w:t>
            </w:r>
            <w:r w:rsidR="00893F19" w:rsidRPr="00893F19">
              <w:rPr>
                <w:rFonts w:cs="Arial"/>
                <w:sz w:val="20"/>
                <w:szCs w:val="20"/>
                <w:lang w:eastAsia="it-IT"/>
              </w:rPr>
              <w:t xml:space="preserve">з метою </w:t>
            </w:r>
            <w:r w:rsidRPr="00893F19">
              <w:rPr>
                <w:rFonts w:cs="Arial"/>
                <w:sz w:val="20"/>
                <w:szCs w:val="20"/>
                <w:lang w:eastAsia="it-IT"/>
              </w:rPr>
              <w:t>підвищення виробництва та реалізації  сільсь</w:t>
            </w:r>
            <w:r w:rsidR="00893F19" w:rsidRPr="00893F19">
              <w:rPr>
                <w:rFonts w:cs="Arial"/>
                <w:sz w:val="20"/>
                <w:szCs w:val="20"/>
                <w:lang w:eastAsia="it-IT"/>
              </w:rPr>
              <w:t>когосподарської продукції,</w:t>
            </w:r>
            <w:r w:rsidRPr="00893F19">
              <w:rPr>
                <w:rFonts w:cs="Arial"/>
                <w:sz w:val="20"/>
                <w:szCs w:val="20"/>
                <w:lang w:eastAsia="it-IT"/>
              </w:rPr>
              <w:t xml:space="preserve"> поліпшення матеріально-технічної бази</w:t>
            </w:r>
            <w:r w:rsidR="00893F19" w:rsidRPr="00893F19">
              <w:rPr>
                <w:rFonts w:cs="Arial"/>
                <w:sz w:val="20"/>
                <w:szCs w:val="20"/>
                <w:lang w:eastAsia="it-IT"/>
              </w:rPr>
              <w:t xml:space="preserve"> сільгоспвиробників</w:t>
            </w:r>
            <w:r w:rsidRPr="00893F19">
              <w:rPr>
                <w:rFonts w:cs="Arial"/>
                <w:sz w:val="20"/>
                <w:szCs w:val="20"/>
                <w:lang w:eastAsia="it-IT"/>
              </w:rPr>
              <w:t xml:space="preserve">, підвищення кваліфікації кадрів – організаторів кооперативного руху, а також задоволення потреб населення. </w:t>
            </w:r>
          </w:p>
        </w:tc>
      </w:tr>
      <w:tr w:rsidR="00634C7A" w:rsidRPr="002F0961" w:rsidTr="00EF3080">
        <w:trPr>
          <w:trHeight w:val="667"/>
        </w:trPr>
        <w:tc>
          <w:tcPr>
            <w:tcW w:w="2835" w:type="dxa"/>
            <w:shd w:val="clear" w:color="auto" w:fill="auto"/>
          </w:tcPr>
          <w:p w:rsidR="00634C7A" w:rsidRPr="002F0961" w:rsidRDefault="00634C7A" w:rsidP="00634C7A">
            <w:pPr>
              <w:pStyle w:val="1e"/>
              <w:rPr>
                <w:rFonts w:ascii="Arial" w:hAnsi="Arial" w:cs="Arial"/>
                <w:b/>
                <w:bCs/>
                <w:lang w:val="uk-UA"/>
              </w:rPr>
            </w:pPr>
            <w:r w:rsidRPr="002F0961">
              <w:rPr>
                <w:rFonts w:ascii="Arial" w:hAnsi="Arial" w:cs="Arial"/>
                <w:b/>
                <w:bCs/>
                <w:lang w:val="uk-UA"/>
              </w:rPr>
              <w:t>Очікувані результати:</w:t>
            </w:r>
          </w:p>
        </w:tc>
        <w:tc>
          <w:tcPr>
            <w:tcW w:w="6596" w:type="dxa"/>
            <w:gridSpan w:val="4"/>
            <w:shd w:val="clear" w:color="auto" w:fill="FFFFFF"/>
          </w:tcPr>
          <w:p w:rsidR="00634C7A" w:rsidRPr="002F0961" w:rsidRDefault="00634C7A" w:rsidP="00C31019">
            <w:pPr>
              <w:autoSpaceDE w:val="0"/>
              <w:autoSpaceDN w:val="0"/>
              <w:adjustRightInd w:val="0"/>
              <w:jc w:val="both"/>
              <w:rPr>
                <w:rFonts w:cs="Arial"/>
                <w:sz w:val="20"/>
                <w:szCs w:val="20"/>
                <w:lang w:eastAsia="it-IT"/>
              </w:rPr>
            </w:pPr>
            <w:r w:rsidRPr="002F0961">
              <w:rPr>
                <w:rFonts w:cs="Arial"/>
                <w:sz w:val="20"/>
                <w:szCs w:val="20"/>
                <w:lang w:eastAsia="it-IT"/>
              </w:rPr>
              <w:t>Збільшення кількості суб’єктів ринкової інфраструктури на кооперативних засадах за безпосередньою участю сільськогосподарських товаровиробників</w:t>
            </w:r>
          </w:p>
        </w:tc>
      </w:tr>
      <w:tr w:rsidR="00634C7A" w:rsidRPr="002F0961" w:rsidTr="00EF3080">
        <w:trPr>
          <w:trHeight w:val="252"/>
        </w:trPr>
        <w:tc>
          <w:tcPr>
            <w:tcW w:w="2835" w:type="dxa"/>
            <w:shd w:val="clear" w:color="auto" w:fill="auto"/>
          </w:tcPr>
          <w:p w:rsidR="00634C7A" w:rsidRPr="002F0961" w:rsidRDefault="00634C7A" w:rsidP="00634C7A">
            <w:pPr>
              <w:pStyle w:val="1e"/>
              <w:rPr>
                <w:rFonts w:ascii="Arial" w:hAnsi="Arial" w:cs="Arial"/>
                <w:b/>
                <w:bCs/>
                <w:lang w:val="uk-UA"/>
              </w:rPr>
            </w:pPr>
            <w:r w:rsidRPr="002F0961">
              <w:rPr>
                <w:rFonts w:ascii="Arial" w:hAnsi="Arial" w:cs="Arial"/>
                <w:b/>
                <w:bCs/>
                <w:lang w:val="uk-UA"/>
              </w:rPr>
              <w:t>Показники (індикатори)</w:t>
            </w:r>
          </w:p>
        </w:tc>
        <w:tc>
          <w:tcPr>
            <w:tcW w:w="6596" w:type="dxa"/>
            <w:gridSpan w:val="4"/>
            <w:shd w:val="clear" w:color="auto" w:fill="FFFFFF"/>
          </w:tcPr>
          <w:p w:rsidR="00634C7A" w:rsidRPr="002F0961" w:rsidRDefault="00634C7A" w:rsidP="00C31019">
            <w:pPr>
              <w:autoSpaceDE w:val="0"/>
              <w:autoSpaceDN w:val="0"/>
              <w:adjustRightInd w:val="0"/>
              <w:jc w:val="both"/>
              <w:rPr>
                <w:rFonts w:cs="Arial"/>
                <w:sz w:val="20"/>
                <w:szCs w:val="20"/>
                <w:lang w:eastAsia="it-IT"/>
              </w:rPr>
            </w:pPr>
            <w:r w:rsidRPr="002F0961">
              <w:rPr>
                <w:rFonts w:cs="Arial"/>
                <w:sz w:val="20"/>
                <w:szCs w:val="20"/>
                <w:lang w:eastAsia="it-IT"/>
              </w:rPr>
              <w:t>Кількість створених кооперативів</w:t>
            </w:r>
          </w:p>
        </w:tc>
      </w:tr>
      <w:tr w:rsidR="00634C7A" w:rsidRPr="002F0961" w:rsidTr="00EF3080">
        <w:trPr>
          <w:trHeight w:val="416"/>
        </w:trPr>
        <w:tc>
          <w:tcPr>
            <w:tcW w:w="2835" w:type="dxa"/>
            <w:shd w:val="clear" w:color="auto" w:fill="auto"/>
          </w:tcPr>
          <w:p w:rsidR="00634C7A" w:rsidRPr="002F0961" w:rsidRDefault="00634C7A" w:rsidP="00210588">
            <w:pPr>
              <w:pStyle w:val="1e"/>
              <w:rPr>
                <w:rFonts w:ascii="Arial" w:hAnsi="Arial" w:cs="Arial"/>
                <w:b/>
                <w:bCs/>
                <w:lang w:val="uk-UA"/>
              </w:rPr>
            </w:pPr>
            <w:r w:rsidRPr="002F0961">
              <w:rPr>
                <w:rFonts w:ascii="Arial" w:hAnsi="Arial" w:cs="Arial"/>
                <w:b/>
                <w:bCs/>
                <w:lang w:val="uk-UA"/>
              </w:rPr>
              <w:t>Ключові заходи про</w:t>
            </w:r>
            <w:r w:rsidR="00210588">
              <w:rPr>
                <w:rFonts w:ascii="Arial" w:hAnsi="Arial" w:cs="Arial"/>
                <w:b/>
                <w:bCs/>
                <w:lang w:val="uk-UA"/>
              </w:rPr>
              <w:t>є</w:t>
            </w:r>
            <w:r w:rsidRPr="002F0961">
              <w:rPr>
                <w:rFonts w:ascii="Arial" w:hAnsi="Arial" w:cs="Arial"/>
                <w:b/>
                <w:bCs/>
                <w:lang w:val="uk-UA"/>
              </w:rPr>
              <w:t>кту:</w:t>
            </w:r>
          </w:p>
        </w:tc>
        <w:tc>
          <w:tcPr>
            <w:tcW w:w="6596" w:type="dxa"/>
            <w:gridSpan w:val="4"/>
            <w:shd w:val="clear" w:color="auto" w:fill="FFFFFF"/>
          </w:tcPr>
          <w:p w:rsidR="00634C7A" w:rsidRPr="002F0961" w:rsidRDefault="00210588" w:rsidP="00C31019">
            <w:pPr>
              <w:shd w:val="clear" w:color="auto" w:fill="FFFFFF"/>
              <w:jc w:val="both"/>
              <w:rPr>
                <w:rFonts w:cs="Arial"/>
                <w:sz w:val="20"/>
                <w:szCs w:val="20"/>
                <w:lang w:eastAsia="it-IT"/>
              </w:rPr>
            </w:pPr>
            <w:r>
              <w:rPr>
                <w:rFonts w:cs="Arial"/>
                <w:sz w:val="20"/>
                <w:szCs w:val="20"/>
                <w:lang w:eastAsia="it-IT"/>
              </w:rPr>
              <w:t>1</w:t>
            </w:r>
            <w:r w:rsidR="00634C7A" w:rsidRPr="002F0961">
              <w:rPr>
                <w:rFonts w:cs="Arial"/>
                <w:sz w:val="20"/>
                <w:szCs w:val="20"/>
                <w:lang w:eastAsia="it-IT"/>
              </w:rPr>
              <w:t>. Підготовка пропозицій щодо організації кооперативу</w:t>
            </w:r>
            <w:r>
              <w:rPr>
                <w:rFonts w:cs="Arial"/>
                <w:sz w:val="20"/>
                <w:szCs w:val="20"/>
                <w:lang w:eastAsia="it-IT"/>
              </w:rPr>
              <w:t xml:space="preserve"> (види, послуги)</w:t>
            </w:r>
            <w:r w:rsidR="00B871B4">
              <w:rPr>
                <w:rFonts w:cs="Arial"/>
                <w:sz w:val="20"/>
                <w:szCs w:val="20"/>
                <w:lang w:eastAsia="it-IT"/>
              </w:rPr>
              <w:t>.</w:t>
            </w:r>
          </w:p>
          <w:p w:rsidR="00634C7A" w:rsidRPr="002F0961" w:rsidRDefault="00210588" w:rsidP="00C31019">
            <w:pPr>
              <w:shd w:val="clear" w:color="auto" w:fill="FFFFFF"/>
              <w:jc w:val="both"/>
              <w:rPr>
                <w:rFonts w:cs="Arial"/>
                <w:sz w:val="20"/>
                <w:szCs w:val="20"/>
                <w:lang w:eastAsia="it-IT"/>
              </w:rPr>
            </w:pPr>
            <w:r>
              <w:rPr>
                <w:rFonts w:cs="Arial"/>
                <w:sz w:val="20"/>
                <w:szCs w:val="20"/>
                <w:lang w:eastAsia="it-IT"/>
              </w:rPr>
              <w:t>2</w:t>
            </w:r>
            <w:r w:rsidR="00634C7A" w:rsidRPr="002F0961">
              <w:rPr>
                <w:rFonts w:cs="Arial"/>
                <w:sz w:val="20"/>
                <w:szCs w:val="20"/>
                <w:lang w:eastAsia="it-IT"/>
              </w:rPr>
              <w:t>. Визначення потенційних членів кооперативу, розмірів вступних внесків і внесків до пайового фонду кооперативу</w:t>
            </w:r>
            <w:r w:rsidR="00B871B4">
              <w:rPr>
                <w:rFonts w:cs="Arial"/>
                <w:sz w:val="20"/>
                <w:szCs w:val="20"/>
                <w:lang w:eastAsia="it-IT"/>
              </w:rPr>
              <w:t>.</w:t>
            </w:r>
          </w:p>
          <w:p w:rsidR="00634C7A" w:rsidRPr="002F0961" w:rsidRDefault="00210588" w:rsidP="00C31019">
            <w:pPr>
              <w:shd w:val="clear" w:color="auto" w:fill="FFFFFF"/>
              <w:jc w:val="both"/>
              <w:rPr>
                <w:rFonts w:cs="Arial"/>
                <w:sz w:val="20"/>
                <w:szCs w:val="20"/>
                <w:lang w:eastAsia="it-IT"/>
              </w:rPr>
            </w:pPr>
            <w:r>
              <w:rPr>
                <w:rFonts w:cs="Arial"/>
                <w:sz w:val="20"/>
                <w:szCs w:val="20"/>
                <w:lang w:eastAsia="it-IT"/>
              </w:rPr>
              <w:t>3</w:t>
            </w:r>
            <w:r w:rsidR="00634C7A" w:rsidRPr="002F0961">
              <w:rPr>
                <w:rFonts w:cs="Arial"/>
                <w:sz w:val="20"/>
                <w:szCs w:val="20"/>
                <w:lang w:eastAsia="it-IT"/>
              </w:rPr>
              <w:t>. Розробка про</w:t>
            </w:r>
            <w:r>
              <w:rPr>
                <w:rFonts w:cs="Arial"/>
                <w:sz w:val="20"/>
                <w:szCs w:val="20"/>
                <w:lang w:eastAsia="it-IT"/>
              </w:rPr>
              <w:t>є</w:t>
            </w:r>
            <w:r w:rsidR="00634C7A" w:rsidRPr="002F0961">
              <w:rPr>
                <w:rFonts w:cs="Arial"/>
                <w:sz w:val="20"/>
                <w:szCs w:val="20"/>
                <w:lang w:eastAsia="it-IT"/>
              </w:rPr>
              <w:t>ктів установчого договору про створення кооперативу та його статуту</w:t>
            </w:r>
            <w:r w:rsidR="00B871B4">
              <w:rPr>
                <w:rFonts w:cs="Arial"/>
                <w:sz w:val="20"/>
                <w:szCs w:val="20"/>
                <w:lang w:eastAsia="it-IT"/>
              </w:rPr>
              <w:t>.</w:t>
            </w:r>
          </w:p>
          <w:p w:rsidR="00634C7A" w:rsidRPr="002F0961" w:rsidRDefault="00210588" w:rsidP="00C31019">
            <w:pPr>
              <w:shd w:val="clear" w:color="auto" w:fill="FFFFFF"/>
              <w:jc w:val="both"/>
              <w:rPr>
                <w:rFonts w:cs="Arial"/>
                <w:sz w:val="20"/>
                <w:szCs w:val="20"/>
                <w:lang w:eastAsia="it-IT"/>
              </w:rPr>
            </w:pPr>
            <w:r>
              <w:rPr>
                <w:rFonts w:cs="Arial"/>
                <w:sz w:val="20"/>
                <w:szCs w:val="20"/>
                <w:lang w:eastAsia="it-IT"/>
              </w:rPr>
              <w:t>4</w:t>
            </w:r>
            <w:r w:rsidR="00634C7A" w:rsidRPr="002F0961">
              <w:rPr>
                <w:rFonts w:cs="Arial"/>
                <w:sz w:val="20"/>
                <w:szCs w:val="20"/>
                <w:lang w:eastAsia="it-IT"/>
              </w:rPr>
              <w:t>. Організація перших установчих зборів членів кооперативу</w:t>
            </w:r>
            <w:r w:rsidR="00B871B4">
              <w:rPr>
                <w:rFonts w:cs="Arial"/>
                <w:sz w:val="20"/>
                <w:szCs w:val="20"/>
                <w:lang w:eastAsia="it-IT"/>
              </w:rPr>
              <w:t>.</w:t>
            </w:r>
          </w:p>
          <w:p w:rsidR="00634C7A" w:rsidRPr="002F0961" w:rsidRDefault="00210588" w:rsidP="00C31019">
            <w:pPr>
              <w:shd w:val="clear" w:color="auto" w:fill="FFFFFF"/>
              <w:jc w:val="both"/>
              <w:rPr>
                <w:rFonts w:cs="Arial"/>
                <w:sz w:val="20"/>
                <w:szCs w:val="20"/>
                <w:lang w:eastAsia="it-IT"/>
              </w:rPr>
            </w:pPr>
            <w:r>
              <w:rPr>
                <w:rFonts w:cs="Arial"/>
                <w:sz w:val="20"/>
                <w:szCs w:val="20"/>
                <w:lang w:eastAsia="it-IT"/>
              </w:rPr>
              <w:t>5</w:t>
            </w:r>
            <w:r w:rsidR="00634C7A" w:rsidRPr="002F0961">
              <w:rPr>
                <w:rFonts w:cs="Arial"/>
                <w:sz w:val="20"/>
                <w:szCs w:val="20"/>
                <w:lang w:eastAsia="it-IT"/>
              </w:rPr>
              <w:t>. Визначити обсяг необхідних фінансових і матеріальних ресурсів</w:t>
            </w:r>
            <w:r w:rsidR="00B871B4">
              <w:rPr>
                <w:rFonts w:cs="Arial"/>
                <w:sz w:val="20"/>
                <w:szCs w:val="20"/>
                <w:lang w:eastAsia="it-IT"/>
              </w:rPr>
              <w:t>.</w:t>
            </w:r>
          </w:p>
          <w:p w:rsidR="00634C7A" w:rsidRPr="002F0961" w:rsidRDefault="00210588" w:rsidP="00C31019">
            <w:pPr>
              <w:shd w:val="clear" w:color="auto" w:fill="FFFFFF"/>
              <w:jc w:val="both"/>
              <w:rPr>
                <w:rFonts w:cs="Arial"/>
                <w:sz w:val="20"/>
                <w:szCs w:val="20"/>
                <w:lang w:eastAsia="it-IT"/>
              </w:rPr>
            </w:pPr>
            <w:r>
              <w:rPr>
                <w:rFonts w:cs="Arial"/>
                <w:sz w:val="20"/>
                <w:szCs w:val="20"/>
                <w:lang w:eastAsia="it-IT"/>
              </w:rPr>
              <w:lastRenderedPageBreak/>
              <w:t>6</w:t>
            </w:r>
            <w:r w:rsidR="00634C7A" w:rsidRPr="002F0961">
              <w:rPr>
                <w:rFonts w:cs="Arial"/>
                <w:sz w:val="20"/>
                <w:szCs w:val="20"/>
                <w:lang w:eastAsia="it-IT"/>
              </w:rPr>
              <w:t>. Оцінка потенційних можливостей майбутніх членів-клієнтів щодо здійснення ними відповідних внесків на створення матеріально-технічної бази коопера</w:t>
            </w:r>
            <w:r>
              <w:rPr>
                <w:rFonts w:cs="Arial"/>
                <w:sz w:val="20"/>
                <w:szCs w:val="20"/>
                <w:lang w:eastAsia="it-IT"/>
              </w:rPr>
              <w:t>тиву і участі в його діяльності</w:t>
            </w:r>
            <w:r w:rsidR="00B871B4">
              <w:rPr>
                <w:rFonts w:cs="Arial"/>
                <w:sz w:val="20"/>
                <w:szCs w:val="20"/>
                <w:lang w:eastAsia="it-IT"/>
              </w:rPr>
              <w:t>.</w:t>
            </w:r>
          </w:p>
          <w:p w:rsidR="00634C7A" w:rsidRPr="002F0961" w:rsidRDefault="00210588" w:rsidP="00C31019">
            <w:pPr>
              <w:autoSpaceDE w:val="0"/>
              <w:autoSpaceDN w:val="0"/>
              <w:adjustRightInd w:val="0"/>
              <w:jc w:val="both"/>
              <w:rPr>
                <w:rFonts w:cs="Arial"/>
                <w:sz w:val="20"/>
                <w:szCs w:val="20"/>
                <w:lang w:eastAsia="it-IT"/>
              </w:rPr>
            </w:pPr>
            <w:r>
              <w:rPr>
                <w:rFonts w:cs="Arial"/>
                <w:sz w:val="20"/>
                <w:szCs w:val="20"/>
                <w:lang w:eastAsia="it-IT"/>
              </w:rPr>
              <w:t>7</w:t>
            </w:r>
            <w:r w:rsidR="00634C7A" w:rsidRPr="002F0961">
              <w:rPr>
                <w:rFonts w:cs="Arial"/>
                <w:sz w:val="20"/>
                <w:szCs w:val="20"/>
                <w:lang w:eastAsia="it-IT"/>
              </w:rPr>
              <w:t>. Часткове відшкодування вартості холодильного, пакувального, технологічного та допоміжного обладнання з переробки сільськогосподарської продукції для сільськогосподарських обслуговуючих кооперативів</w:t>
            </w:r>
            <w:r w:rsidR="00B871B4">
              <w:rPr>
                <w:rFonts w:cs="Arial"/>
                <w:sz w:val="20"/>
                <w:szCs w:val="20"/>
                <w:lang w:eastAsia="it-IT"/>
              </w:rPr>
              <w:t>.</w:t>
            </w:r>
          </w:p>
        </w:tc>
      </w:tr>
      <w:tr w:rsidR="00634C7A" w:rsidRPr="002F0961" w:rsidTr="00EF3080">
        <w:trPr>
          <w:trHeight w:val="148"/>
        </w:trPr>
        <w:tc>
          <w:tcPr>
            <w:tcW w:w="2835" w:type="dxa"/>
            <w:shd w:val="clear" w:color="auto" w:fill="auto"/>
          </w:tcPr>
          <w:p w:rsidR="00634C7A" w:rsidRPr="002F0961" w:rsidRDefault="00634C7A" w:rsidP="00D1045C">
            <w:pPr>
              <w:pStyle w:val="1e"/>
              <w:rPr>
                <w:rFonts w:ascii="Arial" w:hAnsi="Arial" w:cs="Arial"/>
                <w:b/>
                <w:bCs/>
                <w:lang w:val="uk-UA"/>
              </w:rPr>
            </w:pPr>
            <w:r w:rsidRPr="002F0961">
              <w:rPr>
                <w:rFonts w:ascii="Arial" w:hAnsi="Arial" w:cs="Arial"/>
                <w:b/>
                <w:bCs/>
                <w:lang w:val="uk-UA"/>
              </w:rPr>
              <w:lastRenderedPageBreak/>
              <w:t>Період здійснення:</w:t>
            </w:r>
          </w:p>
        </w:tc>
        <w:tc>
          <w:tcPr>
            <w:tcW w:w="6596" w:type="dxa"/>
            <w:gridSpan w:val="4"/>
            <w:hideMark/>
          </w:tcPr>
          <w:p w:rsidR="00634C7A" w:rsidRPr="002F0961" w:rsidRDefault="00634C7A" w:rsidP="00210588">
            <w:pPr>
              <w:pStyle w:val="1e"/>
              <w:rPr>
                <w:rFonts w:ascii="Arial" w:hAnsi="Arial" w:cs="Arial"/>
                <w:lang w:val="uk-UA"/>
              </w:rPr>
            </w:pPr>
            <w:r w:rsidRPr="002F0961">
              <w:rPr>
                <w:rFonts w:ascii="Arial" w:hAnsi="Arial" w:cs="Arial"/>
                <w:lang w:val="uk-UA"/>
              </w:rPr>
              <w:t>202</w:t>
            </w:r>
            <w:r w:rsidR="00210588">
              <w:rPr>
                <w:rFonts w:ascii="Arial" w:hAnsi="Arial" w:cs="Arial"/>
                <w:lang w:val="uk-UA"/>
              </w:rPr>
              <w:t>1</w:t>
            </w:r>
            <w:r w:rsidRPr="002F0961">
              <w:rPr>
                <w:rFonts w:ascii="Arial" w:hAnsi="Arial" w:cs="Arial"/>
                <w:lang w:val="uk-UA"/>
              </w:rPr>
              <w:t>-2022 роки</w:t>
            </w:r>
          </w:p>
        </w:tc>
      </w:tr>
      <w:tr w:rsidR="00634C7A" w:rsidRPr="002F0961" w:rsidTr="00EF3080">
        <w:tc>
          <w:tcPr>
            <w:tcW w:w="2835" w:type="dxa"/>
            <w:vMerge w:val="restart"/>
            <w:shd w:val="clear" w:color="auto" w:fill="auto"/>
          </w:tcPr>
          <w:p w:rsidR="00634C7A" w:rsidRPr="002F0961" w:rsidRDefault="00634C7A" w:rsidP="00210588">
            <w:pPr>
              <w:pStyle w:val="1e"/>
              <w:rPr>
                <w:rFonts w:ascii="Arial" w:hAnsi="Arial" w:cs="Arial"/>
                <w:b/>
                <w:bCs/>
                <w:lang w:val="uk-UA"/>
              </w:rPr>
            </w:pPr>
            <w:r w:rsidRPr="002F0961">
              <w:rPr>
                <w:rFonts w:ascii="Arial" w:hAnsi="Arial" w:cs="Arial"/>
                <w:b/>
                <w:bCs/>
                <w:lang w:val="uk-UA"/>
              </w:rPr>
              <w:t>Орієнтовна вартість про</w:t>
            </w:r>
            <w:r w:rsidR="00210588">
              <w:rPr>
                <w:rFonts w:ascii="Arial" w:hAnsi="Arial" w:cs="Arial"/>
                <w:b/>
                <w:bCs/>
                <w:lang w:val="uk-UA"/>
              </w:rPr>
              <w:t>є</w:t>
            </w:r>
            <w:r w:rsidRPr="002F0961">
              <w:rPr>
                <w:rFonts w:ascii="Arial" w:hAnsi="Arial" w:cs="Arial"/>
                <w:b/>
                <w:bCs/>
                <w:lang w:val="uk-UA"/>
              </w:rPr>
              <w:t>кту, тис. грн.</w:t>
            </w:r>
          </w:p>
        </w:tc>
        <w:tc>
          <w:tcPr>
            <w:tcW w:w="1828" w:type="dxa"/>
            <w:shd w:val="clear" w:color="auto" w:fill="auto"/>
            <w:vAlign w:val="center"/>
            <w:hideMark/>
          </w:tcPr>
          <w:p w:rsidR="00634C7A" w:rsidRPr="002F0961" w:rsidRDefault="00634C7A" w:rsidP="00634C7A">
            <w:pPr>
              <w:jc w:val="center"/>
              <w:rPr>
                <w:rFonts w:cs="Arial"/>
                <w:b/>
                <w:color w:val="000000"/>
                <w:sz w:val="20"/>
                <w:szCs w:val="20"/>
                <w:lang w:eastAsia="it-IT"/>
              </w:rPr>
            </w:pPr>
            <w:r w:rsidRPr="002F0961">
              <w:rPr>
                <w:rFonts w:cs="Arial"/>
                <w:b/>
                <w:color w:val="000000"/>
                <w:sz w:val="20"/>
                <w:szCs w:val="20"/>
                <w:lang w:eastAsia="it-IT"/>
              </w:rPr>
              <w:t>20</w:t>
            </w:r>
            <w:r w:rsidR="008B4F80" w:rsidRPr="002F0961">
              <w:rPr>
                <w:rFonts w:cs="Arial"/>
                <w:b/>
                <w:color w:val="000000"/>
                <w:sz w:val="20"/>
                <w:szCs w:val="20"/>
                <w:lang w:eastAsia="it-IT"/>
              </w:rPr>
              <w:t>20</w:t>
            </w:r>
          </w:p>
        </w:tc>
        <w:tc>
          <w:tcPr>
            <w:tcW w:w="1611" w:type="dxa"/>
            <w:shd w:val="clear" w:color="auto" w:fill="auto"/>
            <w:vAlign w:val="center"/>
            <w:hideMark/>
          </w:tcPr>
          <w:p w:rsidR="00634C7A" w:rsidRPr="002F0961" w:rsidRDefault="00634C7A" w:rsidP="00634C7A">
            <w:pPr>
              <w:jc w:val="center"/>
              <w:rPr>
                <w:rFonts w:cs="Arial"/>
                <w:b/>
                <w:color w:val="000000"/>
                <w:sz w:val="20"/>
                <w:szCs w:val="20"/>
                <w:lang w:eastAsia="it-IT"/>
              </w:rPr>
            </w:pPr>
            <w:r w:rsidRPr="002F0961">
              <w:rPr>
                <w:rFonts w:cs="Arial"/>
                <w:b/>
                <w:color w:val="000000"/>
                <w:sz w:val="20"/>
                <w:szCs w:val="20"/>
                <w:lang w:eastAsia="it-IT"/>
              </w:rPr>
              <w:t>202</w:t>
            </w:r>
            <w:r w:rsidR="008B4F80" w:rsidRPr="002F0961">
              <w:rPr>
                <w:rFonts w:cs="Arial"/>
                <w:b/>
                <w:color w:val="000000"/>
                <w:sz w:val="20"/>
                <w:szCs w:val="20"/>
                <w:lang w:eastAsia="it-IT"/>
              </w:rPr>
              <w:t>1</w:t>
            </w:r>
          </w:p>
        </w:tc>
        <w:tc>
          <w:tcPr>
            <w:tcW w:w="1647" w:type="dxa"/>
            <w:shd w:val="clear" w:color="auto" w:fill="auto"/>
            <w:vAlign w:val="center"/>
            <w:hideMark/>
          </w:tcPr>
          <w:p w:rsidR="00634C7A" w:rsidRPr="002F0961" w:rsidRDefault="00634C7A" w:rsidP="00634C7A">
            <w:pPr>
              <w:jc w:val="center"/>
              <w:rPr>
                <w:rFonts w:cs="Arial"/>
                <w:b/>
                <w:color w:val="000000"/>
                <w:sz w:val="20"/>
                <w:szCs w:val="20"/>
                <w:lang w:eastAsia="it-IT"/>
              </w:rPr>
            </w:pPr>
            <w:r w:rsidRPr="002F0961">
              <w:rPr>
                <w:rFonts w:cs="Arial"/>
                <w:b/>
                <w:color w:val="000000"/>
                <w:sz w:val="20"/>
                <w:szCs w:val="20"/>
                <w:lang w:eastAsia="it-IT"/>
              </w:rPr>
              <w:t>202</w:t>
            </w:r>
            <w:r w:rsidR="008B4F80" w:rsidRPr="002F0961">
              <w:rPr>
                <w:rFonts w:cs="Arial"/>
                <w:b/>
                <w:color w:val="000000"/>
                <w:sz w:val="20"/>
                <w:szCs w:val="20"/>
                <w:lang w:eastAsia="it-IT"/>
              </w:rPr>
              <w:t>2</w:t>
            </w:r>
          </w:p>
        </w:tc>
        <w:tc>
          <w:tcPr>
            <w:tcW w:w="1510" w:type="dxa"/>
            <w:shd w:val="clear" w:color="auto" w:fill="auto"/>
            <w:vAlign w:val="center"/>
            <w:hideMark/>
          </w:tcPr>
          <w:p w:rsidR="00634C7A" w:rsidRPr="002F0961" w:rsidRDefault="00634C7A" w:rsidP="00634C7A">
            <w:pPr>
              <w:jc w:val="center"/>
              <w:rPr>
                <w:rFonts w:cs="Arial"/>
                <w:b/>
                <w:color w:val="000000"/>
                <w:sz w:val="20"/>
                <w:szCs w:val="20"/>
                <w:lang w:eastAsia="it-IT"/>
              </w:rPr>
            </w:pPr>
            <w:r w:rsidRPr="002F0961">
              <w:rPr>
                <w:rFonts w:cs="Arial"/>
                <w:b/>
                <w:color w:val="000000"/>
                <w:sz w:val="20"/>
                <w:szCs w:val="20"/>
                <w:lang w:eastAsia="it-IT"/>
              </w:rPr>
              <w:t>Разом</w:t>
            </w:r>
          </w:p>
        </w:tc>
      </w:tr>
      <w:tr w:rsidR="00634C7A" w:rsidRPr="002F0961" w:rsidTr="00EF3080">
        <w:tc>
          <w:tcPr>
            <w:tcW w:w="2835" w:type="dxa"/>
            <w:vMerge/>
            <w:shd w:val="clear" w:color="auto" w:fill="auto"/>
            <w:vAlign w:val="center"/>
          </w:tcPr>
          <w:p w:rsidR="00634C7A" w:rsidRPr="002F0961" w:rsidRDefault="00634C7A" w:rsidP="00634C7A">
            <w:pPr>
              <w:rPr>
                <w:rFonts w:cs="Arial"/>
                <w:b/>
                <w:bCs/>
                <w:sz w:val="20"/>
                <w:szCs w:val="20"/>
              </w:rPr>
            </w:pPr>
          </w:p>
        </w:tc>
        <w:tc>
          <w:tcPr>
            <w:tcW w:w="1828" w:type="dxa"/>
            <w:vAlign w:val="center"/>
          </w:tcPr>
          <w:p w:rsidR="00634C7A" w:rsidRPr="002F0961" w:rsidRDefault="004F7115" w:rsidP="00634C7A">
            <w:pPr>
              <w:jc w:val="center"/>
              <w:rPr>
                <w:rFonts w:cs="Arial"/>
                <w:color w:val="000000"/>
                <w:sz w:val="20"/>
                <w:szCs w:val="20"/>
                <w:lang w:eastAsia="it-IT"/>
              </w:rPr>
            </w:pPr>
            <w:r>
              <w:rPr>
                <w:rFonts w:cs="Arial"/>
                <w:color w:val="000000"/>
                <w:sz w:val="20"/>
                <w:szCs w:val="20"/>
                <w:lang w:eastAsia="it-IT"/>
              </w:rPr>
              <w:t>0,0</w:t>
            </w:r>
          </w:p>
        </w:tc>
        <w:tc>
          <w:tcPr>
            <w:tcW w:w="1611" w:type="dxa"/>
            <w:vAlign w:val="center"/>
          </w:tcPr>
          <w:p w:rsidR="00634C7A" w:rsidRPr="002F0961" w:rsidRDefault="00210588" w:rsidP="00634C7A">
            <w:pPr>
              <w:jc w:val="center"/>
              <w:rPr>
                <w:rFonts w:cs="Arial"/>
                <w:color w:val="000000"/>
                <w:sz w:val="20"/>
                <w:szCs w:val="20"/>
                <w:lang w:eastAsia="it-IT"/>
              </w:rPr>
            </w:pPr>
            <w:r>
              <w:rPr>
                <w:rFonts w:cs="Arial"/>
                <w:color w:val="000000"/>
                <w:sz w:val="20"/>
                <w:szCs w:val="20"/>
                <w:lang w:eastAsia="it-IT"/>
              </w:rPr>
              <w:t>1</w:t>
            </w:r>
            <w:r w:rsidR="00634C7A" w:rsidRPr="002F0961">
              <w:rPr>
                <w:rFonts w:cs="Arial"/>
                <w:color w:val="000000"/>
                <w:sz w:val="20"/>
                <w:szCs w:val="20"/>
                <w:lang w:eastAsia="it-IT"/>
              </w:rPr>
              <w:t>00</w:t>
            </w:r>
            <w:r w:rsidR="00825EB6">
              <w:rPr>
                <w:rFonts w:cs="Arial"/>
                <w:color w:val="000000"/>
                <w:sz w:val="20"/>
                <w:szCs w:val="20"/>
                <w:lang w:eastAsia="it-IT"/>
              </w:rPr>
              <w:t>,0</w:t>
            </w:r>
          </w:p>
        </w:tc>
        <w:tc>
          <w:tcPr>
            <w:tcW w:w="1647" w:type="dxa"/>
            <w:vAlign w:val="center"/>
          </w:tcPr>
          <w:p w:rsidR="00634C7A" w:rsidRPr="002F0961" w:rsidRDefault="00210588" w:rsidP="00634C7A">
            <w:pPr>
              <w:jc w:val="center"/>
              <w:rPr>
                <w:rFonts w:cs="Arial"/>
                <w:color w:val="000000"/>
                <w:sz w:val="20"/>
                <w:szCs w:val="20"/>
                <w:lang w:eastAsia="it-IT"/>
              </w:rPr>
            </w:pPr>
            <w:r>
              <w:rPr>
                <w:rFonts w:cs="Arial"/>
                <w:color w:val="000000"/>
                <w:sz w:val="20"/>
                <w:szCs w:val="20"/>
                <w:lang w:eastAsia="it-IT"/>
              </w:rPr>
              <w:t>1</w:t>
            </w:r>
            <w:r w:rsidR="00634C7A" w:rsidRPr="002F0961">
              <w:rPr>
                <w:rFonts w:cs="Arial"/>
                <w:color w:val="000000"/>
                <w:sz w:val="20"/>
                <w:szCs w:val="20"/>
                <w:lang w:eastAsia="it-IT"/>
              </w:rPr>
              <w:t>00</w:t>
            </w:r>
            <w:r w:rsidR="00825EB6">
              <w:rPr>
                <w:rFonts w:cs="Arial"/>
                <w:color w:val="000000"/>
                <w:sz w:val="20"/>
                <w:szCs w:val="20"/>
                <w:lang w:eastAsia="it-IT"/>
              </w:rPr>
              <w:t>,0</w:t>
            </w:r>
          </w:p>
        </w:tc>
        <w:tc>
          <w:tcPr>
            <w:tcW w:w="1510" w:type="dxa"/>
            <w:vAlign w:val="center"/>
          </w:tcPr>
          <w:p w:rsidR="00634C7A" w:rsidRPr="00930C9C" w:rsidRDefault="00210588" w:rsidP="00634C7A">
            <w:pPr>
              <w:jc w:val="center"/>
              <w:rPr>
                <w:rFonts w:cs="Arial"/>
                <w:b/>
                <w:color w:val="000000"/>
                <w:sz w:val="20"/>
                <w:szCs w:val="20"/>
                <w:lang w:eastAsia="it-IT"/>
              </w:rPr>
            </w:pPr>
            <w:r w:rsidRPr="00930C9C">
              <w:rPr>
                <w:rFonts w:cs="Arial"/>
                <w:b/>
                <w:sz w:val="20"/>
                <w:szCs w:val="20"/>
                <w:lang w:eastAsia="it-IT"/>
              </w:rPr>
              <w:t>2</w:t>
            </w:r>
            <w:r w:rsidR="00634C7A" w:rsidRPr="00930C9C">
              <w:rPr>
                <w:rFonts w:cs="Arial"/>
                <w:b/>
                <w:sz w:val="20"/>
                <w:szCs w:val="20"/>
                <w:lang w:eastAsia="it-IT"/>
              </w:rPr>
              <w:t>00</w:t>
            </w:r>
            <w:r w:rsidR="00825EB6" w:rsidRPr="00930C9C">
              <w:rPr>
                <w:rFonts w:cs="Arial"/>
                <w:b/>
                <w:sz w:val="20"/>
                <w:szCs w:val="20"/>
                <w:lang w:eastAsia="it-IT"/>
              </w:rPr>
              <w:t>,0</w:t>
            </w:r>
          </w:p>
        </w:tc>
      </w:tr>
      <w:tr w:rsidR="00634C7A" w:rsidRPr="002F0961" w:rsidTr="00EF3080">
        <w:tc>
          <w:tcPr>
            <w:tcW w:w="2835" w:type="dxa"/>
            <w:shd w:val="clear" w:color="auto" w:fill="auto"/>
            <w:vAlign w:val="center"/>
          </w:tcPr>
          <w:p w:rsidR="00634C7A" w:rsidRPr="002F0961" w:rsidRDefault="00634C7A" w:rsidP="00634C7A">
            <w:pPr>
              <w:pStyle w:val="1e"/>
              <w:rPr>
                <w:rFonts w:ascii="Arial" w:hAnsi="Arial" w:cs="Arial"/>
                <w:b/>
                <w:bCs/>
                <w:lang w:val="uk-UA"/>
              </w:rPr>
            </w:pPr>
            <w:r w:rsidRPr="002F0961">
              <w:rPr>
                <w:rFonts w:ascii="Arial" w:hAnsi="Arial" w:cs="Arial"/>
                <w:b/>
                <w:bCs/>
                <w:lang w:val="uk-UA"/>
              </w:rPr>
              <w:t>Джерела фінансування:</w:t>
            </w:r>
          </w:p>
        </w:tc>
        <w:tc>
          <w:tcPr>
            <w:tcW w:w="6596" w:type="dxa"/>
            <w:gridSpan w:val="4"/>
            <w:shd w:val="clear" w:color="auto" w:fill="FFFFFF"/>
            <w:vAlign w:val="center"/>
          </w:tcPr>
          <w:p w:rsidR="00634C7A" w:rsidRPr="002F0961" w:rsidRDefault="00634C7A" w:rsidP="00634C7A">
            <w:pPr>
              <w:jc w:val="both"/>
              <w:rPr>
                <w:rFonts w:cs="Arial"/>
                <w:color w:val="000000"/>
                <w:sz w:val="20"/>
                <w:szCs w:val="20"/>
                <w:lang w:eastAsia="it-IT"/>
              </w:rPr>
            </w:pPr>
            <w:r w:rsidRPr="002F0961">
              <w:rPr>
                <w:rFonts w:cs="Arial"/>
                <w:sz w:val="20"/>
                <w:szCs w:val="20"/>
                <w:lang w:eastAsia="en-US"/>
              </w:rPr>
              <w:t xml:space="preserve">Державний бюджет, </w:t>
            </w:r>
            <w:r w:rsidRPr="002F0961">
              <w:rPr>
                <w:rFonts w:cs="Arial"/>
                <w:sz w:val="20"/>
                <w:szCs w:val="20"/>
                <w:lang w:eastAsia="ar-SA"/>
              </w:rPr>
              <w:t>міжнародна технічна допомога, кошти СПД</w:t>
            </w:r>
          </w:p>
        </w:tc>
      </w:tr>
      <w:tr w:rsidR="00634C7A" w:rsidRPr="002F0961" w:rsidTr="00EF3080">
        <w:tc>
          <w:tcPr>
            <w:tcW w:w="2835" w:type="dxa"/>
            <w:shd w:val="clear" w:color="auto" w:fill="auto"/>
          </w:tcPr>
          <w:p w:rsidR="00634C7A" w:rsidRPr="002F0961" w:rsidRDefault="00634C7A" w:rsidP="00E51A13">
            <w:pPr>
              <w:pStyle w:val="1e"/>
              <w:rPr>
                <w:rFonts w:ascii="Arial" w:hAnsi="Arial" w:cs="Arial"/>
                <w:b/>
                <w:bCs/>
                <w:lang w:val="uk-UA"/>
              </w:rPr>
            </w:pPr>
            <w:r w:rsidRPr="002F0961">
              <w:rPr>
                <w:rFonts w:ascii="Arial" w:hAnsi="Arial" w:cs="Arial"/>
                <w:b/>
                <w:bCs/>
                <w:lang w:val="uk-UA"/>
              </w:rPr>
              <w:t>Ключові учасники реалізації про</w:t>
            </w:r>
            <w:r w:rsidR="00E51A13">
              <w:rPr>
                <w:rFonts w:ascii="Arial" w:hAnsi="Arial" w:cs="Arial"/>
                <w:b/>
                <w:bCs/>
                <w:lang w:val="uk-UA"/>
              </w:rPr>
              <w:t>є</w:t>
            </w:r>
            <w:r w:rsidRPr="002F0961">
              <w:rPr>
                <w:rFonts w:ascii="Arial" w:hAnsi="Arial" w:cs="Arial"/>
                <w:b/>
                <w:bCs/>
                <w:lang w:val="uk-UA"/>
              </w:rPr>
              <w:t>кту:</w:t>
            </w:r>
          </w:p>
        </w:tc>
        <w:tc>
          <w:tcPr>
            <w:tcW w:w="6596" w:type="dxa"/>
            <w:gridSpan w:val="4"/>
          </w:tcPr>
          <w:p w:rsidR="00634C7A" w:rsidRPr="002F0961" w:rsidRDefault="00B871B4" w:rsidP="00634C7A">
            <w:pPr>
              <w:jc w:val="both"/>
              <w:rPr>
                <w:rFonts w:cs="Arial"/>
                <w:color w:val="000000"/>
                <w:sz w:val="20"/>
                <w:szCs w:val="20"/>
                <w:lang w:eastAsia="it-IT"/>
              </w:rPr>
            </w:pPr>
            <w:r>
              <w:rPr>
                <w:rFonts w:cs="Arial"/>
                <w:color w:val="000000"/>
                <w:sz w:val="20"/>
                <w:szCs w:val="20"/>
                <w:lang w:eastAsia="it-IT"/>
              </w:rPr>
              <w:t>Ініціативні громадяни старостинських округів</w:t>
            </w:r>
            <w:r w:rsidR="00634C7A" w:rsidRPr="002F0961">
              <w:rPr>
                <w:rFonts w:cs="Arial"/>
                <w:color w:val="000000"/>
                <w:sz w:val="20"/>
                <w:szCs w:val="20"/>
                <w:lang w:eastAsia="it-IT"/>
              </w:rPr>
              <w:t xml:space="preserve">, </w:t>
            </w:r>
            <w:r w:rsidR="00C31019">
              <w:rPr>
                <w:rFonts w:cs="Arial"/>
                <w:color w:val="000000"/>
                <w:sz w:val="20"/>
                <w:szCs w:val="20"/>
                <w:lang w:eastAsia="it-IT"/>
              </w:rPr>
              <w:t xml:space="preserve">Бахмутська </w:t>
            </w:r>
            <w:r w:rsidR="00634C7A" w:rsidRPr="002F0961">
              <w:rPr>
                <w:rFonts w:cs="Arial"/>
                <w:color w:val="000000"/>
                <w:sz w:val="20"/>
                <w:szCs w:val="20"/>
                <w:lang w:eastAsia="it-IT"/>
              </w:rPr>
              <w:t>міська рада, консультанти</w:t>
            </w:r>
          </w:p>
        </w:tc>
      </w:tr>
      <w:tr w:rsidR="00501420" w:rsidRPr="002F0961" w:rsidTr="00EF3080">
        <w:tc>
          <w:tcPr>
            <w:tcW w:w="2835" w:type="dxa"/>
            <w:shd w:val="clear" w:color="auto" w:fill="auto"/>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596" w:type="dxa"/>
            <w:gridSpan w:val="4"/>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901FDF" w:rsidRDefault="00901FDF" w:rsidP="00634C7A">
      <w:pPr>
        <w:pStyle w:val="1e"/>
        <w:rPr>
          <w:rFonts w:ascii="Arial" w:hAnsi="Arial" w:cs="Arial"/>
          <w:b/>
          <w:bCs/>
          <w:sz w:val="22"/>
          <w:szCs w:val="22"/>
          <w:lang w:val="uk-UA"/>
        </w:rPr>
      </w:pPr>
    </w:p>
    <w:p w:rsidR="00893F19" w:rsidRPr="002F0961" w:rsidRDefault="00893F19" w:rsidP="00634C7A">
      <w:pPr>
        <w:pStyle w:val="1e"/>
        <w:rPr>
          <w:rFonts w:ascii="Arial" w:hAnsi="Arial" w:cs="Arial"/>
          <w:b/>
          <w:bCs/>
          <w:sz w:val="22"/>
          <w:szCs w:val="22"/>
          <w:lang w:val="uk-UA"/>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1560"/>
        <w:gridCol w:w="1559"/>
        <w:gridCol w:w="1559"/>
        <w:gridCol w:w="1985"/>
      </w:tblGrid>
      <w:tr w:rsidR="00AB3A7F" w:rsidRPr="002F0961" w:rsidTr="00EF3080">
        <w:tc>
          <w:tcPr>
            <w:tcW w:w="2835" w:type="dxa"/>
            <w:shd w:val="clear" w:color="auto" w:fill="auto"/>
          </w:tcPr>
          <w:p w:rsidR="00AB3A7F" w:rsidRPr="002F0961" w:rsidRDefault="00AB3A7F" w:rsidP="00AB3A7F">
            <w:pPr>
              <w:rPr>
                <w:rFonts w:cs="Arial"/>
                <w:b/>
                <w:bCs/>
                <w:sz w:val="20"/>
                <w:szCs w:val="20"/>
                <w:lang w:eastAsia="it-IT"/>
              </w:rPr>
            </w:pPr>
            <w:r w:rsidRPr="002F0961">
              <w:rPr>
                <w:rFonts w:cs="Arial"/>
                <w:b/>
                <w:bCs/>
                <w:sz w:val="20"/>
                <w:szCs w:val="20"/>
                <w:lang w:eastAsia="it-IT"/>
              </w:rPr>
              <w:t xml:space="preserve">Стратегічна ціль </w:t>
            </w:r>
          </w:p>
        </w:tc>
        <w:tc>
          <w:tcPr>
            <w:tcW w:w="6663" w:type="dxa"/>
            <w:gridSpan w:val="4"/>
          </w:tcPr>
          <w:p w:rsidR="00AB3A7F" w:rsidRPr="002F0961" w:rsidRDefault="00AB3A7F" w:rsidP="00AB3A7F">
            <w:pPr>
              <w:jc w:val="both"/>
              <w:rPr>
                <w:rFonts w:cs="Arial"/>
                <w:sz w:val="20"/>
                <w:szCs w:val="20"/>
                <w:lang w:eastAsia="it-IT"/>
              </w:rPr>
            </w:pPr>
            <w:r w:rsidRPr="002F0961">
              <w:rPr>
                <w:rFonts w:cs="Arial"/>
                <w:sz w:val="20"/>
                <w:szCs w:val="20"/>
                <w:lang w:eastAsia="it-IT"/>
              </w:rPr>
              <w:t>А.2. Сільський розвиток</w:t>
            </w:r>
            <w:r w:rsidR="00BC253E">
              <w:rPr>
                <w:rFonts w:cs="Arial"/>
                <w:sz w:val="20"/>
                <w:szCs w:val="20"/>
                <w:lang w:eastAsia="it-IT"/>
              </w:rPr>
              <w:t>,</w:t>
            </w:r>
            <w:r w:rsidRPr="002F0961">
              <w:rPr>
                <w:rFonts w:cs="Arial"/>
                <w:sz w:val="20"/>
                <w:szCs w:val="20"/>
                <w:lang w:eastAsia="it-IT"/>
              </w:rPr>
              <w:t xml:space="preserve"> орієнтований на зростання доданої вартості виробництва кінцевих продуктів</w:t>
            </w:r>
          </w:p>
        </w:tc>
      </w:tr>
      <w:tr w:rsidR="00AB3A7F" w:rsidRPr="002F0961" w:rsidTr="00EF3080">
        <w:tc>
          <w:tcPr>
            <w:tcW w:w="2835" w:type="dxa"/>
            <w:shd w:val="clear" w:color="auto" w:fill="auto"/>
          </w:tcPr>
          <w:p w:rsidR="00AB3A7F" w:rsidRPr="002F0961" w:rsidRDefault="00AB3A7F" w:rsidP="00CC3F29">
            <w:pPr>
              <w:ind w:right="-108"/>
              <w:rPr>
                <w:rFonts w:cs="Arial"/>
                <w:b/>
                <w:bCs/>
                <w:sz w:val="20"/>
                <w:szCs w:val="20"/>
                <w:lang w:eastAsia="it-IT"/>
              </w:rPr>
            </w:pPr>
            <w:r w:rsidRPr="002F0961">
              <w:rPr>
                <w:rFonts w:cs="Arial"/>
                <w:b/>
                <w:bCs/>
                <w:sz w:val="20"/>
                <w:szCs w:val="20"/>
                <w:lang w:eastAsia="it-IT"/>
              </w:rPr>
              <w:t xml:space="preserve">Оперативна ціль/завдання Стратегії, якому </w:t>
            </w:r>
            <w:r w:rsidR="00B25297">
              <w:rPr>
                <w:rFonts w:cs="Arial"/>
                <w:b/>
                <w:bCs/>
                <w:sz w:val="20"/>
                <w:szCs w:val="20"/>
                <w:lang w:eastAsia="it-IT"/>
              </w:rPr>
              <w:t xml:space="preserve"> </w:t>
            </w:r>
            <w:r w:rsidRPr="002F0961">
              <w:rPr>
                <w:rFonts w:cs="Arial"/>
                <w:b/>
                <w:bCs/>
                <w:sz w:val="20"/>
                <w:szCs w:val="20"/>
                <w:lang w:eastAsia="it-IT"/>
              </w:rPr>
              <w:t>відповідає про</w:t>
            </w:r>
            <w:r w:rsidR="00BC253E">
              <w:rPr>
                <w:rFonts w:cs="Arial"/>
                <w:b/>
                <w:bCs/>
                <w:sz w:val="20"/>
                <w:szCs w:val="20"/>
                <w:lang w:eastAsia="it-IT"/>
              </w:rPr>
              <w:t>є</w:t>
            </w:r>
            <w:r w:rsidRPr="002F0961">
              <w:rPr>
                <w:rFonts w:cs="Arial"/>
                <w:b/>
                <w:bCs/>
                <w:sz w:val="20"/>
                <w:szCs w:val="20"/>
                <w:lang w:eastAsia="it-IT"/>
              </w:rPr>
              <w:t xml:space="preserve">кт </w:t>
            </w:r>
          </w:p>
        </w:tc>
        <w:tc>
          <w:tcPr>
            <w:tcW w:w="6663" w:type="dxa"/>
            <w:gridSpan w:val="4"/>
          </w:tcPr>
          <w:p w:rsidR="00AB3A7F" w:rsidRPr="002F0961" w:rsidRDefault="00AB3A7F" w:rsidP="00AB3A7F">
            <w:pPr>
              <w:jc w:val="both"/>
              <w:rPr>
                <w:rFonts w:cs="Arial"/>
                <w:sz w:val="20"/>
                <w:szCs w:val="20"/>
                <w:lang w:eastAsia="it-IT"/>
              </w:rPr>
            </w:pPr>
            <w:r w:rsidRPr="002F0961">
              <w:rPr>
                <w:rFonts w:cs="Arial"/>
                <w:sz w:val="20"/>
                <w:szCs w:val="20"/>
                <w:lang w:eastAsia="it-IT"/>
              </w:rPr>
              <w:t>А.2.3. Сприяння сільськогосподарському виробництву та переробці із високою доданою вартістю</w:t>
            </w:r>
          </w:p>
        </w:tc>
      </w:tr>
      <w:tr w:rsidR="00AB3A7F" w:rsidRPr="002F0961" w:rsidTr="00EF3080">
        <w:tc>
          <w:tcPr>
            <w:tcW w:w="2835" w:type="dxa"/>
            <w:shd w:val="clear" w:color="auto" w:fill="auto"/>
          </w:tcPr>
          <w:p w:rsidR="00AB3A7F" w:rsidRPr="002F0961" w:rsidRDefault="00BC253E" w:rsidP="00AB3A7F">
            <w:pPr>
              <w:rPr>
                <w:rFonts w:cs="Arial"/>
                <w:b/>
                <w:bCs/>
                <w:sz w:val="20"/>
                <w:szCs w:val="20"/>
                <w:lang w:eastAsia="it-IT"/>
              </w:rPr>
            </w:pPr>
            <w:r>
              <w:rPr>
                <w:rFonts w:cs="Arial"/>
                <w:b/>
                <w:bCs/>
                <w:sz w:val="20"/>
                <w:szCs w:val="20"/>
                <w:lang w:eastAsia="it-IT"/>
              </w:rPr>
              <w:t>Назва проє</w:t>
            </w:r>
            <w:r w:rsidR="00AB3A7F" w:rsidRPr="002F0961">
              <w:rPr>
                <w:rFonts w:cs="Arial"/>
                <w:b/>
                <w:bCs/>
                <w:sz w:val="20"/>
                <w:szCs w:val="20"/>
                <w:lang w:eastAsia="it-IT"/>
              </w:rPr>
              <w:t>кту:</w:t>
            </w:r>
          </w:p>
        </w:tc>
        <w:tc>
          <w:tcPr>
            <w:tcW w:w="6663" w:type="dxa"/>
            <w:gridSpan w:val="4"/>
          </w:tcPr>
          <w:p w:rsidR="00AB3A7F" w:rsidRPr="002F0961" w:rsidRDefault="00AB3A7F" w:rsidP="008C67BE">
            <w:pPr>
              <w:jc w:val="both"/>
              <w:rPr>
                <w:rFonts w:cs="Arial"/>
                <w:b/>
                <w:bCs/>
                <w:sz w:val="20"/>
                <w:szCs w:val="20"/>
                <w:lang w:eastAsia="it-IT"/>
              </w:rPr>
            </w:pPr>
            <w:r w:rsidRPr="002F0961">
              <w:rPr>
                <w:rFonts w:cs="Arial"/>
                <w:b/>
                <w:bCs/>
                <w:sz w:val="20"/>
                <w:szCs w:val="20"/>
                <w:lang w:eastAsia="it-IT"/>
              </w:rPr>
              <w:t xml:space="preserve">Створення Агропромислового індустріального парку </w:t>
            </w:r>
          </w:p>
        </w:tc>
      </w:tr>
      <w:tr w:rsidR="00AB3A7F" w:rsidRPr="002F0961" w:rsidTr="00EF3080">
        <w:trPr>
          <w:trHeight w:val="645"/>
        </w:trPr>
        <w:tc>
          <w:tcPr>
            <w:tcW w:w="2835" w:type="dxa"/>
            <w:shd w:val="clear" w:color="auto" w:fill="auto"/>
          </w:tcPr>
          <w:p w:rsidR="00AB3A7F" w:rsidRPr="002F0961" w:rsidRDefault="00BC253E" w:rsidP="00AB3A7F">
            <w:pPr>
              <w:rPr>
                <w:rFonts w:cs="Arial"/>
                <w:b/>
                <w:bCs/>
                <w:sz w:val="20"/>
                <w:szCs w:val="20"/>
                <w:lang w:eastAsia="it-IT"/>
              </w:rPr>
            </w:pPr>
            <w:r>
              <w:rPr>
                <w:rFonts w:cs="Arial"/>
                <w:b/>
                <w:bCs/>
                <w:sz w:val="20"/>
                <w:szCs w:val="20"/>
                <w:lang w:eastAsia="it-IT"/>
              </w:rPr>
              <w:t>Цілі проє</w:t>
            </w:r>
            <w:r w:rsidR="00AB3A7F" w:rsidRPr="002F0961">
              <w:rPr>
                <w:rFonts w:cs="Arial"/>
                <w:b/>
                <w:bCs/>
                <w:sz w:val="20"/>
                <w:szCs w:val="20"/>
                <w:lang w:eastAsia="it-IT"/>
              </w:rPr>
              <w:t>кту:</w:t>
            </w:r>
          </w:p>
        </w:tc>
        <w:tc>
          <w:tcPr>
            <w:tcW w:w="6663" w:type="dxa"/>
            <w:gridSpan w:val="4"/>
          </w:tcPr>
          <w:p w:rsidR="00AB3A7F" w:rsidRPr="002F0961" w:rsidRDefault="00AB3A7F" w:rsidP="00AB3A7F">
            <w:pPr>
              <w:jc w:val="both"/>
              <w:rPr>
                <w:rFonts w:cs="Arial"/>
                <w:sz w:val="20"/>
                <w:szCs w:val="20"/>
                <w:lang w:eastAsia="it-IT"/>
              </w:rPr>
            </w:pPr>
            <w:r w:rsidRPr="002F0961">
              <w:rPr>
                <w:rFonts w:cs="Arial"/>
                <w:sz w:val="20"/>
                <w:szCs w:val="20"/>
                <w:lang w:eastAsia="it-IT"/>
              </w:rPr>
              <w:t xml:space="preserve">Створення  сприятливих умов для  розвитку сільськогосподарського виробництва та сільгосппереробки шляхом підготовки агропромислових майданчиків для  інвестування </w:t>
            </w:r>
          </w:p>
        </w:tc>
      </w:tr>
      <w:tr w:rsidR="00AB3A7F" w:rsidRPr="002F0961" w:rsidTr="00EF3080">
        <w:tc>
          <w:tcPr>
            <w:tcW w:w="2835" w:type="dxa"/>
            <w:shd w:val="clear" w:color="auto" w:fill="auto"/>
          </w:tcPr>
          <w:p w:rsidR="00AB3A7F" w:rsidRPr="002F0961" w:rsidRDefault="00BC253E" w:rsidP="000958AB">
            <w:pPr>
              <w:rPr>
                <w:rFonts w:cs="Arial"/>
                <w:b/>
                <w:bCs/>
                <w:sz w:val="20"/>
                <w:szCs w:val="20"/>
                <w:lang w:eastAsia="it-IT"/>
              </w:rPr>
            </w:pPr>
            <w:r>
              <w:rPr>
                <w:rFonts w:cs="Arial"/>
                <w:b/>
                <w:bCs/>
                <w:sz w:val="20"/>
                <w:szCs w:val="20"/>
                <w:lang w:eastAsia="it-IT"/>
              </w:rPr>
              <w:t>Територія впливу роє</w:t>
            </w:r>
            <w:r w:rsidR="00AB3A7F" w:rsidRPr="002F0961">
              <w:rPr>
                <w:rFonts w:cs="Arial"/>
                <w:b/>
                <w:bCs/>
                <w:sz w:val="20"/>
                <w:szCs w:val="20"/>
                <w:lang w:eastAsia="it-IT"/>
              </w:rPr>
              <w:t>кту:</w:t>
            </w:r>
          </w:p>
        </w:tc>
        <w:tc>
          <w:tcPr>
            <w:tcW w:w="6663" w:type="dxa"/>
            <w:gridSpan w:val="4"/>
          </w:tcPr>
          <w:p w:rsidR="00AB3A7F" w:rsidRPr="002F0961" w:rsidRDefault="00AB3A7F" w:rsidP="00AB3A7F">
            <w:pPr>
              <w:jc w:val="both"/>
              <w:rPr>
                <w:rFonts w:cs="Arial"/>
                <w:sz w:val="20"/>
                <w:szCs w:val="20"/>
                <w:lang w:eastAsia="it-IT"/>
              </w:rPr>
            </w:pPr>
            <w:r w:rsidRPr="002F0961">
              <w:rPr>
                <w:rFonts w:cs="Arial"/>
                <w:sz w:val="20"/>
                <w:szCs w:val="20"/>
                <w:lang w:eastAsia="it-IT"/>
              </w:rPr>
              <w:t>Бахмутська міська об’єднана територіальна громада</w:t>
            </w:r>
          </w:p>
        </w:tc>
      </w:tr>
      <w:tr w:rsidR="00AB3A7F" w:rsidRPr="002F0961" w:rsidTr="00EF3080">
        <w:tc>
          <w:tcPr>
            <w:tcW w:w="2835" w:type="dxa"/>
            <w:shd w:val="clear" w:color="auto" w:fill="auto"/>
          </w:tcPr>
          <w:p w:rsidR="00AB3A7F" w:rsidRPr="002F0961" w:rsidRDefault="00AB3A7F" w:rsidP="00AB3A7F">
            <w:pPr>
              <w:rPr>
                <w:rFonts w:cs="Arial"/>
                <w:b/>
                <w:bCs/>
                <w:sz w:val="20"/>
                <w:szCs w:val="20"/>
                <w:lang w:eastAsia="it-IT"/>
              </w:rPr>
            </w:pPr>
            <w:r w:rsidRPr="002F0961">
              <w:rPr>
                <w:rFonts w:cs="Arial"/>
                <w:b/>
                <w:bCs/>
                <w:sz w:val="20"/>
                <w:szCs w:val="20"/>
                <w:lang w:eastAsia="it-IT"/>
              </w:rPr>
              <w:t>Орієнтовна кількість отримувачів вигод</w:t>
            </w:r>
          </w:p>
        </w:tc>
        <w:tc>
          <w:tcPr>
            <w:tcW w:w="6663" w:type="dxa"/>
            <w:gridSpan w:val="4"/>
          </w:tcPr>
          <w:p w:rsidR="00AB3A7F" w:rsidRPr="002F0961" w:rsidRDefault="00B871B4" w:rsidP="00AB3A7F">
            <w:pPr>
              <w:rPr>
                <w:rFonts w:cs="Arial"/>
                <w:sz w:val="20"/>
                <w:szCs w:val="20"/>
                <w:lang w:eastAsia="it-IT"/>
              </w:rPr>
            </w:pPr>
            <w:r>
              <w:rPr>
                <w:rFonts w:cs="Arial"/>
                <w:sz w:val="20"/>
                <w:szCs w:val="20"/>
                <w:lang w:eastAsia="it-IT"/>
              </w:rPr>
              <w:t>Понад 2</w:t>
            </w:r>
            <w:r w:rsidR="00AB3A7F" w:rsidRPr="002F0961">
              <w:rPr>
                <w:rFonts w:cs="Arial"/>
                <w:sz w:val="20"/>
                <w:szCs w:val="20"/>
                <w:lang w:eastAsia="it-IT"/>
              </w:rPr>
              <w:t>0,0 тисяч осіб</w:t>
            </w:r>
          </w:p>
        </w:tc>
      </w:tr>
      <w:tr w:rsidR="00AB3A7F" w:rsidRPr="002F0961" w:rsidTr="00EF3080">
        <w:tc>
          <w:tcPr>
            <w:tcW w:w="2835" w:type="dxa"/>
            <w:shd w:val="clear" w:color="auto" w:fill="auto"/>
          </w:tcPr>
          <w:p w:rsidR="00AB3A7F" w:rsidRPr="002F0961" w:rsidRDefault="00BC253E" w:rsidP="00AB3A7F">
            <w:pPr>
              <w:rPr>
                <w:rFonts w:cs="Arial"/>
                <w:b/>
                <w:bCs/>
                <w:sz w:val="20"/>
                <w:szCs w:val="20"/>
                <w:lang w:eastAsia="it-IT"/>
              </w:rPr>
            </w:pPr>
            <w:r>
              <w:rPr>
                <w:rFonts w:cs="Arial"/>
                <w:b/>
                <w:bCs/>
                <w:sz w:val="20"/>
                <w:szCs w:val="20"/>
                <w:lang w:eastAsia="it-IT"/>
              </w:rPr>
              <w:t>Стислий опис проє</w:t>
            </w:r>
            <w:r w:rsidR="00AB3A7F" w:rsidRPr="002F0961">
              <w:rPr>
                <w:rFonts w:cs="Arial"/>
                <w:b/>
                <w:bCs/>
                <w:sz w:val="20"/>
                <w:szCs w:val="20"/>
                <w:lang w:eastAsia="it-IT"/>
              </w:rPr>
              <w:t>кту:</w:t>
            </w:r>
          </w:p>
        </w:tc>
        <w:tc>
          <w:tcPr>
            <w:tcW w:w="6663" w:type="dxa"/>
            <w:gridSpan w:val="4"/>
          </w:tcPr>
          <w:p w:rsidR="003F5180" w:rsidRPr="00381D94" w:rsidRDefault="00BC253E" w:rsidP="00AB3A7F">
            <w:pPr>
              <w:jc w:val="both"/>
              <w:rPr>
                <w:rFonts w:cs="Arial"/>
                <w:sz w:val="20"/>
                <w:szCs w:val="20"/>
                <w:lang w:eastAsia="it-IT"/>
              </w:rPr>
            </w:pPr>
            <w:r w:rsidRPr="00381D94">
              <w:rPr>
                <w:rFonts w:cs="Arial"/>
                <w:sz w:val="20"/>
                <w:szCs w:val="20"/>
                <w:lang w:eastAsia="it-IT"/>
              </w:rPr>
              <w:t>Проє</w:t>
            </w:r>
            <w:r w:rsidR="00AB3A7F" w:rsidRPr="00381D94">
              <w:rPr>
                <w:rFonts w:cs="Arial"/>
                <w:sz w:val="20"/>
                <w:szCs w:val="20"/>
                <w:lang w:eastAsia="it-IT"/>
              </w:rPr>
              <w:t>кт передбачає</w:t>
            </w:r>
            <w:r w:rsidR="003F5180" w:rsidRPr="00381D94">
              <w:rPr>
                <w:rFonts w:cs="Arial"/>
                <w:sz w:val="20"/>
                <w:szCs w:val="20"/>
                <w:lang w:eastAsia="it-IT"/>
              </w:rPr>
              <w:t>:</w:t>
            </w:r>
          </w:p>
          <w:p w:rsidR="003F5180" w:rsidRPr="00381D94" w:rsidRDefault="003F5180" w:rsidP="004B475A">
            <w:pPr>
              <w:numPr>
                <w:ilvl w:val="0"/>
                <w:numId w:val="47"/>
              </w:numPr>
              <w:tabs>
                <w:tab w:val="left" w:pos="31"/>
                <w:tab w:val="left" w:pos="315"/>
              </w:tabs>
              <w:ind w:left="31" w:firstLine="0"/>
              <w:jc w:val="both"/>
              <w:rPr>
                <w:rFonts w:cs="Arial"/>
                <w:sz w:val="20"/>
                <w:szCs w:val="20"/>
                <w:lang w:eastAsia="it-IT"/>
              </w:rPr>
            </w:pPr>
            <w:r w:rsidRPr="00381D94">
              <w:rPr>
                <w:rFonts w:cs="Arial"/>
                <w:sz w:val="20"/>
                <w:szCs w:val="20"/>
                <w:lang w:eastAsia="it-IT"/>
              </w:rPr>
              <w:t>Розробку концепції агроіндустріального парку.</w:t>
            </w:r>
          </w:p>
          <w:p w:rsidR="00381D94" w:rsidRPr="00381D94" w:rsidRDefault="003F5180" w:rsidP="004B475A">
            <w:pPr>
              <w:numPr>
                <w:ilvl w:val="0"/>
                <w:numId w:val="47"/>
              </w:numPr>
              <w:tabs>
                <w:tab w:val="left" w:pos="31"/>
                <w:tab w:val="left" w:pos="315"/>
              </w:tabs>
              <w:ind w:left="31" w:firstLine="0"/>
              <w:jc w:val="both"/>
              <w:rPr>
                <w:rFonts w:cs="Arial"/>
                <w:sz w:val="20"/>
                <w:szCs w:val="20"/>
                <w:lang w:eastAsia="it-IT"/>
              </w:rPr>
            </w:pPr>
            <w:r w:rsidRPr="00381D94">
              <w:rPr>
                <w:rFonts w:cs="Arial"/>
                <w:sz w:val="20"/>
                <w:szCs w:val="20"/>
                <w:lang w:eastAsia="it-IT"/>
              </w:rPr>
              <w:t>Створення орган</w:t>
            </w:r>
            <w:r w:rsidR="00901FDF">
              <w:rPr>
                <w:rFonts w:cs="Arial"/>
                <w:sz w:val="20"/>
                <w:szCs w:val="20"/>
                <w:lang w:eastAsia="it-IT"/>
              </w:rPr>
              <w:t>у управління (комунальне підприє</w:t>
            </w:r>
            <w:r w:rsidRPr="00381D94">
              <w:rPr>
                <w:rFonts w:cs="Arial"/>
                <w:sz w:val="20"/>
                <w:szCs w:val="20"/>
                <w:lang w:eastAsia="it-IT"/>
              </w:rPr>
              <w:t>мст</w:t>
            </w:r>
            <w:r w:rsidR="00B871B4">
              <w:rPr>
                <w:rFonts w:cs="Arial"/>
                <w:sz w:val="20"/>
                <w:szCs w:val="20"/>
                <w:lang w:eastAsia="it-IT"/>
              </w:rPr>
              <w:t>в</w:t>
            </w:r>
            <w:r w:rsidRPr="00381D94">
              <w:rPr>
                <w:rFonts w:cs="Arial"/>
                <w:sz w:val="20"/>
                <w:szCs w:val="20"/>
                <w:lang w:eastAsia="it-IT"/>
              </w:rPr>
              <w:t>о).</w:t>
            </w:r>
          </w:p>
          <w:p w:rsidR="00AB3A7F" w:rsidRPr="00381D94" w:rsidRDefault="00381D94" w:rsidP="004B475A">
            <w:pPr>
              <w:numPr>
                <w:ilvl w:val="0"/>
                <w:numId w:val="47"/>
              </w:numPr>
              <w:tabs>
                <w:tab w:val="left" w:pos="31"/>
                <w:tab w:val="left" w:pos="315"/>
              </w:tabs>
              <w:ind w:left="31" w:firstLine="0"/>
              <w:jc w:val="both"/>
              <w:rPr>
                <w:rFonts w:cs="Arial"/>
                <w:sz w:val="20"/>
                <w:szCs w:val="20"/>
                <w:lang w:eastAsia="it-IT"/>
              </w:rPr>
            </w:pPr>
            <w:r w:rsidRPr="00381D94">
              <w:rPr>
                <w:rFonts w:cs="Arial"/>
                <w:sz w:val="20"/>
                <w:szCs w:val="20"/>
                <w:lang w:eastAsia="it-IT"/>
              </w:rPr>
              <w:t xml:space="preserve">Підготовка промислового майданчику, у тому числі: </w:t>
            </w:r>
            <w:r w:rsidR="00B871B4">
              <w:rPr>
                <w:rFonts w:cs="Arial"/>
                <w:sz w:val="20"/>
                <w:szCs w:val="20"/>
                <w:lang w:eastAsia="it-IT"/>
              </w:rPr>
              <w:t xml:space="preserve">відведення земельної ділянки, </w:t>
            </w:r>
            <w:r w:rsidR="00AB3A7F" w:rsidRPr="00381D94">
              <w:rPr>
                <w:rFonts w:cs="Arial"/>
                <w:sz w:val="20"/>
                <w:szCs w:val="20"/>
                <w:lang w:eastAsia="it-IT"/>
              </w:rPr>
              <w:t>облаштування інженерно - технічних комунікацій на території парку;</w:t>
            </w:r>
            <w:r w:rsidRPr="00381D94">
              <w:rPr>
                <w:rFonts w:cs="Arial"/>
                <w:sz w:val="20"/>
                <w:szCs w:val="20"/>
                <w:lang w:eastAsia="it-IT"/>
              </w:rPr>
              <w:t xml:space="preserve"> </w:t>
            </w:r>
            <w:r w:rsidR="00AB3A7F" w:rsidRPr="00381D94">
              <w:rPr>
                <w:rFonts w:cs="Arial"/>
                <w:sz w:val="20"/>
                <w:szCs w:val="20"/>
                <w:lang w:eastAsia="it-IT"/>
              </w:rPr>
              <w:t>зведення огорожі; зведення та облашт</w:t>
            </w:r>
            <w:r w:rsidRPr="00381D94">
              <w:rPr>
                <w:rFonts w:cs="Arial"/>
                <w:sz w:val="20"/>
                <w:szCs w:val="20"/>
                <w:lang w:eastAsia="it-IT"/>
              </w:rPr>
              <w:t xml:space="preserve">ування адміністративної будівлі, </w:t>
            </w:r>
            <w:r w:rsidR="00AB3A7F" w:rsidRPr="00381D94">
              <w:rPr>
                <w:rFonts w:cs="Arial"/>
                <w:sz w:val="20"/>
                <w:szCs w:val="20"/>
                <w:lang w:eastAsia="it-IT"/>
              </w:rPr>
              <w:t xml:space="preserve">створення </w:t>
            </w:r>
            <w:r w:rsidRPr="00381D94">
              <w:rPr>
                <w:rFonts w:cs="Arial"/>
                <w:sz w:val="20"/>
                <w:szCs w:val="20"/>
                <w:lang w:eastAsia="it-IT"/>
              </w:rPr>
              <w:t xml:space="preserve">транспортно-логістичного центру, </w:t>
            </w:r>
            <w:r w:rsidR="00AB3A7F" w:rsidRPr="00381D94">
              <w:rPr>
                <w:rFonts w:cs="Arial"/>
                <w:sz w:val="20"/>
                <w:szCs w:val="20"/>
                <w:lang w:eastAsia="it-IT"/>
              </w:rPr>
              <w:t>будівництво/ремонт під’їзних шляхів та внутріш</w:t>
            </w:r>
            <w:r w:rsidRPr="00381D94">
              <w:rPr>
                <w:rFonts w:cs="Arial"/>
                <w:sz w:val="20"/>
                <w:szCs w:val="20"/>
                <w:lang w:eastAsia="it-IT"/>
              </w:rPr>
              <w:t xml:space="preserve">ніх доріг індустріального парку, </w:t>
            </w:r>
            <w:r w:rsidR="00AB3A7F" w:rsidRPr="00381D94">
              <w:rPr>
                <w:rFonts w:cs="Arial"/>
                <w:sz w:val="20"/>
                <w:szCs w:val="20"/>
                <w:lang w:eastAsia="it-IT"/>
              </w:rPr>
              <w:t>облаштування автостоянки для легкового та вантажного автотранспорту</w:t>
            </w:r>
            <w:r w:rsidR="00B871B4">
              <w:rPr>
                <w:rFonts w:cs="Arial"/>
                <w:sz w:val="20"/>
                <w:szCs w:val="20"/>
                <w:lang w:eastAsia="it-IT"/>
              </w:rPr>
              <w:t>.</w:t>
            </w:r>
          </w:p>
        </w:tc>
      </w:tr>
      <w:tr w:rsidR="00AB3A7F" w:rsidRPr="002F0961" w:rsidTr="00EF3080">
        <w:tc>
          <w:tcPr>
            <w:tcW w:w="2835" w:type="dxa"/>
            <w:shd w:val="clear" w:color="auto" w:fill="auto"/>
          </w:tcPr>
          <w:p w:rsidR="00AB3A7F" w:rsidRPr="002F0961" w:rsidRDefault="00AB3A7F" w:rsidP="00AB3A7F">
            <w:pPr>
              <w:rPr>
                <w:rFonts w:cs="Arial"/>
                <w:b/>
                <w:bCs/>
                <w:sz w:val="20"/>
                <w:szCs w:val="20"/>
                <w:lang w:eastAsia="it-IT"/>
              </w:rPr>
            </w:pPr>
            <w:r w:rsidRPr="002F0961">
              <w:rPr>
                <w:rFonts w:cs="Arial"/>
                <w:b/>
                <w:bCs/>
                <w:sz w:val="20"/>
                <w:szCs w:val="20"/>
                <w:lang w:eastAsia="it-IT"/>
              </w:rPr>
              <w:t>Очікувані результати:</w:t>
            </w:r>
          </w:p>
        </w:tc>
        <w:tc>
          <w:tcPr>
            <w:tcW w:w="6663" w:type="dxa"/>
            <w:gridSpan w:val="4"/>
          </w:tcPr>
          <w:p w:rsidR="00AB3A7F" w:rsidRPr="00381D94" w:rsidRDefault="00AB3A7F" w:rsidP="00AB3A7F">
            <w:pPr>
              <w:autoSpaceDE w:val="0"/>
              <w:autoSpaceDN w:val="0"/>
              <w:adjustRightInd w:val="0"/>
              <w:jc w:val="both"/>
              <w:rPr>
                <w:rFonts w:cs="Arial"/>
                <w:sz w:val="20"/>
                <w:szCs w:val="20"/>
                <w:lang w:eastAsia="it-IT"/>
              </w:rPr>
            </w:pPr>
            <w:r w:rsidRPr="00381D94">
              <w:rPr>
                <w:rFonts w:cs="Arial"/>
                <w:sz w:val="20"/>
                <w:szCs w:val="20"/>
                <w:lang w:eastAsia="it-IT"/>
              </w:rPr>
              <w:t>Надання на правах довгострокової оренди облаштованого агропромислового майданчика, забезпеченого необхідною інфраструктурою</w:t>
            </w:r>
          </w:p>
        </w:tc>
      </w:tr>
      <w:tr w:rsidR="00AB3A7F" w:rsidRPr="002F0961" w:rsidTr="00EF3080">
        <w:tc>
          <w:tcPr>
            <w:tcW w:w="2835" w:type="dxa"/>
            <w:shd w:val="clear" w:color="auto" w:fill="auto"/>
          </w:tcPr>
          <w:p w:rsidR="00AB3A7F" w:rsidRPr="002F0961" w:rsidRDefault="00AB3A7F" w:rsidP="00AB3A7F">
            <w:pPr>
              <w:rPr>
                <w:rFonts w:cs="Arial"/>
                <w:b/>
                <w:bCs/>
                <w:sz w:val="20"/>
                <w:szCs w:val="20"/>
                <w:lang w:eastAsia="it-IT"/>
              </w:rPr>
            </w:pPr>
            <w:r w:rsidRPr="002F0961">
              <w:rPr>
                <w:rFonts w:cs="Arial"/>
                <w:b/>
                <w:bCs/>
                <w:sz w:val="20"/>
                <w:szCs w:val="20"/>
                <w:lang w:eastAsia="it-IT"/>
              </w:rPr>
              <w:t>Показники (індикатори)</w:t>
            </w:r>
          </w:p>
        </w:tc>
        <w:tc>
          <w:tcPr>
            <w:tcW w:w="6663" w:type="dxa"/>
            <w:gridSpan w:val="4"/>
          </w:tcPr>
          <w:p w:rsidR="00AB3A7F" w:rsidRPr="00381D94" w:rsidRDefault="00AB3A7F" w:rsidP="00AB3A7F">
            <w:pPr>
              <w:autoSpaceDE w:val="0"/>
              <w:autoSpaceDN w:val="0"/>
              <w:adjustRightInd w:val="0"/>
              <w:jc w:val="both"/>
              <w:rPr>
                <w:rFonts w:cs="Arial"/>
                <w:sz w:val="20"/>
                <w:szCs w:val="20"/>
                <w:lang w:eastAsia="it-IT"/>
              </w:rPr>
            </w:pPr>
            <w:r w:rsidRPr="00381D94">
              <w:rPr>
                <w:rFonts w:cs="Arial"/>
                <w:sz w:val="20"/>
                <w:szCs w:val="20"/>
                <w:lang w:eastAsia="it-IT"/>
              </w:rPr>
              <w:t>Створення 1000 робочих місць</w:t>
            </w:r>
          </w:p>
        </w:tc>
      </w:tr>
      <w:tr w:rsidR="00AB3A7F" w:rsidRPr="002F0961" w:rsidTr="00EF3080">
        <w:tc>
          <w:tcPr>
            <w:tcW w:w="2835" w:type="dxa"/>
            <w:shd w:val="clear" w:color="auto" w:fill="auto"/>
          </w:tcPr>
          <w:p w:rsidR="00AB3A7F" w:rsidRPr="002F0961" w:rsidRDefault="00BC253E" w:rsidP="00AB3A7F">
            <w:pPr>
              <w:rPr>
                <w:rFonts w:cs="Arial"/>
                <w:b/>
                <w:bCs/>
                <w:sz w:val="20"/>
                <w:szCs w:val="20"/>
                <w:lang w:eastAsia="it-IT"/>
              </w:rPr>
            </w:pPr>
            <w:r>
              <w:rPr>
                <w:rFonts w:cs="Arial"/>
                <w:b/>
                <w:bCs/>
                <w:sz w:val="20"/>
                <w:szCs w:val="20"/>
                <w:lang w:eastAsia="it-IT"/>
              </w:rPr>
              <w:t>Ключові заходи проє</w:t>
            </w:r>
            <w:r w:rsidR="00AB3A7F" w:rsidRPr="002F0961">
              <w:rPr>
                <w:rFonts w:cs="Arial"/>
                <w:b/>
                <w:bCs/>
                <w:sz w:val="20"/>
                <w:szCs w:val="20"/>
                <w:lang w:eastAsia="it-IT"/>
              </w:rPr>
              <w:t>кту:</w:t>
            </w:r>
          </w:p>
        </w:tc>
        <w:tc>
          <w:tcPr>
            <w:tcW w:w="6663" w:type="dxa"/>
            <w:gridSpan w:val="4"/>
          </w:tcPr>
          <w:p w:rsidR="000040C9" w:rsidRPr="00B25297" w:rsidRDefault="000040C9" w:rsidP="000958AB">
            <w:pPr>
              <w:tabs>
                <w:tab w:val="left" w:pos="317"/>
              </w:tabs>
              <w:jc w:val="both"/>
              <w:rPr>
                <w:rFonts w:cs="Arial"/>
                <w:sz w:val="20"/>
                <w:szCs w:val="20"/>
                <w:u w:val="single"/>
                <w:lang w:eastAsia="it-IT"/>
              </w:rPr>
            </w:pPr>
            <w:r w:rsidRPr="00B25297">
              <w:rPr>
                <w:rFonts w:cs="Arial"/>
                <w:sz w:val="20"/>
                <w:szCs w:val="20"/>
                <w:u w:val="single"/>
                <w:lang w:eastAsia="it-IT"/>
              </w:rPr>
              <w:t>І етап:</w:t>
            </w:r>
          </w:p>
          <w:p w:rsidR="000040C9" w:rsidRPr="000040C9" w:rsidRDefault="000B15A0" w:rsidP="00654BA8">
            <w:pPr>
              <w:numPr>
                <w:ilvl w:val="0"/>
                <w:numId w:val="9"/>
              </w:numPr>
              <w:tabs>
                <w:tab w:val="left" w:pos="317"/>
              </w:tabs>
              <w:ind w:left="34" w:hanging="1"/>
              <w:jc w:val="both"/>
              <w:rPr>
                <w:rFonts w:cs="Arial"/>
                <w:sz w:val="20"/>
                <w:szCs w:val="20"/>
                <w:lang w:eastAsia="it-IT"/>
              </w:rPr>
            </w:pPr>
            <w:r>
              <w:rPr>
                <w:rFonts w:cs="Arial"/>
                <w:sz w:val="20"/>
                <w:szCs w:val="20"/>
                <w:lang w:eastAsia="it-IT"/>
              </w:rPr>
              <w:t>Розробка концепції Агропромислового індустріального парку</w:t>
            </w:r>
            <w:r w:rsidR="00C31019">
              <w:rPr>
                <w:rFonts w:cs="Arial"/>
                <w:sz w:val="20"/>
                <w:szCs w:val="20"/>
                <w:lang w:eastAsia="it-IT"/>
              </w:rPr>
              <w:t>.</w:t>
            </w:r>
          </w:p>
          <w:p w:rsidR="000B15A0" w:rsidRDefault="000B15A0" w:rsidP="00654BA8">
            <w:pPr>
              <w:numPr>
                <w:ilvl w:val="0"/>
                <w:numId w:val="9"/>
              </w:numPr>
              <w:tabs>
                <w:tab w:val="left" w:pos="317"/>
              </w:tabs>
              <w:ind w:left="34" w:hanging="1"/>
              <w:jc w:val="both"/>
              <w:rPr>
                <w:rFonts w:cs="Arial"/>
                <w:sz w:val="20"/>
                <w:szCs w:val="20"/>
                <w:lang w:eastAsia="it-IT"/>
              </w:rPr>
            </w:pPr>
            <w:r>
              <w:rPr>
                <w:rFonts w:cs="Arial"/>
                <w:sz w:val="20"/>
                <w:szCs w:val="20"/>
                <w:lang w:eastAsia="it-IT"/>
              </w:rPr>
              <w:t>Реєстрація його в Міністерстві економіки, торгівлі та сільського господарства України.</w:t>
            </w:r>
          </w:p>
          <w:p w:rsidR="000B15A0" w:rsidRDefault="000B15A0" w:rsidP="00654BA8">
            <w:pPr>
              <w:numPr>
                <w:ilvl w:val="0"/>
                <w:numId w:val="9"/>
              </w:numPr>
              <w:tabs>
                <w:tab w:val="left" w:pos="317"/>
              </w:tabs>
              <w:ind w:left="34" w:hanging="1"/>
              <w:jc w:val="both"/>
              <w:rPr>
                <w:rFonts w:cs="Arial"/>
                <w:sz w:val="20"/>
                <w:szCs w:val="20"/>
                <w:lang w:eastAsia="it-IT"/>
              </w:rPr>
            </w:pPr>
            <w:r>
              <w:rPr>
                <w:rFonts w:cs="Arial"/>
                <w:sz w:val="20"/>
                <w:szCs w:val="20"/>
                <w:lang w:eastAsia="it-IT"/>
              </w:rPr>
              <w:t>Створення органу управління.</w:t>
            </w:r>
          </w:p>
          <w:p w:rsidR="000B15A0" w:rsidRDefault="000B15A0" w:rsidP="00654BA8">
            <w:pPr>
              <w:numPr>
                <w:ilvl w:val="0"/>
                <w:numId w:val="9"/>
              </w:numPr>
              <w:tabs>
                <w:tab w:val="left" w:pos="317"/>
              </w:tabs>
              <w:ind w:left="34" w:hanging="1"/>
              <w:jc w:val="both"/>
              <w:rPr>
                <w:rFonts w:cs="Arial"/>
                <w:sz w:val="20"/>
                <w:szCs w:val="20"/>
                <w:lang w:eastAsia="it-IT"/>
              </w:rPr>
            </w:pPr>
            <w:r>
              <w:rPr>
                <w:rFonts w:cs="Arial"/>
                <w:sz w:val="20"/>
                <w:szCs w:val="20"/>
                <w:lang w:eastAsia="it-IT"/>
              </w:rPr>
              <w:t>Розробка проєкту землевідводу.</w:t>
            </w:r>
          </w:p>
          <w:p w:rsidR="00AB3A7F" w:rsidRDefault="000B15A0" w:rsidP="00654BA8">
            <w:pPr>
              <w:numPr>
                <w:ilvl w:val="0"/>
                <w:numId w:val="9"/>
              </w:numPr>
              <w:tabs>
                <w:tab w:val="left" w:pos="317"/>
              </w:tabs>
              <w:ind w:left="34" w:hanging="1"/>
              <w:jc w:val="both"/>
              <w:rPr>
                <w:rFonts w:cs="Arial"/>
                <w:sz w:val="20"/>
                <w:szCs w:val="20"/>
                <w:lang w:eastAsia="it-IT"/>
              </w:rPr>
            </w:pPr>
            <w:r>
              <w:rPr>
                <w:rFonts w:cs="Arial"/>
                <w:sz w:val="20"/>
                <w:szCs w:val="20"/>
                <w:lang w:eastAsia="it-IT"/>
              </w:rPr>
              <w:t>Розробка проє</w:t>
            </w:r>
            <w:r w:rsidR="00AB3A7F" w:rsidRPr="00381D94">
              <w:rPr>
                <w:rFonts w:cs="Arial"/>
                <w:sz w:val="20"/>
                <w:szCs w:val="20"/>
                <w:lang w:eastAsia="it-IT"/>
              </w:rPr>
              <w:t>ктно-кошторисної документації та прох</w:t>
            </w:r>
            <w:r w:rsidR="00BC253E" w:rsidRPr="00381D94">
              <w:rPr>
                <w:rFonts w:cs="Arial"/>
                <w:sz w:val="20"/>
                <w:szCs w:val="20"/>
                <w:lang w:eastAsia="it-IT"/>
              </w:rPr>
              <w:t>одження експертизи робочого проє</w:t>
            </w:r>
            <w:r w:rsidR="000040C9">
              <w:rPr>
                <w:rFonts w:cs="Arial"/>
                <w:sz w:val="20"/>
                <w:szCs w:val="20"/>
                <w:lang w:eastAsia="it-IT"/>
              </w:rPr>
              <w:t>кту.</w:t>
            </w:r>
          </w:p>
          <w:p w:rsidR="000040C9" w:rsidRPr="00B25297" w:rsidRDefault="000040C9" w:rsidP="000040C9">
            <w:pPr>
              <w:tabs>
                <w:tab w:val="left" w:pos="317"/>
              </w:tabs>
              <w:ind w:left="34"/>
              <w:jc w:val="both"/>
              <w:rPr>
                <w:rFonts w:cs="Arial"/>
                <w:sz w:val="20"/>
                <w:szCs w:val="20"/>
                <w:u w:val="single"/>
                <w:lang w:eastAsia="it-IT"/>
              </w:rPr>
            </w:pPr>
            <w:r w:rsidRPr="00B25297">
              <w:rPr>
                <w:rFonts w:cs="Arial"/>
                <w:sz w:val="20"/>
                <w:szCs w:val="20"/>
                <w:u w:val="single"/>
                <w:lang w:eastAsia="it-IT"/>
              </w:rPr>
              <w:t>ІІ етап:</w:t>
            </w:r>
          </w:p>
          <w:p w:rsidR="00AB3A7F" w:rsidRPr="000040C9" w:rsidRDefault="00AB3A7F" w:rsidP="004B475A">
            <w:pPr>
              <w:numPr>
                <w:ilvl w:val="0"/>
                <w:numId w:val="52"/>
              </w:numPr>
              <w:tabs>
                <w:tab w:val="left" w:pos="34"/>
              </w:tabs>
              <w:ind w:left="34" w:firstLine="0"/>
              <w:jc w:val="both"/>
              <w:rPr>
                <w:rFonts w:cs="Arial"/>
                <w:sz w:val="20"/>
                <w:szCs w:val="20"/>
                <w:lang w:eastAsia="it-IT"/>
              </w:rPr>
            </w:pPr>
            <w:r w:rsidRPr="000040C9">
              <w:rPr>
                <w:rFonts w:cs="Arial"/>
                <w:sz w:val="20"/>
                <w:szCs w:val="20"/>
                <w:lang w:eastAsia="it-IT"/>
              </w:rPr>
              <w:t>Облаштування інженерно - технічних</w:t>
            </w:r>
            <w:r w:rsidR="006C6080">
              <w:rPr>
                <w:rFonts w:cs="Arial"/>
                <w:sz w:val="20"/>
                <w:szCs w:val="20"/>
                <w:lang w:eastAsia="it-IT"/>
              </w:rPr>
              <w:t xml:space="preserve"> комунікацій на території парку.</w:t>
            </w:r>
          </w:p>
          <w:p w:rsidR="00AB3A7F" w:rsidRPr="000040C9" w:rsidRDefault="00AB3A7F" w:rsidP="004B475A">
            <w:pPr>
              <w:numPr>
                <w:ilvl w:val="0"/>
                <w:numId w:val="52"/>
              </w:numPr>
              <w:tabs>
                <w:tab w:val="left" w:pos="317"/>
              </w:tabs>
              <w:ind w:left="34" w:hanging="1"/>
              <w:jc w:val="both"/>
              <w:rPr>
                <w:rFonts w:cs="Arial"/>
                <w:sz w:val="20"/>
                <w:szCs w:val="20"/>
                <w:lang w:eastAsia="it-IT"/>
              </w:rPr>
            </w:pPr>
            <w:r w:rsidRPr="000040C9">
              <w:rPr>
                <w:rFonts w:cs="Arial"/>
                <w:sz w:val="20"/>
                <w:szCs w:val="20"/>
                <w:lang w:eastAsia="it-IT"/>
              </w:rPr>
              <w:t>Зве</w:t>
            </w:r>
            <w:r w:rsidR="006C6080">
              <w:rPr>
                <w:rFonts w:cs="Arial"/>
                <w:sz w:val="20"/>
                <w:szCs w:val="20"/>
                <w:lang w:eastAsia="it-IT"/>
              </w:rPr>
              <w:t>дення огорожі.</w:t>
            </w:r>
          </w:p>
          <w:p w:rsidR="00AB3A7F" w:rsidRPr="000040C9" w:rsidRDefault="00AB3A7F" w:rsidP="004B475A">
            <w:pPr>
              <w:numPr>
                <w:ilvl w:val="0"/>
                <w:numId w:val="52"/>
              </w:numPr>
              <w:tabs>
                <w:tab w:val="left" w:pos="317"/>
              </w:tabs>
              <w:ind w:left="34" w:hanging="1"/>
              <w:jc w:val="both"/>
              <w:rPr>
                <w:rFonts w:cs="Arial"/>
                <w:sz w:val="20"/>
                <w:szCs w:val="20"/>
                <w:lang w:eastAsia="it-IT"/>
              </w:rPr>
            </w:pPr>
            <w:r w:rsidRPr="000040C9">
              <w:rPr>
                <w:rFonts w:cs="Arial"/>
                <w:sz w:val="20"/>
                <w:szCs w:val="20"/>
                <w:lang w:eastAsia="it-IT"/>
              </w:rPr>
              <w:t>Зведення та облаштування адміністративної будівлі з застосуванням енергозберігаючих технологій та розміщенням с</w:t>
            </w:r>
            <w:r w:rsidR="006C6080">
              <w:rPr>
                <w:rFonts w:cs="Arial"/>
                <w:sz w:val="20"/>
                <w:szCs w:val="20"/>
                <w:lang w:eastAsia="it-IT"/>
              </w:rPr>
              <w:t>онячних батарей на даху будівлі.</w:t>
            </w:r>
          </w:p>
          <w:p w:rsidR="00AB3A7F" w:rsidRPr="000040C9" w:rsidRDefault="00AB3A7F" w:rsidP="004B475A">
            <w:pPr>
              <w:numPr>
                <w:ilvl w:val="0"/>
                <w:numId w:val="52"/>
              </w:numPr>
              <w:tabs>
                <w:tab w:val="left" w:pos="317"/>
              </w:tabs>
              <w:ind w:left="34" w:hanging="1"/>
              <w:jc w:val="both"/>
              <w:rPr>
                <w:rFonts w:cs="Arial"/>
                <w:sz w:val="20"/>
                <w:szCs w:val="20"/>
                <w:lang w:eastAsia="it-IT"/>
              </w:rPr>
            </w:pPr>
            <w:r w:rsidRPr="000040C9">
              <w:rPr>
                <w:rFonts w:cs="Arial"/>
                <w:sz w:val="20"/>
                <w:szCs w:val="20"/>
                <w:lang w:eastAsia="it-IT"/>
              </w:rPr>
              <w:t>Будівництво/ремонт під’їзних шляхів та внутріш</w:t>
            </w:r>
            <w:r w:rsidR="006C6080">
              <w:rPr>
                <w:rFonts w:cs="Arial"/>
                <w:sz w:val="20"/>
                <w:szCs w:val="20"/>
                <w:lang w:eastAsia="it-IT"/>
              </w:rPr>
              <w:t>ніх доріг індустріального парку.</w:t>
            </w:r>
          </w:p>
          <w:p w:rsidR="00AB3A7F" w:rsidRPr="00381D94" w:rsidRDefault="00AB3A7F" w:rsidP="004B475A">
            <w:pPr>
              <w:numPr>
                <w:ilvl w:val="0"/>
                <w:numId w:val="52"/>
              </w:numPr>
              <w:tabs>
                <w:tab w:val="left" w:pos="317"/>
              </w:tabs>
              <w:ind w:left="34" w:hanging="1"/>
              <w:jc w:val="both"/>
              <w:rPr>
                <w:rFonts w:cs="Arial"/>
                <w:sz w:val="20"/>
                <w:szCs w:val="20"/>
                <w:lang w:eastAsia="it-IT"/>
              </w:rPr>
            </w:pPr>
            <w:r w:rsidRPr="000040C9">
              <w:rPr>
                <w:rFonts w:cs="Arial"/>
                <w:sz w:val="20"/>
                <w:szCs w:val="20"/>
                <w:lang w:eastAsia="it-IT"/>
              </w:rPr>
              <w:lastRenderedPageBreak/>
              <w:t>Облаштування автостоянки для легкового та вантажного автотранспорту</w:t>
            </w:r>
            <w:r w:rsidR="006C6080">
              <w:rPr>
                <w:rFonts w:cs="Arial"/>
                <w:sz w:val="20"/>
                <w:szCs w:val="20"/>
                <w:lang w:eastAsia="it-IT"/>
              </w:rPr>
              <w:t>.</w:t>
            </w:r>
          </w:p>
        </w:tc>
      </w:tr>
      <w:tr w:rsidR="00AB3A7F" w:rsidRPr="002F0961" w:rsidTr="00EF3080">
        <w:tc>
          <w:tcPr>
            <w:tcW w:w="2835" w:type="dxa"/>
            <w:shd w:val="clear" w:color="auto" w:fill="auto"/>
          </w:tcPr>
          <w:p w:rsidR="00AB3A7F" w:rsidRPr="002F0961" w:rsidRDefault="00AB3A7F" w:rsidP="00AB3A7F">
            <w:pPr>
              <w:rPr>
                <w:rFonts w:cs="Arial"/>
                <w:b/>
                <w:bCs/>
                <w:sz w:val="20"/>
                <w:szCs w:val="20"/>
                <w:lang w:eastAsia="it-IT"/>
              </w:rPr>
            </w:pPr>
            <w:r w:rsidRPr="002F0961">
              <w:rPr>
                <w:rFonts w:cs="Arial"/>
                <w:b/>
                <w:bCs/>
                <w:sz w:val="20"/>
                <w:szCs w:val="20"/>
                <w:lang w:eastAsia="it-IT"/>
              </w:rPr>
              <w:lastRenderedPageBreak/>
              <w:t>Період здійснення</w:t>
            </w:r>
          </w:p>
        </w:tc>
        <w:tc>
          <w:tcPr>
            <w:tcW w:w="6663" w:type="dxa"/>
            <w:gridSpan w:val="4"/>
          </w:tcPr>
          <w:p w:rsidR="00AB3A7F" w:rsidRPr="002F0961" w:rsidRDefault="00AB3A7F" w:rsidP="00AB3A7F">
            <w:pPr>
              <w:tabs>
                <w:tab w:val="left" w:pos="317"/>
              </w:tabs>
              <w:ind w:left="34"/>
              <w:jc w:val="both"/>
              <w:rPr>
                <w:rFonts w:cs="Arial"/>
                <w:sz w:val="20"/>
                <w:szCs w:val="20"/>
                <w:lang w:eastAsia="it-IT"/>
              </w:rPr>
            </w:pPr>
            <w:r w:rsidRPr="002F0961">
              <w:rPr>
                <w:rFonts w:cs="Arial"/>
                <w:sz w:val="20"/>
                <w:szCs w:val="20"/>
                <w:lang w:eastAsia="it-IT"/>
              </w:rPr>
              <w:t>2021 – 2022 роки</w:t>
            </w:r>
          </w:p>
        </w:tc>
      </w:tr>
      <w:tr w:rsidR="00AB3A7F" w:rsidRPr="002F0961" w:rsidTr="00EF3080">
        <w:tc>
          <w:tcPr>
            <w:tcW w:w="2835" w:type="dxa"/>
            <w:vMerge w:val="restart"/>
            <w:shd w:val="clear" w:color="auto" w:fill="auto"/>
          </w:tcPr>
          <w:p w:rsidR="00AB3A7F" w:rsidRPr="002F0961" w:rsidRDefault="00BC253E" w:rsidP="00AB3A7F">
            <w:pPr>
              <w:rPr>
                <w:rFonts w:cs="Arial"/>
                <w:b/>
                <w:bCs/>
                <w:sz w:val="20"/>
                <w:szCs w:val="20"/>
                <w:lang w:eastAsia="it-IT"/>
              </w:rPr>
            </w:pPr>
            <w:r>
              <w:rPr>
                <w:rFonts w:cs="Arial"/>
                <w:b/>
                <w:bCs/>
                <w:sz w:val="20"/>
                <w:szCs w:val="20"/>
                <w:lang w:eastAsia="it-IT"/>
              </w:rPr>
              <w:t>Орієнтовна вартість проє</w:t>
            </w:r>
            <w:r w:rsidR="00AB3A7F" w:rsidRPr="002F0961">
              <w:rPr>
                <w:rFonts w:cs="Arial"/>
                <w:b/>
                <w:bCs/>
                <w:sz w:val="20"/>
                <w:szCs w:val="20"/>
                <w:lang w:eastAsia="it-IT"/>
              </w:rPr>
              <w:t>кту, тис. грн.</w:t>
            </w:r>
          </w:p>
        </w:tc>
        <w:tc>
          <w:tcPr>
            <w:tcW w:w="1560" w:type="dxa"/>
            <w:shd w:val="clear" w:color="auto" w:fill="auto"/>
          </w:tcPr>
          <w:p w:rsidR="00AB3A7F" w:rsidRPr="002F0961" w:rsidRDefault="00AB3A7F" w:rsidP="00AB3A7F">
            <w:pPr>
              <w:jc w:val="center"/>
              <w:rPr>
                <w:rFonts w:cs="Arial"/>
                <w:b/>
                <w:bCs/>
                <w:sz w:val="20"/>
                <w:szCs w:val="20"/>
                <w:lang w:eastAsia="it-IT"/>
              </w:rPr>
            </w:pPr>
            <w:r w:rsidRPr="002F0961">
              <w:rPr>
                <w:rFonts w:cs="Arial"/>
                <w:b/>
                <w:bCs/>
                <w:sz w:val="20"/>
                <w:szCs w:val="20"/>
                <w:lang w:eastAsia="it-IT"/>
              </w:rPr>
              <w:t>2020</w:t>
            </w:r>
          </w:p>
        </w:tc>
        <w:tc>
          <w:tcPr>
            <w:tcW w:w="1559" w:type="dxa"/>
            <w:shd w:val="clear" w:color="auto" w:fill="auto"/>
          </w:tcPr>
          <w:p w:rsidR="00AB3A7F" w:rsidRPr="002F0961" w:rsidRDefault="00AB3A7F" w:rsidP="00AB3A7F">
            <w:pPr>
              <w:jc w:val="center"/>
              <w:rPr>
                <w:rFonts w:cs="Arial"/>
                <w:b/>
                <w:bCs/>
                <w:sz w:val="20"/>
                <w:szCs w:val="20"/>
                <w:lang w:eastAsia="it-IT"/>
              </w:rPr>
            </w:pPr>
            <w:r w:rsidRPr="002F0961">
              <w:rPr>
                <w:rFonts w:cs="Arial"/>
                <w:b/>
                <w:bCs/>
                <w:sz w:val="20"/>
                <w:szCs w:val="20"/>
                <w:lang w:eastAsia="it-IT"/>
              </w:rPr>
              <w:t>2021</w:t>
            </w:r>
          </w:p>
        </w:tc>
        <w:tc>
          <w:tcPr>
            <w:tcW w:w="1559" w:type="dxa"/>
            <w:shd w:val="clear" w:color="auto" w:fill="auto"/>
          </w:tcPr>
          <w:p w:rsidR="00AB3A7F" w:rsidRPr="002F0961" w:rsidRDefault="00AB3A7F" w:rsidP="00AB3A7F">
            <w:pPr>
              <w:jc w:val="center"/>
              <w:rPr>
                <w:rFonts w:cs="Arial"/>
                <w:b/>
                <w:bCs/>
                <w:sz w:val="20"/>
                <w:szCs w:val="20"/>
                <w:lang w:eastAsia="it-IT"/>
              </w:rPr>
            </w:pPr>
            <w:r w:rsidRPr="002F0961">
              <w:rPr>
                <w:rFonts w:cs="Arial"/>
                <w:b/>
                <w:bCs/>
                <w:sz w:val="20"/>
                <w:szCs w:val="20"/>
                <w:lang w:eastAsia="it-IT"/>
              </w:rPr>
              <w:t>2022</w:t>
            </w:r>
          </w:p>
        </w:tc>
        <w:tc>
          <w:tcPr>
            <w:tcW w:w="1985" w:type="dxa"/>
            <w:shd w:val="clear" w:color="auto" w:fill="auto"/>
          </w:tcPr>
          <w:p w:rsidR="00AB3A7F" w:rsidRPr="002F0961" w:rsidRDefault="00AB3A7F" w:rsidP="00AB3A7F">
            <w:pPr>
              <w:jc w:val="center"/>
              <w:rPr>
                <w:rFonts w:cs="Arial"/>
                <w:b/>
                <w:bCs/>
                <w:sz w:val="20"/>
                <w:szCs w:val="20"/>
                <w:lang w:eastAsia="it-IT"/>
              </w:rPr>
            </w:pPr>
            <w:r w:rsidRPr="002F0961">
              <w:rPr>
                <w:rFonts w:cs="Arial"/>
                <w:b/>
                <w:bCs/>
                <w:sz w:val="20"/>
                <w:szCs w:val="20"/>
                <w:lang w:eastAsia="it-IT"/>
              </w:rPr>
              <w:t>Разом</w:t>
            </w:r>
          </w:p>
        </w:tc>
      </w:tr>
      <w:tr w:rsidR="00AB3A7F" w:rsidRPr="002F0961" w:rsidTr="00EF3080">
        <w:tc>
          <w:tcPr>
            <w:tcW w:w="2835" w:type="dxa"/>
            <w:vMerge/>
            <w:shd w:val="clear" w:color="auto" w:fill="auto"/>
          </w:tcPr>
          <w:p w:rsidR="00AB3A7F" w:rsidRPr="002F0961" w:rsidRDefault="00AB3A7F" w:rsidP="00AB3A7F">
            <w:pPr>
              <w:rPr>
                <w:rFonts w:cs="Arial"/>
                <w:b/>
                <w:bCs/>
                <w:sz w:val="20"/>
                <w:szCs w:val="20"/>
                <w:lang w:eastAsia="it-IT"/>
              </w:rPr>
            </w:pPr>
          </w:p>
        </w:tc>
        <w:tc>
          <w:tcPr>
            <w:tcW w:w="1560" w:type="dxa"/>
          </w:tcPr>
          <w:p w:rsidR="00AB3A7F" w:rsidRPr="002F0961" w:rsidRDefault="004F7115" w:rsidP="00AB3A7F">
            <w:pPr>
              <w:jc w:val="center"/>
              <w:rPr>
                <w:rFonts w:cs="Arial"/>
                <w:sz w:val="20"/>
                <w:szCs w:val="20"/>
                <w:lang w:eastAsia="it-IT"/>
              </w:rPr>
            </w:pPr>
            <w:r>
              <w:rPr>
                <w:rFonts w:cs="Arial"/>
                <w:sz w:val="20"/>
                <w:szCs w:val="20"/>
                <w:lang w:eastAsia="it-IT"/>
              </w:rPr>
              <w:t>0,0</w:t>
            </w:r>
          </w:p>
        </w:tc>
        <w:tc>
          <w:tcPr>
            <w:tcW w:w="1559" w:type="dxa"/>
          </w:tcPr>
          <w:p w:rsidR="00AB3A7F" w:rsidRPr="002F0961" w:rsidRDefault="00215C6C" w:rsidP="00215C6C">
            <w:pPr>
              <w:jc w:val="center"/>
              <w:rPr>
                <w:rFonts w:cs="Arial"/>
                <w:sz w:val="20"/>
                <w:szCs w:val="20"/>
                <w:lang w:eastAsia="it-IT"/>
              </w:rPr>
            </w:pPr>
            <w:r w:rsidRPr="002F0961">
              <w:rPr>
                <w:rFonts w:cs="Arial"/>
                <w:sz w:val="20"/>
                <w:szCs w:val="20"/>
                <w:lang w:eastAsia="it-IT"/>
              </w:rPr>
              <w:t>5</w:t>
            </w:r>
            <w:r w:rsidR="00AB3A7F" w:rsidRPr="002F0961">
              <w:rPr>
                <w:rFonts w:cs="Arial"/>
                <w:sz w:val="20"/>
                <w:szCs w:val="20"/>
                <w:lang w:eastAsia="it-IT"/>
              </w:rPr>
              <w:t>00</w:t>
            </w:r>
            <w:r w:rsidR="00BC253E">
              <w:rPr>
                <w:rFonts w:cs="Arial"/>
                <w:sz w:val="20"/>
                <w:szCs w:val="20"/>
                <w:lang w:eastAsia="it-IT"/>
              </w:rPr>
              <w:t>,0</w:t>
            </w:r>
            <w:r w:rsidR="00AB3A7F" w:rsidRPr="002F0961">
              <w:rPr>
                <w:rFonts w:cs="Arial"/>
                <w:sz w:val="20"/>
                <w:szCs w:val="20"/>
                <w:lang w:eastAsia="it-IT"/>
              </w:rPr>
              <w:t xml:space="preserve"> </w:t>
            </w:r>
          </w:p>
        </w:tc>
        <w:tc>
          <w:tcPr>
            <w:tcW w:w="1559" w:type="dxa"/>
          </w:tcPr>
          <w:p w:rsidR="00AB3A7F" w:rsidRPr="002F0961" w:rsidRDefault="00215C6C" w:rsidP="00215C6C">
            <w:pPr>
              <w:jc w:val="center"/>
              <w:rPr>
                <w:rFonts w:cs="Arial"/>
                <w:sz w:val="20"/>
                <w:szCs w:val="20"/>
                <w:lang w:eastAsia="it-IT"/>
              </w:rPr>
            </w:pPr>
            <w:r w:rsidRPr="002F0961">
              <w:rPr>
                <w:rFonts w:cs="Arial"/>
                <w:sz w:val="20"/>
                <w:szCs w:val="20"/>
                <w:lang w:eastAsia="it-IT"/>
              </w:rPr>
              <w:t>1</w:t>
            </w:r>
            <w:r w:rsidR="00BC253E">
              <w:rPr>
                <w:rFonts w:cs="Arial"/>
                <w:sz w:val="20"/>
                <w:szCs w:val="20"/>
                <w:lang w:eastAsia="it-IT"/>
              </w:rPr>
              <w:t>0</w:t>
            </w:r>
            <w:r w:rsidR="00F8325A">
              <w:rPr>
                <w:rFonts w:cs="Arial"/>
                <w:sz w:val="20"/>
                <w:szCs w:val="20"/>
                <w:lang w:eastAsia="it-IT"/>
              </w:rPr>
              <w:t xml:space="preserve"> </w:t>
            </w:r>
            <w:r w:rsidR="00BC253E">
              <w:rPr>
                <w:rFonts w:cs="Arial"/>
                <w:sz w:val="20"/>
                <w:szCs w:val="20"/>
                <w:lang w:eastAsia="it-IT"/>
              </w:rPr>
              <w:t>0</w:t>
            </w:r>
            <w:r w:rsidR="00AB3A7F" w:rsidRPr="002F0961">
              <w:rPr>
                <w:rFonts w:cs="Arial"/>
                <w:sz w:val="20"/>
                <w:szCs w:val="20"/>
                <w:lang w:eastAsia="it-IT"/>
              </w:rPr>
              <w:t>00</w:t>
            </w:r>
            <w:r w:rsidR="00BC253E">
              <w:rPr>
                <w:rFonts w:cs="Arial"/>
                <w:sz w:val="20"/>
                <w:szCs w:val="20"/>
                <w:lang w:eastAsia="it-IT"/>
              </w:rPr>
              <w:t>,</w:t>
            </w:r>
            <w:r w:rsidR="00AB3A7F" w:rsidRPr="002F0961">
              <w:rPr>
                <w:rFonts w:cs="Arial"/>
                <w:sz w:val="20"/>
                <w:szCs w:val="20"/>
                <w:lang w:eastAsia="it-IT"/>
              </w:rPr>
              <w:t>0</w:t>
            </w:r>
          </w:p>
        </w:tc>
        <w:tc>
          <w:tcPr>
            <w:tcW w:w="1985" w:type="dxa"/>
          </w:tcPr>
          <w:p w:rsidR="00AB3A7F" w:rsidRPr="00930C9C" w:rsidRDefault="00BC253E" w:rsidP="00215C6C">
            <w:pPr>
              <w:jc w:val="center"/>
              <w:rPr>
                <w:rFonts w:cs="Arial"/>
                <w:b/>
                <w:sz w:val="20"/>
                <w:szCs w:val="20"/>
                <w:lang w:eastAsia="it-IT"/>
              </w:rPr>
            </w:pPr>
            <w:r w:rsidRPr="00930C9C">
              <w:rPr>
                <w:rFonts w:cs="Arial"/>
                <w:b/>
                <w:sz w:val="20"/>
                <w:szCs w:val="20"/>
                <w:lang w:eastAsia="it-IT"/>
              </w:rPr>
              <w:t>10</w:t>
            </w:r>
            <w:r w:rsidR="00F8325A">
              <w:rPr>
                <w:rFonts w:cs="Arial"/>
                <w:b/>
                <w:sz w:val="20"/>
                <w:szCs w:val="20"/>
                <w:lang w:eastAsia="it-IT"/>
              </w:rPr>
              <w:t xml:space="preserve"> </w:t>
            </w:r>
            <w:r w:rsidR="00215C6C" w:rsidRPr="00930C9C">
              <w:rPr>
                <w:rFonts w:cs="Arial"/>
                <w:b/>
                <w:sz w:val="20"/>
                <w:szCs w:val="20"/>
                <w:lang w:eastAsia="it-IT"/>
              </w:rPr>
              <w:t>5</w:t>
            </w:r>
            <w:r w:rsidR="00AB3A7F" w:rsidRPr="00930C9C">
              <w:rPr>
                <w:rFonts w:cs="Arial"/>
                <w:b/>
                <w:sz w:val="20"/>
                <w:szCs w:val="20"/>
                <w:lang w:eastAsia="it-IT"/>
              </w:rPr>
              <w:t>00</w:t>
            </w:r>
            <w:r w:rsidRPr="00930C9C">
              <w:rPr>
                <w:rFonts w:cs="Arial"/>
                <w:b/>
                <w:sz w:val="20"/>
                <w:szCs w:val="20"/>
                <w:lang w:eastAsia="it-IT"/>
              </w:rPr>
              <w:t>,0</w:t>
            </w:r>
          </w:p>
        </w:tc>
      </w:tr>
      <w:tr w:rsidR="00AB3A7F" w:rsidRPr="002F0961" w:rsidTr="00EF3080">
        <w:tc>
          <w:tcPr>
            <w:tcW w:w="2835" w:type="dxa"/>
            <w:shd w:val="clear" w:color="auto" w:fill="auto"/>
          </w:tcPr>
          <w:p w:rsidR="00AB3A7F" w:rsidRPr="002F0961" w:rsidRDefault="00AB3A7F" w:rsidP="00AB3A7F">
            <w:pPr>
              <w:rPr>
                <w:rFonts w:cs="Arial"/>
                <w:b/>
                <w:bCs/>
                <w:sz w:val="20"/>
                <w:szCs w:val="20"/>
                <w:lang w:eastAsia="it-IT"/>
              </w:rPr>
            </w:pPr>
            <w:r w:rsidRPr="002F0961">
              <w:rPr>
                <w:rFonts w:cs="Arial"/>
                <w:b/>
                <w:bCs/>
                <w:sz w:val="20"/>
                <w:szCs w:val="20"/>
                <w:lang w:eastAsia="it-IT"/>
              </w:rPr>
              <w:t>Джерела фінансування:</w:t>
            </w:r>
          </w:p>
        </w:tc>
        <w:tc>
          <w:tcPr>
            <w:tcW w:w="6663" w:type="dxa"/>
            <w:gridSpan w:val="4"/>
          </w:tcPr>
          <w:p w:rsidR="00AB3A7F" w:rsidRPr="002F0961" w:rsidRDefault="000958AB" w:rsidP="00B25297">
            <w:pPr>
              <w:tabs>
                <w:tab w:val="left" w:pos="243"/>
              </w:tabs>
              <w:jc w:val="both"/>
              <w:rPr>
                <w:rFonts w:cs="Arial"/>
                <w:sz w:val="20"/>
                <w:szCs w:val="20"/>
                <w:lang w:eastAsia="it-IT"/>
              </w:rPr>
            </w:pPr>
            <w:r>
              <w:rPr>
                <w:rFonts w:cs="Arial"/>
                <w:sz w:val="20"/>
                <w:szCs w:val="20"/>
                <w:lang w:eastAsia="it-IT"/>
              </w:rPr>
              <w:t>К</w:t>
            </w:r>
            <w:r w:rsidR="00AB3A7F" w:rsidRPr="002F0961">
              <w:rPr>
                <w:rFonts w:cs="Arial"/>
                <w:sz w:val="20"/>
                <w:szCs w:val="20"/>
                <w:lang w:eastAsia="it-IT"/>
              </w:rPr>
              <w:t>ошти бюджетів усіх рівнів</w:t>
            </w:r>
            <w:r>
              <w:rPr>
                <w:rFonts w:cs="Arial"/>
                <w:sz w:val="20"/>
                <w:szCs w:val="20"/>
                <w:lang w:eastAsia="it-IT"/>
              </w:rPr>
              <w:t xml:space="preserve">, </w:t>
            </w:r>
            <w:r w:rsidR="00AB3A7F" w:rsidRPr="002F0961">
              <w:rPr>
                <w:rFonts w:cs="Arial"/>
                <w:sz w:val="20"/>
                <w:szCs w:val="20"/>
                <w:lang w:eastAsia="it-IT"/>
              </w:rPr>
              <w:t>кошти суб’єктів гос</w:t>
            </w:r>
            <w:r>
              <w:rPr>
                <w:rFonts w:cs="Arial"/>
                <w:sz w:val="20"/>
                <w:szCs w:val="20"/>
                <w:lang w:eastAsia="it-IT"/>
              </w:rPr>
              <w:t xml:space="preserve">подарювання усіх форм власності, </w:t>
            </w:r>
            <w:r w:rsidR="00AB3A7F" w:rsidRPr="002F0961">
              <w:rPr>
                <w:rFonts w:cs="Arial"/>
                <w:sz w:val="20"/>
                <w:szCs w:val="20"/>
                <w:lang w:eastAsia="it-IT"/>
              </w:rPr>
              <w:t>гранти, міжнародна технічна допомога, кошти міжнародних організацій, тощо</w:t>
            </w:r>
          </w:p>
        </w:tc>
      </w:tr>
      <w:tr w:rsidR="00AB3A7F" w:rsidRPr="002F0961" w:rsidTr="00EF3080">
        <w:tc>
          <w:tcPr>
            <w:tcW w:w="2835" w:type="dxa"/>
            <w:shd w:val="clear" w:color="auto" w:fill="auto"/>
          </w:tcPr>
          <w:p w:rsidR="00AB3A7F" w:rsidRPr="002F0961" w:rsidRDefault="00EB5E3E" w:rsidP="00EB5E3E">
            <w:pPr>
              <w:rPr>
                <w:rFonts w:cs="Arial"/>
                <w:b/>
                <w:bCs/>
                <w:sz w:val="20"/>
                <w:szCs w:val="20"/>
                <w:lang w:eastAsia="it-IT"/>
              </w:rPr>
            </w:pPr>
            <w:r>
              <w:rPr>
                <w:rFonts w:cs="Arial"/>
                <w:b/>
                <w:bCs/>
                <w:sz w:val="20"/>
                <w:szCs w:val="20"/>
                <w:lang w:eastAsia="it-IT"/>
              </w:rPr>
              <w:t>Ключові</w:t>
            </w:r>
            <w:r w:rsidR="00BC253E">
              <w:rPr>
                <w:rFonts w:cs="Arial"/>
                <w:b/>
                <w:bCs/>
                <w:sz w:val="20"/>
                <w:szCs w:val="20"/>
                <w:lang w:eastAsia="it-IT"/>
              </w:rPr>
              <w:t xml:space="preserve"> учасники реалізації проє</w:t>
            </w:r>
            <w:r w:rsidR="00AB3A7F" w:rsidRPr="002F0961">
              <w:rPr>
                <w:rFonts w:cs="Arial"/>
                <w:b/>
                <w:bCs/>
                <w:sz w:val="20"/>
                <w:szCs w:val="20"/>
                <w:lang w:eastAsia="it-IT"/>
              </w:rPr>
              <w:t>кту:</w:t>
            </w:r>
          </w:p>
        </w:tc>
        <w:tc>
          <w:tcPr>
            <w:tcW w:w="6663" w:type="dxa"/>
            <w:gridSpan w:val="4"/>
          </w:tcPr>
          <w:p w:rsidR="00AB3A7F" w:rsidRPr="002F0961" w:rsidRDefault="00AB3A7F" w:rsidP="00B25297">
            <w:pPr>
              <w:jc w:val="both"/>
              <w:rPr>
                <w:rFonts w:cs="Arial"/>
                <w:sz w:val="20"/>
                <w:szCs w:val="20"/>
                <w:lang w:eastAsia="it-IT"/>
              </w:rPr>
            </w:pPr>
            <w:r w:rsidRPr="002F0961">
              <w:rPr>
                <w:rFonts w:cs="Arial"/>
                <w:sz w:val="20"/>
                <w:szCs w:val="20"/>
                <w:lang w:eastAsia="it-IT"/>
              </w:rPr>
              <w:t xml:space="preserve">Бахмутська міська </w:t>
            </w:r>
            <w:r w:rsidR="00654228">
              <w:rPr>
                <w:rFonts w:cs="Arial"/>
                <w:sz w:val="20"/>
                <w:szCs w:val="20"/>
                <w:lang w:eastAsia="it-IT"/>
              </w:rPr>
              <w:t>рада</w:t>
            </w:r>
            <w:r w:rsidRPr="002F0961">
              <w:rPr>
                <w:rFonts w:cs="Arial"/>
                <w:sz w:val="20"/>
                <w:szCs w:val="20"/>
                <w:lang w:eastAsia="it-IT"/>
              </w:rPr>
              <w:t>, представники малого та середнього бізнесу, інвестори</w:t>
            </w:r>
          </w:p>
        </w:tc>
      </w:tr>
      <w:tr w:rsidR="00501420" w:rsidRPr="002F0961" w:rsidTr="00EF3080">
        <w:tc>
          <w:tcPr>
            <w:tcW w:w="2835" w:type="dxa"/>
            <w:shd w:val="clear" w:color="auto" w:fill="auto"/>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663" w:type="dxa"/>
            <w:gridSpan w:val="4"/>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893F19" w:rsidRDefault="00893F19" w:rsidP="00634C7A">
      <w:pPr>
        <w:pStyle w:val="1e"/>
        <w:rPr>
          <w:rFonts w:ascii="Arial" w:hAnsi="Arial" w:cs="Arial"/>
          <w:sz w:val="22"/>
          <w:szCs w:val="22"/>
          <w:lang w:val="uk-UA" w:eastAsia="it-IT"/>
        </w:rPr>
      </w:pPr>
    </w:p>
    <w:p w:rsidR="00893F19" w:rsidRDefault="00893F19" w:rsidP="00634C7A">
      <w:pPr>
        <w:pStyle w:val="1e"/>
        <w:rPr>
          <w:rFonts w:ascii="Arial" w:hAnsi="Arial" w:cs="Arial"/>
          <w:sz w:val="22"/>
          <w:szCs w:val="22"/>
          <w:lang w:val="uk-UA" w:eastAsia="it-IT"/>
        </w:rPr>
      </w:pPr>
    </w:p>
    <w:tbl>
      <w:tblPr>
        <w:tblW w:w="919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835"/>
        <w:gridCol w:w="1329"/>
        <w:gridCol w:w="1559"/>
        <w:gridCol w:w="1560"/>
        <w:gridCol w:w="1909"/>
      </w:tblGrid>
      <w:tr w:rsidR="009859CF" w:rsidRPr="002F0961" w:rsidTr="00DA2214">
        <w:trPr>
          <w:jc w:val="right"/>
        </w:trPr>
        <w:tc>
          <w:tcPr>
            <w:tcW w:w="2835" w:type="dxa"/>
            <w:shd w:val="clear" w:color="auto" w:fill="auto"/>
          </w:tcPr>
          <w:p w:rsidR="009859CF" w:rsidRPr="002F0961" w:rsidRDefault="009859CF" w:rsidP="009859CF">
            <w:pPr>
              <w:spacing w:before="40" w:after="40"/>
              <w:rPr>
                <w:rFonts w:cs="Arial"/>
                <w:b/>
                <w:bCs/>
                <w:sz w:val="20"/>
                <w:szCs w:val="20"/>
                <w:lang w:eastAsia="it-IT"/>
              </w:rPr>
            </w:pPr>
            <w:r w:rsidRPr="002F0961">
              <w:rPr>
                <w:rFonts w:cs="Arial"/>
                <w:b/>
                <w:bCs/>
                <w:sz w:val="20"/>
                <w:szCs w:val="20"/>
                <w:lang w:eastAsia="it-IT"/>
              </w:rPr>
              <w:t>Стратегічна ціль</w:t>
            </w:r>
          </w:p>
        </w:tc>
        <w:tc>
          <w:tcPr>
            <w:tcW w:w="6357" w:type="dxa"/>
            <w:gridSpan w:val="4"/>
          </w:tcPr>
          <w:p w:rsidR="009859CF" w:rsidRPr="002F0961" w:rsidRDefault="009859CF" w:rsidP="00CC3F29">
            <w:pPr>
              <w:spacing w:before="40" w:after="40"/>
              <w:jc w:val="both"/>
              <w:rPr>
                <w:rFonts w:cs="Arial"/>
                <w:sz w:val="20"/>
                <w:szCs w:val="20"/>
                <w:lang w:eastAsia="it-IT"/>
              </w:rPr>
            </w:pPr>
            <w:r w:rsidRPr="002F0961">
              <w:rPr>
                <w:rFonts w:cs="Arial"/>
                <w:sz w:val="20"/>
                <w:szCs w:val="20"/>
                <w:lang w:eastAsia="it-IT"/>
              </w:rPr>
              <w:t>А.2. Сільський розвиток</w:t>
            </w:r>
            <w:r w:rsidR="00DA52F1">
              <w:rPr>
                <w:rFonts w:cs="Arial"/>
                <w:sz w:val="20"/>
                <w:szCs w:val="20"/>
                <w:lang w:eastAsia="it-IT"/>
              </w:rPr>
              <w:t>,</w:t>
            </w:r>
            <w:r w:rsidRPr="002F0961">
              <w:rPr>
                <w:rFonts w:cs="Arial"/>
                <w:sz w:val="20"/>
                <w:szCs w:val="20"/>
                <w:lang w:eastAsia="it-IT"/>
              </w:rPr>
              <w:t xml:space="preserve"> орієнтований на зростання доданої вартості виробництва кінцевих продуктів</w:t>
            </w:r>
          </w:p>
        </w:tc>
      </w:tr>
      <w:tr w:rsidR="009859CF" w:rsidRPr="002F0961" w:rsidTr="00DA2214">
        <w:trPr>
          <w:trHeight w:val="703"/>
          <w:jc w:val="right"/>
        </w:trPr>
        <w:tc>
          <w:tcPr>
            <w:tcW w:w="2835" w:type="dxa"/>
            <w:shd w:val="clear" w:color="auto" w:fill="auto"/>
          </w:tcPr>
          <w:p w:rsidR="009859CF" w:rsidRPr="002F0961" w:rsidRDefault="00C10508" w:rsidP="009859CF">
            <w:pPr>
              <w:spacing w:before="40" w:after="40"/>
              <w:outlineLvl w:val="5"/>
              <w:rPr>
                <w:rFonts w:cs="Arial"/>
                <w:b/>
                <w:bCs/>
                <w:sz w:val="20"/>
                <w:szCs w:val="20"/>
                <w:lang w:eastAsia="it-IT"/>
              </w:rPr>
            </w:pPr>
            <w:r>
              <w:rPr>
                <w:rFonts w:cs="Arial"/>
                <w:b/>
                <w:bCs/>
                <w:sz w:val="20"/>
                <w:szCs w:val="20"/>
                <w:lang w:eastAsia="it-IT"/>
              </w:rPr>
              <w:t>Оперативна ціль/</w:t>
            </w:r>
            <w:r w:rsidR="009859CF" w:rsidRPr="002F0961">
              <w:rPr>
                <w:rFonts w:cs="Arial"/>
                <w:b/>
                <w:bCs/>
                <w:sz w:val="20"/>
                <w:szCs w:val="20"/>
                <w:lang w:eastAsia="it-IT"/>
              </w:rPr>
              <w:t xml:space="preserve">завдання </w:t>
            </w:r>
            <w:r w:rsidR="00E74BFB">
              <w:rPr>
                <w:rFonts w:cs="Arial"/>
                <w:b/>
                <w:bCs/>
                <w:sz w:val="20"/>
                <w:szCs w:val="20"/>
                <w:lang w:eastAsia="it-IT"/>
              </w:rPr>
              <w:t xml:space="preserve">Стратегії, якому </w:t>
            </w:r>
            <w:r w:rsidR="00B25297">
              <w:rPr>
                <w:rFonts w:cs="Arial"/>
                <w:b/>
                <w:bCs/>
                <w:sz w:val="20"/>
                <w:szCs w:val="20"/>
                <w:lang w:eastAsia="it-IT"/>
              </w:rPr>
              <w:t xml:space="preserve">            </w:t>
            </w:r>
            <w:r w:rsidR="00E74BFB">
              <w:rPr>
                <w:rFonts w:cs="Arial"/>
                <w:b/>
                <w:bCs/>
                <w:sz w:val="20"/>
                <w:szCs w:val="20"/>
                <w:lang w:eastAsia="it-IT"/>
              </w:rPr>
              <w:t xml:space="preserve">відповідає </w:t>
            </w:r>
            <w:r w:rsidR="00CC3F29">
              <w:rPr>
                <w:rFonts w:cs="Arial"/>
                <w:b/>
                <w:bCs/>
                <w:sz w:val="20"/>
                <w:szCs w:val="20"/>
                <w:lang w:eastAsia="it-IT"/>
              </w:rPr>
              <w:t>проект:</w:t>
            </w:r>
          </w:p>
        </w:tc>
        <w:tc>
          <w:tcPr>
            <w:tcW w:w="6357" w:type="dxa"/>
            <w:gridSpan w:val="4"/>
          </w:tcPr>
          <w:p w:rsidR="009859CF" w:rsidRPr="002F0961" w:rsidRDefault="009859CF" w:rsidP="00CC3F29">
            <w:pPr>
              <w:pBdr>
                <w:left w:val="single" w:sz="18" w:space="4" w:color="auto"/>
              </w:pBdr>
              <w:spacing w:before="40" w:after="40"/>
              <w:jc w:val="both"/>
              <w:rPr>
                <w:rFonts w:cs="Arial"/>
                <w:sz w:val="20"/>
                <w:szCs w:val="20"/>
                <w:lang w:eastAsia="it-IT"/>
              </w:rPr>
            </w:pPr>
            <w:r w:rsidRPr="002F0961">
              <w:rPr>
                <w:rFonts w:cs="Arial"/>
                <w:sz w:val="20"/>
                <w:szCs w:val="20"/>
                <w:lang w:eastAsia="it-IT"/>
              </w:rPr>
              <w:t>А.2.4. Ефективна та зручна логістика між населеними пунктами громади</w:t>
            </w:r>
          </w:p>
        </w:tc>
      </w:tr>
      <w:tr w:rsidR="009859CF" w:rsidRPr="002F0961" w:rsidTr="00DA2214">
        <w:trPr>
          <w:jc w:val="right"/>
        </w:trPr>
        <w:tc>
          <w:tcPr>
            <w:tcW w:w="2835" w:type="dxa"/>
            <w:shd w:val="clear" w:color="auto" w:fill="auto"/>
          </w:tcPr>
          <w:p w:rsidR="009859CF" w:rsidRPr="002F0961" w:rsidRDefault="00DA52F1" w:rsidP="009859CF">
            <w:pPr>
              <w:spacing w:before="40" w:after="40"/>
              <w:rPr>
                <w:rFonts w:cs="Arial"/>
                <w:b/>
                <w:bCs/>
                <w:sz w:val="20"/>
                <w:szCs w:val="20"/>
                <w:lang w:eastAsia="it-IT"/>
              </w:rPr>
            </w:pPr>
            <w:r>
              <w:rPr>
                <w:rFonts w:cs="Arial"/>
                <w:b/>
                <w:bCs/>
                <w:sz w:val="20"/>
                <w:szCs w:val="20"/>
                <w:lang w:eastAsia="it-IT"/>
              </w:rPr>
              <w:t>Назва проє</w:t>
            </w:r>
            <w:r w:rsidR="009859CF" w:rsidRPr="002F0961">
              <w:rPr>
                <w:rFonts w:cs="Arial"/>
                <w:b/>
                <w:bCs/>
                <w:sz w:val="20"/>
                <w:szCs w:val="20"/>
                <w:lang w:eastAsia="it-IT"/>
              </w:rPr>
              <w:t>кту:</w:t>
            </w:r>
          </w:p>
        </w:tc>
        <w:tc>
          <w:tcPr>
            <w:tcW w:w="6357" w:type="dxa"/>
            <w:gridSpan w:val="4"/>
            <w:shd w:val="clear" w:color="auto" w:fill="auto"/>
          </w:tcPr>
          <w:p w:rsidR="009859CF" w:rsidRPr="002F0961" w:rsidRDefault="009859CF" w:rsidP="00CA3151">
            <w:pPr>
              <w:spacing w:before="40" w:after="40"/>
              <w:jc w:val="both"/>
              <w:rPr>
                <w:rFonts w:cs="Arial"/>
                <w:b/>
                <w:bCs/>
                <w:sz w:val="20"/>
                <w:szCs w:val="20"/>
                <w:lang w:eastAsia="it-IT"/>
              </w:rPr>
            </w:pPr>
            <w:r w:rsidRPr="002F0961">
              <w:rPr>
                <w:rFonts w:cs="Arial"/>
                <w:b/>
                <w:bCs/>
                <w:sz w:val="20"/>
                <w:szCs w:val="20"/>
                <w:lang w:eastAsia="it-IT"/>
              </w:rPr>
              <w:t>Встановлення зупинок з графіками руху автобусів</w:t>
            </w:r>
            <w:r w:rsidR="00A7680E" w:rsidRPr="002F0961">
              <w:rPr>
                <w:rFonts w:cs="Arial"/>
                <w:b/>
                <w:bCs/>
                <w:sz w:val="20"/>
                <w:szCs w:val="20"/>
                <w:lang w:eastAsia="it-IT"/>
              </w:rPr>
              <w:t>/</w:t>
            </w:r>
            <w:r w:rsidR="00B25297">
              <w:rPr>
                <w:rFonts w:cs="Arial"/>
                <w:b/>
                <w:bCs/>
                <w:sz w:val="20"/>
                <w:szCs w:val="20"/>
                <w:lang w:eastAsia="it-IT"/>
              </w:rPr>
              <w:t xml:space="preserve"> </w:t>
            </w:r>
            <w:r w:rsidR="00A7680E" w:rsidRPr="002F0961">
              <w:rPr>
                <w:rFonts w:cs="Arial"/>
                <w:b/>
                <w:bCs/>
                <w:sz w:val="20"/>
                <w:szCs w:val="20"/>
                <w:lang w:eastAsia="it-IT"/>
              </w:rPr>
              <w:t xml:space="preserve">тролейбусів </w:t>
            </w:r>
            <w:r w:rsidRPr="002F0961">
              <w:rPr>
                <w:rFonts w:cs="Arial"/>
                <w:b/>
                <w:bCs/>
                <w:sz w:val="20"/>
                <w:szCs w:val="20"/>
                <w:lang w:eastAsia="it-IT"/>
              </w:rPr>
              <w:t>в громаді</w:t>
            </w:r>
          </w:p>
        </w:tc>
      </w:tr>
      <w:tr w:rsidR="009859CF" w:rsidRPr="002F0961" w:rsidTr="00DA2214">
        <w:trPr>
          <w:jc w:val="right"/>
        </w:trPr>
        <w:tc>
          <w:tcPr>
            <w:tcW w:w="2835" w:type="dxa"/>
            <w:shd w:val="clear" w:color="auto" w:fill="auto"/>
          </w:tcPr>
          <w:p w:rsidR="009859CF" w:rsidRPr="002F0961" w:rsidRDefault="00DA52F1" w:rsidP="009859CF">
            <w:pPr>
              <w:spacing w:before="40" w:after="40"/>
              <w:rPr>
                <w:rFonts w:cs="Arial"/>
                <w:b/>
                <w:bCs/>
                <w:sz w:val="20"/>
                <w:szCs w:val="20"/>
                <w:lang w:eastAsia="it-IT"/>
              </w:rPr>
            </w:pPr>
            <w:r>
              <w:rPr>
                <w:rFonts w:cs="Arial"/>
                <w:b/>
                <w:bCs/>
                <w:sz w:val="20"/>
                <w:szCs w:val="20"/>
                <w:lang w:eastAsia="it-IT"/>
              </w:rPr>
              <w:t>Цілі проє</w:t>
            </w:r>
            <w:r w:rsidR="009859CF" w:rsidRPr="002F0961">
              <w:rPr>
                <w:rFonts w:cs="Arial"/>
                <w:b/>
                <w:bCs/>
                <w:sz w:val="20"/>
                <w:szCs w:val="20"/>
                <w:lang w:eastAsia="it-IT"/>
              </w:rPr>
              <w:t>кту:</w:t>
            </w:r>
          </w:p>
        </w:tc>
        <w:tc>
          <w:tcPr>
            <w:tcW w:w="6357" w:type="dxa"/>
            <w:gridSpan w:val="4"/>
          </w:tcPr>
          <w:p w:rsidR="009859CF" w:rsidRPr="002F0961" w:rsidRDefault="009859CF" w:rsidP="00690524">
            <w:pPr>
              <w:jc w:val="both"/>
              <w:rPr>
                <w:rFonts w:cs="Arial"/>
                <w:sz w:val="20"/>
                <w:szCs w:val="20"/>
                <w:lang w:eastAsia="it-IT"/>
              </w:rPr>
            </w:pPr>
            <w:r w:rsidRPr="002F0961">
              <w:rPr>
                <w:rFonts w:cs="Arial"/>
                <w:sz w:val="20"/>
                <w:szCs w:val="20"/>
                <w:lang w:eastAsia="it-IT"/>
              </w:rPr>
              <w:t xml:space="preserve">Розвиток інфраструктури </w:t>
            </w:r>
            <w:r w:rsidR="00BC1CCB">
              <w:rPr>
                <w:rFonts w:cs="Arial"/>
                <w:sz w:val="20"/>
                <w:szCs w:val="20"/>
                <w:lang w:eastAsia="it-IT"/>
              </w:rPr>
              <w:t>Бахмутської громади. Підвищення якості</w:t>
            </w:r>
            <w:r w:rsidRPr="002F0961">
              <w:rPr>
                <w:rFonts w:cs="Arial"/>
                <w:sz w:val="20"/>
                <w:szCs w:val="20"/>
                <w:lang w:eastAsia="it-IT"/>
              </w:rPr>
              <w:t xml:space="preserve"> обслуговування мешканців і гостей </w:t>
            </w:r>
            <w:r w:rsidR="00BC1CCB">
              <w:rPr>
                <w:rFonts w:cs="Arial"/>
                <w:sz w:val="20"/>
                <w:szCs w:val="20"/>
                <w:lang w:eastAsia="it-IT"/>
              </w:rPr>
              <w:t>Бахмутської громади електротранспортом, забезпечення</w:t>
            </w:r>
            <w:r w:rsidRPr="002F0961">
              <w:rPr>
                <w:rFonts w:cs="Arial"/>
                <w:sz w:val="20"/>
                <w:szCs w:val="20"/>
                <w:lang w:eastAsia="it-IT"/>
              </w:rPr>
              <w:t xml:space="preserve"> доступ</w:t>
            </w:r>
            <w:r w:rsidR="00BC1CCB">
              <w:rPr>
                <w:rFonts w:cs="Arial"/>
                <w:sz w:val="20"/>
                <w:szCs w:val="20"/>
                <w:lang w:eastAsia="it-IT"/>
              </w:rPr>
              <w:t>у</w:t>
            </w:r>
            <w:r w:rsidRPr="002F0961">
              <w:rPr>
                <w:rFonts w:cs="Arial"/>
                <w:sz w:val="20"/>
                <w:szCs w:val="20"/>
                <w:lang w:eastAsia="it-IT"/>
              </w:rPr>
              <w:t xml:space="preserve"> людей з обмеженими фізичними можливостями та переміщених осіб до пос</w:t>
            </w:r>
            <w:r w:rsidR="00BC1CCB">
              <w:rPr>
                <w:rFonts w:cs="Arial"/>
                <w:sz w:val="20"/>
                <w:szCs w:val="20"/>
                <w:lang w:eastAsia="it-IT"/>
              </w:rPr>
              <w:t>луг електротранспорту, розширення мережі</w:t>
            </w:r>
            <w:r w:rsidRPr="002F0961">
              <w:rPr>
                <w:rFonts w:cs="Arial"/>
                <w:sz w:val="20"/>
                <w:szCs w:val="20"/>
                <w:lang w:eastAsia="it-IT"/>
              </w:rPr>
              <w:t xml:space="preserve"> тр</w:t>
            </w:r>
            <w:r w:rsidR="0020055C">
              <w:rPr>
                <w:rFonts w:cs="Arial"/>
                <w:sz w:val="20"/>
                <w:szCs w:val="20"/>
                <w:lang w:eastAsia="it-IT"/>
              </w:rPr>
              <w:t>олейбусних маршрутів і підвищення пасажиропотоків, а також покращення</w:t>
            </w:r>
            <w:r w:rsidRPr="002F0961">
              <w:rPr>
                <w:rFonts w:cs="Arial"/>
                <w:sz w:val="20"/>
                <w:szCs w:val="20"/>
                <w:lang w:eastAsia="it-IT"/>
              </w:rPr>
              <w:t xml:space="preserve"> екологічн</w:t>
            </w:r>
            <w:r w:rsidR="0020055C">
              <w:rPr>
                <w:rFonts w:cs="Arial"/>
                <w:sz w:val="20"/>
                <w:szCs w:val="20"/>
                <w:lang w:eastAsia="it-IT"/>
              </w:rPr>
              <w:t>их умов у громаді</w:t>
            </w:r>
            <w:r w:rsidRPr="002F0961">
              <w:rPr>
                <w:rFonts w:cs="Arial"/>
                <w:sz w:val="20"/>
                <w:szCs w:val="20"/>
                <w:lang w:eastAsia="it-IT"/>
              </w:rPr>
              <w:t>, за рахунок підвищення технічного рівня оснащення міського електротранспорту</w:t>
            </w:r>
          </w:p>
        </w:tc>
      </w:tr>
      <w:tr w:rsidR="009859CF" w:rsidRPr="009859CF" w:rsidTr="00DA2214">
        <w:trPr>
          <w:jc w:val="right"/>
        </w:trPr>
        <w:tc>
          <w:tcPr>
            <w:tcW w:w="2835" w:type="dxa"/>
            <w:shd w:val="clear" w:color="auto" w:fill="auto"/>
          </w:tcPr>
          <w:p w:rsidR="009859CF" w:rsidRPr="009859CF" w:rsidRDefault="00DA52F1" w:rsidP="007525AF">
            <w:pPr>
              <w:autoSpaceDE w:val="0"/>
              <w:autoSpaceDN w:val="0"/>
              <w:adjustRightInd w:val="0"/>
              <w:spacing w:before="40" w:after="40"/>
              <w:rPr>
                <w:rFonts w:cs="Arial"/>
                <w:b/>
                <w:bCs/>
                <w:sz w:val="20"/>
                <w:szCs w:val="20"/>
                <w:lang w:eastAsia="it-IT"/>
              </w:rPr>
            </w:pPr>
            <w:r>
              <w:rPr>
                <w:rFonts w:cs="Arial"/>
                <w:b/>
                <w:bCs/>
                <w:sz w:val="20"/>
                <w:szCs w:val="20"/>
                <w:lang w:eastAsia="it-IT"/>
              </w:rPr>
              <w:t xml:space="preserve">Територія </w:t>
            </w:r>
            <w:r w:rsidR="007525AF">
              <w:rPr>
                <w:rFonts w:cs="Arial"/>
                <w:b/>
                <w:bCs/>
                <w:sz w:val="20"/>
                <w:szCs w:val="20"/>
                <w:lang w:eastAsia="it-IT"/>
              </w:rPr>
              <w:t>впливу проєкту:</w:t>
            </w:r>
          </w:p>
        </w:tc>
        <w:tc>
          <w:tcPr>
            <w:tcW w:w="6357" w:type="dxa"/>
            <w:gridSpan w:val="4"/>
          </w:tcPr>
          <w:p w:rsidR="009859CF" w:rsidRPr="009859CF" w:rsidRDefault="009859CF" w:rsidP="009859CF">
            <w:pPr>
              <w:spacing w:before="40" w:after="40"/>
              <w:rPr>
                <w:rFonts w:cs="Arial"/>
                <w:sz w:val="20"/>
                <w:szCs w:val="20"/>
                <w:lang w:eastAsia="it-IT"/>
              </w:rPr>
            </w:pPr>
            <w:r w:rsidRPr="009859CF">
              <w:rPr>
                <w:rFonts w:cs="Arial"/>
                <w:sz w:val="20"/>
                <w:szCs w:val="20"/>
                <w:lang w:eastAsia="it-IT"/>
              </w:rPr>
              <w:t>Бахмутська міська об’єднана територіальна громада</w:t>
            </w:r>
          </w:p>
        </w:tc>
      </w:tr>
      <w:tr w:rsidR="009859CF" w:rsidRPr="009859CF" w:rsidTr="00DA2214">
        <w:trPr>
          <w:jc w:val="right"/>
        </w:trPr>
        <w:tc>
          <w:tcPr>
            <w:tcW w:w="2835" w:type="dxa"/>
            <w:shd w:val="clear" w:color="auto" w:fill="auto"/>
          </w:tcPr>
          <w:p w:rsidR="009859CF" w:rsidRPr="009859CF" w:rsidRDefault="009859CF" w:rsidP="009859CF">
            <w:pPr>
              <w:autoSpaceDE w:val="0"/>
              <w:autoSpaceDN w:val="0"/>
              <w:adjustRightInd w:val="0"/>
              <w:spacing w:before="40" w:after="40"/>
              <w:rPr>
                <w:rFonts w:cs="Arial"/>
                <w:b/>
                <w:bCs/>
                <w:sz w:val="20"/>
                <w:szCs w:val="20"/>
                <w:lang w:eastAsia="it-IT"/>
              </w:rPr>
            </w:pPr>
            <w:r w:rsidRPr="009859CF">
              <w:rPr>
                <w:rFonts w:cs="Arial"/>
                <w:b/>
                <w:bCs/>
                <w:sz w:val="20"/>
                <w:szCs w:val="20"/>
                <w:lang w:eastAsia="it-IT"/>
              </w:rPr>
              <w:t>Орієнтовна кількість отримувачів вигод</w:t>
            </w:r>
          </w:p>
        </w:tc>
        <w:tc>
          <w:tcPr>
            <w:tcW w:w="6357" w:type="dxa"/>
            <w:gridSpan w:val="4"/>
          </w:tcPr>
          <w:p w:rsidR="009859CF" w:rsidRPr="009859CF" w:rsidRDefault="009859CF" w:rsidP="005D1D82">
            <w:pPr>
              <w:jc w:val="both"/>
              <w:rPr>
                <w:rFonts w:cs="Arial"/>
                <w:sz w:val="20"/>
                <w:szCs w:val="20"/>
                <w:lang w:eastAsia="it-IT"/>
              </w:rPr>
            </w:pPr>
            <w:r w:rsidRPr="009859CF">
              <w:rPr>
                <w:rFonts w:cs="Arial"/>
                <w:sz w:val="20"/>
                <w:szCs w:val="20"/>
                <w:lang w:eastAsia="it-IT"/>
              </w:rPr>
              <w:t>Бахмутська міська об’єднана</w:t>
            </w:r>
            <w:r w:rsidR="00CF446A">
              <w:rPr>
                <w:rFonts w:cs="Arial"/>
                <w:sz w:val="20"/>
                <w:szCs w:val="20"/>
                <w:lang w:eastAsia="it-IT"/>
              </w:rPr>
              <w:t xml:space="preserve"> територіальна громада –</w:t>
            </w:r>
            <w:r w:rsidRPr="009859CF">
              <w:rPr>
                <w:rFonts w:cs="Arial"/>
                <w:sz w:val="20"/>
                <w:szCs w:val="20"/>
                <w:lang w:eastAsia="it-IT"/>
              </w:rPr>
              <w:t xml:space="preserve"> </w:t>
            </w:r>
            <w:r w:rsidR="00CB43C8">
              <w:rPr>
                <w:rFonts w:cs="Arial"/>
                <w:sz w:val="20"/>
                <w:szCs w:val="20"/>
                <w:lang w:eastAsia="it-IT"/>
              </w:rPr>
              <w:t xml:space="preserve">понад </w:t>
            </w:r>
            <w:r w:rsidR="008B17F7">
              <w:rPr>
                <w:rFonts w:cs="Arial"/>
                <w:sz w:val="20"/>
                <w:szCs w:val="20"/>
                <w:lang w:eastAsia="it-IT"/>
              </w:rPr>
              <w:t>8</w:t>
            </w:r>
            <w:r w:rsidR="009F7A96">
              <w:rPr>
                <w:rFonts w:cs="Arial"/>
                <w:sz w:val="20"/>
                <w:szCs w:val="20"/>
                <w:lang w:eastAsia="it-IT"/>
              </w:rPr>
              <w:t>2</w:t>
            </w:r>
            <w:r w:rsidR="00CB43C8">
              <w:rPr>
                <w:rFonts w:cs="Arial"/>
                <w:sz w:val="20"/>
                <w:szCs w:val="20"/>
                <w:lang w:eastAsia="it-IT"/>
              </w:rPr>
              <w:t>,0</w:t>
            </w:r>
            <w:r w:rsidR="00473727">
              <w:rPr>
                <w:rFonts w:cs="Arial"/>
                <w:sz w:val="20"/>
                <w:szCs w:val="20"/>
                <w:lang w:eastAsia="it-IT"/>
              </w:rPr>
              <w:t xml:space="preserve"> тис. осіб</w:t>
            </w:r>
            <w:r w:rsidR="00CF446A">
              <w:rPr>
                <w:rFonts w:cs="Arial"/>
                <w:sz w:val="20"/>
                <w:szCs w:val="20"/>
                <w:lang w:eastAsia="it-IT"/>
              </w:rPr>
              <w:t>,</w:t>
            </w:r>
            <w:r w:rsidRPr="009859CF">
              <w:rPr>
                <w:rFonts w:cs="Arial"/>
                <w:sz w:val="20"/>
                <w:szCs w:val="20"/>
                <w:lang w:eastAsia="it-IT"/>
              </w:rPr>
              <w:t xml:space="preserve"> у т. ч. більш 300 мешканців, які пересуваються за допомогою візка та більш 1500 осіб, які користуються милицями, занесених в Єдину інформаційну базу даних переміщених осіб близько 16,5 тис. осіб</w:t>
            </w:r>
            <w:r w:rsidR="00CF446A">
              <w:rPr>
                <w:rFonts w:cs="Arial"/>
                <w:sz w:val="20"/>
                <w:szCs w:val="20"/>
                <w:lang w:eastAsia="it-IT"/>
              </w:rPr>
              <w:t>, мешканці Бахмутського району.</w:t>
            </w:r>
          </w:p>
        </w:tc>
      </w:tr>
      <w:tr w:rsidR="009859CF" w:rsidRPr="009859CF" w:rsidTr="00DA2214">
        <w:trPr>
          <w:jc w:val="right"/>
        </w:trPr>
        <w:tc>
          <w:tcPr>
            <w:tcW w:w="2835" w:type="dxa"/>
            <w:shd w:val="clear" w:color="auto" w:fill="auto"/>
          </w:tcPr>
          <w:p w:rsidR="009859CF" w:rsidRPr="009859CF" w:rsidRDefault="00DA52F1" w:rsidP="009859CF">
            <w:pPr>
              <w:spacing w:before="40" w:after="40"/>
              <w:rPr>
                <w:rFonts w:cs="Arial"/>
                <w:b/>
                <w:bCs/>
                <w:sz w:val="20"/>
                <w:szCs w:val="20"/>
                <w:lang w:eastAsia="it-IT"/>
              </w:rPr>
            </w:pPr>
            <w:r>
              <w:rPr>
                <w:rFonts w:cs="Arial"/>
                <w:b/>
                <w:bCs/>
                <w:sz w:val="20"/>
                <w:szCs w:val="20"/>
                <w:lang w:eastAsia="it-IT"/>
              </w:rPr>
              <w:t>Стислий опис проє</w:t>
            </w:r>
            <w:r w:rsidR="009859CF" w:rsidRPr="009859CF">
              <w:rPr>
                <w:rFonts w:cs="Arial"/>
                <w:b/>
                <w:bCs/>
                <w:sz w:val="20"/>
                <w:szCs w:val="20"/>
                <w:lang w:eastAsia="it-IT"/>
              </w:rPr>
              <w:t>кту:</w:t>
            </w:r>
          </w:p>
        </w:tc>
        <w:tc>
          <w:tcPr>
            <w:tcW w:w="6357" w:type="dxa"/>
            <w:gridSpan w:val="4"/>
          </w:tcPr>
          <w:p w:rsidR="009859CF" w:rsidRPr="009859CF" w:rsidRDefault="005B356F" w:rsidP="00690524">
            <w:pPr>
              <w:tabs>
                <w:tab w:val="left" w:pos="179"/>
              </w:tabs>
              <w:jc w:val="both"/>
              <w:rPr>
                <w:rFonts w:cs="Arial"/>
                <w:sz w:val="20"/>
                <w:szCs w:val="20"/>
                <w:lang w:eastAsia="it-IT"/>
              </w:rPr>
            </w:pPr>
            <w:r>
              <w:rPr>
                <w:rFonts w:cs="Arial"/>
                <w:sz w:val="20"/>
                <w:szCs w:val="20"/>
                <w:lang w:eastAsia="it-IT"/>
              </w:rPr>
              <w:t xml:space="preserve">- </w:t>
            </w:r>
            <w:r w:rsidR="009859CF" w:rsidRPr="009859CF">
              <w:rPr>
                <w:rFonts w:cs="Arial"/>
                <w:sz w:val="20"/>
                <w:szCs w:val="20"/>
                <w:lang w:eastAsia="it-IT"/>
              </w:rPr>
              <w:t>підвищення якості надання послуг населенню в пасажирських перевезеннях електротранспортом;</w:t>
            </w:r>
          </w:p>
          <w:p w:rsidR="009859CF" w:rsidRPr="009859CF" w:rsidRDefault="009859CF" w:rsidP="00690524">
            <w:pPr>
              <w:tabs>
                <w:tab w:val="left" w:pos="179"/>
              </w:tabs>
              <w:jc w:val="both"/>
              <w:rPr>
                <w:rFonts w:cs="Arial"/>
                <w:sz w:val="20"/>
                <w:szCs w:val="20"/>
                <w:lang w:eastAsia="it-IT"/>
              </w:rPr>
            </w:pPr>
            <w:r w:rsidRPr="009859CF">
              <w:rPr>
                <w:rFonts w:cs="Arial"/>
                <w:sz w:val="20"/>
                <w:szCs w:val="20"/>
                <w:lang w:eastAsia="it-IT"/>
              </w:rPr>
              <w:t xml:space="preserve">- збільшення протяжності мережі  тролейбусного маршруту і, тим самим, підвищення доступності електротранспорту для </w:t>
            </w:r>
            <w:r w:rsidR="00CF446A">
              <w:rPr>
                <w:rFonts w:cs="Arial"/>
                <w:sz w:val="20"/>
                <w:szCs w:val="20"/>
                <w:lang w:eastAsia="it-IT"/>
              </w:rPr>
              <w:t>мешканців</w:t>
            </w:r>
            <w:r w:rsidRPr="009859CF">
              <w:rPr>
                <w:rFonts w:cs="Arial"/>
                <w:sz w:val="20"/>
                <w:szCs w:val="20"/>
                <w:lang w:eastAsia="it-IT"/>
              </w:rPr>
              <w:t xml:space="preserve"> громади та гостей міста;</w:t>
            </w:r>
          </w:p>
          <w:p w:rsidR="009859CF" w:rsidRPr="009859CF" w:rsidRDefault="009859CF" w:rsidP="00690524">
            <w:pPr>
              <w:tabs>
                <w:tab w:val="left" w:pos="179"/>
              </w:tabs>
              <w:jc w:val="both"/>
              <w:rPr>
                <w:rFonts w:cs="Arial"/>
                <w:sz w:val="20"/>
                <w:szCs w:val="20"/>
                <w:lang w:eastAsia="it-IT"/>
              </w:rPr>
            </w:pPr>
            <w:r w:rsidRPr="009859CF">
              <w:rPr>
                <w:rFonts w:cs="Arial"/>
                <w:sz w:val="20"/>
                <w:szCs w:val="20"/>
                <w:lang w:eastAsia="it-IT"/>
              </w:rPr>
              <w:t>- забезпечення доступу людей  з обмеженими фізичними можливостями та переміщених осіб.</w:t>
            </w:r>
          </w:p>
        </w:tc>
      </w:tr>
      <w:tr w:rsidR="009859CF" w:rsidRPr="009859CF" w:rsidTr="00DA2214">
        <w:trPr>
          <w:jc w:val="right"/>
        </w:trPr>
        <w:tc>
          <w:tcPr>
            <w:tcW w:w="2835" w:type="dxa"/>
            <w:shd w:val="clear" w:color="auto" w:fill="auto"/>
          </w:tcPr>
          <w:p w:rsidR="009859CF" w:rsidRPr="009859CF" w:rsidRDefault="009859CF" w:rsidP="009859CF">
            <w:pPr>
              <w:spacing w:before="40" w:after="40"/>
              <w:rPr>
                <w:rFonts w:cs="Arial"/>
                <w:b/>
                <w:bCs/>
                <w:sz w:val="20"/>
                <w:szCs w:val="20"/>
                <w:lang w:eastAsia="it-IT"/>
              </w:rPr>
            </w:pPr>
            <w:r w:rsidRPr="009859CF">
              <w:rPr>
                <w:rFonts w:cs="Arial"/>
                <w:b/>
                <w:bCs/>
                <w:sz w:val="20"/>
                <w:szCs w:val="20"/>
                <w:lang w:eastAsia="it-IT"/>
              </w:rPr>
              <w:t>Очікувані результати:</w:t>
            </w:r>
          </w:p>
        </w:tc>
        <w:tc>
          <w:tcPr>
            <w:tcW w:w="6357" w:type="dxa"/>
            <w:gridSpan w:val="4"/>
            <w:shd w:val="clear" w:color="auto" w:fill="FFFFFF"/>
          </w:tcPr>
          <w:p w:rsidR="005B356F" w:rsidRDefault="00147F8F" w:rsidP="00690524">
            <w:pPr>
              <w:tabs>
                <w:tab w:val="left" w:pos="179"/>
              </w:tabs>
              <w:jc w:val="both"/>
              <w:rPr>
                <w:rFonts w:cs="Arial"/>
                <w:sz w:val="20"/>
                <w:szCs w:val="20"/>
                <w:lang w:eastAsia="it-IT"/>
              </w:rPr>
            </w:pPr>
            <w:r>
              <w:rPr>
                <w:rFonts w:cs="Arial"/>
                <w:sz w:val="20"/>
                <w:szCs w:val="20"/>
                <w:lang w:eastAsia="it-IT"/>
              </w:rPr>
              <w:t>1. П</w:t>
            </w:r>
            <w:r w:rsidR="005B356F">
              <w:rPr>
                <w:rFonts w:cs="Arial"/>
                <w:sz w:val="20"/>
                <w:szCs w:val="20"/>
                <w:lang w:eastAsia="it-IT"/>
              </w:rPr>
              <w:t>оліпшення доступності і комфортності послуги з перевезення мешка</w:t>
            </w:r>
            <w:r>
              <w:rPr>
                <w:rFonts w:cs="Arial"/>
                <w:sz w:val="20"/>
                <w:szCs w:val="20"/>
                <w:lang w:eastAsia="it-IT"/>
              </w:rPr>
              <w:t>нців громади електротранспортом.</w:t>
            </w:r>
          </w:p>
          <w:p w:rsidR="005B356F" w:rsidRDefault="00147F8F" w:rsidP="00690524">
            <w:pPr>
              <w:tabs>
                <w:tab w:val="left" w:pos="179"/>
              </w:tabs>
              <w:jc w:val="both"/>
              <w:rPr>
                <w:rFonts w:cs="Arial"/>
                <w:sz w:val="20"/>
                <w:szCs w:val="20"/>
                <w:lang w:eastAsia="it-IT"/>
              </w:rPr>
            </w:pPr>
            <w:r>
              <w:rPr>
                <w:rFonts w:cs="Arial"/>
                <w:sz w:val="20"/>
                <w:szCs w:val="20"/>
                <w:lang w:eastAsia="it-IT"/>
              </w:rPr>
              <w:t>2. В</w:t>
            </w:r>
            <w:r w:rsidR="005B356F">
              <w:rPr>
                <w:rFonts w:cs="Arial"/>
                <w:sz w:val="20"/>
                <w:szCs w:val="20"/>
                <w:lang w:eastAsia="it-IT"/>
              </w:rPr>
              <w:t xml:space="preserve">становлення </w:t>
            </w:r>
            <w:r>
              <w:rPr>
                <w:rFonts w:cs="Arial"/>
                <w:sz w:val="20"/>
                <w:szCs w:val="20"/>
                <w:lang w:eastAsia="it-IT"/>
              </w:rPr>
              <w:t>зупинок.</w:t>
            </w:r>
          </w:p>
          <w:p w:rsidR="009859CF" w:rsidRPr="009859CF" w:rsidRDefault="00147F8F" w:rsidP="00690524">
            <w:pPr>
              <w:jc w:val="both"/>
              <w:rPr>
                <w:rFonts w:cs="Arial"/>
                <w:sz w:val="20"/>
                <w:szCs w:val="20"/>
                <w:lang w:eastAsia="it-IT"/>
              </w:rPr>
            </w:pPr>
            <w:r>
              <w:rPr>
                <w:rFonts w:cs="Arial"/>
                <w:sz w:val="20"/>
                <w:szCs w:val="20"/>
                <w:lang w:eastAsia="it-IT"/>
              </w:rPr>
              <w:t>3. З</w:t>
            </w:r>
            <w:r w:rsidR="009859CF" w:rsidRPr="009859CF">
              <w:rPr>
                <w:rFonts w:cs="Arial"/>
                <w:sz w:val="20"/>
                <w:szCs w:val="20"/>
                <w:lang w:eastAsia="it-IT"/>
              </w:rPr>
              <w:t>більшення протяжності</w:t>
            </w:r>
            <w:r>
              <w:rPr>
                <w:rFonts w:cs="Arial"/>
                <w:sz w:val="20"/>
                <w:szCs w:val="20"/>
                <w:lang w:eastAsia="it-IT"/>
              </w:rPr>
              <w:t xml:space="preserve"> мережі тролейбусних маршрутів.</w:t>
            </w:r>
          </w:p>
          <w:p w:rsidR="009859CF" w:rsidRPr="009859CF" w:rsidRDefault="00147F8F" w:rsidP="00690524">
            <w:pPr>
              <w:jc w:val="both"/>
              <w:rPr>
                <w:rFonts w:cs="Arial"/>
                <w:sz w:val="20"/>
                <w:szCs w:val="20"/>
                <w:lang w:eastAsia="it-IT"/>
              </w:rPr>
            </w:pPr>
            <w:r>
              <w:rPr>
                <w:rFonts w:cs="Arial"/>
                <w:sz w:val="20"/>
                <w:szCs w:val="20"/>
                <w:lang w:eastAsia="it-IT"/>
              </w:rPr>
              <w:t>4. З</w:t>
            </w:r>
            <w:r w:rsidR="009859CF" w:rsidRPr="009859CF">
              <w:rPr>
                <w:rFonts w:cs="Arial"/>
                <w:sz w:val="20"/>
                <w:szCs w:val="20"/>
                <w:lang w:eastAsia="it-IT"/>
              </w:rPr>
              <w:t>абезпечення доступу людей з обмеженими фізичними можливостями до соці</w:t>
            </w:r>
            <w:r>
              <w:rPr>
                <w:rFonts w:cs="Arial"/>
                <w:sz w:val="20"/>
                <w:szCs w:val="20"/>
                <w:lang w:eastAsia="it-IT"/>
              </w:rPr>
              <w:t>ального громадського транспорту.</w:t>
            </w:r>
          </w:p>
          <w:p w:rsidR="009859CF" w:rsidRPr="009859CF" w:rsidRDefault="00147F8F" w:rsidP="00690524">
            <w:pPr>
              <w:jc w:val="both"/>
              <w:rPr>
                <w:rFonts w:cs="Arial"/>
                <w:sz w:val="20"/>
                <w:szCs w:val="20"/>
                <w:lang w:eastAsia="it-IT"/>
              </w:rPr>
            </w:pPr>
            <w:r>
              <w:rPr>
                <w:rFonts w:cs="Arial"/>
                <w:sz w:val="20"/>
                <w:szCs w:val="20"/>
                <w:lang w:eastAsia="it-IT"/>
              </w:rPr>
              <w:t>5. З</w:t>
            </w:r>
            <w:r w:rsidR="009859CF" w:rsidRPr="009859CF">
              <w:rPr>
                <w:rFonts w:cs="Arial"/>
                <w:sz w:val="20"/>
                <w:szCs w:val="20"/>
                <w:lang w:eastAsia="it-IT"/>
              </w:rPr>
              <w:t>більшення кількості перевезень платних пасажирів</w:t>
            </w:r>
            <w:r>
              <w:rPr>
                <w:rFonts w:cs="Arial"/>
                <w:sz w:val="20"/>
                <w:szCs w:val="20"/>
                <w:lang w:eastAsia="it-IT"/>
              </w:rPr>
              <w:t>.</w:t>
            </w:r>
          </w:p>
          <w:p w:rsidR="009859CF" w:rsidRPr="009859CF" w:rsidRDefault="00147F8F" w:rsidP="00690524">
            <w:pPr>
              <w:jc w:val="both"/>
              <w:rPr>
                <w:rFonts w:cs="Arial"/>
                <w:sz w:val="20"/>
                <w:szCs w:val="20"/>
                <w:lang w:eastAsia="it-IT"/>
              </w:rPr>
            </w:pPr>
            <w:r>
              <w:rPr>
                <w:rFonts w:cs="Arial"/>
                <w:sz w:val="20"/>
                <w:szCs w:val="20"/>
                <w:lang w:eastAsia="it-IT"/>
              </w:rPr>
              <w:t>6. З</w:t>
            </w:r>
            <w:r w:rsidR="009859CF" w:rsidRPr="009859CF">
              <w:rPr>
                <w:rFonts w:cs="Arial"/>
                <w:sz w:val="20"/>
                <w:szCs w:val="20"/>
                <w:lang w:eastAsia="it-IT"/>
              </w:rPr>
              <w:t>абезпечення прибутков</w:t>
            </w:r>
            <w:r>
              <w:rPr>
                <w:rFonts w:cs="Arial"/>
                <w:sz w:val="20"/>
                <w:szCs w:val="20"/>
                <w:lang w:eastAsia="it-IT"/>
              </w:rPr>
              <w:t>ості міського електротранспорту.</w:t>
            </w:r>
          </w:p>
          <w:p w:rsidR="009859CF" w:rsidRPr="009859CF" w:rsidRDefault="00147F8F" w:rsidP="00690524">
            <w:pPr>
              <w:spacing w:before="40" w:after="40"/>
              <w:jc w:val="both"/>
              <w:rPr>
                <w:rFonts w:cs="Arial"/>
                <w:sz w:val="20"/>
                <w:szCs w:val="20"/>
                <w:lang w:eastAsia="it-IT"/>
              </w:rPr>
            </w:pPr>
            <w:r>
              <w:rPr>
                <w:rFonts w:cs="Arial"/>
                <w:sz w:val="20"/>
                <w:szCs w:val="20"/>
                <w:lang w:eastAsia="it-IT"/>
              </w:rPr>
              <w:t>7. П</w:t>
            </w:r>
            <w:r w:rsidR="009859CF" w:rsidRPr="009859CF">
              <w:rPr>
                <w:rFonts w:cs="Arial"/>
                <w:sz w:val="20"/>
                <w:szCs w:val="20"/>
                <w:lang w:eastAsia="it-IT"/>
              </w:rPr>
              <w:t xml:space="preserve">озитивний вплив на екологію. </w:t>
            </w:r>
          </w:p>
        </w:tc>
      </w:tr>
      <w:tr w:rsidR="009859CF" w:rsidRPr="009859CF" w:rsidTr="00DA2214">
        <w:trPr>
          <w:trHeight w:val="437"/>
          <w:jc w:val="right"/>
        </w:trPr>
        <w:tc>
          <w:tcPr>
            <w:tcW w:w="2835" w:type="dxa"/>
            <w:shd w:val="clear" w:color="auto" w:fill="auto"/>
          </w:tcPr>
          <w:p w:rsidR="009859CF" w:rsidRPr="009859CF" w:rsidRDefault="009859CF" w:rsidP="009859CF">
            <w:pPr>
              <w:spacing w:before="40" w:after="40"/>
              <w:rPr>
                <w:rFonts w:cs="Arial"/>
                <w:b/>
                <w:bCs/>
                <w:sz w:val="20"/>
                <w:szCs w:val="20"/>
                <w:lang w:eastAsia="it-IT"/>
              </w:rPr>
            </w:pPr>
            <w:r>
              <w:rPr>
                <w:rFonts w:cs="Arial"/>
                <w:b/>
                <w:bCs/>
                <w:sz w:val="20"/>
                <w:szCs w:val="20"/>
                <w:lang w:eastAsia="it-IT"/>
              </w:rPr>
              <w:t>Показники (індикатори)</w:t>
            </w:r>
          </w:p>
        </w:tc>
        <w:tc>
          <w:tcPr>
            <w:tcW w:w="6357" w:type="dxa"/>
            <w:gridSpan w:val="4"/>
            <w:shd w:val="clear" w:color="auto" w:fill="FFFFFF"/>
          </w:tcPr>
          <w:p w:rsidR="009859CF" w:rsidRDefault="009859CF" w:rsidP="00690524">
            <w:pPr>
              <w:jc w:val="both"/>
              <w:rPr>
                <w:rFonts w:cs="Arial"/>
                <w:sz w:val="20"/>
                <w:szCs w:val="20"/>
                <w:lang w:eastAsia="it-IT"/>
              </w:rPr>
            </w:pPr>
            <w:r>
              <w:rPr>
                <w:rFonts w:cs="Arial"/>
                <w:sz w:val="20"/>
                <w:szCs w:val="20"/>
                <w:lang w:eastAsia="it-IT"/>
              </w:rPr>
              <w:t>1.</w:t>
            </w:r>
            <w:r w:rsidR="005B356F">
              <w:rPr>
                <w:rFonts w:cs="Arial"/>
                <w:sz w:val="20"/>
                <w:szCs w:val="20"/>
                <w:lang w:eastAsia="it-IT"/>
              </w:rPr>
              <w:t xml:space="preserve"> </w:t>
            </w:r>
            <w:r>
              <w:rPr>
                <w:rFonts w:cs="Arial"/>
                <w:sz w:val="20"/>
                <w:szCs w:val="20"/>
                <w:lang w:eastAsia="it-IT"/>
              </w:rPr>
              <w:t xml:space="preserve">Протяжність збудованої тролейбусної лінії, </w:t>
            </w:r>
            <w:r w:rsidR="00B25297">
              <w:rPr>
                <w:rFonts w:cs="Arial"/>
                <w:sz w:val="20"/>
                <w:szCs w:val="20"/>
                <w:lang w:eastAsia="it-IT"/>
              </w:rPr>
              <w:t>к</w:t>
            </w:r>
            <w:r>
              <w:rPr>
                <w:rFonts w:cs="Arial"/>
                <w:sz w:val="20"/>
                <w:szCs w:val="20"/>
                <w:lang w:eastAsia="it-IT"/>
              </w:rPr>
              <w:t>м</w:t>
            </w:r>
            <w:r w:rsidR="005B356F">
              <w:rPr>
                <w:rFonts w:cs="Arial"/>
                <w:sz w:val="20"/>
                <w:szCs w:val="20"/>
                <w:lang w:eastAsia="it-IT"/>
              </w:rPr>
              <w:t>.</w:t>
            </w:r>
          </w:p>
          <w:p w:rsidR="009859CF" w:rsidRDefault="009859CF" w:rsidP="00690524">
            <w:pPr>
              <w:jc w:val="both"/>
              <w:rPr>
                <w:rFonts w:cs="Arial"/>
                <w:sz w:val="20"/>
                <w:szCs w:val="20"/>
                <w:lang w:eastAsia="it-IT"/>
              </w:rPr>
            </w:pPr>
            <w:r>
              <w:rPr>
                <w:rFonts w:cs="Arial"/>
                <w:sz w:val="20"/>
                <w:szCs w:val="20"/>
                <w:lang w:eastAsia="it-IT"/>
              </w:rPr>
              <w:t>2.</w:t>
            </w:r>
            <w:r w:rsidR="005B356F">
              <w:rPr>
                <w:rFonts w:cs="Arial"/>
                <w:sz w:val="20"/>
                <w:szCs w:val="20"/>
                <w:lang w:eastAsia="it-IT"/>
              </w:rPr>
              <w:t xml:space="preserve"> </w:t>
            </w:r>
            <w:r>
              <w:rPr>
                <w:rFonts w:cs="Arial"/>
                <w:sz w:val="20"/>
                <w:szCs w:val="20"/>
                <w:lang w:eastAsia="it-IT"/>
              </w:rPr>
              <w:t>Кількість збудованих зупинок</w:t>
            </w:r>
            <w:r w:rsidR="005B356F">
              <w:rPr>
                <w:rFonts w:cs="Arial"/>
                <w:sz w:val="20"/>
                <w:szCs w:val="20"/>
                <w:lang w:eastAsia="it-IT"/>
              </w:rPr>
              <w:t>.</w:t>
            </w:r>
          </w:p>
          <w:p w:rsidR="005B356F" w:rsidRPr="009859CF" w:rsidRDefault="005B356F" w:rsidP="00690524">
            <w:pPr>
              <w:jc w:val="both"/>
              <w:rPr>
                <w:rFonts w:cs="Arial"/>
                <w:sz w:val="20"/>
                <w:szCs w:val="20"/>
                <w:lang w:eastAsia="it-IT"/>
              </w:rPr>
            </w:pPr>
            <w:r>
              <w:rPr>
                <w:rFonts w:cs="Arial"/>
                <w:sz w:val="20"/>
                <w:szCs w:val="20"/>
                <w:lang w:eastAsia="it-IT"/>
              </w:rPr>
              <w:t>3. Кількість перевезених платних пасажирів.</w:t>
            </w:r>
          </w:p>
        </w:tc>
      </w:tr>
      <w:tr w:rsidR="009859CF" w:rsidRPr="009859CF" w:rsidTr="00DA2214">
        <w:trPr>
          <w:jc w:val="right"/>
        </w:trPr>
        <w:tc>
          <w:tcPr>
            <w:tcW w:w="2835" w:type="dxa"/>
            <w:shd w:val="clear" w:color="auto" w:fill="auto"/>
          </w:tcPr>
          <w:p w:rsidR="009859CF" w:rsidRPr="009859CF" w:rsidRDefault="00DA52F1" w:rsidP="009859CF">
            <w:pPr>
              <w:spacing w:before="40" w:after="40"/>
              <w:rPr>
                <w:rFonts w:cs="Arial"/>
                <w:b/>
                <w:bCs/>
                <w:sz w:val="20"/>
                <w:szCs w:val="20"/>
                <w:lang w:eastAsia="it-IT"/>
              </w:rPr>
            </w:pPr>
            <w:r>
              <w:rPr>
                <w:rFonts w:cs="Arial"/>
                <w:b/>
                <w:bCs/>
                <w:sz w:val="20"/>
                <w:szCs w:val="20"/>
                <w:lang w:eastAsia="it-IT"/>
              </w:rPr>
              <w:t>Ключові заходи проє</w:t>
            </w:r>
            <w:r w:rsidR="009859CF" w:rsidRPr="009859CF">
              <w:rPr>
                <w:rFonts w:cs="Arial"/>
                <w:b/>
                <w:bCs/>
                <w:sz w:val="20"/>
                <w:szCs w:val="20"/>
                <w:lang w:eastAsia="it-IT"/>
              </w:rPr>
              <w:t>кту:</w:t>
            </w:r>
          </w:p>
        </w:tc>
        <w:tc>
          <w:tcPr>
            <w:tcW w:w="6357" w:type="dxa"/>
            <w:gridSpan w:val="4"/>
          </w:tcPr>
          <w:p w:rsidR="009859CF" w:rsidRPr="009859CF" w:rsidRDefault="008D3CAF" w:rsidP="00690524">
            <w:pPr>
              <w:jc w:val="both"/>
              <w:rPr>
                <w:rFonts w:cs="Arial"/>
                <w:sz w:val="20"/>
                <w:szCs w:val="20"/>
                <w:lang w:eastAsia="it-IT"/>
              </w:rPr>
            </w:pPr>
            <w:r>
              <w:rPr>
                <w:rFonts w:cs="Arial"/>
                <w:sz w:val="20"/>
                <w:szCs w:val="20"/>
                <w:lang w:eastAsia="it-IT"/>
              </w:rPr>
              <w:t>1. П</w:t>
            </w:r>
            <w:r w:rsidR="009859CF" w:rsidRPr="009859CF">
              <w:rPr>
                <w:rFonts w:cs="Arial"/>
                <w:sz w:val="20"/>
                <w:szCs w:val="20"/>
                <w:lang w:eastAsia="it-IT"/>
              </w:rPr>
              <w:t xml:space="preserve">ідготовка та проведення конкурсів/тендерів на поставку товарів, послуг, робіт, укладення контрактів та договорів з </w:t>
            </w:r>
            <w:r>
              <w:rPr>
                <w:rFonts w:cs="Arial"/>
                <w:sz w:val="20"/>
                <w:szCs w:val="20"/>
                <w:lang w:eastAsia="it-IT"/>
              </w:rPr>
              <w:t>постачальниками та підрядниками.</w:t>
            </w:r>
          </w:p>
          <w:p w:rsidR="009859CF" w:rsidRPr="009859CF" w:rsidRDefault="008D3CAF" w:rsidP="00690524">
            <w:pPr>
              <w:ind w:left="37"/>
              <w:jc w:val="both"/>
              <w:rPr>
                <w:rFonts w:cs="Arial"/>
                <w:sz w:val="20"/>
                <w:szCs w:val="20"/>
                <w:lang w:eastAsia="it-IT"/>
              </w:rPr>
            </w:pPr>
            <w:r>
              <w:rPr>
                <w:rFonts w:cs="Arial"/>
                <w:sz w:val="20"/>
                <w:szCs w:val="20"/>
                <w:lang w:eastAsia="it-IT"/>
              </w:rPr>
              <w:t>2. В</w:t>
            </w:r>
            <w:r w:rsidR="009859CF" w:rsidRPr="009859CF">
              <w:rPr>
                <w:rFonts w:cs="Arial"/>
                <w:sz w:val="20"/>
                <w:szCs w:val="20"/>
                <w:lang w:eastAsia="it-IT"/>
              </w:rPr>
              <w:t xml:space="preserve">становлення та прийняття </w:t>
            </w:r>
            <w:r w:rsidR="00F82B46">
              <w:rPr>
                <w:rFonts w:cs="Arial"/>
                <w:sz w:val="20"/>
                <w:szCs w:val="20"/>
                <w:lang w:val="en-US" w:eastAsia="it-IT"/>
              </w:rPr>
              <w:t>smart</w:t>
            </w:r>
            <w:r w:rsidR="00F82B46">
              <w:rPr>
                <w:rFonts w:cs="Arial"/>
                <w:sz w:val="20"/>
                <w:szCs w:val="20"/>
                <w:lang w:eastAsia="it-IT"/>
              </w:rPr>
              <w:t>-</w:t>
            </w:r>
            <w:r w:rsidR="009859CF" w:rsidRPr="009859CF">
              <w:rPr>
                <w:rFonts w:cs="Arial"/>
                <w:sz w:val="20"/>
                <w:szCs w:val="20"/>
                <w:lang w:eastAsia="it-IT"/>
              </w:rPr>
              <w:t xml:space="preserve">зупинок на баланс </w:t>
            </w:r>
            <w:r w:rsidR="006C6080">
              <w:rPr>
                <w:rFonts w:cs="Arial"/>
                <w:sz w:val="20"/>
                <w:szCs w:val="20"/>
                <w:lang w:eastAsia="it-IT"/>
              </w:rPr>
              <w:t xml:space="preserve">                                   </w:t>
            </w:r>
            <w:r w:rsidR="009859CF" w:rsidRPr="009859CF">
              <w:rPr>
                <w:rFonts w:cs="Arial"/>
                <w:sz w:val="20"/>
                <w:szCs w:val="20"/>
                <w:lang w:eastAsia="it-IT"/>
              </w:rPr>
              <w:lastRenderedPageBreak/>
              <w:t>КП «БАХМУТЕЛЕКТРОТРАНС»</w:t>
            </w:r>
          </w:p>
        </w:tc>
      </w:tr>
      <w:tr w:rsidR="009859CF" w:rsidRPr="009859CF" w:rsidTr="00DA2214">
        <w:trPr>
          <w:jc w:val="right"/>
        </w:trPr>
        <w:tc>
          <w:tcPr>
            <w:tcW w:w="2835" w:type="dxa"/>
            <w:shd w:val="clear" w:color="auto" w:fill="auto"/>
          </w:tcPr>
          <w:p w:rsidR="009859CF" w:rsidRPr="009859CF" w:rsidRDefault="009859CF" w:rsidP="009859CF">
            <w:pPr>
              <w:spacing w:before="40" w:after="40"/>
              <w:rPr>
                <w:rFonts w:cs="Arial"/>
                <w:b/>
                <w:bCs/>
                <w:sz w:val="20"/>
                <w:szCs w:val="20"/>
                <w:lang w:eastAsia="it-IT"/>
              </w:rPr>
            </w:pPr>
            <w:r w:rsidRPr="009859CF">
              <w:rPr>
                <w:rFonts w:cs="Arial"/>
                <w:b/>
                <w:bCs/>
                <w:sz w:val="20"/>
                <w:szCs w:val="20"/>
                <w:lang w:eastAsia="it-IT"/>
              </w:rPr>
              <w:lastRenderedPageBreak/>
              <w:t xml:space="preserve">Період здійснення: </w:t>
            </w:r>
          </w:p>
        </w:tc>
        <w:tc>
          <w:tcPr>
            <w:tcW w:w="6357" w:type="dxa"/>
            <w:gridSpan w:val="4"/>
          </w:tcPr>
          <w:p w:rsidR="009859CF" w:rsidRPr="009859CF" w:rsidRDefault="00DA52F1" w:rsidP="009859CF">
            <w:pPr>
              <w:spacing w:before="40" w:after="40"/>
              <w:rPr>
                <w:rFonts w:cs="Arial"/>
                <w:sz w:val="20"/>
                <w:szCs w:val="20"/>
                <w:lang w:eastAsia="it-IT"/>
              </w:rPr>
            </w:pPr>
            <w:r>
              <w:rPr>
                <w:rFonts w:cs="Arial"/>
                <w:sz w:val="20"/>
                <w:szCs w:val="20"/>
                <w:lang w:eastAsia="it-IT"/>
              </w:rPr>
              <w:t>2020 – 2022 роки</w:t>
            </w:r>
          </w:p>
        </w:tc>
      </w:tr>
      <w:tr w:rsidR="009859CF" w:rsidRPr="009859CF" w:rsidTr="00DA2214">
        <w:trPr>
          <w:jc w:val="right"/>
        </w:trPr>
        <w:tc>
          <w:tcPr>
            <w:tcW w:w="2835" w:type="dxa"/>
            <w:vMerge w:val="restart"/>
            <w:shd w:val="clear" w:color="auto" w:fill="auto"/>
          </w:tcPr>
          <w:p w:rsidR="009859CF" w:rsidRPr="009859CF" w:rsidRDefault="00DA52F1" w:rsidP="009859CF">
            <w:pPr>
              <w:spacing w:before="40" w:after="40"/>
              <w:rPr>
                <w:rFonts w:cs="Arial"/>
                <w:b/>
                <w:bCs/>
                <w:sz w:val="20"/>
                <w:szCs w:val="20"/>
                <w:lang w:eastAsia="it-IT"/>
              </w:rPr>
            </w:pPr>
            <w:r>
              <w:rPr>
                <w:rFonts w:cs="Arial"/>
                <w:b/>
                <w:bCs/>
                <w:sz w:val="20"/>
                <w:szCs w:val="20"/>
                <w:lang w:eastAsia="it-IT"/>
              </w:rPr>
              <w:t>Орієнтовна вартість проє</w:t>
            </w:r>
            <w:r w:rsidR="009859CF" w:rsidRPr="009859CF">
              <w:rPr>
                <w:rFonts w:cs="Arial"/>
                <w:b/>
                <w:bCs/>
                <w:sz w:val="20"/>
                <w:szCs w:val="20"/>
                <w:lang w:eastAsia="it-IT"/>
              </w:rPr>
              <w:t>кту, тис. грн.</w:t>
            </w:r>
          </w:p>
        </w:tc>
        <w:tc>
          <w:tcPr>
            <w:tcW w:w="1329" w:type="dxa"/>
            <w:shd w:val="clear" w:color="auto" w:fill="auto"/>
          </w:tcPr>
          <w:p w:rsidR="009859CF" w:rsidRPr="009859CF" w:rsidRDefault="009859CF" w:rsidP="009859CF">
            <w:pPr>
              <w:spacing w:before="40" w:after="40"/>
              <w:jc w:val="center"/>
              <w:rPr>
                <w:rFonts w:cs="Arial"/>
                <w:b/>
                <w:bCs/>
                <w:sz w:val="20"/>
                <w:szCs w:val="20"/>
                <w:lang w:eastAsia="it-IT"/>
              </w:rPr>
            </w:pPr>
            <w:r w:rsidRPr="009859CF">
              <w:rPr>
                <w:rFonts w:cs="Arial"/>
                <w:b/>
                <w:bCs/>
                <w:sz w:val="20"/>
                <w:szCs w:val="20"/>
                <w:lang w:eastAsia="it-IT"/>
              </w:rPr>
              <w:t>2020</w:t>
            </w:r>
          </w:p>
        </w:tc>
        <w:tc>
          <w:tcPr>
            <w:tcW w:w="1559" w:type="dxa"/>
            <w:shd w:val="clear" w:color="auto" w:fill="auto"/>
          </w:tcPr>
          <w:p w:rsidR="009859CF" w:rsidRPr="009859CF" w:rsidRDefault="009859CF" w:rsidP="009859CF">
            <w:pPr>
              <w:spacing w:before="40" w:after="40"/>
              <w:jc w:val="center"/>
              <w:rPr>
                <w:rFonts w:cs="Arial"/>
                <w:b/>
                <w:bCs/>
                <w:sz w:val="20"/>
                <w:szCs w:val="20"/>
                <w:lang w:eastAsia="it-IT"/>
              </w:rPr>
            </w:pPr>
            <w:r w:rsidRPr="009859CF">
              <w:rPr>
                <w:rFonts w:cs="Arial"/>
                <w:b/>
                <w:bCs/>
                <w:sz w:val="20"/>
                <w:szCs w:val="20"/>
                <w:lang w:eastAsia="it-IT"/>
              </w:rPr>
              <w:t>2021</w:t>
            </w:r>
          </w:p>
        </w:tc>
        <w:tc>
          <w:tcPr>
            <w:tcW w:w="1560" w:type="dxa"/>
            <w:shd w:val="clear" w:color="auto" w:fill="auto"/>
          </w:tcPr>
          <w:p w:rsidR="009859CF" w:rsidRPr="009859CF" w:rsidRDefault="009859CF" w:rsidP="009859CF">
            <w:pPr>
              <w:spacing w:before="40" w:after="40"/>
              <w:jc w:val="center"/>
              <w:rPr>
                <w:rFonts w:cs="Arial"/>
                <w:b/>
                <w:bCs/>
                <w:sz w:val="20"/>
                <w:szCs w:val="20"/>
                <w:lang w:eastAsia="it-IT"/>
              </w:rPr>
            </w:pPr>
            <w:r w:rsidRPr="009859CF">
              <w:rPr>
                <w:rFonts w:cs="Arial"/>
                <w:b/>
                <w:bCs/>
                <w:sz w:val="20"/>
                <w:szCs w:val="20"/>
                <w:lang w:eastAsia="it-IT"/>
              </w:rPr>
              <w:t>2022</w:t>
            </w:r>
          </w:p>
        </w:tc>
        <w:tc>
          <w:tcPr>
            <w:tcW w:w="1909" w:type="dxa"/>
            <w:shd w:val="clear" w:color="auto" w:fill="auto"/>
          </w:tcPr>
          <w:p w:rsidR="009859CF" w:rsidRPr="009859CF" w:rsidRDefault="009859CF" w:rsidP="009859CF">
            <w:pPr>
              <w:spacing w:before="40" w:after="40"/>
              <w:ind w:left="-104" w:firstLine="104"/>
              <w:jc w:val="center"/>
              <w:rPr>
                <w:rFonts w:cs="Arial"/>
                <w:b/>
                <w:bCs/>
                <w:sz w:val="20"/>
                <w:szCs w:val="20"/>
                <w:lang w:eastAsia="it-IT"/>
              </w:rPr>
            </w:pPr>
            <w:r w:rsidRPr="009859CF">
              <w:rPr>
                <w:rFonts w:cs="Arial"/>
                <w:b/>
                <w:bCs/>
                <w:sz w:val="20"/>
                <w:szCs w:val="20"/>
                <w:lang w:eastAsia="it-IT"/>
              </w:rPr>
              <w:t>Разом</w:t>
            </w:r>
          </w:p>
        </w:tc>
      </w:tr>
      <w:tr w:rsidR="009859CF" w:rsidRPr="009859CF" w:rsidTr="00DA2214">
        <w:trPr>
          <w:jc w:val="right"/>
        </w:trPr>
        <w:tc>
          <w:tcPr>
            <w:tcW w:w="2835" w:type="dxa"/>
            <w:vMerge/>
            <w:shd w:val="clear" w:color="auto" w:fill="auto"/>
          </w:tcPr>
          <w:p w:rsidR="009859CF" w:rsidRPr="009859CF" w:rsidRDefault="009859CF" w:rsidP="009859CF">
            <w:pPr>
              <w:spacing w:before="40" w:after="40"/>
              <w:rPr>
                <w:rFonts w:cs="Arial"/>
                <w:b/>
                <w:bCs/>
                <w:sz w:val="20"/>
                <w:szCs w:val="20"/>
                <w:lang w:eastAsia="it-IT"/>
              </w:rPr>
            </w:pPr>
          </w:p>
        </w:tc>
        <w:tc>
          <w:tcPr>
            <w:tcW w:w="1329" w:type="dxa"/>
            <w:shd w:val="clear" w:color="auto" w:fill="auto"/>
          </w:tcPr>
          <w:p w:rsidR="009859CF" w:rsidRPr="009859CF" w:rsidRDefault="00DA52F1" w:rsidP="009859CF">
            <w:pPr>
              <w:spacing w:before="40" w:after="40"/>
              <w:jc w:val="center"/>
              <w:rPr>
                <w:rFonts w:cs="Arial"/>
                <w:sz w:val="20"/>
                <w:szCs w:val="20"/>
                <w:lang w:eastAsia="it-IT"/>
              </w:rPr>
            </w:pPr>
            <w:r>
              <w:rPr>
                <w:rFonts w:cs="Arial"/>
                <w:sz w:val="20"/>
                <w:szCs w:val="20"/>
                <w:lang w:eastAsia="it-IT"/>
              </w:rPr>
              <w:t>200,0</w:t>
            </w:r>
          </w:p>
        </w:tc>
        <w:tc>
          <w:tcPr>
            <w:tcW w:w="1559" w:type="dxa"/>
            <w:shd w:val="clear" w:color="auto" w:fill="FFFFFF"/>
          </w:tcPr>
          <w:p w:rsidR="009859CF" w:rsidRPr="009859CF" w:rsidRDefault="00DA52F1" w:rsidP="009859CF">
            <w:pPr>
              <w:spacing w:before="40" w:after="40"/>
              <w:jc w:val="center"/>
              <w:rPr>
                <w:rFonts w:cs="Arial"/>
                <w:sz w:val="20"/>
                <w:szCs w:val="20"/>
                <w:lang w:eastAsia="it-IT"/>
              </w:rPr>
            </w:pPr>
            <w:r>
              <w:rPr>
                <w:rFonts w:cs="Arial"/>
                <w:sz w:val="20"/>
                <w:szCs w:val="20"/>
                <w:lang w:eastAsia="it-IT"/>
              </w:rPr>
              <w:t>200,0</w:t>
            </w:r>
          </w:p>
        </w:tc>
        <w:tc>
          <w:tcPr>
            <w:tcW w:w="1560" w:type="dxa"/>
            <w:shd w:val="clear" w:color="auto" w:fill="FFFFFF"/>
          </w:tcPr>
          <w:p w:rsidR="009859CF" w:rsidRPr="009859CF" w:rsidRDefault="00DA52F1" w:rsidP="009859CF">
            <w:pPr>
              <w:spacing w:before="40" w:after="40"/>
              <w:jc w:val="center"/>
              <w:rPr>
                <w:rFonts w:cs="Arial"/>
                <w:sz w:val="20"/>
                <w:szCs w:val="20"/>
                <w:lang w:eastAsia="it-IT"/>
              </w:rPr>
            </w:pPr>
            <w:r>
              <w:rPr>
                <w:rFonts w:cs="Arial"/>
                <w:sz w:val="20"/>
                <w:szCs w:val="20"/>
                <w:lang w:eastAsia="it-IT"/>
              </w:rPr>
              <w:t>200,0</w:t>
            </w:r>
          </w:p>
        </w:tc>
        <w:tc>
          <w:tcPr>
            <w:tcW w:w="1909" w:type="dxa"/>
            <w:shd w:val="clear" w:color="auto" w:fill="FFFFFF"/>
          </w:tcPr>
          <w:p w:rsidR="009859CF" w:rsidRPr="00930C9C" w:rsidRDefault="00DA52F1" w:rsidP="009859CF">
            <w:pPr>
              <w:spacing w:before="40" w:after="40"/>
              <w:jc w:val="center"/>
              <w:rPr>
                <w:rFonts w:cs="Arial"/>
                <w:b/>
                <w:sz w:val="20"/>
                <w:szCs w:val="20"/>
                <w:lang w:eastAsia="it-IT"/>
              </w:rPr>
            </w:pPr>
            <w:r w:rsidRPr="00930C9C">
              <w:rPr>
                <w:rFonts w:cs="Arial"/>
                <w:b/>
                <w:sz w:val="20"/>
                <w:szCs w:val="20"/>
                <w:lang w:eastAsia="it-IT"/>
              </w:rPr>
              <w:t>600,0</w:t>
            </w:r>
          </w:p>
        </w:tc>
      </w:tr>
      <w:tr w:rsidR="009859CF" w:rsidRPr="009859CF" w:rsidTr="00DA2214">
        <w:trPr>
          <w:trHeight w:val="459"/>
          <w:jc w:val="right"/>
        </w:trPr>
        <w:tc>
          <w:tcPr>
            <w:tcW w:w="2835" w:type="dxa"/>
            <w:shd w:val="clear" w:color="auto" w:fill="auto"/>
          </w:tcPr>
          <w:p w:rsidR="009859CF" w:rsidRPr="009859CF" w:rsidRDefault="009859CF" w:rsidP="009859CF">
            <w:pPr>
              <w:spacing w:before="40" w:after="40"/>
              <w:rPr>
                <w:rFonts w:cs="Arial"/>
                <w:b/>
                <w:bCs/>
                <w:sz w:val="20"/>
                <w:szCs w:val="20"/>
                <w:lang w:eastAsia="it-IT"/>
              </w:rPr>
            </w:pPr>
            <w:r w:rsidRPr="009859CF">
              <w:rPr>
                <w:rFonts w:cs="Arial"/>
                <w:b/>
                <w:bCs/>
                <w:sz w:val="20"/>
                <w:szCs w:val="20"/>
                <w:lang w:eastAsia="it-IT"/>
              </w:rPr>
              <w:t>Джерела фінансування:</w:t>
            </w:r>
          </w:p>
        </w:tc>
        <w:tc>
          <w:tcPr>
            <w:tcW w:w="6357" w:type="dxa"/>
            <w:gridSpan w:val="4"/>
            <w:shd w:val="clear" w:color="auto" w:fill="auto"/>
          </w:tcPr>
          <w:p w:rsidR="009859CF" w:rsidRPr="009859CF" w:rsidRDefault="00901FDF" w:rsidP="00B25297">
            <w:pPr>
              <w:jc w:val="both"/>
              <w:rPr>
                <w:rFonts w:cs="Arial"/>
                <w:sz w:val="20"/>
                <w:szCs w:val="20"/>
                <w:lang w:eastAsia="it-IT"/>
              </w:rPr>
            </w:pPr>
            <w:r>
              <w:rPr>
                <w:rFonts w:cs="Arial"/>
                <w:sz w:val="20"/>
                <w:szCs w:val="20"/>
                <w:lang w:eastAsia="it-IT"/>
              </w:rPr>
              <w:t>Бюджет Бахмутської міської ОТГ,</w:t>
            </w:r>
            <w:r w:rsidR="009859CF" w:rsidRPr="009859CF">
              <w:rPr>
                <w:rFonts w:cs="Arial"/>
                <w:sz w:val="20"/>
                <w:szCs w:val="20"/>
                <w:lang w:eastAsia="it-IT"/>
              </w:rPr>
              <w:t xml:space="preserve"> гранти, міжнародна технічна допомога, кредити міжнародних</w:t>
            </w:r>
            <w:r w:rsidR="005B356F">
              <w:rPr>
                <w:rFonts w:cs="Arial"/>
                <w:sz w:val="20"/>
                <w:szCs w:val="20"/>
                <w:lang w:eastAsia="it-IT"/>
              </w:rPr>
              <w:t xml:space="preserve"> організацій, благочинні внески</w:t>
            </w:r>
          </w:p>
        </w:tc>
      </w:tr>
      <w:tr w:rsidR="009859CF" w:rsidRPr="009859CF" w:rsidTr="00DA2214">
        <w:trPr>
          <w:jc w:val="right"/>
        </w:trPr>
        <w:tc>
          <w:tcPr>
            <w:tcW w:w="2835" w:type="dxa"/>
            <w:shd w:val="clear" w:color="auto" w:fill="auto"/>
          </w:tcPr>
          <w:p w:rsidR="009859CF" w:rsidRPr="009859CF" w:rsidRDefault="00EB5E3E" w:rsidP="009859CF">
            <w:pPr>
              <w:spacing w:before="40" w:after="40"/>
              <w:rPr>
                <w:rFonts w:cs="Arial"/>
                <w:b/>
                <w:bCs/>
                <w:sz w:val="20"/>
                <w:szCs w:val="20"/>
                <w:lang w:eastAsia="it-IT"/>
              </w:rPr>
            </w:pPr>
            <w:r>
              <w:rPr>
                <w:rFonts w:cs="Arial"/>
                <w:b/>
                <w:bCs/>
                <w:sz w:val="20"/>
                <w:szCs w:val="20"/>
                <w:lang w:eastAsia="it-IT"/>
              </w:rPr>
              <w:t>Ключові</w:t>
            </w:r>
            <w:r w:rsidR="00DA52F1">
              <w:rPr>
                <w:rFonts w:cs="Arial"/>
                <w:b/>
                <w:bCs/>
                <w:sz w:val="20"/>
                <w:szCs w:val="20"/>
                <w:lang w:eastAsia="it-IT"/>
              </w:rPr>
              <w:t xml:space="preserve"> учасники реалізації проє</w:t>
            </w:r>
            <w:r w:rsidR="009859CF" w:rsidRPr="009859CF">
              <w:rPr>
                <w:rFonts w:cs="Arial"/>
                <w:b/>
                <w:bCs/>
                <w:sz w:val="20"/>
                <w:szCs w:val="20"/>
                <w:lang w:eastAsia="it-IT"/>
              </w:rPr>
              <w:t>кту:</w:t>
            </w:r>
          </w:p>
        </w:tc>
        <w:tc>
          <w:tcPr>
            <w:tcW w:w="6357" w:type="dxa"/>
            <w:gridSpan w:val="4"/>
          </w:tcPr>
          <w:p w:rsidR="009859CF" w:rsidRPr="009859CF" w:rsidRDefault="009859CF" w:rsidP="00B25297">
            <w:pPr>
              <w:spacing w:before="40" w:after="40"/>
              <w:jc w:val="both"/>
              <w:rPr>
                <w:rFonts w:cs="Arial"/>
                <w:sz w:val="20"/>
                <w:szCs w:val="20"/>
                <w:lang w:eastAsia="it-IT"/>
              </w:rPr>
            </w:pPr>
            <w:r w:rsidRPr="009859CF">
              <w:rPr>
                <w:rFonts w:cs="Arial"/>
                <w:sz w:val="20"/>
                <w:szCs w:val="20"/>
                <w:lang w:eastAsia="it-IT"/>
              </w:rPr>
              <w:t xml:space="preserve">Бахмутська міська </w:t>
            </w:r>
            <w:r w:rsidR="00151446">
              <w:rPr>
                <w:rFonts w:cs="Arial"/>
                <w:sz w:val="20"/>
                <w:szCs w:val="20"/>
                <w:lang w:eastAsia="it-IT"/>
              </w:rPr>
              <w:t>рада</w:t>
            </w:r>
            <w:r w:rsidRPr="009859CF">
              <w:rPr>
                <w:rFonts w:cs="Arial"/>
                <w:sz w:val="20"/>
                <w:szCs w:val="20"/>
                <w:lang w:eastAsia="it-IT"/>
              </w:rPr>
              <w:t>, КП «БАХМУТЕЛЕКТРОТРАНС»</w:t>
            </w:r>
            <w:r w:rsidR="00151446">
              <w:rPr>
                <w:rFonts w:cs="Arial"/>
                <w:sz w:val="20"/>
                <w:szCs w:val="20"/>
                <w:lang w:eastAsia="it-IT"/>
              </w:rPr>
              <w:t>, мешканці громади</w:t>
            </w:r>
            <w:r w:rsidRPr="009859CF">
              <w:rPr>
                <w:rFonts w:cs="Arial"/>
                <w:sz w:val="20"/>
                <w:szCs w:val="20"/>
                <w:lang w:eastAsia="it-IT"/>
              </w:rPr>
              <w:t xml:space="preserve"> </w:t>
            </w:r>
          </w:p>
        </w:tc>
      </w:tr>
      <w:tr w:rsidR="009859CF" w:rsidRPr="009859CF" w:rsidTr="00DA2214">
        <w:trPr>
          <w:jc w:val="right"/>
        </w:trPr>
        <w:tc>
          <w:tcPr>
            <w:tcW w:w="2835" w:type="dxa"/>
            <w:shd w:val="clear" w:color="auto" w:fill="auto"/>
          </w:tcPr>
          <w:p w:rsidR="009859CF" w:rsidRPr="009859CF" w:rsidRDefault="009859CF" w:rsidP="009859CF">
            <w:pPr>
              <w:spacing w:before="40" w:after="40"/>
              <w:rPr>
                <w:rFonts w:cs="Arial"/>
                <w:b/>
                <w:bCs/>
                <w:sz w:val="20"/>
                <w:szCs w:val="20"/>
                <w:lang w:eastAsia="it-IT"/>
              </w:rPr>
            </w:pPr>
            <w:r w:rsidRPr="009859CF">
              <w:rPr>
                <w:rFonts w:cs="Arial"/>
                <w:b/>
                <w:bCs/>
                <w:sz w:val="20"/>
                <w:szCs w:val="20"/>
                <w:lang w:eastAsia="it-IT"/>
              </w:rPr>
              <w:t>Інше:</w:t>
            </w:r>
          </w:p>
        </w:tc>
        <w:tc>
          <w:tcPr>
            <w:tcW w:w="6357" w:type="dxa"/>
            <w:gridSpan w:val="4"/>
          </w:tcPr>
          <w:p w:rsidR="009859CF" w:rsidRPr="009859CF" w:rsidRDefault="005B356F" w:rsidP="009859CF">
            <w:pPr>
              <w:spacing w:before="40" w:after="40"/>
              <w:rPr>
                <w:rFonts w:cs="Arial"/>
                <w:sz w:val="20"/>
                <w:szCs w:val="20"/>
                <w:lang w:eastAsia="it-IT"/>
              </w:rPr>
            </w:pPr>
            <w:r>
              <w:rPr>
                <w:rFonts w:cs="Arial"/>
                <w:sz w:val="20"/>
                <w:szCs w:val="20"/>
                <w:lang w:eastAsia="it-IT"/>
              </w:rPr>
              <w:t>-</w:t>
            </w:r>
          </w:p>
        </w:tc>
      </w:tr>
    </w:tbl>
    <w:p w:rsidR="0011775B" w:rsidRPr="0011775B" w:rsidRDefault="0011775B" w:rsidP="0011775B">
      <w:pPr>
        <w:rPr>
          <w:lang w:eastAsia="en-US"/>
        </w:rPr>
      </w:pPr>
      <w:bookmarkStart w:id="14" w:name="_Toc28330508"/>
    </w:p>
    <w:p w:rsidR="004B198C" w:rsidRPr="00C10508" w:rsidRDefault="008C6617" w:rsidP="00B25297">
      <w:pPr>
        <w:pStyle w:val="3"/>
        <w:numPr>
          <w:ilvl w:val="0"/>
          <w:numId w:val="0"/>
        </w:numPr>
        <w:tabs>
          <w:tab w:val="left" w:pos="7020"/>
        </w:tabs>
        <w:jc w:val="both"/>
        <w:rPr>
          <w:rFonts w:cs="Arial"/>
          <w:color w:val="auto"/>
        </w:rPr>
      </w:pPr>
      <w:r w:rsidRPr="00C10508">
        <w:rPr>
          <w:rFonts w:cs="Arial"/>
          <w:color w:val="auto"/>
        </w:rPr>
        <w:t>Перелік про</w:t>
      </w:r>
      <w:r w:rsidR="00C918FF" w:rsidRPr="00C10508">
        <w:rPr>
          <w:rFonts w:cs="Arial"/>
          <w:color w:val="auto"/>
        </w:rPr>
        <w:t>є</w:t>
      </w:r>
      <w:r w:rsidRPr="00C10508">
        <w:rPr>
          <w:rFonts w:cs="Arial"/>
          <w:color w:val="auto"/>
        </w:rPr>
        <w:t xml:space="preserve">ктів, спрямованих на досягнення Стратегічної цілі </w:t>
      </w:r>
      <w:r w:rsidR="004B198C" w:rsidRPr="00C10508">
        <w:rPr>
          <w:rFonts w:cs="Arial"/>
          <w:color w:val="auto"/>
        </w:rPr>
        <w:t>А.3.</w:t>
      </w:r>
      <w:r w:rsidRPr="00C10508">
        <w:rPr>
          <w:rFonts w:cs="Arial"/>
          <w:color w:val="auto"/>
        </w:rPr>
        <w:t> </w:t>
      </w:r>
      <w:r w:rsidR="00ED301F" w:rsidRPr="00C10508">
        <w:rPr>
          <w:rFonts w:cs="Arial"/>
          <w:color w:val="auto"/>
        </w:rPr>
        <w:t>Формування екосистеми інноваційного підприємництва та партнерств</w:t>
      </w:r>
      <w:bookmarkEnd w:id="14"/>
    </w:p>
    <w:p w:rsidR="000958AB" w:rsidRPr="00B25297" w:rsidRDefault="000958AB" w:rsidP="000958AB">
      <w:pPr>
        <w:rPr>
          <w:sz w:val="16"/>
          <w:szCs w:val="16"/>
          <w:lang w:eastAsia="en-US"/>
        </w:rPr>
      </w:pPr>
    </w:p>
    <w:tbl>
      <w:tblPr>
        <w:tblW w:w="958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888"/>
        <w:gridCol w:w="1365"/>
        <w:gridCol w:w="1417"/>
        <w:gridCol w:w="1462"/>
        <w:gridCol w:w="2453"/>
      </w:tblGrid>
      <w:tr w:rsidR="00CD02C2" w:rsidRPr="00CD02C2" w:rsidTr="003D3107">
        <w:trPr>
          <w:jc w:val="right"/>
        </w:trPr>
        <w:tc>
          <w:tcPr>
            <w:tcW w:w="2888" w:type="dxa"/>
            <w:shd w:val="clear" w:color="auto" w:fill="auto"/>
          </w:tcPr>
          <w:p w:rsidR="00CD02C2" w:rsidRPr="00CD02C2" w:rsidRDefault="00CD02C2" w:rsidP="00CD02C2">
            <w:pPr>
              <w:jc w:val="both"/>
              <w:rPr>
                <w:rFonts w:cs="Arial"/>
                <w:b/>
                <w:bCs/>
                <w:sz w:val="20"/>
                <w:szCs w:val="20"/>
                <w:lang w:eastAsia="it-IT"/>
              </w:rPr>
            </w:pPr>
            <w:r w:rsidRPr="00CD02C2">
              <w:rPr>
                <w:rFonts w:cs="Arial"/>
                <w:b/>
                <w:bCs/>
                <w:sz w:val="20"/>
                <w:szCs w:val="20"/>
                <w:lang w:eastAsia="it-IT"/>
              </w:rPr>
              <w:t xml:space="preserve">Стратегічна ціль </w:t>
            </w:r>
          </w:p>
        </w:tc>
        <w:tc>
          <w:tcPr>
            <w:tcW w:w="6697" w:type="dxa"/>
            <w:gridSpan w:val="4"/>
            <w:shd w:val="clear" w:color="auto" w:fill="auto"/>
          </w:tcPr>
          <w:p w:rsidR="00CD02C2" w:rsidRPr="00CD02C2" w:rsidRDefault="00CD02C2" w:rsidP="00CD02C2">
            <w:pPr>
              <w:jc w:val="both"/>
              <w:rPr>
                <w:rFonts w:cs="Arial"/>
                <w:sz w:val="20"/>
                <w:szCs w:val="20"/>
                <w:lang w:eastAsia="it-IT"/>
              </w:rPr>
            </w:pPr>
            <w:r w:rsidRPr="00CD02C2">
              <w:rPr>
                <w:rFonts w:cs="Arial"/>
                <w:sz w:val="20"/>
                <w:szCs w:val="20"/>
                <w:lang w:eastAsia="it-IT"/>
              </w:rPr>
              <w:t>А.3. Формування екосистеми інноваційного підприємництва та партнерств</w:t>
            </w:r>
          </w:p>
        </w:tc>
      </w:tr>
      <w:tr w:rsidR="00CD02C2" w:rsidRPr="00CD02C2" w:rsidTr="003D3107">
        <w:trPr>
          <w:jc w:val="right"/>
        </w:trPr>
        <w:tc>
          <w:tcPr>
            <w:tcW w:w="2888" w:type="dxa"/>
            <w:shd w:val="clear" w:color="auto" w:fill="auto"/>
            <w:vAlign w:val="center"/>
          </w:tcPr>
          <w:p w:rsidR="00CD02C2" w:rsidRPr="00CD02C2" w:rsidRDefault="006B6DFF" w:rsidP="006B6DFF">
            <w:pPr>
              <w:rPr>
                <w:rFonts w:cs="Arial"/>
                <w:b/>
                <w:bCs/>
                <w:sz w:val="20"/>
                <w:szCs w:val="20"/>
                <w:lang w:eastAsia="it-IT"/>
              </w:rPr>
            </w:pPr>
            <w:r>
              <w:rPr>
                <w:rFonts w:cs="Arial"/>
                <w:b/>
                <w:bCs/>
                <w:sz w:val="20"/>
                <w:szCs w:val="20"/>
                <w:lang w:eastAsia="it-IT"/>
              </w:rPr>
              <w:t>Оперативна ціль/</w:t>
            </w:r>
            <w:r w:rsidR="00CD02C2" w:rsidRPr="00CD02C2">
              <w:rPr>
                <w:rFonts w:cs="Arial"/>
                <w:b/>
                <w:bCs/>
                <w:sz w:val="20"/>
                <w:szCs w:val="20"/>
                <w:lang w:eastAsia="it-IT"/>
              </w:rPr>
              <w:t xml:space="preserve">завдання Стратегії, якому </w:t>
            </w:r>
            <w:r w:rsidR="00B25297">
              <w:rPr>
                <w:rFonts w:cs="Arial"/>
                <w:b/>
                <w:bCs/>
                <w:sz w:val="20"/>
                <w:szCs w:val="20"/>
                <w:lang w:eastAsia="it-IT"/>
              </w:rPr>
              <w:t xml:space="preserve">       </w:t>
            </w:r>
            <w:r w:rsidR="00CD02C2" w:rsidRPr="00CD02C2">
              <w:rPr>
                <w:rFonts w:cs="Arial"/>
                <w:b/>
                <w:bCs/>
                <w:sz w:val="20"/>
                <w:szCs w:val="20"/>
                <w:lang w:eastAsia="it-IT"/>
              </w:rPr>
              <w:t>відповідає про</w:t>
            </w:r>
            <w:r>
              <w:rPr>
                <w:rFonts w:cs="Arial"/>
                <w:b/>
                <w:bCs/>
                <w:sz w:val="20"/>
                <w:szCs w:val="20"/>
                <w:lang w:eastAsia="it-IT"/>
              </w:rPr>
              <w:t>є</w:t>
            </w:r>
            <w:r w:rsidR="00CD02C2" w:rsidRPr="00CD02C2">
              <w:rPr>
                <w:rFonts w:cs="Arial"/>
                <w:b/>
                <w:bCs/>
                <w:sz w:val="20"/>
                <w:szCs w:val="20"/>
                <w:lang w:eastAsia="it-IT"/>
              </w:rPr>
              <w:t>кт:</w:t>
            </w:r>
          </w:p>
        </w:tc>
        <w:tc>
          <w:tcPr>
            <w:tcW w:w="6697" w:type="dxa"/>
            <w:gridSpan w:val="4"/>
            <w:shd w:val="clear" w:color="auto" w:fill="auto"/>
          </w:tcPr>
          <w:p w:rsidR="00CD02C2" w:rsidRPr="00CD02C2" w:rsidRDefault="00CD02C2" w:rsidP="00CD02C2">
            <w:pPr>
              <w:pBdr>
                <w:left w:val="single" w:sz="18" w:space="4" w:color="auto"/>
              </w:pBdr>
              <w:jc w:val="both"/>
              <w:rPr>
                <w:rFonts w:cs="Arial"/>
                <w:sz w:val="20"/>
                <w:szCs w:val="20"/>
                <w:lang w:eastAsia="it-IT"/>
              </w:rPr>
            </w:pPr>
            <w:r w:rsidRPr="00CD02C2">
              <w:rPr>
                <w:rFonts w:cs="Arial"/>
                <w:sz w:val="20"/>
                <w:szCs w:val="20"/>
                <w:lang w:eastAsia="it-IT"/>
              </w:rPr>
              <w:t>А.3.1. Створення інноваційної діалогової партнерської мережі «Бахмут інноваційний»</w:t>
            </w:r>
          </w:p>
        </w:tc>
      </w:tr>
      <w:tr w:rsidR="00CD02C2" w:rsidRPr="00CD02C2" w:rsidTr="003D3107">
        <w:trPr>
          <w:jc w:val="right"/>
        </w:trPr>
        <w:tc>
          <w:tcPr>
            <w:tcW w:w="2888" w:type="dxa"/>
            <w:shd w:val="clear" w:color="auto" w:fill="auto"/>
            <w:vAlign w:val="center"/>
            <w:hideMark/>
          </w:tcPr>
          <w:p w:rsidR="00CD02C2" w:rsidRPr="00CD02C2" w:rsidRDefault="006B6DFF" w:rsidP="00CD02C2">
            <w:pPr>
              <w:jc w:val="both"/>
              <w:rPr>
                <w:rFonts w:cs="Arial"/>
                <w:b/>
                <w:bCs/>
                <w:sz w:val="20"/>
                <w:szCs w:val="20"/>
                <w:lang w:eastAsia="it-IT"/>
              </w:rPr>
            </w:pPr>
            <w:r>
              <w:rPr>
                <w:rFonts w:cs="Arial"/>
                <w:b/>
                <w:bCs/>
                <w:sz w:val="20"/>
                <w:szCs w:val="20"/>
                <w:lang w:eastAsia="it-IT"/>
              </w:rPr>
              <w:t>Назва проє</w:t>
            </w:r>
            <w:r w:rsidR="00CD02C2" w:rsidRPr="00CD02C2">
              <w:rPr>
                <w:rFonts w:cs="Arial"/>
                <w:b/>
                <w:bCs/>
                <w:sz w:val="20"/>
                <w:szCs w:val="20"/>
                <w:lang w:eastAsia="it-IT"/>
              </w:rPr>
              <w:t>кту:</w:t>
            </w:r>
          </w:p>
        </w:tc>
        <w:tc>
          <w:tcPr>
            <w:tcW w:w="6697" w:type="dxa"/>
            <w:gridSpan w:val="4"/>
            <w:shd w:val="clear" w:color="auto" w:fill="auto"/>
          </w:tcPr>
          <w:p w:rsidR="00CD02C2" w:rsidRPr="00CD02C2" w:rsidRDefault="00CD02C2" w:rsidP="00CD02C2">
            <w:pPr>
              <w:jc w:val="both"/>
              <w:rPr>
                <w:rFonts w:cs="Arial"/>
                <w:b/>
                <w:bCs/>
                <w:sz w:val="20"/>
                <w:szCs w:val="20"/>
                <w:lang w:eastAsia="it-IT"/>
              </w:rPr>
            </w:pPr>
            <w:r w:rsidRPr="00CD02C2">
              <w:rPr>
                <w:rFonts w:cs="Arial"/>
                <w:b/>
                <w:bCs/>
                <w:sz w:val="20"/>
                <w:szCs w:val="20"/>
                <w:lang w:eastAsia="it-IT"/>
              </w:rPr>
              <w:t>Створення техноінкубатору «FutureTech»</w:t>
            </w:r>
          </w:p>
        </w:tc>
      </w:tr>
      <w:tr w:rsidR="00CD02C2" w:rsidRPr="00CD02C2" w:rsidTr="003D3107">
        <w:trPr>
          <w:jc w:val="right"/>
        </w:trPr>
        <w:tc>
          <w:tcPr>
            <w:tcW w:w="2888" w:type="dxa"/>
            <w:shd w:val="clear" w:color="auto" w:fill="auto"/>
            <w:vAlign w:val="center"/>
            <w:hideMark/>
          </w:tcPr>
          <w:p w:rsidR="00CD02C2" w:rsidRPr="00CD02C2" w:rsidRDefault="006B6DFF" w:rsidP="00CD02C2">
            <w:pPr>
              <w:jc w:val="both"/>
              <w:rPr>
                <w:rFonts w:cs="Arial"/>
                <w:b/>
                <w:bCs/>
                <w:sz w:val="20"/>
                <w:szCs w:val="20"/>
                <w:lang w:eastAsia="it-IT"/>
              </w:rPr>
            </w:pPr>
            <w:r>
              <w:rPr>
                <w:rFonts w:cs="Arial"/>
                <w:b/>
                <w:bCs/>
                <w:sz w:val="20"/>
                <w:szCs w:val="20"/>
                <w:lang w:eastAsia="it-IT"/>
              </w:rPr>
              <w:t>Цілі проє</w:t>
            </w:r>
            <w:r w:rsidR="00CD02C2" w:rsidRPr="00CD02C2">
              <w:rPr>
                <w:rFonts w:cs="Arial"/>
                <w:b/>
                <w:bCs/>
                <w:sz w:val="20"/>
                <w:szCs w:val="20"/>
                <w:lang w:eastAsia="it-IT"/>
              </w:rPr>
              <w:t>кту:</w:t>
            </w:r>
          </w:p>
        </w:tc>
        <w:tc>
          <w:tcPr>
            <w:tcW w:w="6697" w:type="dxa"/>
            <w:gridSpan w:val="4"/>
            <w:shd w:val="clear" w:color="auto" w:fill="auto"/>
          </w:tcPr>
          <w:p w:rsidR="00792D11" w:rsidRPr="00CD02C2" w:rsidRDefault="00CD02C2" w:rsidP="00CD02C2">
            <w:pPr>
              <w:jc w:val="both"/>
              <w:rPr>
                <w:rFonts w:cs="Arial"/>
                <w:sz w:val="20"/>
                <w:szCs w:val="20"/>
                <w:lang w:eastAsia="it-IT"/>
              </w:rPr>
            </w:pPr>
            <w:r w:rsidRPr="00CD02C2">
              <w:rPr>
                <w:rFonts w:cs="Arial"/>
                <w:sz w:val="20"/>
                <w:szCs w:val="20"/>
                <w:lang w:eastAsia="it-IT"/>
              </w:rPr>
              <w:t>Створення простору обладнан</w:t>
            </w:r>
            <w:r>
              <w:rPr>
                <w:rFonts w:cs="Arial"/>
                <w:sz w:val="20"/>
                <w:szCs w:val="20"/>
                <w:lang w:eastAsia="it-IT"/>
              </w:rPr>
              <w:t xml:space="preserve">ого </w:t>
            </w:r>
            <w:r w:rsidRPr="00CD02C2">
              <w:rPr>
                <w:rFonts w:cs="Arial"/>
                <w:sz w:val="20"/>
                <w:szCs w:val="20"/>
                <w:lang w:eastAsia="it-IT"/>
              </w:rPr>
              <w:t>сучасним технічним устаткуванням, що сприятиме прискореному технологічному розвитку молоді на основі ефективних моделей навчання. Допомога молоді отримати нові практичні навички при робо</w:t>
            </w:r>
            <w:r w:rsidR="005B356F">
              <w:rPr>
                <w:rFonts w:cs="Arial"/>
                <w:sz w:val="20"/>
                <w:szCs w:val="20"/>
                <w:lang w:eastAsia="it-IT"/>
              </w:rPr>
              <w:t>ті з інноваційними технологіями</w:t>
            </w:r>
          </w:p>
        </w:tc>
      </w:tr>
      <w:tr w:rsidR="00CD02C2" w:rsidRPr="00CD02C2" w:rsidTr="003D3107">
        <w:trPr>
          <w:jc w:val="right"/>
        </w:trPr>
        <w:tc>
          <w:tcPr>
            <w:tcW w:w="2888" w:type="dxa"/>
            <w:shd w:val="clear" w:color="auto" w:fill="auto"/>
            <w:vAlign w:val="center"/>
            <w:hideMark/>
          </w:tcPr>
          <w:p w:rsidR="00CD02C2" w:rsidRPr="00CD02C2" w:rsidRDefault="006B6DFF" w:rsidP="006B6DFF">
            <w:pPr>
              <w:rPr>
                <w:rFonts w:cs="Arial"/>
                <w:b/>
                <w:bCs/>
                <w:sz w:val="20"/>
                <w:szCs w:val="20"/>
                <w:lang w:eastAsia="it-IT"/>
              </w:rPr>
            </w:pPr>
            <w:r>
              <w:rPr>
                <w:rFonts w:cs="Arial"/>
                <w:b/>
                <w:bCs/>
                <w:sz w:val="20"/>
                <w:szCs w:val="20"/>
                <w:lang w:eastAsia="it-IT"/>
              </w:rPr>
              <w:t>Територія впливу проє</w:t>
            </w:r>
            <w:r w:rsidR="00CD02C2" w:rsidRPr="00CD02C2">
              <w:rPr>
                <w:rFonts w:cs="Arial"/>
                <w:b/>
                <w:bCs/>
                <w:sz w:val="20"/>
                <w:szCs w:val="20"/>
                <w:lang w:eastAsia="it-IT"/>
              </w:rPr>
              <w:t>кту:</w:t>
            </w:r>
          </w:p>
        </w:tc>
        <w:tc>
          <w:tcPr>
            <w:tcW w:w="6697" w:type="dxa"/>
            <w:gridSpan w:val="4"/>
            <w:shd w:val="clear" w:color="auto" w:fill="auto"/>
          </w:tcPr>
          <w:p w:rsidR="00CD02C2" w:rsidRPr="00CD02C2" w:rsidRDefault="00CD02C2" w:rsidP="00CD02C2">
            <w:pPr>
              <w:jc w:val="both"/>
              <w:rPr>
                <w:rFonts w:cs="Arial"/>
                <w:sz w:val="20"/>
                <w:szCs w:val="20"/>
                <w:lang w:eastAsia="it-IT"/>
              </w:rPr>
            </w:pPr>
            <w:r w:rsidRPr="00CD02C2">
              <w:rPr>
                <w:rFonts w:cs="Arial"/>
                <w:sz w:val="20"/>
                <w:szCs w:val="20"/>
                <w:lang w:eastAsia="it-IT"/>
              </w:rPr>
              <w:t>Бахмутська міська об’єднана територіальна громада</w:t>
            </w:r>
          </w:p>
        </w:tc>
      </w:tr>
      <w:tr w:rsidR="00CD02C2" w:rsidRPr="00CD02C2" w:rsidTr="003D3107">
        <w:trPr>
          <w:jc w:val="right"/>
        </w:trPr>
        <w:tc>
          <w:tcPr>
            <w:tcW w:w="2888" w:type="dxa"/>
            <w:shd w:val="clear" w:color="auto" w:fill="auto"/>
            <w:vAlign w:val="center"/>
            <w:hideMark/>
          </w:tcPr>
          <w:p w:rsidR="00CD02C2" w:rsidRPr="00CD02C2" w:rsidRDefault="00CD02C2" w:rsidP="006B6DFF">
            <w:pPr>
              <w:rPr>
                <w:rFonts w:cs="Arial"/>
                <w:b/>
                <w:bCs/>
                <w:sz w:val="20"/>
                <w:szCs w:val="20"/>
                <w:lang w:eastAsia="it-IT"/>
              </w:rPr>
            </w:pPr>
            <w:r w:rsidRPr="00CD02C2">
              <w:rPr>
                <w:rFonts w:cs="Arial"/>
                <w:b/>
                <w:bCs/>
                <w:sz w:val="20"/>
                <w:szCs w:val="20"/>
                <w:lang w:eastAsia="it-IT"/>
              </w:rPr>
              <w:t>Орієнтовна кількість отримувачів вигод</w:t>
            </w:r>
          </w:p>
        </w:tc>
        <w:tc>
          <w:tcPr>
            <w:tcW w:w="6697" w:type="dxa"/>
            <w:gridSpan w:val="4"/>
            <w:shd w:val="clear" w:color="auto" w:fill="auto"/>
          </w:tcPr>
          <w:p w:rsidR="00CD02C2" w:rsidRPr="00CD02C2" w:rsidRDefault="00CD02C2" w:rsidP="005B356F">
            <w:pPr>
              <w:jc w:val="both"/>
              <w:rPr>
                <w:rFonts w:cs="Arial"/>
                <w:sz w:val="20"/>
                <w:szCs w:val="20"/>
                <w:lang w:eastAsia="it-IT"/>
              </w:rPr>
            </w:pPr>
            <w:r w:rsidRPr="00CD02C2">
              <w:rPr>
                <w:rFonts w:cs="Arial"/>
                <w:sz w:val="20"/>
                <w:szCs w:val="20"/>
                <w:lang w:eastAsia="it-IT"/>
              </w:rPr>
              <w:t xml:space="preserve">Мінімум </w:t>
            </w:r>
            <w:r w:rsidR="005B356F">
              <w:rPr>
                <w:rFonts w:cs="Arial"/>
                <w:sz w:val="20"/>
                <w:szCs w:val="20"/>
                <w:lang w:eastAsia="it-IT"/>
              </w:rPr>
              <w:t>1000</w:t>
            </w:r>
            <w:r w:rsidRPr="00CD02C2">
              <w:rPr>
                <w:rFonts w:cs="Arial"/>
                <w:sz w:val="20"/>
                <w:szCs w:val="20"/>
                <w:lang w:eastAsia="it-IT"/>
              </w:rPr>
              <w:t xml:space="preserve"> осіб</w:t>
            </w:r>
          </w:p>
        </w:tc>
      </w:tr>
      <w:tr w:rsidR="00CD02C2" w:rsidRPr="00CD02C2" w:rsidTr="003D3107">
        <w:trPr>
          <w:jc w:val="right"/>
        </w:trPr>
        <w:tc>
          <w:tcPr>
            <w:tcW w:w="2888" w:type="dxa"/>
            <w:shd w:val="clear" w:color="auto" w:fill="auto"/>
            <w:vAlign w:val="center"/>
            <w:hideMark/>
          </w:tcPr>
          <w:p w:rsidR="00CD02C2" w:rsidRPr="00CD02C2" w:rsidRDefault="006B6DFF" w:rsidP="00CD02C2">
            <w:pPr>
              <w:jc w:val="both"/>
              <w:rPr>
                <w:rFonts w:cs="Arial"/>
                <w:b/>
                <w:bCs/>
                <w:sz w:val="20"/>
                <w:szCs w:val="20"/>
                <w:lang w:eastAsia="it-IT"/>
              </w:rPr>
            </w:pPr>
            <w:r>
              <w:rPr>
                <w:rFonts w:cs="Arial"/>
                <w:b/>
                <w:bCs/>
                <w:sz w:val="20"/>
                <w:szCs w:val="20"/>
                <w:lang w:eastAsia="it-IT"/>
              </w:rPr>
              <w:t>Стислий опис проє</w:t>
            </w:r>
            <w:r w:rsidR="00CD02C2" w:rsidRPr="00CD02C2">
              <w:rPr>
                <w:rFonts w:cs="Arial"/>
                <w:b/>
                <w:bCs/>
                <w:sz w:val="20"/>
                <w:szCs w:val="20"/>
                <w:lang w:eastAsia="it-IT"/>
              </w:rPr>
              <w:t>кту:</w:t>
            </w:r>
          </w:p>
        </w:tc>
        <w:tc>
          <w:tcPr>
            <w:tcW w:w="6697" w:type="dxa"/>
            <w:gridSpan w:val="4"/>
            <w:shd w:val="clear" w:color="auto" w:fill="auto"/>
          </w:tcPr>
          <w:p w:rsidR="00B1560A" w:rsidRPr="00CD02C2" w:rsidRDefault="00CD02C2" w:rsidP="00CD02C2">
            <w:pPr>
              <w:jc w:val="both"/>
              <w:rPr>
                <w:rFonts w:cs="Arial"/>
                <w:sz w:val="20"/>
                <w:szCs w:val="20"/>
                <w:lang w:eastAsia="it-IT"/>
              </w:rPr>
            </w:pPr>
            <w:r w:rsidRPr="00CD02C2">
              <w:rPr>
                <w:rFonts w:cs="Arial"/>
                <w:sz w:val="20"/>
                <w:szCs w:val="20"/>
                <w:lang w:eastAsia="it-IT"/>
              </w:rPr>
              <w:t>Про</w:t>
            </w:r>
            <w:r w:rsidR="005B356F">
              <w:rPr>
                <w:rFonts w:cs="Arial"/>
                <w:sz w:val="20"/>
                <w:szCs w:val="20"/>
                <w:lang w:eastAsia="it-IT"/>
              </w:rPr>
              <w:t>є</w:t>
            </w:r>
            <w:r w:rsidRPr="00CD02C2">
              <w:rPr>
                <w:rFonts w:cs="Arial"/>
                <w:sz w:val="20"/>
                <w:szCs w:val="20"/>
                <w:lang w:eastAsia="it-IT"/>
              </w:rPr>
              <w:t>кт націлено на нову модель додаткового навчання, яка спрямована на прискорений технічний розвиток молоді Бахмутської</w:t>
            </w:r>
            <w:r w:rsidR="005B356F">
              <w:rPr>
                <w:rFonts w:cs="Arial"/>
                <w:sz w:val="20"/>
                <w:szCs w:val="20"/>
                <w:lang w:eastAsia="it-IT"/>
              </w:rPr>
              <w:t xml:space="preserve"> міської </w:t>
            </w:r>
            <w:r w:rsidRPr="00CD02C2">
              <w:rPr>
                <w:rFonts w:cs="Arial"/>
                <w:sz w:val="20"/>
                <w:szCs w:val="20"/>
                <w:lang w:eastAsia="it-IT"/>
              </w:rPr>
              <w:t>ОТГ з використанням високотехнологічного інноваційного обладнання та програмного забезпечення у відповідності з реалізацією спеціальних навчальних програм.</w:t>
            </w:r>
            <w:r w:rsidR="00B1560A">
              <w:rPr>
                <w:rFonts w:cs="Arial"/>
                <w:sz w:val="20"/>
                <w:szCs w:val="20"/>
                <w:lang w:eastAsia="it-IT"/>
              </w:rPr>
              <w:t xml:space="preserve"> </w:t>
            </w:r>
            <w:r w:rsidR="00484726">
              <w:rPr>
                <w:rFonts w:cs="Arial"/>
                <w:color w:val="000000"/>
                <w:sz w:val="20"/>
                <w:szCs w:val="20"/>
                <w:shd w:val="clear" w:color="auto" w:fill="FFFFFF"/>
              </w:rPr>
              <w:t>П</w:t>
            </w:r>
            <w:r w:rsidR="00B1560A" w:rsidRPr="00484726">
              <w:rPr>
                <w:rFonts w:cs="Arial"/>
                <w:color w:val="000000"/>
                <w:sz w:val="20"/>
                <w:szCs w:val="20"/>
                <w:shd w:val="clear" w:color="auto" w:fill="FFFFFF"/>
              </w:rPr>
              <w:t>опуляризує</w:t>
            </w:r>
            <w:r w:rsidR="00B1560A">
              <w:rPr>
                <w:rFonts w:cs="Arial"/>
                <w:color w:val="000000"/>
                <w:sz w:val="20"/>
                <w:szCs w:val="20"/>
                <w:shd w:val="clear" w:color="auto" w:fill="FFFFFF"/>
              </w:rPr>
              <w:t xml:space="preserve"> інженерно-технологічні</w:t>
            </w:r>
            <w:r w:rsidR="00B1560A" w:rsidRPr="00B1560A">
              <w:rPr>
                <w:rFonts w:cs="Arial"/>
                <w:color w:val="000000"/>
                <w:sz w:val="20"/>
                <w:szCs w:val="20"/>
                <w:shd w:val="clear" w:color="auto" w:fill="FFFFFF"/>
              </w:rPr>
              <w:t xml:space="preserve"> професії серед молоді та підвищить їх поінформованість про можливості зробити кар’єру в інженерно-технічній сфері</w:t>
            </w:r>
            <w:r w:rsidR="00B1560A" w:rsidRPr="00B1560A">
              <w:rPr>
                <w:rFonts w:cs="Arial"/>
                <w:color w:val="000000"/>
                <w:sz w:val="20"/>
                <w:szCs w:val="20"/>
              </w:rPr>
              <w:t xml:space="preserve"> та в подальшому зробити свій внесок в розвиток громади</w:t>
            </w:r>
            <w:r w:rsidR="00F82B46">
              <w:rPr>
                <w:rFonts w:cs="Arial"/>
                <w:color w:val="000000"/>
                <w:sz w:val="20"/>
                <w:szCs w:val="20"/>
              </w:rPr>
              <w:t>.</w:t>
            </w:r>
          </w:p>
          <w:p w:rsidR="00CD02C2" w:rsidRPr="00CD02C2" w:rsidRDefault="00CD02C2" w:rsidP="00CD02C2">
            <w:pPr>
              <w:jc w:val="both"/>
              <w:rPr>
                <w:rFonts w:cs="Arial"/>
                <w:sz w:val="20"/>
                <w:szCs w:val="20"/>
                <w:lang w:eastAsia="it-IT"/>
              </w:rPr>
            </w:pPr>
            <w:r w:rsidRPr="00CD02C2">
              <w:rPr>
                <w:rFonts w:cs="Arial"/>
                <w:sz w:val="20"/>
                <w:szCs w:val="20"/>
                <w:lang w:eastAsia="it-IT"/>
              </w:rPr>
              <w:t>Весь процес навчання буде відбувається під час виконання коротких практичних завдань. Наочність використання нових знань зробить процес навчання динамічним та інтерактивним. По закінченню навчання, передба</w:t>
            </w:r>
            <w:r w:rsidR="00B1560A">
              <w:rPr>
                <w:rFonts w:cs="Arial"/>
                <w:sz w:val="20"/>
                <w:szCs w:val="20"/>
                <w:lang w:eastAsia="it-IT"/>
              </w:rPr>
              <w:t>чається виконання фінальної проє</w:t>
            </w:r>
            <w:r w:rsidRPr="00CD02C2">
              <w:rPr>
                <w:rFonts w:cs="Arial"/>
                <w:sz w:val="20"/>
                <w:szCs w:val="20"/>
                <w:lang w:eastAsia="it-IT"/>
              </w:rPr>
              <w:t>ктної роботи, що дозволить оцінити свої сили в засвоєнні майбутньої спеціальності.</w:t>
            </w:r>
          </w:p>
        </w:tc>
      </w:tr>
      <w:tr w:rsidR="00CD02C2" w:rsidRPr="00CD02C2" w:rsidTr="003D3107">
        <w:trPr>
          <w:jc w:val="right"/>
        </w:trPr>
        <w:tc>
          <w:tcPr>
            <w:tcW w:w="2888" w:type="dxa"/>
            <w:shd w:val="clear" w:color="auto" w:fill="auto"/>
            <w:vAlign w:val="center"/>
            <w:hideMark/>
          </w:tcPr>
          <w:p w:rsidR="00CD02C2" w:rsidRPr="00CD02C2" w:rsidRDefault="00CD02C2" w:rsidP="00CD02C2">
            <w:pPr>
              <w:jc w:val="both"/>
              <w:rPr>
                <w:rFonts w:cs="Arial"/>
                <w:b/>
                <w:bCs/>
                <w:sz w:val="20"/>
                <w:szCs w:val="20"/>
                <w:lang w:eastAsia="it-IT"/>
              </w:rPr>
            </w:pPr>
            <w:r w:rsidRPr="00CD02C2">
              <w:rPr>
                <w:rFonts w:cs="Arial"/>
                <w:b/>
                <w:bCs/>
                <w:sz w:val="20"/>
                <w:szCs w:val="20"/>
                <w:lang w:eastAsia="it-IT"/>
              </w:rPr>
              <w:t>Очікувані результати:</w:t>
            </w:r>
          </w:p>
        </w:tc>
        <w:tc>
          <w:tcPr>
            <w:tcW w:w="6697" w:type="dxa"/>
            <w:gridSpan w:val="4"/>
            <w:shd w:val="clear" w:color="auto" w:fill="auto"/>
          </w:tcPr>
          <w:p w:rsidR="00CD02C2" w:rsidRPr="00CD02C2" w:rsidRDefault="00E72603" w:rsidP="00CD02C2">
            <w:pPr>
              <w:jc w:val="both"/>
              <w:rPr>
                <w:rFonts w:cs="Arial"/>
                <w:sz w:val="20"/>
                <w:szCs w:val="20"/>
                <w:lang w:eastAsia="it-IT"/>
              </w:rPr>
            </w:pPr>
            <w:r>
              <w:rPr>
                <w:rFonts w:cs="Arial"/>
                <w:sz w:val="20"/>
                <w:szCs w:val="20"/>
                <w:lang w:eastAsia="it-IT"/>
              </w:rPr>
              <w:t>1.</w:t>
            </w:r>
            <w:r w:rsidR="00CD02C2" w:rsidRPr="00CD02C2">
              <w:rPr>
                <w:rFonts w:cs="Arial"/>
                <w:sz w:val="20"/>
                <w:szCs w:val="20"/>
                <w:lang w:eastAsia="it-IT"/>
              </w:rPr>
              <w:t xml:space="preserve"> Підготувати молоде покоління до життя в технологічному світі, надати можливість стати більш затребуваними спеціалістами, підготувати до новітніх затребуваних професій у майбутньому.</w:t>
            </w:r>
          </w:p>
          <w:p w:rsidR="00CD02C2" w:rsidRPr="00CD02C2" w:rsidRDefault="00E72603" w:rsidP="00CD02C2">
            <w:pPr>
              <w:jc w:val="both"/>
              <w:rPr>
                <w:rFonts w:cs="Arial"/>
                <w:sz w:val="20"/>
                <w:szCs w:val="20"/>
                <w:lang w:eastAsia="it-IT"/>
              </w:rPr>
            </w:pPr>
            <w:r>
              <w:rPr>
                <w:rFonts w:cs="Arial"/>
                <w:sz w:val="20"/>
                <w:szCs w:val="20"/>
                <w:lang w:eastAsia="it-IT"/>
              </w:rPr>
              <w:t>2. Створення умов</w:t>
            </w:r>
            <w:r w:rsidR="00CD02C2" w:rsidRPr="00CD02C2">
              <w:rPr>
                <w:rFonts w:cs="Arial"/>
                <w:sz w:val="20"/>
                <w:szCs w:val="20"/>
                <w:lang w:eastAsia="it-IT"/>
              </w:rPr>
              <w:t xml:space="preserve"> для саморозвитку та самовдосконалення молоді Бахмутської </w:t>
            </w:r>
            <w:r w:rsidR="00B1560A">
              <w:rPr>
                <w:rFonts w:cs="Arial"/>
                <w:sz w:val="20"/>
                <w:szCs w:val="20"/>
                <w:lang w:eastAsia="it-IT"/>
              </w:rPr>
              <w:t xml:space="preserve">міської </w:t>
            </w:r>
            <w:r w:rsidR="00CD02C2" w:rsidRPr="00CD02C2">
              <w:rPr>
                <w:rFonts w:cs="Arial"/>
                <w:sz w:val="20"/>
                <w:szCs w:val="20"/>
                <w:lang w:eastAsia="it-IT"/>
              </w:rPr>
              <w:t>ОТГ.</w:t>
            </w:r>
          </w:p>
          <w:p w:rsidR="00CD02C2" w:rsidRPr="00CD02C2" w:rsidRDefault="00E72603" w:rsidP="00CD02C2">
            <w:pPr>
              <w:jc w:val="both"/>
              <w:rPr>
                <w:rFonts w:cs="Arial"/>
                <w:sz w:val="20"/>
                <w:szCs w:val="20"/>
                <w:lang w:eastAsia="it-IT"/>
              </w:rPr>
            </w:pPr>
            <w:r>
              <w:rPr>
                <w:rFonts w:cs="Arial"/>
                <w:sz w:val="20"/>
                <w:szCs w:val="20"/>
                <w:lang w:eastAsia="it-IT"/>
              </w:rPr>
              <w:t>3.</w:t>
            </w:r>
            <w:r w:rsidR="00CD02C2" w:rsidRPr="00CD02C2">
              <w:rPr>
                <w:rFonts w:cs="Arial"/>
                <w:sz w:val="20"/>
                <w:szCs w:val="20"/>
                <w:lang w:eastAsia="it-IT"/>
              </w:rPr>
              <w:t xml:space="preserve"> Придбання досвіду роботи з обладнанням для зйом</w:t>
            </w:r>
            <w:r w:rsidR="00CD02C2">
              <w:rPr>
                <w:rFonts w:cs="Arial"/>
                <w:sz w:val="20"/>
                <w:szCs w:val="20"/>
                <w:lang w:eastAsia="it-IT"/>
              </w:rPr>
              <w:t>ок</w:t>
            </w:r>
            <w:r w:rsidR="00B1560A">
              <w:rPr>
                <w:rFonts w:cs="Arial"/>
                <w:sz w:val="20"/>
                <w:szCs w:val="20"/>
                <w:lang w:eastAsia="it-IT"/>
              </w:rPr>
              <w:t xml:space="preserve"> 360</w:t>
            </w:r>
            <w:r w:rsidR="00CD02C2" w:rsidRPr="00CD02C2">
              <w:rPr>
                <w:rFonts w:cs="Arial"/>
                <w:sz w:val="20"/>
                <w:szCs w:val="20"/>
                <w:lang w:eastAsia="it-IT"/>
              </w:rPr>
              <w:t>, а також з AR (доповнена реальність) обладнанням. Отримання досвіду роботи в растрових графічних редакторах.</w:t>
            </w:r>
          </w:p>
          <w:p w:rsidR="00CD02C2" w:rsidRPr="00CD02C2" w:rsidRDefault="00E72603" w:rsidP="00CD02C2">
            <w:pPr>
              <w:jc w:val="both"/>
              <w:rPr>
                <w:rFonts w:cs="Arial"/>
                <w:sz w:val="20"/>
                <w:szCs w:val="20"/>
                <w:lang w:eastAsia="it-IT"/>
              </w:rPr>
            </w:pPr>
            <w:r>
              <w:rPr>
                <w:rFonts w:cs="Arial"/>
                <w:sz w:val="20"/>
                <w:szCs w:val="20"/>
                <w:lang w:eastAsia="it-IT"/>
              </w:rPr>
              <w:t>4.</w:t>
            </w:r>
            <w:r w:rsidR="00B1560A">
              <w:rPr>
                <w:rFonts w:cs="Arial"/>
                <w:sz w:val="20"/>
                <w:szCs w:val="20"/>
                <w:lang w:eastAsia="it-IT"/>
              </w:rPr>
              <w:t xml:space="preserve"> Придбання знань з основ проє</w:t>
            </w:r>
            <w:r w:rsidR="00CD02C2" w:rsidRPr="00CD02C2">
              <w:rPr>
                <w:rFonts w:cs="Arial"/>
                <w:sz w:val="20"/>
                <w:szCs w:val="20"/>
                <w:lang w:eastAsia="it-IT"/>
              </w:rPr>
              <w:t>ктної діяльності, умінь з ефективного використання інструментарію і функціоналу програми U</w:t>
            </w:r>
            <w:r w:rsidR="00B1560A">
              <w:rPr>
                <w:rFonts w:cs="Arial"/>
                <w:sz w:val="20"/>
                <w:szCs w:val="20"/>
                <w:lang w:eastAsia="it-IT"/>
              </w:rPr>
              <w:t>nity для реалізації власних проє</w:t>
            </w:r>
            <w:r w:rsidR="00CD02C2" w:rsidRPr="00CD02C2">
              <w:rPr>
                <w:rFonts w:cs="Arial"/>
                <w:sz w:val="20"/>
                <w:szCs w:val="20"/>
                <w:lang w:eastAsia="it-IT"/>
              </w:rPr>
              <w:t>ктів, базових понять ООП (об'єктно-орієнтоване програмування).</w:t>
            </w:r>
          </w:p>
        </w:tc>
      </w:tr>
      <w:tr w:rsidR="00CD02C2" w:rsidRPr="00CD02C2" w:rsidTr="003D3107">
        <w:trPr>
          <w:jc w:val="right"/>
        </w:trPr>
        <w:tc>
          <w:tcPr>
            <w:tcW w:w="2888" w:type="dxa"/>
            <w:shd w:val="clear" w:color="auto" w:fill="auto"/>
            <w:vAlign w:val="center"/>
          </w:tcPr>
          <w:p w:rsidR="00CD02C2" w:rsidRPr="00CD02C2" w:rsidRDefault="00CD02C2" w:rsidP="00CD02C2">
            <w:pPr>
              <w:jc w:val="both"/>
              <w:rPr>
                <w:rFonts w:cs="Arial"/>
                <w:b/>
                <w:bCs/>
                <w:sz w:val="20"/>
                <w:szCs w:val="20"/>
                <w:lang w:eastAsia="it-IT"/>
              </w:rPr>
            </w:pPr>
            <w:r>
              <w:rPr>
                <w:rFonts w:cs="Arial"/>
                <w:b/>
                <w:bCs/>
                <w:sz w:val="20"/>
                <w:szCs w:val="20"/>
                <w:lang w:eastAsia="it-IT"/>
              </w:rPr>
              <w:t>Показники (індикатори)</w:t>
            </w:r>
          </w:p>
        </w:tc>
        <w:tc>
          <w:tcPr>
            <w:tcW w:w="6697" w:type="dxa"/>
            <w:gridSpan w:val="4"/>
            <w:shd w:val="clear" w:color="auto" w:fill="auto"/>
          </w:tcPr>
          <w:p w:rsidR="00CD02C2" w:rsidRPr="00CD02C2" w:rsidRDefault="00CD02C2" w:rsidP="00CD02C2">
            <w:pPr>
              <w:jc w:val="both"/>
              <w:rPr>
                <w:rFonts w:cs="Arial"/>
                <w:sz w:val="20"/>
                <w:szCs w:val="20"/>
                <w:lang w:eastAsia="it-IT"/>
              </w:rPr>
            </w:pPr>
            <w:r>
              <w:rPr>
                <w:rFonts w:cs="Arial"/>
                <w:sz w:val="20"/>
                <w:szCs w:val="20"/>
                <w:lang w:eastAsia="it-IT"/>
              </w:rPr>
              <w:t>Кількість учасників/ць навчальних курсів</w:t>
            </w:r>
          </w:p>
        </w:tc>
      </w:tr>
      <w:tr w:rsidR="00CD02C2" w:rsidRPr="00CD02C2" w:rsidTr="003D3107">
        <w:trPr>
          <w:jc w:val="right"/>
        </w:trPr>
        <w:tc>
          <w:tcPr>
            <w:tcW w:w="2888" w:type="dxa"/>
            <w:shd w:val="clear" w:color="auto" w:fill="auto"/>
            <w:vAlign w:val="center"/>
            <w:hideMark/>
          </w:tcPr>
          <w:p w:rsidR="00CD02C2" w:rsidRPr="00CD02C2" w:rsidRDefault="00CD02C2" w:rsidP="00CD02C2">
            <w:pPr>
              <w:jc w:val="both"/>
              <w:rPr>
                <w:rFonts w:cs="Arial"/>
                <w:b/>
                <w:bCs/>
                <w:sz w:val="20"/>
                <w:szCs w:val="20"/>
                <w:lang w:eastAsia="it-IT"/>
              </w:rPr>
            </w:pPr>
            <w:r w:rsidRPr="00CD02C2">
              <w:rPr>
                <w:rFonts w:cs="Arial"/>
                <w:b/>
                <w:bCs/>
                <w:sz w:val="20"/>
                <w:szCs w:val="20"/>
                <w:lang w:eastAsia="it-IT"/>
              </w:rPr>
              <w:t>Ключові заходи про</w:t>
            </w:r>
            <w:r w:rsidR="006B6DFF">
              <w:rPr>
                <w:rFonts w:cs="Arial"/>
                <w:b/>
                <w:bCs/>
                <w:sz w:val="20"/>
                <w:szCs w:val="20"/>
                <w:lang w:eastAsia="it-IT"/>
              </w:rPr>
              <w:t>є</w:t>
            </w:r>
            <w:r w:rsidRPr="00CD02C2">
              <w:rPr>
                <w:rFonts w:cs="Arial"/>
                <w:b/>
                <w:bCs/>
                <w:sz w:val="20"/>
                <w:szCs w:val="20"/>
                <w:lang w:eastAsia="it-IT"/>
              </w:rPr>
              <w:t>кту:</w:t>
            </w:r>
          </w:p>
        </w:tc>
        <w:tc>
          <w:tcPr>
            <w:tcW w:w="6697" w:type="dxa"/>
            <w:gridSpan w:val="4"/>
            <w:shd w:val="clear" w:color="auto" w:fill="auto"/>
          </w:tcPr>
          <w:p w:rsidR="00E72603" w:rsidRDefault="00CD02C2" w:rsidP="00654BA8">
            <w:pPr>
              <w:numPr>
                <w:ilvl w:val="0"/>
                <w:numId w:val="10"/>
              </w:numPr>
              <w:tabs>
                <w:tab w:val="left" w:pos="218"/>
              </w:tabs>
              <w:ind w:left="0" w:firstLine="0"/>
              <w:jc w:val="both"/>
              <w:rPr>
                <w:rFonts w:cs="Arial"/>
                <w:sz w:val="20"/>
                <w:szCs w:val="20"/>
                <w:lang w:eastAsia="it-IT"/>
              </w:rPr>
            </w:pPr>
            <w:r w:rsidRPr="00CD02C2">
              <w:rPr>
                <w:rFonts w:cs="Arial"/>
                <w:sz w:val="20"/>
                <w:szCs w:val="20"/>
                <w:lang w:eastAsia="it-IT"/>
              </w:rPr>
              <w:t xml:space="preserve">Розробка навчальних програм з курсів навчання по роботі з обладнанням для зйомки 360, AR обладнанням, програмою Unity та растровими графічними редакторами. </w:t>
            </w:r>
          </w:p>
          <w:p w:rsidR="00E72603" w:rsidRDefault="00CD02C2" w:rsidP="00654BA8">
            <w:pPr>
              <w:numPr>
                <w:ilvl w:val="0"/>
                <w:numId w:val="10"/>
              </w:numPr>
              <w:tabs>
                <w:tab w:val="left" w:pos="218"/>
              </w:tabs>
              <w:ind w:left="0" w:firstLine="0"/>
              <w:jc w:val="both"/>
              <w:rPr>
                <w:rFonts w:cs="Arial"/>
                <w:sz w:val="20"/>
                <w:szCs w:val="20"/>
                <w:lang w:eastAsia="it-IT"/>
              </w:rPr>
            </w:pPr>
            <w:r w:rsidRPr="00E72603">
              <w:rPr>
                <w:rFonts w:cs="Arial"/>
                <w:sz w:val="20"/>
                <w:szCs w:val="20"/>
                <w:lang w:eastAsia="it-IT"/>
              </w:rPr>
              <w:t xml:space="preserve">Розробка методичних рекомендацій з навчальних курсів </w:t>
            </w:r>
            <w:r w:rsidRPr="00E72603">
              <w:rPr>
                <w:rFonts w:cs="Arial"/>
                <w:sz w:val="20"/>
                <w:szCs w:val="20"/>
                <w:lang w:eastAsia="it-IT"/>
              </w:rPr>
              <w:lastRenderedPageBreak/>
              <w:t>інноваційних технологій.</w:t>
            </w:r>
          </w:p>
          <w:p w:rsidR="00E72603" w:rsidRDefault="00CD02C2" w:rsidP="00654BA8">
            <w:pPr>
              <w:numPr>
                <w:ilvl w:val="0"/>
                <w:numId w:val="10"/>
              </w:numPr>
              <w:tabs>
                <w:tab w:val="left" w:pos="218"/>
              </w:tabs>
              <w:ind w:left="0" w:firstLine="0"/>
              <w:jc w:val="both"/>
              <w:rPr>
                <w:rFonts w:cs="Arial"/>
                <w:sz w:val="20"/>
                <w:szCs w:val="20"/>
                <w:lang w:eastAsia="it-IT"/>
              </w:rPr>
            </w:pPr>
            <w:r w:rsidRPr="00E72603">
              <w:rPr>
                <w:rFonts w:cs="Arial"/>
                <w:sz w:val="20"/>
                <w:szCs w:val="20"/>
                <w:lang w:eastAsia="it-IT"/>
              </w:rPr>
              <w:t>Закупівля сучасного комп’ютерного обладнання для створення техноінкубатору «FutureTech».</w:t>
            </w:r>
          </w:p>
          <w:p w:rsidR="00E72603" w:rsidRDefault="00CD02C2" w:rsidP="00654BA8">
            <w:pPr>
              <w:numPr>
                <w:ilvl w:val="0"/>
                <w:numId w:val="10"/>
              </w:numPr>
              <w:tabs>
                <w:tab w:val="left" w:pos="218"/>
              </w:tabs>
              <w:ind w:left="0" w:firstLine="0"/>
              <w:jc w:val="both"/>
              <w:rPr>
                <w:rFonts w:cs="Arial"/>
                <w:sz w:val="20"/>
                <w:szCs w:val="20"/>
                <w:lang w:eastAsia="it-IT"/>
              </w:rPr>
            </w:pPr>
            <w:r w:rsidRPr="00E72603">
              <w:rPr>
                <w:rFonts w:cs="Arial"/>
                <w:sz w:val="20"/>
                <w:szCs w:val="20"/>
                <w:lang w:eastAsia="it-IT"/>
              </w:rPr>
              <w:t>Проведення інформаційної кампанії щодо відкриття техноінкубатору «FutureTech».</w:t>
            </w:r>
          </w:p>
          <w:p w:rsidR="00CD02C2" w:rsidRPr="00E72603" w:rsidRDefault="00CD02C2" w:rsidP="00654BA8">
            <w:pPr>
              <w:numPr>
                <w:ilvl w:val="0"/>
                <w:numId w:val="10"/>
              </w:numPr>
              <w:tabs>
                <w:tab w:val="left" w:pos="218"/>
              </w:tabs>
              <w:ind w:left="0" w:firstLine="0"/>
              <w:jc w:val="both"/>
              <w:rPr>
                <w:rFonts w:cs="Arial"/>
                <w:sz w:val="20"/>
                <w:szCs w:val="20"/>
                <w:lang w:eastAsia="it-IT"/>
              </w:rPr>
            </w:pPr>
            <w:r w:rsidRPr="00E72603">
              <w:rPr>
                <w:rFonts w:cs="Arial"/>
                <w:sz w:val="20"/>
                <w:szCs w:val="20"/>
                <w:lang w:eastAsia="it-IT"/>
              </w:rPr>
              <w:t>Набір груп учасників кожного кварталу.</w:t>
            </w:r>
          </w:p>
        </w:tc>
      </w:tr>
      <w:tr w:rsidR="00CD02C2" w:rsidRPr="00CD02C2" w:rsidTr="003D3107">
        <w:trPr>
          <w:jc w:val="right"/>
        </w:trPr>
        <w:tc>
          <w:tcPr>
            <w:tcW w:w="2888" w:type="dxa"/>
            <w:shd w:val="clear" w:color="auto" w:fill="auto"/>
            <w:vAlign w:val="center"/>
            <w:hideMark/>
          </w:tcPr>
          <w:p w:rsidR="00CD02C2" w:rsidRPr="00CD02C2" w:rsidRDefault="00CD02C2" w:rsidP="00CD02C2">
            <w:pPr>
              <w:jc w:val="both"/>
              <w:rPr>
                <w:rFonts w:cs="Arial"/>
                <w:b/>
                <w:bCs/>
                <w:sz w:val="20"/>
                <w:szCs w:val="20"/>
                <w:lang w:eastAsia="it-IT"/>
              </w:rPr>
            </w:pPr>
            <w:r w:rsidRPr="00CD02C2">
              <w:rPr>
                <w:rFonts w:cs="Arial"/>
                <w:b/>
                <w:bCs/>
                <w:sz w:val="20"/>
                <w:szCs w:val="20"/>
                <w:lang w:eastAsia="it-IT"/>
              </w:rPr>
              <w:lastRenderedPageBreak/>
              <w:t>Період здійснення:</w:t>
            </w:r>
          </w:p>
        </w:tc>
        <w:tc>
          <w:tcPr>
            <w:tcW w:w="6697" w:type="dxa"/>
            <w:gridSpan w:val="4"/>
            <w:shd w:val="clear" w:color="auto" w:fill="auto"/>
            <w:vAlign w:val="center"/>
          </w:tcPr>
          <w:p w:rsidR="00CD02C2" w:rsidRDefault="00CD02C2" w:rsidP="00CA65D5">
            <w:pPr>
              <w:jc w:val="both"/>
              <w:rPr>
                <w:rFonts w:cs="Arial"/>
                <w:sz w:val="20"/>
                <w:szCs w:val="20"/>
                <w:lang w:eastAsia="it-IT"/>
              </w:rPr>
            </w:pPr>
            <w:r w:rsidRPr="00CD02C2">
              <w:rPr>
                <w:rFonts w:cs="Arial"/>
                <w:sz w:val="20"/>
                <w:szCs w:val="20"/>
                <w:lang w:eastAsia="it-IT"/>
              </w:rPr>
              <w:t>2020</w:t>
            </w:r>
            <w:r w:rsidR="00CA65D5">
              <w:rPr>
                <w:rFonts w:cs="Arial"/>
                <w:sz w:val="20"/>
                <w:szCs w:val="20"/>
                <w:lang w:eastAsia="it-IT"/>
              </w:rPr>
              <w:t xml:space="preserve"> – 2022 роки</w:t>
            </w:r>
          </w:p>
          <w:p w:rsidR="00361AA6" w:rsidRPr="00CD02C2" w:rsidRDefault="00361AA6" w:rsidP="00CA65D5">
            <w:pPr>
              <w:jc w:val="both"/>
              <w:rPr>
                <w:rFonts w:cs="Arial"/>
                <w:sz w:val="20"/>
                <w:szCs w:val="20"/>
                <w:lang w:eastAsia="it-IT"/>
              </w:rPr>
            </w:pPr>
          </w:p>
        </w:tc>
      </w:tr>
      <w:tr w:rsidR="00CD02C2" w:rsidRPr="00CD02C2" w:rsidTr="003D3107">
        <w:trPr>
          <w:jc w:val="right"/>
        </w:trPr>
        <w:tc>
          <w:tcPr>
            <w:tcW w:w="2888" w:type="dxa"/>
            <w:vMerge w:val="restart"/>
            <w:shd w:val="clear" w:color="auto" w:fill="auto"/>
            <w:vAlign w:val="center"/>
            <w:hideMark/>
          </w:tcPr>
          <w:p w:rsidR="00CD02C2" w:rsidRPr="00CD02C2" w:rsidRDefault="006B6DFF" w:rsidP="006B6DFF">
            <w:pPr>
              <w:rPr>
                <w:rFonts w:cs="Arial"/>
                <w:b/>
                <w:bCs/>
                <w:sz w:val="20"/>
                <w:szCs w:val="20"/>
                <w:lang w:eastAsia="it-IT"/>
              </w:rPr>
            </w:pPr>
            <w:r>
              <w:rPr>
                <w:rFonts w:cs="Arial"/>
                <w:b/>
                <w:bCs/>
                <w:sz w:val="20"/>
                <w:szCs w:val="20"/>
                <w:lang w:eastAsia="it-IT"/>
              </w:rPr>
              <w:t>Орієнтовна вартість проє</w:t>
            </w:r>
            <w:r w:rsidR="00CD02C2" w:rsidRPr="00CD02C2">
              <w:rPr>
                <w:rFonts w:cs="Arial"/>
                <w:b/>
                <w:bCs/>
                <w:sz w:val="20"/>
                <w:szCs w:val="20"/>
                <w:lang w:eastAsia="it-IT"/>
              </w:rPr>
              <w:t>кту, тис. грн.</w:t>
            </w:r>
          </w:p>
        </w:tc>
        <w:tc>
          <w:tcPr>
            <w:tcW w:w="1365" w:type="dxa"/>
            <w:shd w:val="clear" w:color="auto" w:fill="auto"/>
            <w:vAlign w:val="center"/>
            <w:hideMark/>
          </w:tcPr>
          <w:p w:rsidR="00CD02C2" w:rsidRPr="00CD02C2" w:rsidRDefault="00CD02C2" w:rsidP="00CD02C2">
            <w:pPr>
              <w:jc w:val="center"/>
              <w:rPr>
                <w:rFonts w:cs="Arial"/>
                <w:b/>
                <w:bCs/>
                <w:sz w:val="20"/>
                <w:szCs w:val="20"/>
                <w:lang w:eastAsia="it-IT"/>
              </w:rPr>
            </w:pPr>
            <w:r w:rsidRPr="00CD02C2">
              <w:rPr>
                <w:rFonts w:cs="Arial"/>
                <w:b/>
                <w:bCs/>
                <w:sz w:val="20"/>
                <w:szCs w:val="20"/>
                <w:lang w:eastAsia="it-IT"/>
              </w:rPr>
              <w:t>2020</w:t>
            </w:r>
          </w:p>
        </w:tc>
        <w:tc>
          <w:tcPr>
            <w:tcW w:w="1417" w:type="dxa"/>
            <w:shd w:val="clear" w:color="auto" w:fill="auto"/>
            <w:vAlign w:val="center"/>
            <w:hideMark/>
          </w:tcPr>
          <w:p w:rsidR="00CD02C2" w:rsidRPr="00CD02C2" w:rsidRDefault="00CD02C2" w:rsidP="00CD02C2">
            <w:pPr>
              <w:jc w:val="center"/>
              <w:rPr>
                <w:rFonts w:cs="Arial"/>
                <w:b/>
                <w:bCs/>
                <w:sz w:val="20"/>
                <w:szCs w:val="20"/>
                <w:lang w:eastAsia="it-IT"/>
              </w:rPr>
            </w:pPr>
            <w:r w:rsidRPr="00CD02C2">
              <w:rPr>
                <w:rFonts w:cs="Arial"/>
                <w:b/>
                <w:bCs/>
                <w:sz w:val="20"/>
                <w:szCs w:val="20"/>
                <w:lang w:eastAsia="it-IT"/>
              </w:rPr>
              <w:t>2021</w:t>
            </w:r>
          </w:p>
        </w:tc>
        <w:tc>
          <w:tcPr>
            <w:tcW w:w="1462" w:type="dxa"/>
            <w:shd w:val="clear" w:color="auto" w:fill="auto"/>
            <w:vAlign w:val="center"/>
            <w:hideMark/>
          </w:tcPr>
          <w:p w:rsidR="00CD02C2" w:rsidRPr="00CD02C2" w:rsidRDefault="00CD02C2" w:rsidP="00CD02C2">
            <w:pPr>
              <w:jc w:val="center"/>
              <w:rPr>
                <w:rFonts w:cs="Arial"/>
                <w:b/>
                <w:bCs/>
                <w:sz w:val="20"/>
                <w:szCs w:val="20"/>
                <w:lang w:eastAsia="it-IT"/>
              </w:rPr>
            </w:pPr>
            <w:r w:rsidRPr="00CD02C2">
              <w:rPr>
                <w:rFonts w:cs="Arial"/>
                <w:b/>
                <w:bCs/>
                <w:sz w:val="20"/>
                <w:szCs w:val="20"/>
                <w:lang w:eastAsia="it-IT"/>
              </w:rPr>
              <w:t>2022</w:t>
            </w:r>
          </w:p>
        </w:tc>
        <w:tc>
          <w:tcPr>
            <w:tcW w:w="2453" w:type="dxa"/>
            <w:shd w:val="clear" w:color="auto" w:fill="auto"/>
            <w:vAlign w:val="center"/>
            <w:hideMark/>
          </w:tcPr>
          <w:p w:rsidR="00CD02C2" w:rsidRPr="00CD02C2" w:rsidRDefault="00CD02C2" w:rsidP="00CD02C2">
            <w:pPr>
              <w:jc w:val="center"/>
              <w:rPr>
                <w:rFonts w:cs="Arial"/>
                <w:b/>
                <w:bCs/>
                <w:sz w:val="20"/>
                <w:szCs w:val="20"/>
                <w:lang w:eastAsia="it-IT"/>
              </w:rPr>
            </w:pPr>
            <w:r w:rsidRPr="00CD02C2">
              <w:rPr>
                <w:rFonts w:cs="Arial"/>
                <w:b/>
                <w:bCs/>
                <w:sz w:val="20"/>
                <w:szCs w:val="20"/>
                <w:lang w:eastAsia="it-IT"/>
              </w:rPr>
              <w:t>Разом</w:t>
            </w:r>
          </w:p>
        </w:tc>
      </w:tr>
      <w:tr w:rsidR="00CD02C2" w:rsidRPr="00CD02C2" w:rsidTr="003D3107">
        <w:trPr>
          <w:jc w:val="right"/>
        </w:trPr>
        <w:tc>
          <w:tcPr>
            <w:tcW w:w="2888" w:type="dxa"/>
            <w:vMerge/>
            <w:shd w:val="clear" w:color="auto" w:fill="auto"/>
            <w:vAlign w:val="center"/>
            <w:hideMark/>
          </w:tcPr>
          <w:p w:rsidR="00CD02C2" w:rsidRPr="00CD02C2" w:rsidRDefault="00CD02C2" w:rsidP="00CD02C2">
            <w:pPr>
              <w:jc w:val="both"/>
              <w:rPr>
                <w:rFonts w:cs="Arial"/>
                <w:b/>
                <w:bCs/>
                <w:sz w:val="20"/>
                <w:szCs w:val="20"/>
                <w:lang w:eastAsia="it-IT"/>
              </w:rPr>
            </w:pPr>
          </w:p>
        </w:tc>
        <w:tc>
          <w:tcPr>
            <w:tcW w:w="1365" w:type="dxa"/>
            <w:shd w:val="clear" w:color="auto" w:fill="auto"/>
            <w:vAlign w:val="center"/>
          </w:tcPr>
          <w:p w:rsidR="00CD02C2" w:rsidRPr="00CD02C2" w:rsidRDefault="00CD02C2" w:rsidP="00CD02C2">
            <w:pPr>
              <w:jc w:val="center"/>
              <w:rPr>
                <w:rFonts w:cs="Arial"/>
                <w:sz w:val="20"/>
                <w:szCs w:val="20"/>
                <w:lang w:eastAsia="it-IT"/>
              </w:rPr>
            </w:pPr>
            <w:r w:rsidRPr="00CD02C2">
              <w:rPr>
                <w:rFonts w:cs="Arial"/>
                <w:sz w:val="20"/>
                <w:szCs w:val="20"/>
                <w:lang w:eastAsia="it-IT"/>
              </w:rPr>
              <w:t>50</w:t>
            </w:r>
            <w:r w:rsidR="00CA65D5">
              <w:rPr>
                <w:rFonts w:cs="Arial"/>
                <w:sz w:val="20"/>
                <w:szCs w:val="20"/>
                <w:lang w:eastAsia="it-IT"/>
              </w:rPr>
              <w:t>,0</w:t>
            </w:r>
          </w:p>
        </w:tc>
        <w:tc>
          <w:tcPr>
            <w:tcW w:w="1417" w:type="dxa"/>
            <w:shd w:val="clear" w:color="auto" w:fill="auto"/>
            <w:vAlign w:val="center"/>
          </w:tcPr>
          <w:p w:rsidR="00CD02C2" w:rsidRPr="00CD02C2" w:rsidRDefault="00CA65D5" w:rsidP="00CD02C2">
            <w:pPr>
              <w:jc w:val="center"/>
              <w:rPr>
                <w:rFonts w:cs="Arial"/>
                <w:sz w:val="20"/>
                <w:szCs w:val="20"/>
                <w:lang w:eastAsia="it-IT"/>
              </w:rPr>
            </w:pPr>
            <w:r>
              <w:rPr>
                <w:rFonts w:cs="Arial"/>
                <w:sz w:val="20"/>
                <w:szCs w:val="20"/>
                <w:lang w:eastAsia="it-IT"/>
              </w:rPr>
              <w:t>450,0</w:t>
            </w:r>
          </w:p>
        </w:tc>
        <w:tc>
          <w:tcPr>
            <w:tcW w:w="1462" w:type="dxa"/>
            <w:shd w:val="clear" w:color="auto" w:fill="auto"/>
            <w:vAlign w:val="center"/>
          </w:tcPr>
          <w:p w:rsidR="00CD02C2" w:rsidRPr="00CD02C2" w:rsidRDefault="00CD02C2" w:rsidP="00CD02C2">
            <w:pPr>
              <w:jc w:val="center"/>
              <w:rPr>
                <w:rFonts w:cs="Arial"/>
                <w:sz w:val="20"/>
                <w:szCs w:val="20"/>
                <w:lang w:eastAsia="it-IT"/>
              </w:rPr>
            </w:pPr>
            <w:r w:rsidRPr="00CD02C2">
              <w:rPr>
                <w:rFonts w:cs="Arial"/>
                <w:sz w:val="20"/>
                <w:szCs w:val="20"/>
                <w:lang w:eastAsia="it-IT"/>
              </w:rPr>
              <w:t>25</w:t>
            </w:r>
            <w:r w:rsidR="00CA65D5">
              <w:rPr>
                <w:rFonts w:cs="Arial"/>
                <w:sz w:val="20"/>
                <w:szCs w:val="20"/>
                <w:lang w:eastAsia="it-IT"/>
              </w:rPr>
              <w:t>0,0</w:t>
            </w:r>
          </w:p>
        </w:tc>
        <w:tc>
          <w:tcPr>
            <w:tcW w:w="2453" w:type="dxa"/>
            <w:shd w:val="clear" w:color="auto" w:fill="auto"/>
            <w:vAlign w:val="center"/>
          </w:tcPr>
          <w:p w:rsidR="00CD02C2" w:rsidRPr="00930C9C" w:rsidRDefault="00CA65D5" w:rsidP="00CD02C2">
            <w:pPr>
              <w:jc w:val="center"/>
              <w:rPr>
                <w:rFonts w:cs="Arial"/>
                <w:b/>
                <w:sz w:val="20"/>
                <w:szCs w:val="20"/>
                <w:lang w:eastAsia="it-IT"/>
              </w:rPr>
            </w:pPr>
            <w:r w:rsidRPr="00930C9C">
              <w:rPr>
                <w:rFonts w:cs="Arial"/>
                <w:b/>
                <w:sz w:val="20"/>
                <w:szCs w:val="20"/>
                <w:lang w:eastAsia="it-IT"/>
              </w:rPr>
              <w:t>750,0</w:t>
            </w:r>
          </w:p>
        </w:tc>
      </w:tr>
      <w:tr w:rsidR="00CD02C2" w:rsidRPr="00CD02C2" w:rsidTr="003D3107">
        <w:trPr>
          <w:jc w:val="right"/>
        </w:trPr>
        <w:tc>
          <w:tcPr>
            <w:tcW w:w="2888" w:type="dxa"/>
            <w:shd w:val="clear" w:color="auto" w:fill="auto"/>
            <w:vAlign w:val="center"/>
            <w:hideMark/>
          </w:tcPr>
          <w:p w:rsidR="00CD02C2" w:rsidRPr="00CD02C2" w:rsidRDefault="00CD02C2" w:rsidP="00CD02C2">
            <w:pPr>
              <w:jc w:val="both"/>
              <w:rPr>
                <w:rFonts w:cs="Arial"/>
                <w:b/>
                <w:bCs/>
                <w:sz w:val="20"/>
                <w:szCs w:val="20"/>
                <w:lang w:eastAsia="it-IT"/>
              </w:rPr>
            </w:pPr>
            <w:r w:rsidRPr="00CD02C2">
              <w:rPr>
                <w:rFonts w:cs="Arial"/>
                <w:b/>
                <w:bCs/>
                <w:sz w:val="20"/>
                <w:szCs w:val="20"/>
                <w:lang w:eastAsia="it-IT"/>
              </w:rPr>
              <w:t>Джерела фінансування:</w:t>
            </w:r>
          </w:p>
        </w:tc>
        <w:tc>
          <w:tcPr>
            <w:tcW w:w="6697" w:type="dxa"/>
            <w:gridSpan w:val="4"/>
            <w:shd w:val="clear" w:color="auto" w:fill="auto"/>
            <w:vAlign w:val="center"/>
          </w:tcPr>
          <w:p w:rsidR="00CD02C2" w:rsidRPr="00CD02C2" w:rsidRDefault="00B1560A" w:rsidP="00B1560A">
            <w:pPr>
              <w:jc w:val="both"/>
              <w:rPr>
                <w:rFonts w:cs="Arial"/>
                <w:sz w:val="20"/>
                <w:szCs w:val="20"/>
                <w:lang w:eastAsia="it-IT"/>
              </w:rPr>
            </w:pPr>
            <w:r>
              <w:rPr>
                <w:rFonts w:cs="Arial"/>
                <w:sz w:val="20"/>
                <w:szCs w:val="20"/>
                <w:lang w:eastAsia="it-IT"/>
              </w:rPr>
              <w:t xml:space="preserve">Міжнародні донори, </w:t>
            </w:r>
            <w:r w:rsidR="00CD02C2" w:rsidRPr="00CD02C2">
              <w:rPr>
                <w:rFonts w:cs="Arial"/>
                <w:sz w:val="20"/>
                <w:szCs w:val="20"/>
                <w:lang w:eastAsia="it-IT"/>
              </w:rPr>
              <w:t>бюджет</w:t>
            </w:r>
            <w:r>
              <w:rPr>
                <w:rFonts w:cs="Arial"/>
                <w:sz w:val="20"/>
                <w:szCs w:val="20"/>
                <w:lang w:eastAsia="it-IT"/>
              </w:rPr>
              <w:t xml:space="preserve"> Бахмутської міської ОТГ, партнери проє</w:t>
            </w:r>
            <w:r w:rsidR="00CD02C2" w:rsidRPr="00CD02C2">
              <w:rPr>
                <w:rFonts w:cs="Arial"/>
                <w:sz w:val="20"/>
                <w:szCs w:val="20"/>
                <w:lang w:eastAsia="it-IT"/>
              </w:rPr>
              <w:t>кту</w:t>
            </w:r>
          </w:p>
        </w:tc>
      </w:tr>
      <w:tr w:rsidR="00CD02C2" w:rsidRPr="00CD02C2" w:rsidTr="003D3107">
        <w:trPr>
          <w:jc w:val="right"/>
        </w:trPr>
        <w:tc>
          <w:tcPr>
            <w:tcW w:w="2888" w:type="dxa"/>
            <w:shd w:val="clear" w:color="auto" w:fill="auto"/>
            <w:vAlign w:val="center"/>
            <w:hideMark/>
          </w:tcPr>
          <w:p w:rsidR="00CD02C2" w:rsidRPr="00CD02C2" w:rsidRDefault="006B6DFF" w:rsidP="00EB5E3E">
            <w:pPr>
              <w:rPr>
                <w:rFonts w:cs="Arial"/>
                <w:b/>
                <w:bCs/>
                <w:sz w:val="20"/>
                <w:szCs w:val="20"/>
                <w:lang w:eastAsia="it-IT"/>
              </w:rPr>
            </w:pPr>
            <w:r>
              <w:rPr>
                <w:rFonts w:cs="Arial"/>
                <w:b/>
                <w:bCs/>
                <w:sz w:val="20"/>
                <w:szCs w:val="20"/>
                <w:lang w:eastAsia="it-IT"/>
              </w:rPr>
              <w:t xml:space="preserve">Ключові учасники </w:t>
            </w:r>
            <w:r w:rsidR="0069223B">
              <w:rPr>
                <w:rFonts w:cs="Arial"/>
                <w:b/>
                <w:bCs/>
                <w:sz w:val="20"/>
                <w:szCs w:val="20"/>
                <w:lang w:eastAsia="it-IT"/>
              </w:rPr>
              <w:t xml:space="preserve">реалізації </w:t>
            </w:r>
            <w:r>
              <w:rPr>
                <w:rFonts w:cs="Arial"/>
                <w:b/>
                <w:bCs/>
                <w:sz w:val="20"/>
                <w:szCs w:val="20"/>
                <w:lang w:eastAsia="it-IT"/>
              </w:rPr>
              <w:t>проє</w:t>
            </w:r>
            <w:r w:rsidR="00CD02C2" w:rsidRPr="00CD02C2">
              <w:rPr>
                <w:rFonts w:cs="Arial"/>
                <w:b/>
                <w:bCs/>
                <w:sz w:val="20"/>
                <w:szCs w:val="20"/>
                <w:lang w:eastAsia="it-IT"/>
              </w:rPr>
              <w:t>кту:</w:t>
            </w:r>
          </w:p>
        </w:tc>
        <w:tc>
          <w:tcPr>
            <w:tcW w:w="6697" w:type="dxa"/>
            <w:gridSpan w:val="4"/>
            <w:shd w:val="clear" w:color="auto" w:fill="auto"/>
            <w:vAlign w:val="center"/>
          </w:tcPr>
          <w:p w:rsidR="00CD02C2" w:rsidRPr="00CD02C2" w:rsidRDefault="00CD02C2" w:rsidP="00CD02C2">
            <w:pPr>
              <w:jc w:val="both"/>
              <w:rPr>
                <w:rFonts w:cs="Arial"/>
                <w:sz w:val="20"/>
                <w:szCs w:val="20"/>
                <w:lang w:eastAsia="it-IT"/>
              </w:rPr>
            </w:pPr>
            <w:r w:rsidRPr="00CD02C2">
              <w:rPr>
                <w:rFonts w:cs="Arial"/>
                <w:sz w:val="20"/>
                <w:szCs w:val="20"/>
                <w:lang w:eastAsia="it-IT"/>
              </w:rPr>
              <w:t>Громадська організація «Студентська Молодь Бахмуту»</w:t>
            </w:r>
            <w:r>
              <w:rPr>
                <w:rFonts w:cs="Arial"/>
                <w:sz w:val="20"/>
                <w:szCs w:val="20"/>
                <w:lang w:eastAsia="it-IT"/>
              </w:rPr>
              <w:t>,</w:t>
            </w:r>
            <w:r w:rsidRPr="00CD02C2">
              <w:rPr>
                <w:rFonts w:cs="Arial"/>
                <w:sz w:val="20"/>
                <w:szCs w:val="20"/>
                <w:lang w:eastAsia="it-IT"/>
              </w:rPr>
              <w:t xml:space="preserve"> Навчально-науковий професійно-педагогічний інститут Української інженерно-педагогічно акад</w:t>
            </w:r>
            <w:r w:rsidR="00FF6C54">
              <w:rPr>
                <w:rFonts w:cs="Arial"/>
                <w:sz w:val="20"/>
                <w:szCs w:val="20"/>
                <w:lang w:eastAsia="it-IT"/>
              </w:rPr>
              <w:t>емії, Бахмутська міська рада</w:t>
            </w:r>
          </w:p>
        </w:tc>
      </w:tr>
      <w:tr w:rsidR="00501420" w:rsidRPr="00CD02C2" w:rsidTr="003D3107">
        <w:trPr>
          <w:jc w:val="right"/>
        </w:trPr>
        <w:tc>
          <w:tcPr>
            <w:tcW w:w="2888" w:type="dxa"/>
            <w:shd w:val="clear" w:color="auto" w:fill="auto"/>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697" w:type="dxa"/>
            <w:gridSpan w:val="4"/>
            <w:shd w:val="clear" w:color="auto" w:fill="auto"/>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A7680E" w:rsidRDefault="00A7680E" w:rsidP="007505D6">
      <w:pPr>
        <w:rPr>
          <w:rFonts w:cs="Arial"/>
          <w:szCs w:val="22"/>
          <w:lang w:eastAsia="it-IT"/>
        </w:rPr>
      </w:pPr>
    </w:p>
    <w:p w:rsidR="000958AB" w:rsidRPr="00A7680E" w:rsidRDefault="000958AB" w:rsidP="007505D6">
      <w:pPr>
        <w:rPr>
          <w:rFonts w:cs="Arial"/>
          <w:szCs w:val="22"/>
          <w:lang w:eastAsia="it-IT"/>
        </w:rPr>
      </w:pPr>
    </w:p>
    <w:tbl>
      <w:tblPr>
        <w:tblW w:w="963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888"/>
        <w:gridCol w:w="1507"/>
        <w:gridCol w:w="1559"/>
        <w:gridCol w:w="1417"/>
        <w:gridCol w:w="2268"/>
      </w:tblGrid>
      <w:tr w:rsidR="00746D46" w:rsidRPr="00A7680E" w:rsidTr="0083221E">
        <w:trPr>
          <w:jc w:val="right"/>
        </w:trPr>
        <w:tc>
          <w:tcPr>
            <w:tcW w:w="2888" w:type="dxa"/>
            <w:shd w:val="clear" w:color="auto" w:fill="auto"/>
          </w:tcPr>
          <w:p w:rsidR="00746D46" w:rsidRPr="00D5186D" w:rsidRDefault="00746D46" w:rsidP="006E1151">
            <w:pPr>
              <w:snapToGrid w:val="0"/>
              <w:spacing w:before="40" w:after="40"/>
              <w:rPr>
                <w:rFonts w:cs="Arial"/>
                <w:b/>
                <w:bCs/>
                <w:color w:val="000000" w:themeColor="text1"/>
                <w:sz w:val="20"/>
                <w:szCs w:val="20"/>
              </w:rPr>
            </w:pPr>
            <w:r w:rsidRPr="00D5186D">
              <w:rPr>
                <w:rFonts w:cs="Arial"/>
                <w:b/>
                <w:bCs/>
                <w:color w:val="000000" w:themeColor="text1"/>
                <w:sz w:val="20"/>
                <w:szCs w:val="20"/>
              </w:rPr>
              <w:t>Стратегічна ціль</w:t>
            </w:r>
          </w:p>
        </w:tc>
        <w:tc>
          <w:tcPr>
            <w:tcW w:w="6751" w:type="dxa"/>
            <w:gridSpan w:val="4"/>
            <w:shd w:val="clear" w:color="auto" w:fill="auto"/>
          </w:tcPr>
          <w:p w:rsidR="00746D46" w:rsidRPr="00D5186D" w:rsidRDefault="00746D46" w:rsidP="006E1151">
            <w:pPr>
              <w:jc w:val="both"/>
              <w:rPr>
                <w:rFonts w:cs="Arial"/>
                <w:color w:val="000000" w:themeColor="text1"/>
                <w:sz w:val="20"/>
                <w:szCs w:val="20"/>
              </w:rPr>
            </w:pPr>
            <w:r w:rsidRPr="00D5186D">
              <w:rPr>
                <w:rFonts w:eastAsia="DejaVu Sans" w:cs="Arial"/>
                <w:color w:val="000000" w:themeColor="text1"/>
                <w:sz w:val="20"/>
                <w:szCs w:val="20"/>
              </w:rPr>
              <w:t>А.3. Формування екосистеми інноваційного підприємництва та партнерств</w:t>
            </w:r>
          </w:p>
        </w:tc>
      </w:tr>
      <w:tr w:rsidR="00746D46" w:rsidRPr="00A7680E" w:rsidTr="0083221E">
        <w:trPr>
          <w:jc w:val="right"/>
        </w:trPr>
        <w:tc>
          <w:tcPr>
            <w:tcW w:w="2888" w:type="dxa"/>
            <w:shd w:val="clear" w:color="auto" w:fill="auto"/>
            <w:vAlign w:val="center"/>
          </w:tcPr>
          <w:p w:rsidR="00746D46" w:rsidRPr="00D5186D" w:rsidRDefault="00746D46" w:rsidP="00D5186D">
            <w:pPr>
              <w:rPr>
                <w:rFonts w:cs="Arial"/>
                <w:b/>
                <w:color w:val="000000" w:themeColor="text1"/>
                <w:sz w:val="20"/>
                <w:szCs w:val="20"/>
                <w:lang w:eastAsia="it-IT"/>
              </w:rPr>
            </w:pPr>
            <w:r w:rsidRPr="00D5186D">
              <w:rPr>
                <w:rFonts w:cs="Arial"/>
                <w:b/>
                <w:bCs/>
                <w:color w:val="000000" w:themeColor="text1"/>
                <w:sz w:val="20"/>
                <w:szCs w:val="20"/>
              </w:rPr>
              <w:t>Оперативна ціль/</w:t>
            </w:r>
            <w:r w:rsidRPr="00D5186D">
              <w:rPr>
                <w:rFonts w:cs="Arial"/>
                <w:b/>
                <w:color w:val="000000" w:themeColor="text1"/>
                <w:sz w:val="20"/>
                <w:szCs w:val="20"/>
                <w:lang w:eastAsia="it-IT"/>
              </w:rPr>
              <w:t>завдання Стратегії, якому</w:t>
            </w:r>
            <w:r w:rsidR="00B25297">
              <w:rPr>
                <w:rFonts w:cs="Arial"/>
                <w:b/>
                <w:color w:val="000000" w:themeColor="text1"/>
                <w:sz w:val="20"/>
                <w:szCs w:val="20"/>
                <w:lang w:eastAsia="it-IT"/>
              </w:rPr>
              <w:t xml:space="preserve">           </w:t>
            </w:r>
            <w:r w:rsidRPr="00D5186D">
              <w:rPr>
                <w:rFonts w:cs="Arial"/>
                <w:b/>
                <w:color w:val="000000" w:themeColor="text1"/>
                <w:sz w:val="20"/>
                <w:szCs w:val="20"/>
                <w:lang w:eastAsia="it-IT"/>
              </w:rPr>
              <w:t xml:space="preserve"> відповідає про</w:t>
            </w:r>
            <w:r w:rsidR="00D5186D">
              <w:rPr>
                <w:rFonts w:cs="Arial"/>
                <w:b/>
                <w:color w:val="000000" w:themeColor="text1"/>
                <w:sz w:val="20"/>
                <w:szCs w:val="20"/>
                <w:lang w:eastAsia="it-IT"/>
              </w:rPr>
              <w:t>є</w:t>
            </w:r>
            <w:r w:rsidRPr="00D5186D">
              <w:rPr>
                <w:rFonts w:cs="Arial"/>
                <w:b/>
                <w:color w:val="000000" w:themeColor="text1"/>
                <w:sz w:val="20"/>
                <w:szCs w:val="20"/>
                <w:lang w:eastAsia="it-IT"/>
              </w:rPr>
              <w:t>кт:</w:t>
            </w:r>
          </w:p>
        </w:tc>
        <w:tc>
          <w:tcPr>
            <w:tcW w:w="6751" w:type="dxa"/>
            <w:gridSpan w:val="4"/>
            <w:shd w:val="clear" w:color="auto" w:fill="auto"/>
          </w:tcPr>
          <w:p w:rsidR="00746D46" w:rsidRPr="00D5186D" w:rsidRDefault="00746D46" w:rsidP="00276E0A">
            <w:pPr>
              <w:jc w:val="both"/>
              <w:rPr>
                <w:rFonts w:cs="Arial"/>
                <w:color w:val="000000" w:themeColor="text1"/>
                <w:sz w:val="20"/>
                <w:szCs w:val="20"/>
              </w:rPr>
            </w:pPr>
            <w:r w:rsidRPr="00D5186D">
              <w:rPr>
                <w:rFonts w:cs="Arial"/>
                <w:color w:val="000000" w:themeColor="text1"/>
                <w:sz w:val="20"/>
                <w:szCs w:val="20"/>
              </w:rPr>
              <w:t xml:space="preserve">А.3.2. </w:t>
            </w:r>
            <w:r w:rsidR="00276E0A" w:rsidRPr="00D5186D">
              <w:rPr>
                <w:rFonts w:cs="Arial"/>
                <w:color w:val="000000" w:themeColor="text1"/>
                <w:sz w:val="20"/>
                <w:szCs w:val="20"/>
                <w:lang w:eastAsia="it-IT"/>
              </w:rPr>
              <w:t>Цифровізація громади та підвищення «цифрової» грамотності та компетенцій</w:t>
            </w:r>
          </w:p>
        </w:tc>
      </w:tr>
      <w:tr w:rsidR="00746D46" w:rsidRPr="00A7680E" w:rsidTr="0083221E">
        <w:trPr>
          <w:jc w:val="right"/>
        </w:trPr>
        <w:tc>
          <w:tcPr>
            <w:tcW w:w="2888" w:type="dxa"/>
            <w:shd w:val="clear" w:color="auto" w:fill="auto"/>
            <w:vAlign w:val="center"/>
            <w:hideMark/>
          </w:tcPr>
          <w:p w:rsidR="00746D46" w:rsidRPr="00D5186D" w:rsidRDefault="00D5186D" w:rsidP="006E1151">
            <w:pPr>
              <w:rPr>
                <w:rFonts w:cs="Arial"/>
                <w:b/>
                <w:bCs/>
                <w:color w:val="000000" w:themeColor="text1"/>
                <w:sz w:val="20"/>
                <w:szCs w:val="20"/>
              </w:rPr>
            </w:pPr>
            <w:r>
              <w:rPr>
                <w:rFonts w:cs="Arial"/>
                <w:b/>
                <w:bCs/>
                <w:color w:val="000000" w:themeColor="text1"/>
                <w:sz w:val="20"/>
                <w:szCs w:val="20"/>
              </w:rPr>
              <w:t>Назва проє</w:t>
            </w:r>
            <w:r w:rsidR="00746D46" w:rsidRPr="00D5186D">
              <w:rPr>
                <w:rFonts w:cs="Arial"/>
                <w:b/>
                <w:bCs/>
                <w:color w:val="000000" w:themeColor="text1"/>
                <w:sz w:val="20"/>
                <w:szCs w:val="20"/>
              </w:rPr>
              <w:t>кту:</w:t>
            </w:r>
          </w:p>
        </w:tc>
        <w:tc>
          <w:tcPr>
            <w:tcW w:w="6751" w:type="dxa"/>
            <w:gridSpan w:val="4"/>
            <w:shd w:val="clear" w:color="auto" w:fill="auto"/>
          </w:tcPr>
          <w:p w:rsidR="00746D46" w:rsidRPr="00D5186D" w:rsidRDefault="00746D46" w:rsidP="006E1151">
            <w:pPr>
              <w:jc w:val="both"/>
              <w:rPr>
                <w:rFonts w:cs="Arial"/>
                <w:b/>
                <w:color w:val="000000" w:themeColor="text1"/>
                <w:sz w:val="20"/>
                <w:szCs w:val="20"/>
                <w:lang w:eastAsia="it-IT"/>
              </w:rPr>
            </w:pPr>
            <w:r w:rsidRPr="00D5186D">
              <w:rPr>
                <w:rFonts w:cs="Arial"/>
                <w:b/>
                <w:color w:val="000000" w:themeColor="text1"/>
                <w:sz w:val="20"/>
                <w:szCs w:val="20"/>
              </w:rPr>
              <w:t>Створення «</w:t>
            </w:r>
            <w:r w:rsidRPr="00D5186D">
              <w:rPr>
                <w:rFonts w:cs="Arial"/>
                <w:b/>
                <w:color w:val="000000" w:themeColor="text1"/>
                <w:sz w:val="20"/>
                <w:szCs w:val="20"/>
                <w:lang w:val="en-US"/>
              </w:rPr>
              <w:t>TechClub</w:t>
            </w:r>
            <w:r w:rsidRPr="00D5186D">
              <w:rPr>
                <w:rFonts w:cs="Arial"/>
                <w:b/>
                <w:color w:val="000000" w:themeColor="text1"/>
                <w:sz w:val="20"/>
                <w:szCs w:val="20"/>
              </w:rPr>
              <w:t>» - колиски технічного майбутнього</w:t>
            </w:r>
          </w:p>
        </w:tc>
      </w:tr>
      <w:tr w:rsidR="00746D46" w:rsidRPr="00A7680E" w:rsidTr="0083221E">
        <w:trPr>
          <w:trHeight w:val="1698"/>
          <w:jc w:val="right"/>
        </w:trPr>
        <w:tc>
          <w:tcPr>
            <w:tcW w:w="2888" w:type="dxa"/>
            <w:shd w:val="clear" w:color="auto" w:fill="auto"/>
            <w:vAlign w:val="center"/>
            <w:hideMark/>
          </w:tcPr>
          <w:p w:rsidR="00746D46" w:rsidRPr="00D5186D" w:rsidRDefault="00746D46" w:rsidP="00D5186D">
            <w:pPr>
              <w:rPr>
                <w:rFonts w:cs="Arial"/>
                <w:b/>
                <w:bCs/>
                <w:color w:val="000000" w:themeColor="text1"/>
                <w:sz w:val="20"/>
                <w:szCs w:val="20"/>
              </w:rPr>
            </w:pPr>
            <w:r w:rsidRPr="00D5186D">
              <w:rPr>
                <w:rFonts w:cs="Arial"/>
                <w:b/>
                <w:bCs/>
                <w:color w:val="000000" w:themeColor="text1"/>
                <w:sz w:val="20"/>
                <w:szCs w:val="20"/>
              </w:rPr>
              <w:t>Цілі про</w:t>
            </w:r>
            <w:r w:rsidR="00D5186D">
              <w:rPr>
                <w:rFonts w:cs="Arial"/>
                <w:b/>
                <w:bCs/>
                <w:color w:val="000000" w:themeColor="text1"/>
                <w:sz w:val="20"/>
                <w:szCs w:val="20"/>
              </w:rPr>
              <w:t>є</w:t>
            </w:r>
            <w:r w:rsidRPr="00D5186D">
              <w:rPr>
                <w:rFonts w:cs="Arial"/>
                <w:b/>
                <w:bCs/>
                <w:color w:val="000000" w:themeColor="text1"/>
                <w:sz w:val="20"/>
                <w:szCs w:val="20"/>
              </w:rPr>
              <w:t>кту:</w:t>
            </w:r>
          </w:p>
        </w:tc>
        <w:tc>
          <w:tcPr>
            <w:tcW w:w="6751" w:type="dxa"/>
            <w:gridSpan w:val="4"/>
            <w:shd w:val="clear" w:color="auto" w:fill="auto"/>
          </w:tcPr>
          <w:p w:rsidR="00746D46" w:rsidRPr="00D5186D" w:rsidRDefault="00746D46" w:rsidP="00151446">
            <w:pPr>
              <w:tabs>
                <w:tab w:val="left" w:pos="2160"/>
              </w:tabs>
              <w:suppressAutoHyphens/>
              <w:jc w:val="both"/>
              <w:rPr>
                <w:rFonts w:eastAsia="Calibri" w:cs="Arial"/>
                <w:color w:val="000000" w:themeColor="text1"/>
                <w:sz w:val="20"/>
                <w:szCs w:val="20"/>
              </w:rPr>
            </w:pPr>
            <w:r w:rsidRPr="00D5186D">
              <w:rPr>
                <w:rFonts w:cs="Arial"/>
                <w:color w:val="000000" w:themeColor="text1"/>
                <w:sz w:val="20"/>
                <w:szCs w:val="20"/>
              </w:rPr>
              <w:t xml:space="preserve">Створення </w:t>
            </w:r>
            <w:bookmarkStart w:id="15" w:name="_Hlk27120214"/>
            <w:bookmarkStart w:id="16" w:name="_Hlk27120228"/>
            <w:r w:rsidRPr="00D5186D">
              <w:rPr>
                <w:rFonts w:cs="Arial"/>
                <w:color w:val="000000" w:themeColor="text1"/>
                <w:sz w:val="20"/>
                <w:szCs w:val="20"/>
              </w:rPr>
              <w:t>«TechClub</w:t>
            </w:r>
            <w:bookmarkEnd w:id="15"/>
            <w:r w:rsidRPr="00D5186D">
              <w:rPr>
                <w:rFonts w:cs="Arial"/>
                <w:color w:val="000000" w:themeColor="text1"/>
                <w:sz w:val="20"/>
                <w:szCs w:val="20"/>
              </w:rPr>
              <w:t xml:space="preserve">» </w:t>
            </w:r>
            <w:bookmarkEnd w:id="16"/>
            <w:r w:rsidRPr="00D5186D">
              <w:rPr>
                <w:rFonts w:cs="Arial"/>
                <w:color w:val="000000" w:themeColor="text1"/>
                <w:sz w:val="20"/>
                <w:szCs w:val="20"/>
              </w:rPr>
              <w:t>забезпечить кращі умови для молодого покоління</w:t>
            </w:r>
            <w:r w:rsidR="00780054">
              <w:rPr>
                <w:rFonts w:cs="Arial"/>
                <w:color w:val="000000" w:themeColor="text1"/>
                <w:sz w:val="20"/>
                <w:szCs w:val="20"/>
              </w:rPr>
              <w:t xml:space="preserve"> в отриманні нових знань, буде сприяти зацікавленості</w:t>
            </w:r>
            <w:r w:rsidR="00F82B46">
              <w:rPr>
                <w:rFonts w:cs="Arial"/>
                <w:color w:val="000000" w:themeColor="text1"/>
                <w:sz w:val="20"/>
                <w:szCs w:val="20"/>
              </w:rPr>
              <w:t xml:space="preserve"> інноваційною діяльністю та</w:t>
            </w:r>
            <w:r w:rsidR="00780054">
              <w:rPr>
                <w:rFonts w:cs="Arial"/>
                <w:color w:val="000000" w:themeColor="text1"/>
                <w:sz w:val="20"/>
                <w:szCs w:val="20"/>
              </w:rPr>
              <w:t xml:space="preserve"> розвитку інтелекту</w:t>
            </w:r>
            <w:r w:rsidR="00780054">
              <w:rPr>
                <w:rStyle w:val="20"/>
                <w:rFonts w:cs="Arial"/>
                <w:color w:val="000000" w:themeColor="text1"/>
                <w:sz w:val="20"/>
                <w:szCs w:val="20"/>
              </w:rPr>
              <w:t xml:space="preserve">. </w:t>
            </w:r>
            <w:r w:rsidRPr="00D5186D">
              <w:rPr>
                <w:rFonts w:cs="Arial"/>
                <w:color w:val="000000" w:themeColor="text1"/>
                <w:sz w:val="20"/>
                <w:szCs w:val="20"/>
              </w:rPr>
              <w:t xml:space="preserve">«TechClub» стане місцем можливостей для розвитку дітей із різних соціальних верств, сільських територій, дітей, постраждалих від воєнного конфлікту, а також з особливими освітніми потребами. Інтерактивні програми </w:t>
            </w:r>
            <w:bookmarkStart w:id="17" w:name="_Hlk27206988"/>
            <w:r w:rsidRPr="00D5186D">
              <w:rPr>
                <w:rFonts w:cs="Arial"/>
                <w:color w:val="000000" w:themeColor="text1"/>
                <w:sz w:val="20"/>
                <w:szCs w:val="20"/>
              </w:rPr>
              <w:t>«TechClub»</w:t>
            </w:r>
            <w:bookmarkEnd w:id="17"/>
            <w:r w:rsidRPr="00D5186D">
              <w:rPr>
                <w:rFonts w:cs="Arial"/>
                <w:color w:val="000000" w:themeColor="text1"/>
                <w:sz w:val="20"/>
                <w:szCs w:val="20"/>
              </w:rPr>
              <w:t xml:space="preserve"> </w:t>
            </w:r>
            <w:r w:rsidR="00151446" w:rsidRPr="00D5186D">
              <w:rPr>
                <w:rFonts w:cs="Arial"/>
                <w:color w:val="000000" w:themeColor="text1"/>
                <w:sz w:val="20"/>
                <w:szCs w:val="20"/>
              </w:rPr>
              <w:t>поліпшають</w:t>
            </w:r>
            <w:r w:rsidRPr="00D5186D">
              <w:rPr>
                <w:rFonts w:cs="Arial"/>
                <w:color w:val="000000" w:themeColor="text1"/>
                <w:sz w:val="20"/>
                <w:szCs w:val="20"/>
              </w:rPr>
              <w:t xml:space="preserve"> психоемоційний фон та стимулюватимуть психомоторний розвиток дитини</w:t>
            </w:r>
          </w:p>
        </w:tc>
      </w:tr>
      <w:tr w:rsidR="00746D46" w:rsidRPr="00A7680E" w:rsidTr="0083221E">
        <w:trPr>
          <w:jc w:val="right"/>
        </w:trPr>
        <w:tc>
          <w:tcPr>
            <w:tcW w:w="2888" w:type="dxa"/>
            <w:shd w:val="clear" w:color="auto" w:fill="auto"/>
            <w:vAlign w:val="center"/>
            <w:hideMark/>
          </w:tcPr>
          <w:p w:rsidR="00E74BFB" w:rsidRPr="00D5186D" w:rsidRDefault="00D5186D" w:rsidP="00C10508">
            <w:pPr>
              <w:autoSpaceDE w:val="0"/>
              <w:autoSpaceDN w:val="0"/>
              <w:adjustRightInd w:val="0"/>
              <w:rPr>
                <w:rFonts w:cs="Arial"/>
                <w:b/>
                <w:color w:val="000000" w:themeColor="text1"/>
                <w:sz w:val="20"/>
                <w:szCs w:val="20"/>
              </w:rPr>
            </w:pPr>
            <w:r>
              <w:rPr>
                <w:rFonts w:cs="Arial"/>
                <w:b/>
                <w:color w:val="000000" w:themeColor="text1"/>
                <w:sz w:val="20"/>
                <w:szCs w:val="20"/>
              </w:rPr>
              <w:t>Територія впливу проє</w:t>
            </w:r>
            <w:r w:rsidR="00746D46" w:rsidRPr="00D5186D">
              <w:rPr>
                <w:rFonts w:cs="Arial"/>
                <w:b/>
                <w:color w:val="000000" w:themeColor="text1"/>
                <w:sz w:val="20"/>
                <w:szCs w:val="20"/>
              </w:rPr>
              <w:t>кту:</w:t>
            </w:r>
          </w:p>
        </w:tc>
        <w:tc>
          <w:tcPr>
            <w:tcW w:w="6751" w:type="dxa"/>
            <w:gridSpan w:val="4"/>
            <w:shd w:val="clear" w:color="auto" w:fill="auto"/>
          </w:tcPr>
          <w:p w:rsidR="00E74BFB" w:rsidRPr="00E74BFB" w:rsidRDefault="00746D46" w:rsidP="006E1151">
            <w:pPr>
              <w:rPr>
                <w:rFonts w:cs="Arial"/>
                <w:bCs/>
                <w:color w:val="000000" w:themeColor="text1"/>
                <w:sz w:val="20"/>
                <w:szCs w:val="20"/>
                <w:lang w:eastAsia="en-US"/>
              </w:rPr>
            </w:pPr>
            <w:r w:rsidRPr="00D5186D">
              <w:rPr>
                <w:rFonts w:cs="Arial"/>
                <w:bCs/>
                <w:color w:val="000000" w:themeColor="text1"/>
                <w:sz w:val="20"/>
                <w:szCs w:val="20"/>
                <w:lang w:eastAsia="en-US"/>
              </w:rPr>
              <w:t>Бахмутська міська об’єднана територіальна громада</w:t>
            </w:r>
          </w:p>
        </w:tc>
      </w:tr>
      <w:tr w:rsidR="00746D46" w:rsidRPr="00A7680E" w:rsidTr="0083221E">
        <w:trPr>
          <w:jc w:val="right"/>
        </w:trPr>
        <w:tc>
          <w:tcPr>
            <w:tcW w:w="2888" w:type="dxa"/>
            <w:shd w:val="clear" w:color="auto" w:fill="auto"/>
            <w:vAlign w:val="center"/>
            <w:hideMark/>
          </w:tcPr>
          <w:p w:rsidR="00746D46" w:rsidRPr="00D5186D" w:rsidRDefault="00746D46" w:rsidP="006E1151">
            <w:pPr>
              <w:autoSpaceDE w:val="0"/>
              <w:autoSpaceDN w:val="0"/>
              <w:adjustRightInd w:val="0"/>
              <w:rPr>
                <w:rFonts w:cs="Arial"/>
                <w:b/>
                <w:color w:val="000000" w:themeColor="text1"/>
                <w:sz w:val="20"/>
                <w:szCs w:val="20"/>
              </w:rPr>
            </w:pPr>
            <w:r w:rsidRPr="00D5186D">
              <w:rPr>
                <w:rFonts w:cs="Arial"/>
                <w:b/>
                <w:color w:val="000000" w:themeColor="text1"/>
                <w:sz w:val="20"/>
                <w:szCs w:val="20"/>
              </w:rPr>
              <w:t>Орієнтовна кількість отримувачів вигод</w:t>
            </w:r>
          </w:p>
        </w:tc>
        <w:tc>
          <w:tcPr>
            <w:tcW w:w="6751" w:type="dxa"/>
            <w:gridSpan w:val="4"/>
            <w:shd w:val="clear" w:color="auto" w:fill="auto"/>
          </w:tcPr>
          <w:p w:rsidR="00746D46" w:rsidRPr="00D5186D" w:rsidRDefault="00746D46" w:rsidP="00F82B46">
            <w:pPr>
              <w:jc w:val="both"/>
              <w:rPr>
                <w:rFonts w:cs="Arial"/>
                <w:color w:val="000000" w:themeColor="text1"/>
                <w:sz w:val="20"/>
                <w:szCs w:val="20"/>
                <w:lang w:eastAsia="it-IT"/>
              </w:rPr>
            </w:pPr>
            <w:r w:rsidRPr="00D5186D">
              <w:rPr>
                <w:rFonts w:cs="Arial"/>
                <w:color w:val="000000" w:themeColor="text1"/>
                <w:sz w:val="20"/>
                <w:szCs w:val="20"/>
                <w:lang w:eastAsia="it-IT"/>
              </w:rPr>
              <w:t xml:space="preserve">Дошкільнята, </w:t>
            </w:r>
            <w:r w:rsidR="00F82B46">
              <w:rPr>
                <w:rFonts w:cs="Arial"/>
                <w:color w:val="000000" w:themeColor="text1"/>
                <w:sz w:val="20"/>
                <w:szCs w:val="20"/>
                <w:lang w:eastAsia="it-IT"/>
              </w:rPr>
              <w:t>учні</w:t>
            </w:r>
            <w:r w:rsidRPr="00D5186D">
              <w:rPr>
                <w:rFonts w:cs="Arial"/>
                <w:color w:val="000000" w:themeColor="text1"/>
                <w:sz w:val="20"/>
                <w:szCs w:val="20"/>
                <w:lang w:eastAsia="it-IT"/>
              </w:rPr>
              <w:t xml:space="preserve"> </w:t>
            </w:r>
            <w:r w:rsidR="003005FA">
              <w:rPr>
                <w:rFonts w:cs="Arial"/>
                <w:color w:val="000000" w:themeColor="text1"/>
                <w:sz w:val="20"/>
                <w:szCs w:val="20"/>
                <w:lang w:eastAsia="it-IT"/>
              </w:rPr>
              <w:t>закладів загальної середньої освіти</w:t>
            </w:r>
            <w:r w:rsidRPr="00D5186D">
              <w:rPr>
                <w:rFonts w:cs="Arial"/>
                <w:color w:val="000000" w:themeColor="text1"/>
                <w:sz w:val="20"/>
                <w:szCs w:val="20"/>
                <w:lang w:eastAsia="it-IT"/>
              </w:rPr>
              <w:t>, розташованих на території громади, Бахмутського району, мешканці</w:t>
            </w:r>
            <w:r w:rsidR="003005FA">
              <w:rPr>
                <w:rFonts w:cs="Arial"/>
                <w:color w:val="000000" w:themeColor="text1"/>
                <w:sz w:val="20"/>
                <w:szCs w:val="20"/>
                <w:lang w:eastAsia="it-IT"/>
              </w:rPr>
              <w:t xml:space="preserve"> Бахмутської міської ОТГ, близько 500 дітей</w:t>
            </w:r>
          </w:p>
        </w:tc>
      </w:tr>
      <w:tr w:rsidR="00746D46" w:rsidRPr="00A7680E" w:rsidTr="0083221E">
        <w:trPr>
          <w:jc w:val="right"/>
        </w:trPr>
        <w:tc>
          <w:tcPr>
            <w:tcW w:w="2888" w:type="dxa"/>
            <w:shd w:val="clear" w:color="auto" w:fill="auto"/>
            <w:vAlign w:val="center"/>
            <w:hideMark/>
          </w:tcPr>
          <w:p w:rsidR="00746D46" w:rsidRPr="00D5186D" w:rsidRDefault="00D5186D" w:rsidP="006E1151">
            <w:pPr>
              <w:rPr>
                <w:rFonts w:cs="Arial"/>
                <w:b/>
                <w:bCs/>
                <w:color w:val="000000" w:themeColor="text1"/>
                <w:sz w:val="20"/>
                <w:szCs w:val="20"/>
              </w:rPr>
            </w:pPr>
            <w:r>
              <w:rPr>
                <w:rFonts w:cs="Arial"/>
                <w:b/>
                <w:bCs/>
                <w:color w:val="000000" w:themeColor="text1"/>
                <w:sz w:val="20"/>
                <w:szCs w:val="20"/>
              </w:rPr>
              <w:t>Стислий опис проє</w:t>
            </w:r>
            <w:r w:rsidR="00746D46" w:rsidRPr="00D5186D">
              <w:rPr>
                <w:rFonts w:cs="Arial"/>
                <w:b/>
                <w:bCs/>
                <w:color w:val="000000" w:themeColor="text1"/>
                <w:sz w:val="20"/>
                <w:szCs w:val="20"/>
              </w:rPr>
              <w:t>кту:</w:t>
            </w:r>
          </w:p>
        </w:tc>
        <w:tc>
          <w:tcPr>
            <w:tcW w:w="6751" w:type="dxa"/>
            <w:gridSpan w:val="4"/>
            <w:shd w:val="clear" w:color="auto" w:fill="auto"/>
          </w:tcPr>
          <w:p w:rsidR="007525AF" w:rsidRDefault="00746D46" w:rsidP="00151446">
            <w:pPr>
              <w:jc w:val="both"/>
              <w:rPr>
                <w:rFonts w:cs="Arial"/>
                <w:color w:val="000000" w:themeColor="text1"/>
                <w:sz w:val="20"/>
                <w:szCs w:val="20"/>
              </w:rPr>
            </w:pPr>
            <w:r w:rsidRPr="00D5186D">
              <w:rPr>
                <w:rFonts w:cs="Arial"/>
                <w:color w:val="000000" w:themeColor="text1"/>
                <w:sz w:val="20"/>
                <w:szCs w:val="20"/>
              </w:rPr>
              <w:t>Створити «TechClub», як відкритий простір новітніх технологій для освітнього розвитку діте</w:t>
            </w:r>
            <w:r w:rsidR="007525AF">
              <w:rPr>
                <w:rFonts w:cs="Arial"/>
                <w:color w:val="000000" w:themeColor="text1"/>
                <w:sz w:val="20"/>
                <w:szCs w:val="20"/>
              </w:rPr>
              <w:t>й та молоді Бахмутської громади:</w:t>
            </w:r>
          </w:p>
          <w:p w:rsidR="007525AF" w:rsidRDefault="007525AF" w:rsidP="00654BA8">
            <w:pPr>
              <w:numPr>
                <w:ilvl w:val="0"/>
                <w:numId w:val="8"/>
              </w:numPr>
              <w:ind w:left="352" w:hanging="284"/>
              <w:jc w:val="both"/>
              <w:rPr>
                <w:rFonts w:cs="Arial"/>
                <w:color w:val="000000" w:themeColor="text1"/>
                <w:sz w:val="20"/>
                <w:szCs w:val="20"/>
              </w:rPr>
            </w:pPr>
            <w:r>
              <w:rPr>
                <w:rFonts w:cs="Arial"/>
                <w:color w:val="000000" w:themeColor="text1"/>
                <w:sz w:val="20"/>
                <w:szCs w:val="20"/>
              </w:rPr>
              <w:t>н</w:t>
            </w:r>
            <w:r w:rsidR="00746D46" w:rsidRPr="00D5186D">
              <w:rPr>
                <w:rFonts w:cs="Arial"/>
                <w:color w:val="000000" w:themeColor="text1"/>
                <w:sz w:val="20"/>
                <w:szCs w:val="20"/>
              </w:rPr>
              <w:t xml:space="preserve">адати необхідні актуальні знання у сфері робототехніки та ІТ-технологій; </w:t>
            </w:r>
          </w:p>
          <w:p w:rsidR="007525AF" w:rsidRDefault="007525AF" w:rsidP="00654BA8">
            <w:pPr>
              <w:numPr>
                <w:ilvl w:val="0"/>
                <w:numId w:val="8"/>
              </w:numPr>
              <w:ind w:left="352" w:hanging="284"/>
              <w:jc w:val="both"/>
              <w:rPr>
                <w:rFonts w:cs="Arial"/>
                <w:color w:val="000000" w:themeColor="text1"/>
                <w:sz w:val="20"/>
                <w:szCs w:val="20"/>
              </w:rPr>
            </w:pPr>
            <w:r>
              <w:rPr>
                <w:rFonts w:cs="Arial"/>
                <w:color w:val="000000" w:themeColor="text1"/>
                <w:sz w:val="20"/>
                <w:szCs w:val="20"/>
              </w:rPr>
              <w:t>р</w:t>
            </w:r>
            <w:r w:rsidR="00746D46" w:rsidRPr="007525AF">
              <w:rPr>
                <w:rFonts w:cs="Arial"/>
                <w:color w:val="000000" w:themeColor="text1"/>
                <w:sz w:val="20"/>
                <w:szCs w:val="20"/>
              </w:rPr>
              <w:t>озвити навички нового покоління: емпатію, вміння співпрацювати, навички планування та вміння досягати поставлених особистих і командних цілей;</w:t>
            </w:r>
          </w:p>
          <w:p w:rsidR="007525AF" w:rsidRDefault="007525AF" w:rsidP="00654BA8">
            <w:pPr>
              <w:numPr>
                <w:ilvl w:val="0"/>
                <w:numId w:val="8"/>
              </w:numPr>
              <w:ind w:left="352" w:hanging="284"/>
              <w:jc w:val="both"/>
              <w:rPr>
                <w:rFonts w:cs="Arial"/>
                <w:color w:val="000000" w:themeColor="text1"/>
                <w:sz w:val="20"/>
                <w:szCs w:val="20"/>
              </w:rPr>
            </w:pPr>
            <w:r w:rsidRPr="007525AF">
              <w:rPr>
                <w:rFonts w:cs="Arial"/>
                <w:color w:val="000000" w:themeColor="text1"/>
                <w:sz w:val="20"/>
                <w:szCs w:val="20"/>
              </w:rPr>
              <w:t>п</w:t>
            </w:r>
            <w:r w:rsidR="00746D46" w:rsidRPr="007525AF">
              <w:rPr>
                <w:rFonts w:cs="Arial"/>
                <w:color w:val="000000" w:themeColor="text1"/>
                <w:sz w:val="20"/>
                <w:szCs w:val="20"/>
              </w:rPr>
              <w:t>ідготувати прогресивну та конкурентоздатну молодь, яка залишається в місті і стає запорукою успішного майбутнього Бахмутської громади;</w:t>
            </w:r>
          </w:p>
          <w:p w:rsidR="007525AF" w:rsidRDefault="007525AF" w:rsidP="00654BA8">
            <w:pPr>
              <w:numPr>
                <w:ilvl w:val="0"/>
                <w:numId w:val="8"/>
              </w:numPr>
              <w:ind w:left="352" w:hanging="284"/>
              <w:jc w:val="both"/>
              <w:rPr>
                <w:rFonts w:cs="Arial"/>
                <w:color w:val="000000" w:themeColor="text1"/>
                <w:sz w:val="20"/>
                <w:szCs w:val="20"/>
              </w:rPr>
            </w:pPr>
            <w:r w:rsidRPr="007525AF">
              <w:rPr>
                <w:rFonts w:cs="Arial"/>
                <w:color w:val="000000" w:themeColor="text1"/>
                <w:sz w:val="20"/>
                <w:szCs w:val="20"/>
              </w:rPr>
              <w:t>с</w:t>
            </w:r>
            <w:r w:rsidR="00746D46" w:rsidRPr="007525AF">
              <w:rPr>
                <w:rFonts w:cs="Arial"/>
                <w:color w:val="000000" w:themeColor="text1"/>
                <w:sz w:val="20"/>
                <w:szCs w:val="20"/>
              </w:rPr>
              <w:t>формувати навички роботи з новітніми технологіями;</w:t>
            </w:r>
          </w:p>
          <w:p w:rsidR="007525AF" w:rsidRDefault="007525AF" w:rsidP="00654BA8">
            <w:pPr>
              <w:numPr>
                <w:ilvl w:val="0"/>
                <w:numId w:val="8"/>
              </w:numPr>
              <w:ind w:left="352" w:hanging="284"/>
              <w:jc w:val="both"/>
              <w:rPr>
                <w:rFonts w:cs="Arial"/>
                <w:color w:val="000000" w:themeColor="text1"/>
                <w:sz w:val="20"/>
                <w:szCs w:val="20"/>
              </w:rPr>
            </w:pPr>
            <w:r w:rsidRPr="007525AF">
              <w:rPr>
                <w:rFonts w:cs="Arial"/>
                <w:color w:val="000000" w:themeColor="text1"/>
                <w:sz w:val="20"/>
                <w:szCs w:val="20"/>
              </w:rPr>
              <w:t>н</w:t>
            </w:r>
            <w:r w:rsidR="00746D46" w:rsidRPr="007525AF">
              <w:rPr>
                <w:rFonts w:cs="Arial"/>
                <w:color w:val="000000" w:themeColor="text1"/>
                <w:sz w:val="20"/>
                <w:szCs w:val="20"/>
              </w:rPr>
              <w:t>авчити критично мислити;</w:t>
            </w:r>
          </w:p>
          <w:p w:rsidR="007525AF" w:rsidRDefault="007525AF" w:rsidP="00654BA8">
            <w:pPr>
              <w:numPr>
                <w:ilvl w:val="0"/>
                <w:numId w:val="8"/>
              </w:numPr>
              <w:ind w:left="352" w:hanging="284"/>
              <w:jc w:val="both"/>
              <w:rPr>
                <w:rFonts w:cs="Arial"/>
                <w:color w:val="000000" w:themeColor="text1"/>
                <w:sz w:val="20"/>
                <w:szCs w:val="20"/>
              </w:rPr>
            </w:pPr>
            <w:r w:rsidRPr="007525AF">
              <w:rPr>
                <w:rFonts w:cs="Arial"/>
                <w:color w:val="000000" w:themeColor="text1"/>
                <w:sz w:val="20"/>
                <w:szCs w:val="20"/>
              </w:rPr>
              <w:t>с</w:t>
            </w:r>
            <w:r w:rsidR="00746D46" w:rsidRPr="007525AF">
              <w:rPr>
                <w:rFonts w:cs="Arial"/>
                <w:color w:val="000000" w:themeColor="text1"/>
                <w:sz w:val="20"/>
                <w:szCs w:val="20"/>
              </w:rPr>
              <w:t>творити умови для інноваційного напря</w:t>
            </w:r>
            <w:r>
              <w:rPr>
                <w:rFonts w:cs="Arial"/>
                <w:color w:val="000000" w:themeColor="text1"/>
                <w:sz w:val="20"/>
                <w:szCs w:val="20"/>
              </w:rPr>
              <w:t>мку розвитку молодого покоління;</w:t>
            </w:r>
          </w:p>
          <w:p w:rsidR="00746D46" w:rsidRPr="007525AF" w:rsidRDefault="007525AF" w:rsidP="00654BA8">
            <w:pPr>
              <w:numPr>
                <w:ilvl w:val="0"/>
                <w:numId w:val="8"/>
              </w:numPr>
              <w:ind w:left="352" w:hanging="284"/>
              <w:jc w:val="both"/>
              <w:rPr>
                <w:rFonts w:cs="Arial"/>
                <w:color w:val="000000" w:themeColor="text1"/>
                <w:sz w:val="20"/>
                <w:szCs w:val="20"/>
              </w:rPr>
            </w:pPr>
            <w:r w:rsidRPr="007525AF">
              <w:rPr>
                <w:rFonts w:cs="Arial"/>
                <w:color w:val="000000" w:themeColor="text1"/>
                <w:sz w:val="20"/>
                <w:szCs w:val="20"/>
              </w:rPr>
              <w:t>п</w:t>
            </w:r>
            <w:r w:rsidR="00746D46" w:rsidRPr="007525AF">
              <w:rPr>
                <w:rFonts w:cs="Arial"/>
                <w:color w:val="000000" w:themeColor="text1"/>
                <w:sz w:val="20"/>
                <w:szCs w:val="20"/>
              </w:rPr>
              <w:t>ровести соціальну адаптацію дітей з особливими соціальними потребами.</w:t>
            </w:r>
          </w:p>
        </w:tc>
      </w:tr>
      <w:tr w:rsidR="00746D46" w:rsidRPr="00A7680E" w:rsidTr="0083221E">
        <w:trPr>
          <w:jc w:val="right"/>
        </w:trPr>
        <w:tc>
          <w:tcPr>
            <w:tcW w:w="2888" w:type="dxa"/>
            <w:shd w:val="clear" w:color="auto" w:fill="auto"/>
            <w:vAlign w:val="center"/>
            <w:hideMark/>
          </w:tcPr>
          <w:p w:rsidR="00746D46" w:rsidRPr="00D5186D" w:rsidRDefault="00746D46" w:rsidP="006E1151">
            <w:pPr>
              <w:rPr>
                <w:rFonts w:cs="Arial"/>
                <w:b/>
                <w:bCs/>
                <w:color w:val="000000" w:themeColor="text1"/>
                <w:sz w:val="20"/>
                <w:szCs w:val="20"/>
              </w:rPr>
            </w:pPr>
            <w:r w:rsidRPr="00D5186D">
              <w:rPr>
                <w:rFonts w:cs="Arial"/>
                <w:b/>
                <w:bCs/>
                <w:color w:val="000000" w:themeColor="text1"/>
                <w:sz w:val="20"/>
                <w:szCs w:val="20"/>
              </w:rPr>
              <w:t>Очікувані результати:</w:t>
            </w:r>
          </w:p>
        </w:tc>
        <w:tc>
          <w:tcPr>
            <w:tcW w:w="6751" w:type="dxa"/>
            <w:gridSpan w:val="4"/>
            <w:shd w:val="clear" w:color="auto" w:fill="auto"/>
          </w:tcPr>
          <w:p w:rsidR="003005FA" w:rsidRDefault="00746D46" w:rsidP="004B475A">
            <w:pPr>
              <w:pStyle w:val="af6"/>
              <w:numPr>
                <w:ilvl w:val="0"/>
                <w:numId w:val="27"/>
              </w:numPr>
              <w:tabs>
                <w:tab w:val="left" w:pos="26"/>
                <w:tab w:val="left" w:pos="210"/>
              </w:tabs>
              <w:suppressAutoHyphens w:val="0"/>
              <w:spacing w:after="0" w:line="240" w:lineRule="auto"/>
              <w:ind w:left="68" w:hanging="68"/>
              <w:contextualSpacing/>
              <w:jc w:val="both"/>
              <w:rPr>
                <w:rFonts w:ascii="Arial" w:hAnsi="Arial" w:cs="Arial"/>
                <w:color w:val="000000" w:themeColor="text1"/>
                <w:sz w:val="20"/>
                <w:szCs w:val="20"/>
              </w:rPr>
            </w:pPr>
            <w:r w:rsidRPr="00D5186D">
              <w:rPr>
                <w:rFonts w:ascii="Arial" w:hAnsi="Arial" w:cs="Arial"/>
                <w:color w:val="000000" w:themeColor="text1"/>
                <w:sz w:val="20"/>
                <w:szCs w:val="20"/>
              </w:rPr>
              <w:t xml:space="preserve">Можливість відвідувати TechClub буде у всіх мешканців громади. Отже, більшість дітей та підлітків, особливо з числа вразливих категорій населення, з особливими освітніми потребами будуть мати можливість відвідувати додаткові освітні заходи. </w:t>
            </w:r>
          </w:p>
          <w:p w:rsidR="003005FA" w:rsidRDefault="003005FA" w:rsidP="004B475A">
            <w:pPr>
              <w:pStyle w:val="af6"/>
              <w:numPr>
                <w:ilvl w:val="0"/>
                <w:numId w:val="27"/>
              </w:numPr>
              <w:tabs>
                <w:tab w:val="left" w:pos="26"/>
                <w:tab w:val="left" w:pos="210"/>
              </w:tabs>
              <w:suppressAutoHyphens w:val="0"/>
              <w:spacing w:after="0" w:line="240" w:lineRule="auto"/>
              <w:ind w:left="68" w:hanging="68"/>
              <w:contextualSpacing/>
              <w:jc w:val="both"/>
              <w:rPr>
                <w:rFonts w:ascii="Arial" w:hAnsi="Arial" w:cs="Arial"/>
                <w:color w:val="000000" w:themeColor="text1"/>
                <w:sz w:val="20"/>
                <w:szCs w:val="20"/>
              </w:rPr>
            </w:pPr>
            <w:r>
              <w:rPr>
                <w:rFonts w:ascii="Arial" w:hAnsi="Arial" w:cs="Arial"/>
                <w:color w:val="000000" w:themeColor="text1"/>
                <w:sz w:val="20"/>
                <w:szCs w:val="20"/>
              </w:rPr>
              <w:t xml:space="preserve"> </w:t>
            </w:r>
            <w:r w:rsidR="00746D46" w:rsidRPr="003005FA">
              <w:rPr>
                <w:rFonts w:ascii="Arial" w:hAnsi="Arial" w:cs="Arial"/>
                <w:color w:val="000000" w:themeColor="text1"/>
                <w:sz w:val="20"/>
                <w:szCs w:val="20"/>
              </w:rPr>
              <w:t>TechClub може використовуватися як міжшкільний ресурсний центр для розвитку і підтримки інтелектуально обдарованих дітей, розвитку профільної освіти відповідно до вимог сьогодення.</w:t>
            </w:r>
          </w:p>
          <w:p w:rsidR="00746D46" w:rsidRPr="003005FA" w:rsidRDefault="003005FA" w:rsidP="004B475A">
            <w:pPr>
              <w:pStyle w:val="af6"/>
              <w:numPr>
                <w:ilvl w:val="0"/>
                <w:numId w:val="27"/>
              </w:numPr>
              <w:tabs>
                <w:tab w:val="left" w:pos="26"/>
                <w:tab w:val="left" w:pos="210"/>
              </w:tabs>
              <w:suppressAutoHyphens w:val="0"/>
              <w:spacing w:after="0" w:line="240" w:lineRule="auto"/>
              <w:ind w:left="68" w:hanging="68"/>
              <w:contextualSpacing/>
              <w:jc w:val="both"/>
              <w:rPr>
                <w:rFonts w:ascii="Arial" w:hAnsi="Arial" w:cs="Arial"/>
                <w:color w:val="000000" w:themeColor="text1"/>
                <w:sz w:val="20"/>
                <w:szCs w:val="20"/>
              </w:rPr>
            </w:pPr>
            <w:r>
              <w:rPr>
                <w:rFonts w:ascii="Arial" w:hAnsi="Arial" w:cs="Arial"/>
                <w:color w:val="000000" w:themeColor="text1"/>
                <w:sz w:val="20"/>
                <w:szCs w:val="20"/>
              </w:rPr>
              <w:lastRenderedPageBreak/>
              <w:t xml:space="preserve"> </w:t>
            </w:r>
            <w:r w:rsidR="00746D46" w:rsidRPr="003005FA">
              <w:rPr>
                <w:rFonts w:ascii="Arial" w:hAnsi="Arial" w:cs="Arial"/>
                <w:color w:val="000000" w:themeColor="text1"/>
                <w:sz w:val="20"/>
                <w:szCs w:val="20"/>
              </w:rPr>
              <w:t xml:space="preserve">TechClub дасть можливість батькам відслідковувати практичні навички та вміння своїх дітей та визначатися з подальшою їх освітою. </w:t>
            </w:r>
          </w:p>
        </w:tc>
      </w:tr>
      <w:tr w:rsidR="00746D46" w:rsidRPr="00A7680E" w:rsidTr="0083221E">
        <w:trPr>
          <w:jc w:val="right"/>
        </w:trPr>
        <w:tc>
          <w:tcPr>
            <w:tcW w:w="2888" w:type="dxa"/>
            <w:shd w:val="clear" w:color="auto" w:fill="auto"/>
            <w:vAlign w:val="center"/>
            <w:hideMark/>
          </w:tcPr>
          <w:p w:rsidR="00746D46" w:rsidRPr="00D5186D" w:rsidRDefault="00D5186D" w:rsidP="006E1151">
            <w:pPr>
              <w:rPr>
                <w:rFonts w:cs="Arial"/>
                <w:b/>
                <w:bCs/>
                <w:color w:val="000000" w:themeColor="text1"/>
                <w:sz w:val="20"/>
                <w:szCs w:val="20"/>
              </w:rPr>
            </w:pPr>
            <w:r>
              <w:rPr>
                <w:rFonts w:cs="Arial"/>
                <w:b/>
                <w:bCs/>
                <w:color w:val="000000" w:themeColor="text1"/>
                <w:sz w:val="20"/>
                <w:szCs w:val="20"/>
              </w:rPr>
              <w:lastRenderedPageBreak/>
              <w:t>Ключові заходи проє</w:t>
            </w:r>
            <w:r w:rsidR="00746D46" w:rsidRPr="00D5186D">
              <w:rPr>
                <w:rFonts w:cs="Arial"/>
                <w:b/>
                <w:bCs/>
                <w:color w:val="000000" w:themeColor="text1"/>
                <w:sz w:val="20"/>
                <w:szCs w:val="20"/>
              </w:rPr>
              <w:t>кту:</w:t>
            </w:r>
          </w:p>
        </w:tc>
        <w:tc>
          <w:tcPr>
            <w:tcW w:w="6751" w:type="dxa"/>
            <w:gridSpan w:val="4"/>
            <w:shd w:val="clear" w:color="auto" w:fill="auto"/>
          </w:tcPr>
          <w:p w:rsidR="00746D46" w:rsidRPr="00254CE0" w:rsidRDefault="00DB2A64" w:rsidP="00746D46">
            <w:pPr>
              <w:pStyle w:val="af6"/>
              <w:tabs>
                <w:tab w:val="left" w:pos="26"/>
                <w:tab w:val="left" w:pos="593"/>
              </w:tabs>
              <w:spacing w:after="0" w:line="240" w:lineRule="auto"/>
              <w:jc w:val="both"/>
              <w:rPr>
                <w:rFonts w:ascii="Arial" w:hAnsi="Arial" w:cs="Arial"/>
                <w:color w:val="000000" w:themeColor="text1"/>
                <w:sz w:val="20"/>
                <w:szCs w:val="20"/>
              </w:rPr>
            </w:pPr>
            <w:r>
              <w:rPr>
                <w:rFonts w:ascii="Arial" w:hAnsi="Arial" w:cs="Arial"/>
                <w:bCs/>
                <w:color w:val="000000" w:themeColor="text1"/>
                <w:sz w:val="20"/>
                <w:szCs w:val="20"/>
              </w:rPr>
              <w:t>1</w:t>
            </w:r>
            <w:r w:rsidR="00746D46" w:rsidRPr="00254CE0">
              <w:rPr>
                <w:rFonts w:ascii="Arial" w:hAnsi="Arial" w:cs="Arial"/>
                <w:bCs/>
                <w:color w:val="000000" w:themeColor="text1"/>
                <w:sz w:val="20"/>
                <w:szCs w:val="20"/>
              </w:rPr>
              <w:t>.</w:t>
            </w:r>
            <w:r w:rsidR="00746D46" w:rsidRPr="00254CE0">
              <w:rPr>
                <w:rFonts w:ascii="Arial" w:hAnsi="Arial" w:cs="Arial"/>
                <w:color w:val="000000" w:themeColor="text1"/>
                <w:sz w:val="20"/>
                <w:szCs w:val="20"/>
              </w:rPr>
              <w:t xml:space="preserve"> Проведення ремонтних робіт у приміщенні</w:t>
            </w:r>
            <w:r>
              <w:rPr>
                <w:rFonts w:ascii="Arial" w:hAnsi="Arial" w:cs="Arial"/>
                <w:color w:val="000000" w:themeColor="text1"/>
                <w:sz w:val="20"/>
                <w:szCs w:val="20"/>
              </w:rPr>
              <w:t>.</w:t>
            </w:r>
          </w:p>
          <w:p w:rsidR="00746D46" w:rsidRPr="00254CE0" w:rsidRDefault="00DB2A64" w:rsidP="00746D46">
            <w:pPr>
              <w:pStyle w:val="af6"/>
              <w:tabs>
                <w:tab w:val="left" w:pos="301"/>
              </w:tabs>
              <w:spacing w:after="0" w:line="240" w:lineRule="auto"/>
              <w:jc w:val="both"/>
              <w:rPr>
                <w:rFonts w:ascii="Arial" w:hAnsi="Arial" w:cs="Arial"/>
                <w:color w:val="000000" w:themeColor="text1"/>
                <w:sz w:val="20"/>
                <w:szCs w:val="20"/>
              </w:rPr>
            </w:pPr>
            <w:r>
              <w:rPr>
                <w:rFonts w:ascii="Arial" w:hAnsi="Arial" w:cs="Arial"/>
                <w:bCs/>
                <w:color w:val="000000" w:themeColor="text1"/>
                <w:sz w:val="20"/>
                <w:szCs w:val="20"/>
              </w:rPr>
              <w:t>2</w:t>
            </w:r>
            <w:r w:rsidR="00746D46" w:rsidRPr="00254CE0">
              <w:rPr>
                <w:rFonts w:ascii="Arial" w:hAnsi="Arial" w:cs="Arial"/>
                <w:bCs/>
                <w:color w:val="000000" w:themeColor="text1"/>
                <w:sz w:val="20"/>
                <w:szCs w:val="20"/>
              </w:rPr>
              <w:t>.</w:t>
            </w:r>
            <w:r w:rsidR="00746D46" w:rsidRPr="00254CE0">
              <w:rPr>
                <w:rFonts w:ascii="Arial" w:hAnsi="Arial" w:cs="Arial"/>
                <w:color w:val="000000" w:themeColor="text1"/>
                <w:sz w:val="20"/>
                <w:szCs w:val="20"/>
              </w:rPr>
              <w:t xml:space="preserve"> Придбання </w:t>
            </w:r>
            <w:r>
              <w:rPr>
                <w:rFonts w:ascii="Arial" w:hAnsi="Arial" w:cs="Arial"/>
                <w:color w:val="000000" w:themeColor="text1"/>
                <w:sz w:val="20"/>
                <w:szCs w:val="20"/>
              </w:rPr>
              <w:t xml:space="preserve">меблів, робототехніки, інтерактивного </w:t>
            </w:r>
            <w:r w:rsidR="00746D46" w:rsidRPr="00254CE0">
              <w:rPr>
                <w:rFonts w:ascii="Arial" w:hAnsi="Arial" w:cs="Arial"/>
                <w:color w:val="000000" w:themeColor="text1"/>
                <w:sz w:val="20"/>
                <w:szCs w:val="20"/>
              </w:rPr>
              <w:t>обладнання</w:t>
            </w:r>
            <w:r>
              <w:rPr>
                <w:rFonts w:ascii="Arial" w:hAnsi="Arial" w:cs="Arial"/>
                <w:color w:val="000000" w:themeColor="text1"/>
                <w:sz w:val="20"/>
                <w:szCs w:val="20"/>
              </w:rPr>
              <w:t xml:space="preserve"> згідно профілізації.</w:t>
            </w:r>
          </w:p>
          <w:p w:rsidR="00746D46" w:rsidRPr="00D5186D" w:rsidRDefault="00DB2A64" w:rsidP="00DB2A64">
            <w:pPr>
              <w:pStyle w:val="af6"/>
              <w:tabs>
                <w:tab w:val="left" w:pos="301"/>
              </w:tabs>
              <w:spacing w:after="0" w:line="240" w:lineRule="auto"/>
              <w:rPr>
                <w:rFonts w:ascii="Arial" w:hAnsi="Arial" w:cs="Arial"/>
                <w:color w:val="000000" w:themeColor="text1"/>
                <w:sz w:val="20"/>
                <w:szCs w:val="20"/>
              </w:rPr>
            </w:pPr>
            <w:r>
              <w:rPr>
                <w:rFonts w:ascii="Arial" w:hAnsi="Arial" w:cs="Arial"/>
                <w:bCs/>
                <w:color w:val="000000" w:themeColor="text1"/>
                <w:sz w:val="20"/>
                <w:szCs w:val="20"/>
              </w:rPr>
              <w:t>3</w:t>
            </w:r>
            <w:r w:rsidR="00746D46" w:rsidRPr="00254CE0">
              <w:rPr>
                <w:rFonts w:ascii="Arial" w:hAnsi="Arial" w:cs="Arial"/>
                <w:bCs/>
                <w:color w:val="000000" w:themeColor="text1"/>
                <w:sz w:val="20"/>
                <w:szCs w:val="20"/>
              </w:rPr>
              <w:t>.</w:t>
            </w:r>
            <w:r w:rsidR="00746D46" w:rsidRPr="00254CE0">
              <w:rPr>
                <w:rFonts w:ascii="Arial" w:hAnsi="Arial" w:cs="Arial"/>
                <w:color w:val="000000" w:themeColor="text1"/>
                <w:sz w:val="20"/>
                <w:szCs w:val="20"/>
              </w:rPr>
              <w:t xml:space="preserve"> Розробка тематичних програм за напрямками</w:t>
            </w:r>
            <w:r w:rsidR="00064FE4">
              <w:rPr>
                <w:rFonts w:ascii="Arial" w:hAnsi="Arial" w:cs="Arial"/>
                <w:color w:val="000000" w:themeColor="text1"/>
                <w:sz w:val="20"/>
                <w:szCs w:val="20"/>
              </w:rPr>
              <w:t>.</w:t>
            </w:r>
          </w:p>
        </w:tc>
      </w:tr>
      <w:tr w:rsidR="00746D46" w:rsidRPr="00A7680E" w:rsidTr="0083221E">
        <w:trPr>
          <w:jc w:val="right"/>
        </w:trPr>
        <w:tc>
          <w:tcPr>
            <w:tcW w:w="2888" w:type="dxa"/>
            <w:shd w:val="clear" w:color="auto" w:fill="auto"/>
            <w:vAlign w:val="center"/>
            <w:hideMark/>
          </w:tcPr>
          <w:p w:rsidR="000B5D45" w:rsidRPr="00D5186D" w:rsidRDefault="00746D46" w:rsidP="006E1151">
            <w:pPr>
              <w:rPr>
                <w:rFonts w:cs="Arial"/>
                <w:b/>
                <w:color w:val="000000" w:themeColor="text1"/>
                <w:sz w:val="20"/>
                <w:szCs w:val="20"/>
              </w:rPr>
            </w:pPr>
            <w:r w:rsidRPr="00D5186D">
              <w:rPr>
                <w:rFonts w:cs="Arial"/>
                <w:b/>
                <w:color w:val="000000" w:themeColor="text1"/>
                <w:sz w:val="20"/>
                <w:szCs w:val="20"/>
              </w:rPr>
              <w:t>Період здійснення:</w:t>
            </w:r>
          </w:p>
        </w:tc>
        <w:tc>
          <w:tcPr>
            <w:tcW w:w="6751" w:type="dxa"/>
            <w:gridSpan w:val="4"/>
            <w:shd w:val="clear" w:color="auto" w:fill="auto"/>
          </w:tcPr>
          <w:p w:rsidR="00746D46" w:rsidRPr="00D5186D" w:rsidRDefault="00254CE0" w:rsidP="00254CE0">
            <w:pPr>
              <w:pStyle w:val="af6"/>
              <w:tabs>
                <w:tab w:val="left" w:pos="26"/>
                <w:tab w:val="left" w:pos="593"/>
              </w:tabs>
              <w:suppressAutoHyphens w:val="0"/>
              <w:spacing w:after="0" w:line="240" w:lineRule="auto"/>
              <w:ind w:right="147"/>
              <w:contextualSpacing/>
              <w:jc w:val="both"/>
              <w:rPr>
                <w:rFonts w:ascii="Arial" w:hAnsi="Arial" w:cs="Arial"/>
                <w:color w:val="000000" w:themeColor="text1"/>
                <w:sz w:val="20"/>
                <w:szCs w:val="20"/>
              </w:rPr>
            </w:pPr>
            <w:r>
              <w:rPr>
                <w:rFonts w:ascii="Arial" w:hAnsi="Arial" w:cs="Arial"/>
                <w:color w:val="000000" w:themeColor="text1"/>
                <w:sz w:val="20"/>
                <w:szCs w:val="20"/>
              </w:rPr>
              <w:t>2020 – 2022 роки</w:t>
            </w:r>
            <w:r w:rsidR="00746D46" w:rsidRPr="00D5186D">
              <w:rPr>
                <w:rFonts w:ascii="Arial" w:hAnsi="Arial" w:cs="Arial"/>
                <w:color w:val="000000" w:themeColor="text1"/>
                <w:sz w:val="20"/>
                <w:szCs w:val="20"/>
              </w:rPr>
              <w:t xml:space="preserve"> </w:t>
            </w:r>
          </w:p>
        </w:tc>
      </w:tr>
      <w:tr w:rsidR="00746D46" w:rsidRPr="00A7680E" w:rsidTr="0083221E">
        <w:trPr>
          <w:jc w:val="right"/>
        </w:trPr>
        <w:tc>
          <w:tcPr>
            <w:tcW w:w="2888" w:type="dxa"/>
            <w:vMerge w:val="restart"/>
            <w:shd w:val="clear" w:color="auto" w:fill="auto"/>
            <w:vAlign w:val="center"/>
            <w:hideMark/>
          </w:tcPr>
          <w:p w:rsidR="00746D46" w:rsidRPr="00D5186D" w:rsidRDefault="00D5186D" w:rsidP="006E1151">
            <w:pPr>
              <w:rPr>
                <w:rFonts w:cs="Arial"/>
                <w:b/>
                <w:bCs/>
                <w:color w:val="000000" w:themeColor="text1"/>
                <w:sz w:val="20"/>
                <w:szCs w:val="20"/>
              </w:rPr>
            </w:pPr>
            <w:r>
              <w:rPr>
                <w:rFonts w:cs="Arial"/>
                <w:b/>
                <w:bCs/>
                <w:color w:val="000000" w:themeColor="text1"/>
                <w:sz w:val="20"/>
                <w:szCs w:val="20"/>
              </w:rPr>
              <w:t>Орієнтовна вартість проє</w:t>
            </w:r>
            <w:r w:rsidR="00746D46" w:rsidRPr="00D5186D">
              <w:rPr>
                <w:rFonts w:cs="Arial"/>
                <w:b/>
                <w:bCs/>
                <w:color w:val="000000" w:themeColor="text1"/>
                <w:sz w:val="20"/>
                <w:szCs w:val="20"/>
              </w:rPr>
              <w:t>кту, тис. грн.</w:t>
            </w:r>
          </w:p>
        </w:tc>
        <w:tc>
          <w:tcPr>
            <w:tcW w:w="1507" w:type="dxa"/>
            <w:shd w:val="clear" w:color="auto" w:fill="auto"/>
            <w:vAlign w:val="center"/>
            <w:hideMark/>
          </w:tcPr>
          <w:p w:rsidR="00746D46" w:rsidRPr="00D5186D" w:rsidRDefault="00746D46" w:rsidP="006E1151">
            <w:pPr>
              <w:jc w:val="center"/>
              <w:rPr>
                <w:rFonts w:cs="Arial"/>
                <w:b/>
                <w:color w:val="000000" w:themeColor="text1"/>
                <w:sz w:val="20"/>
                <w:szCs w:val="20"/>
                <w:lang w:eastAsia="it-IT"/>
              </w:rPr>
            </w:pPr>
            <w:r w:rsidRPr="00D5186D">
              <w:rPr>
                <w:rFonts w:cs="Arial"/>
                <w:b/>
                <w:color w:val="000000" w:themeColor="text1"/>
                <w:sz w:val="20"/>
                <w:szCs w:val="20"/>
                <w:lang w:eastAsia="it-IT"/>
              </w:rPr>
              <w:t>2020</w:t>
            </w:r>
          </w:p>
        </w:tc>
        <w:tc>
          <w:tcPr>
            <w:tcW w:w="1559" w:type="dxa"/>
            <w:shd w:val="clear" w:color="auto" w:fill="auto"/>
            <w:vAlign w:val="center"/>
            <w:hideMark/>
          </w:tcPr>
          <w:p w:rsidR="00746D46" w:rsidRPr="00D5186D" w:rsidRDefault="00746D46" w:rsidP="006E1151">
            <w:pPr>
              <w:jc w:val="center"/>
              <w:rPr>
                <w:rFonts w:cs="Arial"/>
                <w:b/>
                <w:color w:val="000000" w:themeColor="text1"/>
                <w:sz w:val="20"/>
                <w:szCs w:val="20"/>
                <w:lang w:eastAsia="it-IT"/>
              </w:rPr>
            </w:pPr>
            <w:r w:rsidRPr="00D5186D">
              <w:rPr>
                <w:rFonts w:cs="Arial"/>
                <w:b/>
                <w:color w:val="000000" w:themeColor="text1"/>
                <w:sz w:val="20"/>
                <w:szCs w:val="20"/>
                <w:lang w:eastAsia="it-IT"/>
              </w:rPr>
              <w:t>2021</w:t>
            </w:r>
          </w:p>
        </w:tc>
        <w:tc>
          <w:tcPr>
            <w:tcW w:w="1417" w:type="dxa"/>
            <w:shd w:val="clear" w:color="auto" w:fill="auto"/>
            <w:vAlign w:val="center"/>
            <w:hideMark/>
          </w:tcPr>
          <w:p w:rsidR="00746D46" w:rsidRPr="00D5186D" w:rsidRDefault="00746D46" w:rsidP="006E1151">
            <w:pPr>
              <w:jc w:val="center"/>
              <w:rPr>
                <w:rFonts w:cs="Arial"/>
                <w:b/>
                <w:color w:val="000000" w:themeColor="text1"/>
                <w:sz w:val="20"/>
                <w:szCs w:val="20"/>
                <w:lang w:eastAsia="it-IT"/>
              </w:rPr>
            </w:pPr>
            <w:r w:rsidRPr="00D5186D">
              <w:rPr>
                <w:rFonts w:cs="Arial"/>
                <w:b/>
                <w:color w:val="000000" w:themeColor="text1"/>
                <w:sz w:val="20"/>
                <w:szCs w:val="20"/>
                <w:lang w:eastAsia="it-IT"/>
              </w:rPr>
              <w:t>2022</w:t>
            </w:r>
          </w:p>
        </w:tc>
        <w:tc>
          <w:tcPr>
            <w:tcW w:w="2268" w:type="dxa"/>
            <w:shd w:val="clear" w:color="auto" w:fill="auto"/>
            <w:vAlign w:val="center"/>
            <w:hideMark/>
          </w:tcPr>
          <w:p w:rsidR="00746D46" w:rsidRPr="00D5186D" w:rsidRDefault="00746D46" w:rsidP="006E1151">
            <w:pPr>
              <w:jc w:val="center"/>
              <w:rPr>
                <w:rFonts w:cs="Arial"/>
                <w:b/>
                <w:color w:val="000000" w:themeColor="text1"/>
                <w:sz w:val="20"/>
                <w:szCs w:val="20"/>
                <w:lang w:eastAsia="it-IT"/>
              </w:rPr>
            </w:pPr>
            <w:r w:rsidRPr="00D5186D">
              <w:rPr>
                <w:rFonts w:cs="Arial"/>
                <w:b/>
                <w:color w:val="000000" w:themeColor="text1"/>
                <w:sz w:val="20"/>
                <w:szCs w:val="20"/>
                <w:lang w:eastAsia="it-IT"/>
              </w:rPr>
              <w:t>Разом</w:t>
            </w:r>
          </w:p>
        </w:tc>
      </w:tr>
      <w:tr w:rsidR="00746D46" w:rsidRPr="00A7680E" w:rsidTr="0083221E">
        <w:trPr>
          <w:jc w:val="right"/>
        </w:trPr>
        <w:tc>
          <w:tcPr>
            <w:tcW w:w="2888" w:type="dxa"/>
            <w:vMerge/>
            <w:shd w:val="clear" w:color="auto" w:fill="auto"/>
            <w:vAlign w:val="center"/>
            <w:hideMark/>
          </w:tcPr>
          <w:p w:rsidR="00746D46" w:rsidRPr="00D5186D" w:rsidRDefault="00746D46" w:rsidP="006E1151">
            <w:pPr>
              <w:rPr>
                <w:rFonts w:cs="Arial"/>
                <w:b/>
                <w:bCs/>
                <w:color w:val="000000" w:themeColor="text1"/>
                <w:sz w:val="20"/>
                <w:szCs w:val="20"/>
              </w:rPr>
            </w:pPr>
          </w:p>
        </w:tc>
        <w:tc>
          <w:tcPr>
            <w:tcW w:w="1507" w:type="dxa"/>
            <w:shd w:val="clear" w:color="auto" w:fill="auto"/>
            <w:vAlign w:val="center"/>
          </w:tcPr>
          <w:p w:rsidR="00746D46" w:rsidRPr="00254CE0" w:rsidRDefault="00D55BCE" w:rsidP="006E1151">
            <w:pPr>
              <w:jc w:val="center"/>
              <w:rPr>
                <w:rFonts w:cs="Arial"/>
                <w:color w:val="000000" w:themeColor="text1"/>
                <w:sz w:val="20"/>
                <w:szCs w:val="20"/>
                <w:lang w:eastAsia="it-IT"/>
              </w:rPr>
            </w:pPr>
            <w:r>
              <w:rPr>
                <w:rFonts w:cs="Arial"/>
                <w:color w:val="000000" w:themeColor="text1"/>
                <w:sz w:val="20"/>
                <w:szCs w:val="20"/>
                <w:lang w:eastAsia="it-IT"/>
              </w:rPr>
              <w:t>5</w:t>
            </w:r>
            <w:r w:rsidR="00254CE0">
              <w:rPr>
                <w:rFonts w:cs="Arial"/>
                <w:color w:val="000000" w:themeColor="text1"/>
                <w:sz w:val="20"/>
                <w:szCs w:val="20"/>
                <w:lang w:eastAsia="it-IT"/>
              </w:rPr>
              <w:t>00,0</w:t>
            </w:r>
          </w:p>
        </w:tc>
        <w:tc>
          <w:tcPr>
            <w:tcW w:w="1559" w:type="dxa"/>
            <w:shd w:val="clear" w:color="auto" w:fill="auto"/>
            <w:vAlign w:val="center"/>
          </w:tcPr>
          <w:p w:rsidR="00746D46" w:rsidRPr="00254CE0" w:rsidRDefault="00D55BCE" w:rsidP="00DB2A64">
            <w:pPr>
              <w:jc w:val="center"/>
              <w:rPr>
                <w:rFonts w:cs="Arial"/>
                <w:color w:val="000000" w:themeColor="text1"/>
                <w:sz w:val="20"/>
                <w:szCs w:val="20"/>
                <w:lang w:eastAsia="it-IT"/>
              </w:rPr>
            </w:pPr>
            <w:r>
              <w:rPr>
                <w:rFonts w:cs="Arial"/>
                <w:color w:val="000000" w:themeColor="text1"/>
                <w:sz w:val="20"/>
                <w:szCs w:val="20"/>
                <w:lang w:eastAsia="it-IT"/>
              </w:rPr>
              <w:t>0,0</w:t>
            </w:r>
          </w:p>
        </w:tc>
        <w:tc>
          <w:tcPr>
            <w:tcW w:w="1417" w:type="dxa"/>
            <w:shd w:val="clear" w:color="auto" w:fill="auto"/>
            <w:vAlign w:val="center"/>
          </w:tcPr>
          <w:p w:rsidR="00746D46" w:rsidRPr="00254CE0" w:rsidRDefault="00D55BCE" w:rsidP="00DB2A64">
            <w:pPr>
              <w:jc w:val="center"/>
              <w:rPr>
                <w:rFonts w:cs="Arial"/>
                <w:color w:val="000000" w:themeColor="text1"/>
                <w:sz w:val="20"/>
                <w:szCs w:val="20"/>
                <w:lang w:eastAsia="it-IT"/>
              </w:rPr>
            </w:pPr>
            <w:r>
              <w:rPr>
                <w:rFonts w:cs="Arial"/>
                <w:color w:val="000000" w:themeColor="text1"/>
                <w:sz w:val="20"/>
                <w:szCs w:val="20"/>
                <w:lang w:eastAsia="it-IT"/>
              </w:rPr>
              <w:t>10</w:t>
            </w:r>
            <w:r w:rsidR="00DB2A64">
              <w:rPr>
                <w:rFonts w:cs="Arial"/>
                <w:color w:val="000000" w:themeColor="text1"/>
                <w:sz w:val="20"/>
                <w:szCs w:val="20"/>
                <w:lang w:eastAsia="it-IT"/>
              </w:rPr>
              <w:t>0</w:t>
            </w:r>
            <w:r w:rsidR="00254CE0">
              <w:rPr>
                <w:rFonts w:cs="Arial"/>
                <w:color w:val="000000" w:themeColor="text1"/>
                <w:sz w:val="20"/>
                <w:szCs w:val="20"/>
                <w:lang w:eastAsia="it-IT"/>
              </w:rPr>
              <w:t>,0</w:t>
            </w:r>
          </w:p>
        </w:tc>
        <w:tc>
          <w:tcPr>
            <w:tcW w:w="2268" w:type="dxa"/>
            <w:shd w:val="clear" w:color="auto" w:fill="auto"/>
            <w:vAlign w:val="center"/>
          </w:tcPr>
          <w:p w:rsidR="00746D46" w:rsidRPr="00D5186D" w:rsidRDefault="00D55BCE" w:rsidP="006E1151">
            <w:pPr>
              <w:jc w:val="center"/>
              <w:rPr>
                <w:rFonts w:cs="Arial"/>
                <w:b/>
                <w:color w:val="000000" w:themeColor="text1"/>
                <w:sz w:val="20"/>
                <w:szCs w:val="20"/>
                <w:lang w:eastAsia="it-IT"/>
              </w:rPr>
            </w:pPr>
            <w:r>
              <w:rPr>
                <w:rFonts w:cs="Arial"/>
                <w:b/>
                <w:color w:val="000000" w:themeColor="text1"/>
                <w:sz w:val="20"/>
                <w:szCs w:val="20"/>
                <w:lang w:eastAsia="it-IT"/>
              </w:rPr>
              <w:t>6</w:t>
            </w:r>
            <w:r w:rsidR="00D50C96">
              <w:rPr>
                <w:rFonts w:cs="Arial"/>
                <w:b/>
                <w:color w:val="000000" w:themeColor="text1"/>
                <w:sz w:val="20"/>
                <w:szCs w:val="20"/>
                <w:lang w:eastAsia="it-IT"/>
              </w:rPr>
              <w:t>00,0</w:t>
            </w:r>
          </w:p>
        </w:tc>
      </w:tr>
      <w:tr w:rsidR="00746D46" w:rsidRPr="00A7680E" w:rsidTr="0083221E">
        <w:trPr>
          <w:jc w:val="right"/>
        </w:trPr>
        <w:tc>
          <w:tcPr>
            <w:tcW w:w="2888" w:type="dxa"/>
            <w:shd w:val="clear" w:color="auto" w:fill="auto"/>
            <w:vAlign w:val="center"/>
            <w:hideMark/>
          </w:tcPr>
          <w:p w:rsidR="00746D46" w:rsidRPr="00D5186D" w:rsidRDefault="00746D46" w:rsidP="006E1151">
            <w:pPr>
              <w:rPr>
                <w:rFonts w:cs="Arial"/>
                <w:b/>
                <w:bCs/>
                <w:color w:val="000000" w:themeColor="text1"/>
                <w:sz w:val="20"/>
                <w:szCs w:val="20"/>
              </w:rPr>
            </w:pPr>
            <w:r w:rsidRPr="00D5186D">
              <w:rPr>
                <w:rFonts w:cs="Arial"/>
                <w:b/>
                <w:bCs/>
                <w:color w:val="000000" w:themeColor="text1"/>
                <w:sz w:val="20"/>
                <w:szCs w:val="20"/>
              </w:rPr>
              <w:t>Джерела фінансування:</w:t>
            </w:r>
          </w:p>
        </w:tc>
        <w:tc>
          <w:tcPr>
            <w:tcW w:w="6751" w:type="dxa"/>
            <w:gridSpan w:val="4"/>
            <w:shd w:val="clear" w:color="auto" w:fill="auto"/>
            <w:vAlign w:val="center"/>
          </w:tcPr>
          <w:p w:rsidR="00746D46" w:rsidRPr="00D5186D" w:rsidRDefault="00E85035" w:rsidP="006E1151">
            <w:pPr>
              <w:jc w:val="both"/>
              <w:rPr>
                <w:rFonts w:cs="Arial"/>
                <w:color w:val="000000" w:themeColor="text1"/>
                <w:sz w:val="20"/>
                <w:szCs w:val="20"/>
                <w:lang w:eastAsia="it-IT"/>
              </w:rPr>
            </w:pPr>
            <w:r>
              <w:rPr>
                <w:rFonts w:cs="Arial"/>
                <w:color w:val="000000" w:themeColor="text1"/>
                <w:sz w:val="20"/>
                <w:szCs w:val="20"/>
                <w:lang w:eastAsia="it-IT"/>
              </w:rPr>
              <w:t>Б</w:t>
            </w:r>
            <w:r w:rsidR="00746D46" w:rsidRPr="00D5186D">
              <w:rPr>
                <w:rFonts w:cs="Arial"/>
                <w:color w:val="000000" w:themeColor="text1"/>
                <w:sz w:val="20"/>
                <w:szCs w:val="20"/>
                <w:lang w:eastAsia="it-IT"/>
              </w:rPr>
              <w:t>юджет</w:t>
            </w:r>
            <w:r>
              <w:rPr>
                <w:rFonts w:cs="Arial"/>
                <w:color w:val="000000" w:themeColor="text1"/>
                <w:sz w:val="20"/>
                <w:szCs w:val="20"/>
                <w:lang w:eastAsia="it-IT"/>
              </w:rPr>
              <w:t xml:space="preserve"> Бахмутської міської ОТГ</w:t>
            </w:r>
            <w:r w:rsidR="00746D46" w:rsidRPr="00D5186D">
              <w:rPr>
                <w:rFonts w:cs="Arial"/>
                <w:color w:val="000000" w:themeColor="text1"/>
                <w:sz w:val="20"/>
                <w:szCs w:val="20"/>
                <w:lang w:eastAsia="it-IT"/>
              </w:rPr>
              <w:t xml:space="preserve">, міжнародні донори, </w:t>
            </w:r>
            <w:r w:rsidR="00746D46" w:rsidRPr="00D5186D">
              <w:rPr>
                <w:rFonts w:eastAsia="Calibri" w:cs="Arial"/>
                <w:color w:val="000000" w:themeColor="text1"/>
                <w:sz w:val="20"/>
                <w:szCs w:val="20"/>
              </w:rPr>
              <w:t>спонсорські кошти</w:t>
            </w:r>
          </w:p>
        </w:tc>
      </w:tr>
      <w:tr w:rsidR="00746D46" w:rsidRPr="00A7680E" w:rsidTr="0083221E">
        <w:trPr>
          <w:jc w:val="right"/>
        </w:trPr>
        <w:tc>
          <w:tcPr>
            <w:tcW w:w="2888" w:type="dxa"/>
            <w:shd w:val="clear" w:color="auto" w:fill="auto"/>
            <w:vAlign w:val="center"/>
            <w:hideMark/>
          </w:tcPr>
          <w:p w:rsidR="00746D46" w:rsidRPr="00D5186D" w:rsidRDefault="00D5186D" w:rsidP="0069223B">
            <w:pPr>
              <w:rPr>
                <w:rFonts w:cs="Arial"/>
                <w:b/>
                <w:bCs/>
                <w:color w:val="000000" w:themeColor="text1"/>
                <w:sz w:val="20"/>
                <w:szCs w:val="20"/>
              </w:rPr>
            </w:pPr>
            <w:r>
              <w:rPr>
                <w:rFonts w:cs="Arial"/>
                <w:b/>
                <w:color w:val="000000" w:themeColor="text1"/>
                <w:sz w:val="20"/>
                <w:szCs w:val="20"/>
              </w:rPr>
              <w:t xml:space="preserve">Ключові учасники </w:t>
            </w:r>
            <w:r w:rsidR="0069223B">
              <w:rPr>
                <w:rFonts w:cs="Arial"/>
                <w:b/>
                <w:color w:val="000000" w:themeColor="text1"/>
                <w:sz w:val="20"/>
                <w:szCs w:val="20"/>
              </w:rPr>
              <w:t xml:space="preserve">реалізації </w:t>
            </w:r>
            <w:r>
              <w:rPr>
                <w:rFonts w:cs="Arial"/>
                <w:b/>
                <w:color w:val="000000" w:themeColor="text1"/>
                <w:sz w:val="20"/>
                <w:szCs w:val="20"/>
              </w:rPr>
              <w:t>проє</w:t>
            </w:r>
            <w:r w:rsidR="00746D46" w:rsidRPr="00D5186D">
              <w:rPr>
                <w:rFonts w:cs="Arial"/>
                <w:b/>
                <w:color w:val="000000" w:themeColor="text1"/>
                <w:sz w:val="20"/>
                <w:szCs w:val="20"/>
              </w:rPr>
              <w:t>кту:</w:t>
            </w:r>
          </w:p>
        </w:tc>
        <w:tc>
          <w:tcPr>
            <w:tcW w:w="6751" w:type="dxa"/>
            <w:gridSpan w:val="4"/>
            <w:shd w:val="clear" w:color="auto" w:fill="auto"/>
            <w:vAlign w:val="center"/>
          </w:tcPr>
          <w:p w:rsidR="00746D46" w:rsidRPr="00D5186D" w:rsidRDefault="00140BD7" w:rsidP="006E1151">
            <w:pPr>
              <w:jc w:val="both"/>
              <w:rPr>
                <w:rFonts w:cs="Arial"/>
                <w:color w:val="000000" w:themeColor="text1"/>
                <w:sz w:val="20"/>
                <w:szCs w:val="20"/>
                <w:lang w:eastAsia="it-IT"/>
              </w:rPr>
            </w:pPr>
            <w:r>
              <w:rPr>
                <w:rFonts w:cs="Arial"/>
                <w:color w:val="000000" w:themeColor="text1"/>
                <w:sz w:val="20"/>
                <w:szCs w:val="20"/>
                <w:lang w:eastAsia="it-IT"/>
              </w:rPr>
              <w:t>Бахмутська міська рада, робоча група з розробки проє</w:t>
            </w:r>
            <w:r w:rsidR="00746D46" w:rsidRPr="00D5186D">
              <w:rPr>
                <w:rFonts w:cs="Arial"/>
                <w:color w:val="000000" w:themeColor="text1"/>
                <w:sz w:val="20"/>
                <w:szCs w:val="20"/>
                <w:lang w:eastAsia="it-IT"/>
              </w:rPr>
              <w:t xml:space="preserve">кту, міжнародні донори, спонсори </w:t>
            </w:r>
          </w:p>
        </w:tc>
      </w:tr>
      <w:tr w:rsidR="00501420" w:rsidRPr="00A7680E" w:rsidTr="0083221E">
        <w:trPr>
          <w:jc w:val="right"/>
        </w:trPr>
        <w:tc>
          <w:tcPr>
            <w:tcW w:w="2888" w:type="dxa"/>
            <w:shd w:val="clear" w:color="auto" w:fill="auto"/>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751" w:type="dxa"/>
            <w:gridSpan w:val="4"/>
            <w:shd w:val="clear" w:color="auto" w:fill="auto"/>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893F19" w:rsidRDefault="00893F19" w:rsidP="007505D6">
      <w:pPr>
        <w:rPr>
          <w:lang w:eastAsia="en-US"/>
        </w:rPr>
      </w:pPr>
    </w:p>
    <w:p w:rsidR="00746D46" w:rsidRDefault="00746D46" w:rsidP="007505D6">
      <w:pPr>
        <w:rPr>
          <w:lang w:eastAsia="en-US"/>
        </w:rPr>
      </w:pPr>
    </w:p>
    <w:tbl>
      <w:tblPr>
        <w:tblW w:w="95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835"/>
        <w:gridCol w:w="1768"/>
        <w:gridCol w:w="1612"/>
        <w:gridCol w:w="1648"/>
        <w:gridCol w:w="1735"/>
      </w:tblGrid>
      <w:tr w:rsidR="00F63202" w:rsidRPr="00F63202" w:rsidTr="0083221E">
        <w:trPr>
          <w:jc w:val="center"/>
        </w:trPr>
        <w:tc>
          <w:tcPr>
            <w:tcW w:w="2835" w:type="dxa"/>
            <w:shd w:val="clear" w:color="auto" w:fill="auto"/>
          </w:tcPr>
          <w:p w:rsidR="00F63202" w:rsidRPr="00F63202" w:rsidRDefault="00F63202" w:rsidP="00F63202">
            <w:pPr>
              <w:snapToGrid w:val="0"/>
              <w:spacing w:before="40" w:after="40"/>
              <w:rPr>
                <w:rFonts w:cs="Arial"/>
                <w:b/>
                <w:bCs/>
                <w:sz w:val="20"/>
                <w:szCs w:val="20"/>
                <w:lang w:eastAsia="it-IT"/>
              </w:rPr>
            </w:pPr>
            <w:r w:rsidRPr="00F63202">
              <w:rPr>
                <w:rFonts w:cs="Arial"/>
                <w:b/>
                <w:bCs/>
                <w:sz w:val="20"/>
                <w:szCs w:val="20"/>
                <w:lang w:eastAsia="it-IT"/>
              </w:rPr>
              <w:t>Стратегічна ціль</w:t>
            </w:r>
          </w:p>
        </w:tc>
        <w:tc>
          <w:tcPr>
            <w:tcW w:w="6763" w:type="dxa"/>
            <w:gridSpan w:val="4"/>
            <w:shd w:val="clear" w:color="auto" w:fill="auto"/>
          </w:tcPr>
          <w:p w:rsidR="00F63202" w:rsidRPr="00F63202" w:rsidRDefault="00F63202" w:rsidP="00F63202">
            <w:pPr>
              <w:snapToGrid w:val="0"/>
              <w:spacing w:before="40" w:after="40"/>
              <w:jc w:val="both"/>
              <w:rPr>
                <w:rFonts w:cs="Arial"/>
                <w:sz w:val="20"/>
                <w:szCs w:val="20"/>
                <w:lang w:eastAsia="it-IT"/>
              </w:rPr>
            </w:pPr>
            <w:r w:rsidRPr="00F63202">
              <w:rPr>
                <w:rFonts w:cs="Arial"/>
                <w:sz w:val="20"/>
                <w:szCs w:val="20"/>
                <w:lang w:eastAsia="it-IT"/>
              </w:rPr>
              <w:t>А.</w:t>
            </w:r>
            <w:r>
              <w:rPr>
                <w:rFonts w:cs="Arial"/>
                <w:sz w:val="20"/>
                <w:szCs w:val="20"/>
                <w:lang w:eastAsia="it-IT"/>
              </w:rPr>
              <w:t>3.</w:t>
            </w:r>
            <w:r w:rsidR="00AD5B53">
              <w:rPr>
                <w:rFonts w:cs="Arial"/>
                <w:sz w:val="20"/>
                <w:szCs w:val="20"/>
                <w:lang w:eastAsia="it-IT"/>
              </w:rPr>
              <w:t xml:space="preserve"> </w:t>
            </w:r>
            <w:r w:rsidRPr="00F63202">
              <w:rPr>
                <w:rFonts w:cs="Arial"/>
                <w:sz w:val="20"/>
                <w:szCs w:val="20"/>
                <w:lang w:eastAsia="it-IT"/>
              </w:rPr>
              <w:t>Формування екосистеми інноваційного підприємництва та партнерств</w:t>
            </w:r>
          </w:p>
        </w:tc>
      </w:tr>
      <w:tr w:rsidR="00F63202" w:rsidRPr="00F63202" w:rsidTr="0083221E">
        <w:trPr>
          <w:jc w:val="center"/>
        </w:trPr>
        <w:tc>
          <w:tcPr>
            <w:tcW w:w="2835" w:type="dxa"/>
            <w:shd w:val="clear" w:color="auto" w:fill="auto"/>
            <w:vAlign w:val="center"/>
          </w:tcPr>
          <w:p w:rsidR="00F63202" w:rsidRPr="00F63202" w:rsidRDefault="00F63202" w:rsidP="000B1D3A">
            <w:pPr>
              <w:rPr>
                <w:rFonts w:cs="Arial"/>
                <w:b/>
                <w:bCs/>
                <w:sz w:val="20"/>
                <w:szCs w:val="20"/>
                <w:lang w:eastAsia="it-IT"/>
              </w:rPr>
            </w:pPr>
            <w:r w:rsidRPr="00F63202">
              <w:rPr>
                <w:rFonts w:cs="Arial"/>
                <w:b/>
                <w:bCs/>
                <w:sz w:val="20"/>
                <w:szCs w:val="20"/>
                <w:lang w:eastAsia="it-IT"/>
              </w:rPr>
              <w:t>Оперативна ціль</w:t>
            </w:r>
            <w:r w:rsidR="000B1D3A">
              <w:rPr>
                <w:rFonts w:cs="Arial"/>
                <w:b/>
                <w:bCs/>
                <w:sz w:val="20"/>
                <w:szCs w:val="20"/>
                <w:lang w:eastAsia="it-IT"/>
              </w:rPr>
              <w:t>/</w:t>
            </w:r>
            <w:r w:rsidRPr="00F63202">
              <w:rPr>
                <w:rFonts w:cs="Arial"/>
                <w:b/>
                <w:bCs/>
                <w:sz w:val="20"/>
                <w:szCs w:val="20"/>
                <w:lang w:eastAsia="it-IT"/>
              </w:rPr>
              <w:t xml:space="preserve">завдання </w:t>
            </w:r>
            <w:r w:rsidR="002D6405">
              <w:rPr>
                <w:rFonts w:cs="Arial"/>
                <w:b/>
                <w:bCs/>
                <w:sz w:val="20"/>
                <w:szCs w:val="20"/>
                <w:lang w:eastAsia="it-IT"/>
              </w:rPr>
              <w:t xml:space="preserve">Стратегії, якому </w:t>
            </w:r>
            <w:r w:rsidR="00064FE4">
              <w:rPr>
                <w:rFonts w:cs="Arial"/>
                <w:b/>
                <w:bCs/>
                <w:sz w:val="20"/>
                <w:szCs w:val="20"/>
                <w:lang w:eastAsia="it-IT"/>
              </w:rPr>
              <w:t xml:space="preserve">   </w:t>
            </w:r>
            <w:r w:rsidR="002D6405">
              <w:rPr>
                <w:rFonts w:cs="Arial"/>
                <w:b/>
                <w:bCs/>
                <w:sz w:val="20"/>
                <w:szCs w:val="20"/>
                <w:lang w:eastAsia="it-IT"/>
              </w:rPr>
              <w:t>відповідає проє</w:t>
            </w:r>
            <w:r w:rsidRPr="00F63202">
              <w:rPr>
                <w:rFonts w:cs="Arial"/>
                <w:b/>
                <w:bCs/>
                <w:sz w:val="20"/>
                <w:szCs w:val="20"/>
                <w:lang w:eastAsia="it-IT"/>
              </w:rPr>
              <w:t>кт:</w:t>
            </w:r>
          </w:p>
        </w:tc>
        <w:tc>
          <w:tcPr>
            <w:tcW w:w="6763" w:type="dxa"/>
            <w:gridSpan w:val="4"/>
            <w:shd w:val="clear" w:color="auto" w:fill="auto"/>
          </w:tcPr>
          <w:p w:rsidR="00F63202" w:rsidRPr="00F63202" w:rsidRDefault="00F63202" w:rsidP="00F63202">
            <w:pPr>
              <w:jc w:val="both"/>
              <w:rPr>
                <w:rFonts w:cs="Arial"/>
                <w:sz w:val="20"/>
                <w:szCs w:val="20"/>
                <w:lang w:eastAsia="it-IT"/>
              </w:rPr>
            </w:pPr>
            <w:r w:rsidRPr="00F63202">
              <w:rPr>
                <w:rFonts w:cs="Arial"/>
                <w:sz w:val="20"/>
                <w:szCs w:val="20"/>
                <w:lang w:eastAsia="it-IT"/>
              </w:rPr>
              <w:t>А.</w:t>
            </w:r>
            <w:r>
              <w:rPr>
                <w:rFonts w:cs="Arial"/>
                <w:sz w:val="20"/>
                <w:szCs w:val="20"/>
                <w:lang w:eastAsia="it-IT"/>
              </w:rPr>
              <w:t>3.2.</w:t>
            </w:r>
            <w:r w:rsidRPr="00F63202">
              <w:rPr>
                <w:rFonts w:cs="Arial"/>
                <w:sz w:val="20"/>
                <w:szCs w:val="20"/>
                <w:lang w:eastAsia="it-IT"/>
              </w:rPr>
              <w:t xml:space="preserve"> Цифровізація громади та підвищення «цифрової» грамотності та компетенцій</w:t>
            </w:r>
          </w:p>
        </w:tc>
      </w:tr>
      <w:tr w:rsidR="00F63202" w:rsidRPr="00F63202" w:rsidTr="0083221E">
        <w:trPr>
          <w:jc w:val="center"/>
        </w:trPr>
        <w:tc>
          <w:tcPr>
            <w:tcW w:w="2835" w:type="dxa"/>
            <w:shd w:val="clear" w:color="auto" w:fill="auto"/>
            <w:vAlign w:val="center"/>
            <w:hideMark/>
          </w:tcPr>
          <w:p w:rsidR="00F63202" w:rsidRPr="00F63202" w:rsidRDefault="002D6405" w:rsidP="00F63202">
            <w:pPr>
              <w:rPr>
                <w:rFonts w:cs="Arial"/>
                <w:b/>
                <w:bCs/>
                <w:sz w:val="20"/>
                <w:szCs w:val="20"/>
                <w:lang w:eastAsia="it-IT"/>
              </w:rPr>
            </w:pPr>
            <w:r>
              <w:rPr>
                <w:rFonts w:cs="Arial"/>
                <w:b/>
                <w:bCs/>
                <w:sz w:val="20"/>
                <w:szCs w:val="20"/>
                <w:lang w:eastAsia="it-IT"/>
              </w:rPr>
              <w:t>Назва проє</w:t>
            </w:r>
            <w:r w:rsidR="00F63202" w:rsidRPr="00F63202">
              <w:rPr>
                <w:rFonts w:cs="Arial"/>
                <w:b/>
                <w:bCs/>
                <w:sz w:val="20"/>
                <w:szCs w:val="20"/>
                <w:lang w:eastAsia="it-IT"/>
              </w:rPr>
              <w:t>кту:</w:t>
            </w:r>
          </w:p>
        </w:tc>
        <w:tc>
          <w:tcPr>
            <w:tcW w:w="6763" w:type="dxa"/>
            <w:gridSpan w:val="4"/>
            <w:shd w:val="clear" w:color="auto" w:fill="auto"/>
          </w:tcPr>
          <w:p w:rsidR="00F63202" w:rsidRPr="007525AF" w:rsidRDefault="00D9317D" w:rsidP="00F63202">
            <w:pPr>
              <w:jc w:val="both"/>
              <w:rPr>
                <w:rFonts w:cs="Arial"/>
                <w:b/>
                <w:bCs/>
                <w:sz w:val="20"/>
                <w:szCs w:val="20"/>
                <w:lang w:eastAsia="it-IT"/>
              </w:rPr>
            </w:pPr>
            <w:r>
              <w:rPr>
                <w:rFonts w:cs="Arial"/>
                <w:b/>
                <w:bCs/>
                <w:sz w:val="20"/>
                <w:szCs w:val="20"/>
                <w:lang w:eastAsia="it-IT"/>
              </w:rPr>
              <w:t>Встановлення цифрового</w:t>
            </w:r>
            <w:r w:rsidR="00F63202" w:rsidRPr="00F63202">
              <w:rPr>
                <w:rFonts w:cs="Arial"/>
                <w:b/>
                <w:bCs/>
                <w:sz w:val="20"/>
                <w:szCs w:val="20"/>
                <w:lang w:eastAsia="it-IT"/>
              </w:rPr>
              <w:t xml:space="preserve"> електронного табло, GPS</w:t>
            </w:r>
            <w:r w:rsidR="00F63202">
              <w:rPr>
                <w:rFonts w:cs="Arial"/>
                <w:b/>
                <w:bCs/>
                <w:sz w:val="20"/>
                <w:szCs w:val="20"/>
                <w:lang w:eastAsia="it-IT"/>
              </w:rPr>
              <w:t xml:space="preserve"> для інформування громадян про рух громадського транспорту</w:t>
            </w:r>
          </w:p>
        </w:tc>
      </w:tr>
      <w:tr w:rsidR="00F63202" w:rsidRPr="00F63202" w:rsidTr="0066188E">
        <w:trPr>
          <w:trHeight w:val="855"/>
          <w:jc w:val="center"/>
        </w:trPr>
        <w:tc>
          <w:tcPr>
            <w:tcW w:w="2835" w:type="dxa"/>
            <w:shd w:val="clear" w:color="auto" w:fill="auto"/>
            <w:vAlign w:val="center"/>
            <w:hideMark/>
          </w:tcPr>
          <w:p w:rsidR="00F63202" w:rsidRPr="00F63202" w:rsidRDefault="002D6405" w:rsidP="00F63202">
            <w:pPr>
              <w:rPr>
                <w:rFonts w:cs="Arial"/>
                <w:b/>
                <w:bCs/>
                <w:sz w:val="20"/>
                <w:szCs w:val="20"/>
                <w:lang w:eastAsia="it-IT"/>
              </w:rPr>
            </w:pPr>
            <w:r>
              <w:rPr>
                <w:rFonts w:cs="Arial"/>
                <w:b/>
                <w:bCs/>
                <w:sz w:val="20"/>
                <w:szCs w:val="20"/>
                <w:lang w:eastAsia="it-IT"/>
              </w:rPr>
              <w:t>Цілі проє</w:t>
            </w:r>
            <w:r w:rsidR="00F63202" w:rsidRPr="00F63202">
              <w:rPr>
                <w:rFonts w:cs="Arial"/>
                <w:b/>
                <w:bCs/>
                <w:sz w:val="20"/>
                <w:szCs w:val="20"/>
                <w:lang w:eastAsia="it-IT"/>
              </w:rPr>
              <w:t>кту:</w:t>
            </w:r>
          </w:p>
        </w:tc>
        <w:tc>
          <w:tcPr>
            <w:tcW w:w="6763" w:type="dxa"/>
            <w:gridSpan w:val="4"/>
            <w:shd w:val="clear" w:color="auto" w:fill="auto"/>
          </w:tcPr>
          <w:p w:rsidR="00F63202" w:rsidRPr="00F63202" w:rsidRDefault="00F63202" w:rsidP="0066188E">
            <w:pPr>
              <w:tabs>
                <w:tab w:val="left" w:pos="179"/>
              </w:tabs>
              <w:ind w:left="62"/>
              <w:jc w:val="both"/>
              <w:rPr>
                <w:rFonts w:cs="Arial"/>
                <w:sz w:val="20"/>
                <w:szCs w:val="20"/>
                <w:lang w:eastAsia="it-IT"/>
              </w:rPr>
            </w:pPr>
            <w:r w:rsidRPr="00F63202">
              <w:rPr>
                <w:rFonts w:cs="Arial"/>
                <w:sz w:val="20"/>
                <w:szCs w:val="20"/>
                <w:lang w:eastAsia="it-IT"/>
              </w:rPr>
              <w:t>Підвищити якість обслуговування мешканців і гостей</w:t>
            </w:r>
            <w:r w:rsidR="00275ED1">
              <w:rPr>
                <w:rFonts w:cs="Arial"/>
                <w:sz w:val="20"/>
                <w:szCs w:val="20"/>
                <w:lang w:eastAsia="it-IT"/>
              </w:rPr>
              <w:t xml:space="preserve"> Бахмутської міської </w:t>
            </w:r>
            <w:r w:rsidRPr="00F63202">
              <w:rPr>
                <w:rFonts w:cs="Arial"/>
                <w:sz w:val="20"/>
                <w:szCs w:val="20"/>
                <w:lang w:eastAsia="it-IT"/>
              </w:rPr>
              <w:t>ОТГ електротранспортом</w:t>
            </w:r>
            <w:r w:rsidR="00275ED1">
              <w:rPr>
                <w:rFonts w:cs="Arial"/>
                <w:sz w:val="20"/>
                <w:szCs w:val="20"/>
                <w:lang w:eastAsia="it-IT"/>
              </w:rPr>
              <w:t>.</w:t>
            </w:r>
            <w:r w:rsidRPr="00F63202">
              <w:rPr>
                <w:rFonts w:cs="Arial"/>
                <w:sz w:val="20"/>
                <w:szCs w:val="20"/>
                <w:lang w:eastAsia="it-IT"/>
              </w:rPr>
              <w:t xml:space="preserve"> Підвищення технічного рівня оснащення міського електротранспорту. Поліпшення інформування городян про рух пасажирського громадського тр</w:t>
            </w:r>
            <w:r w:rsidR="00064FE4">
              <w:rPr>
                <w:rFonts w:cs="Arial"/>
                <w:sz w:val="20"/>
                <w:szCs w:val="20"/>
                <w:lang w:eastAsia="it-IT"/>
              </w:rPr>
              <w:t>анспорту</w:t>
            </w:r>
          </w:p>
        </w:tc>
      </w:tr>
      <w:tr w:rsidR="00F63202" w:rsidRPr="00F63202" w:rsidTr="0083221E">
        <w:trPr>
          <w:jc w:val="center"/>
        </w:trPr>
        <w:tc>
          <w:tcPr>
            <w:tcW w:w="2835" w:type="dxa"/>
            <w:shd w:val="clear" w:color="auto" w:fill="auto"/>
            <w:vAlign w:val="center"/>
            <w:hideMark/>
          </w:tcPr>
          <w:p w:rsidR="00F63202" w:rsidRPr="00F63202" w:rsidRDefault="002D6405" w:rsidP="00F63202">
            <w:pPr>
              <w:autoSpaceDE w:val="0"/>
              <w:autoSpaceDN w:val="0"/>
              <w:adjustRightInd w:val="0"/>
              <w:rPr>
                <w:rFonts w:cs="Arial"/>
                <w:b/>
                <w:bCs/>
                <w:sz w:val="20"/>
                <w:szCs w:val="20"/>
                <w:lang w:eastAsia="it-IT"/>
              </w:rPr>
            </w:pPr>
            <w:r>
              <w:rPr>
                <w:rFonts w:cs="Arial"/>
                <w:b/>
                <w:bCs/>
                <w:sz w:val="20"/>
                <w:szCs w:val="20"/>
                <w:lang w:eastAsia="it-IT"/>
              </w:rPr>
              <w:t>Територія впливу проє</w:t>
            </w:r>
            <w:r w:rsidR="00F63202" w:rsidRPr="00F63202">
              <w:rPr>
                <w:rFonts w:cs="Arial"/>
                <w:b/>
                <w:bCs/>
                <w:sz w:val="20"/>
                <w:szCs w:val="20"/>
                <w:lang w:eastAsia="it-IT"/>
              </w:rPr>
              <w:t>кту:</w:t>
            </w:r>
          </w:p>
        </w:tc>
        <w:tc>
          <w:tcPr>
            <w:tcW w:w="6763" w:type="dxa"/>
            <w:gridSpan w:val="4"/>
            <w:shd w:val="clear" w:color="auto" w:fill="auto"/>
          </w:tcPr>
          <w:p w:rsidR="00F63202" w:rsidRPr="00F63202" w:rsidRDefault="00F63202" w:rsidP="00F63202">
            <w:pPr>
              <w:spacing w:before="40" w:after="40"/>
              <w:rPr>
                <w:rFonts w:cs="Arial"/>
                <w:sz w:val="20"/>
                <w:szCs w:val="20"/>
                <w:lang w:eastAsia="it-IT"/>
              </w:rPr>
            </w:pPr>
            <w:r w:rsidRPr="00F63202">
              <w:rPr>
                <w:rFonts w:cs="Arial"/>
                <w:sz w:val="20"/>
                <w:szCs w:val="20"/>
                <w:lang w:eastAsia="it-IT"/>
              </w:rPr>
              <w:t xml:space="preserve">Бахмутська міська об’єднана територіальна громада </w:t>
            </w:r>
          </w:p>
        </w:tc>
      </w:tr>
      <w:tr w:rsidR="00F63202" w:rsidRPr="00F63202" w:rsidTr="0083221E">
        <w:trPr>
          <w:jc w:val="center"/>
        </w:trPr>
        <w:tc>
          <w:tcPr>
            <w:tcW w:w="2835" w:type="dxa"/>
            <w:shd w:val="clear" w:color="auto" w:fill="auto"/>
            <w:vAlign w:val="center"/>
            <w:hideMark/>
          </w:tcPr>
          <w:p w:rsidR="00F63202" w:rsidRPr="00F63202" w:rsidRDefault="00F63202" w:rsidP="00F63202">
            <w:pPr>
              <w:autoSpaceDE w:val="0"/>
              <w:autoSpaceDN w:val="0"/>
              <w:adjustRightInd w:val="0"/>
              <w:rPr>
                <w:rFonts w:cs="Arial"/>
                <w:b/>
                <w:bCs/>
                <w:sz w:val="20"/>
                <w:szCs w:val="20"/>
                <w:lang w:eastAsia="it-IT"/>
              </w:rPr>
            </w:pPr>
            <w:r w:rsidRPr="00F63202">
              <w:rPr>
                <w:rFonts w:cs="Arial"/>
                <w:b/>
                <w:bCs/>
                <w:sz w:val="20"/>
                <w:szCs w:val="20"/>
                <w:lang w:eastAsia="it-IT"/>
              </w:rPr>
              <w:t>Орієнтовна кількість отримувачів вигод</w:t>
            </w:r>
          </w:p>
        </w:tc>
        <w:tc>
          <w:tcPr>
            <w:tcW w:w="6763" w:type="dxa"/>
            <w:gridSpan w:val="4"/>
            <w:shd w:val="clear" w:color="auto" w:fill="auto"/>
          </w:tcPr>
          <w:p w:rsidR="00792D11" w:rsidRPr="00F63202" w:rsidRDefault="00F63202" w:rsidP="00CB43C8">
            <w:pPr>
              <w:jc w:val="both"/>
              <w:rPr>
                <w:rFonts w:cs="Arial"/>
                <w:sz w:val="20"/>
                <w:szCs w:val="20"/>
                <w:lang w:eastAsia="it-IT"/>
              </w:rPr>
            </w:pPr>
            <w:r w:rsidRPr="00F63202">
              <w:rPr>
                <w:rFonts w:cs="Arial"/>
                <w:sz w:val="20"/>
                <w:szCs w:val="20"/>
                <w:lang w:eastAsia="it-IT"/>
              </w:rPr>
              <w:t xml:space="preserve">Бахмутська міська об’єднана територіальна громада </w:t>
            </w:r>
            <w:r w:rsidR="00CB43C8">
              <w:rPr>
                <w:rFonts w:cs="Arial"/>
                <w:sz w:val="20"/>
                <w:szCs w:val="20"/>
                <w:lang w:eastAsia="it-IT"/>
              </w:rPr>
              <w:t>– понад 82</w:t>
            </w:r>
            <w:r w:rsidR="00275ED1">
              <w:rPr>
                <w:rFonts w:cs="Arial"/>
                <w:sz w:val="20"/>
                <w:szCs w:val="20"/>
                <w:lang w:eastAsia="it-IT"/>
              </w:rPr>
              <w:t xml:space="preserve"> тис. осіб,</w:t>
            </w:r>
            <w:r w:rsidRPr="00F63202">
              <w:rPr>
                <w:rFonts w:cs="Arial"/>
                <w:sz w:val="20"/>
                <w:szCs w:val="20"/>
                <w:lang w:eastAsia="it-IT"/>
              </w:rPr>
              <w:t xml:space="preserve"> у т. ч. більш 300 мешканців, які пересуваються за допомогою візка та більш 1500 осіб, які користуються милицями, а також 16,5 тис. переміщених осіб, внесених в Єдину інформаційну базу даних</w:t>
            </w:r>
            <w:r w:rsidR="00275ED1">
              <w:rPr>
                <w:rFonts w:cs="Arial"/>
                <w:sz w:val="20"/>
                <w:szCs w:val="20"/>
                <w:lang w:eastAsia="it-IT"/>
              </w:rPr>
              <w:t>, приїжджі мешканці Бахмутського району</w:t>
            </w:r>
          </w:p>
        </w:tc>
      </w:tr>
      <w:tr w:rsidR="00F63202" w:rsidRPr="00F63202" w:rsidTr="0083221E">
        <w:trPr>
          <w:jc w:val="center"/>
        </w:trPr>
        <w:tc>
          <w:tcPr>
            <w:tcW w:w="2835" w:type="dxa"/>
            <w:shd w:val="clear" w:color="auto" w:fill="auto"/>
            <w:vAlign w:val="center"/>
            <w:hideMark/>
          </w:tcPr>
          <w:p w:rsidR="00F63202" w:rsidRPr="00F63202" w:rsidRDefault="002D6405" w:rsidP="00F63202">
            <w:pPr>
              <w:rPr>
                <w:rFonts w:cs="Arial"/>
                <w:b/>
                <w:bCs/>
                <w:sz w:val="20"/>
                <w:szCs w:val="20"/>
                <w:lang w:eastAsia="it-IT"/>
              </w:rPr>
            </w:pPr>
            <w:r>
              <w:rPr>
                <w:rFonts w:cs="Arial"/>
                <w:b/>
                <w:bCs/>
                <w:sz w:val="20"/>
                <w:szCs w:val="20"/>
                <w:lang w:eastAsia="it-IT"/>
              </w:rPr>
              <w:t>Стислий опис проє</w:t>
            </w:r>
            <w:r w:rsidR="00F63202" w:rsidRPr="00F63202">
              <w:rPr>
                <w:rFonts w:cs="Arial"/>
                <w:b/>
                <w:bCs/>
                <w:sz w:val="20"/>
                <w:szCs w:val="20"/>
                <w:lang w:eastAsia="it-IT"/>
              </w:rPr>
              <w:t>кту:</w:t>
            </w:r>
          </w:p>
        </w:tc>
        <w:tc>
          <w:tcPr>
            <w:tcW w:w="6763" w:type="dxa"/>
            <w:gridSpan w:val="4"/>
            <w:shd w:val="clear" w:color="auto" w:fill="auto"/>
          </w:tcPr>
          <w:p w:rsidR="00F63202" w:rsidRPr="00F63202" w:rsidRDefault="00275ED1" w:rsidP="00F63202">
            <w:pPr>
              <w:jc w:val="both"/>
              <w:rPr>
                <w:rFonts w:cs="Arial"/>
                <w:sz w:val="20"/>
                <w:szCs w:val="20"/>
                <w:lang w:eastAsia="it-IT"/>
              </w:rPr>
            </w:pPr>
            <w:r>
              <w:rPr>
                <w:rFonts w:cs="Arial"/>
                <w:sz w:val="20"/>
                <w:szCs w:val="20"/>
                <w:lang w:eastAsia="it-IT"/>
              </w:rPr>
              <w:t>Цифрове</w:t>
            </w:r>
            <w:r w:rsidR="00F63202" w:rsidRPr="00F63202">
              <w:rPr>
                <w:rFonts w:cs="Arial"/>
                <w:sz w:val="20"/>
                <w:szCs w:val="20"/>
                <w:lang w:eastAsia="it-IT"/>
              </w:rPr>
              <w:t xml:space="preserve"> електронне та</w:t>
            </w:r>
            <w:r>
              <w:rPr>
                <w:rFonts w:cs="Arial"/>
                <w:sz w:val="20"/>
                <w:szCs w:val="20"/>
                <w:lang w:eastAsia="it-IT"/>
              </w:rPr>
              <w:t>бло на зупинці</w:t>
            </w:r>
            <w:r w:rsidR="00F63202" w:rsidRPr="00F63202">
              <w:rPr>
                <w:rFonts w:cs="Arial"/>
                <w:sz w:val="20"/>
                <w:szCs w:val="20"/>
                <w:lang w:eastAsia="it-IT"/>
              </w:rPr>
              <w:t xml:space="preserve"> надає громадянам, які очікують транспорт, актуальну інформацію про його прибуття та місцезнаходження </w:t>
            </w:r>
          </w:p>
        </w:tc>
      </w:tr>
      <w:tr w:rsidR="00F63202" w:rsidRPr="00F63202" w:rsidTr="0083221E">
        <w:trPr>
          <w:trHeight w:val="911"/>
          <w:jc w:val="center"/>
        </w:trPr>
        <w:tc>
          <w:tcPr>
            <w:tcW w:w="2835" w:type="dxa"/>
            <w:shd w:val="clear" w:color="auto" w:fill="auto"/>
            <w:vAlign w:val="center"/>
            <w:hideMark/>
          </w:tcPr>
          <w:p w:rsidR="00F63202" w:rsidRPr="00F63202" w:rsidRDefault="00F63202" w:rsidP="00F63202">
            <w:pPr>
              <w:rPr>
                <w:rFonts w:cs="Arial"/>
                <w:b/>
                <w:bCs/>
                <w:sz w:val="20"/>
                <w:szCs w:val="20"/>
                <w:lang w:eastAsia="it-IT"/>
              </w:rPr>
            </w:pPr>
            <w:r w:rsidRPr="00F63202">
              <w:rPr>
                <w:rFonts w:cs="Arial"/>
                <w:b/>
                <w:bCs/>
                <w:sz w:val="20"/>
                <w:szCs w:val="20"/>
                <w:lang w:eastAsia="it-IT"/>
              </w:rPr>
              <w:t>Очікувані результати:</w:t>
            </w:r>
          </w:p>
        </w:tc>
        <w:tc>
          <w:tcPr>
            <w:tcW w:w="6763" w:type="dxa"/>
            <w:gridSpan w:val="4"/>
            <w:shd w:val="clear" w:color="auto" w:fill="auto"/>
          </w:tcPr>
          <w:p w:rsidR="00F63202" w:rsidRPr="00F63202" w:rsidRDefault="00D9317D" w:rsidP="00064FE4">
            <w:pPr>
              <w:spacing w:before="120"/>
              <w:jc w:val="both"/>
              <w:rPr>
                <w:rFonts w:cs="Arial"/>
                <w:sz w:val="20"/>
                <w:szCs w:val="20"/>
                <w:lang w:eastAsia="it-IT"/>
              </w:rPr>
            </w:pPr>
            <w:r>
              <w:rPr>
                <w:rFonts w:cs="Arial"/>
                <w:sz w:val="20"/>
                <w:szCs w:val="20"/>
                <w:lang w:eastAsia="it-IT"/>
              </w:rPr>
              <w:t>Створена можливість</w:t>
            </w:r>
            <w:r w:rsidR="00F63202" w:rsidRPr="00F63202">
              <w:rPr>
                <w:rFonts w:cs="Arial"/>
                <w:sz w:val="20"/>
                <w:szCs w:val="20"/>
                <w:lang w:eastAsia="it-IT"/>
              </w:rPr>
              <w:t xml:space="preserve"> пасажирам відслідковувати у реальному часі інформацію про час прибуття на зупинку транспортних засобів всіх форм власності. Вказана інформація розмі</w:t>
            </w:r>
            <w:r w:rsidR="00064FE4">
              <w:rPr>
                <w:rFonts w:cs="Arial"/>
                <w:sz w:val="20"/>
                <w:szCs w:val="20"/>
                <w:lang w:eastAsia="it-IT"/>
              </w:rPr>
              <w:t>щується на інформаційному табло</w:t>
            </w:r>
          </w:p>
        </w:tc>
      </w:tr>
      <w:tr w:rsidR="00F63202" w:rsidRPr="00F63202" w:rsidTr="0083221E">
        <w:trPr>
          <w:trHeight w:val="420"/>
          <w:jc w:val="center"/>
        </w:trPr>
        <w:tc>
          <w:tcPr>
            <w:tcW w:w="2835" w:type="dxa"/>
            <w:shd w:val="clear" w:color="auto" w:fill="auto"/>
            <w:vAlign w:val="center"/>
          </w:tcPr>
          <w:p w:rsidR="00F63202" w:rsidRPr="00F63202" w:rsidRDefault="00F63202" w:rsidP="00F63202">
            <w:pPr>
              <w:rPr>
                <w:rFonts w:cs="Arial"/>
                <w:b/>
                <w:bCs/>
                <w:sz w:val="20"/>
                <w:szCs w:val="20"/>
                <w:lang w:eastAsia="it-IT"/>
              </w:rPr>
            </w:pPr>
            <w:r>
              <w:rPr>
                <w:rFonts w:cs="Arial"/>
                <w:b/>
                <w:bCs/>
                <w:sz w:val="20"/>
                <w:szCs w:val="20"/>
                <w:lang w:eastAsia="it-IT"/>
              </w:rPr>
              <w:t>Показники (результати)</w:t>
            </w:r>
          </w:p>
        </w:tc>
        <w:tc>
          <w:tcPr>
            <w:tcW w:w="6763" w:type="dxa"/>
            <w:gridSpan w:val="4"/>
            <w:shd w:val="clear" w:color="auto" w:fill="auto"/>
          </w:tcPr>
          <w:p w:rsidR="00F63202" w:rsidRPr="00F63202" w:rsidRDefault="00F63202" w:rsidP="00F63202">
            <w:pPr>
              <w:spacing w:before="120"/>
              <w:jc w:val="both"/>
              <w:rPr>
                <w:rFonts w:cs="Arial"/>
                <w:sz w:val="20"/>
                <w:szCs w:val="20"/>
                <w:lang w:eastAsia="it-IT"/>
              </w:rPr>
            </w:pPr>
            <w:r>
              <w:rPr>
                <w:rFonts w:cs="Arial"/>
                <w:sz w:val="20"/>
                <w:szCs w:val="20"/>
                <w:lang w:eastAsia="it-IT"/>
              </w:rPr>
              <w:t>Рівень задоволеності громадян якістю роботи громадського транспорту (опитування)</w:t>
            </w:r>
          </w:p>
        </w:tc>
      </w:tr>
      <w:tr w:rsidR="00F63202" w:rsidRPr="00F63202" w:rsidTr="0083221E">
        <w:trPr>
          <w:jc w:val="center"/>
        </w:trPr>
        <w:tc>
          <w:tcPr>
            <w:tcW w:w="2835" w:type="dxa"/>
            <w:shd w:val="clear" w:color="auto" w:fill="auto"/>
            <w:vAlign w:val="center"/>
            <w:hideMark/>
          </w:tcPr>
          <w:p w:rsidR="00F63202" w:rsidRPr="00F63202" w:rsidRDefault="002D6405" w:rsidP="00F63202">
            <w:pPr>
              <w:rPr>
                <w:rFonts w:cs="Arial"/>
                <w:b/>
                <w:bCs/>
                <w:sz w:val="20"/>
                <w:szCs w:val="20"/>
                <w:lang w:eastAsia="it-IT"/>
              </w:rPr>
            </w:pPr>
            <w:r>
              <w:rPr>
                <w:rFonts w:cs="Arial"/>
                <w:b/>
                <w:bCs/>
                <w:sz w:val="20"/>
                <w:szCs w:val="20"/>
                <w:lang w:eastAsia="it-IT"/>
              </w:rPr>
              <w:t>Ключові заходи проє</w:t>
            </w:r>
            <w:r w:rsidR="00F63202" w:rsidRPr="00F63202">
              <w:rPr>
                <w:rFonts w:cs="Arial"/>
                <w:b/>
                <w:bCs/>
                <w:sz w:val="20"/>
                <w:szCs w:val="20"/>
                <w:lang w:eastAsia="it-IT"/>
              </w:rPr>
              <w:t>кту:</w:t>
            </w:r>
          </w:p>
        </w:tc>
        <w:tc>
          <w:tcPr>
            <w:tcW w:w="6763" w:type="dxa"/>
            <w:gridSpan w:val="4"/>
            <w:shd w:val="clear" w:color="auto" w:fill="auto"/>
          </w:tcPr>
          <w:p w:rsidR="00D028E1" w:rsidRPr="00F63202" w:rsidRDefault="00D028E1" w:rsidP="007C6412">
            <w:pPr>
              <w:spacing w:before="40" w:after="40"/>
              <w:jc w:val="both"/>
              <w:rPr>
                <w:rFonts w:cs="Arial"/>
                <w:sz w:val="20"/>
                <w:szCs w:val="20"/>
                <w:lang w:eastAsia="it-IT"/>
              </w:rPr>
            </w:pPr>
            <w:r w:rsidRPr="00F63202">
              <w:rPr>
                <w:rFonts w:cs="Arial"/>
                <w:sz w:val="20"/>
                <w:szCs w:val="20"/>
                <w:lang w:eastAsia="it-IT"/>
              </w:rPr>
              <w:t xml:space="preserve">1.  </w:t>
            </w:r>
            <w:r>
              <w:rPr>
                <w:rFonts w:cs="Arial"/>
                <w:sz w:val="20"/>
                <w:szCs w:val="20"/>
                <w:lang w:eastAsia="it-IT"/>
              </w:rPr>
              <w:t>П</w:t>
            </w:r>
            <w:r w:rsidRPr="00F63202">
              <w:rPr>
                <w:rFonts w:cs="Arial"/>
                <w:sz w:val="20"/>
                <w:szCs w:val="20"/>
                <w:lang w:eastAsia="it-IT"/>
              </w:rPr>
              <w:t>ідготовка та проведення конкурсів/тендерів на поставку товарів, послуг, робіт, укладення контрактів та договорів з постачальниками</w:t>
            </w:r>
            <w:r w:rsidR="00792140">
              <w:rPr>
                <w:rFonts w:cs="Arial"/>
                <w:sz w:val="20"/>
                <w:szCs w:val="20"/>
                <w:lang w:eastAsia="it-IT"/>
              </w:rPr>
              <w:t>.</w:t>
            </w:r>
            <w:r w:rsidRPr="00F63202">
              <w:rPr>
                <w:rFonts w:cs="Arial"/>
                <w:sz w:val="20"/>
                <w:szCs w:val="20"/>
                <w:lang w:eastAsia="it-IT"/>
              </w:rPr>
              <w:t xml:space="preserve"> </w:t>
            </w:r>
          </w:p>
          <w:p w:rsidR="00D028E1" w:rsidRPr="00F63202" w:rsidRDefault="00D028E1" w:rsidP="007C6412">
            <w:pPr>
              <w:jc w:val="both"/>
              <w:rPr>
                <w:rFonts w:cs="Arial"/>
                <w:sz w:val="20"/>
                <w:szCs w:val="20"/>
                <w:lang w:eastAsia="it-IT"/>
              </w:rPr>
            </w:pPr>
            <w:r w:rsidRPr="00F63202">
              <w:rPr>
                <w:rFonts w:cs="Arial"/>
                <w:sz w:val="20"/>
                <w:szCs w:val="20"/>
                <w:lang w:eastAsia="it-IT"/>
              </w:rPr>
              <w:t xml:space="preserve">2.  </w:t>
            </w:r>
            <w:r>
              <w:rPr>
                <w:rFonts w:cs="Arial"/>
                <w:sz w:val="20"/>
                <w:szCs w:val="20"/>
                <w:lang w:eastAsia="it-IT"/>
              </w:rPr>
              <w:t>В</w:t>
            </w:r>
            <w:r w:rsidRPr="00F63202">
              <w:rPr>
                <w:rFonts w:cs="Arial"/>
                <w:sz w:val="20"/>
                <w:szCs w:val="20"/>
                <w:lang w:eastAsia="it-IT"/>
              </w:rPr>
              <w:t>стан</w:t>
            </w:r>
            <w:r w:rsidR="00792140">
              <w:rPr>
                <w:rFonts w:cs="Arial"/>
                <w:sz w:val="20"/>
                <w:szCs w:val="20"/>
                <w:lang w:eastAsia="it-IT"/>
              </w:rPr>
              <w:t>овлення та тестування цифрового</w:t>
            </w:r>
            <w:r w:rsidRPr="00F63202">
              <w:rPr>
                <w:rFonts w:cs="Arial"/>
                <w:sz w:val="20"/>
                <w:szCs w:val="20"/>
                <w:lang w:eastAsia="it-IT"/>
              </w:rPr>
              <w:t xml:space="preserve"> електронного табло, GPS.</w:t>
            </w:r>
          </w:p>
          <w:p w:rsidR="00F63202" w:rsidRPr="00F63202" w:rsidRDefault="00D028E1" w:rsidP="007C6412">
            <w:pPr>
              <w:jc w:val="both"/>
              <w:rPr>
                <w:rFonts w:cs="Arial"/>
                <w:sz w:val="20"/>
                <w:szCs w:val="20"/>
                <w:lang w:eastAsia="it-IT"/>
              </w:rPr>
            </w:pPr>
            <w:r w:rsidRPr="00F63202">
              <w:rPr>
                <w:rFonts w:cs="Arial"/>
                <w:sz w:val="20"/>
                <w:szCs w:val="20"/>
                <w:lang w:eastAsia="it-IT"/>
              </w:rPr>
              <w:t xml:space="preserve">3.  </w:t>
            </w:r>
            <w:r>
              <w:rPr>
                <w:rFonts w:cs="Arial"/>
                <w:sz w:val="20"/>
                <w:szCs w:val="20"/>
                <w:lang w:eastAsia="it-IT"/>
              </w:rPr>
              <w:t>П</w:t>
            </w:r>
            <w:r w:rsidR="00D9317D">
              <w:rPr>
                <w:rFonts w:cs="Arial"/>
                <w:sz w:val="20"/>
                <w:szCs w:val="20"/>
                <w:lang w:eastAsia="it-IT"/>
              </w:rPr>
              <w:t>рийняття цифрового</w:t>
            </w:r>
            <w:r w:rsidR="00E72603">
              <w:rPr>
                <w:rFonts w:cs="Arial"/>
                <w:sz w:val="20"/>
                <w:szCs w:val="20"/>
                <w:lang w:eastAsia="it-IT"/>
              </w:rPr>
              <w:t xml:space="preserve"> електронного табло, GPS</w:t>
            </w:r>
            <w:r w:rsidRPr="00F63202">
              <w:rPr>
                <w:rFonts w:cs="Arial"/>
                <w:sz w:val="20"/>
                <w:szCs w:val="20"/>
                <w:lang w:eastAsia="it-IT"/>
              </w:rPr>
              <w:t xml:space="preserve"> на баланс</w:t>
            </w:r>
            <w:r w:rsidR="00E72603">
              <w:rPr>
                <w:rFonts w:cs="Arial"/>
                <w:sz w:val="20"/>
                <w:szCs w:val="20"/>
                <w:lang w:eastAsia="it-IT"/>
              </w:rPr>
              <w:t xml:space="preserve">             </w:t>
            </w:r>
            <w:r w:rsidRPr="00F63202">
              <w:rPr>
                <w:rFonts w:cs="Arial"/>
                <w:sz w:val="20"/>
                <w:szCs w:val="20"/>
                <w:lang w:eastAsia="it-IT"/>
              </w:rPr>
              <w:t xml:space="preserve"> КП «БАХМУТЕЛЕКТРОТРАНС»</w:t>
            </w:r>
            <w:r w:rsidR="00792140">
              <w:rPr>
                <w:rFonts w:cs="Arial"/>
                <w:sz w:val="20"/>
                <w:szCs w:val="20"/>
                <w:lang w:eastAsia="it-IT"/>
              </w:rPr>
              <w:t>.</w:t>
            </w:r>
          </w:p>
        </w:tc>
      </w:tr>
      <w:tr w:rsidR="00F63202" w:rsidRPr="00F63202" w:rsidTr="0083221E">
        <w:trPr>
          <w:jc w:val="center"/>
        </w:trPr>
        <w:tc>
          <w:tcPr>
            <w:tcW w:w="2835" w:type="dxa"/>
            <w:shd w:val="clear" w:color="auto" w:fill="auto"/>
            <w:vAlign w:val="center"/>
            <w:hideMark/>
          </w:tcPr>
          <w:p w:rsidR="00F63202" w:rsidRPr="00F63202" w:rsidRDefault="00F63202" w:rsidP="00F63202">
            <w:pPr>
              <w:rPr>
                <w:rFonts w:cs="Arial"/>
                <w:b/>
                <w:bCs/>
                <w:sz w:val="20"/>
                <w:szCs w:val="20"/>
                <w:lang w:eastAsia="it-IT"/>
              </w:rPr>
            </w:pPr>
            <w:r w:rsidRPr="00F63202">
              <w:rPr>
                <w:rFonts w:cs="Arial"/>
                <w:b/>
                <w:bCs/>
                <w:sz w:val="20"/>
                <w:szCs w:val="20"/>
                <w:lang w:eastAsia="it-IT"/>
              </w:rPr>
              <w:t>Період здійснення:</w:t>
            </w:r>
          </w:p>
        </w:tc>
        <w:tc>
          <w:tcPr>
            <w:tcW w:w="6763" w:type="dxa"/>
            <w:gridSpan w:val="4"/>
            <w:shd w:val="clear" w:color="auto" w:fill="auto"/>
            <w:vAlign w:val="center"/>
          </w:tcPr>
          <w:p w:rsidR="00F63202" w:rsidRPr="00F63202" w:rsidRDefault="002D6405" w:rsidP="00F63202">
            <w:pPr>
              <w:rPr>
                <w:rFonts w:cs="Arial"/>
                <w:sz w:val="20"/>
                <w:szCs w:val="20"/>
                <w:lang w:eastAsia="it-IT"/>
              </w:rPr>
            </w:pPr>
            <w:r>
              <w:rPr>
                <w:rFonts w:cs="Arial"/>
                <w:sz w:val="20"/>
                <w:szCs w:val="20"/>
                <w:lang w:eastAsia="it-IT"/>
              </w:rPr>
              <w:t>2020 – 2022 роки</w:t>
            </w:r>
          </w:p>
        </w:tc>
      </w:tr>
      <w:tr w:rsidR="00F63202" w:rsidRPr="00F63202" w:rsidTr="0083221E">
        <w:trPr>
          <w:jc w:val="center"/>
        </w:trPr>
        <w:tc>
          <w:tcPr>
            <w:tcW w:w="2835" w:type="dxa"/>
            <w:vMerge w:val="restart"/>
            <w:shd w:val="clear" w:color="auto" w:fill="auto"/>
            <w:vAlign w:val="center"/>
            <w:hideMark/>
          </w:tcPr>
          <w:p w:rsidR="00F63202" w:rsidRPr="00F63202" w:rsidRDefault="002D6405" w:rsidP="00F63202">
            <w:pPr>
              <w:rPr>
                <w:rFonts w:cs="Arial"/>
                <w:b/>
                <w:bCs/>
                <w:sz w:val="20"/>
                <w:szCs w:val="20"/>
                <w:lang w:eastAsia="it-IT"/>
              </w:rPr>
            </w:pPr>
            <w:r>
              <w:rPr>
                <w:rFonts w:cs="Arial"/>
                <w:b/>
                <w:bCs/>
                <w:sz w:val="20"/>
                <w:szCs w:val="20"/>
                <w:lang w:eastAsia="it-IT"/>
              </w:rPr>
              <w:t>Орієнтовна вартість проє</w:t>
            </w:r>
            <w:r w:rsidR="00F63202" w:rsidRPr="00F63202">
              <w:rPr>
                <w:rFonts w:cs="Arial"/>
                <w:b/>
                <w:bCs/>
                <w:sz w:val="20"/>
                <w:szCs w:val="20"/>
                <w:lang w:eastAsia="it-IT"/>
              </w:rPr>
              <w:t>кту, тис. грн.</w:t>
            </w:r>
          </w:p>
        </w:tc>
        <w:tc>
          <w:tcPr>
            <w:tcW w:w="1768" w:type="dxa"/>
            <w:shd w:val="clear" w:color="auto" w:fill="auto"/>
            <w:vAlign w:val="center"/>
            <w:hideMark/>
          </w:tcPr>
          <w:p w:rsidR="00F63202" w:rsidRPr="00F63202" w:rsidRDefault="00F63202" w:rsidP="00F63202">
            <w:pPr>
              <w:jc w:val="center"/>
              <w:rPr>
                <w:rFonts w:cs="Arial"/>
                <w:b/>
                <w:bCs/>
                <w:sz w:val="20"/>
                <w:szCs w:val="20"/>
                <w:lang w:eastAsia="it-IT"/>
              </w:rPr>
            </w:pPr>
            <w:r w:rsidRPr="00F63202">
              <w:rPr>
                <w:rFonts w:cs="Arial"/>
                <w:b/>
                <w:bCs/>
                <w:sz w:val="20"/>
                <w:szCs w:val="20"/>
                <w:lang w:eastAsia="it-IT"/>
              </w:rPr>
              <w:t>2020</w:t>
            </w:r>
          </w:p>
        </w:tc>
        <w:tc>
          <w:tcPr>
            <w:tcW w:w="1612" w:type="dxa"/>
            <w:shd w:val="clear" w:color="auto" w:fill="auto"/>
            <w:vAlign w:val="center"/>
            <w:hideMark/>
          </w:tcPr>
          <w:p w:rsidR="00F63202" w:rsidRPr="00F63202" w:rsidRDefault="00F63202" w:rsidP="00F63202">
            <w:pPr>
              <w:jc w:val="center"/>
              <w:rPr>
                <w:rFonts w:cs="Arial"/>
                <w:b/>
                <w:bCs/>
                <w:sz w:val="20"/>
                <w:szCs w:val="20"/>
                <w:lang w:eastAsia="it-IT"/>
              </w:rPr>
            </w:pPr>
            <w:r w:rsidRPr="00F63202">
              <w:rPr>
                <w:rFonts w:cs="Arial"/>
                <w:b/>
                <w:bCs/>
                <w:sz w:val="20"/>
                <w:szCs w:val="20"/>
                <w:lang w:eastAsia="it-IT"/>
              </w:rPr>
              <w:t>2021</w:t>
            </w:r>
          </w:p>
        </w:tc>
        <w:tc>
          <w:tcPr>
            <w:tcW w:w="1648" w:type="dxa"/>
            <w:shd w:val="clear" w:color="auto" w:fill="auto"/>
            <w:vAlign w:val="center"/>
            <w:hideMark/>
          </w:tcPr>
          <w:p w:rsidR="00F63202" w:rsidRPr="00F63202" w:rsidRDefault="00F63202" w:rsidP="00F63202">
            <w:pPr>
              <w:jc w:val="center"/>
              <w:rPr>
                <w:rFonts w:cs="Arial"/>
                <w:b/>
                <w:bCs/>
                <w:sz w:val="20"/>
                <w:szCs w:val="20"/>
                <w:lang w:eastAsia="it-IT"/>
              </w:rPr>
            </w:pPr>
            <w:r w:rsidRPr="00F63202">
              <w:rPr>
                <w:rFonts w:cs="Arial"/>
                <w:b/>
                <w:bCs/>
                <w:sz w:val="20"/>
                <w:szCs w:val="20"/>
                <w:lang w:eastAsia="it-IT"/>
              </w:rPr>
              <w:t>2022</w:t>
            </w:r>
          </w:p>
        </w:tc>
        <w:tc>
          <w:tcPr>
            <w:tcW w:w="1735" w:type="dxa"/>
            <w:shd w:val="clear" w:color="auto" w:fill="auto"/>
            <w:vAlign w:val="center"/>
            <w:hideMark/>
          </w:tcPr>
          <w:p w:rsidR="00F63202" w:rsidRPr="00F63202" w:rsidRDefault="00F63202" w:rsidP="00F63202">
            <w:pPr>
              <w:jc w:val="center"/>
              <w:rPr>
                <w:rFonts w:cs="Arial"/>
                <w:b/>
                <w:bCs/>
                <w:sz w:val="20"/>
                <w:szCs w:val="20"/>
                <w:lang w:eastAsia="it-IT"/>
              </w:rPr>
            </w:pPr>
            <w:r w:rsidRPr="00F63202">
              <w:rPr>
                <w:rFonts w:cs="Arial"/>
                <w:b/>
                <w:bCs/>
                <w:sz w:val="20"/>
                <w:szCs w:val="20"/>
                <w:lang w:eastAsia="it-IT"/>
              </w:rPr>
              <w:t>Разом</w:t>
            </w:r>
          </w:p>
        </w:tc>
      </w:tr>
      <w:tr w:rsidR="00F63202" w:rsidRPr="00F63202" w:rsidTr="0083221E">
        <w:trPr>
          <w:jc w:val="center"/>
        </w:trPr>
        <w:tc>
          <w:tcPr>
            <w:tcW w:w="2835" w:type="dxa"/>
            <w:vMerge/>
            <w:shd w:val="clear" w:color="auto" w:fill="auto"/>
            <w:vAlign w:val="center"/>
            <w:hideMark/>
          </w:tcPr>
          <w:p w:rsidR="00F63202" w:rsidRPr="00F63202" w:rsidRDefault="00F63202" w:rsidP="00F63202">
            <w:pPr>
              <w:rPr>
                <w:rFonts w:cs="Arial"/>
                <w:b/>
                <w:bCs/>
                <w:sz w:val="20"/>
                <w:szCs w:val="20"/>
                <w:lang w:eastAsia="it-IT"/>
              </w:rPr>
            </w:pPr>
          </w:p>
        </w:tc>
        <w:tc>
          <w:tcPr>
            <w:tcW w:w="1768" w:type="dxa"/>
            <w:shd w:val="clear" w:color="auto" w:fill="auto"/>
            <w:vAlign w:val="center"/>
          </w:tcPr>
          <w:p w:rsidR="00F63202" w:rsidRPr="00F63202" w:rsidRDefault="00F63202" w:rsidP="00F63202">
            <w:pPr>
              <w:jc w:val="center"/>
              <w:rPr>
                <w:rFonts w:cs="Arial"/>
                <w:sz w:val="20"/>
                <w:szCs w:val="20"/>
                <w:lang w:eastAsia="it-IT"/>
              </w:rPr>
            </w:pPr>
            <w:r w:rsidRPr="00F63202">
              <w:rPr>
                <w:rFonts w:cs="Arial"/>
                <w:sz w:val="20"/>
                <w:szCs w:val="20"/>
                <w:lang w:eastAsia="it-IT"/>
              </w:rPr>
              <w:t>100,0</w:t>
            </w:r>
          </w:p>
        </w:tc>
        <w:tc>
          <w:tcPr>
            <w:tcW w:w="1612" w:type="dxa"/>
            <w:shd w:val="clear" w:color="auto" w:fill="auto"/>
            <w:vAlign w:val="center"/>
          </w:tcPr>
          <w:p w:rsidR="00F63202" w:rsidRPr="00F63202" w:rsidRDefault="002D6405" w:rsidP="00F63202">
            <w:pPr>
              <w:jc w:val="center"/>
              <w:rPr>
                <w:rFonts w:cs="Arial"/>
                <w:sz w:val="20"/>
                <w:szCs w:val="20"/>
                <w:lang w:eastAsia="it-IT"/>
              </w:rPr>
            </w:pPr>
            <w:r>
              <w:rPr>
                <w:rFonts w:cs="Arial"/>
                <w:sz w:val="20"/>
                <w:szCs w:val="20"/>
                <w:lang w:eastAsia="it-IT"/>
              </w:rPr>
              <w:t>100,0</w:t>
            </w:r>
          </w:p>
        </w:tc>
        <w:tc>
          <w:tcPr>
            <w:tcW w:w="1648" w:type="dxa"/>
            <w:shd w:val="clear" w:color="auto" w:fill="auto"/>
            <w:vAlign w:val="center"/>
          </w:tcPr>
          <w:p w:rsidR="00F63202" w:rsidRPr="00F63202" w:rsidRDefault="002D6405" w:rsidP="00F63202">
            <w:pPr>
              <w:jc w:val="center"/>
              <w:rPr>
                <w:rFonts w:cs="Arial"/>
                <w:sz w:val="20"/>
                <w:szCs w:val="20"/>
                <w:lang w:eastAsia="it-IT"/>
              </w:rPr>
            </w:pPr>
            <w:r>
              <w:rPr>
                <w:rFonts w:cs="Arial"/>
                <w:sz w:val="20"/>
                <w:szCs w:val="20"/>
                <w:lang w:eastAsia="it-IT"/>
              </w:rPr>
              <w:t>100,0</w:t>
            </w:r>
          </w:p>
        </w:tc>
        <w:tc>
          <w:tcPr>
            <w:tcW w:w="1735" w:type="dxa"/>
            <w:shd w:val="clear" w:color="auto" w:fill="auto"/>
            <w:vAlign w:val="center"/>
          </w:tcPr>
          <w:p w:rsidR="00F63202" w:rsidRPr="00930C9C" w:rsidRDefault="002D6405" w:rsidP="00F63202">
            <w:pPr>
              <w:jc w:val="center"/>
              <w:rPr>
                <w:rFonts w:cs="Arial"/>
                <w:b/>
                <w:sz w:val="20"/>
                <w:szCs w:val="20"/>
                <w:lang w:eastAsia="it-IT"/>
              </w:rPr>
            </w:pPr>
            <w:r w:rsidRPr="00930C9C">
              <w:rPr>
                <w:rFonts w:cs="Arial"/>
                <w:b/>
                <w:sz w:val="20"/>
                <w:szCs w:val="20"/>
                <w:lang w:eastAsia="it-IT"/>
              </w:rPr>
              <w:t>3</w:t>
            </w:r>
            <w:r w:rsidR="00F63202" w:rsidRPr="00930C9C">
              <w:rPr>
                <w:rFonts w:cs="Arial"/>
                <w:b/>
                <w:sz w:val="20"/>
                <w:szCs w:val="20"/>
                <w:lang w:eastAsia="it-IT"/>
              </w:rPr>
              <w:t>00,0</w:t>
            </w:r>
          </w:p>
        </w:tc>
      </w:tr>
      <w:tr w:rsidR="00F63202" w:rsidRPr="00F63202" w:rsidTr="0083221E">
        <w:trPr>
          <w:jc w:val="center"/>
        </w:trPr>
        <w:tc>
          <w:tcPr>
            <w:tcW w:w="2835" w:type="dxa"/>
            <w:shd w:val="clear" w:color="auto" w:fill="auto"/>
            <w:vAlign w:val="center"/>
            <w:hideMark/>
          </w:tcPr>
          <w:p w:rsidR="00F63202" w:rsidRPr="00F63202" w:rsidRDefault="00F63202" w:rsidP="00F63202">
            <w:pPr>
              <w:rPr>
                <w:rFonts w:cs="Arial"/>
                <w:b/>
                <w:bCs/>
                <w:sz w:val="20"/>
                <w:szCs w:val="20"/>
                <w:lang w:eastAsia="it-IT"/>
              </w:rPr>
            </w:pPr>
            <w:r w:rsidRPr="00F63202">
              <w:rPr>
                <w:rFonts w:cs="Arial"/>
                <w:b/>
                <w:bCs/>
                <w:sz w:val="20"/>
                <w:szCs w:val="20"/>
                <w:lang w:eastAsia="it-IT"/>
              </w:rPr>
              <w:t>Джерела фінансування:</w:t>
            </w:r>
          </w:p>
        </w:tc>
        <w:tc>
          <w:tcPr>
            <w:tcW w:w="6763" w:type="dxa"/>
            <w:gridSpan w:val="4"/>
            <w:shd w:val="clear" w:color="auto" w:fill="auto"/>
          </w:tcPr>
          <w:p w:rsidR="00F63202" w:rsidRPr="00F63202" w:rsidRDefault="00F63202" w:rsidP="00F63202">
            <w:pPr>
              <w:rPr>
                <w:rFonts w:cs="Arial"/>
                <w:sz w:val="20"/>
                <w:szCs w:val="20"/>
                <w:lang w:eastAsia="it-IT"/>
              </w:rPr>
            </w:pPr>
            <w:r w:rsidRPr="00F63202">
              <w:rPr>
                <w:rFonts w:cs="Arial"/>
                <w:sz w:val="20"/>
                <w:szCs w:val="20"/>
                <w:lang w:eastAsia="it-IT"/>
              </w:rPr>
              <w:t>Власні кошти КП «БАХМУТЕЛЕКТРОСТАНС», донори</w:t>
            </w:r>
          </w:p>
        </w:tc>
      </w:tr>
      <w:tr w:rsidR="00F63202" w:rsidRPr="00F63202" w:rsidTr="0083221E">
        <w:trPr>
          <w:jc w:val="center"/>
        </w:trPr>
        <w:tc>
          <w:tcPr>
            <w:tcW w:w="2835" w:type="dxa"/>
            <w:shd w:val="clear" w:color="auto" w:fill="auto"/>
            <w:vAlign w:val="center"/>
            <w:hideMark/>
          </w:tcPr>
          <w:p w:rsidR="00F63202" w:rsidRPr="00F63202" w:rsidRDefault="00EB5E3E" w:rsidP="00F63202">
            <w:pPr>
              <w:rPr>
                <w:rFonts w:cs="Arial"/>
                <w:b/>
                <w:bCs/>
                <w:sz w:val="20"/>
                <w:szCs w:val="20"/>
                <w:lang w:eastAsia="it-IT"/>
              </w:rPr>
            </w:pPr>
            <w:r>
              <w:rPr>
                <w:rFonts w:cs="Arial"/>
                <w:b/>
                <w:bCs/>
                <w:sz w:val="20"/>
                <w:szCs w:val="20"/>
                <w:lang w:eastAsia="it-IT"/>
              </w:rPr>
              <w:t>Ключові</w:t>
            </w:r>
            <w:r w:rsidR="002D6405">
              <w:rPr>
                <w:rFonts w:cs="Arial"/>
                <w:b/>
                <w:bCs/>
                <w:sz w:val="20"/>
                <w:szCs w:val="20"/>
                <w:lang w:eastAsia="it-IT"/>
              </w:rPr>
              <w:t xml:space="preserve"> учасники </w:t>
            </w:r>
            <w:r w:rsidR="0069223B">
              <w:rPr>
                <w:rFonts w:cs="Arial"/>
                <w:b/>
                <w:bCs/>
                <w:sz w:val="20"/>
                <w:szCs w:val="20"/>
                <w:lang w:eastAsia="it-IT"/>
              </w:rPr>
              <w:t xml:space="preserve">реалізації </w:t>
            </w:r>
            <w:r w:rsidR="002D6405">
              <w:rPr>
                <w:rFonts w:cs="Arial"/>
                <w:b/>
                <w:bCs/>
                <w:sz w:val="20"/>
                <w:szCs w:val="20"/>
                <w:lang w:eastAsia="it-IT"/>
              </w:rPr>
              <w:t>проє</w:t>
            </w:r>
            <w:r w:rsidR="00F63202" w:rsidRPr="00F63202">
              <w:rPr>
                <w:rFonts w:cs="Arial"/>
                <w:b/>
                <w:bCs/>
                <w:sz w:val="20"/>
                <w:szCs w:val="20"/>
                <w:lang w:eastAsia="it-IT"/>
              </w:rPr>
              <w:t>кту:</w:t>
            </w:r>
          </w:p>
        </w:tc>
        <w:tc>
          <w:tcPr>
            <w:tcW w:w="6763" w:type="dxa"/>
            <w:gridSpan w:val="4"/>
            <w:shd w:val="clear" w:color="auto" w:fill="auto"/>
            <w:vAlign w:val="center"/>
          </w:tcPr>
          <w:p w:rsidR="00F63202" w:rsidRPr="00F63202" w:rsidRDefault="00F63202" w:rsidP="007C6412">
            <w:pPr>
              <w:spacing w:before="40" w:after="40"/>
              <w:jc w:val="both"/>
              <w:rPr>
                <w:rFonts w:cs="Arial"/>
                <w:sz w:val="20"/>
                <w:szCs w:val="20"/>
                <w:lang w:eastAsia="it-IT"/>
              </w:rPr>
            </w:pPr>
            <w:r w:rsidRPr="00F63202">
              <w:rPr>
                <w:rFonts w:cs="Arial"/>
                <w:sz w:val="20"/>
                <w:szCs w:val="20"/>
                <w:lang w:eastAsia="it-IT"/>
              </w:rPr>
              <w:t>Бахмутська міська</w:t>
            </w:r>
            <w:r w:rsidR="00D9317D">
              <w:rPr>
                <w:rFonts w:cs="Arial"/>
                <w:sz w:val="20"/>
                <w:szCs w:val="20"/>
                <w:lang w:eastAsia="it-IT"/>
              </w:rPr>
              <w:t xml:space="preserve"> рада</w:t>
            </w:r>
            <w:r w:rsidRPr="00F63202">
              <w:rPr>
                <w:rFonts w:cs="Arial"/>
                <w:sz w:val="20"/>
                <w:szCs w:val="20"/>
                <w:lang w:eastAsia="it-IT"/>
              </w:rPr>
              <w:t>, КП «БАХМУТЕЛЕКТРОТРАНС»</w:t>
            </w:r>
            <w:r w:rsidR="00792140">
              <w:rPr>
                <w:rFonts w:cs="Arial"/>
                <w:sz w:val="20"/>
                <w:szCs w:val="20"/>
                <w:lang w:eastAsia="it-IT"/>
              </w:rPr>
              <w:t xml:space="preserve">, </w:t>
            </w:r>
            <w:r w:rsidR="00D9317D">
              <w:rPr>
                <w:rFonts w:cs="Arial"/>
                <w:sz w:val="20"/>
                <w:szCs w:val="20"/>
                <w:lang w:eastAsia="it-IT"/>
              </w:rPr>
              <w:t>мешканці громади</w:t>
            </w:r>
          </w:p>
        </w:tc>
      </w:tr>
      <w:tr w:rsidR="00501420" w:rsidRPr="00F63202" w:rsidTr="0083221E">
        <w:trPr>
          <w:jc w:val="center"/>
        </w:trPr>
        <w:tc>
          <w:tcPr>
            <w:tcW w:w="2835" w:type="dxa"/>
            <w:shd w:val="clear" w:color="auto" w:fill="auto"/>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763" w:type="dxa"/>
            <w:gridSpan w:val="4"/>
            <w:shd w:val="clear" w:color="auto" w:fill="auto"/>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F63202" w:rsidRDefault="00F63202" w:rsidP="007505D6">
      <w:pPr>
        <w:rPr>
          <w:lang w:eastAsia="en-US"/>
        </w:rPr>
      </w:pPr>
    </w:p>
    <w:p w:rsidR="00F63202" w:rsidRDefault="00F63202" w:rsidP="0083221E">
      <w:pPr>
        <w:jc w:val="both"/>
        <w:rPr>
          <w:lang w:eastAsia="en-US"/>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816"/>
        <w:gridCol w:w="1421"/>
        <w:gridCol w:w="1696"/>
        <w:gridCol w:w="1701"/>
        <w:gridCol w:w="1934"/>
      </w:tblGrid>
      <w:tr w:rsidR="00D028E1" w:rsidRPr="00D028E1" w:rsidTr="0083221E">
        <w:tc>
          <w:tcPr>
            <w:tcW w:w="2816" w:type="dxa"/>
            <w:shd w:val="clear" w:color="auto" w:fill="auto"/>
          </w:tcPr>
          <w:p w:rsidR="00D028E1" w:rsidRPr="00D028E1" w:rsidRDefault="00D028E1" w:rsidP="0083221E">
            <w:pPr>
              <w:snapToGrid w:val="0"/>
              <w:spacing w:before="40" w:after="40"/>
              <w:jc w:val="both"/>
              <w:rPr>
                <w:rFonts w:cs="Arial"/>
                <w:b/>
                <w:bCs/>
                <w:sz w:val="20"/>
                <w:szCs w:val="20"/>
                <w:lang w:eastAsia="it-IT"/>
              </w:rPr>
            </w:pPr>
            <w:r w:rsidRPr="00D028E1">
              <w:rPr>
                <w:rFonts w:cs="Arial"/>
                <w:b/>
                <w:bCs/>
                <w:sz w:val="20"/>
                <w:szCs w:val="20"/>
                <w:lang w:eastAsia="it-IT"/>
              </w:rPr>
              <w:lastRenderedPageBreak/>
              <w:t>Стратегічна ціль</w:t>
            </w:r>
          </w:p>
        </w:tc>
        <w:tc>
          <w:tcPr>
            <w:tcW w:w="6752" w:type="dxa"/>
            <w:gridSpan w:val="4"/>
            <w:shd w:val="clear" w:color="auto" w:fill="auto"/>
          </w:tcPr>
          <w:p w:rsidR="00D028E1" w:rsidRPr="00F63202" w:rsidRDefault="00D028E1" w:rsidP="00D028E1">
            <w:pPr>
              <w:snapToGrid w:val="0"/>
              <w:spacing w:before="40" w:after="40"/>
              <w:jc w:val="both"/>
              <w:rPr>
                <w:rFonts w:cs="Arial"/>
                <w:sz w:val="20"/>
                <w:szCs w:val="20"/>
                <w:lang w:eastAsia="it-IT"/>
              </w:rPr>
            </w:pPr>
            <w:r w:rsidRPr="00F63202">
              <w:rPr>
                <w:rFonts w:cs="Arial"/>
                <w:sz w:val="20"/>
                <w:szCs w:val="20"/>
                <w:lang w:eastAsia="it-IT"/>
              </w:rPr>
              <w:t>А.</w:t>
            </w:r>
            <w:r>
              <w:rPr>
                <w:rFonts w:cs="Arial"/>
                <w:sz w:val="20"/>
                <w:szCs w:val="20"/>
                <w:lang w:eastAsia="it-IT"/>
              </w:rPr>
              <w:t>3.</w:t>
            </w:r>
            <w:r w:rsidR="00AD5B53">
              <w:rPr>
                <w:rFonts w:cs="Arial"/>
                <w:sz w:val="20"/>
                <w:szCs w:val="20"/>
                <w:lang w:eastAsia="it-IT"/>
              </w:rPr>
              <w:t xml:space="preserve"> </w:t>
            </w:r>
            <w:r w:rsidRPr="00F63202">
              <w:rPr>
                <w:rFonts w:cs="Arial"/>
                <w:sz w:val="20"/>
                <w:szCs w:val="20"/>
                <w:lang w:eastAsia="it-IT"/>
              </w:rPr>
              <w:t>Формування екосистеми інноваційного підприємництва та партнерств</w:t>
            </w:r>
          </w:p>
        </w:tc>
      </w:tr>
      <w:tr w:rsidR="00D028E1" w:rsidRPr="00D028E1" w:rsidTr="0083221E">
        <w:tc>
          <w:tcPr>
            <w:tcW w:w="2816" w:type="dxa"/>
            <w:shd w:val="clear" w:color="auto" w:fill="auto"/>
            <w:vAlign w:val="center"/>
          </w:tcPr>
          <w:p w:rsidR="00D028E1" w:rsidRPr="00D028E1" w:rsidRDefault="00D028E1" w:rsidP="000B1D3A">
            <w:pPr>
              <w:rPr>
                <w:rFonts w:cs="Arial"/>
                <w:b/>
                <w:bCs/>
                <w:sz w:val="20"/>
                <w:szCs w:val="20"/>
                <w:lang w:eastAsia="it-IT"/>
              </w:rPr>
            </w:pPr>
            <w:r w:rsidRPr="00D028E1">
              <w:rPr>
                <w:rFonts w:cs="Arial"/>
                <w:b/>
                <w:bCs/>
                <w:sz w:val="20"/>
                <w:szCs w:val="20"/>
                <w:lang w:eastAsia="it-IT"/>
              </w:rPr>
              <w:t>Опер</w:t>
            </w:r>
            <w:r w:rsidR="00D468F2">
              <w:rPr>
                <w:rFonts w:cs="Arial"/>
                <w:b/>
                <w:bCs/>
                <w:sz w:val="20"/>
                <w:szCs w:val="20"/>
                <w:lang w:eastAsia="it-IT"/>
              </w:rPr>
              <w:t>ативна ціль/</w:t>
            </w:r>
            <w:r w:rsidRPr="00D028E1">
              <w:rPr>
                <w:rFonts w:cs="Arial"/>
                <w:b/>
                <w:bCs/>
                <w:sz w:val="20"/>
                <w:szCs w:val="20"/>
                <w:lang w:eastAsia="it-IT"/>
              </w:rPr>
              <w:t xml:space="preserve">завдання Стратегії, якому </w:t>
            </w:r>
            <w:r w:rsidR="00064FE4">
              <w:rPr>
                <w:rFonts w:cs="Arial"/>
                <w:b/>
                <w:bCs/>
                <w:sz w:val="20"/>
                <w:szCs w:val="20"/>
                <w:lang w:eastAsia="it-IT"/>
              </w:rPr>
              <w:t xml:space="preserve">           </w:t>
            </w:r>
            <w:r w:rsidRPr="00D028E1">
              <w:rPr>
                <w:rFonts w:cs="Arial"/>
                <w:b/>
                <w:bCs/>
                <w:sz w:val="20"/>
                <w:szCs w:val="20"/>
                <w:lang w:eastAsia="it-IT"/>
              </w:rPr>
              <w:t>відповідає про</w:t>
            </w:r>
            <w:r w:rsidR="000B1D3A">
              <w:rPr>
                <w:rFonts w:cs="Arial"/>
                <w:b/>
                <w:bCs/>
                <w:sz w:val="20"/>
                <w:szCs w:val="20"/>
                <w:lang w:eastAsia="it-IT"/>
              </w:rPr>
              <w:t>є</w:t>
            </w:r>
            <w:r w:rsidRPr="00D028E1">
              <w:rPr>
                <w:rFonts w:cs="Arial"/>
                <w:b/>
                <w:bCs/>
                <w:sz w:val="20"/>
                <w:szCs w:val="20"/>
                <w:lang w:eastAsia="it-IT"/>
              </w:rPr>
              <w:t>кт:</w:t>
            </w:r>
          </w:p>
        </w:tc>
        <w:tc>
          <w:tcPr>
            <w:tcW w:w="6752" w:type="dxa"/>
            <w:gridSpan w:val="4"/>
            <w:shd w:val="clear" w:color="auto" w:fill="auto"/>
          </w:tcPr>
          <w:p w:rsidR="00D028E1" w:rsidRPr="00F63202" w:rsidRDefault="00D028E1" w:rsidP="00D028E1">
            <w:pPr>
              <w:jc w:val="both"/>
              <w:rPr>
                <w:rFonts w:cs="Arial"/>
                <w:sz w:val="20"/>
                <w:szCs w:val="20"/>
                <w:lang w:eastAsia="it-IT"/>
              </w:rPr>
            </w:pPr>
            <w:r w:rsidRPr="00F63202">
              <w:rPr>
                <w:rFonts w:cs="Arial"/>
                <w:sz w:val="20"/>
                <w:szCs w:val="20"/>
                <w:lang w:eastAsia="it-IT"/>
              </w:rPr>
              <w:t>А.</w:t>
            </w:r>
            <w:r>
              <w:rPr>
                <w:rFonts w:cs="Arial"/>
                <w:sz w:val="20"/>
                <w:szCs w:val="20"/>
                <w:lang w:eastAsia="it-IT"/>
              </w:rPr>
              <w:t>3.2.</w:t>
            </w:r>
            <w:r w:rsidRPr="00F63202">
              <w:rPr>
                <w:rFonts w:cs="Arial"/>
                <w:sz w:val="20"/>
                <w:szCs w:val="20"/>
                <w:lang w:eastAsia="it-IT"/>
              </w:rPr>
              <w:t xml:space="preserve"> Цифровізація громади та підвищення «цифрової» грамотності та компетенцій</w:t>
            </w:r>
          </w:p>
        </w:tc>
      </w:tr>
      <w:tr w:rsidR="00D028E1" w:rsidRPr="00D028E1" w:rsidTr="0083221E">
        <w:tc>
          <w:tcPr>
            <w:tcW w:w="2816" w:type="dxa"/>
            <w:shd w:val="clear" w:color="auto" w:fill="auto"/>
            <w:vAlign w:val="center"/>
            <w:hideMark/>
          </w:tcPr>
          <w:p w:rsidR="00D028E1" w:rsidRPr="00D028E1" w:rsidRDefault="000B1D3A" w:rsidP="00D028E1">
            <w:pPr>
              <w:rPr>
                <w:rFonts w:cs="Arial"/>
                <w:b/>
                <w:bCs/>
                <w:sz w:val="20"/>
                <w:szCs w:val="20"/>
                <w:lang w:eastAsia="it-IT"/>
              </w:rPr>
            </w:pPr>
            <w:r>
              <w:rPr>
                <w:rFonts w:cs="Arial"/>
                <w:b/>
                <w:bCs/>
                <w:sz w:val="20"/>
                <w:szCs w:val="20"/>
                <w:lang w:eastAsia="it-IT"/>
              </w:rPr>
              <w:t>Назва проє</w:t>
            </w:r>
            <w:r w:rsidR="00D028E1" w:rsidRPr="00D028E1">
              <w:rPr>
                <w:rFonts w:cs="Arial"/>
                <w:b/>
                <w:bCs/>
                <w:sz w:val="20"/>
                <w:szCs w:val="20"/>
                <w:lang w:eastAsia="it-IT"/>
              </w:rPr>
              <w:t>кту:</w:t>
            </w:r>
          </w:p>
        </w:tc>
        <w:tc>
          <w:tcPr>
            <w:tcW w:w="6752" w:type="dxa"/>
            <w:gridSpan w:val="4"/>
            <w:shd w:val="clear" w:color="auto" w:fill="auto"/>
          </w:tcPr>
          <w:p w:rsidR="00D028E1" w:rsidRPr="00D028E1" w:rsidRDefault="00D028E1" w:rsidP="005648CC">
            <w:pPr>
              <w:jc w:val="both"/>
              <w:rPr>
                <w:rFonts w:cs="Arial"/>
                <w:b/>
                <w:bCs/>
                <w:sz w:val="20"/>
                <w:szCs w:val="20"/>
                <w:lang w:eastAsia="it-IT"/>
              </w:rPr>
            </w:pPr>
            <w:r w:rsidRPr="00D028E1">
              <w:rPr>
                <w:rFonts w:cs="Arial"/>
                <w:b/>
                <w:bCs/>
                <w:sz w:val="20"/>
                <w:szCs w:val="20"/>
                <w:lang w:eastAsia="it-IT"/>
              </w:rPr>
              <w:t>Впровадження єдиної інтегрованої інтелектуальної транспортної системи  (e-квиток)</w:t>
            </w:r>
          </w:p>
        </w:tc>
      </w:tr>
      <w:tr w:rsidR="00D028E1" w:rsidRPr="00D028E1" w:rsidTr="0083221E">
        <w:tc>
          <w:tcPr>
            <w:tcW w:w="2816" w:type="dxa"/>
            <w:shd w:val="clear" w:color="auto" w:fill="auto"/>
            <w:vAlign w:val="center"/>
            <w:hideMark/>
          </w:tcPr>
          <w:p w:rsidR="00D028E1" w:rsidRPr="00D028E1" w:rsidRDefault="000B1D3A" w:rsidP="00D028E1">
            <w:pPr>
              <w:rPr>
                <w:rFonts w:cs="Arial"/>
                <w:b/>
                <w:bCs/>
                <w:sz w:val="20"/>
                <w:szCs w:val="20"/>
                <w:lang w:eastAsia="it-IT"/>
              </w:rPr>
            </w:pPr>
            <w:r>
              <w:rPr>
                <w:rFonts w:cs="Arial"/>
                <w:b/>
                <w:bCs/>
                <w:sz w:val="20"/>
                <w:szCs w:val="20"/>
                <w:lang w:eastAsia="it-IT"/>
              </w:rPr>
              <w:t>Цілі проє</w:t>
            </w:r>
            <w:r w:rsidR="00D028E1" w:rsidRPr="00D028E1">
              <w:rPr>
                <w:rFonts w:cs="Arial"/>
                <w:b/>
                <w:bCs/>
                <w:sz w:val="20"/>
                <w:szCs w:val="20"/>
                <w:lang w:eastAsia="it-IT"/>
              </w:rPr>
              <w:t>кту:</w:t>
            </w:r>
          </w:p>
        </w:tc>
        <w:tc>
          <w:tcPr>
            <w:tcW w:w="6752" w:type="dxa"/>
            <w:gridSpan w:val="4"/>
            <w:shd w:val="clear" w:color="auto" w:fill="auto"/>
          </w:tcPr>
          <w:p w:rsidR="00D028E1" w:rsidRPr="00D028E1" w:rsidRDefault="00D028E1" w:rsidP="00D028E1">
            <w:pPr>
              <w:shd w:val="clear" w:color="auto" w:fill="FFFFFF"/>
              <w:jc w:val="both"/>
              <w:rPr>
                <w:rFonts w:cs="Arial"/>
                <w:sz w:val="20"/>
                <w:szCs w:val="20"/>
                <w:lang w:eastAsia="it-IT"/>
              </w:rPr>
            </w:pPr>
            <w:r w:rsidRPr="00D028E1">
              <w:rPr>
                <w:rFonts w:cs="Arial"/>
                <w:sz w:val="20"/>
                <w:szCs w:val="20"/>
                <w:lang w:eastAsia="it-IT"/>
              </w:rPr>
              <w:t>- забезпечення стабільного функціонування і створення матеріально- технічного підґрунтя для подальшого розвитку системи оплати проїзду шляхом впровадження новітніх технологій;</w:t>
            </w:r>
          </w:p>
          <w:p w:rsidR="00D028E1" w:rsidRPr="00D028E1" w:rsidRDefault="00D028E1" w:rsidP="00D028E1">
            <w:pPr>
              <w:shd w:val="clear" w:color="auto" w:fill="FFFFFF"/>
              <w:jc w:val="both"/>
              <w:rPr>
                <w:rFonts w:cs="Arial"/>
                <w:sz w:val="20"/>
                <w:szCs w:val="20"/>
                <w:lang w:eastAsia="it-IT"/>
              </w:rPr>
            </w:pPr>
            <w:r w:rsidRPr="00D028E1">
              <w:rPr>
                <w:rFonts w:cs="Arial"/>
                <w:sz w:val="20"/>
                <w:szCs w:val="20"/>
                <w:lang w:eastAsia="it-IT"/>
              </w:rPr>
              <w:t>- підвищення рівня технічного оснащення підприємств міського пасажирського транспорту та ефективності їх роботи;</w:t>
            </w:r>
          </w:p>
          <w:p w:rsidR="00D028E1" w:rsidRPr="00D028E1" w:rsidRDefault="00D028E1" w:rsidP="00D028E1">
            <w:pPr>
              <w:shd w:val="clear" w:color="auto" w:fill="FFFFFF"/>
              <w:jc w:val="both"/>
              <w:rPr>
                <w:rFonts w:cs="Arial"/>
                <w:sz w:val="20"/>
                <w:szCs w:val="20"/>
                <w:lang w:eastAsia="it-IT"/>
              </w:rPr>
            </w:pPr>
            <w:r w:rsidRPr="00D028E1">
              <w:rPr>
                <w:rFonts w:cs="Arial"/>
                <w:sz w:val="20"/>
                <w:szCs w:val="20"/>
                <w:lang w:eastAsia="it-IT"/>
              </w:rPr>
              <w:t>- збереження і розвиток інфраструктури транспорту;</w:t>
            </w:r>
          </w:p>
          <w:p w:rsidR="00D028E1" w:rsidRPr="00D028E1" w:rsidRDefault="00D028E1" w:rsidP="00D028E1">
            <w:pPr>
              <w:shd w:val="clear" w:color="auto" w:fill="FFFFFF"/>
              <w:jc w:val="both"/>
              <w:rPr>
                <w:rFonts w:cs="Arial"/>
                <w:sz w:val="20"/>
                <w:szCs w:val="20"/>
                <w:lang w:eastAsia="it-IT"/>
              </w:rPr>
            </w:pPr>
            <w:r w:rsidRPr="00D028E1">
              <w:rPr>
                <w:rFonts w:cs="Arial"/>
                <w:sz w:val="20"/>
                <w:szCs w:val="20"/>
                <w:lang w:eastAsia="it-IT"/>
              </w:rPr>
              <w:t>- впровадження єдиної ефективної системи оплати проїзду в міському пасажирському транспорті загального користування;</w:t>
            </w:r>
          </w:p>
          <w:p w:rsidR="00893F19" w:rsidRPr="00D028E1" w:rsidRDefault="00D028E1" w:rsidP="00D028E1">
            <w:pPr>
              <w:shd w:val="clear" w:color="auto" w:fill="FFFFFF"/>
              <w:jc w:val="both"/>
              <w:rPr>
                <w:rFonts w:cs="Arial"/>
                <w:sz w:val="20"/>
                <w:szCs w:val="20"/>
                <w:lang w:eastAsia="it-IT"/>
              </w:rPr>
            </w:pPr>
            <w:r w:rsidRPr="00D028E1">
              <w:rPr>
                <w:rFonts w:cs="Arial"/>
                <w:sz w:val="20"/>
                <w:szCs w:val="20"/>
                <w:lang w:eastAsia="it-IT"/>
              </w:rPr>
              <w:t>- удосконалення системи оплати проїзду шляхом запровадження електронних засобів безготівкової оплати проїзду поряд з існуючими;</w:t>
            </w:r>
          </w:p>
          <w:p w:rsidR="00D028E1" w:rsidRPr="00D028E1" w:rsidRDefault="00D028E1" w:rsidP="00D028E1">
            <w:pPr>
              <w:shd w:val="clear" w:color="auto" w:fill="FFFFFF"/>
              <w:jc w:val="both"/>
              <w:rPr>
                <w:rFonts w:cs="Arial"/>
                <w:sz w:val="20"/>
                <w:szCs w:val="20"/>
                <w:lang w:eastAsia="it-IT"/>
              </w:rPr>
            </w:pPr>
            <w:r w:rsidRPr="00D028E1">
              <w:rPr>
                <w:rFonts w:cs="Arial"/>
                <w:sz w:val="20"/>
                <w:szCs w:val="20"/>
                <w:lang w:eastAsia="it-IT"/>
              </w:rPr>
              <w:t>- підвищення рівня ефективності експлуатації міського пасажирського транспорту загального користування.</w:t>
            </w:r>
          </w:p>
        </w:tc>
      </w:tr>
      <w:tr w:rsidR="00D028E1" w:rsidRPr="00D028E1" w:rsidTr="0083221E">
        <w:tc>
          <w:tcPr>
            <w:tcW w:w="2816" w:type="dxa"/>
            <w:shd w:val="clear" w:color="auto" w:fill="auto"/>
            <w:vAlign w:val="center"/>
            <w:hideMark/>
          </w:tcPr>
          <w:p w:rsidR="00D028E1" w:rsidRPr="00D028E1" w:rsidRDefault="000B1D3A" w:rsidP="00C10508">
            <w:pPr>
              <w:autoSpaceDE w:val="0"/>
              <w:autoSpaceDN w:val="0"/>
              <w:adjustRightInd w:val="0"/>
              <w:ind w:right="-89"/>
              <w:rPr>
                <w:rFonts w:cs="Arial"/>
                <w:b/>
                <w:bCs/>
                <w:sz w:val="20"/>
                <w:szCs w:val="20"/>
                <w:lang w:eastAsia="it-IT"/>
              </w:rPr>
            </w:pPr>
            <w:r>
              <w:rPr>
                <w:rFonts w:cs="Arial"/>
                <w:b/>
                <w:bCs/>
                <w:sz w:val="20"/>
                <w:szCs w:val="20"/>
                <w:lang w:eastAsia="it-IT"/>
              </w:rPr>
              <w:t>Територія впливу</w:t>
            </w:r>
            <w:r w:rsidR="00C10508">
              <w:rPr>
                <w:rFonts w:cs="Arial"/>
                <w:b/>
                <w:bCs/>
                <w:sz w:val="20"/>
                <w:szCs w:val="20"/>
                <w:lang w:eastAsia="it-IT"/>
              </w:rPr>
              <w:t xml:space="preserve"> </w:t>
            </w:r>
            <w:r>
              <w:rPr>
                <w:rFonts w:cs="Arial"/>
                <w:b/>
                <w:bCs/>
                <w:sz w:val="20"/>
                <w:szCs w:val="20"/>
                <w:lang w:eastAsia="it-IT"/>
              </w:rPr>
              <w:t>проє</w:t>
            </w:r>
            <w:r w:rsidR="00D028E1" w:rsidRPr="00D028E1">
              <w:rPr>
                <w:rFonts w:cs="Arial"/>
                <w:b/>
                <w:bCs/>
                <w:sz w:val="20"/>
                <w:szCs w:val="20"/>
                <w:lang w:eastAsia="it-IT"/>
              </w:rPr>
              <w:t>кту:</w:t>
            </w:r>
          </w:p>
        </w:tc>
        <w:tc>
          <w:tcPr>
            <w:tcW w:w="6752" w:type="dxa"/>
            <w:gridSpan w:val="4"/>
            <w:shd w:val="clear" w:color="auto" w:fill="auto"/>
          </w:tcPr>
          <w:p w:rsidR="00D028E1" w:rsidRPr="00D028E1" w:rsidRDefault="00D028E1" w:rsidP="00D028E1">
            <w:pPr>
              <w:spacing w:before="40" w:after="40"/>
              <w:rPr>
                <w:rFonts w:cs="Arial"/>
                <w:sz w:val="20"/>
                <w:szCs w:val="20"/>
                <w:lang w:eastAsia="it-IT"/>
              </w:rPr>
            </w:pPr>
            <w:r w:rsidRPr="00D028E1">
              <w:rPr>
                <w:rFonts w:cs="Arial"/>
                <w:sz w:val="20"/>
                <w:szCs w:val="20"/>
                <w:lang w:eastAsia="it-IT"/>
              </w:rPr>
              <w:t xml:space="preserve">Бахмутська міська об’єднана територіальна громада </w:t>
            </w:r>
          </w:p>
        </w:tc>
      </w:tr>
      <w:tr w:rsidR="00D028E1" w:rsidRPr="00D028E1" w:rsidTr="0083221E">
        <w:tc>
          <w:tcPr>
            <w:tcW w:w="2816" w:type="dxa"/>
            <w:shd w:val="clear" w:color="auto" w:fill="auto"/>
            <w:vAlign w:val="center"/>
            <w:hideMark/>
          </w:tcPr>
          <w:p w:rsidR="00D028E1" w:rsidRPr="00D028E1" w:rsidRDefault="00D028E1" w:rsidP="00D028E1">
            <w:pPr>
              <w:autoSpaceDE w:val="0"/>
              <w:autoSpaceDN w:val="0"/>
              <w:adjustRightInd w:val="0"/>
              <w:rPr>
                <w:rFonts w:cs="Arial"/>
                <w:b/>
                <w:bCs/>
                <w:sz w:val="20"/>
                <w:szCs w:val="20"/>
                <w:lang w:eastAsia="it-IT"/>
              </w:rPr>
            </w:pPr>
            <w:r w:rsidRPr="00D028E1">
              <w:rPr>
                <w:rFonts w:cs="Arial"/>
                <w:b/>
                <w:bCs/>
                <w:sz w:val="20"/>
                <w:szCs w:val="20"/>
                <w:lang w:eastAsia="it-IT"/>
              </w:rPr>
              <w:t>Орієнтовна кількість отримувачів вигод</w:t>
            </w:r>
          </w:p>
        </w:tc>
        <w:tc>
          <w:tcPr>
            <w:tcW w:w="6752" w:type="dxa"/>
            <w:gridSpan w:val="4"/>
            <w:shd w:val="clear" w:color="auto" w:fill="auto"/>
          </w:tcPr>
          <w:p w:rsidR="00D028E1" w:rsidRPr="00D028E1" w:rsidRDefault="00D028E1" w:rsidP="008664A5">
            <w:pPr>
              <w:jc w:val="both"/>
              <w:rPr>
                <w:rFonts w:cs="Arial"/>
                <w:sz w:val="20"/>
                <w:szCs w:val="20"/>
                <w:lang w:eastAsia="it-IT"/>
              </w:rPr>
            </w:pPr>
            <w:r w:rsidRPr="00D028E1">
              <w:rPr>
                <w:rFonts w:cs="Arial"/>
                <w:sz w:val="20"/>
                <w:szCs w:val="20"/>
                <w:lang w:eastAsia="it-IT"/>
              </w:rPr>
              <w:t xml:space="preserve">Бахмутська міська об’єднана територіальна громада </w:t>
            </w:r>
            <w:r w:rsidR="00D26687">
              <w:rPr>
                <w:rFonts w:cs="Arial"/>
                <w:sz w:val="20"/>
                <w:szCs w:val="20"/>
                <w:lang w:eastAsia="it-IT"/>
              </w:rPr>
              <w:t>- понад</w:t>
            </w:r>
            <w:r w:rsidRPr="00D028E1">
              <w:rPr>
                <w:rFonts w:cs="Arial"/>
                <w:sz w:val="20"/>
                <w:szCs w:val="20"/>
                <w:lang w:eastAsia="it-IT"/>
              </w:rPr>
              <w:t xml:space="preserve"> </w:t>
            </w:r>
            <w:r w:rsidR="00D26687">
              <w:rPr>
                <w:rFonts w:cs="Arial"/>
                <w:sz w:val="20"/>
                <w:szCs w:val="20"/>
                <w:lang w:eastAsia="it-IT"/>
              </w:rPr>
              <w:t>82</w:t>
            </w:r>
            <w:r w:rsidRPr="00D028E1">
              <w:rPr>
                <w:rFonts w:cs="Arial"/>
                <w:sz w:val="20"/>
                <w:szCs w:val="20"/>
                <w:lang w:eastAsia="it-IT"/>
              </w:rPr>
              <w:t xml:space="preserve"> тис. </w:t>
            </w:r>
            <w:r w:rsidR="00463DD5">
              <w:rPr>
                <w:rFonts w:cs="Arial"/>
                <w:sz w:val="20"/>
                <w:szCs w:val="20"/>
                <w:lang w:eastAsia="it-IT"/>
              </w:rPr>
              <w:t>осіб</w:t>
            </w:r>
            <w:r w:rsidRPr="00D028E1">
              <w:rPr>
                <w:rFonts w:cs="Arial"/>
                <w:sz w:val="20"/>
                <w:szCs w:val="20"/>
                <w:lang w:eastAsia="it-IT"/>
              </w:rPr>
              <w:t>, у т. ч. більш 300 мешканців, які пересуваються за допомогою візка та більш 1500 осіб, які користуються милицями, а також 16,5 тис. переміщених осіб, внесених в Єдину інформаційну базу даних</w:t>
            </w:r>
            <w:r w:rsidR="00463DD5">
              <w:rPr>
                <w:rFonts w:cs="Arial"/>
                <w:sz w:val="20"/>
                <w:szCs w:val="20"/>
                <w:lang w:eastAsia="it-IT"/>
              </w:rPr>
              <w:t>, приїжджі мешканці Бахмутського району</w:t>
            </w:r>
          </w:p>
        </w:tc>
      </w:tr>
      <w:tr w:rsidR="00D028E1" w:rsidRPr="00D028E1" w:rsidTr="0083221E">
        <w:tc>
          <w:tcPr>
            <w:tcW w:w="2816" w:type="dxa"/>
            <w:shd w:val="clear" w:color="auto" w:fill="auto"/>
            <w:vAlign w:val="center"/>
            <w:hideMark/>
          </w:tcPr>
          <w:p w:rsidR="00D028E1" w:rsidRPr="00D028E1" w:rsidRDefault="00D028E1" w:rsidP="000B1D3A">
            <w:pPr>
              <w:rPr>
                <w:rFonts w:cs="Arial"/>
                <w:b/>
                <w:bCs/>
                <w:sz w:val="20"/>
                <w:szCs w:val="20"/>
                <w:lang w:eastAsia="it-IT"/>
              </w:rPr>
            </w:pPr>
            <w:r w:rsidRPr="00D028E1">
              <w:rPr>
                <w:rFonts w:cs="Arial"/>
                <w:b/>
                <w:bCs/>
                <w:sz w:val="20"/>
                <w:szCs w:val="20"/>
                <w:lang w:eastAsia="it-IT"/>
              </w:rPr>
              <w:t>Стислий опис про</w:t>
            </w:r>
            <w:r w:rsidR="000B1D3A">
              <w:rPr>
                <w:rFonts w:cs="Arial"/>
                <w:b/>
                <w:bCs/>
                <w:sz w:val="20"/>
                <w:szCs w:val="20"/>
                <w:lang w:eastAsia="it-IT"/>
              </w:rPr>
              <w:t>є</w:t>
            </w:r>
            <w:r w:rsidRPr="00D028E1">
              <w:rPr>
                <w:rFonts w:cs="Arial"/>
                <w:b/>
                <w:bCs/>
                <w:sz w:val="20"/>
                <w:szCs w:val="20"/>
                <w:lang w:eastAsia="it-IT"/>
              </w:rPr>
              <w:t>кту:</w:t>
            </w:r>
          </w:p>
        </w:tc>
        <w:tc>
          <w:tcPr>
            <w:tcW w:w="6752" w:type="dxa"/>
            <w:gridSpan w:val="4"/>
            <w:shd w:val="clear" w:color="auto" w:fill="auto"/>
          </w:tcPr>
          <w:p w:rsidR="00D028E1" w:rsidRPr="00D028E1" w:rsidRDefault="00D028E1" w:rsidP="008664A5">
            <w:pPr>
              <w:shd w:val="clear" w:color="auto" w:fill="FFFFFF"/>
              <w:jc w:val="both"/>
              <w:rPr>
                <w:rFonts w:cs="Arial"/>
                <w:sz w:val="20"/>
                <w:szCs w:val="20"/>
                <w:lang w:eastAsia="it-IT"/>
              </w:rPr>
            </w:pPr>
            <w:r w:rsidRPr="00D028E1">
              <w:rPr>
                <w:rFonts w:cs="Arial"/>
                <w:sz w:val="20"/>
                <w:szCs w:val="20"/>
                <w:lang w:eastAsia="it-IT"/>
              </w:rPr>
              <w:t>Удосконалення системи оплати проїзду шляхом запровадження електронних засобів оплати проїзду</w:t>
            </w:r>
          </w:p>
        </w:tc>
      </w:tr>
      <w:tr w:rsidR="00D028E1" w:rsidRPr="00D028E1" w:rsidTr="0083221E">
        <w:tc>
          <w:tcPr>
            <w:tcW w:w="2816" w:type="dxa"/>
            <w:shd w:val="clear" w:color="auto" w:fill="auto"/>
            <w:vAlign w:val="center"/>
            <w:hideMark/>
          </w:tcPr>
          <w:p w:rsidR="00D028E1" w:rsidRPr="00D028E1" w:rsidRDefault="00D028E1" w:rsidP="00D028E1">
            <w:pPr>
              <w:rPr>
                <w:rFonts w:cs="Arial"/>
                <w:b/>
                <w:bCs/>
                <w:sz w:val="20"/>
                <w:szCs w:val="20"/>
                <w:lang w:eastAsia="it-IT"/>
              </w:rPr>
            </w:pPr>
            <w:r w:rsidRPr="00D028E1">
              <w:rPr>
                <w:rFonts w:cs="Arial"/>
                <w:b/>
                <w:bCs/>
                <w:sz w:val="20"/>
                <w:szCs w:val="20"/>
                <w:lang w:eastAsia="it-IT"/>
              </w:rPr>
              <w:t>Очікувані результати:</w:t>
            </w:r>
          </w:p>
        </w:tc>
        <w:tc>
          <w:tcPr>
            <w:tcW w:w="6752" w:type="dxa"/>
            <w:gridSpan w:val="4"/>
            <w:shd w:val="clear" w:color="auto" w:fill="auto"/>
          </w:tcPr>
          <w:p w:rsidR="00E72603" w:rsidRDefault="00E72603" w:rsidP="008664A5">
            <w:pPr>
              <w:numPr>
                <w:ilvl w:val="1"/>
                <w:numId w:val="8"/>
              </w:numPr>
              <w:shd w:val="clear" w:color="auto" w:fill="FFFFFF"/>
              <w:tabs>
                <w:tab w:val="clear" w:pos="1440"/>
                <w:tab w:val="num" w:pos="240"/>
              </w:tabs>
              <w:ind w:left="0" w:firstLine="0"/>
              <w:jc w:val="both"/>
              <w:rPr>
                <w:rFonts w:cs="Arial"/>
                <w:sz w:val="20"/>
                <w:szCs w:val="20"/>
                <w:lang w:eastAsia="it-IT"/>
              </w:rPr>
            </w:pPr>
            <w:r>
              <w:rPr>
                <w:rFonts w:cs="Arial"/>
                <w:sz w:val="20"/>
                <w:szCs w:val="20"/>
                <w:lang w:eastAsia="it-IT"/>
              </w:rPr>
              <w:t>Н</w:t>
            </w:r>
            <w:r w:rsidR="00D028E1" w:rsidRPr="00D028E1">
              <w:rPr>
                <w:rFonts w:cs="Arial"/>
                <w:sz w:val="20"/>
                <w:szCs w:val="20"/>
                <w:lang w:eastAsia="it-IT"/>
              </w:rPr>
              <w:t xml:space="preserve">алагоджена та зручна система транспортних перевезень </w:t>
            </w:r>
            <w:r>
              <w:rPr>
                <w:rFonts w:cs="Arial"/>
                <w:sz w:val="20"/>
                <w:szCs w:val="20"/>
                <w:lang w:eastAsia="it-IT"/>
              </w:rPr>
              <w:t>та оплати проїзду.</w:t>
            </w:r>
          </w:p>
          <w:p w:rsidR="00124B09" w:rsidRDefault="00E72603" w:rsidP="008664A5">
            <w:pPr>
              <w:numPr>
                <w:ilvl w:val="1"/>
                <w:numId w:val="8"/>
              </w:numPr>
              <w:shd w:val="clear" w:color="auto" w:fill="FFFFFF"/>
              <w:tabs>
                <w:tab w:val="clear" w:pos="1440"/>
                <w:tab w:val="num" w:pos="240"/>
              </w:tabs>
              <w:ind w:left="0" w:firstLine="0"/>
              <w:jc w:val="both"/>
              <w:rPr>
                <w:rFonts w:cs="Arial"/>
                <w:sz w:val="20"/>
                <w:szCs w:val="20"/>
                <w:lang w:eastAsia="it-IT"/>
              </w:rPr>
            </w:pPr>
            <w:r w:rsidRPr="00124B09">
              <w:rPr>
                <w:rFonts w:cs="Arial"/>
                <w:sz w:val="20"/>
                <w:szCs w:val="20"/>
                <w:lang w:eastAsia="it-IT"/>
              </w:rPr>
              <w:t>К</w:t>
            </w:r>
            <w:r w:rsidR="00D028E1" w:rsidRPr="00124B09">
              <w:rPr>
                <w:rFonts w:cs="Arial"/>
                <w:sz w:val="20"/>
                <w:szCs w:val="20"/>
                <w:lang w:eastAsia="it-IT"/>
              </w:rPr>
              <w:t xml:space="preserve">омфорт </w:t>
            </w:r>
            <w:r w:rsidR="00124B09" w:rsidRPr="00124B09">
              <w:rPr>
                <w:rFonts w:cs="Arial"/>
                <w:sz w:val="20"/>
                <w:szCs w:val="20"/>
                <w:lang w:eastAsia="it-IT"/>
              </w:rPr>
              <w:t>та зручність при оплаті проїзду.</w:t>
            </w:r>
          </w:p>
          <w:p w:rsidR="00124B09" w:rsidRDefault="00124B09" w:rsidP="008664A5">
            <w:pPr>
              <w:numPr>
                <w:ilvl w:val="1"/>
                <w:numId w:val="8"/>
              </w:numPr>
              <w:shd w:val="clear" w:color="auto" w:fill="FFFFFF"/>
              <w:tabs>
                <w:tab w:val="clear" w:pos="1440"/>
                <w:tab w:val="num" w:pos="240"/>
              </w:tabs>
              <w:ind w:left="0" w:firstLine="0"/>
              <w:jc w:val="both"/>
              <w:rPr>
                <w:rFonts w:cs="Arial"/>
                <w:sz w:val="20"/>
                <w:szCs w:val="20"/>
                <w:lang w:eastAsia="it-IT"/>
              </w:rPr>
            </w:pPr>
            <w:r w:rsidRPr="00124B09">
              <w:rPr>
                <w:rFonts w:cs="Arial"/>
                <w:sz w:val="20"/>
                <w:szCs w:val="20"/>
                <w:lang w:eastAsia="it-IT"/>
              </w:rPr>
              <w:t>З</w:t>
            </w:r>
            <w:r w:rsidR="00D028E1" w:rsidRPr="00124B09">
              <w:rPr>
                <w:rFonts w:cs="Arial"/>
                <w:sz w:val="20"/>
                <w:szCs w:val="20"/>
                <w:lang w:eastAsia="it-IT"/>
              </w:rPr>
              <w:t>дійснення достовірного обліку наданих транспортних послуг (детальний облік пасажирів на окремих мар</w:t>
            </w:r>
            <w:r w:rsidRPr="00124B09">
              <w:rPr>
                <w:rFonts w:cs="Arial"/>
                <w:sz w:val="20"/>
                <w:szCs w:val="20"/>
                <w:lang w:eastAsia="it-IT"/>
              </w:rPr>
              <w:t>шрутах та за видами транспорту).</w:t>
            </w:r>
          </w:p>
          <w:p w:rsidR="00124B09" w:rsidRDefault="00124B09" w:rsidP="008664A5">
            <w:pPr>
              <w:numPr>
                <w:ilvl w:val="1"/>
                <w:numId w:val="8"/>
              </w:numPr>
              <w:shd w:val="clear" w:color="auto" w:fill="FFFFFF"/>
              <w:tabs>
                <w:tab w:val="clear" w:pos="1440"/>
                <w:tab w:val="num" w:pos="240"/>
              </w:tabs>
              <w:ind w:left="0" w:firstLine="0"/>
              <w:jc w:val="both"/>
              <w:rPr>
                <w:rFonts w:cs="Arial"/>
                <w:sz w:val="20"/>
                <w:szCs w:val="20"/>
                <w:lang w:eastAsia="it-IT"/>
              </w:rPr>
            </w:pPr>
            <w:r>
              <w:rPr>
                <w:rFonts w:cs="Arial"/>
                <w:sz w:val="20"/>
                <w:szCs w:val="20"/>
                <w:lang w:eastAsia="it-IT"/>
              </w:rPr>
              <w:t>О</w:t>
            </w:r>
            <w:r w:rsidR="00D028E1" w:rsidRPr="00124B09">
              <w:rPr>
                <w:rFonts w:cs="Arial"/>
                <w:sz w:val="20"/>
                <w:szCs w:val="20"/>
                <w:lang w:eastAsia="it-IT"/>
              </w:rPr>
              <w:t xml:space="preserve">держання достовірних даних про обсяг перевезень пільгових категорій пасажирів за </w:t>
            </w:r>
            <w:r>
              <w:rPr>
                <w:rFonts w:cs="Arial"/>
                <w:sz w:val="20"/>
                <w:szCs w:val="20"/>
                <w:lang w:eastAsia="it-IT"/>
              </w:rPr>
              <w:t>маршрутами та видами транспорту.</w:t>
            </w:r>
          </w:p>
          <w:p w:rsidR="00E74BFB" w:rsidRPr="00D028E1" w:rsidRDefault="00124B09" w:rsidP="008664A5">
            <w:pPr>
              <w:numPr>
                <w:ilvl w:val="1"/>
                <w:numId w:val="8"/>
              </w:numPr>
              <w:shd w:val="clear" w:color="auto" w:fill="FFFFFF"/>
              <w:tabs>
                <w:tab w:val="clear" w:pos="1440"/>
                <w:tab w:val="num" w:pos="240"/>
              </w:tabs>
              <w:ind w:left="0" w:firstLine="0"/>
              <w:jc w:val="both"/>
              <w:rPr>
                <w:rFonts w:cs="Arial"/>
                <w:sz w:val="20"/>
                <w:szCs w:val="20"/>
                <w:lang w:eastAsia="it-IT"/>
              </w:rPr>
            </w:pPr>
            <w:r>
              <w:rPr>
                <w:rFonts w:cs="Arial"/>
                <w:sz w:val="20"/>
                <w:szCs w:val="20"/>
                <w:lang w:eastAsia="it-IT"/>
              </w:rPr>
              <w:t>П</w:t>
            </w:r>
            <w:r w:rsidR="00D028E1" w:rsidRPr="00D028E1">
              <w:rPr>
                <w:rFonts w:cs="Arial"/>
                <w:sz w:val="20"/>
                <w:szCs w:val="20"/>
                <w:lang w:eastAsia="it-IT"/>
              </w:rPr>
              <w:t>ідвищення рівня обслуговування пасажирів.</w:t>
            </w:r>
          </w:p>
        </w:tc>
      </w:tr>
      <w:tr w:rsidR="00D028E1" w:rsidRPr="00D028E1" w:rsidTr="0083221E">
        <w:tc>
          <w:tcPr>
            <w:tcW w:w="2816" w:type="dxa"/>
            <w:shd w:val="clear" w:color="auto" w:fill="auto"/>
            <w:vAlign w:val="center"/>
            <w:hideMark/>
          </w:tcPr>
          <w:p w:rsidR="00D028E1" w:rsidRPr="00D028E1" w:rsidRDefault="00D028E1" w:rsidP="000B1D3A">
            <w:pPr>
              <w:rPr>
                <w:rFonts w:cs="Arial"/>
                <w:b/>
                <w:bCs/>
                <w:sz w:val="20"/>
                <w:szCs w:val="20"/>
                <w:lang w:eastAsia="it-IT"/>
              </w:rPr>
            </w:pPr>
            <w:r w:rsidRPr="00D028E1">
              <w:rPr>
                <w:rFonts w:cs="Arial"/>
                <w:b/>
                <w:bCs/>
                <w:sz w:val="20"/>
                <w:szCs w:val="20"/>
                <w:lang w:eastAsia="it-IT"/>
              </w:rPr>
              <w:t>Ключові заходи про</w:t>
            </w:r>
            <w:r w:rsidR="000B1D3A">
              <w:rPr>
                <w:rFonts w:cs="Arial"/>
                <w:b/>
                <w:bCs/>
                <w:sz w:val="20"/>
                <w:szCs w:val="20"/>
                <w:lang w:eastAsia="it-IT"/>
              </w:rPr>
              <w:t>є</w:t>
            </w:r>
            <w:r w:rsidRPr="00D028E1">
              <w:rPr>
                <w:rFonts w:cs="Arial"/>
                <w:b/>
                <w:bCs/>
                <w:sz w:val="20"/>
                <w:szCs w:val="20"/>
                <w:lang w:eastAsia="it-IT"/>
              </w:rPr>
              <w:t>кту:</w:t>
            </w:r>
          </w:p>
        </w:tc>
        <w:tc>
          <w:tcPr>
            <w:tcW w:w="6752" w:type="dxa"/>
            <w:gridSpan w:val="4"/>
            <w:shd w:val="clear" w:color="auto" w:fill="auto"/>
          </w:tcPr>
          <w:p w:rsidR="00124B09" w:rsidRDefault="009F505B" w:rsidP="009F505B">
            <w:pPr>
              <w:jc w:val="both"/>
              <w:rPr>
                <w:rFonts w:cs="Arial"/>
                <w:sz w:val="20"/>
                <w:szCs w:val="20"/>
                <w:lang w:eastAsia="it-IT"/>
              </w:rPr>
            </w:pPr>
            <w:r>
              <w:rPr>
                <w:rFonts w:cs="Arial"/>
                <w:sz w:val="20"/>
                <w:szCs w:val="20"/>
                <w:lang w:eastAsia="it-IT"/>
              </w:rPr>
              <w:t xml:space="preserve">1. </w:t>
            </w:r>
            <w:r w:rsidR="00124B09">
              <w:rPr>
                <w:rFonts w:cs="Arial"/>
                <w:sz w:val="20"/>
                <w:szCs w:val="20"/>
                <w:lang w:eastAsia="it-IT"/>
              </w:rPr>
              <w:t>П</w:t>
            </w:r>
            <w:r w:rsidR="00D028E1" w:rsidRPr="00D028E1">
              <w:rPr>
                <w:rFonts w:cs="Arial"/>
                <w:sz w:val="20"/>
                <w:szCs w:val="20"/>
                <w:lang w:eastAsia="it-IT"/>
              </w:rPr>
              <w:t>роведення конкурсу з визначення особи, уповноваженої на впровадження інтегрованої транспортної системи на території Бахмутської міської ОТГ, ук</w:t>
            </w:r>
            <w:r w:rsidR="00124B09">
              <w:rPr>
                <w:rFonts w:cs="Arial"/>
                <w:sz w:val="20"/>
                <w:szCs w:val="20"/>
                <w:lang w:eastAsia="it-IT"/>
              </w:rPr>
              <w:t>ладення контрактів та договорів.</w:t>
            </w:r>
          </w:p>
          <w:p w:rsidR="00124B09" w:rsidRDefault="009F505B" w:rsidP="009F505B">
            <w:pPr>
              <w:jc w:val="both"/>
              <w:rPr>
                <w:rFonts w:cs="Arial"/>
                <w:sz w:val="20"/>
                <w:szCs w:val="20"/>
                <w:lang w:eastAsia="it-IT"/>
              </w:rPr>
            </w:pPr>
            <w:r>
              <w:rPr>
                <w:rFonts w:cs="Arial"/>
                <w:sz w:val="20"/>
                <w:szCs w:val="20"/>
                <w:lang w:eastAsia="it-IT"/>
              </w:rPr>
              <w:t xml:space="preserve">2. </w:t>
            </w:r>
            <w:r w:rsidR="00124B09">
              <w:rPr>
                <w:rFonts w:cs="Arial"/>
                <w:sz w:val="20"/>
                <w:szCs w:val="20"/>
                <w:lang w:eastAsia="it-IT"/>
              </w:rPr>
              <w:t>В</w:t>
            </w:r>
            <w:r w:rsidR="00D028E1" w:rsidRPr="00D028E1">
              <w:rPr>
                <w:rFonts w:cs="Arial"/>
                <w:sz w:val="20"/>
                <w:szCs w:val="20"/>
                <w:lang w:eastAsia="it-IT"/>
              </w:rPr>
              <w:t xml:space="preserve">становлення та тестування необхідного обладнання та поетапне </w:t>
            </w:r>
            <w:r w:rsidR="00124B09">
              <w:rPr>
                <w:rFonts w:cs="Arial"/>
                <w:sz w:val="20"/>
                <w:szCs w:val="20"/>
                <w:lang w:eastAsia="it-IT"/>
              </w:rPr>
              <w:t>введення Системи в експлуатацію.</w:t>
            </w:r>
          </w:p>
          <w:p w:rsidR="0011775B" w:rsidRPr="0011775B" w:rsidRDefault="009F505B" w:rsidP="009F505B">
            <w:pPr>
              <w:jc w:val="both"/>
              <w:rPr>
                <w:rFonts w:cs="Arial"/>
                <w:sz w:val="20"/>
                <w:szCs w:val="20"/>
                <w:lang w:eastAsia="it-IT"/>
              </w:rPr>
            </w:pPr>
            <w:r>
              <w:rPr>
                <w:rFonts w:cs="Arial"/>
                <w:sz w:val="20"/>
                <w:szCs w:val="20"/>
                <w:lang w:eastAsia="it-IT"/>
              </w:rPr>
              <w:t xml:space="preserve">3. </w:t>
            </w:r>
            <w:r w:rsidR="00124B09">
              <w:rPr>
                <w:rFonts w:cs="Arial"/>
                <w:sz w:val="20"/>
                <w:szCs w:val="20"/>
                <w:lang w:eastAsia="it-IT"/>
              </w:rPr>
              <w:t>З</w:t>
            </w:r>
            <w:r w:rsidR="00D028E1" w:rsidRPr="00124B09">
              <w:rPr>
                <w:rFonts w:cs="Arial"/>
                <w:sz w:val="20"/>
                <w:szCs w:val="20"/>
                <w:lang w:eastAsia="it-IT"/>
              </w:rPr>
              <w:t>апровадження електронних засобів оплати проїзду.</w:t>
            </w:r>
            <w:r w:rsidR="0011775B">
              <w:rPr>
                <w:rFonts w:cs="Arial"/>
                <w:sz w:val="20"/>
                <w:szCs w:val="20"/>
                <w:lang w:eastAsia="it-IT"/>
              </w:rPr>
              <w:t xml:space="preserve">  </w:t>
            </w:r>
          </w:p>
        </w:tc>
      </w:tr>
      <w:tr w:rsidR="00D028E1" w:rsidRPr="00D028E1" w:rsidTr="0083221E">
        <w:tc>
          <w:tcPr>
            <w:tcW w:w="2816" w:type="dxa"/>
            <w:shd w:val="clear" w:color="auto" w:fill="auto"/>
            <w:vAlign w:val="center"/>
            <w:hideMark/>
          </w:tcPr>
          <w:p w:rsidR="00D028E1" w:rsidRPr="00D028E1" w:rsidRDefault="00D028E1" w:rsidP="00D028E1">
            <w:pPr>
              <w:rPr>
                <w:rFonts w:cs="Arial"/>
                <w:b/>
                <w:bCs/>
                <w:sz w:val="20"/>
                <w:szCs w:val="20"/>
                <w:lang w:eastAsia="it-IT"/>
              </w:rPr>
            </w:pPr>
            <w:r w:rsidRPr="00D028E1">
              <w:rPr>
                <w:rFonts w:cs="Arial"/>
                <w:b/>
                <w:bCs/>
                <w:sz w:val="20"/>
                <w:szCs w:val="20"/>
                <w:lang w:eastAsia="it-IT"/>
              </w:rPr>
              <w:t>Період здійснення:</w:t>
            </w:r>
          </w:p>
        </w:tc>
        <w:tc>
          <w:tcPr>
            <w:tcW w:w="6752" w:type="dxa"/>
            <w:gridSpan w:val="4"/>
            <w:shd w:val="clear" w:color="auto" w:fill="auto"/>
            <w:vAlign w:val="center"/>
          </w:tcPr>
          <w:p w:rsidR="00D028E1" w:rsidRPr="00D028E1" w:rsidRDefault="00C503E9" w:rsidP="00D028E1">
            <w:pPr>
              <w:rPr>
                <w:rFonts w:cs="Arial"/>
                <w:sz w:val="20"/>
                <w:szCs w:val="20"/>
                <w:lang w:eastAsia="it-IT"/>
              </w:rPr>
            </w:pPr>
            <w:r>
              <w:rPr>
                <w:rFonts w:cs="Arial"/>
                <w:sz w:val="20"/>
                <w:szCs w:val="20"/>
                <w:lang w:eastAsia="it-IT"/>
              </w:rPr>
              <w:t>2020 – 2022 роки</w:t>
            </w:r>
          </w:p>
        </w:tc>
      </w:tr>
      <w:tr w:rsidR="00D028E1" w:rsidRPr="00D028E1" w:rsidTr="0083221E">
        <w:tc>
          <w:tcPr>
            <w:tcW w:w="2816" w:type="dxa"/>
            <w:vMerge w:val="restart"/>
            <w:shd w:val="clear" w:color="auto" w:fill="auto"/>
            <w:vAlign w:val="center"/>
            <w:hideMark/>
          </w:tcPr>
          <w:p w:rsidR="00D028E1" w:rsidRPr="00D028E1" w:rsidRDefault="000B1D3A" w:rsidP="00D028E1">
            <w:pPr>
              <w:rPr>
                <w:rFonts w:cs="Arial"/>
                <w:b/>
                <w:bCs/>
                <w:sz w:val="20"/>
                <w:szCs w:val="20"/>
                <w:lang w:eastAsia="it-IT"/>
              </w:rPr>
            </w:pPr>
            <w:r>
              <w:rPr>
                <w:rFonts w:cs="Arial"/>
                <w:b/>
                <w:bCs/>
                <w:sz w:val="20"/>
                <w:szCs w:val="20"/>
                <w:lang w:eastAsia="it-IT"/>
              </w:rPr>
              <w:t>Орієнтовна вартість проє</w:t>
            </w:r>
            <w:r w:rsidR="00D028E1" w:rsidRPr="00D028E1">
              <w:rPr>
                <w:rFonts w:cs="Arial"/>
                <w:b/>
                <w:bCs/>
                <w:sz w:val="20"/>
                <w:szCs w:val="20"/>
                <w:lang w:eastAsia="it-IT"/>
              </w:rPr>
              <w:t>кту, тис. грн.</w:t>
            </w:r>
          </w:p>
        </w:tc>
        <w:tc>
          <w:tcPr>
            <w:tcW w:w="1421" w:type="dxa"/>
            <w:shd w:val="clear" w:color="auto" w:fill="auto"/>
            <w:vAlign w:val="center"/>
            <w:hideMark/>
          </w:tcPr>
          <w:p w:rsidR="00D028E1" w:rsidRPr="00D028E1" w:rsidRDefault="00D028E1" w:rsidP="00D028E1">
            <w:pPr>
              <w:jc w:val="center"/>
              <w:rPr>
                <w:rFonts w:cs="Arial"/>
                <w:b/>
                <w:bCs/>
                <w:sz w:val="20"/>
                <w:szCs w:val="20"/>
                <w:lang w:eastAsia="it-IT"/>
              </w:rPr>
            </w:pPr>
            <w:r w:rsidRPr="00D028E1">
              <w:rPr>
                <w:rFonts w:cs="Arial"/>
                <w:b/>
                <w:bCs/>
                <w:sz w:val="20"/>
                <w:szCs w:val="20"/>
                <w:lang w:eastAsia="it-IT"/>
              </w:rPr>
              <w:t>2020</w:t>
            </w:r>
          </w:p>
        </w:tc>
        <w:tc>
          <w:tcPr>
            <w:tcW w:w="1696" w:type="dxa"/>
            <w:shd w:val="clear" w:color="auto" w:fill="auto"/>
            <w:vAlign w:val="center"/>
            <w:hideMark/>
          </w:tcPr>
          <w:p w:rsidR="00D028E1" w:rsidRPr="00D028E1" w:rsidRDefault="00D028E1" w:rsidP="00D028E1">
            <w:pPr>
              <w:jc w:val="center"/>
              <w:rPr>
                <w:rFonts w:cs="Arial"/>
                <w:b/>
                <w:bCs/>
                <w:sz w:val="20"/>
                <w:szCs w:val="20"/>
                <w:lang w:eastAsia="it-IT"/>
              </w:rPr>
            </w:pPr>
            <w:r w:rsidRPr="00D028E1">
              <w:rPr>
                <w:rFonts w:cs="Arial"/>
                <w:b/>
                <w:bCs/>
                <w:sz w:val="20"/>
                <w:szCs w:val="20"/>
                <w:lang w:eastAsia="it-IT"/>
              </w:rPr>
              <w:t>2021</w:t>
            </w:r>
          </w:p>
        </w:tc>
        <w:tc>
          <w:tcPr>
            <w:tcW w:w="1701" w:type="dxa"/>
            <w:shd w:val="clear" w:color="auto" w:fill="auto"/>
            <w:vAlign w:val="center"/>
            <w:hideMark/>
          </w:tcPr>
          <w:p w:rsidR="00D028E1" w:rsidRPr="00D028E1" w:rsidRDefault="00D028E1" w:rsidP="00D028E1">
            <w:pPr>
              <w:jc w:val="center"/>
              <w:rPr>
                <w:rFonts w:cs="Arial"/>
                <w:b/>
                <w:bCs/>
                <w:sz w:val="20"/>
                <w:szCs w:val="20"/>
                <w:lang w:eastAsia="it-IT"/>
              </w:rPr>
            </w:pPr>
            <w:r w:rsidRPr="00D028E1">
              <w:rPr>
                <w:rFonts w:cs="Arial"/>
                <w:b/>
                <w:bCs/>
                <w:sz w:val="20"/>
                <w:szCs w:val="20"/>
                <w:lang w:eastAsia="it-IT"/>
              </w:rPr>
              <w:t>2022</w:t>
            </w:r>
          </w:p>
        </w:tc>
        <w:tc>
          <w:tcPr>
            <w:tcW w:w="1934" w:type="dxa"/>
            <w:shd w:val="clear" w:color="auto" w:fill="auto"/>
            <w:vAlign w:val="center"/>
            <w:hideMark/>
          </w:tcPr>
          <w:p w:rsidR="00D028E1" w:rsidRPr="00D028E1" w:rsidRDefault="00D028E1" w:rsidP="00D028E1">
            <w:pPr>
              <w:jc w:val="center"/>
              <w:rPr>
                <w:rFonts w:cs="Arial"/>
                <w:b/>
                <w:bCs/>
                <w:sz w:val="20"/>
                <w:szCs w:val="20"/>
                <w:lang w:eastAsia="it-IT"/>
              </w:rPr>
            </w:pPr>
            <w:r w:rsidRPr="00D028E1">
              <w:rPr>
                <w:rFonts w:cs="Arial"/>
                <w:b/>
                <w:bCs/>
                <w:sz w:val="20"/>
                <w:szCs w:val="20"/>
                <w:lang w:eastAsia="it-IT"/>
              </w:rPr>
              <w:t>Разом</w:t>
            </w:r>
          </w:p>
        </w:tc>
      </w:tr>
      <w:tr w:rsidR="00D028E1" w:rsidRPr="00D028E1" w:rsidTr="0083221E">
        <w:tc>
          <w:tcPr>
            <w:tcW w:w="2816" w:type="dxa"/>
            <w:vMerge/>
            <w:shd w:val="clear" w:color="auto" w:fill="auto"/>
            <w:vAlign w:val="center"/>
            <w:hideMark/>
          </w:tcPr>
          <w:p w:rsidR="00D028E1" w:rsidRPr="00D028E1" w:rsidRDefault="00D028E1" w:rsidP="00D028E1">
            <w:pPr>
              <w:rPr>
                <w:rFonts w:cs="Arial"/>
                <w:b/>
                <w:bCs/>
                <w:sz w:val="20"/>
                <w:szCs w:val="20"/>
                <w:lang w:eastAsia="it-IT"/>
              </w:rPr>
            </w:pPr>
          </w:p>
        </w:tc>
        <w:tc>
          <w:tcPr>
            <w:tcW w:w="1421" w:type="dxa"/>
            <w:shd w:val="clear" w:color="auto" w:fill="auto"/>
            <w:vAlign w:val="center"/>
          </w:tcPr>
          <w:p w:rsidR="00D028E1" w:rsidRPr="00D028E1" w:rsidRDefault="00D028E1" w:rsidP="00C10508">
            <w:pPr>
              <w:jc w:val="center"/>
              <w:rPr>
                <w:rFonts w:cs="Arial"/>
                <w:sz w:val="20"/>
                <w:szCs w:val="20"/>
                <w:lang w:eastAsia="it-IT"/>
              </w:rPr>
            </w:pPr>
            <w:r w:rsidRPr="00D028E1">
              <w:rPr>
                <w:rFonts w:cs="Arial"/>
                <w:sz w:val="20"/>
                <w:szCs w:val="20"/>
                <w:lang w:eastAsia="it-IT"/>
              </w:rPr>
              <w:t>3</w:t>
            </w:r>
            <w:r w:rsidR="00160E7E">
              <w:rPr>
                <w:rFonts w:cs="Arial"/>
                <w:sz w:val="20"/>
                <w:szCs w:val="20"/>
                <w:lang w:eastAsia="it-IT"/>
              </w:rPr>
              <w:t xml:space="preserve"> </w:t>
            </w:r>
            <w:r w:rsidRPr="00D028E1">
              <w:rPr>
                <w:rFonts w:cs="Arial"/>
                <w:sz w:val="20"/>
                <w:szCs w:val="20"/>
                <w:lang w:eastAsia="it-IT"/>
              </w:rPr>
              <w:t>000,0</w:t>
            </w:r>
          </w:p>
        </w:tc>
        <w:tc>
          <w:tcPr>
            <w:tcW w:w="1696" w:type="dxa"/>
            <w:shd w:val="clear" w:color="auto" w:fill="auto"/>
            <w:vAlign w:val="center"/>
          </w:tcPr>
          <w:p w:rsidR="00D028E1" w:rsidRPr="00D028E1" w:rsidRDefault="00D028E1" w:rsidP="00C10508">
            <w:pPr>
              <w:jc w:val="center"/>
              <w:rPr>
                <w:rFonts w:cs="Arial"/>
                <w:sz w:val="20"/>
                <w:szCs w:val="20"/>
                <w:lang w:eastAsia="it-IT"/>
              </w:rPr>
            </w:pPr>
            <w:r w:rsidRPr="00D028E1">
              <w:rPr>
                <w:rFonts w:cs="Arial"/>
                <w:sz w:val="20"/>
                <w:szCs w:val="20"/>
                <w:lang w:eastAsia="it-IT"/>
              </w:rPr>
              <w:t>3</w:t>
            </w:r>
            <w:r w:rsidR="00160E7E">
              <w:rPr>
                <w:rFonts w:cs="Arial"/>
                <w:sz w:val="20"/>
                <w:szCs w:val="20"/>
                <w:lang w:eastAsia="it-IT"/>
              </w:rPr>
              <w:t xml:space="preserve"> </w:t>
            </w:r>
            <w:r w:rsidRPr="00D028E1">
              <w:rPr>
                <w:rFonts w:cs="Arial"/>
                <w:sz w:val="20"/>
                <w:szCs w:val="20"/>
                <w:lang w:eastAsia="it-IT"/>
              </w:rPr>
              <w:t>000,0</w:t>
            </w:r>
          </w:p>
        </w:tc>
        <w:tc>
          <w:tcPr>
            <w:tcW w:w="1701" w:type="dxa"/>
            <w:shd w:val="clear" w:color="auto" w:fill="auto"/>
            <w:vAlign w:val="center"/>
          </w:tcPr>
          <w:p w:rsidR="00D028E1" w:rsidRPr="00D028E1" w:rsidRDefault="00D028E1" w:rsidP="00C10508">
            <w:pPr>
              <w:jc w:val="center"/>
              <w:rPr>
                <w:rFonts w:cs="Arial"/>
                <w:sz w:val="20"/>
                <w:szCs w:val="20"/>
                <w:lang w:eastAsia="it-IT"/>
              </w:rPr>
            </w:pPr>
            <w:r w:rsidRPr="00D028E1">
              <w:rPr>
                <w:rFonts w:cs="Arial"/>
                <w:sz w:val="20"/>
                <w:szCs w:val="20"/>
                <w:lang w:eastAsia="it-IT"/>
              </w:rPr>
              <w:t>1</w:t>
            </w:r>
            <w:r w:rsidR="00160E7E">
              <w:rPr>
                <w:rFonts w:cs="Arial"/>
                <w:sz w:val="20"/>
                <w:szCs w:val="20"/>
                <w:lang w:eastAsia="it-IT"/>
              </w:rPr>
              <w:t xml:space="preserve"> </w:t>
            </w:r>
            <w:r w:rsidRPr="00D028E1">
              <w:rPr>
                <w:rFonts w:cs="Arial"/>
                <w:sz w:val="20"/>
                <w:szCs w:val="20"/>
                <w:lang w:eastAsia="it-IT"/>
              </w:rPr>
              <w:t>000,0</w:t>
            </w:r>
          </w:p>
        </w:tc>
        <w:tc>
          <w:tcPr>
            <w:tcW w:w="1934" w:type="dxa"/>
            <w:shd w:val="clear" w:color="auto" w:fill="auto"/>
            <w:vAlign w:val="center"/>
          </w:tcPr>
          <w:p w:rsidR="00D028E1" w:rsidRPr="00930C9C" w:rsidRDefault="00D028E1" w:rsidP="00C10508">
            <w:pPr>
              <w:jc w:val="center"/>
              <w:rPr>
                <w:rFonts w:cs="Arial"/>
                <w:b/>
                <w:sz w:val="20"/>
                <w:szCs w:val="20"/>
                <w:lang w:eastAsia="it-IT"/>
              </w:rPr>
            </w:pPr>
            <w:r w:rsidRPr="00930C9C">
              <w:rPr>
                <w:rFonts w:cs="Arial"/>
                <w:b/>
                <w:sz w:val="20"/>
                <w:szCs w:val="20"/>
                <w:lang w:eastAsia="it-IT"/>
              </w:rPr>
              <w:t>7</w:t>
            </w:r>
            <w:r w:rsidR="00160E7E">
              <w:rPr>
                <w:rFonts w:cs="Arial"/>
                <w:b/>
                <w:sz w:val="20"/>
                <w:szCs w:val="20"/>
                <w:lang w:eastAsia="it-IT"/>
              </w:rPr>
              <w:t xml:space="preserve"> </w:t>
            </w:r>
            <w:r w:rsidRPr="00930C9C">
              <w:rPr>
                <w:rFonts w:cs="Arial"/>
                <w:b/>
                <w:sz w:val="20"/>
                <w:szCs w:val="20"/>
                <w:lang w:eastAsia="it-IT"/>
              </w:rPr>
              <w:t>000,0</w:t>
            </w:r>
          </w:p>
        </w:tc>
      </w:tr>
      <w:tr w:rsidR="00D028E1" w:rsidRPr="00D028E1" w:rsidTr="0083221E">
        <w:tc>
          <w:tcPr>
            <w:tcW w:w="2816" w:type="dxa"/>
            <w:shd w:val="clear" w:color="auto" w:fill="auto"/>
            <w:vAlign w:val="center"/>
            <w:hideMark/>
          </w:tcPr>
          <w:p w:rsidR="00D028E1" w:rsidRPr="00D028E1" w:rsidRDefault="00D028E1" w:rsidP="00D028E1">
            <w:pPr>
              <w:rPr>
                <w:rFonts w:cs="Arial"/>
                <w:b/>
                <w:bCs/>
                <w:sz w:val="20"/>
                <w:szCs w:val="20"/>
                <w:lang w:eastAsia="it-IT"/>
              </w:rPr>
            </w:pPr>
            <w:r w:rsidRPr="00D028E1">
              <w:rPr>
                <w:rFonts w:cs="Arial"/>
                <w:b/>
                <w:bCs/>
                <w:sz w:val="20"/>
                <w:szCs w:val="20"/>
                <w:lang w:eastAsia="it-IT"/>
              </w:rPr>
              <w:t>Джерела фінансування:</w:t>
            </w:r>
          </w:p>
        </w:tc>
        <w:tc>
          <w:tcPr>
            <w:tcW w:w="6752" w:type="dxa"/>
            <w:gridSpan w:val="4"/>
            <w:shd w:val="clear" w:color="auto" w:fill="auto"/>
          </w:tcPr>
          <w:p w:rsidR="00D028E1" w:rsidRPr="00D028E1" w:rsidRDefault="00D028E1" w:rsidP="00D028E1">
            <w:pPr>
              <w:rPr>
                <w:rFonts w:cs="Arial"/>
                <w:sz w:val="20"/>
                <w:szCs w:val="20"/>
                <w:lang w:eastAsia="it-IT"/>
              </w:rPr>
            </w:pPr>
            <w:r w:rsidRPr="00D028E1">
              <w:rPr>
                <w:rFonts w:cs="Arial"/>
                <w:sz w:val="20"/>
                <w:szCs w:val="20"/>
                <w:lang w:eastAsia="it-IT"/>
              </w:rPr>
              <w:t>Кошти інвесторів, КП «БАХМУТЕЛЕКТРОТРАНС»</w:t>
            </w:r>
          </w:p>
        </w:tc>
      </w:tr>
      <w:tr w:rsidR="00D028E1" w:rsidRPr="00D028E1" w:rsidTr="0083221E">
        <w:tc>
          <w:tcPr>
            <w:tcW w:w="2816" w:type="dxa"/>
            <w:shd w:val="clear" w:color="auto" w:fill="auto"/>
            <w:vAlign w:val="center"/>
            <w:hideMark/>
          </w:tcPr>
          <w:p w:rsidR="00D028E1" w:rsidRPr="00D028E1" w:rsidRDefault="00EB5E3E" w:rsidP="00D028E1">
            <w:pPr>
              <w:rPr>
                <w:rFonts w:cs="Arial"/>
                <w:b/>
                <w:bCs/>
                <w:sz w:val="20"/>
                <w:szCs w:val="20"/>
                <w:lang w:eastAsia="it-IT"/>
              </w:rPr>
            </w:pPr>
            <w:r>
              <w:rPr>
                <w:rFonts w:cs="Arial"/>
                <w:b/>
                <w:bCs/>
                <w:sz w:val="20"/>
                <w:szCs w:val="20"/>
                <w:lang w:eastAsia="it-IT"/>
              </w:rPr>
              <w:t xml:space="preserve">Ключові </w:t>
            </w:r>
            <w:r w:rsidR="000B1D3A">
              <w:rPr>
                <w:rFonts w:cs="Arial"/>
                <w:b/>
                <w:bCs/>
                <w:sz w:val="20"/>
                <w:szCs w:val="20"/>
                <w:lang w:eastAsia="it-IT"/>
              </w:rPr>
              <w:t xml:space="preserve">учасники </w:t>
            </w:r>
            <w:r w:rsidR="0069223B">
              <w:rPr>
                <w:rFonts w:cs="Arial"/>
                <w:b/>
                <w:bCs/>
                <w:sz w:val="20"/>
                <w:szCs w:val="20"/>
                <w:lang w:eastAsia="it-IT"/>
              </w:rPr>
              <w:t xml:space="preserve">реалізації </w:t>
            </w:r>
            <w:r w:rsidR="000B1D3A">
              <w:rPr>
                <w:rFonts w:cs="Arial"/>
                <w:b/>
                <w:bCs/>
                <w:sz w:val="20"/>
                <w:szCs w:val="20"/>
                <w:lang w:eastAsia="it-IT"/>
              </w:rPr>
              <w:t>проє</w:t>
            </w:r>
            <w:r w:rsidR="00D028E1" w:rsidRPr="00D028E1">
              <w:rPr>
                <w:rFonts w:cs="Arial"/>
                <w:b/>
                <w:bCs/>
                <w:sz w:val="20"/>
                <w:szCs w:val="20"/>
                <w:lang w:eastAsia="it-IT"/>
              </w:rPr>
              <w:t>кту:</w:t>
            </w:r>
          </w:p>
        </w:tc>
        <w:tc>
          <w:tcPr>
            <w:tcW w:w="6752" w:type="dxa"/>
            <w:gridSpan w:val="4"/>
            <w:shd w:val="clear" w:color="auto" w:fill="auto"/>
            <w:vAlign w:val="center"/>
          </w:tcPr>
          <w:p w:rsidR="00D028E1" w:rsidRPr="00D028E1" w:rsidRDefault="00D028E1" w:rsidP="00064FE4">
            <w:pPr>
              <w:spacing w:before="40" w:after="40"/>
              <w:jc w:val="both"/>
              <w:rPr>
                <w:rFonts w:cs="Arial"/>
                <w:sz w:val="20"/>
                <w:szCs w:val="20"/>
                <w:lang w:eastAsia="it-IT"/>
              </w:rPr>
            </w:pPr>
            <w:r w:rsidRPr="00D028E1">
              <w:rPr>
                <w:rFonts w:cs="Arial"/>
                <w:sz w:val="20"/>
                <w:szCs w:val="20"/>
                <w:lang w:eastAsia="it-IT"/>
              </w:rPr>
              <w:t xml:space="preserve">Інвестори, Бахмутська міська </w:t>
            </w:r>
            <w:r w:rsidR="00D9317D">
              <w:rPr>
                <w:rFonts w:cs="Arial"/>
                <w:sz w:val="20"/>
                <w:szCs w:val="20"/>
                <w:lang w:eastAsia="it-IT"/>
              </w:rPr>
              <w:t>рада</w:t>
            </w:r>
            <w:r w:rsidRPr="00D028E1">
              <w:rPr>
                <w:rFonts w:cs="Arial"/>
                <w:sz w:val="20"/>
                <w:szCs w:val="20"/>
                <w:lang w:eastAsia="it-IT"/>
              </w:rPr>
              <w:t>,</w:t>
            </w:r>
            <w:r w:rsidR="00064FE4">
              <w:rPr>
                <w:rFonts w:cs="Arial"/>
                <w:sz w:val="20"/>
                <w:szCs w:val="20"/>
                <w:lang w:eastAsia="it-IT"/>
              </w:rPr>
              <w:t xml:space="preserve"> мешканці громади,</w:t>
            </w:r>
            <w:r w:rsidR="00D9317D">
              <w:rPr>
                <w:rFonts w:cs="Arial"/>
                <w:sz w:val="20"/>
                <w:szCs w:val="20"/>
                <w:lang w:eastAsia="it-IT"/>
              </w:rPr>
              <w:t xml:space="preserve"> </w:t>
            </w:r>
            <w:r w:rsidR="00064FE4">
              <w:rPr>
                <w:rFonts w:cs="Arial"/>
                <w:sz w:val="20"/>
                <w:szCs w:val="20"/>
                <w:lang w:eastAsia="it-IT"/>
              </w:rPr>
              <w:t xml:space="preserve">                                                             </w:t>
            </w:r>
            <w:r w:rsidRPr="00D028E1">
              <w:rPr>
                <w:rFonts w:cs="Arial"/>
                <w:sz w:val="20"/>
                <w:szCs w:val="20"/>
                <w:lang w:eastAsia="it-IT"/>
              </w:rPr>
              <w:t>КП «БАХМУТЕЛЕКТРОТРАНС»</w:t>
            </w:r>
            <w:r w:rsidR="00463DD5">
              <w:rPr>
                <w:rFonts w:cs="Arial"/>
                <w:sz w:val="20"/>
                <w:szCs w:val="20"/>
                <w:lang w:eastAsia="it-IT"/>
              </w:rPr>
              <w:t xml:space="preserve"> </w:t>
            </w:r>
          </w:p>
        </w:tc>
      </w:tr>
      <w:tr w:rsidR="00501420" w:rsidRPr="00D028E1" w:rsidTr="0083221E">
        <w:tc>
          <w:tcPr>
            <w:tcW w:w="2816" w:type="dxa"/>
            <w:shd w:val="clear" w:color="auto" w:fill="auto"/>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752" w:type="dxa"/>
            <w:gridSpan w:val="4"/>
            <w:shd w:val="clear" w:color="auto" w:fill="auto"/>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F63202" w:rsidRDefault="00F63202" w:rsidP="007505D6">
      <w:pPr>
        <w:rPr>
          <w:lang w:eastAsia="en-US"/>
        </w:rPr>
      </w:pPr>
    </w:p>
    <w:p w:rsidR="00A7680E" w:rsidRPr="005648CC" w:rsidRDefault="00463DD5" w:rsidP="009F505B">
      <w:pPr>
        <w:pStyle w:val="3"/>
        <w:numPr>
          <w:ilvl w:val="0"/>
          <w:numId w:val="0"/>
        </w:numPr>
        <w:tabs>
          <w:tab w:val="clear" w:pos="709"/>
          <w:tab w:val="left" w:pos="0"/>
        </w:tabs>
        <w:spacing w:after="0"/>
        <w:ind w:right="284"/>
        <w:jc w:val="both"/>
        <w:rPr>
          <w:color w:val="auto"/>
        </w:rPr>
      </w:pPr>
      <w:bookmarkStart w:id="18" w:name="_Toc28330509"/>
      <w:r w:rsidRPr="005648CC">
        <w:rPr>
          <w:color w:val="auto"/>
        </w:rPr>
        <w:t>Перелік проє</w:t>
      </w:r>
      <w:r w:rsidR="00AB3A7F" w:rsidRPr="005648CC">
        <w:rPr>
          <w:color w:val="auto"/>
        </w:rPr>
        <w:t>ктів, спрямованих на досягнення Стратегічної цілі</w:t>
      </w:r>
      <w:r w:rsidR="009F505B" w:rsidRPr="005648CC">
        <w:rPr>
          <w:color w:val="auto"/>
        </w:rPr>
        <w:t xml:space="preserve"> </w:t>
      </w:r>
      <w:r w:rsidR="00AB3A7F" w:rsidRPr="005648CC">
        <w:rPr>
          <w:color w:val="auto"/>
        </w:rPr>
        <w:t>А.4.</w:t>
      </w:r>
      <w:bookmarkStart w:id="19" w:name="_Toc28330510"/>
      <w:bookmarkEnd w:id="18"/>
      <w:r w:rsidR="00A7680E" w:rsidRPr="005648CC">
        <w:rPr>
          <w:color w:val="auto"/>
        </w:rPr>
        <w:t xml:space="preserve"> </w:t>
      </w:r>
      <w:r w:rsidR="007334F7" w:rsidRPr="005648CC">
        <w:rPr>
          <w:color w:val="auto"/>
        </w:rPr>
        <w:t>Маркетинг території громади та залучення інвестицій</w:t>
      </w:r>
      <w:bookmarkEnd w:id="19"/>
    </w:p>
    <w:p w:rsidR="006741A6" w:rsidRDefault="006741A6" w:rsidP="00A7680E">
      <w:pPr>
        <w:pStyle w:val="3"/>
        <w:numPr>
          <w:ilvl w:val="0"/>
          <w:numId w:val="0"/>
        </w:numPr>
        <w:spacing w:before="0" w:after="0"/>
        <w:ind w:left="720" w:hanging="720"/>
        <w:rPr>
          <w:color w:val="00B050"/>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835"/>
        <w:gridCol w:w="1701"/>
        <w:gridCol w:w="1701"/>
        <w:gridCol w:w="1701"/>
        <w:gridCol w:w="1560"/>
      </w:tblGrid>
      <w:tr w:rsidR="006741A6" w:rsidRPr="00267F0C" w:rsidTr="008664A5">
        <w:trPr>
          <w:trHeight w:val="41"/>
        </w:trPr>
        <w:tc>
          <w:tcPr>
            <w:tcW w:w="2835" w:type="dxa"/>
            <w:shd w:val="clear" w:color="auto" w:fill="auto"/>
            <w:hideMark/>
          </w:tcPr>
          <w:p w:rsidR="006741A6" w:rsidRPr="00CE72E5" w:rsidRDefault="006741A6" w:rsidP="008664A5">
            <w:pPr>
              <w:pStyle w:val="1e"/>
              <w:rPr>
                <w:rFonts w:ascii="Arial" w:hAnsi="Arial" w:cs="Arial"/>
                <w:b/>
                <w:bCs/>
                <w:lang w:val="uk-UA"/>
              </w:rPr>
            </w:pPr>
            <w:r w:rsidRPr="00CE72E5">
              <w:rPr>
                <w:rFonts w:ascii="Arial" w:hAnsi="Arial" w:cs="Arial"/>
                <w:b/>
                <w:bCs/>
                <w:lang w:val="uk-UA"/>
              </w:rPr>
              <w:t>Стратегічна ціль</w:t>
            </w:r>
          </w:p>
        </w:tc>
        <w:tc>
          <w:tcPr>
            <w:tcW w:w="6663" w:type="dxa"/>
            <w:gridSpan w:val="4"/>
            <w:shd w:val="clear" w:color="auto" w:fill="auto"/>
          </w:tcPr>
          <w:p w:rsidR="006741A6" w:rsidRPr="00267F0C" w:rsidRDefault="006741A6" w:rsidP="008664A5">
            <w:pPr>
              <w:pStyle w:val="18"/>
              <w:tabs>
                <w:tab w:val="left" w:pos="239"/>
              </w:tabs>
              <w:suppressAutoHyphens/>
              <w:spacing w:after="0" w:line="240" w:lineRule="auto"/>
              <w:ind w:left="0"/>
              <w:contextualSpacing w:val="0"/>
              <w:jc w:val="both"/>
              <w:rPr>
                <w:rFonts w:ascii="Arial" w:eastAsia="Times New Roman" w:hAnsi="Arial" w:cs="Arial"/>
                <w:sz w:val="20"/>
                <w:szCs w:val="20"/>
                <w:lang w:eastAsia="it-IT"/>
              </w:rPr>
            </w:pPr>
            <w:r>
              <w:rPr>
                <w:rFonts w:ascii="Arial" w:eastAsia="Times New Roman" w:hAnsi="Arial" w:cs="Arial"/>
                <w:sz w:val="20"/>
                <w:szCs w:val="20"/>
                <w:lang w:eastAsia="it-IT"/>
              </w:rPr>
              <w:t>А.4. Маркетинг території громади та залучення інвестицій</w:t>
            </w:r>
          </w:p>
        </w:tc>
      </w:tr>
      <w:tr w:rsidR="006741A6" w:rsidRPr="00267F0C" w:rsidTr="008664A5">
        <w:trPr>
          <w:trHeight w:val="41"/>
        </w:trPr>
        <w:tc>
          <w:tcPr>
            <w:tcW w:w="2835" w:type="dxa"/>
            <w:shd w:val="clear" w:color="auto" w:fill="auto"/>
            <w:vAlign w:val="center"/>
          </w:tcPr>
          <w:p w:rsidR="006741A6" w:rsidRPr="00D468F2" w:rsidRDefault="006741A6" w:rsidP="008664A5">
            <w:pPr>
              <w:pStyle w:val="1e"/>
              <w:rPr>
                <w:rFonts w:ascii="Arial" w:hAnsi="Arial" w:cs="Arial"/>
                <w:b/>
                <w:bCs/>
                <w:lang w:val="uk-UA"/>
              </w:rPr>
            </w:pPr>
            <w:r w:rsidRPr="00D468F2">
              <w:rPr>
                <w:rFonts w:ascii="Arial" w:hAnsi="Arial" w:cs="Arial"/>
                <w:b/>
                <w:bCs/>
                <w:lang w:val="uk-UA" w:eastAsia="it-IT"/>
              </w:rPr>
              <w:t xml:space="preserve">Оперативна ціль/завдання Стратегії, якому </w:t>
            </w:r>
            <w:r>
              <w:rPr>
                <w:rFonts w:ascii="Arial" w:hAnsi="Arial" w:cs="Arial"/>
                <w:b/>
                <w:bCs/>
                <w:lang w:val="uk-UA" w:eastAsia="it-IT"/>
              </w:rPr>
              <w:t xml:space="preserve"> </w:t>
            </w:r>
            <w:r w:rsidRPr="00D468F2">
              <w:rPr>
                <w:rFonts w:ascii="Arial" w:hAnsi="Arial" w:cs="Arial"/>
                <w:b/>
                <w:bCs/>
                <w:lang w:val="uk-UA" w:eastAsia="it-IT"/>
              </w:rPr>
              <w:t>відповідає проєкт:</w:t>
            </w:r>
          </w:p>
        </w:tc>
        <w:tc>
          <w:tcPr>
            <w:tcW w:w="6663" w:type="dxa"/>
            <w:gridSpan w:val="4"/>
            <w:shd w:val="clear" w:color="auto" w:fill="auto"/>
          </w:tcPr>
          <w:p w:rsidR="006741A6" w:rsidRPr="006741A6" w:rsidRDefault="006741A6" w:rsidP="006741A6">
            <w:pPr>
              <w:pStyle w:val="18"/>
              <w:tabs>
                <w:tab w:val="left" w:pos="239"/>
              </w:tabs>
              <w:suppressAutoHyphens/>
              <w:spacing w:after="0" w:line="240" w:lineRule="auto"/>
              <w:ind w:left="0"/>
              <w:contextualSpacing w:val="0"/>
              <w:jc w:val="both"/>
              <w:rPr>
                <w:rFonts w:ascii="Arial" w:eastAsia="Times New Roman" w:hAnsi="Arial" w:cs="Arial"/>
                <w:sz w:val="20"/>
                <w:szCs w:val="20"/>
                <w:lang w:eastAsia="it-IT"/>
              </w:rPr>
            </w:pPr>
            <w:r w:rsidRPr="006741A6">
              <w:rPr>
                <w:rFonts w:ascii="Arial" w:eastAsia="Arial" w:hAnsi="Arial" w:cs="Arial"/>
                <w:sz w:val="20"/>
                <w:szCs w:val="20"/>
              </w:rPr>
              <w:t>А.4.1. Розробка сучасної просторово-планувальної документації</w:t>
            </w:r>
          </w:p>
        </w:tc>
      </w:tr>
      <w:tr w:rsidR="006741A6" w:rsidRPr="005563AB" w:rsidTr="008664A5">
        <w:tc>
          <w:tcPr>
            <w:tcW w:w="2835" w:type="dxa"/>
            <w:shd w:val="clear" w:color="auto" w:fill="auto"/>
            <w:hideMark/>
          </w:tcPr>
          <w:p w:rsidR="006741A6" w:rsidRPr="00CE72E5" w:rsidRDefault="006741A6" w:rsidP="008664A5">
            <w:pPr>
              <w:pStyle w:val="1e"/>
              <w:rPr>
                <w:rFonts w:ascii="Arial" w:hAnsi="Arial" w:cs="Arial"/>
                <w:b/>
                <w:bCs/>
                <w:lang w:val="uk-UA"/>
              </w:rPr>
            </w:pPr>
            <w:r>
              <w:rPr>
                <w:rFonts w:ascii="Arial" w:hAnsi="Arial" w:cs="Arial"/>
                <w:b/>
                <w:bCs/>
                <w:lang w:val="uk-UA"/>
              </w:rPr>
              <w:lastRenderedPageBreak/>
              <w:t>Назва проє</w:t>
            </w:r>
            <w:r w:rsidRPr="00CE72E5">
              <w:rPr>
                <w:rFonts w:ascii="Arial" w:hAnsi="Arial" w:cs="Arial"/>
                <w:b/>
                <w:bCs/>
                <w:lang w:val="uk-UA"/>
              </w:rPr>
              <w:t>кту:</w:t>
            </w:r>
          </w:p>
        </w:tc>
        <w:tc>
          <w:tcPr>
            <w:tcW w:w="6663" w:type="dxa"/>
            <w:gridSpan w:val="4"/>
            <w:shd w:val="clear" w:color="auto" w:fill="auto"/>
          </w:tcPr>
          <w:p w:rsidR="006741A6" w:rsidRPr="00063BD8" w:rsidRDefault="00063BD8" w:rsidP="00837E17">
            <w:pPr>
              <w:jc w:val="both"/>
              <w:rPr>
                <w:b/>
                <w:bCs/>
                <w:sz w:val="20"/>
                <w:szCs w:val="20"/>
                <w:lang w:eastAsia="it-IT"/>
              </w:rPr>
            </w:pPr>
            <w:r w:rsidRPr="00063BD8">
              <w:rPr>
                <w:b/>
                <w:bCs/>
                <w:sz w:val="20"/>
                <w:szCs w:val="20"/>
                <w:lang w:eastAsia="it-IT"/>
              </w:rPr>
              <w:t xml:space="preserve">Розроблення містобудівної документації Бахмутської міської об’єднаної територіальної громади </w:t>
            </w:r>
          </w:p>
        </w:tc>
      </w:tr>
      <w:tr w:rsidR="006741A6" w:rsidRPr="009C2D2F" w:rsidTr="008664A5">
        <w:trPr>
          <w:trHeight w:val="428"/>
        </w:trPr>
        <w:tc>
          <w:tcPr>
            <w:tcW w:w="2835" w:type="dxa"/>
            <w:shd w:val="clear" w:color="auto" w:fill="auto"/>
            <w:hideMark/>
          </w:tcPr>
          <w:p w:rsidR="006741A6" w:rsidRPr="00CE72E5" w:rsidRDefault="006741A6" w:rsidP="008664A5">
            <w:pPr>
              <w:pStyle w:val="1e"/>
              <w:rPr>
                <w:rFonts w:ascii="Arial" w:hAnsi="Arial" w:cs="Arial"/>
                <w:b/>
                <w:bCs/>
                <w:lang w:val="uk-UA"/>
              </w:rPr>
            </w:pPr>
            <w:r>
              <w:rPr>
                <w:rFonts w:ascii="Arial" w:hAnsi="Arial" w:cs="Arial"/>
                <w:b/>
                <w:bCs/>
                <w:lang w:val="uk-UA"/>
              </w:rPr>
              <w:t>Цілі проє</w:t>
            </w:r>
            <w:r w:rsidRPr="00CE72E5">
              <w:rPr>
                <w:rFonts w:ascii="Arial" w:hAnsi="Arial" w:cs="Arial"/>
                <w:b/>
                <w:bCs/>
                <w:lang w:val="uk-UA"/>
              </w:rPr>
              <w:t>кту:</w:t>
            </w:r>
          </w:p>
        </w:tc>
        <w:tc>
          <w:tcPr>
            <w:tcW w:w="6663" w:type="dxa"/>
            <w:gridSpan w:val="4"/>
            <w:shd w:val="clear" w:color="auto" w:fill="auto"/>
          </w:tcPr>
          <w:p w:rsidR="006741A6" w:rsidRPr="00B725A4" w:rsidRDefault="00B725A4" w:rsidP="00B725A4">
            <w:pPr>
              <w:jc w:val="both"/>
              <w:rPr>
                <w:bCs/>
                <w:sz w:val="28"/>
                <w:szCs w:val="28"/>
                <w:lang w:val="ru-RU" w:eastAsia="it-IT"/>
              </w:rPr>
            </w:pPr>
            <w:r>
              <w:rPr>
                <w:bCs/>
                <w:sz w:val="20"/>
                <w:szCs w:val="20"/>
                <w:lang w:eastAsia="it-IT"/>
              </w:rPr>
              <w:t>З</w:t>
            </w:r>
            <w:r w:rsidRPr="00B725A4">
              <w:rPr>
                <w:bCs/>
                <w:sz w:val="20"/>
                <w:szCs w:val="20"/>
                <w:lang w:eastAsia="it-IT"/>
              </w:rPr>
              <w:t>абезпечення ефективного перспективного планування розвитку громади, раціонального використання земельних ресурсів, створення повноцінного життєвого середовища для громадян та умов для сталого економічного та соціального розвитку об’єднаної  громади</w:t>
            </w:r>
            <w:r>
              <w:rPr>
                <w:bCs/>
                <w:sz w:val="20"/>
                <w:szCs w:val="20"/>
                <w:lang w:eastAsia="it-IT"/>
              </w:rPr>
              <w:t>.</w:t>
            </w:r>
          </w:p>
        </w:tc>
      </w:tr>
      <w:tr w:rsidR="006741A6" w:rsidRPr="009C2D2F" w:rsidTr="008664A5">
        <w:trPr>
          <w:trHeight w:val="56"/>
        </w:trPr>
        <w:tc>
          <w:tcPr>
            <w:tcW w:w="2835" w:type="dxa"/>
            <w:shd w:val="clear" w:color="auto" w:fill="auto"/>
            <w:hideMark/>
          </w:tcPr>
          <w:p w:rsidR="006741A6" w:rsidRPr="00CE72E5" w:rsidRDefault="006741A6" w:rsidP="008664A5">
            <w:pPr>
              <w:pStyle w:val="1e"/>
              <w:rPr>
                <w:rFonts w:ascii="Arial" w:hAnsi="Arial" w:cs="Arial"/>
                <w:b/>
                <w:bCs/>
                <w:lang w:val="uk-UA"/>
              </w:rPr>
            </w:pPr>
            <w:r>
              <w:rPr>
                <w:rFonts w:ascii="Arial" w:hAnsi="Arial" w:cs="Arial"/>
                <w:b/>
                <w:bCs/>
                <w:lang w:val="uk-UA"/>
              </w:rPr>
              <w:t>Територія впливу проє</w:t>
            </w:r>
            <w:r w:rsidRPr="00CE72E5">
              <w:rPr>
                <w:rFonts w:ascii="Arial" w:hAnsi="Arial" w:cs="Arial"/>
                <w:b/>
                <w:bCs/>
                <w:lang w:val="uk-UA"/>
              </w:rPr>
              <w:t>кту:</w:t>
            </w:r>
          </w:p>
        </w:tc>
        <w:tc>
          <w:tcPr>
            <w:tcW w:w="6663" w:type="dxa"/>
            <w:gridSpan w:val="4"/>
            <w:shd w:val="clear" w:color="auto" w:fill="auto"/>
          </w:tcPr>
          <w:p w:rsidR="006741A6" w:rsidRPr="0014090F" w:rsidRDefault="006741A6" w:rsidP="008664A5">
            <w:pPr>
              <w:suppressAutoHyphens/>
              <w:snapToGrid w:val="0"/>
              <w:rPr>
                <w:rFonts w:cs="Arial"/>
                <w:sz w:val="20"/>
                <w:szCs w:val="20"/>
                <w:highlight w:val="yellow"/>
                <w:lang w:eastAsia="it-IT"/>
              </w:rPr>
            </w:pPr>
            <w:r>
              <w:rPr>
                <w:rFonts w:cs="Arial"/>
                <w:sz w:val="20"/>
                <w:szCs w:val="20"/>
                <w:lang w:eastAsia="it-IT"/>
              </w:rPr>
              <w:t>Бахмутська міська об’єднана територіальна громада</w:t>
            </w:r>
          </w:p>
        </w:tc>
      </w:tr>
      <w:tr w:rsidR="006741A6" w:rsidRPr="009C2D2F" w:rsidTr="008664A5">
        <w:trPr>
          <w:trHeight w:val="56"/>
        </w:trPr>
        <w:tc>
          <w:tcPr>
            <w:tcW w:w="2835" w:type="dxa"/>
            <w:shd w:val="clear" w:color="auto" w:fill="auto"/>
            <w:hideMark/>
          </w:tcPr>
          <w:p w:rsidR="006741A6" w:rsidRPr="00CE72E5" w:rsidRDefault="006741A6" w:rsidP="008664A5">
            <w:pPr>
              <w:pStyle w:val="1e"/>
              <w:rPr>
                <w:rFonts w:ascii="Arial" w:hAnsi="Arial" w:cs="Arial"/>
                <w:b/>
                <w:bCs/>
                <w:lang w:val="uk-UA"/>
              </w:rPr>
            </w:pPr>
            <w:r w:rsidRPr="00CE72E5">
              <w:rPr>
                <w:rFonts w:ascii="Arial" w:hAnsi="Arial" w:cs="Arial"/>
                <w:b/>
                <w:bCs/>
                <w:lang w:val="uk-UA"/>
              </w:rPr>
              <w:t>Орієнтовна кількість отримувачів вигоди:</w:t>
            </w:r>
          </w:p>
        </w:tc>
        <w:tc>
          <w:tcPr>
            <w:tcW w:w="6663" w:type="dxa"/>
            <w:gridSpan w:val="4"/>
            <w:shd w:val="clear" w:color="auto" w:fill="auto"/>
          </w:tcPr>
          <w:p w:rsidR="006741A6" w:rsidRPr="0014090F" w:rsidRDefault="006741A6" w:rsidP="00D26687">
            <w:pPr>
              <w:suppressAutoHyphens/>
              <w:snapToGrid w:val="0"/>
              <w:rPr>
                <w:rFonts w:cs="Arial"/>
                <w:sz w:val="20"/>
                <w:szCs w:val="20"/>
                <w:highlight w:val="yellow"/>
                <w:lang w:eastAsia="it-IT"/>
              </w:rPr>
            </w:pPr>
            <w:r w:rsidRPr="00801709">
              <w:rPr>
                <w:rFonts w:cs="Arial"/>
                <w:sz w:val="20"/>
                <w:szCs w:val="20"/>
                <w:lang w:eastAsia="it-IT"/>
              </w:rPr>
              <w:t>Понад 8</w:t>
            </w:r>
            <w:r w:rsidR="00D26687">
              <w:rPr>
                <w:rFonts w:cs="Arial"/>
                <w:sz w:val="20"/>
                <w:szCs w:val="20"/>
                <w:lang w:eastAsia="it-IT"/>
              </w:rPr>
              <w:t>2</w:t>
            </w:r>
            <w:r w:rsidRPr="00801709">
              <w:rPr>
                <w:rFonts w:cs="Arial"/>
                <w:sz w:val="20"/>
                <w:szCs w:val="20"/>
                <w:lang w:eastAsia="it-IT"/>
              </w:rPr>
              <w:t>,0 тис. осіб</w:t>
            </w:r>
          </w:p>
        </w:tc>
      </w:tr>
      <w:tr w:rsidR="006741A6" w:rsidRPr="009C2D2F" w:rsidTr="008664A5">
        <w:tc>
          <w:tcPr>
            <w:tcW w:w="2835" w:type="dxa"/>
            <w:shd w:val="clear" w:color="auto" w:fill="auto"/>
            <w:hideMark/>
          </w:tcPr>
          <w:p w:rsidR="006741A6" w:rsidRPr="00CE72E5" w:rsidRDefault="006741A6" w:rsidP="008664A5">
            <w:pPr>
              <w:pStyle w:val="1e"/>
              <w:rPr>
                <w:rFonts w:ascii="Arial" w:hAnsi="Arial" w:cs="Arial"/>
                <w:b/>
                <w:bCs/>
                <w:lang w:val="uk-UA"/>
              </w:rPr>
            </w:pPr>
            <w:r>
              <w:rPr>
                <w:rFonts w:ascii="Arial" w:hAnsi="Arial" w:cs="Arial"/>
                <w:b/>
                <w:bCs/>
                <w:lang w:val="uk-UA"/>
              </w:rPr>
              <w:t>Стислий опис проє</w:t>
            </w:r>
            <w:r w:rsidRPr="00CE72E5">
              <w:rPr>
                <w:rFonts w:ascii="Arial" w:hAnsi="Arial" w:cs="Arial"/>
                <w:b/>
                <w:bCs/>
                <w:lang w:val="uk-UA"/>
              </w:rPr>
              <w:t>кту:</w:t>
            </w:r>
          </w:p>
        </w:tc>
        <w:tc>
          <w:tcPr>
            <w:tcW w:w="6663" w:type="dxa"/>
            <w:gridSpan w:val="4"/>
            <w:shd w:val="clear" w:color="auto" w:fill="auto"/>
          </w:tcPr>
          <w:p w:rsidR="006B2996" w:rsidRPr="006B2996" w:rsidRDefault="006B2996" w:rsidP="006B2996">
            <w:pPr>
              <w:widowControl w:val="0"/>
              <w:suppressLineNumbers/>
              <w:suppressAutoHyphens/>
              <w:jc w:val="both"/>
              <w:rPr>
                <w:sz w:val="20"/>
                <w:szCs w:val="20"/>
              </w:rPr>
            </w:pPr>
            <w:r w:rsidRPr="006B2996">
              <w:rPr>
                <w:sz w:val="20"/>
                <w:szCs w:val="20"/>
                <w:lang w:eastAsia="it-IT"/>
              </w:rPr>
              <w:t xml:space="preserve">Розроблення містобудівної документації: </w:t>
            </w:r>
            <w:r w:rsidRPr="006B2996">
              <w:rPr>
                <w:sz w:val="20"/>
                <w:szCs w:val="20"/>
              </w:rPr>
              <w:t xml:space="preserve">17 генеральних планів та в їх складі планів зонування, звітів про стратегічну екологічну оцінку територій сільських і селищних населених пунктів, які входять до  Бахмутської міської об’єднаної територіальної громади, а саме: </w:t>
            </w:r>
          </w:p>
          <w:p w:rsidR="006741A6" w:rsidRPr="0014090F" w:rsidRDefault="006B2996" w:rsidP="006B2996">
            <w:pPr>
              <w:jc w:val="both"/>
              <w:rPr>
                <w:rFonts w:cs="Arial"/>
                <w:sz w:val="20"/>
                <w:szCs w:val="20"/>
                <w:highlight w:val="yellow"/>
                <w:lang w:eastAsia="it-IT"/>
              </w:rPr>
            </w:pPr>
            <w:r w:rsidRPr="006B2996">
              <w:rPr>
                <w:sz w:val="20"/>
                <w:szCs w:val="20"/>
              </w:rPr>
              <w:t xml:space="preserve">с-ща Опитне, с-ща Зеленопілля, с-ща Ягідне, с. Іванград  </w:t>
            </w:r>
            <w:r>
              <w:rPr>
                <w:sz w:val="20"/>
                <w:szCs w:val="20"/>
              </w:rPr>
              <w:t xml:space="preserve">                   </w:t>
            </w:r>
            <w:r w:rsidRPr="006B2996">
              <w:rPr>
                <w:sz w:val="20"/>
                <w:szCs w:val="20"/>
              </w:rPr>
              <w:t>с. Іванівське, с. Андріївка, с. Берхівка, с-ща Хромове, с. Кліщіївка, с. Зайцеве, с. Вершина, с. Весела Долина, с. Покровське, с. Нова Кам’янка, с. Клинове, с. Відродження, с. Мідна Руда.</w:t>
            </w:r>
          </w:p>
        </w:tc>
      </w:tr>
      <w:tr w:rsidR="006741A6" w:rsidRPr="009C2D2F" w:rsidTr="00E155D8">
        <w:trPr>
          <w:trHeight w:val="519"/>
        </w:trPr>
        <w:tc>
          <w:tcPr>
            <w:tcW w:w="2835" w:type="dxa"/>
            <w:shd w:val="clear" w:color="auto" w:fill="auto"/>
            <w:hideMark/>
          </w:tcPr>
          <w:p w:rsidR="006741A6" w:rsidRPr="00CE72E5" w:rsidRDefault="006741A6" w:rsidP="008664A5">
            <w:pPr>
              <w:pStyle w:val="1e"/>
              <w:rPr>
                <w:rFonts w:ascii="Arial" w:hAnsi="Arial" w:cs="Arial"/>
                <w:b/>
                <w:bCs/>
                <w:lang w:val="uk-UA"/>
              </w:rPr>
            </w:pPr>
            <w:r w:rsidRPr="00CE72E5">
              <w:rPr>
                <w:rFonts w:ascii="Arial" w:hAnsi="Arial" w:cs="Arial"/>
                <w:b/>
                <w:bCs/>
                <w:lang w:val="uk-UA"/>
              </w:rPr>
              <w:t>Очікувані результати:</w:t>
            </w:r>
          </w:p>
        </w:tc>
        <w:tc>
          <w:tcPr>
            <w:tcW w:w="6663" w:type="dxa"/>
            <w:gridSpan w:val="4"/>
            <w:shd w:val="clear" w:color="auto" w:fill="auto"/>
          </w:tcPr>
          <w:p w:rsidR="00E155D8" w:rsidRPr="00E155D8" w:rsidRDefault="00E155D8" w:rsidP="008664A5">
            <w:pPr>
              <w:numPr>
                <w:ilvl w:val="0"/>
                <w:numId w:val="60"/>
              </w:numPr>
              <w:tabs>
                <w:tab w:val="left" w:pos="285"/>
              </w:tabs>
              <w:ind w:left="1" w:firstLine="0"/>
              <w:jc w:val="both"/>
              <w:rPr>
                <w:rFonts w:cs="Arial"/>
                <w:sz w:val="20"/>
                <w:szCs w:val="20"/>
                <w:lang w:eastAsia="it-IT"/>
              </w:rPr>
            </w:pPr>
            <w:r w:rsidRPr="00E155D8">
              <w:rPr>
                <w:sz w:val="20"/>
                <w:szCs w:val="20"/>
              </w:rPr>
              <w:t>Розроб</w:t>
            </w:r>
            <w:r>
              <w:rPr>
                <w:sz w:val="20"/>
                <w:szCs w:val="20"/>
              </w:rPr>
              <w:t>лено</w:t>
            </w:r>
            <w:r w:rsidRPr="00E155D8">
              <w:rPr>
                <w:sz w:val="20"/>
                <w:szCs w:val="20"/>
              </w:rPr>
              <w:t xml:space="preserve"> 17 генеральних планів та в їх складі планів зонування</w:t>
            </w:r>
            <w:r>
              <w:rPr>
                <w:rFonts w:cs="Arial"/>
                <w:sz w:val="20"/>
                <w:szCs w:val="20"/>
                <w:lang w:eastAsia="it-IT"/>
              </w:rPr>
              <w:t>.</w:t>
            </w:r>
            <w:r w:rsidRPr="00E155D8">
              <w:rPr>
                <w:rFonts w:cs="Arial"/>
                <w:sz w:val="20"/>
                <w:szCs w:val="20"/>
                <w:lang w:eastAsia="it-IT"/>
              </w:rPr>
              <w:t xml:space="preserve"> </w:t>
            </w:r>
          </w:p>
          <w:p w:rsidR="006741A6" w:rsidRPr="0011775B" w:rsidRDefault="006741A6" w:rsidP="008664A5">
            <w:pPr>
              <w:numPr>
                <w:ilvl w:val="0"/>
                <w:numId w:val="60"/>
              </w:numPr>
              <w:tabs>
                <w:tab w:val="left" w:pos="285"/>
              </w:tabs>
              <w:ind w:left="1" w:firstLine="0"/>
              <w:jc w:val="both"/>
              <w:rPr>
                <w:rFonts w:cs="Arial"/>
                <w:sz w:val="20"/>
                <w:szCs w:val="20"/>
                <w:lang w:eastAsia="it-IT"/>
              </w:rPr>
            </w:pPr>
            <w:r w:rsidRPr="0011775B">
              <w:rPr>
                <w:rFonts w:cs="Arial"/>
                <w:sz w:val="20"/>
                <w:szCs w:val="20"/>
                <w:lang w:eastAsia="it-IT"/>
              </w:rPr>
              <w:t>Залучено  інвестиції у реальний сектор економіки громади.</w:t>
            </w:r>
          </w:p>
        </w:tc>
      </w:tr>
      <w:tr w:rsidR="006741A6" w:rsidRPr="009C2D2F" w:rsidTr="008664A5">
        <w:trPr>
          <w:trHeight w:val="538"/>
        </w:trPr>
        <w:tc>
          <w:tcPr>
            <w:tcW w:w="2835" w:type="dxa"/>
            <w:shd w:val="clear" w:color="auto" w:fill="auto"/>
          </w:tcPr>
          <w:p w:rsidR="006741A6" w:rsidRPr="00CE72E5" w:rsidRDefault="006741A6" w:rsidP="008664A5">
            <w:pPr>
              <w:pStyle w:val="1e"/>
              <w:rPr>
                <w:rFonts w:ascii="Arial" w:hAnsi="Arial" w:cs="Arial"/>
                <w:b/>
                <w:bCs/>
                <w:lang w:val="uk-UA"/>
              </w:rPr>
            </w:pPr>
            <w:r w:rsidRPr="00CE72E5">
              <w:rPr>
                <w:rFonts w:ascii="Arial" w:hAnsi="Arial" w:cs="Arial"/>
                <w:b/>
                <w:bCs/>
                <w:lang w:val="uk-UA"/>
              </w:rPr>
              <w:t>Показники (індикатори)</w:t>
            </w:r>
          </w:p>
        </w:tc>
        <w:tc>
          <w:tcPr>
            <w:tcW w:w="6663" w:type="dxa"/>
            <w:gridSpan w:val="4"/>
            <w:shd w:val="clear" w:color="auto" w:fill="auto"/>
          </w:tcPr>
          <w:p w:rsidR="006741A6" w:rsidRDefault="006741A6" w:rsidP="008664A5">
            <w:pPr>
              <w:jc w:val="both"/>
              <w:rPr>
                <w:rFonts w:cs="Arial"/>
                <w:sz w:val="20"/>
                <w:szCs w:val="20"/>
                <w:lang w:eastAsia="it-IT"/>
              </w:rPr>
            </w:pPr>
            <w:r>
              <w:rPr>
                <w:rFonts w:cs="Arial"/>
                <w:sz w:val="20"/>
                <w:szCs w:val="20"/>
                <w:lang w:eastAsia="it-IT"/>
              </w:rPr>
              <w:t xml:space="preserve">1. Кількість розроблених </w:t>
            </w:r>
            <w:r w:rsidR="002405BE" w:rsidRPr="00E155D8">
              <w:rPr>
                <w:sz w:val="20"/>
                <w:szCs w:val="20"/>
              </w:rPr>
              <w:t>генеральних планів та в їх складі планів зонування</w:t>
            </w:r>
            <w:r>
              <w:rPr>
                <w:rFonts w:cs="Arial"/>
                <w:sz w:val="20"/>
                <w:szCs w:val="20"/>
                <w:lang w:eastAsia="it-IT"/>
              </w:rPr>
              <w:t>.</w:t>
            </w:r>
          </w:p>
          <w:p w:rsidR="006741A6" w:rsidRPr="005563AB" w:rsidRDefault="006741A6" w:rsidP="008664A5">
            <w:pPr>
              <w:jc w:val="both"/>
              <w:rPr>
                <w:rFonts w:cs="Arial"/>
                <w:sz w:val="20"/>
                <w:szCs w:val="20"/>
                <w:lang w:eastAsia="it-IT"/>
              </w:rPr>
            </w:pPr>
            <w:r>
              <w:rPr>
                <w:rFonts w:cs="Arial"/>
                <w:sz w:val="20"/>
                <w:szCs w:val="20"/>
                <w:lang w:eastAsia="it-IT"/>
              </w:rPr>
              <w:t>2. Обсяг інвестицій, залучених в реальний сектор економіки громади (тис.грн.).</w:t>
            </w:r>
          </w:p>
        </w:tc>
      </w:tr>
      <w:tr w:rsidR="006741A6" w:rsidRPr="009C2D2F" w:rsidTr="008664A5">
        <w:trPr>
          <w:trHeight w:val="274"/>
        </w:trPr>
        <w:tc>
          <w:tcPr>
            <w:tcW w:w="2835" w:type="dxa"/>
            <w:shd w:val="clear" w:color="auto" w:fill="auto"/>
            <w:hideMark/>
          </w:tcPr>
          <w:p w:rsidR="006741A6" w:rsidRPr="00CE72E5" w:rsidRDefault="006741A6" w:rsidP="008664A5">
            <w:pPr>
              <w:pStyle w:val="1e"/>
              <w:rPr>
                <w:rFonts w:ascii="Arial" w:hAnsi="Arial" w:cs="Arial"/>
                <w:b/>
                <w:bCs/>
                <w:lang w:val="uk-UA"/>
              </w:rPr>
            </w:pPr>
            <w:r w:rsidRPr="00CE72E5">
              <w:rPr>
                <w:rFonts w:ascii="Arial" w:hAnsi="Arial" w:cs="Arial"/>
                <w:b/>
                <w:bCs/>
                <w:lang w:val="uk-UA"/>
              </w:rPr>
              <w:t>Ключові заходи про</w:t>
            </w:r>
            <w:r>
              <w:rPr>
                <w:rFonts w:ascii="Arial" w:hAnsi="Arial" w:cs="Arial"/>
                <w:b/>
                <w:bCs/>
                <w:lang w:val="uk-UA"/>
              </w:rPr>
              <w:t>є</w:t>
            </w:r>
            <w:r w:rsidRPr="00CE72E5">
              <w:rPr>
                <w:rFonts w:ascii="Arial" w:hAnsi="Arial" w:cs="Arial"/>
                <w:b/>
                <w:bCs/>
                <w:lang w:val="uk-UA"/>
              </w:rPr>
              <w:t>кту:</w:t>
            </w:r>
          </w:p>
        </w:tc>
        <w:tc>
          <w:tcPr>
            <w:tcW w:w="6663" w:type="dxa"/>
            <w:gridSpan w:val="4"/>
            <w:shd w:val="clear" w:color="auto" w:fill="auto"/>
          </w:tcPr>
          <w:p w:rsidR="006741A6" w:rsidRPr="009C2D2F" w:rsidRDefault="006741A6" w:rsidP="008B6716">
            <w:pPr>
              <w:numPr>
                <w:ilvl w:val="0"/>
                <w:numId w:val="71"/>
              </w:numPr>
              <w:tabs>
                <w:tab w:val="left" w:pos="0"/>
                <w:tab w:val="left" w:pos="356"/>
              </w:tabs>
              <w:ind w:left="72" w:firstLine="0"/>
              <w:jc w:val="both"/>
              <w:rPr>
                <w:rFonts w:cs="Arial"/>
                <w:sz w:val="20"/>
                <w:szCs w:val="20"/>
                <w:lang w:eastAsia="en-US"/>
              </w:rPr>
            </w:pPr>
            <w:r>
              <w:rPr>
                <w:rFonts w:cs="Arial"/>
                <w:bCs/>
                <w:sz w:val="20"/>
                <w:szCs w:val="20"/>
                <w:lang w:eastAsia="ar-SA"/>
              </w:rPr>
              <w:t xml:space="preserve">Розробка </w:t>
            </w:r>
            <w:r w:rsidR="008B6716" w:rsidRPr="00E155D8">
              <w:rPr>
                <w:sz w:val="20"/>
                <w:szCs w:val="20"/>
              </w:rPr>
              <w:t>17 генеральних планів та в їх складі планів зонування</w:t>
            </w:r>
            <w:r w:rsidR="008B6716">
              <w:rPr>
                <w:rFonts w:cs="Arial"/>
                <w:sz w:val="20"/>
                <w:szCs w:val="20"/>
                <w:lang w:eastAsia="it-IT"/>
              </w:rPr>
              <w:t>.</w:t>
            </w:r>
            <w:r w:rsidR="008B6716" w:rsidRPr="00E155D8">
              <w:rPr>
                <w:rFonts w:cs="Arial"/>
                <w:sz w:val="20"/>
                <w:szCs w:val="20"/>
                <w:lang w:eastAsia="it-IT"/>
              </w:rPr>
              <w:t xml:space="preserve"> </w:t>
            </w:r>
          </w:p>
        </w:tc>
      </w:tr>
      <w:tr w:rsidR="006741A6" w:rsidRPr="009C2D2F" w:rsidTr="008664A5">
        <w:trPr>
          <w:trHeight w:val="56"/>
        </w:trPr>
        <w:tc>
          <w:tcPr>
            <w:tcW w:w="2835" w:type="dxa"/>
            <w:shd w:val="clear" w:color="auto" w:fill="auto"/>
            <w:hideMark/>
          </w:tcPr>
          <w:p w:rsidR="006741A6" w:rsidRPr="00CE72E5" w:rsidRDefault="006741A6" w:rsidP="008664A5">
            <w:pPr>
              <w:pStyle w:val="1e"/>
              <w:rPr>
                <w:rFonts w:ascii="Arial" w:hAnsi="Arial" w:cs="Arial"/>
                <w:b/>
                <w:bCs/>
                <w:lang w:val="uk-UA"/>
              </w:rPr>
            </w:pPr>
            <w:r w:rsidRPr="00CE72E5">
              <w:rPr>
                <w:rFonts w:ascii="Arial" w:hAnsi="Arial" w:cs="Arial"/>
                <w:b/>
                <w:bCs/>
                <w:lang w:val="uk-UA"/>
              </w:rPr>
              <w:t>Період здійснення:</w:t>
            </w:r>
          </w:p>
        </w:tc>
        <w:tc>
          <w:tcPr>
            <w:tcW w:w="6663" w:type="dxa"/>
            <w:gridSpan w:val="4"/>
            <w:shd w:val="clear" w:color="auto" w:fill="auto"/>
            <w:vAlign w:val="center"/>
          </w:tcPr>
          <w:p w:rsidR="006741A6" w:rsidRPr="009C2D2F" w:rsidRDefault="006741A6" w:rsidP="008664A5">
            <w:pPr>
              <w:rPr>
                <w:rFonts w:cs="Arial"/>
                <w:sz w:val="20"/>
                <w:szCs w:val="20"/>
                <w:lang w:eastAsia="it-IT"/>
              </w:rPr>
            </w:pPr>
            <w:r>
              <w:rPr>
                <w:rFonts w:cs="Arial"/>
                <w:sz w:val="20"/>
                <w:szCs w:val="20"/>
                <w:lang w:eastAsia="it-IT"/>
              </w:rPr>
              <w:t>2020 – 2022 роки</w:t>
            </w:r>
          </w:p>
        </w:tc>
      </w:tr>
      <w:tr w:rsidR="006741A6" w:rsidRPr="009C2D2F" w:rsidTr="008664A5">
        <w:tc>
          <w:tcPr>
            <w:tcW w:w="2835" w:type="dxa"/>
            <w:vMerge w:val="restart"/>
            <w:shd w:val="clear" w:color="auto" w:fill="auto"/>
            <w:vAlign w:val="center"/>
            <w:hideMark/>
          </w:tcPr>
          <w:p w:rsidR="006741A6" w:rsidRPr="00CE72E5" w:rsidRDefault="006741A6" w:rsidP="008664A5">
            <w:pPr>
              <w:pStyle w:val="1e"/>
              <w:rPr>
                <w:rFonts w:ascii="Arial" w:hAnsi="Arial" w:cs="Arial"/>
                <w:b/>
                <w:bCs/>
                <w:lang w:val="uk-UA"/>
              </w:rPr>
            </w:pPr>
            <w:r>
              <w:rPr>
                <w:rFonts w:ascii="Arial" w:hAnsi="Arial" w:cs="Arial"/>
                <w:b/>
                <w:bCs/>
                <w:lang w:val="uk-UA"/>
              </w:rPr>
              <w:t>Орієнтовна вартість проє</w:t>
            </w:r>
            <w:r w:rsidRPr="00CE72E5">
              <w:rPr>
                <w:rFonts w:ascii="Arial" w:hAnsi="Arial" w:cs="Arial"/>
                <w:b/>
                <w:bCs/>
                <w:lang w:val="uk-UA"/>
              </w:rPr>
              <w:t>кту, тис. грн.</w:t>
            </w:r>
          </w:p>
        </w:tc>
        <w:tc>
          <w:tcPr>
            <w:tcW w:w="1701" w:type="dxa"/>
            <w:shd w:val="clear" w:color="auto" w:fill="auto"/>
            <w:vAlign w:val="center"/>
            <w:hideMark/>
          </w:tcPr>
          <w:p w:rsidR="006741A6" w:rsidRPr="009C2D2F" w:rsidRDefault="006741A6" w:rsidP="008664A5">
            <w:pPr>
              <w:jc w:val="center"/>
              <w:rPr>
                <w:rFonts w:cs="Arial"/>
                <w:b/>
                <w:color w:val="000000"/>
                <w:sz w:val="20"/>
                <w:szCs w:val="20"/>
                <w:lang w:eastAsia="it-IT"/>
              </w:rPr>
            </w:pPr>
            <w:r w:rsidRPr="009C2D2F">
              <w:rPr>
                <w:rFonts w:cs="Arial"/>
                <w:b/>
                <w:color w:val="000000"/>
                <w:sz w:val="20"/>
                <w:szCs w:val="20"/>
                <w:lang w:eastAsia="it-IT"/>
              </w:rPr>
              <w:t>20</w:t>
            </w:r>
            <w:r>
              <w:rPr>
                <w:rFonts w:cs="Arial"/>
                <w:b/>
                <w:color w:val="000000"/>
                <w:sz w:val="20"/>
                <w:szCs w:val="20"/>
                <w:lang w:eastAsia="it-IT"/>
              </w:rPr>
              <w:t>20</w:t>
            </w:r>
          </w:p>
        </w:tc>
        <w:tc>
          <w:tcPr>
            <w:tcW w:w="1701" w:type="dxa"/>
            <w:shd w:val="clear" w:color="auto" w:fill="auto"/>
            <w:vAlign w:val="center"/>
            <w:hideMark/>
          </w:tcPr>
          <w:p w:rsidR="006741A6" w:rsidRPr="009C2D2F" w:rsidRDefault="006741A6" w:rsidP="008664A5">
            <w:pPr>
              <w:jc w:val="center"/>
              <w:rPr>
                <w:rFonts w:cs="Arial"/>
                <w:b/>
                <w:color w:val="000000"/>
                <w:sz w:val="20"/>
                <w:szCs w:val="20"/>
                <w:lang w:eastAsia="it-IT"/>
              </w:rPr>
            </w:pPr>
            <w:r w:rsidRPr="009C2D2F">
              <w:rPr>
                <w:rFonts w:cs="Arial"/>
                <w:b/>
                <w:color w:val="000000"/>
                <w:sz w:val="20"/>
                <w:szCs w:val="20"/>
                <w:lang w:eastAsia="it-IT"/>
              </w:rPr>
              <w:t>20</w:t>
            </w:r>
            <w:r>
              <w:rPr>
                <w:rFonts w:cs="Arial"/>
                <w:b/>
                <w:color w:val="000000"/>
                <w:sz w:val="20"/>
                <w:szCs w:val="20"/>
                <w:lang w:eastAsia="it-IT"/>
              </w:rPr>
              <w:t>21</w:t>
            </w:r>
          </w:p>
        </w:tc>
        <w:tc>
          <w:tcPr>
            <w:tcW w:w="1701" w:type="dxa"/>
            <w:shd w:val="clear" w:color="auto" w:fill="auto"/>
            <w:vAlign w:val="center"/>
            <w:hideMark/>
          </w:tcPr>
          <w:p w:rsidR="006741A6" w:rsidRPr="009C2D2F" w:rsidRDefault="006741A6" w:rsidP="008664A5">
            <w:pPr>
              <w:jc w:val="center"/>
              <w:rPr>
                <w:rFonts w:cs="Arial"/>
                <w:b/>
                <w:color w:val="000000"/>
                <w:sz w:val="20"/>
                <w:szCs w:val="20"/>
                <w:lang w:eastAsia="it-IT"/>
              </w:rPr>
            </w:pPr>
            <w:r w:rsidRPr="009C2D2F">
              <w:rPr>
                <w:rFonts w:cs="Arial"/>
                <w:b/>
                <w:color w:val="000000"/>
                <w:sz w:val="20"/>
                <w:szCs w:val="20"/>
                <w:lang w:eastAsia="it-IT"/>
              </w:rPr>
              <w:t>20</w:t>
            </w:r>
            <w:r>
              <w:rPr>
                <w:rFonts w:cs="Arial"/>
                <w:b/>
                <w:color w:val="000000"/>
                <w:sz w:val="20"/>
                <w:szCs w:val="20"/>
                <w:lang w:eastAsia="it-IT"/>
              </w:rPr>
              <w:t>22</w:t>
            </w:r>
          </w:p>
        </w:tc>
        <w:tc>
          <w:tcPr>
            <w:tcW w:w="1560" w:type="dxa"/>
            <w:shd w:val="clear" w:color="auto" w:fill="auto"/>
            <w:vAlign w:val="center"/>
            <w:hideMark/>
          </w:tcPr>
          <w:p w:rsidR="006741A6" w:rsidRPr="009C2D2F" w:rsidRDefault="006741A6" w:rsidP="008664A5">
            <w:pPr>
              <w:jc w:val="center"/>
              <w:rPr>
                <w:rFonts w:cs="Arial"/>
                <w:b/>
                <w:color w:val="000000"/>
                <w:sz w:val="20"/>
                <w:szCs w:val="20"/>
                <w:lang w:eastAsia="it-IT"/>
              </w:rPr>
            </w:pPr>
            <w:r w:rsidRPr="009C2D2F">
              <w:rPr>
                <w:rFonts w:cs="Arial"/>
                <w:b/>
                <w:color w:val="000000"/>
                <w:sz w:val="20"/>
                <w:szCs w:val="20"/>
                <w:lang w:eastAsia="it-IT"/>
              </w:rPr>
              <w:t>Разом</w:t>
            </w:r>
          </w:p>
        </w:tc>
      </w:tr>
      <w:tr w:rsidR="006741A6" w:rsidRPr="009C2D2F" w:rsidTr="008664A5">
        <w:tc>
          <w:tcPr>
            <w:tcW w:w="2835" w:type="dxa"/>
            <w:vMerge/>
            <w:shd w:val="clear" w:color="auto" w:fill="auto"/>
            <w:vAlign w:val="center"/>
            <w:hideMark/>
          </w:tcPr>
          <w:p w:rsidR="006741A6" w:rsidRPr="00CE72E5" w:rsidRDefault="006741A6" w:rsidP="008664A5">
            <w:pPr>
              <w:rPr>
                <w:rFonts w:cs="Arial"/>
                <w:b/>
                <w:bCs/>
                <w:sz w:val="20"/>
                <w:szCs w:val="20"/>
              </w:rPr>
            </w:pPr>
          </w:p>
        </w:tc>
        <w:tc>
          <w:tcPr>
            <w:tcW w:w="1701" w:type="dxa"/>
            <w:shd w:val="clear" w:color="auto" w:fill="auto"/>
            <w:vAlign w:val="center"/>
          </w:tcPr>
          <w:p w:rsidR="006741A6" w:rsidRPr="009C2D2F" w:rsidRDefault="006741A6" w:rsidP="008664A5">
            <w:pPr>
              <w:jc w:val="center"/>
              <w:rPr>
                <w:rFonts w:cs="Arial"/>
                <w:color w:val="000000"/>
                <w:sz w:val="20"/>
                <w:szCs w:val="20"/>
                <w:lang w:eastAsia="it-IT"/>
              </w:rPr>
            </w:pPr>
            <w:r>
              <w:rPr>
                <w:rFonts w:cs="Arial"/>
                <w:color w:val="000000"/>
                <w:sz w:val="20"/>
                <w:szCs w:val="20"/>
                <w:lang w:eastAsia="it-IT"/>
              </w:rPr>
              <w:t>0,0</w:t>
            </w:r>
          </w:p>
        </w:tc>
        <w:tc>
          <w:tcPr>
            <w:tcW w:w="1701" w:type="dxa"/>
            <w:shd w:val="clear" w:color="auto" w:fill="auto"/>
            <w:vAlign w:val="center"/>
          </w:tcPr>
          <w:p w:rsidR="006741A6" w:rsidRPr="009C2D2F" w:rsidRDefault="00635CB9" w:rsidP="008664A5">
            <w:pPr>
              <w:jc w:val="center"/>
              <w:rPr>
                <w:rFonts w:cs="Arial"/>
                <w:color w:val="000000"/>
                <w:sz w:val="20"/>
                <w:szCs w:val="20"/>
                <w:lang w:eastAsia="it-IT"/>
              </w:rPr>
            </w:pPr>
            <w:r>
              <w:rPr>
                <w:rFonts w:cs="Arial"/>
                <w:color w:val="000000"/>
                <w:sz w:val="20"/>
                <w:szCs w:val="20"/>
                <w:lang w:eastAsia="it-IT"/>
              </w:rPr>
              <w:t>4</w:t>
            </w:r>
            <w:r w:rsidR="001650A8">
              <w:rPr>
                <w:rFonts w:cs="Arial"/>
                <w:color w:val="000000"/>
                <w:sz w:val="20"/>
                <w:szCs w:val="20"/>
                <w:lang w:eastAsia="it-IT"/>
              </w:rPr>
              <w:t xml:space="preserve"> </w:t>
            </w:r>
            <w:r>
              <w:rPr>
                <w:rFonts w:cs="Arial"/>
                <w:color w:val="000000"/>
                <w:sz w:val="20"/>
                <w:szCs w:val="20"/>
                <w:lang w:eastAsia="it-IT"/>
              </w:rPr>
              <w:t>00</w:t>
            </w:r>
            <w:r w:rsidR="006741A6">
              <w:rPr>
                <w:rFonts w:cs="Arial"/>
                <w:color w:val="000000"/>
                <w:sz w:val="20"/>
                <w:szCs w:val="20"/>
                <w:lang w:eastAsia="it-IT"/>
              </w:rPr>
              <w:t>0,0</w:t>
            </w:r>
          </w:p>
        </w:tc>
        <w:tc>
          <w:tcPr>
            <w:tcW w:w="1701" w:type="dxa"/>
            <w:shd w:val="clear" w:color="auto" w:fill="auto"/>
            <w:vAlign w:val="center"/>
          </w:tcPr>
          <w:p w:rsidR="006741A6" w:rsidRPr="009C2D2F" w:rsidRDefault="006741A6" w:rsidP="008664A5">
            <w:pPr>
              <w:jc w:val="center"/>
              <w:rPr>
                <w:rFonts w:cs="Arial"/>
                <w:color w:val="000000"/>
                <w:sz w:val="20"/>
                <w:szCs w:val="20"/>
                <w:lang w:eastAsia="it-IT"/>
              </w:rPr>
            </w:pPr>
            <w:r>
              <w:rPr>
                <w:rFonts w:cs="Arial"/>
                <w:color w:val="000000"/>
                <w:sz w:val="20"/>
                <w:szCs w:val="20"/>
                <w:lang w:eastAsia="it-IT"/>
              </w:rPr>
              <w:t>0,0</w:t>
            </w:r>
          </w:p>
        </w:tc>
        <w:tc>
          <w:tcPr>
            <w:tcW w:w="1560" w:type="dxa"/>
            <w:shd w:val="clear" w:color="auto" w:fill="auto"/>
            <w:vAlign w:val="center"/>
          </w:tcPr>
          <w:p w:rsidR="006741A6" w:rsidRPr="002A04D9" w:rsidRDefault="00635CB9" w:rsidP="008664A5">
            <w:pPr>
              <w:jc w:val="center"/>
              <w:rPr>
                <w:rFonts w:cs="Arial"/>
                <w:b/>
                <w:color w:val="000000"/>
                <w:sz w:val="20"/>
                <w:szCs w:val="20"/>
                <w:lang w:eastAsia="it-IT"/>
              </w:rPr>
            </w:pPr>
            <w:r>
              <w:rPr>
                <w:rFonts w:cs="Arial"/>
                <w:b/>
                <w:color w:val="000000"/>
                <w:sz w:val="20"/>
                <w:szCs w:val="20"/>
                <w:lang w:eastAsia="it-IT"/>
              </w:rPr>
              <w:t>4</w:t>
            </w:r>
            <w:r w:rsidR="001650A8">
              <w:rPr>
                <w:rFonts w:cs="Arial"/>
                <w:b/>
                <w:color w:val="000000"/>
                <w:sz w:val="20"/>
                <w:szCs w:val="20"/>
                <w:lang w:eastAsia="it-IT"/>
              </w:rPr>
              <w:t xml:space="preserve"> </w:t>
            </w:r>
            <w:r>
              <w:rPr>
                <w:rFonts w:cs="Arial"/>
                <w:b/>
                <w:color w:val="000000"/>
                <w:sz w:val="20"/>
                <w:szCs w:val="20"/>
                <w:lang w:eastAsia="it-IT"/>
              </w:rPr>
              <w:t>00</w:t>
            </w:r>
            <w:r w:rsidR="006741A6" w:rsidRPr="002A04D9">
              <w:rPr>
                <w:rFonts w:cs="Arial"/>
                <w:b/>
                <w:color w:val="000000"/>
                <w:sz w:val="20"/>
                <w:szCs w:val="20"/>
                <w:lang w:eastAsia="it-IT"/>
              </w:rPr>
              <w:t>0,0</w:t>
            </w:r>
          </w:p>
        </w:tc>
      </w:tr>
      <w:tr w:rsidR="006741A6" w:rsidRPr="009C2D2F" w:rsidTr="008664A5">
        <w:tc>
          <w:tcPr>
            <w:tcW w:w="2835" w:type="dxa"/>
            <w:shd w:val="clear" w:color="auto" w:fill="auto"/>
            <w:hideMark/>
          </w:tcPr>
          <w:p w:rsidR="006741A6" w:rsidRPr="00CE72E5" w:rsidRDefault="006741A6" w:rsidP="008664A5">
            <w:pPr>
              <w:pStyle w:val="1e"/>
              <w:rPr>
                <w:rFonts w:ascii="Arial" w:hAnsi="Arial" w:cs="Arial"/>
                <w:b/>
                <w:bCs/>
                <w:lang w:val="uk-UA"/>
              </w:rPr>
            </w:pPr>
            <w:r w:rsidRPr="00CE72E5">
              <w:rPr>
                <w:rFonts w:ascii="Arial" w:hAnsi="Arial" w:cs="Arial"/>
                <w:b/>
                <w:bCs/>
                <w:lang w:val="uk-UA"/>
              </w:rPr>
              <w:t>Джерела фінансування:</w:t>
            </w:r>
          </w:p>
        </w:tc>
        <w:tc>
          <w:tcPr>
            <w:tcW w:w="6663" w:type="dxa"/>
            <w:gridSpan w:val="4"/>
            <w:shd w:val="clear" w:color="auto" w:fill="auto"/>
          </w:tcPr>
          <w:p w:rsidR="006741A6" w:rsidRPr="009C2D2F" w:rsidRDefault="0016176E" w:rsidP="0016176E">
            <w:pPr>
              <w:suppressAutoHyphens/>
              <w:snapToGrid w:val="0"/>
              <w:jc w:val="both"/>
              <w:rPr>
                <w:rFonts w:cs="Arial"/>
                <w:color w:val="000000"/>
                <w:sz w:val="20"/>
                <w:szCs w:val="20"/>
                <w:lang w:eastAsia="ar-SA"/>
              </w:rPr>
            </w:pPr>
            <w:r>
              <w:rPr>
                <w:rFonts w:cs="Arial"/>
                <w:sz w:val="20"/>
                <w:szCs w:val="20"/>
                <w:lang w:eastAsia="ar-SA"/>
              </w:rPr>
              <w:t>Кошти бюджетів всіх рівнів, кошти господарювання усіх форм власності, м</w:t>
            </w:r>
            <w:r w:rsidR="006741A6">
              <w:rPr>
                <w:rFonts w:cs="Arial"/>
                <w:sz w:val="20"/>
                <w:szCs w:val="20"/>
                <w:lang w:eastAsia="ar-SA"/>
              </w:rPr>
              <w:t>іжнародна технічна допомога</w:t>
            </w:r>
            <w:r>
              <w:rPr>
                <w:rFonts w:cs="Arial"/>
                <w:sz w:val="20"/>
                <w:szCs w:val="20"/>
                <w:lang w:eastAsia="ar-SA"/>
              </w:rPr>
              <w:t>, кошти міжнародних організацій, тощо</w:t>
            </w:r>
          </w:p>
        </w:tc>
      </w:tr>
      <w:tr w:rsidR="006741A6" w:rsidRPr="009C2D2F" w:rsidTr="008664A5">
        <w:tc>
          <w:tcPr>
            <w:tcW w:w="2835" w:type="dxa"/>
            <w:shd w:val="clear" w:color="auto" w:fill="auto"/>
            <w:hideMark/>
          </w:tcPr>
          <w:p w:rsidR="006741A6" w:rsidRPr="00CE72E5" w:rsidRDefault="006741A6" w:rsidP="008664A5">
            <w:pPr>
              <w:pStyle w:val="1e"/>
              <w:rPr>
                <w:rFonts w:ascii="Arial" w:hAnsi="Arial" w:cs="Arial"/>
                <w:b/>
                <w:bCs/>
                <w:lang w:val="uk-UA"/>
              </w:rPr>
            </w:pPr>
            <w:r>
              <w:rPr>
                <w:rFonts w:ascii="Arial" w:hAnsi="Arial" w:cs="Arial"/>
                <w:b/>
                <w:bCs/>
                <w:lang w:val="uk-UA"/>
              </w:rPr>
              <w:t>Ключові учасники реалізації проє</w:t>
            </w:r>
            <w:r w:rsidRPr="00CE72E5">
              <w:rPr>
                <w:rFonts w:ascii="Arial" w:hAnsi="Arial" w:cs="Arial"/>
                <w:b/>
                <w:bCs/>
                <w:lang w:val="uk-UA"/>
              </w:rPr>
              <w:t>кту:</w:t>
            </w:r>
          </w:p>
        </w:tc>
        <w:tc>
          <w:tcPr>
            <w:tcW w:w="6663" w:type="dxa"/>
            <w:gridSpan w:val="4"/>
            <w:shd w:val="clear" w:color="auto" w:fill="auto"/>
          </w:tcPr>
          <w:p w:rsidR="006741A6" w:rsidRPr="009C2D2F" w:rsidRDefault="006741A6" w:rsidP="008664A5">
            <w:pPr>
              <w:suppressAutoHyphens/>
              <w:snapToGrid w:val="0"/>
              <w:jc w:val="both"/>
              <w:rPr>
                <w:rFonts w:cs="Arial"/>
                <w:bCs/>
                <w:sz w:val="20"/>
                <w:szCs w:val="20"/>
                <w:lang w:eastAsia="ar-SA"/>
              </w:rPr>
            </w:pPr>
            <w:r>
              <w:rPr>
                <w:rFonts w:cs="Arial"/>
                <w:bCs/>
                <w:sz w:val="20"/>
                <w:szCs w:val="20"/>
                <w:lang w:eastAsia="ar-SA"/>
              </w:rPr>
              <w:t>Бахмутська міська рада, підприємці ОТГ</w:t>
            </w:r>
            <w:r w:rsidR="004D211B">
              <w:rPr>
                <w:rFonts w:cs="Arial"/>
                <w:bCs/>
                <w:sz w:val="20"/>
                <w:szCs w:val="20"/>
                <w:lang w:eastAsia="ar-SA"/>
              </w:rPr>
              <w:t>, інвестори</w:t>
            </w:r>
          </w:p>
        </w:tc>
      </w:tr>
      <w:tr w:rsidR="006741A6" w:rsidRPr="009C2D2F" w:rsidTr="008664A5">
        <w:tc>
          <w:tcPr>
            <w:tcW w:w="2835" w:type="dxa"/>
            <w:shd w:val="clear" w:color="auto" w:fill="auto"/>
          </w:tcPr>
          <w:p w:rsidR="006741A6" w:rsidRPr="00A7519E" w:rsidRDefault="006741A6" w:rsidP="008664A5">
            <w:pPr>
              <w:rPr>
                <w:rFonts w:cs="Arial"/>
                <w:b/>
                <w:bCs/>
                <w:color w:val="000000"/>
                <w:sz w:val="20"/>
                <w:szCs w:val="20"/>
                <w:lang w:eastAsia="it-IT"/>
              </w:rPr>
            </w:pPr>
            <w:r>
              <w:rPr>
                <w:rFonts w:cs="Arial"/>
                <w:b/>
                <w:bCs/>
                <w:color w:val="000000"/>
                <w:sz w:val="20"/>
                <w:szCs w:val="20"/>
                <w:lang w:eastAsia="it-IT"/>
              </w:rPr>
              <w:t>Інше:</w:t>
            </w:r>
          </w:p>
        </w:tc>
        <w:tc>
          <w:tcPr>
            <w:tcW w:w="6663" w:type="dxa"/>
            <w:gridSpan w:val="4"/>
            <w:shd w:val="clear" w:color="auto" w:fill="auto"/>
          </w:tcPr>
          <w:p w:rsidR="006741A6" w:rsidRPr="003810C2" w:rsidRDefault="006741A6" w:rsidP="008664A5">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6741A6" w:rsidRDefault="00AB3A7F" w:rsidP="00AE42B9">
      <w:pPr>
        <w:pStyle w:val="3"/>
        <w:numPr>
          <w:ilvl w:val="0"/>
          <w:numId w:val="0"/>
        </w:numPr>
        <w:spacing w:before="0" w:after="0"/>
        <w:ind w:left="720" w:hanging="720"/>
      </w:pPr>
      <w:r w:rsidRPr="00AB3A7F">
        <w:rPr>
          <w:color w:val="00B050"/>
        </w:rPr>
        <w:t> </w:t>
      </w:r>
    </w:p>
    <w:p w:rsidR="006741A6" w:rsidRPr="006741A6" w:rsidRDefault="006741A6" w:rsidP="006741A6">
      <w:pPr>
        <w:rPr>
          <w:lang w:eastAsia="en-US"/>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835"/>
        <w:gridCol w:w="1701"/>
        <w:gridCol w:w="1701"/>
        <w:gridCol w:w="1701"/>
        <w:gridCol w:w="1560"/>
      </w:tblGrid>
      <w:tr w:rsidR="007334F7" w:rsidRPr="00267F0C" w:rsidTr="0083221E">
        <w:trPr>
          <w:trHeight w:val="41"/>
        </w:trPr>
        <w:tc>
          <w:tcPr>
            <w:tcW w:w="2835" w:type="dxa"/>
            <w:shd w:val="clear" w:color="auto" w:fill="auto"/>
            <w:hideMark/>
          </w:tcPr>
          <w:p w:rsidR="007334F7" w:rsidRPr="00CE72E5" w:rsidRDefault="007334F7" w:rsidP="00FA7DE2">
            <w:pPr>
              <w:pStyle w:val="1e"/>
              <w:rPr>
                <w:rFonts w:ascii="Arial" w:hAnsi="Arial" w:cs="Arial"/>
                <w:b/>
                <w:bCs/>
                <w:lang w:val="uk-UA"/>
              </w:rPr>
            </w:pPr>
            <w:r w:rsidRPr="00CE72E5">
              <w:rPr>
                <w:rFonts w:ascii="Arial" w:hAnsi="Arial" w:cs="Arial"/>
                <w:b/>
                <w:bCs/>
                <w:lang w:val="uk-UA"/>
              </w:rPr>
              <w:t>Стратегічна ціль</w:t>
            </w:r>
          </w:p>
        </w:tc>
        <w:tc>
          <w:tcPr>
            <w:tcW w:w="6663" w:type="dxa"/>
            <w:gridSpan w:val="4"/>
            <w:shd w:val="clear" w:color="auto" w:fill="auto"/>
          </w:tcPr>
          <w:p w:rsidR="007334F7" w:rsidRPr="00267F0C" w:rsidRDefault="007334F7" w:rsidP="00FA7DE2">
            <w:pPr>
              <w:pStyle w:val="18"/>
              <w:tabs>
                <w:tab w:val="left" w:pos="239"/>
              </w:tabs>
              <w:suppressAutoHyphens/>
              <w:spacing w:after="0" w:line="240" w:lineRule="auto"/>
              <w:ind w:left="0"/>
              <w:contextualSpacing w:val="0"/>
              <w:jc w:val="both"/>
              <w:rPr>
                <w:rFonts w:ascii="Arial" w:eastAsia="Times New Roman" w:hAnsi="Arial" w:cs="Arial"/>
                <w:sz w:val="20"/>
                <w:szCs w:val="20"/>
                <w:lang w:eastAsia="it-IT"/>
              </w:rPr>
            </w:pPr>
            <w:r>
              <w:rPr>
                <w:rFonts w:ascii="Arial" w:eastAsia="Times New Roman" w:hAnsi="Arial" w:cs="Arial"/>
                <w:sz w:val="20"/>
                <w:szCs w:val="20"/>
                <w:lang w:eastAsia="it-IT"/>
              </w:rPr>
              <w:t>А.4.</w:t>
            </w:r>
            <w:r w:rsidR="00AD5B53">
              <w:rPr>
                <w:rFonts w:ascii="Arial" w:eastAsia="Times New Roman" w:hAnsi="Arial" w:cs="Arial"/>
                <w:sz w:val="20"/>
                <w:szCs w:val="20"/>
                <w:lang w:eastAsia="it-IT"/>
              </w:rPr>
              <w:t xml:space="preserve"> </w:t>
            </w:r>
            <w:r>
              <w:rPr>
                <w:rFonts w:ascii="Arial" w:eastAsia="Times New Roman" w:hAnsi="Arial" w:cs="Arial"/>
                <w:sz w:val="20"/>
                <w:szCs w:val="20"/>
                <w:lang w:eastAsia="it-IT"/>
              </w:rPr>
              <w:t>Маркетинг території громади та залучення інвестицій</w:t>
            </w:r>
          </w:p>
        </w:tc>
      </w:tr>
      <w:tr w:rsidR="007334F7" w:rsidRPr="00267F0C" w:rsidTr="0083221E">
        <w:trPr>
          <w:trHeight w:val="41"/>
        </w:trPr>
        <w:tc>
          <w:tcPr>
            <w:tcW w:w="2835" w:type="dxa"/>
            <w:shd w:val="clear" w:color="auto" w:fill="auto"/>
            <w:vAlign w:val="center"/>
          </w:tcPr>
          <w:p w:rsidR="007334F7" w:rsidRPr="00D468F2" w:rsidRDefault="00D468F2" w:rsidP="009F505B">
            <w:pPr>
              <w:pStyle w:val="1e"/>
              <w:rPr>
                <w:rFonts w:ascii="Arial" w:hAnsi="Arial" w:cs="Arial"/>
                <w:b/>
                <w:bCs/>
                <w:lang w:val="uk-UA"/>
              </w:rPr>
            </w:pPr>
            <w:r w:rsidRPr="00D468F2">
              <w:rPr>
                <w:rFonts w:ascii="Arial" w:hAnsi="Arial" w:cs="Arial"/>
                <w:b/>
                <w:bCs/>
                <w:lang w:val="uk-UA" w:eastAsia="it-IT"/>
              </w:rPr>
              <w:t xml:space="preserve">Оперативна ціль/завдання Стратегії, якому </w:t>
            </w:r>
            <w:r w:rsidR="00064FE4">
              <w:rPr>
                <w:rFonts w:ascii="Arial" w:hAnsi="Arial" w:cs="Arial"/>
                <w:b/>
                <w:bCs/>
                <w:lang w:val="uk-UA" w:eastAsia="it-IT"/>
              </w:rPr>
              <w:t xml:space="preserve"> </w:t>
            </w:r>
            <w:r w:rsidRPr="00D468F2">
              <w:rPr>
                <w:rFonts w:ascii="Arial" w:hAnsi="Arial" w:cs="Arial"/>
                <w:b/>
                <w:bCs/>
                <w:lang w:val="uk-UA" w:eastAsia="it-IT"/>
              </w:rPr>
              <w:t>відповідає проєкт:</w:t>
            </w:r>
          </w:p>
        </w:tc>
        <w:tc>
          <w:tcPr>
            <w:tcW w:w="6663" w:type="dxa"/>
            <w:gridSpan w:val="4"/>
            <w:shd w:val="clear" w:color="auto" w:fill="auto"/>
          </w:tcPr>
          <w:p w:rsidR="007334F7" w:rsidRPr="00267F0C" w:rsidRDefault="007334F7" w:rsidP="00FA7DE2">
            <w:pPr>
              <w:pStyle w:val="18"/>
              <w:tabs>
                <w:tab w:val="left" w:pos="239"/>
              </w:tabs>
              <w:suppressAutoHyphens/>
              <w:spacing w:after="0" w:line="240" w:lineRule="auto"/>
              <w:ind w:left="0"/>
              <w:contextualSpacing w:val="0"/>
              <w:jc w:val="both"/>
              <w:rPr>
                <w:rFonts w:ascii="Arial" w:eastAsia="Times New Roman" w:hAnsi="Arial" w:cs="Arial"/>
                <w:sz w:val="20"/>
                <w:szCs w:val="20"/>
                <w:lang w:eastAsia="it-IT"/>
              </w:rPr>
            </w:pPr>
            <w:r>
              <w:rPr>
                <w:rFonts w:ascii="Arial" w:eastAsia="Times New Roman" w:hAnsi="Arial" w:cs="Arial"/>
                <w:sz w:val="20"/>
                <w:szCs w:val="20"/>
                <w:lang w:eastAsia="it-IT"/>
              </w:rPr>
              <w:t>А.4.2.</w:t>
            </w:r>
            <w:r w:rsidR="00AD5B53">
              <w:rPr>
                <w:rFonts w:ascii="Arial" w:eastAsia="Times New Roman" w:hAnsi="Arial" w:cs="Arial"/>
                <w:sz w:val="20"/>
                <w:szCs w:val="20"/>
                <w:lang w:eastAsia="it-IT"/>
              </w:rPr>
              <w:t xml:space="preserve"> </w:t>
            </w:r>
            <w:r w:rsidRPr="007334F7">
              <w:rPr>
                <w:rFonts w:ascii="Arial" w:eastAsia="Times New Roman" w:hAnsi="Arial" w:cs="Arial"/>
                <w:sz w:val="20"/>
                <w:szCs w:val="20"/>
                <w:lang w:eastAsia="it-IT"/>
              </w:rPr>
              <w:t>Підготовка якісних інвестиційних продуктів</w:t>
            </w:r>
          </w:p>
        </w:tc>
      </w:tr>
      <w:tr w:rsidR="007334F7" w:rsidRPr="005563AB" w:rsidTr="0083221E">
        <w:tc>
          <w:tcPr>
            <w:tcW w:w="2835" w:type="dxa"/>
            <w:shd w:val="clear" w:color="auto" w:fill="auto"/>
            <w:hideMark/>
          </w:tcPr>
          <w:p w:rsidR="007334F7" w:rsidRPr="00CE72E5" w:rsidRDefault="00EB5E3E" w:rsidP="00FA7DE2">
            <w:pPr>
              <w:pStyle w:val="1e"/>
              <w:rPr>
                <w:rFonts w:ascii="Arial" w:hAnsi="Arial" w:cs="Arial"/>
                <w:b/>
                <w:bCs/>
                <w:lang w:val="uk-UA"/>
              </w:rPr>
            </w:pPr>
            <w:r>
              <w:rPr>
                <w:rFonts w:ascii="Arial" w:hAnsi="Arial" w:cs="Arial"/>
                <w:b/>
                <w:bCs/>
                <w:lang w:val="uk-UA"/>
              </w:rPr>
              <w:t>Назва проє</w:t>
            </w:r>
            <w:r w:rsidR="007334F7" w:rsidRPr="00CE72E5">
              <w:rPr>
                <w:rFonts w:ascii="Arial" w:hAnsi="Arial" w:cs="Arial"/>
                <w:b/>
                <w:bCs/>
                <w:lang w:val="uk-UA"/>
              </w:rPr>
              <w:t>кту:</w:t>
            </w:r>
          </w:p>
        </w:tc>
        <w:tc>
          <w:tcPr>
            <w:tcW w:w="6663" w:type="dxa"/>
            <w:gridSpan w:val="4"/>
            <w:shd w:val="clear" w:color="auto" w:fill="auto"/>
          </w:tcPr>
          <w:p w:rsidR="007334F7" w:rsidRPr="005563AB" w:rsidRDefault="0014090F" w:rsidP="008664A5">
            <w:pPr>
              <w:pStyle w:val="FigureUkr"/>
              <w:spacing w:before="0"/>
              <w:jc w:val="both"/>
              <w:rPr>
                <w:rFonts w:cs="Arial"/>
                <w:noProof/>
                <w:lang w:val="uk-UA" w:eastAsia="uk-UA"/>
              </w:rPr>
            </w:pPr>
            <w:r>
              <w:rPr>
                <w:rFonts w:cs="Arial"/>
                <w:noProof/>
                <w:lang w:val="uk-UA" w:eastAsia="uk-UA"/>
              </w:rPr>
              <w:t>Формування дієвої системи організації та розвитку інвестиційної діяльності</w:t>
            </w:r>
          </w:p>
        </w:tc>
      </w:tr>
      <w:tr w:rsidR="007334F7" w:rsidRPr="009C2D2F" w:rsidTr="0083221E">
        <w:trPr>
          <w:trHeight w:val="428"/>
        </w:trPr>
        <w:tc>
          <w:tcPr>
            <w:tcW w:w="2835" w:type="dxa"/>
            <w:shd w:val="clear" w:color="auto" w:fill="auto"/>
            <w:hideMark/>
          </w:tcPr>
          <w:p w:rsidR="007334F7" w:rsidRPr="00CE72E5" w:rsidRDefault="00EB5E3E" w:rsidP="00FA7DE2">
            <w:pPr>
              <w:pStyle w:val="1e"/>
              <w:rPr>
                <w:rFonts w:ascii="Arial" w:hAnsi="Arial" w:cs="Arial"/>
                <w:b/>
                <w:bCs/>
                <w:lang w:val="uk-UA"/>
              </w:rPr>
            </w:pPr>
            <w:r>
              <w:rPr>
                <w:rFonts w:ascii="Arial" w:hAnsi="Arial" w:cs="Arial"/>
                <w:b/>
                <w:bCs/>
                <w:lang w:val="uk-UA"/>
              </w:rPr>
              <w:t>Цілі проє</w:t>
            </w:r>
            <w:r w:rsidR="007334F7" w:rsidRPr="00CE72E5">
              <w:rPr>
                <w:rFonts w:ascii="Arial" w:hAnsi="Arial" w:cs="Arial"/>
                <w:b/>
                <w:bCs/>
                <w:lang w:val="uk-UA"/>
              </w:rPr>
              <w:t>кту:</w:t>
            </w:r>
          </w:p>
        </w:tc>
        <w:tc>
          <w:tcPr>
            <w:tcW w:w="6663" w:type="dxa"/>
            <w:gridSpan w:val="4"/>
            <w:shd w:val="clear" w:color="auto" w:fill="auto"/>
          </w:tcPr>
          <w:p w:rsidR="007334F7" w:rsidRPr="0014090F" w:rsidRDefault="00801709" w:rsidP="008664A5">
            <w:pPr>
              <w:jc w:val="both"/>
              <w:rPr>
                <w:rFonts w:cs="Arial"/>
                <w:sz w:val="20"/>
                <w:szCs w:val="20"/>
                <w:highlight w:val="yellow"/>
                <w:lang w:eastAsia="it-IT"/>
              </w:rPr>
            </w:pPr>
            <w:r w:rsidRPr="00556FD6">
              <w:rPr>
                <w:rFonts w:cs="Arial"/>
                <w:sz w:val="20"/>
                <w:szCs w:val="20"/>
                <w:lang w:eastAsia="it-IT"/>
              </w:rPr>
              <w:t xml:space="preserve">Залучення інвестиційних ресурсів у реальний сектор економіки шляхом підготовки </w:t>
            </w:r>
            <w:r w:rsidR="00556FD6" w:rsidRPr="00556FD6">
              <w:rPr>
                <w:rFonts w:cs="Arial"/>
                <w:sz w:val="20"/>
                <w:szCs w:val="20"/>
                <w:lang w:eastAsia="it-IT"/>
              </w:rPr>
              <w:t xml:space="preserve">та промоції </w:t>
            </w:r>
            <w:r w:rsidRPr="00556FD6">
              <w:rPr>
                <w:rFonts w:cs="Arial"/>
                <w:sz w:val="20"/>
                <w:szCs w:val="20"/>
                <w:lang w:eastAsia="it-IT"/>
              </w:rPr>
              <w:t>якісних інвестиційних продуктів</w:t>
            </w:r>
          </w:p>
        </w:tc>
      </w:tr>
      <w:tr w:rsidR="007334F7" w:rsidRPr="009C2D2F" w:rsidTr="0083221E">
        <w:trPr>
          <w:trHeight w:val="56"/>
        </w:trPr>
        <w:tc>
          <w:tcPr>
            <w:tcW w:w="2835" w:type="dxa"/>
            <w:shd w:val="clear" w:color="auto" w:fill="auto"/>
            <w:hideMark/>
          </w:tcPr>
          <w:p w:rsidR="007334F7" w:rsidRPr="00CE72E5" w:rsidRDefault="0069223B" w:rsidP="00FA7DE2">
            <w:pPr>
              <w:pStyle w:val="1e"/>
              <w:rPr>
                <w:rFonts w:ascii="Arial" w:hAnsi="Arial" w:cs="Arial"/>
                <w:b/>
                <w:bCs/>
                <w:lang w:val="uk-UA"/>
              </w:rPr>
            </w:pPr>
            <w:r>
              <w:rPr>
                <w:rFonts w:ascii="Arial" w:hAnsi="Arial" w:cs="Arial"/>
                <w:b/>
                <w:bCs/>
                <w:lang w:val="uk-UA"/>
              </w:rPr>
              <w:t>Територія впливу проє</w:t>
            </w:r>
            <w:r w:rsidR="007334F7" w:rsidRPr="00CE72E5">
              <w:rPr>
                <w:rFonts w:ascii="Arial" w:hAnsi="Arial" w:cs="Arial"/>
                <w:b/>
                <w:bCs/>
                <w:lang w:val="uk-UA"/>
              </w:rPr>
              <w:t>кту:</w:t>
            </w:r>
          </w:p>
        </w:tc>
        <w:tc>
          <w:tcPr>
            <w:tcW w:w="6663" w:type="dxa"/>
            <w:gridSpan w:val="4"/>
            <w:shd w:val="clear" w:color="auto" w:fill="auto"/>
          </w:tcPr>
          <w:p w:rsidR="007334F7" w:rsidRPr="0014090F" w:rsidRDefault="00CF0D64" w:rsidP="00FA7DE2">
            <w:pPr>
              <w:suppressAutoHyphens/>
              <w:snapToGrid w:val="0"/>
              <w:rPr>
                <w:rFonts w:cs="Arial"/>
                <w:sz w:val="20"/>
                <w:szCs w:val="20"/>
                <w:highlight w:val="yellow"/>
                <w:lang w:eastAsia="it-IT"/>
              </w:rPr>
            </w:pPr>
            <w:r>
              <w:rPr>
                <w:rFonts w:cs="Arial"/>
                <w:sz w:val="20"/>
                <w:szCs w:val="20"/>
                <w:lang w:eastAsia="it-IT"/>
              </w:rPr>
              <w:t>Бахмутська міська об’єднана територіальна громада</w:t>
            </w:r>
          </w:p>
        </w:tc>
      </w:tr>
      <w:tr w:rsidR="007334F7" w:rsidRPr="009C2D2F" w:rsidTr="0083221E">
        <w:trPr>
          <w:trHeight w:val="56"/>
        </w:trPr>
        <w:tc>
          <w:tcPr>
            <w:tcW w:w="2835" w:type="dxa"/>
            <w:shd w:val="clear" w:color="auto" w:fill="auto"/>
            <w:hideMark/>
          </w:tcPr>
          <w:p w:rsidR="007334F7" w:rsidRPr="00CE72E5" w:rsidRDefault="007334F7" w:rsidP="00FA7DE2">
            <w:pPr>
              <w:pStyle w:val="1e"/>
              <w:rPr>
                <w:rFonts w:ascii="Arial" w:hAnsi="Arial" w:cs="Arial"/>
                <w:b/>
                <w:bCs/>
                <w:lang w:val="uk-UA"/>
              </w:rPr>
            </w:pPr>
            <w:r w:rsidRPr="00CE72E5">
              <w:rPr>
                <w:rFonts w:ascii="Arial" w:hAnsi="Arial" w:cs="Arial"/>
                <w:b/>
                <w:bCs/>
                <w:lang w:val="uk-UA"/>
              </w:rPr>
              <w:t>Орієнтовна кількість отримувачів вигоди:</w:t>
            </w:r>
          </w:p>
        </w:tc>
        <w:tc>
          <w:tcPr>
            <w:tcW w:w="6663" w:type="dxa"/>
            <w:gridSpan w:val="4"/>
            <w:shd w:val="clear" w:color="auto" w:fill="auto"/>
          </w:tcPr>
          <w:p w:rsidR="007334F7" w:rsidRPr="0014090F" w:rsidRDefault="00801709" w:rsidP="001650A8">
            <w:pPr>
              <w:suppressAutoHyphens/>
              <w:snapToGrid w:val="0"/>
              <w:rPr>
                <w:rFonts w:cs="Arial"/>
                <w:sz w:val="20"/>
                <w:szCs w:val="20"/>
                <w:highlight w:val="yellow"/>
                <w:lang w:eastAsia="it-IT"/>
              </w:rPr>
            </w:pPr>
            <w:r w:rsidRPr="00801709">
              <w:rPr>
                <w:rFonts w:cs="Arial"/>
                <w:sz w:val="20"/>
                <w:szCs w:val="20"/>
                <w:lang w:eastAsia="it-IT"/>
              </w:rPr>
              <w:t>Понад 8</w:t>
            </w:r>
            <w:r w:rsidR="001650A8">
              <w:rPr>
                <w:rFonts w:cs="Arial"/>
                <w:sz w:val="20"/>
                <w:szCs w:val="20"/>
                <w:lang w:eastAsia="it-IT"/>
              </w:rPr>
              <w:t>2</w:t>
            </w:r>
            <w:r w:rsidRPr="00801709">
              <w:rPr>
                <w:rFonts w:cs="Arial"/>
                <w:sz w:val="20"/>
                <w:szCs w:val="20"/>
                <w:lang w:eastAsia="it-IT"/>
              </w:rPr>
              <w:t>,0 тис. осіб</w:t>
            </w:r>
          </w:p>
        </w:tc>
      </w:tr>
      <w:tr w:rsidR="007334F7" w:rsidRPr="009C2D2F" w:rsidTr="0083221E">
        <w:tc>
          <w:tcPr>
            <w:tcW w:w="2835" w:type="dxa"/>
            <w:shd w:val="clear" w:color="auto" w:fill="auto"/>
            <w:hideMark/>
          </w:tcPr>
          <w:p w:rsidR="007334F7" w:rsidRPr="00CE72E5" w:rsidRDefault="0069223B" w:rsidP="00FA7DE2">
            <w:pPr>
              <w:pStyle w:val="1e"/>
              <w:rPr>
                <w:rFonts w:ascii="Arial" w:hAnsi="Arial" w:cs="Arial"/>
                <w:b/>
                <w:bCs/>
                <w:lang w:val="uk-UA"/>
              </w:rPr>
            </w:pPr>
            <w:r>
              <w:rPr>
                <w:rFonts w:ascii="Arial" w:hAnsi="Arial" w:cs="Arial"/>
                <w:b/>
                <w:bCs/>
                <w:lang w:val="uk-UA"/>
              </w:rPr>
              <w:t>Стислий опис проє</w:t>
            </w:r>
            <w:r w:rsidR="007334F7" w:rsidRPr="00CE72E5">
              <w:rPr>
                <w:rFonts w:ascii="Arial" w:hAnsi="Arial" w:cs="Arial"/>
                <w:b/>
                <w:bCs/>
                <w:lang w:val="uk-UA"/>
              </w:rPr>
              <w:t>кту:</w:t>
            </w:r>
          </w:p>
        </w:tc>
        <w:tc>
          <w:tcPr>
            <w:tcW w:w="6663" w:type="dxa"/>
            <w:gridSpan w:val="4"/>
            <w:shd w:val="clear" w:color="auto" w:fill="auto"/>
          </w:tcPr>
          <w:p w:rsidR="007334F7" w:rsidRPr="0014090F" w:rsidRDefault="0085499B" w:rsidP="009F505B">
            <w:pPr>
              <w:jc w:val="both"/>
              <w:rPr>
                <w:rFonts w:cs="Arial"/>
                <w:sz w:val="20"/>
                <w:szCs w:val="20"/>
                <w:highlight w:val="yellow"/>
                <w:lang w:eastAsia="it-IT"/>
              </w:rPr>
            </w:pPr>
            <w:r w:rsidRPr="00F66C68">
              <w:rPr>
                <w:rFonts w:cs="Arial"/>
                <w:sz w:val="20"/>
                <w:szCs w:val="20"/>
                <w:lang w:eastAsia="it-IT"/>
              </w:rPr>
              <w:t>Розробка та впровадження комплексу заходів щодо залучення інвестицій для розвитку Бахмутської міської об’єднаної територіальної громади.</w:t>
            </w:r>
            <w:r w:rsidR="001F62BE" w:rsidRPr="00F66C68">
              <w:rPr>
                <w:rFonts w:cs="Arial"/>
                <w:sz w:val="20"/>
                <w:szCs w:val="20"/>
                <w:lang w:eastAsia="it-IT"/>
              </w:rPr>
              <w:t xml:space="preserve"> А саме</w:t>
            </w:r>
            <w:r w:rsidR="009F505B">
              <w:rPr>
                <w:rFonts w:cs="Arial"/>
                <w:sz w:val="20"/>
                <w:szCs w:val="20"/>
                <w:lang w:eastAsia="it-IT"/>
              </w:rPr>
              <w:t>:</w:t>
            </w:r>
            <w:r w:rsidR="001F62BE" w:rsidRPr="00F66C68">
              <w:rPr>
                <w:rFonts w:cs="Arial"/>
                <w:sz w:val="20"/>
                <w:szCs w:val="20"/>
                <w:lang w:eastAsia="it-IT"/>
              </w:rPr>
              <w:t xml:space="preserve"> с</w:t>
            </w:r>
            <w:r w:rsidRPr="00F66C68">
              <w:rPr>
                <w:rFonts w:cs="Arial"/>
                <w:sz w:val="20"/>
                <w:szCs w:val="20"/>
                <w:lang w:eastAsia="it-IT"/>
              </w:rPr>
              <w:t xml:space="preserve">творення та постійне оновлення </w:t>
            </w:r>
            <w:r w:rsidR="001F62BE" w:rsidRPr="00F66C68">
              <w:rPr>
                <w:rFonts w:cs="Arial"/>
                <w:sz w:val="20"/>
                <w:szCs w:val="20"/>
                <w:lang w:eastAsia="it-IT"/>
              </w:rPr>
              <w:t>таких інвестиційних продуктів, як реєстр вільних приміщень (будівель) та земельних ділянок, інвестиційних баз даних, за допомогою яких можна дізнатися про діючі компанії – потенційні партнери, компанії з іноземними інвестиціями, інституції, які можуть бути корисні для інвесторів на різних етапах реалізації проєктів.</w:t>
            </w:r>
            <w:r w:rsidR="009F505B">
              <w:rPr>
                <w:rFonts w:cs="Arial"/>
                <w:sz w:val="20"/>
                <w:szCs w:val="20"/>
                <w:lang w:eastAsia="it-IT"/>
              </w:rPr>
              <w:t xml:space="preserve"> </w:t>
            </w:r>
            <w:r w:rsidR="001F62BE" w:rsidRPr="00F66C68">
              <w:rPr>
                <w:rFonts w:cs="Arial"/>
                <w:sz w:val="20"/>
                <w:szCs w:val="20"/>
                <w:lang w:eastAsia="it-IT"/>
              </w:rPr>
              <w:t xml:space="preserve">Розробка </w:t>
            </w:r>
            <w:r w:rsidRPr="00F66C68">
              <w:rPr>
                <w:rFonts w:cs="Arial"/>
                <w:bCs/>
                <w:color w:val="000000"/>
                <w:sz w:val="20"/>
                <w:szCs w:val="20"/>
                <w:lang w:eastAsia="it-IT"/>
              </w:rPr>
              <w:t>Інвестиційного порталу та забезпечення його постійної підтримки в актуальному стані</w:t>
            </w:r>
            <w:r w:rsidR="009F505B">
              <w:rPr>
                <w:rFonts w:cs="Arial"/>
                <w:bCs/>
                <w:color w:val="000000"/>
                <w:sz w:val="20"/>
                <w:szCs w:val="20"/>
                <w:lang w:eastAsia="it-IT"/>
              </w:rPr>
              <w:t xml:space="preserve">. </w:t>
            </w:r>
            <w:r w:rsidRPr="00F66C68">
              <w:rPr>
                <w:rFonts w:eastAsia="Calibri" w:cs="Arial"/>
                <w:bCs/>
                <w:color w:val="000000"/>
                <w:sz w:val="20"/>
                <w:szCs w:val="20"/>
                <w:lang w:eastAsia="en-US" w:bidi="hi-IN"/>
              </w:rPr>
              <w:t>Пошук інвесторів для розміщення нових виробництв.</w:t>
            </w:r>
            <w:r w:rsidRPr="00F66C68">
              <w:rPr>
                <w:rFonts w:ascii="Times New Roman" w:eastAsia="Calibri" w:hAnsi="Times New Roman"/>
                <w:bCs/>
                <w:color w:val="000000"/>
                <w:sz w:val="24"/>
                <w:lang w:eastAsia="en-US" w:bidi="hi-IN"/>
              </w:rPr>
              <w:t xml:space="preserve">    </w:t>
            </w:r>
          </w:p>
        </w:tc>
      </w:tr>
      <w:tr w:rsidR="007334F7" w:rsidRPr="009C2D2F" w:rsidTr="0083221E">
        <w:trPr>
          <w:trHeight w:val="1260"/>
        </w:trPr>
        <w:tc>
          <w:tcPr>
            <w:tcW w:w="2835" w:type="dxa"/>
            <w:shd w:val="clear" w:color="auto" w:fill="auto"/>
            <w:hideMark/>
          </w:tcPr>
          <w:p w:rsidR="007334F7" w:rsidRPr="00CE72E5" w:rsidRDefault="007334F7" w:rsidP="00FA7DE2">
            <w:pPr>
              <w:pStyle w:val="1e"/>
              <w:rPr>
                <w:rFonts w:ascii="Arial" w:hAnsi="Arial" w:cs="Arial"/>
                <w:b/>
                <w:bCs/>
                <w:lang w:val="uk-UA"/>
              </w:rPr>
            </w:pPr>
            <w:r w:rsidRPr="00CE72E5">
              <w:rPr>
                <w:rFonts w:ascii="Arial" w:hAnsi="Arial" w:cs="Arial"/>
                <w:b/>
                <w:bCs/>
                <w:lang w:val="uk-UA"/>
              </w:rPr>
              <w:lastRenderedPageBreak/>
              <w:t>Очікувані результати:</w:t>
            </w:r>
          </w:p>
        </w:tc>
        <w:tc>
          <w:tcPr>
            <w:tcW w:w="6663" w:type="dxa"/>
            <w:gridSpan w:val="4"/>
            <w:shd w:val="clear" w:color="auto" w:fill="auto"/>
          </w:tcPr>
          <w:p w:rsidR="0011775B" w:rsidRDefault="00801709" w:rsidP="008B6716">
            <w:pPr>
              <w:numPr>
                <w:ilvl w:val="0"/>
                <w:numId w:val="71"/>
              </w:numPr>
              <w:tabs>
                <w:tab w:val="left" w:pos="285"/>
              </w:tabs>
              <w:ind w:left="1" w:firstLine="0"/>
              <w:jc w:val="both"/>
              <w:rPr>
                <w:rFonts w:cs="Arial"/>
                <w:sz w:val="20"/>
                <w:szCs w:val="20"/>
                <w:lang w:eastAsia="it-IT"/>
              </w:rPr>
            </w:pPr>
            <w:r w:rsidRPr="00556FD6">
              <w:rPr>
                <w:rFonts w:cs="Arial"/>
                <w:sz w:val="20"/>
                <w:szCs w:val="20"/>
                <w:lang w:eastAsia="it-IT"/>
              </w:rPr>
              <w:t>Створено реєстр вільних приміщень та об’єктів</w:t>
            </w:r>
            <w:r w:rsidR="00EE7EBF">
              <w:rPr>
                <w:rFonts w:cs="Arial"/>
                <w:sz w:val="20"/>
                <w:szCs w:val="20"/>
                <w:lang w:eastAsia="it-IT"/>
              </w:rPr>
              <w:t>.</w:t>
            </w:r>
          </w:p>
          <w:p w:rsidR="0011775B" w:rsidRDefault="00801709" w:rsidP="008B6716">
            <w:pPr>
              <w:numPr>
                <w:ilvl w:val="0"/>
                <w:numId w:val="71"/>
              </w:numPr>
              <w:tabs>
                <w:tab w:val="left" w:pos="285"/>
              </w:tabs>
              <w:ind w:left="1" w:firstLine="0"/>
              <w:jc w:val="both"/>
              <w:rPr>
                <w:rFonts w:cs="Arial"/>
                <w:sz w:val="20"/>
                <w:szCs w:val="20"/>
                <w:lang w:eastAsia="it-IT"/>
              </w:rPr>
            </w:pPr>
            <w:r w:rsidRPr="0011775B">
              <w:rPr>
                <w:rFonts w:cs="Arial"/>
                <w:sz w:val="20"/>
                <w:szCs w:val="20"/>
                <w:lang w:eastAsia="it-IT"/>
              </w:rPr>
              <w:t>Створено реєстр вільних земельних ділянок</w:t>
            </w:r>
            <w:r w:rsidR="00EE7EBF" w:rsidRPr="0011775B">
              <w:rPr>
                <w:rFonts w:cs="Arial"/>
                <w:sz w:val="20"/>
                <w:szCs w:val="20"/>
                <w:lang w:eastAsia="it-IT"/>
              </w:rPr>
              <w:t>.</w:t>
            </w:r>
          </w:p>
          <w:p w:rsidR="0011775B" w:rsidRDefault="0043439B" w:rsidP="008B6716">
            <w:pPr>
              <w:numPr>
                <w:ilvl w:val="0"/>
                <w:numId w:val="71"/>
              </w:numPr>
              <w:tabs>
                <w:tab w:val="left" w:pos="285"/>
              </w:tabs>
              <w:ind w:left="1" w:firstLine="0"/>
              <w:jc w:val="both"/>
              <w:rPr>
                <w:rFonts w:cs="Arial"/>
                <w:sz w:val="20"/>
                <w:szCs w:val="20"/>
                <w:lang w:eastAsia="it-IT"/>
              </w:rPr>
            </w:pPr>
            <w:r w:rsidRPr="0011775B">
              <w:rPr>
                <w:rFonts w:cs="Arial"/>
                <w:sz w:val="20"/>
                <w:szCs w:val="20"/>
                <w:lang w:eastAsia="it-IT"/>
              </w:rPr>
              <w:t>Створено інвестиційні бази даних</w:t>
            </w:r>
            <w:r w:rsidR="00EE7EBF" w:rsidRPr="0011775B">
              <w:rPr>
                <w:rFonts w:cs="Arial"/>
                <w:sz w:val="20"/>
                <w:szCs w:val="20"/>
                <w:lang w:eastAsia="it-IT"/>
              </w:rPr>
              <w:t>.</w:t>
            </w:r>
            <w:r w:rsidRPr="0011775B">
              <w:rPr>
                <w:rFonts w:cs="Arial"/>
                <w:sz w:val="20"/>
                <w:szCs w:val="20"/>
                <w:lang w:eastAsia="it-IT"/>
              </w:rPr>
              <w:t xml:space="preserve"> </w:t>
            </w:r>
          </w:p>
          <w:p w:rsidR="0011775B" w:rsidRDefault="0043439B" w:rsidP="008B6716">
            <w:pPr>
              <w:numPr>
                <w:ilvl w:val="0"/>
                <w:numId w:val="71"/>
              </w:numPr>
              <w:tabs>
                <w:tab w:val="left" w:pos="285"/>
              </w:tabs>
              <w:ind w:left="1" w:firstLine="0"/>
              <w:jc w:val="both"/>
              <w:rPr>
                <w:rFonts w:cs="Arial"/>
                <w:sz w:val="20"/>
                <w:szCs w:val="20"/>
                <w:lang w:eastAsia="it-IT"/>
              </w:rPr>
            </w:pPr>
            <w:r w:rsidRPr="0011775B">
              <w:rPr>
                <w:rFonts w:cs="Arial"/>
                <w:sz w:val="20"/>
                <w:szCs w:val="20"/>
                <w:lang w:eastAsia="it-IT"/>
              </w:rPr>
              <w:t>Актуалізовано</w:t>
            </w:r>
            <w:r w:rsidR="00556FD6" w:rsidRPr="0011775B">
              <w:rPr>
                <w:rFonts w:cs="Arial"/>
                <w:sz w:val="20"/>
                <w:szCs w:val="20"/>
                <w:lang w:eastAsia="it-IT"/>
              </w:rPr>
              <w:t xml:space="preserve"> Інвестиційний паспорт громади</w:t>
            </w:r>
            <w:r w:rsidR="00EE7EBF" w:rsidRPr="0011775B">
              <w:rPr>
                <w:rFonts w:cs="Arial"/>
                <w:sz w:val="20"/>
                <w:szCs w:val="20"/>
                <w:lang w:eastAsia="it-IT"/>
              </w:rPr>
              <w:t>.</w:t>
            </w:r>
          </w:p>
          <w:p w:rsidR="0011775B" w:rsidRDefault="00556FD6" w:rsidP="008B6716">
            <w:pPr>
              <w:numPr>
                <w:ilvl w:val="0"/>
                <w:numId w:val="71"/>
              </w:numPr>
              <w:tabs>
                <w:tab w:val="left" w:pos="285"/>
              </w:tabs>
              <w:ind w:left="1" w:firstLine="0"/>
              <w:jc w:val="both"/>
              <w:rPr>
                <w:rFonts w:cs="Arial"/>
                <w:sz w:val="20"/>
                <w:szCs w:val="20"/>
                <w:lang w:eastAsia="it-IT"/>
              </w:rPr>
            </w:pPr>
            <w:r w:rsidRPr="0011775B">
              <w:rPr>
                <w:rFonts w:cs="Arial"/>
                <w:sz w:val="20"/>
                <w:szCs w:val="20"/>
                <w:lang w:eastAsia="it-IT"/>
              </w:rPr>
              <w:t>Розроблено Інвестиційний портал та висвітлений на онлайн-платформі Мінекономіки «Карта інвестиційних контактних пунктів</w:t>
            </w:r>
            <w:r w:rsidR="00EE7EBF" w:rsidRPr="0011775B">
              <w:rPr>
                <w:rFonts w:cs="Arial"/>
                <w:sz w:val="20"/>
                <w:szCs w:val="20"/>
                <w:lang w:eastAsia="it-IT"/>
              </w:rPr>
              <w:t>».</w:t>
            </w:r>
          </w:p>
          <w:p w:rsidR="0011775B" w:rsidRDefault="00556FD6" w:rsidP="008B6716">
            <w:pPr>
              <w:numPr>
                <w:ilvl w:val="0"/>
                <w:numId w:val="71"/>
              </w:numPr>
              <w:tabs>
                <w:tab w:val="left" w:pos="285"/>
              </w:tabs>
              <w:ind w:left="1" w:firstLine="0"/>
              <w:jc w:val="both"/>
              <w:rPr>
                <w:rFonts w:cs="Arial"/>
                <w:sz w:val="20"/>
                <w:szCs w:val="20"/>
                <w:lang w:eastAsia="it-IT"/>
              </w:rPr>
            </w:pPr>
            <w:r w:rsidRPr="0011775B">
              <w:rPr>
                <w:rFonts w:cs="Arial"/>
                <w:sz w:val="20"/>
                <w:szCs w:val="20"/>
                <w:lang w:eastAsia="it-IT"/>
              </w:rPr>
              <w:t>Оприлюднено на Інвестиційному порталі створених реєстрів, баз даних та Інвестиційного паспорту</w:t>
            </w:r>
            <w:r w:rsidR="00EE7EBF" w:rsidRPr="0011775B">
              <w:rPr>
                <w:rFonts w:cs="Arial"/>
                <w:sz w:val="20"/>
                <w:szCs w:val="20"/>
                <w:lang w:eastAsia="it-IT"/>
              </w:rPr>
              <w:t>.</w:t>
            </w:r>
          </w:p>
          <w:p w:rsidR="001E1D45" w:rsidRPr="0011775B" w:rsidRDefault="007334F7" w:rsidP="008B6716">
            <w:pPr>
              <w:numPr>
                <w:ilvl w:val="0"/>
                <w:numId w:val="71"/>
              </w:numPr>
              <w:tabs>
                <w:tab w:val="left" w:pos="285"/>
              </w:tabs>
              <w:ind w:left="1" w:firstLine="0"/>
              <w:jc w:val="both"/>
              <w:rPr>
                <w:rFonts w:cs="Arial"/>
                <w:sz w:val="20"/>
                <w:szCs w:val="20"/>
                <w:lang w:eastAsia="it-IT"/>
              </w:rPr>
            </w:pPr>
            <w:r w:rsidRPr="0011775B">
              <w:rPr>
                <w:rFonts w:cs="Arial"/>
                <w:sz w:val="20"/>
                <w:szCs w:val="20"/>
                <w:lang w:eastAsia="it-IT"/>
              </w:rPr>
              <w:t>Залучено  інвестиції у реальний сектор економіки громади</w:t>
            </w:r>
            <w:r w:rsidR="00EE7EBF" w:rsidRPr="0011775B">
              <w:rPr>
                <w:rFonts w:cs="Arial"/>
                <w:sz w:val="20"/>
                <w:szCs w:val="20"/>
                <w:lang w:eastAsia="it-IT"/>
              </w:rPr>
              <w:t>.</w:t>
            </w:r>
          </w:p>
        </w:tc>
      </w:tr>
      <w:tr w:rsidR="007334F7" w:rsidRPr="009C2D2F" w:rsidTr="0083221E">
        <w:trPr>
          <w:trHeight w:val="538"/>
        </w:trPr>
        <w:tc>
          <w:tcPr>
            <w:tcW w:w="2835" w:type="dxa"/>
            <w:shd w:val="clear" w:color="auto" w:fill="auto"/>
          </w:tcPr>
          <w:p w:rsidR="007334F7" w:rsidRPr="00CE72E5" w:rsidRDefault="007334F7" w:rsidP="00FA7DE2">
            <w:pPr>
              <w:pStyle w:val="1e"/>
              <w:rPr>
                <w:rFonts w:ascii="Arial" w:hAnsi="Arial" w:cs="Arial"/>
                <w:b/>
                <w:bCs/>
                <w:lang w:val="uk-UA"/>
              </w:rPr>
            </w:pPr>
            <w:r w:rsidRPr="00CE72E5">
              <w:rPr>
                <w:rFonts w:ascii="Arial" w:hAnsi="Arial" w:cs="Arial"/>
                <w:b/>
                <w:bCs/>
                <w:lang w:val="uk-UA"/>
              </w:rPr>
              <w:t>Показники (індикатори)</w:t>
            </w:r>
          </w:p>
        </w:tc>
        <w:tc>
          <w:tcPr>
            <w:tcW w:w="6663" w:type="dxa"/>
            <w:gridSpan w:val="4"/>
            <w:shd w:val="clear" w:color="auto" w:fill="auto"/>
          </w:tcPr>
          <w:p w:rsidR="00A90EAB" w:rsidRDefault="00A90EAB" w:rsidP="009F505B">
            <w:pPr>
              <w:jc w:val="both"/>
              <w:rPr>
                <w:rFonts w:cs="Arial"/>
                <w:sz w:val="20"/>
                <w:szCs w:val="20"/>
                <w:lang w:eastAsia="it-IT"/>
              </w:rPr>
            </w:pPr>
            <w:r>
              <w:rPr>
                <w:rFonts w:cs="Arial"/>
                <w:sz w:val="20"/>
                <w:szCs w:val="20"/>
                <w:lang w:eastAsia="it-IT"/>
              </w:rPr>
              <w:t>1.</w:t>
            </w:r>
            <w:r w:rsidR="0011775B">
              <w:rPr>
                <w:rFonts w:cs="Arial"/>
                <w:sz w:val="20"/>
                <w:szCs w:val="20"/>
                <w:lang w:eastAsia="it-IT"/>
              </w:rPr>
              <w:t xml:space="preserve"> </w:t>
            </w:r>
            <w:r>
              <w:rPr>
                <w:rFonts w:cs="Arial"/>
                <w:sz w:val="20"/>
                <w:szCs w:val="20"/>
                <w:lang w:eastAsia="it-IT"/>
              </w:rPr>
              <w:t>Кількість розроблених інвестиційних продуктів</w:t>
            </w:r>
            <w:r w:rsidR="00EE7EBF">
              <w:rPr>
                <w:rFonts w:cs="Arial"/>
                <w:sz w:val="20"/>
                <w:szCs w:val="20"/>
                <w:lang w:eastAsia="it-IT"/>
              </w:rPr>
              <w:t>.</w:t>
            </w:r>
          </w:p>
          <w:p w:rsidR="0014090F" w:rsidRPr="005563AB" w:rsidRDefault="00A90EAB" w:rsidP="009F505B">
            <w:pPr>
              <w:jc w:val="both"/>
              <w:rPr>
                <w:rFonts w:cs="Arial"/>
                <w:sz w:val="20"/>
                <w:szCs w:val="20"/>
                <w:lang w:eastAsia="it-IT"/>
              </w:rPr>
            </w:pPr>
            <w:r>
              <w:rPr>
                <w:rFonts w:cs="Arial"/>
                <w:sz w:val="20"/>
                <w:szCs w:val="20"/>
                <w:lang w:eastAsia="it-IT"/>
              </w:rPr>
              <w:t>2</w:t>
            </w:r>
            <w:r w:rsidR="007334F7">
              <w:rPr>
                <w:rFonts w:cs="Arial"/>
                <w:sz w:val="20"/>
                <w:szCs w:val="20"/>
                <w:lang w:eastAsia="it-IT"/>
              </w:rPr>
              <w:t>.</w:t>
            </w:r>
            <w:r w:rsidR="0011775B">
              <w:rPr>
                <w:rFonts w:cs="Arial"/>
                <w:sz w:val="20"/>
                <w:szCs w:val="20"/>
                <w:lang w:eastAsia="it-IT"/>
              </w:rPr>
              <w:t xml:space="preserve"> </w:t>
            </w:r>
            <w:r w:rsidR="007334F7">
              <w:rPr>
                <w:rFonts w:cs="Arial"/>
                <w:sz w:val="20"/>
                <w:szCs w:val="20"/>
                <w:lang w:eastAsia="it-IT"/>
              </w:rPr>
              <w:t>Обсяг інвестицій, залучених в реальний сектор економіки громади (тис.грн.)</w:t>
            </w:r>
            <w:r w:rsidR="00EE7EBF">
              <w:rPr>
                <w:rFonts w:cs="Arial"/>
                <w:sz w:val="20"/>
                <w:szCs w:val="20"/>
                <w:lang w:eastAsia="it-IT"/>
              </w:rPr>
              <w:t>.</w:t>
            </w:r>
          </w:p>
        </w:tc>
      </w:tr>
      <w:tr w:rsidR="007334F7" w:rsidRPr="009C2D2F" w:rsidTr="0083221E">
        <w:trPr>
          <w:trHeight w:val="274"/>
        </w:trPr>
        <w:tc>
          <w:tcPr>
            <w:tcW w:w="2835" w:type="dxa"/>
            <w:shd w:val="clear" w:color="auto" w:fill="auto"/>
            <w:hideMark/>
          </w:tcPr>
          <w:p w:rsidR="007334F7" w:rsidRPr="00CE72E5" w:rsidRDefault="007334F7" w:rsidP="0069223B">
            <w:pPr>
              <w:pStyle w:val="1e"/>
              <w:rPr>
                <w:rFonts w:ascii="Arial" w:hAnsi="Arial" w:cs="Arial"/>
                <w:b/>
                <w:bCs/>
                <w:lang w:val="uk-UA"/>
              </w:rPr>
            </w:pPr>
            <w:r w:rsidRPr="00CE72E5">
              <w:rPr>
                <w:rFonts w:ascii="Arial" w:hAnsi="Arial" w:cs="Arial"/>
                <w:b/>
                <w:bCs/>
                <w:lang w:val="uk-UA"/>
              </w:rPr>
              <w:t>Ключові заходи про</w:t>
            </w:r>
            <w:r w:rsidR="0069223B">
              <w:rPr>
                <w:rFonts w:ascii="Arial" w:hAnsi="Arial" w:cs="Arial"/>
                <w:b/>
                <w:bCs/>
                <w:lang w:val="uk-UA"/>
              </w:rPr>
              <w:t>є</w:t>
            </w:r>
            <w:r w:rsidRPr="00CE72E5">
              <w:rPr>
                <w:rFonts w:ascii="Arial" w:hAnsi="Arial" w:cs="Arial"/>
                <w:b/>
                <w:bCs/>
                <w:lang w:val="uk-UA"/>
              </w:rPr>
              <w:t>кту:</w:t>
            </w:r>
          </w:p>
        </w:tc>
        <w:tc>
          <w:tcPr>
            <w:tcW w:w="6663" w:type="dxa"/>
            <w:gridSpan w:val="4"/>
            <w:shd w:val="clear" w:color="auto" w:fill="auto"/>
          </w:tcPr>
          <w:p w:rsidR="000B2F37" w:rsidRPr="00622A77" w:rsidRDefault="00EE7EBF" w:rsidP="009F505B">
            <w:pPr>
              <w:jc w:val="both"/>
              <w:rPr>
                <w:rFonts w:cs="Arial"/>
                <w:sz w:val="20"/>
                <w:szCs w:val="20"/>
                <w:lang w:eastAsia="it-IT"/>
              </w:rPr>
            </w:pPr>
            <w:r>
              <w:rPr>
                <w:rFonts w:cs="Arial"/>
                <w:sz w:val="20"/>
                <w:szCs w:val="20"/>
                <w:lang w:eastAsia="it-IT"/>
              </w:rPr>
              <w:t xml:space="preserve">1. </w:t>
            </w:r>
            <w:r w:rsidR="007334F7" w:rsidRPr="00622A77">
              <w:rPr>
                <w:rFonts w:cs="Arial"/>
                <w:sz w:val="20"/>
                <w:szCs w:val="20"/>
                <w:lang w:eastAsia="it-IT"/>
              </w:rPr>
              <w:t>Проведення інвентаризації</w:t>
            </w:r>
            <w:r w:rsidR="00834B30">
              <w:rPr>
                <w:rFonts w:cs="Arial"/>
                <w:sz w:val="20"/>
                <w:szCs w:val="20"/>
                <w:lang w:eastAsia="it-IT"/>
              </w:rPr>
              <w:t xml:space="preserve"> та створення реєстру вільних приміщень (будівель) та земельних ділянок.</w:t>
            </w:r>
          </w:p>
          <w:p w:rsidR="00622A77" w:rsidRDefault="00EE7EBF" w:rsidP="009F505B">
            <w:pPr>
              <w:shd w:val="clear" w:color="auto" w:fill="FFFFFF"/>
              <w:jc w:val="both"/>
              <w:rPr>
                <w:rFonts w:cs="Arial"/>
                <w:bCs/>
                <w:sz w:val="20"/>
                <w:szCs w:val="20"/>
                <w:lang w:eastAsia="ar-SA"/>
              </w:rPr>
            </w:pPr>
            <w:r>
              <w:rPr>
                <w:rFonts w:cs="Arial"/>
                <w:sz w:val="20"/>
                <w:szCs w:val="20"/>
                <w:lang w:eastAsia="it-IT"/>
              </w:rPr>
              <w:t>2</w:t>
            </w:r>
            <w:r w:rsidR="0043439B" w:rsidRPr="00622A77">
              <w:rPr>
                <w:rFonts w:cs="Arial"/>
                <w:sz w:val="20"/>
                <w:szCs w:val="20"/>
                <w:lang w:eastAsia="it-IT"/>
              </w:rPr>
              <w:t>.</w:t>
            </w:r>
            <w:r w:rsidR="0043439B">
              <w:rPr>
                <w:rFonts w:cs="Arial"/>
                <w:sz w:val="20"/>
                <w:szCs w:val="20"/>
                <w:lang w:eastAsia="it-IT"/>
              </w:rPr>
              <w:t xml:space="preserve"> Створення баз даних: </w:t>
            </w:r>
            <w:r w:rsidR="00622A77">
              <w:rPr>
                <w:rFonts w:cs="Arial"/>
                <w:bCs/>
                <w:sz w:val="20"/>
                <w:szCs w:val="20"/>
                <w:lang w:eastAsia="ar-SA"/>
              </w:rPr>
              <w:t>а) діючих компаній, які можуть виступати в якості партнерів,  постачальників</w:t>
            </w:r>
            <w:r>
              <w:rPr>
                <w:rFonts w:cs="Arial"/>
                <w:bCs/>
                <w:sz w:val="20"/>
                <w:szCs w:val="20"/>
                <w:lang w:eastAsia="ar-SA"/>
              </w:rPr>
              <w:t>,</w:t>
            </w:r>
            <w:r w:rsidR="00622A77">
              <w:rPr>
                <w:rFonts w:cs="Arial"/>
                <w:bCs/>
                <w:sz w:val="20"/>
                <w:szCs w:val="20"/>
                <w:lang w:eastAsia="ar-SA"/>
              </w:rPr>
              <w:t xml:space="preserve"> тощо для потенційних інвесторів; б) інституцій, які можуть бути корисні для інвестора на різ</w:t>
            </w:r>
            <w:r>
              <w:rPr>
                <w:rFonts w:cs="Arial"/>
                <w:bCs/>
                <w:sz w:val="20"/>
                <w:szCs w:val="20"/>
                <w:lang w:eastAsia="ar-SA"/>
              </w:rPr>
              <w:t>них етапах реалізації проє</w:t>
            </w:r>
            <w:r w:rsidR="00622A77">
              <w:rPr>
                <w:rFonts w:cs="Arial"/>
                <w:bCs/>
                <w:sz w:val="20"/>
                <w:szCs w:val="20"/>
                <w:lang w:eastAsia="ar-SA"/>
              </w:rPr>
              <w:t>кту (консалтингові, юридичні, рекрутингові компанії, інституції підтримки підприємництва, бізнес асоціації тощо);</w:t>
            </w:r>
            <w:r w:rsidR="009F505B">
              <w:rPr>
                <w:rFonts w:cs="Arial"/>
                <w:bCs/>
                <w:sz w:val="20"/>
                <w:szCs w:val="20"/>
                <w:lang w:eastAsia="ar-SA"/>
              </w:rPr>
              <w:t xml:space="preserve"> </w:t>
            </w:r>
            <w:r w:rsidR="00622A77">
              <w:rPr>
                <w:rFonts w:cs="Arial"/>
                <w:bCs/>
                <w:sz w:val="20"/>
                <w:szCs w:val="20"/>
                <w:lang w:eastAsia="ar-SA"/>
              </w:rPr>
              <w:t xml:space="preserve">в) компаній з іноземними інвестиціями, які працюють </w:t>
            </w:r>
            <w:r>
              <w:rPr>
                <w:rFonts w:cs="Arial"/>
                <w:bCs/>
                <w:sz w:val="20"/>
                <w:szCs w:val="20"/>
                <w:lang w:eastAsia="ar-SA"/>
              </w:rPr>
              <w:t>на території Бахмутської громади; г)</w:t>
            </w:r>
            <w:r w:rsidR="00622A77">
              <w:rPr>
                <w:rFonts w:cs="Arial"/>
                <w:bCs/>
                <w:sz w:val="20"/>
                <w:szCs w:val="20"/>
                <w:lang w:eastAsia="ar-SA"/>
              </w:rPr>
              <w:t xml:space="preserve"> інвестиційних запитів (звернень інвесторів).</w:t>
            </w:r>
          </w:p>
          <w:p w:rsidR="00622A77" w:rsidRDefault="00EE7EBF" w:rsidP="009F505B">
            <w:pPr>
              <w:shd w:val="clear" w:color="auto" w:fill="FFFFFF"/>
              <w:jc w:val="both"/>
              <w:rPr>
                <w:rFonts w:cs="Arial"/>
                <w:bCs/>
                <w:sz w:val="20"/>
                <w:szCs w:val="20"/>
                <w:lang w:eastAsia="ar-SA"/>
              </w:rPr>
            </w:pPr>
            <w:r>
              <w:rPr>
                <w:rFonts w:cs="Arial"/>
                <w:bCs/>
                <w:sz w:val="20"/>
                <w:szCs w:val="20"/>
                <w:lang w:eastAsia="ar-SA"/>
              </w:rPr>
              <w:t>3</w:t>
            </w:r>
            <w:r w:rsidR="00622A77">
              <w:rPr>
                <w:rFonts w:cs="Arial"/>
                <w:bCs/>
                <w:sz w:val="20"/>
                <w:szCs w:val="20"/>
                <w:lang w:eastAsia="ar-SA"/>
              </w:rPr>
              <w:t xml:space="preserve">. Розробка </w:t>
            </w:r>
            <w:r w:rsidR="009C1560">
              <w:rPr>
                <w:rFonts w:cs="Arial"/>
                <w:bCs/>
                <w:sz w:val="20"/>
                <w:szCs w:val="20"/>
                <w:lang w:eastAsia="ar-SA"/>
              </w:rPr>
              <w:t>І</w:t>
            </w:r>
            <w:r w:rsidR="00622A77">
              <w:rPr>
                <w:rFonts w:cs="Arial"/>
                <w:bCs/>
                <w:sz w:val="20"/>
                <w:szCs w:val="20"/>
                <w:lang w:eastAsia="ar-SA"/>
              </w:rPr>
              <w:t>нвестиційного порталу і висвітлення його на сайті Мінекономіки «Карта Інвестиційних контактних пунктів»</w:t>
            </w:r>
            <w:r w:rsidR="009C1560">
              <w:rPr>
                <w:rFonts w:cs="Arial"/>
                <w:bCs/>
                <w:sz w:val="20"/>
                <w:szCs w:val="20"/>
                <w:lang w:eastAsia="ar-SA"/>
              </w:rPr>
              <w:t>.</w:t>
            </w:r>
            <w:r w:rsidR="00622A77">
              <w:rPr>
                <w:rFonts w:cs="Arial"/>
                <w:bCs/>
                <w:sz w:val="20"/>
                <w:szCs w:val="20"/>
                <w:lang w:eastAsia="ar-SA"/>
              </w:rPr>
              <w:t xml:space="preserve"> </w:t>
            </w:r>
          </w:p>
          <w:p w:rsidR="007334F7" w:rsidRDefault="00FC23F7" w:rsidP="009F505B">
            <w:pPr>
              <w:jc w:val="both"/>
              <w:rPr>
                <w:rFonts w:cs="Arial"/>
                <w:sz w:val="20"/>
                <w:szCs w:val="20"/>
                <w:lang w:eastAsia="it-IT"/>
              </w:rPr>
            </w:pPr>
            <w:r>
              <w:rPr>
                <w:rFonts w:cs="Arial"/>
                <w:sz w:val="20"/>
                <w:szCs w:val="20"/>
                <w:lang w:eastAsia="it-IT"/>
              </w:rPr>
              <w:t>4</w:t>
            </w:r>
            <w:r w:rsidR="007334F7">
              <w:rPr>
                <w:rFonts w:cs="Arial"/>
                <w:sz w:val="20"/>
                <w:szCs w:val="20"/>
                <w:lang w:eastAsia="it-IT"/>
              </w:rPr>
              <w:t>.</w:t>
            </w:r>
            <w:r>
              <w:rPr>
                <w:rFonts w:cs="Arial"/>
                <w:sz w:val="20"/>
                <w:szCs w:val="20"/>
                <w:lang w:eastAsia="it-IT"/>
              </w:rPr>
              <w:t xml:space="preserve"> </w:t>
            </w:r>
            <w:r w:rsidR="007334F7" w:rsidRPr="00565DFD">
              <w:rPr>
                <w:rFonts w:cs="Arial"/>
                <w:sz w:val="20"/>
                <w:szCs w:val="20"/>
                <w:lang w:eastAsia="it-IT"/>
              </w:rPr>
              <w:t>Супровід та оновлення</w:t>
            </w:r>
            <w:r w:rsidR="000B2F37">
              <w:rPr>
                <w:rFonts w:cs="Arial"/>
                <w:sz w:val="20"/>
                <w:szCs w:val="20"/>
                <w:lang w:eastAsia="it-IT"/>
              </w:rPr>
              <w:t xml:space="preserve"> створених</w:t>
            </w:r>
            <w:r w:rsidR="007334F7" w:rsidRPr="00565DFD">
              <w:rPr>
                <w:rFonts w:cs="Arial"/>
                <w:sz w:val="20"/>
                <w:szCs w:val="20"/>
                <w:lang w:eastAsia="it-IT"/>
              </w:rPr>
              <w:t xml:space="preserve"> </w:t>
            </w:r>
            <w:r w:rsidR="007334F7">
              <w:rPr>
                <w:rFonts w:cs="Arial"/>
                <w:sz w:val="20"/>
                <w:szCs w:val="20"/>
                <w:lang w:eastAsia="it-IT"/>
              </w:rPr>
              <w:t>реєстрів</w:t>
            </w:r>
            <w:r w:rsidR="00801709">
              <w:rPr>
                <w:rFonts w:cs="Arial"/>
                <w:sz w:val="20"/>
                <w:szCs w:val="20"/>
                <w:lang w:eastAsia="it-IT"/>
              </w:rPr>
              <w:t>, інвестиційних баз даних, Інвестиційного паспорту</w:t>
            </w:r>
            <w:r w:rsidR="009C1560">
              <w:rPr>
                <w:rFonts w:cs="Arial"/>
                <w:sz w:val="20"/>
                <w:szCs w:val="20"/>
                <w:lang w:eastAsia="it-IT"/>
              </w:rPr>
              <w:t>.</w:t>
            </w:r>
          </w:p>
          <w:p w:rsidR="007334F7" w:rsidRPr="009C2D2F" w:rsidRDefault="00FC23F7" w:rsidP="009F505B">
            <w:pPr>
              <w:jc w:val="both"/>
              <w:rPr>
                <w:rFonts w:cs="Arial"/>
                <w:sz w:val="20"/>
                <w:szCs w:val="20"/>
                <w:lang w:eastAsia="en-US"/>
              </w:rPr>
            </w:pPr>
            <w:r>
              <w:rPr>
                <w:rFonts w:cs="Arial"/>
                <w:sz w:val="20"/>
                <w:szCs w:val="20"/>
                <w:lang w:eastAsia="it-IT"/>
              </w:rPr>
              <w:t>5</w:t>
            </w:r>
            <w:r w:rsidR="007334F7">
              <w:rPr>
                <w:rFonts w:cs="Arial"/>
                <w:sz w:val="20"/>
                <w:szCs w:val="20"/>
                <w:lang w:eastAsia="it-IT"/>
              </w:rPr>
              <w:t>.</w:t>
            </w:r>
            <w:r>
              <w:rPr>
                <w:rFonts w:cs="Arial"/>
                <w:sz w:val="20"/>
                <w:szCs w:val="20"/>
                <w:lang w:eastAsia="it-IT"/>
              </w:rPr>
              <w:t xml:space="preserve"> </w:t>
            </w:r>
            <w:r w:rsidR="007334F7" w:rsidRPr="00565DFD">
              <w:rPr>
                <w:rFonts w:cs="Arial"/>
                <w:sz w:val="20"/>
                <w:szCs w:val="20"/>
                <w:lang w:eastAsia="it-IT"/>
              </w:rPr>
              <w:t xml:space="preserve">Промоція </w:t>
            </w:r>
            <w:r w:rsidR="00801709">
              <w:rPr>
                <w:rFonts w:cs="Arial"/>
                <w:sz w:val="20"/>
                <w:szCs w:val="20"/>
                <w:lang w:eastAsia="it-IT"/>
              </w:rPr>
              <w:t>інвестиційних продуктів</w:t>
            </w:r>
            <w:r w:rsidR="007334F7" w:rsidRPr="00565DFD">
              <w:rPr>
                <w:rFonts w:cs="Arial"/>
                <w:sz w:val="20"/>
                <w:szCs w:val="20"/>
                <w:lang w:eastAsia="it-IT"/>
              </w:rPr>
              <w:t xml:space="preserve"> для залучення інвестицій</w:t>
            </w:r>
            <w:r w:rsidR="009C1560">
              <w:rPr>
                <w:rFonts w:cs="Arial"/>
                <w:sz w:val="20"/>
                <w:szCs w:val="20"/>
                <w:lang w:eastAsia="it-IT"/>
              </w:rPr>
              <w:t>.</w:t>
            </w:r>
          </w:p>
        </w:tc>
      </w:tr>
      <w:tr w:rsidR="007334F7" w:rsidRPr="009C2D2F" w:rsidTr="0083221E">
        <w:trPr>
          <w:trHeight w:val="56"/>
        </w:trPr>
        <w:tc>
          <w:tcPr>
            <w:tcW w:w="2835" w:type="dxa"/>
            <w:shd w:val="clear" w:color="auto" w:fill="auto"/>
            <w:hideMark/>
          </w:tcPr>
          <w:p w:rsidR="007334F7" w:rsidRPr="00CE72E5" w:rsidRDefault="007334F7" w:rsidP="00FA7DE2">
            <w:pPr>
              <w:pStyle w:val="1e"/>
              <w:rPr>
                <w:rFonts w:ascii="Arial" w:hAnsi="Arial" w:cs="Arial"/>
                <w:b/>
                <w:bCs/>
                <w:lang w:val="uk-UA"/>
              </w:rPr>
            </w:pPr>
            <w:r w:rsidRPr="00CE72E5">
              <w:rPr>
                <w:rFonts w:ascii="Arial" w:hAnsi="Arial" w:cs="Arial"/>
                <w:b/>
                <w:bCs/>
                <w:lang w:val="uk-UA"/>
              </w:rPr>
              <w:t>Період здійснення:</w:t>
            </w:r>
          </w:p>
        </w:tc>
        <w:tc>
          <w:tcPr>
            <w:tcW w:w="6663" w:type="dxa"/>
            <w:gridSpan w:val="4"/>
            <w:shd w:val="clear" w:color="auto" w:fill="auto"/>
            <w:vAlign w:val="center"/>
          </w:tcPr>
          <w:p w:rsidR="007334F7" w:rsidRPr="009C2D2F" w:rsidRDefault="007334F7" w:rsidP="001E1D45">
            <w:pPr>
              <w:rPr>
                <w:rFonts w:cs="Arial"/>
                <w:sz w:val="20"/>
                <w:szCs w:val="20"/>
                <w:lang w:eastAsia="it-IT"/>
              </w:rPr>
            </w:pPr>
            <w:r>
              <w:rPr>
                <w:rFonts w:cs="Arial"/>
                <w:sz w:val="20"/>
                <w:szCs w:val="20"/>
                <w:lang w:eastAsia="it-IT"/>
              </w:rPr>
              <w:t xml:space="preserve">2020 </w:t>
            </w:r>
            <w:r w:rsidR="001E1D45">
              <w:rPr>
                <w:rFonts w:cs="Arial"/>
                <w:sz w:val="20"/>
                <w:szCs w:val="20"/>
                <w:lang w:eastAsia="it-IT"/>
              </w:rPr>
              <w:t>– 2022 роки</w:t>
            </w:r>
          </w:p>
        </w:tc>
      </w:tr>
      <w:tr w:rsidR="007334F7" w:rsidRPr="009C2D2F" w:rsidTr="0083221E">
        <w:tc>
          <w:tcPr>
            <w:tcW w:w="2835" w:type="dxa"/>
            <w:vMerge w:val="restart"/>
            <w:shd w:val="clear" w:color="auto" w:fill="auto"/>
            <w:vAlign w:val="center"/>
            <w:hideMark/>
          </w:tcPr>
          <w:p w:rsidR="007334F7" w:rsidRPr="00CE72E5" w:rsidRDefault="0069223B" w:rsidP="00FA7DE2">
            <w:pPr>
              <w:pStyle w:val="1e"/>
              <w:rPr>
                <w:rFonts w:ascii="Arial" w:hAnsi="Arial" w:cs="Arial"/>
                <w:b/>
                <w:bCs/>
                <w:lang w:val="uk-UA"/>
              </w:rPr>
            </w:pPr>
            <w:r>
              <w:rPr>
                <w:rFonts w:ascii="Arial" w:hAnsi="Arial" w:cs="Arial"/>
                <w:b/>
                <w:bCs/>
                <w:lang w:val="uk-UA"/>
              </w:rPr>
              <w:t>Орієнтовна вартість проє</w:t>
            </w:r>
            <w:r w:rsidR="007334F7" w:rsidRPr="00CE72E5">
              <w:rPr>
                <w:rFonts w:ascii="Arial" w:hAnsi="Arial" w:cs="Arial"/>
                <w:b/>
                <w:bCs/>
                <w:lang w:val="uk-UA"/>
              </w:rPr>
              <w:t>кту, тис. грн.</w:t>
            </w:r>
          </w:p>
        </w:tc>
        <w:tc>
          <w:tcPr>
            <w:tcW w:w="1701" w:type="dxa"/>
            <w:shd w:val="clear" w:color="auto" w:fill="auto"/>
            <w:vAlign w:val="center"/>
            <w:hideMark/>
          </w:tcPr>
          <w:p w:rsidR="007334F7" w:rsidRPr="009C2D2F" w:rsidRDefault="007334F7" w:rsidP="00FA7DE2">
            <w:pPr>
              <w:jc w:val="center"/>
              <w:rPr>
                <w:rFonts w:cs="Arial"/>
                <w:b/>
                <w:color w:val="000000"/>
                <w:sz w:val="20"/>
                <w:szCs w:val="20"/>
                <w:lang w:eastAsia="it-IT"/>
              </w:rPr>
            </w:pPr>
            <w:r w:rsidRPr="009C2D2F">
              <w:rPr>
                <w:rFonts w:cs="Arial"/>
                <w:b/>
                <w:color w:val="000000"/>
                <w:sz w:val="20"/>
                <w:szCs w:val="20"/>
                <w:lang w:eastAsia="it-IT"/>
              </w:rPr>
              <w:t>20</w:t>
            </w:r>
            <w:r w:rsidR="001E1D45">
              <w:rPr>
                <w:rFonts w:cs="Arial"/>
                <w:b/>
                <w:color w:val="000000"/>
                <w:sz w:val="20"/>
                <w:szCs w:val="20"/>
                <w:lang w:eastAsia="it-IT"/>
              </w:rPr>
              <w:t>20</w:t>
            </w:r>
          </w:p>
        </w:tc>
        <w:tc>
          <w:tcPr>
            <w:tcW w:w="1701" w:type="dxa"/>
            <w:shd w:val="clear" w:color="auto" w:fill="auto"/>
            <w:vAlign w:val="center"/>
            <w:hideMark/>
          </w:tcPr>
          <w:p w:rsidR="007334F7" w:rsidRPr="009C2D2F" w:rsidRDefault="007334F7" w:rsidP="00FA7DE2">
            <w:pPr>
              <w:jc w:val="center"/>
              <w:rPr>
                <w:rFonts w:cs="Arial"/>
                <w:b/>
                <w:color w:val="000000"/>
                <w:sz w:val="20"/>
                <w:szCs w:val="20"/>
                <w:lang w:eastAsia="it-IT"/>
              </w:rPr>
            </w:pPr>
            <w:r w:rsidRPr="009C2D2F">
              <w:rPr>
                <w:rFonts w:cs="Arial"/>
                <w:b/>
                <w:color w:val="000000"/>
                <w:sz w:val="20"/>
                <w:szCs w:val="20"/>
                <w:lang w:eastAsia="it-IT"/>
              </w:rPr>
              <w:t>20</w:t>
            </w:r>
            <w:r>
              <w:rPr>
                <w:rFonts w:cs="Arial"/>
                <w:b/>
                <w:color w:val="000000"/>
                <w:sz w:val="20"/>
                <w:szCs w:val="20"/>
                <w:lang w:eastAsia="it-IT"/>
              </w:rPr>
              <w:t>2</w:t>
            </w:r>
            <w:r w:rsidR="001E1D45">
              <w:rPr>
                <w:rFonts w:cs="Arial"/>
                <w:b/>
                <w:color w:val="000000"/>
                <w:sz w:val="20"/>
                <w:szCs w:val="20"/>
                <w:lang w:eastAsia="it-IT"/>
              </w:rPr>
              <w:t>1</w:t>
            </w:r>
          </w:p>
        </w:tc>
        <w:tc>
          <w:tcPr>
            <w:tcW w:w="1701" w:type="dxa"/>
            <w:shd w:val="clear" w:color="auto" w:fill="auto"/>
            <w:vAlign w:val="center"/>
            <w:hideMark/>
          </w:tcPr>
          <w:p w:rsidR="007334F7" w:rsidRPr="009C2D2F" w:rsidRDefault="007334F7" w:rsidP="00FA7DE2">
            <w:pPr>
              <w:jc w:val="center"/>
              <w:rPr>
                <w:rFonts w:cs="Arial"/>
                <w:b/>
                <w:color w:val="000000"/>
                <w:sz w:val="20"/>
                <w:szCs w:val="20"/>
                <w:lang w:eastAsia="it-IT"/>
              </w:rPr>
            </w:pPr>
            <w:r w:rsidRPr="009C2D2F">
              <w:rPr>
                <w:rFonts w:cs="Arial"/>
                <w:b/>
                <w:color w:val="000000"/>
                <w:sz w:val="20"/>
                <w:szCs w:val="20"/>
                <w:lang w:eastAsia="it-IT"/>
              </w:rPr>
              <w:t>20</w:t>
            </w:r>
            <w:r>
              <w:rPr>
                <w:rFonts w:cs="Arial"/>
                <w:b/>
                <w:color w:val="000000"/>
                <w:sz w:val="20"/>
                <w:szCs w:val="20"/>
                <w:lang w:eastAsia="it-IT"/>
              </w:rPr>
              <w:t>2</w:t>
            </w:r>
            <w:r w:rsidR="001E1D45">
              <w:rPr>
                <w:rFonts w:cs="Arial"/>
                <w:b/>
                <w:color w:val="000000"/>
                <w:sz w:val="20"/>
                <w:szCs w:val="20"/>
                <w:lang w:eastAsia="it-IT"/>
              </w:rPr>
              <w:t>2</w:t>
            </w:r>
          </w:p>
        </w:tc>
        <w:tc>
          <w:tcPr>
            <w:tcW w:w="1560" w:type="dxa"/>
            <w:shd w:val="clear" w:color="auto" w:fill="auto"/>
            <w:vAlign w:val="center"/>
            <w:hideMark/>
          </w:tcPr>
          <w:p w:rsidR="007334F7" w:rsidRPr="009C2D2F" w:rsidRDefault="007334F7" w:rsidP="00FA7DE2">
            <w:pPr>
              <w:jc w:val="center"/>
              <w:rPr>
                <w:rFonts w:cs="Arial"/>
                <w:b/>
                <w:color w:val="000000"/>
                <w:sz w:val="20"/>
                <w:szCs w:val="20"/>
                <w:lang w:eastAsia="it-IT"/>
              </w:rPr>
            </w:pPr>
            <w:r w:rsidRPr="009C2D2F">
              <w:rPr>
                <w:rFonts w:cs="Arial"/>
                <w:b/>
                <w:color w:val="000000"/>
                <w:sz w:val="20"/>
                <w:szCs w:val="20"/>
                <w:lang w:eastAsia="it-IT"/>
              </w:rPr>
              <w:t>Разом</w:t>
            </w:r>
          </w:p>
        </w:tc>
      </w:tr>
      <w:tr w:rsidR="007334F7" w:rsidRPr="009C2D2F" w:rsidTr="0083221E">
        <w:tc>
          <w:tcPr>
            <w:tcW w:w="2835" w:type="dxa"/>
            <w:vMerge/>
            <w:shd w:val="clear" w:color="auto" w:fill="auto"/>
            <w:vAlign w:val="center"/>
            <w:hideMark/>
          </w:tcPr>
          <w:p w:rsidR="007334F7" w:rsidRPr="00CE72E5" w:rsidRDefault="007334F7" w:rsidP="00FA7DE2">
            <w:pPr>
              <w:rPr>
                <w:rFonts w:cs="Arial"/>
                <w:b/>
                <w:bCs/>
                <w:sz w:val="20"/>
                <w:szCs w:val="20"/>
              </w:rPr>
            </w:pPr>
          </w:p>
        </w:tc>
        <w:tc>
          <w:tcPr>
            <w:tcW w:w="1701" w:type="dxa"/>
            <w:shd w:val="clear" w:color="auto" w:fill="auto"/>
            <w:vAlign w:val="center"/>
          </w:tcPr>
          <w:p w:rsidR="007334F7" w:rsidRPr="009C2D2F" w:rsidRDefault="007334F7" w:rsidP="00FA7DE2">
            <w:pPr>
              <w:jc w:val="center"/>
              <w:rPr>
                <w:rFonts w:cs="Arial"/>
                <w:color w:val="000000"/>
                <w:sz w:val="20"/>
                <w:szCs w:val="20"/>
                <w:lang w:eastAsia="it-IT"/>
              </w:rPr>
            </w:pPr>
            <w:r>
              <w:rPr>
                <w:rFonts w:cs="Arial"/>
                <w:color w:val="000000"/>
                <w:sz w:val="20"/>
                <w:szCs w:val="20"/>
                <w:lang w:eastAsia="it-IT"/>
              </w:rPr>
              <w:t>0</w:t>
            </w:r>
            <w:r w:rsidR="004F7115">
              <w:rPr>
                <w:rFonts w:cs="Arial"/>
                <w:color w:val="000000"/>
                <w:sz w:val="20"/>
                <w:szCs w:val="20"/>
                <w:lang w:eastAsia="it-IT"/>
              </w:rPr>
              <w:t>,0</w:t>
            </w:r>
          </w:p>
        </w:tc>
        <w:tc>
          <w:tcPr>
            <w:tcW w:w="1701" w:type="dxa"/>
            <w:shd w:val="clear" w:color="auto" w:fill="auto"/>
            <w:vAlign w:val="center"/>
          </w:tcPr>
          <w:p w:rsidR="007334F7" w:rsidRPr="009C2D2F" w:rsidRDefault="002A04D9" w:rsidP="00FA7DE2">
            <w:pPr>
              <w:jc w:val="center"/>
              <w:rPr>
                <w:rFonts w:cs="Arial"/>
                <w:color w:val="000000"/>
                <w:sz w:val="20"/>
                <w:szCs w:val="20"/>
                <w:lang w:eastAsia="it-IT"/>
              </w:rPr>
            </w:pPr>
            <w:r>
              <w:rPr>
                <w:rFonts w:cs="Arial"/>
                <w:color w:val="000000"/>
                <w:sz w:val="20"/>
                <w:szCs w:val="20"/>
                <w:lang w:eastAsia="it-IT"/>
              </w:rPr>
              <w:t>5</w:t>
            </w:r>
            <w:r w:rsidR="00DE20D0">
              <w:rPr>
                <w:rFonts w:cs="Arial"/>
                <w:color w:val="000000"/>
                <w:sz w:val="20"/>
                <w:szCs w:val="20"/>
                <w:lang w:eastAsia="it-IT"/>
              </w:rPr>
              <w:t>0</w:t>
            </w:r>
            <w:r w:rsidR="004F7115">
              <w:rPr>
                <w:rFonts w:cs="Arial"/>
                <w:color w:val="000000"/>
                <w:sz w:val="20"/>
                <w:szCs w:val="20"/>
                <w:lang w:eastAsia="it-IT"/>
              </w:rPr>
              <w:t>,0</w:t>
            </w:r>
          </w:p>
        </w:tc>
        <w:tc>
          <w:tcPr>
            <w:tcW w:w="1701" w:type="dxa"/>
            <w:shd w:val="clear" w:color="auto" w:fill="auto"/>
            <w:vAlign w:val="center"/>
          </w:tcPr>
          <w:p w:rsidR="007334F7" w:rsidRPr="009C2D2F" w:rsidRDefault="007334F7" w:rsidP="00FA7DE2">
            <w:pPr>
              <w:jc w:val="center"/>
              <w:rPr>
                <w:rFonts w:cs="Arial"/>
                <w:color w:val="000000"/>
                <w:sz w:val="20"/>
                <w:szCs w:val="20"/>
                <w:lang w:eastAsia="it-IT"/>
              </w:rPr>
            </w:pPr>
            <w:r>
              <w:rPr>
                <w:rFonts w:cs="Arial"/>
                <w:color w:val="000000"/>
                <w:sz w:val="20"/>
                <w:szCs w:val="20"/>
                <w:lang w:eastAsia="it-IT"/>
              </w:rPr>
              <w:t>0</w:t>
            </w:r>
            <w:r w:rsidR="004F7115">
              <w:rPr>
                <w:rFonts w:cs="Arial"/>
                <w:color w:val="000000"/>
                <w:sz w:val="20"/>
                <w:szCs w:val="20"/>
                <w:lang w:eastAsia="it-IT"/>
              </w:rPr>
              <w:t>,0</w:t>
            </w:r>
          </w:p>
        </w:tc>
        <w:tc>
          <w:tcPr>
            <w:tcW w:w="1560" w:type="dxa"/>
            <w:shd w:val="clear" w:color="auto" w:fill="auto"/>
            <w:vAlign w:val="center"/>
          </w:tcPr>
          <w:p w:rsidR="007334F7" w:rsidRPr="002A04D9" w:rsidRDefault="002A04D9" w:rsidP="00FA7DE2">
            <w:pPr>
              <w:jc w:val="center"/>
              <w:rPr>
                <w:rFonts w:cs="Arial"/>
                <w:b/>
                <w:color w:val="000000"/>
                <w:sz w:val="20"/>
                <w:szCs w:val="20"/>
                <w:lang w:eastAsia="it-IT"/>
              </w:rPr>
            </w:pPr>
            <w:r w:rsidRPr="002A04D9">
              <w:rPr>
                <w:rFonts w:cs="Arial"/>
                <w:b/>
                <w:color w:val="000000"/>
                <w:sz w:val="20"/>
                <w:szCs w:val="20"/>
                <w:lang w:eastAsia="it-IT"/>
              </w:rPr>
              <w:t>50,0</w:t>
            </w:r>
          </w:p>
        </w:tc>
      </w:tr>
      <w:tr w:rsidR="007334F7" w:rsidRPr="009C2D2F" w:rsidTr="0083221E">
        <w:tc>
          <w:tcPr>
            <w:tcW w:w="2835" w:type="dxa"/>
            <w:shd w:val="clear" w:color="auto" w:fill="auto"/>
            <w:hideMark/>
          </w:tcPr>
          <w:p w:rsidR="007334F7" w:rsidRPr="00CE72E5" w:rsidRDefault="007334F7" w:rsidP="00FA7DE2">
            <w:pPr>
              <w:pStyle w:val="1e"/>
              <w:rPr>
                <w:rFonts w:ascii="Arial" w:hAnsi="Arial" w:cs="Arial"/>
                <w:b/>
                <w:bCs/>
                <w:lang w:val="uk-UA"/>
              </w:rPr>
            </w:pPr>
            <w:r w:rsidRPr="00CE72E5">
              <w:rPr>
                <w:rFonts w:ascii="Arial" w:hAnsi="Arial" w:cs="Arial"/>
                <w:b/>
                <w:bCs/>
                <w:lang w:val="uk-UA"/>
              </w:rPr>
              <w:t>Джерела фінансування:</w:t>
            </w:r>
          </w:p>
        </w:tc>
        <w:tc>
          <w:tcPr>
            <w:tcW w:w="6663" w:type="dxa"/>
            <w:gridSpan w:val="4"/>
            <w:shd w:val="clear" w:color="auto" w:fill="auto"/>
          </w:tcPr>
          <w:p w:rsidR="007334F7" w:rsidRPr="009C2D2F" w:rsidRDefault="007334F7" w:rsidP="00FA7DE2">
            <w:pPr>
              <w:suppressAutoHyphens/>
              <w:snapToGrid w:val="0"/>
              <w:jc w:val="both"/>
              <w:rPr>
                <w:rFonts w:cs="Arial"/>
                <w:color w:val="000000"/>
                <w:sz w:val="20"/>
                <w:szCs w:val="20"/>
                <w:lang w:eastAsia="ar-SA"/>
              </w:rPr>
            </w:pPr>
            <w:r>
              <w:rPr>
                <w:rFonts w:cs="Arial"/>
                <w:sz w:val="20"/>
                <w:szCs w:val="20"/>
                <w:lang w:eastAsia="ar-SA"/>
              </w:rPr>
              <w:t>Міжнародна технічна допомога</w:t>
            </w:r>
            <w:r w:rsidRPr="009C2D2F">
              <w:rPr>
                <w:rFonts w:cs="Arial"/>
                <w:sz w:val="20"/>
                <w:szCs w:val="20"/>
                <w:lang w:eastAsia="ar-SA"/>
              </w:rPr>
              <w:t>, бюджет</w:t>
            </w:r>
            <w:r w:rsidR="009C1560">
              <w:rPr>
                <w:rFonts w:cs="Arial"/>
                <w:sz w:val="20"/>
                <w:szCs w:val="20"/>
                <w:lang w:eastAsia="ar-SA"/>
              </w:rPr>
              <w:t xml:space="preserve"> Бахмутської міської ОТГ</w:t>
            </w:r>
            <w:r w:rsidRPr="009C2D2F">
              <w:rPr>
                <w:rFonts w:cs="Arial"/>
                <w:sz w:val="20"/>
                <w:szCs w:val="20"/>
                <w:lang w:eastAsia="ar-SA"/>
              </w:rPr>
              <w:t xml:space="preserve">, </w:t>
            </w:r>
            <w:r>
              <w:rPr>
                <w:rFonts w:cs="Arial"/>
                <w:sz w:val="20"/>
                <w:szCs w:val="20"/>
                <w:lang w:eastAsia="ar-SA"/>
              </w:rPr>
              <w:t>приватні кошти</w:t>
            </w:r>
          </w:p>
        </w:tc>
      </w:tr>
      <w:tr w:rsidR="007334F7" w:rsidRPr="009C2D2F" w:rsidTr="0083221E">
        <w:tc>
          <w:tcPr>
            <w:tcW w:w="2835" w:type="dxa"/>
            <w:shd w:val="clear" w:color="auto" w:fill="auto"/>
            <w:hideMark/>
          </w:tcPr>
          <w:p w:rsidR="007334F7" w:rsidRPr="00CE72E5" w:rsidRDefault="0069223B" w:rsidP="00FA7DE2">
            <w:pPr>
              <w:pStyle w:val="1e"/>
              <w:rPr>
                <w:rFonts w:ascii="Arial" w:hAnsi="Arial" w:cs="Arial"/>
                <w:b/>
                <w:bCs/>
                <w:lang w:val="uk-UA"/>
              </w:rPr>
            </w:pPr>
            <w:r>
              <w:rPr>
                <w:rFonts w:ascii="Arial" w:hAnsi="Arial" w:cs="Arial"/>
                <w:b/>
                <w:bCs/>
                <w:lang w:val="uk-UA"/>
              </w:rPr>
              <w:t>Ключові учасники реалізації проє</w:t>
            </w:r>
            <w:r w:rsidR="007334F7" w:rsidRPr="00CE72E5">
              <w:rPr>
                <w:rFonts w:ascii="Arial" w:hAnsi="Arial" w:cs="Arial"/>
                <w:b/>
                <w:bCs/>
                <w:lang w:val="uk-UA"/>
              </w:rPr>
              <w:t>кту:</w:t>
            </w:r>
          </w:p>
        </w:tc>
        <w:tc>
          <w:tcPr>
            <w:tcW w:w="6663" w:type="dxa"/>
            <w:gridSpan w:val="4"/>
            <w:shd w:val="clear" w:color="auto" w:fill="auto"/>
          </w:tcPr>
          <w:p w:rsidR="007334F7" w:rsidRPr="009C2D2F" w:rsidRDefault="00D9317D" w:rsidP="00FA7DE2">
            <w:pPr>
              <w:suppressAutoHyphens/>
              <w:snapToGrid w:val="0"/>
              <w:jc w:val="both"/>
              <w:rPr>
                <w:rFonts w:cs="Arial"/>
                <w:bCs/>
                <w:sz w:val="20"/>
                <w:szCs w:val="20"/>
                <w:lang w:eastAsia="ar-SA"/>
              </w:rPr>
            </w:pPr>
            <w:r>
              <w:rPr>
                <w:rFonts w:cs="Arial"/>
                <w:bCs/>
                <w:sz w:val="20"/>
                <w:szCs w:val="20"/>
                <w:lang w:eastAsia="ar-SA"/>
              </w:rPr>
              <w:t>Бахмутська м</w:t>
            </w:r>
            <w:r w:rsidR="007334F7">
              <w:rPr>
                <w:rFonts w:cs="Arial"/>
                <w:bCs/>
                <w:sz w:val="20"/>
                <w:szCs w:val="20"/>
                <w:lang w:eastAsia="ar-SA"/>
              </w:rPr>
              <w:t>іська рада, підприємці ОТГ</w:t>
            </w:r>
          </w:p>
        </w:tc>
      </w:tr>
      <w:tr w:rsidR="00501420" w:rsidRPr="009C2D2F" w:rsidTr="0083221E">
        <w:tc>
          <w:tcPr>
            <w:tcW w:w="2835" w:type="dxa"/>
            <w:shd w:val="clear" w:color="auto" w:fill="auto"/>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663" w:type="dxa"/>
            <w:gridSpan w:val="4"/>
            <w:shd w:val="clear" w:color="auto" w:fill="auto"/>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FB0FA2" w:rsidRDefault="00FB0FA2" w:rsidP="00FB0FA2">
      <w:pPr>
        <w:rPr>
          <w:lang w:eastAsia="en-US"/>
        </w:rPr>
      </w:pPr>
    </w:p>
    <w:p w:rsidR="00FB0FA2" w:rsidRPr="00FB0FA2" w:rsidRDefault="00FB0FA2" w:rsidP="00FB0FA2">
      <w:pPr>
        <w:rPr>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5"/>
        <w:gridCol w:w="1702"/>
        <w:gridCol w:w="1855"/>
        <w:gridCol w:w="1559"/>
        <w:gridCol w:w="1547"/>
      </w:tblGrid>
      <w:tr w:rsidR="00FB0FA2" w:rsidRPr="00FB0FA2" w:rsidTr="0083221E">
        <w:tc>
          <w:tcPr>
            <w:tcW w:w="2835" w:type="dxa"/>
            <w:shd w:val="clear" w:color="auto" w:fill="auto"/>
          </w:tcPr>
          <w:p w:rsidR="00FB0FA2" w:rsidRPr="00FB0FA2" w:rsidRDefault="00FB0FA2" w:rsidP="00FB0FA2">
            <w:pPr>
              <w:rPr>
                <w:rFonts w:cs="Arial"/>
                <w:b/>
                <w:sz w:val="20"/>
                <w:szCs w:val="20"/>
                <w:lang w:eastAsia="ar-SA"/>
              </w:rPr>
            </w:pPr>
            <w:r w:rsidRPr="00FB0FA2">
              <w:rPr>
                <w:rFonts w:cs="Arial"/>
                <w:b/>
                <w:sz w:val="20"/>
                <w:szCs w:val="20"/>
                <w:lang w:eastAsia="ar-SA"/>
              </w:rPr>
              <w:t xml:space="preserve">Стратегічна ціль </w:t>
            </w:r>
          </w:p>
        </w:tc>
        <w:tc>
          <w:tcPr>
            <w:tcW w:w="6663" w:type="dxa"/>
            <w:gridSpan w:val="4"/>
            <w:shd w:val="clear" w:color="auto" w:fill="auto"/>
          </w:tcPr>
          <w:p w:rsidR="00FB0FA2" w:rsidRPr="00FB0FA2" w:rsidRDefault="00FB0FA2" w:rsidP="00FB0FA2">
            <w:pPr>
              <w:jc w:val="both"/>
              <w:rPr>
                <w:rFonts w:cs="Arial"/>
                <w:bCs/>
                <w:sz w:val="20"/>
                <w:szCs w:val="20"/>
                <w:lang w:eastAsia="ar-SA"/>
              </w:rPr>
            </w:pPr>
            <w:r w:rsidRPr="00FB0FA2">
              <w:rPr>
                <w:rFonts w:cs="Arial"/>
                <w:bCs/>
                <w:sz w:val="20"/>
                <w:szCs w:val="20"/>
                <w:lang w:eastAsia="ar-SA"/>
              </w:rPr>
              <w:t>А.4. Маркетинг території громади та залучення інвестицій</w:t>
            </w:r>
          </w:p>
        </w:tc>
      </w:tr>
      <w:tr w:rsidR="00FB0FA2" w:rsidRPr="00FB0FA2" w:rsidTr="0083221E">
        <w:tc>
          <w:tcPr>
            <w:tcW w:w="2835" w:type="dxa"/>
            <w:shd w:val="clear" w:color="auto" w:fill="auto"/>
          </w:tcPr>
          <w:p w:rsidR="00FB0FA2" w:rsidRPr="00FB0FA2" w:rsidRDefault="00FB0FA2" w:rsidP="005648CC">
            <w:pPr>
              <w:ind w:right="-108"/>
              <w:rPr>
                <w:rFonts w:cs="Arial"/>
                <w:b/>
                <w:sz w:val="20"/>
                <w:szCs w:val="20"/>
                <w:lang w:eastAsia="ar-SA"/>
              </w:rPr>
            </w:pPr>
            <w:r w:rsidRPr="00FB0FA2">
              <w:rPr>
                <w:rFonts w:cs="Arial"/>
                <w:b/>
                <w:sz w:val="20"/>
                <w:szCs w:val="20"/>
                <w:lang w:eastAsia="ar-SA"/>
              </w:rPr>
              <w:t>Оперативна ціль/завдання Стратег</w:t>
            </w:r>
            <w:r w:rsidR="00DE20D0">
              <w:rPr>
                <w:rFonts w:cs="Arial"/>
                <w:b/>
                <w:sz w:val="20"/>
                <w:szCs w:val="20"/>
                <w:lang w:eastAsia="ar-SA"/>
              </w:rPr>
              <w:t xml:space="preserve">ії, якому </w:t>
            </w:r>
            <w:r w:rsidR="00064FE4">
              <w:rPr>
                <w:rFonts w:cs="Arial"/>
                <w:b/>
                <w:sz w:val="20"/>
                <w:szCs w:val="20"/>
                <w:lang w:eastAsia="ar-SA"/>
              </w:rPr>
              <w:t xml:space="preserve"> </w:t>
            </w:r>
            <w:r w:rsidR="00DE20D0">
              <w:rPr>
                <w:rFonts w:cs="Arial"/>
                <w:b/>
                <w:sz w:val="20"/>
                <w:szCs w:val="20"/>
                <w:lang w:eastAsia="ar-SA"/>
              </w:rPr>
              <w:t xml:space="preserve">відповідає </w:t>
            </w:r>
            <w:r w:rsidR="005648CC">
              <w:rPr>
                <w:rFonts w:cs="Arial"/>
                <w:b/>
                <w:sz w:val="20"/>
                <w:szCs w:val="20"/>
                <w:lang w:eastAsia="ar-SA"/>
              </w:rPr>
              <w:t>проект:</w:t>
            </w:r>
            <w:r w:rsidRPr="00FB0FA2">
              <w:rPr>
                <w:rFonts w:cs="Arial"/>
                <w:b/>
                <w:sz w:val="20"/>
                <w:szCs w:val="20"/>
                <w:lang w:eastAsia="ar-SA"/>
              </w:rPr>
              <w:t xml:space="preserve"> </w:t>
            </w:r>
          </w:p>
        </w:tc>
        <w:tc>
          <w:tcPr>
            <w:tcW w:w="6663" w:type="dxa"/>
            <w:gridSpan w:val="4"/>
            <w:shd w:val="clear" w:color="auto" w:fill="auto"/>
          </w:tcPr>
          <w:p w:rsidR="00FB0FA2" w:rsidRPr="00FB0FA2" w:rsidRDefault="00FB0FA2" w:rsidP="00AD5B53">
            <w:pPr>
              <w:autoSpaceDE w:val="0"/>
              <w:autoSpaceDN w:val="0"/>
              <w:adjustRightInd w:val="0"/>
              <w:rPr>
                <w:rFonts w:cs="Arial"/>
                <w:bCs/>
                <w:sz w:val="20"/>
                <w:szCs w:val="20"/>
                <w:lang w:eastAsia="ar-SA"/>
              </w:rPr>
            </w:pPr>
            <w:r w:rsidRPr="00FB0FA2">
              <w:rPr>
                <w:rFonts w:cs="Arial"/>
                <w:bCs/>
                <w:sz w:val="20"/>
                <w:szCs w:val="20"/>
                <w:lang w:eastAsia="ar-SA"/>
              </w:rPr>
              <w:t xml:space="preserve">А.4.3. Розробка </w:t>
            </w:r>
            <w:r w:rsidR="00AD5B53">
              <w:rPr>
                <w:rFonts w:cs="Arial"/>
                <w:bCs/>
                <w:sz w:val="20"/>
                <w:szCs w:val="20"/>
                <w:lang w:eastAsia="ar-SA"/>
              </w:rPr>
              <w:t xml:space="preserve">бренду та </w:t>
            </w:r>
            <w:r w:rsidRPr="00FB0FA2">
              <w:rPr>
                <w:rFonts w:cs="Arial"/>
                <w:bCs/>
                <w:sz w:val="20"/>
                <w:szCs w:val="20"/>
                <w:lang w:eastAsia="ar-SA"/>
              </w:rPr>
              <w:t xml:space="preserve">маркетингової стратегії </w:t>
            </w:r>
            <w:r w:rsidR="00AD5B53">
              <w:rPr>
                <w:rFonts w:cs="Arial"/>
                <w:bCs/>
                <w:sz w:val="20"/>
                <w:szCs w:val="20"/>
                <w:lang w:eastAsia="ar-SA"/>
              </w:rPr>
              <w:t>громади</w:t>
            </w:r>
          </w:p>
        </w:tc>
      </w:tr>
      <w:tr w:rsidR="00FB0FA2" w:rsidRPr="00FB0FA2" w:rsidTr="0083221E">
        <w:tc>
          <w:tcPr>
            <w:tcW w:w="2835" w:type="dxa"/>
            <w:shd w:val="clear" w:color="auto" w:fill="auto"/>
          </w:tcPr>
          <w:p w:rsidR="00FB0FA2" w:rsidRPr="00FB0FA2" w:rsidRDefault="00DE20D0" w:rsidP="00FB0FA2">
            <w:pPr>
              <w:rPr>
                <w:rFonts w:cs="Arial"/>
                <w:b/>
                <w:sz w:val="20"/>
                <w:szCs w:val="20"/>
                <w:lang w:eastAsia="ar-SA"/>
              </w:rPr>
            </w:pPr>
            <w:r>
              <w:rPr>
                <w:rFonts w:cs="Arial"/>
                <w:b/>
                <w:sz w:val="20"/>
                <w:szCs w:val="20"/>
                <w:lang w:eastAsia="ar-SA"/>
              </w:rPr>
              <w:t>Назва проє</w:t>
            </w:r>
            <w:r w:rsidR="00FB0FA2" w:rsidRPr="00FB0FA2">
              <w:rPr>
                <w:rFonts w:cs="Arial"/>
                <w:b/>
                <w:sz w:val="20"/>
                <w:szCs w:val="20"/>
                <w:lang w:eastAsia="ar-SA"/>
              </w:rPr>
              <w:t>кту:</w:t>
            </w:r>
          </w:p>
        </w:tc>
        <w:tc>
          <w:tcPr>
            <w:tcW w:w="6663" w:type="dxa"/>
            <w:gridSpan w:val="4"/>
            <w:shd w:val="clear" w:color="auto" w:fill="auto"/>
          </w:tcPr>
          <w:p w:rsidR="00FB0FA2" w:rsidRPr="00FB0FA2" w:rsidRDefault="00FB0FA2" w:rsidP="00FB0FA2">
            <w:pPr>
              <w:jc w:val="both"/>
              <w:rPr>
                <w:rFonts w:cs="Arial"/>
                <w:b/>
                <w:sz w:val="20"/>
                <w:szCs w:val="20"/>
                <w:lang w:eastAsia="ar-SA"/>
              </w:rPr>
            </w:pPr>
            <w:r w:rsidRPr="00FB0FA2">
              <w:rPr>
                <w:rFonts w:cs="Arial"/>
                <w:b/>
                <w:sz w:val="20"/>
                <w:szCs w:val="20"/>
                <w:lang w:eastAsia="ar-SA"/>
              </w:rPr>
              <w:t xml:space="preserve">Розробка </w:t>
            </w:r>
            <w:r w:rsidR="00AD5B53">
              <w:rPr>
                <w:rFonts w:cs="Arial"/>
                <w:b/>
                <w:sz w:val="20"/>
                <w:szCs w:val="20"/>
                <w:lang w:eastAsia="ar-SA"/>
              </w:rPr>
              <w:t xml:space="preserve">бренду та </w:t>
            </w:r>
            <w:r w:rsidR="00CF1D88">
              <w:rPr>
                <w:rFonts w:cs="Arial"/>
                <w:b/>
                <w:sz w:val="20"/>
                <w:szCs w:val="20"/>
                <w:lang w:eastAsia="ar-SA"/>
              </w:rPr>
              <w:t>М</w:t>
            </w:r>
            <w:r w:rsidRPr="00FB0FA2">
              <w:rPr>
                <w:rFonts w:cs="Arial"/>
                <w:b/>
                <w:sz w:val="20"/>
                <w:szCs w:val="20"/>
                <w:lang w:eastAsia="ar-SA"/>
              </w:rPr>
              <w:t xml:space="preserve">аркетингової стратегії </w:t>
            </w:r>
            <w:r w:rsidR="00AD5B53">
              <w:rPr>
                <w:rFonts w:cs="Arial"/>
                <w:b/>
                <w:sz w:val="20"/>
                <w:szCs w:val="20"/>
                <w:lang w:eastAsia="ar-SA"/>
              </w:rPr>
              <w:t>громади та плану їх</w:t>
            </w:r>
            <w:r>
              <w:rPr>
                <w:rFonts w:cs="Arial"/>
                <w:b/>
                <w:sz w:val="20"/>
                <w:szCs w:val="20"/>
                <w:lang w:eastAsia="ar-SA"/>
              </w:rPr>
              <w:t xml:space="preserve"> реалізації</w:t>
            </w:r>
          </w:p>
        </w:tc>
      </w:tr>
      <w:tr w:rsidR="00FB0FA2" w:rsidRPr="00FB0FA2" w:rsidTr="0083221E">
        <w:tc>
          <w:tcPr>
            <w:tcW w:w="2835" w:type="dxa"/>
            <w:shd w:val="clear" w:color="auto" w:fill="auto"/>
          </w:tcPr>
          <w:p w:rsidR="00FB0FA2" w:rsidRPr="00FB0FA2" w:rsidRDefault="00DE20D0" w:rsidP="00FB0FA2">
            <w:pPr>
              <w:rPr>
                <w:rFonts w:cs="Arial"/>
                <w:b/>
                <w:sz w:val="20"/>
                <w:szCs w:val="20"/>
                <w:lang w:eastAsia="ar-SA"/>
              </w:rPr>
            </w:pPr>
            <w:r>
              <w:rPr>
                <w:rFonts w:cs="Arial"/>
                <w:b/>
                <w:sz w:val="20"/>
                <w:szCs w:val="20"/>
                <w:lang w:eastAsia="ar-SA"/>
              </w:rPr>
              <w:t>Цілі проє</w:t>
            </w:r>
            <w:r w:rsidR="00FB0FA2" w:rsidRPr="00FB0FA2">
              <w:rPr>
                <w:rFonts w:cs="Arial"/>
                <w:b/>
                <w:sz w:val="20"/>
                <w:szCs w:val="20"/>
                <w:lang w:eastAsia="ar-SA"/>
              </w:rPr>
              <w:t>кту:</w:t>
            </w:r>
          </w:p>
        </w:tc>
        <w:tc>
          <w:tcPr>
            <w:tcW w:w="6663" w:type="dxa"/>
            <w:gridSpan w:val="4"/>
            <w:shd w:val="clear" w:color="auto" w:fill="auto"/>
          </w:tcPr>
          <w:p w:rsidR="00FB0FA2" w:rsidRPr="00FB0FA2" w:rsidRDefault="00FB0FA2" w:rsidP="00CF1D88">
            <w:pPr>
              <w:jc w:val="both"/>
              <w:rPr>
                <w:rFonts w:cs="Arial"/>
                <w:bCs/>
                <w:sz w:val="20"/>
                <w:szCs w:val="20"/>
                <w:lang w:eastAsia="ar-SA"/>
              </w:rPr>
            </w:pPr>
            <w:r w:rsidRPr="00FB0FA2">
              <w:rPr>
                <w:rFonts w:cs="Arial"/>
                <w:bCs/>
                <w:sz w:val="20"/>
                <w:szCs w:val="20"/>
                <w:lang w:eastAsia="ar-SA"/>
              </w:rPr>
              <w:t xml:space="preserve">Метою розробки </w:t>
            </w:r>
            <w:r w:rsidR="00CF1D88">
              <w:rPr>
                <w:rFonts w:cs="Arial"/>
                <w:bCs/>
                <w:sz w:val="20"/>
                <w:szCs w:val="20"/>
                <w:lang w:eastAsia="ar-SA"/>
              </w:rPr>
              <w:t>М</w:t>
            </w:r>
            <w:r w:rsidRPr="00FB0FA2">
              <w:rPr>
                <w:rFonts w:cs="Arial"/>
                <w:bCs/>
                <w:sz w:val="20"/>
                <w:szCs w:val="20"/>
                <w:lang w:eastAsia="ar-SA"/>
              </w:rPr>
              <w:t xml:space="preserve">аркетингової стратегії </w:t>
            </w:r>
            <w:r>
              <w:rPr>
                <w:rFonts w:cs="Arial"/>
                <w:bCs/>
                <w:sz w:val="20"/>
                <w:szCs w:val="20"/>
                <w:lang w:eastAsia="ar-SA"/>
              </w:rPr>
              <w:t xml:space="preserve">та плану її реалізації </w:t>
            </w:r>
            <w:r w:rsidRPr="00FB0FA2">
              <w:rPr>
                <w:rFonts w:cs="Arial"/>
                <w:bCs/>
                <w:sz w:val="20"/>
                <w:szCs w:val="20"/>
                <w:lang w:eastAsia="ar-SA"/>
              </w:rPr>
              <w:t xml:space="preserve">є формування позитивного іміджу </w:t>
            </w:r>
            <w:r w:rsidR="002C4220">
              <w:rPr>
                <w:rFonts w:cs="Arial"/>
                <w:bCs/>
                <w:sz w:val="20"/>
                <w:szCs w:val="20"/>
                <w:lang w:eastAsia="ar-SA"/>
              </w:rPr>
              <w:t>Бахмутської міської ОТГ</w:t>
            </w:r>
            <w:r w:rsidRPr="00FB0FA2">
              <w:rPr>
                <w:rFonts w:cs="Arial"/>
                <w:bCs/>
                <w:sz w:val="20"/>
                <w:szCs w:val="20"/>
                <w:lang w:eastAsia="ar-SA"/>
              </w:rPr>
              <w:t xml:space="preserve"> в цілому, створення сприятливого клімату для зовнішніх інвесторів і місцевого бізнесу, в тому числі туристичного, активізації інвестиційних процесів, впровадження інновацій, покращення якості життя мешканців </w:t>
            </w:r>
            <w:r>
              <w:rPr>
                <w:rFonts w:cs="Arial"/>
                <w:bCs/>
                <w:sz w:val="20"/>
                <w:szCs w:val="20"/>
                <w:lang w:eastAsia="ar-SA"/>
              </w:rPr>
              <w:t>громади</w:t>
            </w:r>
          </w:p>
        </w:tc>
      </w:tr>
      <w:tr w:rsidR="00FB0FA2" w:rsidRPr="00FB0FA2" w:rsidTr="0083221E">
        <w:tc>
          <w:tcPr>
            <w:tcW w:w="2835" w:type="dxa"/>
            <w:shd w:val="clear" w:color="auto" w:fill="auto"/>
          </w:tcPr>
          <w:p w:rsidR="00FB0FA2" w:rsidRPr="00FB0FA2" w:rsidRDefault="00DE20D0" w:rsidP="005648CC">
            <w:pPr>
              <w:ind w:right="-108"/>
              <w:rPr>
                <w:rFonts w:cs="Arial"/>
                <w:b/>
                <w:sz w:val="20"/>
                <w:szCs w:val="20"/>
                <w:lang w:eastAsia="ar-SA"/>
              </w:rPr>
            </w:pPr>
            <w:r>
              <w:rPr>
                <w:rFonts w:cs="Arial"/>
                <w:b/>
                <w:sz w:val="20"/>
                <w:szCs w:val="20"/>
                <w:lang w:eastAsia="ar-SA"/>
              </w:rPr>
              <w:t>Територія впливу проє</w:t>
            </w:r>
            <w:r w:rsidR="00FB0FA2" w:rsidRPr="00FB0FA2">
              <w:rPr>
                <w:rFonts w:cs="Arial"/>
                <w:b/>
                <w:sz w:val="20"/>
                <w:szCs w:val="20"/>
                <w:lang w:eastAsia="ar-SA"/>
              </w:rPr>
              <w:t>кту:</w:t>
            </w:r>
          </w:p>
        </w:tc>
        <w:tc>
          <w:tcPr>
            <w:tcW w:w="6663" w:type="dxa"/>
            <w:gridSpan w:val="4"/>
            <w:shd w:val="clear" w:color="auto" w:fill="auto"/>
          </w:tcPr>
          <w:p w:rsidR="00FB0FA2" w:rsidRPr="00FB0FA2" w:rsidRDefault="00FB0FA2" w:rsidP="00FB0FA2">
            <w:pPr>
              <w:jc w:val="both"/>
              <w:rPr>
                <w:rFonts w:cs="Arial"/>
                <w:bCs/>
                <w:sz w:val="20"/>
                <w:szCs w:val="20"/>
                <w:lang w:eastAsia="ar-SA"/>
              </w:rPr>
            </w:pPr>
            <w:r w:rsidRPr="00FB0FA2">
              <w:rPr>
                <w:rFonts w:cs="Arial"/>
                <w:bCs/>
                <w:sz w:val="20"/>
                <w:szCs w:val="20"/>
                <w:lang w:eastAsia="ar-SA"/>
              </w:rPr>
              <w:t>Бахмутська міська об’єднана територіальна громада</w:t>
            </w:r>
          </w:p>
        </w:tc>
      </w:tr>
      <w:tr w:rsidR="00FB0FA2" w:rsidRPr="00FB0FA2" w:rsidTr="0083221E">
        <w:tc>
          <w:tcPr>
            <w:tcW w:w="2835" w:type="dxa"/>
            <w:shd w:val="clear" w:color="auto" w:fill="auto"/>
          </w:tcPr>
          <w:p w:rsidR="00FB0FA2" w:rsidRPr="00FB0FA2" w:rsidRDefault="00FB0FA2" w:rsidP="00FB0FA2">
            <w:pPr>
              <w:rPr>
                <w:rFonts w:cs="Arial"/>
                <w:b/>
                <w:sz w:val="20"/>
                <w:szCs w:val="20"/>
                <w:lang w:eastAsia="ar-SA"/>
              </w:rPr>
            </w:pPr>
            <w:r w:rsidRPr="00FB0FA2">
              <w:rPr>
                <w:rFonts w:cs="Arial"/>
                <w:b/>
                <w:sz w:val="20"/>
                <w:szCs w:val="20"/>
                <w:lang w:eastAsia="ar-SA"/>
              </w:rPr>
              <w:t>Орієнтовна кількість отримувачів вигод</w:t>
            </w:r>
          </w:p>
        </w:tc>
        <w:tc>
          <w:tcPr>
            <w:tcW w:w="6663" w:type="dxa"/>
            <w:gridSpan w:val="4"/>
            <w:shd w:val="clear" w:color="auto" w:fill="auto"/>
          </w:tcPr>
          <w:p w:rsidR="00FB0FA2" w:rsidRPr="00FB0FA2" w:rsidRDefault="00FB0FA2" w:rsidP="003E32B3">
            <w:pPr>
              <w:rPr>
                <w:rFonts w:cs="Arial"/>
                <w:bCs/>
                <w:sz w:val="20"/>
                <w:szCs w:val="20"/>
                <w:lang w:eastAsia="ar-SA"/>
              </w:rPr>
            </w:pPr>
            <w:r w:rsidRPr="00FB0FA2">
              <w:rPr>
                <w:rFonts w:cs="Arial"/>
                <w:bCs/>
                <w:sz w:val="20"/>
                <w:szCs w:val="20"/>
                <w:lang w:eastAsia="ar-SA"/>
              </w:rPr>
              <w:t>Понад  8</w:t>
            </w:r>
            <w:r w:rsidR="00361AA6">
              <w:rPr>
                <w:rFonts w:cs="Arial"/>
                <w:bCs/>
                <w:sz w:val="20"/>
                <w:szCs w:val="20"/>
                <w:lang w:eastAsia="ar-SA"/>
              </w:rPr>
              <w:t>2</w:t>
            </w:r>
            <w:r w:rsidRPr="00FB0FA2">
              <w:rPr>
                <w:rFonts w:cs="Arial"/>
                <w:bCs/>
                <w:sz w:val="20"/>
                <w:szCs w:val="20"/>
                <w:lang w:eastAsia="ar-SA"/>
              </w:rPr>
              <w:t>,0 тис</w:t>
            </w:r>
            <w:r w:rsidR="003E32B3">
              <w:rPr>
                <w:rFonts w:cs="Arial"/>
                <w:bCs/>
                <w:sz w:val="20"/>
                <w:szCs w:val="20"/>
                <w:lang w:eastAsia="ar-SA"/>
              </w:rPr>
              <w:t>.</w:t>
            </w:r>
            <w:r w:rsidRPr="00FB0FA2">
              <w:rPr>
                <w:rFonts w:cs="Arial"/>
                <w:bCs/>
                <w:sz w:val="20"/>
                <w:szCs w:val="20"/>
                <w:lang w:eastAsia="ar-SA"/>
              </w:rPr>
              <w:t xml:space="preserve"> осіб</w:t>
            </w:r>
          </w:p>
        </w:tc>
      </w:tr>
      <w:tr w:rsidR="00FB0FA2" w:rsidRPr="00FB0FA2" w:rsidTr="0083221E">
        <w:tc>
          <w:tcPr>
            <w:tcW w:w="2835" w:type="dxa"/>
            <w:shd w:val="clear" w:color="auto" w:fill="auto"/>
          </w:tcPr>
          <w:p w:rsidR="00FB0FA2" w:rsidRPr="00FB0FA2" w:rsidRDefault="00DE20D0" w:rsidP="00FB0FA2">
            <w:pPr>
              <w:rPr>
                <w:rFonts w:cs="Arial"/>
                <w:b/>
                <w:sz w:val="20"/>
                <w:szCs w:val="20"/>
                <w:lang w:eastAsia="ar-SA"/>
              </w:rPr>
            </w:pPr>
            <w:r>
              <w:rPr>
                <w:rFonts w:cs="Arial"/>
                <w:b/>
                <w:sz w:val="20"/>
                <w:szCs w:val="20"/>
                <w:lang w:eastAsia="ar-SA"/>
              </w:rPr>
              <w:t>Стислий опис проє</w:t>
            </w:r>
            <w:r w:rsidR="00FB0FA2" w:rsidRPr="00FB0FA2">
              <w:rPr>
                <w:rFonts w:cs="Arial"/>
                <w:b/>
                <w:sz w:val="20"/>
                <w:szCs w:val="20"/>
                <w:lang w:eastAsia="ar-SA"/>
              </w:rPr>
              <w:t>кту:</w:t>
            </w:r>
          </w:p>
        </w:tc>
        <w:tc>
          <w:tcPr>
            <w:tcW w:w="6663" w:type="dxa"/>
            <w:gridSpan w:val="4"/>
            <w:shd w:val="clear" w:color="auto" w:fill="auto"/>
          </w:tcPr>
          <w:p w:rsidR="00FB0FA2" w:rsidRPr="00FB0FA2" w:rsidRDefault="00CF1D88" w:rsidP="00FB0FA2">
            <w:pPr>
              <w:jc w:val="both"/>
              <w:rPr>
                <w:rFonts w:cs="Arial"/>
                <w:bCs/>
                <w:sz w:val="20"/>
                <w:szCs w:val="20"/>
                <w:lang w:eastAsia="ar-SA"/>
              </w:rPr>
            </w:pPr>
            <w:r>
              <w:rPr>
                <w:rFonts w:cs="Arial"/>
                <w:bCs/>
                <w:sz w:val="20"/>
                <w:szCs w:val="20"/>
                <w:lang w:eastAsia="ar-SA"/>
              </w:rPr>
              <w:t>Розробка та впровадження М</w:t>
            </w:r>
            <w:r w:rsidR="00FB0FA2" w:rsidRPr="00FB0FA2">
              <w:rPr>
                <w:rFonts w:cs="Arial"/>
                <w:bCs/>
                <w:sz w:val="20"/>
                <w:szCs w:val="20"/>
                <w:lang w:eastAsia="ar-SA"/>
              </w:rPr>
              <w:t xml:space="preserve">аркетингової стратегії громади, як успішної системи промоції громади, ефективне залучення міжнародних інвесторів (якісне інформаційне забезпечення необхідною інформацією), позиціонування громади як інвестиційно-привабливої території, отримання доступної інформації щодо ресурсної бази громади. </w:t>
            </w:r>
          </w:p>
        </w:tc>
      </w:tr>
      <w:tr w:rsidR="00FB0FA2" w:rsidRPr="00FB0FA2" w:rsidTr="0083221E">
        <w:tc>
          <w:tcPr>
            <w:tcW w:w="2835" w:type="dxa"/>
            <w:shd w:val="clear" w:color="auto" w:fill="auto"/>
          </w:tcPr>
          <w:p w:rsidR="00FB0FA2" w:rsidRPr="00FB0FA2" w:rsidRDefault="00FB0FA2" w:rsidP="00FB0FA2">
            <w:pPr>
              <w:rPr>
                <w:rFonts w:cs="Arial"/>
                <w:b/>
                <w:sz w:val="20"/>
                <w:szCs w:val="20"/>
                <w:lang w:eastAsia="ar-SA"/>
              </w:rPr>
            </w:pPr>
            <w:r w:rsidRPr="00FB0FA2">
              <w:rPr>
                <w:rFonts w:cs="Arial"/>
                <w:b/>
                <w:sz w:val="20"/>
                <w:szCs w:val="20"/>
                <w:lang w:eastAsia="ar-SA"/>
              </w:rPr>
              <w:t>Очікувані результати:</w:t>
            </w:r>
          </w:p>
        </w:tc>
        <w:tc>
          <w:tcPr>
            <w:tcW w:w="6663" w:type="dxa"/>
            <w:gridSpan w:val="4"/>
            <w:shd w:val="clear" w:color="auto" w:fill="auto"/>
          </w:tcPr>
          <w:p w:rsidR="00FB0FA2" w:rsidRPr="00FB0FA2" w:rsidRDefault="00862531" w:rsidP="00654BA8">
            <w:pPr>
              <w:numPr>
                <w:ilvl w:val="0"/>
                <w:numId w:val="11"/>
              </w:numPr>
              <w:tabs>
                <w:tab w:val="left" w:pos="173"/>
              </w:tabs>
              <w:autoSpaceDE w:val="0"/>
              <w:autoSpaceDN w:val="0"/>
              <w:adjustRightInd w:val="0"/>
              <w:ind w:left="0" w:firstLine="0"/>
              <w:jc w:val="both"/>
              <w:rPr>
                <w:rFonts w:cs="Arial"/>
                <w:bCs/>
                <w:sz w:val="20"/>
                <w:szCs w:val="20"/>
                <w:lang w:eastAsia="ar-SA"/>
              </w:rPr>
            </w:pPr>
            <w:r>
              <w:rPr>
                <w:rFonts w:cs="Arial"/>
                <w:bCs/>
                <w:sz w:val="20"/>
                <w:szCs w:val="20"/>
                <w:lang w:eastAsia="ar-SA"/>
              </w:rPr>
              <w:t xml:space="preserve"> </w:t>
            </w:r>
            <w:r w:rsidR="00FB0FA2">
              <w:rPr>
                <w:rFonts w:cs="Arial"/>
                <w:bCs/>
                <w:sz w:val="20"/>
                <w:szCs w:val="20"/>
                <w:lang w:eastAsia="ar-SA"/>
              </w:rPr>
              <w:t>С</w:t>
            </w:r>
            <w:r w:rsidR="00FB0FA2" w:rsidRPr="00FB0FA2">
              <w:rPr>
                <w:rFonts w:cs="Arial"/>
                <w:bCs/>
                <w:sz w:val="20"/>
                <w:szCs w:val="20"/>
                <w:lang w:eastAsia="ar-SA"/>
              </w:rPr>
              <w:t xml:space="preserve">формований позитивний інвестиційний імідж </w:t>
            </w:r>
            <w:r w:rsidR="00FB0FA2">
              <w:rPr>
                <w:rFonts w:cs="Arial"/>
                <w:bCs/>
                <w:sz w:val="20"/>
                <w:szCs w:val="20"/>
                <w:lang w:eastAsia="ar-SA"/>
              </w:rPr>
              <w:t>громади</w:t>
            </w:r>
            <w:r w:rsidR="00FB0FA2" w:rsidRPr="00FB0FA2">
              <w:rPr>
                <w:rFonts w:cs="Arial"/>
                <w:bCs/>
                <w:sz w:val="20"/>
                <w:szCs w:val="20"/>
                <w:lang w:eastAsia="ar-SA"/>
              </w:rPr>
              <w:t>, що забезпеч</w:t>
            </w:r>
            <w:r w:rsidR="002C4220">
              <w:rPr>
                <w:rFonts w:cs="Arial"/>
                <w:bCs/>
                <w:sz w:val="20"/>
                <w:szCs w:val="20"/>
                <w:lang w:eastAsia="ar-SA"/>
              </w:rPr>
              <w:t>ить значні конкурентні переваги.</w:t>
            </w:r>
          </w:p>
          <w:p w:rsidR="00FB0FA2" w:rsidRPr="00FB0FA2" w:rsidRDefault="00862531" w:rsidP="00654BA8">
            <w:pPr>
              <w:numPr>
                <w:ilvl w:val="0"/>
                <w:numId w:val="11"/>
              </w:numPr>
              <w:tabs>
                <w:tab w:val="left" w:pos="173"/>
              </w:tabs>
              <w:autoSpaceDE w:val="0"/>
              <w:autoSpaceDN w:val="0"/>
              <w:adjustRightInd w:val="0"/>
              <w:ind w:left="0" w:firstLine="0"/>
              <w:jc w:val="both"/>
              <w:rPr>
                <w:rFonts w:cs="Arial"/>
                <w:bCs/>
                <w:sz w:val="20"/>
                <w:szCs w:val="20"/>
                <w:lang w:eastAsia="ar-SA"/>
              </w:rPr>
            </w:pPr>
            <w:r>
              <w:rPr>
                <w:rFonts w:cs="Arial"/>
                <w:bCs/>
                <w:sz w:val="20"/>
                <w:szCs w:val="20"/>
                <w:lang w:eastAsia="ar-SA"/>
              </w:rPr>
              <w:lastRenderedPageBreak/>
              <w:t xml:space="preserve"> </w:t>
            </w:r>
            <w:r w:rsidR="00FB0FA2">
              <w:rPr>
                <w:rFonts w:cs="Arial"/>
                <w:bCs/>
                <w:sz w:val="20"/>
                <w:szCs w:val="20"/>
                <w:lang w:eastAsia="ar-SA"/>
              </w:rPr>
              <w:t>С</w:t>
            </w:r>
            <w:r w:rsidR="00FB0FA2" w:rsidRPr="00FB0FA2">
              <w:rPr>
                <w:rFonts w:cs="Arial"/>
                <w:bCs/>
                <w:sz w:val="20"/>
                <w:szCs w:val="20"/>
                <w:lang w:eastAsia="ar-SA"/>
              </w:rPr>
              <w:t>творення реальних можливостей для залучення внутрішніх та зовнішніх інвестицій</w:t>
            </w:r>
            <w:r w:rsidR="002C4220">
              <w:rPr>
                <w:rFonts w:cs="Arial"/>
                <w:bCs/>
                <w:sz w:val="20"/>
                <w:szCs w:val="20"/>
                <w:lang w:eastAsia="ar-SA"/>
              </w:rPr>
              <w:t>.</w:t>
            </w:r>
          </w:p>
          <w:p w:rsidR="00FB0FA2" w:rsidRPr="00FB0FA2" w:rsidRDefault="00862531" w:rsidP="00654BA8">
            <w:pPr>
              <w:numPr>
                <w:ilvl w:val="0"/>
                <w:numId w:val="11"/>
              </w:numPr>
              <w:tabs>
                <w:tab w:val="left" w:pos="173"/>
              </w:tabs>
              <w:autoSpaceDE w:val="0"/>
              <w:autoSpaceDN w:val="0"/>
              <w:adjustRightInd w:val="0"/>
              <w:ind w:left="0" w:firstLine="0"/>
              <w:jc w:val="both"/>
              <w:rPr>
                <w:rFonts w:cs="Arial"/>
                <w:bCs/>
                <w:sz w:val="20"/>
                <w:szCs w:val="20"/>
                <w:lang w:eastAsia="ar-SA"/>
              </w:rPr>
            </w:pPr>
            <w:r>
              <w:rPr>
                <w:rFonts w:cs="Arial"/>
                <w:bCs/>
                <w:sz w:val="20"/>
                <w:szCs w:val="20"/>
                <w:lang w:eastAsia="ar-SA"/>
              </w:rPr>
              <w:t xml:space="preserve"> </w:t>
            </w:r>
            <w:r w:rsidR="00FB0FA2">
              <w:rPr>
                <w:rFonts w:cs="Arial"/>
                <w:bCs/>
                <w:sz w:val="20"/>
                <w:szCs w:val="20"/>
                <w:lang w:eastAsia="ar-SA"/>
              </w:rPr>
              <w:t>В</w:t>
            </w:r>
            <w:r w:rsidR="00FB0FA2" w:rsidRPr="00FB0FA2">
              <w:rPr>
                <w:rFonts w:cs="Arial"/>
                <w:bCs/>
                <w:sz w:val="20"/>
                <w:szCs w:val="20"/>
                <w:lang w:eastAsia="ar-SA"/>
              </w:rPr>
              <w:t>становлення ефективних регіональних і міжнародних зв’язків, які дозволять ефективно використовувати весь спектр можливих ресурсів громади, як інвестиційно-привабливої території, зокрема, застосування брендингу для ідентифікації території та просування його на націо</w:t>
            </w:r>
            <w:r w:rsidR="002C4220">
              <w:rPr>
                <w:rFonts w:cs="Arial"/>
                <w:bCs/>
                <w:sz w:val="20"/>
                <w:szCs w:val="20"/>
                <w:lang w:eastAsia="ar-SA"/>
              </w:rPr>
              <w:t>нальному та міжнародному рівнях.</w:t>
            </w:r>
          </w:p>
          <w:p w:rsidR="00A90EAB" w:rsidRPr="000D19FA" w:rsidRDefault="00862531" w:rsidP="00654BA8">
            <w:pPr>
              <w:numPr>
                <w:ilvl w:val="0"/>
                <w:numId w:val="11"/>
              </w:numPr>
              <w:tabs>
                <w:tab w:val="left" w:pos="173"/>
              </w:tabs>
              <w:autoSpaceDE w:val="0"/>
              <w:autoSpaceDN w:val="0"/>
              <w:adjustRightInd w:val="0"/>
              <w:ind w:left="0" w:firstLine="0"/>
              <w:jc w:val="both"/>
              <w:rPr>
                <w:rFonts w:cs="Arial"/>
                <w:bCs/>
                <w:sz w:val="20"/>
                <w:szCs w:val="20"/>
                <w:lang w:eastAsia="ar-SA"/>
              </w:rPr>
            </w:pPr>
            <w:r>
              <w:rPr>
                <w:rFonts w:cs="Arial"/>
                <w:bCs/>
                <w:sz w:val="20"/>
                <w:szCs w:val="20"/>
                <w:lang w:eastAsia="ar-SA"/>
              </w:rPr>
              <w:t xml:space="preserve"> </w:t>
            </w:r>
            <w:r w:rsidR="00FB0FA2">
              <w:rPr>
                <w:rFonts w:cs="Arial"/>
                <w:bCs/>
                <w:sz w:val="20"/>
                <w:szCs w:val="20"/>
                <w:lang w:eastAsia="ar-SA"/>
              </w:rPr>
              <w:t>В</w:t>
            </w:r>
            <w:r w:rsidR="00FB0FA2" w:rsidRPr="00FB0FA2">
              <w:rPr>
                <w:rFonts w:cs="Arial"/>
                <w:bCs/>
                <w:sz w:val="20"/>
                <w:szCs w:val="20"/>
                <w:lang w:eastAsia="ar-SA"/>
              </w:rPr>
              <w:t>иготовлення та розповсюдження брендової продукції.</w:t>
            </w:r>
          </w:p>
        </w:tc>
      </w:tr>
      <w:tr w:rsidR="00FB0FA2" w:rsidRPr="00FB0FA2" w:rsidTr="0083221E">
        <w:tc>
          <w:tcPr>
            <w:tcW w:w="2835" w:type="dxa"/>
            <w:shd w:val="clear" w:color="auto" w:fill="auto"/>
          </w:tcPr>
          <w:p w:rsidR="00FB0FA2" w:rsidRPr="00FB0FA2" w:rsidRDefault="00FB0FA2" w:rsidP="00FB0FA2">
            <w:pPr>
              <w:rPr>
                <w:rFonts w:cs="Arial"/>
                <w:b/>
                <w:sz w:val="20"/>
                <w:szCs w:val="20"/>
                <w:lang w:eastAsia="ar-SA"/>
              </w:rPr>
            </w:pPr>
            <w:r>
              <w:rPr>
                <w:rFonts w:cs="Arial"/>
                <w:b/>
                <w:sz w:val="20"/>
                <w:szCs w:val="20"/>
                <w:lang w:eastAsia="ar-SA"/>
              </w:rPr>
              <w:lastRenderedPageBreak/>
              <w:t>Показники (індикатори)</w:t>
            </w:r>
          </w:p>
        </w:tc>
        <w:tc>
          <w:tcPr>
            <w:tcW w:w="6663" w:type="dxa"/>
            <w:gridSpan w:val="4"/>
            <w:shd w:val="clear" w:color="auto" w:fill="auto"/>
          </w:tcPr>
          <w:p w:rsidR="00FB0FA2" w:rsidRDefault="00FB0FA2" w:rsidP="00FB0FA2">
            <w:pPr>
              <w:autoSpaceDE w:val="0"/>
              <w:autoSpaceDN w:val="0"/>
              <w:adjustRightInd w:val="0"/>
              <w:jc w:val="both"/>
              <w:rPr>
                <w:rFonts w:cs="Arial"/>
                <w:bCs/>
                <w:sz w:val="20"/>
                <w:szCs w:val="20"/>
                <w:lang w:eastAsia="ar-SA"/>
              </w:rPr>
            </w:pPr>
            <w:r>
              <w:rPr>
                <w:rFonts w:cs="Arial"/>
                <w:bCs/>
                <w:sz w:val="20"/>
                <w:szCs w:val="20"/>
                <w:lang w:eastAsia="ar-SA"/>
              </w:rPr>
              <w:t>1.</w:t>
            </w:r>
            <w:r w:rsidR="00862531">
              <w:rPr>
                <w:rFonts w:cs="Arial"/>
                <w:bCs/>
                <w:sz w:val="20"/>
                <w:szCs w:val="20"/>
                <w:lang w:eastAsia="ar-SA"/>
              </w:rPr>
              <w:t xml:space="preserve"> </w:t>
            </w:r>
            <w:r w:rsidR="000D19FA">
              <w:rPr>
                <w:rFonts w:cs="Arial"/>
                <w:bCs/>
                <w:sz w:val="20"/>
                <w:szCs w:val="20"/>
                <w:lang w:eastAsia="ar-SA"/>
              </w:rPr>
              <w:t>Розроблени</w:t>
            </w:r>
            <w:r w:rsidR="00B2305B">
              <w:rPr>
                <w:rFonts w:cs="Arial"/>
                <w:bCs/>
                <w:sz w:val="20"/>
                <w:szCs w:val="20"/>
                <w:lang w:eastAsia="ar-SA"/>
              </w:rPr>
              <w:t>й</w:t>
            </w:r>
            <w:r w:rsidR="000D19FA">
              <w:rPr>
                <w:rFonts w:cs="Arial"/>
                <w:bCs/>
                <w:sz w:val="20"/>
                <w:szCs w:val="20"/>
                <w:lang w:eastAsia="ar-SA"/>
              </w:rPr>
              <w:t xml:space="preserve"> бренд </w:t>
            </w:r>
            <w:r w:rsidR="00B2305B">
              <w:rPr>
                <w:rFonts w:cs="Arial"/>
                <w:bCs/>
                <w:sz w:val="20"/>
                <w:szCs w:val="20"/>
                <w:lang w:eastAsia="ar-SA"/>
              </w:rPr>
              <w:t>та</w:t>
            </w:r>
            <w:r w:rsidR="00CF1D88">
              <w:rPr>
                <w:rFonts w:cs="Arial"/>
                <w:bCs/>
                <w:sz w:val="20"/>
                <w:szCs w:val="20"/>
                <w:lang w:eastAsia="ar-SA"/>
              </w:rPr>
              <w:t xml:space="preserve"> М</w:t>
            </w:r>
            <w:r>
              <w:rPr>
                <w:rFonts w:cs="Arial"/>
                <w:bCs/>
                <w:sz w:val="20"/>
                <w:szCs w:val="20"/>
                <w:lang w:eastAsia="ar-SA"/>
              </w:rPr>
              <w:t>аркетингова стратегія громади</w:t>
            </w:r>
            <w:r w:rsidR="00B2305B">
              <w:rPr>
                <w:rFonts w:cs="Arial"/>
                <w:bCs/>
                <w:sz w:val="20"/>
                <w:szCs w:val="20"/>
                <w:lang w:eastAsia="ar-SA"/>
              </w:rPr>
              <w:t>,</w:t>
            </w:r>
            <w:r>
              <w:rPr>
                <w:rFonts w:cs="Arial"/>
                <w:bCs/>
                <w:sz w:val="20"/>
                <w:szCs w:val="20"/>
                <w:lang w:eastAsia="ar-SA"/>
              </w:rPr>
              <w:t xml:space="preserve"> план її реалізації</w:t>
            </w:r>
            <w:r w:rsidR="00B2305B">
              <w:rPr>
                <w:rFonts w:cs="Arial"/>
                <w:bCs/>
                <w:sz w:val="20"/>
                <w:szCs w:val="20"/>
                <w:lang w:eastAsia="ar-SA"/>
              </w:rPr>
              <w:t>.</w:t>
            </w:r>
          </w:p>
          <w:p w:rsidR="00FB0FA2" w:rsidRDefault="00FB0FA2" w:rsidP="00FB0FA2">
            <w:pPr>
              <w:autoSpaceDE w:val="0"/>
              <w:autoSpaceDN w:val="0"/>
              <w:adjustRightInd w:val="0"/>
              <w:jc w:val="both"/>
              <w:rPr>
                <w:rFonts w:cs="Arial"/>
                <w:bCs/>
                <w:sz w:val="20"/>
                <w:szCs w:val="20"/>
                <w:lang w:eastAsia="ar-SA"/>
              </w:rPr>
            </w:pPr>
            <w:r>
              <w:rPr>
                <w:rFonts w:cs="Arial"/>
                <w:bCs/>
                <w:sz w:val="20"/>
                <w:szCs w:val="20"/>
                <w:lang w:eastAsia="ar-SA"/>
              </w:rPr>
              <w:t>2.</w:t>
            </w:r>
            <w:r w:rsidR="00862531">
              <w:rPr>
                <w:rFonts w:cs="Arial"/>
                <w:bCs/>
                <w:sz w:val="20"/>
                <w:szCs w:val="20"/>
                <w:lang w:eastAsia="ar-SA"/>
              </w:rPr>
              <w:t xml:space="preserve"> </w:t>
            </w:r>
            <w:r>
              <w:rPr>
                <w:rFonts w:cs="Arial"/>
                <w:bCs/>
                <w:sz w:val="20"/>
                <w:szCs w:val="20"/>
                <w:lang w:eastAsia="ar-SA"/>
              </w:rPr>
              <w:t>Обсяг залучених інвестицій за рік, тис.грн.</w:t>
            </w:r>
          </w:p>
          <w:p w:rsidR="00FB0FA2" w:rsidRDefault="00FB0FA2" w:rsidP="00FB0FA2">
            <w:pPr>
              <w:autoSpaceDE w:val="0"/>
              <w:autoSpaceDN w:val="0"/>
              <w:adjustRightInd w:val="0"/>
              <w:jc w:val="both"/>
              <w:rPr>
                <w:rFonts w:cs="Arial"/>
                <w:bCs/>
                <w:sz w:val="20"/>
                <w:szCs w:val="20"/>
                <w:lang w:eastAsia="ar-SA"/>
              </w:rPr>
            </w:pPr>
            <w:r>
              <w:rPr>
                <w:rFonts w:cs="Arial"/>
                <w:bCs/>
                <w:sz w:val="20"/>
                <w:szCs w:val="20"/>
                <w:lang w:eastAsia="ar-SA"/>
              </w:rPr>
              <w:t>3.</w:t>
            </w:r>
            <w:r w:rsidR="00862531">
              <w:rPr>
                <w:rFonts w:cs="Arial"/>
                <w:bCs/>
                <w:sz w:val="20"/>
                <w:szCs w:val="20"/>
                <w:lang w:eastAsia="ar-SA"/>
              </w:rPr>
              <w:t xml:space="preserve"> </w:t>
            </w:r>
            <w:r>
              <w:rPr>
                <w:rFonts w:cs="Arial"/>
                <w:bCs/>
                <w:sz w:val="20"/>
                <w:szCs w:val="20"/>
                <w:lang w:eastAsia="ar-SA"/>
              </w:rPr>
              <w:t>Кількість виготовлених та розповсюджених промопродуктів</w:t>
            </w:r>
            <w:r w:rsidR="00B2305B">
              <w:rPr>
                <w:rFonts w:cs="Arial"/>
                <w:bCs/>
                <w:sz w:val="20"/>
                <w:szCs w:val="20"/>
                <w:lang w:eastAsia="ar-SA"/>
              </w:rPr>
              <w:t>.</w:t>
            </w:r>
          </w:p>
          <w:p w:rsidR="00787DF9" w:rsidRPr="00FB0FA2" w:rsidRDefault="00787DF9" w:rsidP="00FB0FA2">
            <w:pPr>
              <w:autoSpaceDE w:val="0"/>
              <w:autoSpaceDN w:val="0"/>
              <w:adjustRightInd w:val="0"/>
              <w:jc w:val="both"/>
              <w:rPr>
                <w:rFonts w:cs="Arial"/>
                <w:bCs/>
                <w:sz w:val="20"/>
                <w:szCs w:val="20"/>
                <w:lang w:eastAsia="ar-SA"/>
              </w:rPr>
            </w:pPr>
            <w:r>
              <w:rPr>
                <w:rFonts w:cs="Arial"/>
                <w:bCs/>
                <w:sz w:val="20"/>
                <w:szCs w:val="20"/>
                <w:lang w:eastAsia="ar-SA"/>
              </w:rPr>
              <w:t>4. Кількість згадувань про Бахмутську міську ОТГ в регіональних та всеукраїнських ЗМІ, Інтернеті.</w:t>
            </w:r>
          </w:p>
        </w:tc>
      </w:tr>
      <w:tr w:rsidR="00FB0FA2" w:rsidRPr="00FB0FA2" w:rsidTr="0083221E">
        <w:tc>
          <w:tcPr>
            <w:tcW w:w="2835" w:type="dxa"/>
            <w:shd w:val="clear" w:color="auto" w:fill="auto"/>
          </w:tcPr>
          <w:p w:rsidR="00FB0FA2" w:rsidRPr="00FB0FA2" w:rsidRDefault="00DE20D0" w:rsidP="00FB0FA2">
            <w:pPr>
              <w:rPr>
                <w:rFonts w:cs="Arial"/>
                <w:b/>
                <w:sz w:val="20"/>
                <w:szCs w:val="20"/>
                <w:lang w:eastAsia="ar-SA"/>
              </w:rPr>
            </w:pPr>
            <w:r>
              <w:rPr>
                <w:rFonts w:cs="Arial"/>
                <w:b/>
                <w:sz w:val="20"/>
                <w:szCs w:val="20"/>
                <w:lang w:eastAsia="ar-SA"/>
              </w:rPr>
              <w:t>Ключові заходи проє</w:t>
            </w:r>
            <w:r w:rsidR="00FB0FA2" w:rsidRPr="00FB0FA2">
              <w:rPr>
                <w:rFonts w:cs="Arial"/>
                <w:b/>
                <w:sz w:val="20"/>
                <w:szCs w:val="20"/>
                <w:lang w:eastAsia="ar-SA"/>
              </w:rPr>
              <w:t>кту:</w:t>
            </w:r>
          </w:p>
        </w:tc>
        <w:tc>
          <w:tcPr>
            <w:tcW w:w="6663" w:type="dxa"/>
            <w:gridSpan w:val="4"/>
            <w:shd w:val="clear" w:color="auto" w:fill="auto"/>
          </w:tcPr>
          <w:p w:rsidR="00FB0FA2" w:rsidRPr="00FB0FA2" w:rsidRDefault="00862531" w:rsidP="00654BA8">
            <w:pPr>
              <w:numPr>
                <w:ilvl w:val="0"/>
                <w:numId w:val="12"/>
              </w:numPr>
              <w:tabs>
                <w:tab w:val="left" w:pos="173"/>
              </w:tabs>
              <w:ind w:left="0" w:firstLine="0"/>
              <w:jc w:val="both"/>
              <w:rPr>
                <w:rFonts w:cs="Arial"/>
                <w:bCs/>
                <w:sz w:val="20"/>
                <w:szCs w:val="20"/>
                <w:lang w:eastAsia="ar-SA"/>
              </w:rPr>
            </w:pPr>
            <w:r>
              <w:rPr>
                <w:rFonts w:cs="Arial"/>
                <w:bCs/>
                <w:sz w:val="20"/>
                <w:szCs w:val="20"/>
                <w:lang w:eastAsia="ar-SA"/>
              </w:rPr>
              <w:t xml:space="preserve"> </w:t>
            </w:r>
            <w:r w:rsidR="00787DF9">
              <w:rPr>
                <w:rFonts w:cs="Arial"/>
                <w:bCs/>
                <w:sz w:val="20"/>
                <w:szCs w:val="20"/>
                <w:lang w:eastAsia="ar-SA"/>
              </w:rPr>
              <w:t>Створення</w:t>
            </w:r>
            <w:r w:rsidR="00FB0FA2" w:rsidRPr="00FB0FA2">
              <w:rPr>
                <w:rFonts w:cs="Arial"/>
                <w:bCs/>
                <w:sz w:val="20"/>
                <w:szCs w:val="20"/>
                <w:lang w:eastAsia="ar-SA"/>
              </w:rPr>
              <w:t xml:space="preserve"> робочої групи з розробки </w:t>
            </w:r>
            <w:r w:rsidR="00787DF9">
              <w:rPr>
                <w:rFonts w:cs="Arial"/>
                <w:bCs/>
                <w:sz w:val="20"/>
                <w:szCs w:val="20"/>
                <w:lang w:eastAsia="ar-SA"/>
              </w:rPr>
              <w:t xml:space="preserve">бренду та </w:t>
            </w:r>
            <w:r w:rsidR="00CF1D88">
              <w:rPr>
                <w:rFonts w:cs="Arial"/>
                <w:bCs/>
                <w:sz w:val="20"/>
                <w:szCs w:val="20"/>
                <w:lang w:eastAsia="ar-SA"/>
              </w:rPr>
              <w:t>М</w:t>
            </w:r>
            <w:r w:rsidR="00FB0FA2" w:rsidRPr="00FB0FA2">
              <w:rPr>
                <w:rFonts w:cs="Arial"/>
                <w:bCs/>
                <w:sz w:val="20"/>
                <w:szCs w:val="20"/>
                <w:lang w:eastAsia="ar-SA"/>
              </w:rPr>
              <w:t>аркетингової стратегії громади</w:t>
            </w:r>
            <w:r w:rsidR="00787DF9">
              <w:rPr>
                <w:rFonts w:cs="Arial"/>
                <w:bCs/>
                <w:sz w:val="20"/>
                <w:szCs w:val="20"/>
                <w:lang w:eastAsia="ar-SA"/>
              </w:rPr>
              <w:t>.</w:t>
            </w:r>
            <w:r w:rsidR="00FB0FA2" w:rsidRPr="00FB0FA2">
              <w:rPr>
                <w:rFonts w:cs="Arial"/>
                <w:bCs/>
                <w:sz w:val="20"/>
                <w:szCs w:val="20"/>
                <w:lang w:eastAsia="ar-SA"/>
              </w:rPr>
              <w:t xml:space="preserve"> </w:t>
            </w:r>
          </w:p>
          <w:p w:rsidR="00FB0FA2" w:rsidRPr="00FB0FA2" w:rsidRDefault="00862531" w:rsidP="00654BA8">
            <w:pPr>
              <w:numPr>
                <w:ilvl w:val="0"/>
                <w:numId w:val="12"/>
              </w:numPr>
              <w:tabs>
                <w:tab w:val="left" w:pos="173"/>
              </w:tabs>
              <w:ind w:left="0" w:firstLine="0"/>
              <w:jc w:val="both"/>
              <w:rPr>
                <w:rFonts w:cs="Arial"/>
                <w:bCs/>
                <w:sz w:val="20"/>
                <w:szCs w:val="20"/>
                <w:lang w:eastAsia="ar-SA"/>
              </w:rPr>
            </w:pPr>
            <w:r>
              <w:rPr>
                <w:rFonts w:cs="Arial"/>
                <w:bCs/>
                <w:sz w:val="20"/>
                <w:szCs w:val="20"/>
                <w:lang w:eastAsia="ar-SA"/>
              </w:rPr>
              <w:t xml:space="preserve"> </w:t>
            </w:r>
            <w:r w:rsidR="00FB0FA2" w:rsidRPr="00FB0FA2">
              <w:rPr>
                <w:rFonts w:cs="Arial"/>
                <w:bCs/>
                <w:sz w:val="20"/>
                <w:szCs w:val="20"/>
                <w:lang w:eastAsia="ar-SA"/>
              </w:rPr>
              <w:t>Визначення цілей, завдань, комплексу заходів, ресурсного забезпечення Маркетингової стратегії (на підставі проведення низки досліджень інформаційного простору щодо існуючого іміджу громади, її переваг, проведення опитування мешканців, виконання SWOT-аналізу маркетингового простору, визначення проблем реалізаці</w:t>
            </w:r>
            <w:r w:rsidR="00787DF9">
              <w:rPr>
                <w:rFonts w:cs="Arial"/>
                <w:bCs/>
                <w:sz w:val="20"/>
                <w:szCs w:val="20"/>
                <w:lang w:eastAsia="ar-SA"/>
              </w:rPr>
              <w:t>ї маркетингової стратегії та інше</w:t>
            </w:r>
            <w:r w:rsidR="00FB0FA2" w:rsidRPr="00FB0FA2">
              <w:rPr>
                <w:rFonts w:cs="Arial"/>
                <w:bCs/>
                <w:sz w:val="20"/>
                <w:szCs w:val="20"/>
                <w:lang w:eastAsia="ar-SA"/>
              </w:rPr>
              <w:t>).</w:t>
            </w:r>
          </w:p>
          <w:p w:rsidR="00FB0FA2" w:rsidRPr="00FB0FA2" w:rsidRDefault="00862531" w:rsidP="00654BA8">
            <w:pPr>
              <w:numPr>
                <w:ilvl w:val="0"/>
                <w:numId w:val="12"/>
              </w:numPr>
              <w:tabs>
                <w:tab w:val="left" w:pos="173"/>
              </w:tabs>
              <w:ind w:left="0" w:firstLine="0"/>
              <w:jc w:val="both"/>
              <w:rPr>
                <w:rFonts w:cs="Arial"/>
                <w:bCs/>
                <w:sz w:val="20"/>
                <w:szCs w:val="20"/>
                <w:lang w:eastAsia="ar-SA"/>
              </w:rPr>
            </w:pPr>
            <w:r>
              <w:rPr>
                <w:rFonts w:cs="Arial"/>
                <w:bCs/>
                <w:sz w:val="20"/>
                <w:szCs w:val="20"/>
                <w:lang w:eastAsia="ar-SA"/>
              </w:rPr>
              <w:t xml:space="preserve"> </w:t>
            </w:r>
            <w:r w:rsidR="00FB0FA2" w:rsidRPr="00FB0FA2">
              <w:rPr>
                <w:rFonts w:cs="Arial"/>
                <w:bCs/>
                <w:sz w:val="20"/>
                <w:szCs w:val="20"/>
                <w:lang w:eastAsia="ar-SA"/>
              </w:rPr>
              <w:t xml:space="preserve">Підготовка </w:t>
            </w:r>
            <w:r w:rsidR="00787DF9">
              <w:rPr>
                <w:rFonts w:cs="Arial"/>
                <w:bCs/>
                <w:sz w:val="20"/>
                <w:szCs w:val="20"/>
                <w:lang w:eastAsia="ar-SA"/>
              </w:rPr>
              <w:t>проє</w:t>
            </w:r>
            <w:r w:rsidR="00FB0FA2" w:rsidRPr="00FB0FA2">
              <w:rPr>
                <w:rFonts w:cs="Arial"/>
                <w:bCs/>
                <w:sz w:val="20"/>
                <w:szCs w:val="20"/>
                <w:lang w:eastAsia="ar-SA"/>
              </w:rPr>
              <w:t xml:space="preserve">кту Маркетингової стратегії громади та </w:t>
            </w:r>
            <w:r w:rsidR="00787DF9">
              <w:rPr>
                <w:rFonts w:cs="Arial"/>
                <w:bCs/>
                <w:sz w:val="20"/>
                <w:szCs w:val="20"/>
                <w:lang w:eastAsia="ar-SA"/>
              </w:rPr>
              <w:t>бренду громади.</w:t>
            </w:r>
          </w:p>
          <w:p w:rsidR="00FB0FA2" w:rsidRPr="00FB0FA2" w:rsidRDefault="00862531" w:rsidP="00654BA8">
            <w:pPr>
              <w:numPr>
                <w:ilvl w:val="0"/>
                <w:numId w:val="12"/>
              </w:numPr>
              <w:tabs>
                <w:tab w:val="left" w:pos="173"/>
              </w:tabs>
              <w:ind w:left="0" w:firstLine="0"/>
              <w:jc w:val="both"/>
              <w:rPr>
                <w:rFonts w:cs="Arial"/>
                <w:bCs/>
                <w:sz w:val="20"/>
                <w:szCs w:val="20"/>
                <w:lang w:eastAsia="ar-SA"/>
              </w:rPr>
            </w:pPr>
            <w:r>
              <w:rPr>
                <w:rFonts w:cs="Arial"/>
                <w:bCs/>
                <w:sz w:val="20"/>
                <w:szCs w:val="20"/>
                <w:lang w:eastAsia="ar-SA"/>
              </w:rPr>
              <w:t xml:space="preserve"> </w:t>
            </w:r>
            <w:r w:rsidR="00FB0FA2" w:rsidRPr="00FB0FA2">
              <w:rPr>
                <w:rFonts w:cs="Arial"/>
                <w:bCs/>
                <w:sz w:val="20"/>
                <w:szCs w:val="20"/>
                <w:lang w:eastAsia="ar-SA"/>
              </w:rPr>
              <w:t>Виготовлення брендової продукції</w:t>
            </w:r>
            <w:r w:rsidR="00787DF9">
              <w:rPr>
                <w:rFonts w:cs="Arial"/>
                <w:bCs/>
                <w:sz w:val="20"/>
                <w:szCs w:val="20"/>
                <w:lang w:eastAsia="ar-SA"/>
              </w:rPr>
              <w:t>.</w:t>
            </w:r>
          </w:p>
        </w:tc>
      </w:tr>
      <w:tr w:rsidR="00930C9C" w:rsidRPr="00FB0FA2" w:rsidTr="0083221E">
        <w:tc>
          <w:tcPr>
            <w:tcW w:w="2835" w:type="dxa"/>
            <w:shd w:val="clear" w:color="auto" w:fill="auto"/>
          </w:tcPr>
          <w:p w:rsidR="00930C9C" w:rsidRDefault="00930C9C" w:rsidP="00FB0FA2">
            <w:pPr>
              <w:rPr>
                <w:rFonts w:cs="Arial"/>
                <w:b/>
                <w:sz w:val="20"/>
                <w:szCs w:val="20"/>
                <w:lang w:eastAsia="ar-SA"/>
              </w:rPr>
            </w:pPr>
            <w:r w:rsidRPr="00FB0FA2">
              <w:rPr>
                <w:rFonts w:cs="Arial"/>
                <w:b/>
                <w:sz w:val="20"/>
                <w:szCs w:val="20"/>
                <w:lang w:eastAsia="ar-SA"/>
              </w:rPr>
              <w:t>Період здійснення</w:t>
            </w:r>
          </w:p>
        </w:tc>
        <w:tc>
          <w:tcPr>
            <w:tcW w:w="6663" w:type="dxa"/>
            <w:gridSpan w:val="4"/>
            <w:shd w:val="clear" w:color="auto" w:fill="auto"/>
          </w:tcPr>
          <w:p w:rsidR="00930C9C" w:rsidRDefault="00930C9C" w:rsidP="00930C9C">
            <w:pPr>
              <w:tabs>
                <w:tab w:val="left" w:pos="173"/>
              </w:tabs>
              <w:jc w:val="both"/>
              <w:rPr>
                <w:rFonts w:cs="Arial"/>
                <w:bCs/>
                <w:sz w:val="20"/>
                <w:szCs w:val="20"/>
                <w:lang w:eastAsia="ar-SA"/>
              </w:rPr>
            </w:pPr>
            <w:r>
              <w:rPr>
                <w:rFonts w:cs="Arial"/>
                <w:bCs/>
                <w:sz w:val="20"/>
                <w:szCs w:val="20"/>
                <w:lang w:eastAsia="ar-SA"/>
              </w:rPr>
              <w:t>2020 рік</w:t>
            </w:r>
          </w:p>
        </w:tc>
      </w:tr>
      <w:tr w:rsidR="00FB0FA2" w:rsidRPr="00FB0FA2" w:rsidTr="0083221E">
        <w:tc>
          <w:tcPr>
            <w:tcW w:w="2835" w:type="dxa"/>
            <w:vMerge w:val="restart"/>
            <w:shd w:val="clear" w:color="auto" w:fill="auto"/>
          </w:tcPr>
          <w:p w:rsidR="00FB0FA2" w:rsidRPr="00FB0FA2" w:rsidRDefault="00930C9C" w:rsidP="00FB0FA2">
            <w:pPr>
              <w:rPr>
                <w:rFonts w:cs="Arial"/>
                <w:b/>
                <w:sz w:val="20"/>
                <w:szCs w:val="20"/>
                <w:lang w:eastAsia="ar-SA"/>
              </w:rPr>
            </w:pPr>
            <w:r>
              <w:rPr>
                <w:rFonts w:cs="Arial"/>
                <w:b/>
                <w:sz w:val="20"/>
                <w:szCs w:val="20"/>
                <w:lang w:eastAsia="ar-SA"/>
              </w:rPr>
              <w:t>Орієнтовна вартість проє</w:t>
            </w:r>
            <w:r w:rsidRPr="00FB0FA2">
              <w:rPr>
                <w:rFonts w:cs="Arial"/>
                <w:b/>
                <w:sz w:val="20"/>
                <w:szCs w:val="20"/>
                <w:lang w:eastAsia="ar-SA"/>
              </w:rPr>
              <w:t>кту, тис. грн.</w:t>
            </w:r>
          </w:p>
        </w:tc>
        <w:tc>
          <w:tcPr>
            <w:tcW w:w="1702" w:type="dxa"/>
            <w:shd w:val="clear" w:color="auto" w:fill="auto"/>
          </w:tcPr>
          <w:p w:rsidR="00FB0FA2" w:rsidRPr="00FB0FA2" w:rsidRDefault="00FB0FA2" w:rsidP="00FB0FA2">
            <w:pPr>
              <w:jc w:val="center"/>
              <w:rPr>
                <w:rFonts w:cs="Arial"/>
                <w:bCs/>
                <w:sz w:val="20"/>
                <w:szCs w:val="20"/>
                <w:lang w:eastAsia="ar-SA"/>
              </w:rPr>
            </w:pPr>
            <w:r w:rsidRPr="00FB0FA2">
              <w:rPr>
                <w:rFonts w:cs="Arial"/>
                <w:bCs/>
                <w:sz w:val="20"/>
                <w:szCs w:val="20"/>
                <w:lang w:eastAsia="ar-SA"/>
              </w:rPr>
              <w:t>2020</w:t>
            </w:r>
          </w:p>
        </w:tc>
        <w:tc>
          <w:tcPr>
            <w:tcW w:w="1855" w:type="dxa"/>
            <w:shd w:val="clear" w:color="auto" w:fill="auto"/>
          </w:tcPr>
          <w:p w:rsidR="00FB0FA2" w:rsidRPr="00FB0FA2" w:rsidRDefault="00FB0FA2" w:rsidP="00FB0FA2">
            <w:pPr>
              <w:jc w:val="center"/>
              <w:rPr>
                <w:rFonts w:cs="Arial"/>
                <w:bCs/>
                <w:sz w:val="20"/>
                <w:szCs w:val="20"/>
                <w:lang w:eastAsia="ar-SA"/>
              </w:rPr>
            </w:pPr>
            <w:r w:rsidRPr="00FB0FA2">
              <w:rPr>
                <w:rFonts w:cs="Arial"/>
                <w:bCs/>
                <w:sz w:val="20"/>
                <w:szCs w:val="20"/>
                <w:lang w:eastAsia="ar-SA"/>
              </w:rPr>
              <w:t>2021</w:t>
            </w:r>
          </w:p>
        </w:tc>
        <w:tc>
          <w:tcPr>
            <w:tcW w:w="1559" w:type="dxa"/>
            <w:shd w:val="clear" w:color="auto" w:fill="auto"/>
          </w:tcPr>
          <w:p w:rsidR="00FB0FA2" w:rsidRPr="00FB0FA2" w:rsidRDefault="00FB0FA2" w:rsidP="00FB0FA2">
            <w:pPr>
              <w:jc w:val="center"/>
              <w:rPr>
                <w:rFonts w:cs="Arial"/>
                <w:bCs/>
                <w:sz w:val="20"/>
                <w:szCs w:val="20"/>
                <w:lang w:eastAsia="ar-SA"/>
              </w:rPr>
            </w:pPr>
            <w:r w:rsidRPr="00FB0FA2">
              <w:rPr>
                <w:rFonts w:cs="Arial"/>
                <w:bCs/>
                <w:sz w:val="20"/>
                <w:szCs w:val="20"/>
                <w:lang w:eastAsia="ar-SA"/>
              </w:rPr>
              <w:t>2022</w:t>
            </w:r>
          </w:p>
        </w:tc>
        <w:tc>
          <w:tcPr>
            <w:tcW w:w="1547" w:type="dxa"/>
            <w:shd w:val="clear" w:color="auto" w:fill="auto"/>
          </w:tcPr>
          <w:p w:rsidR="00FB0FA2" w:rsidRPr="00FB0FA2" w:rsidRDefault="00FB0FA2" w:rsidP="00FB0FA2">
            <w:pPr>
              <w:jc w:val="center"/>
              <w:rPr>
                <w:rFonts w:cs="Arial"/>
                <w:bCs/>
                <w:sz w:val="20"/>
                <w:szCs w:val="20"/>
                <w:lang w:eastAsia="ar-SA"/>
              </w:rPr>
            </w:pPr>
            <w:r w:rsidRPr="00FB0FA2">
              <w:rPr>
                <w:rFonts w:cs="Arial"/>
                <w:bCs/>
                <w:sz w:val="20"/>
                <w:szCs w:val="20"/>
                <w:lang w:eastAsia="ar-SA"/>
              </w:rPr>
              <w:t>Разом</w:t>
            </w:r>
          </w:p>
        </w:tc>
      </w:tr>
      <w:tr w:rsidR="00FB0FA2" w:rsidRPr="00FB0FA2" w:rsidTr="0083221E">
        <w:tc>
          <w:tcPr>
            <w:tcW w:w="2835" w:type="dxa"/>
            <w:vMerge/>
            <w:shd w:val="clear" w:color="auto" w:fill="auto"/>
          </w:tcPr>
          <w:p w:rsidR="00FB0FA2" w:rsidRPr="00FB0FA2" w:rsidRDefault="00FB0FA2" w:rsidP="00FB0FA2">
            <w:pPr>
              <w:rPr>
                <w:rFonts w:cs="Arial"/>
                <w:b/>
                <w:sz w:val="20"/>
                <w:szCs w:val="20"/>
                <w:lang w:eastAsia="ar-SA"/>
              </w:rPr>
            </w:pPr>
          </w:p>
        </w:tc>
        <w:tc>
          <w:tcPr>
            <w:tcW w:w="1702" w:type="dxa"/>
            <w:shd w:val="clear" w:color="auto" w:fill="auto"/>
          </w:tcPr>
          <w:p w:rsidR="00FB0FA2" w:rsidRPr="00FB0FA2" w:rsidRDefault="00930C9C" w:rsidP="00FB0FA2">
            <w:pPr>
              <w:jc w:val="center"/>
              <w:rPr>
                <w:rFonts w:cs="Arial"/>
                <w:bCs/>
                <w:sz w:val="20"/>
                <w:szCs w:val="20"/>
                <w:lang w:eastAsia="ar-SA"/>
              </w:rPr>
            </w:pPr>
            <w:r>
              <w:rPr>
                <w:rFonts w:cs="Arial"/>
                <w:bCs/>
                <w:sz w:val="20"/>
                <w:szCs w:val="20"/>
                <w:lang w:eastAsia="ar-SA"/>
              </w:rPr>
              <w:t>600,0</w:t>
            </w:r>
          </w:p>
        </w:tc>
        <w:tc>
          <w:tcPr>
            <w:tcW w:w="1855" w:type="dxa"/>
            <w:shd w:val="clear" w:color="auto" w:fill="auto"/>
          </w:tcPr>
          <w:p w:rsidR="00FB0FA2" w:rsidRPr="00FB0FA2" w:rsidRDefault="004F7115" w:rsidP="00FB0FA2">
            <w:pPr>
              <w:jc w:val="center"/>
              <w:rPr>
                <w:rFonts w:cs="Arial"/>
                <w:bCs/>
                <w:sz w:val="20"/>
                <w:szCs w:val="20"/>
                <w:lang w:eastAsia="ar-SA"/>
              </w:rPr>
            </w:pPr>
            <w:r>
              <w:rPr>
                <w:rFonts w:cs="Arial"/>
                <w:bCs/>
                <w:sz w:val="20"/>
                <w:szCs w:val="20"/>
                <w:lang w:eastAsia="ar-SA"/>
              </w:rPr>
              <w:t>0,0</w:t>
            </w:r>
          </w:p>
        </w:tc>
        <w:tc>
          <w:tcPr>
            <w:tcW w:w="1559" w:type="dxa"/>
            <w:shd w:val="clear" w:color="auto" w:fill="auto"/>
          </w:tcPr>
          <w:p w:rsidR="00FB0FA2" w:rsidRPr="00FB0FA2" w:rsidRDefault="004F7115" w:rsidP="00FB0FA2">
            <w:pPr>
              <w:jc w:val="center"/>
              <w:rPr>
                <w:rFonts w:cs="Arial"/>
                <w:bCs/>
                <w:sz w:val="20"/>
                <w:szCs w:val="20"/>
                <w:lang w:eastAsia="ar-SA"/>
              </w:rPr>
            </w:pPr>
            <w:r>
              <w:rPr>
                <w:rFonts w:cs="Arial"/>
                <w:bCs/>
                <w:sz w:val="20"/>
                <w:szCs w:val="20"/>
                <w:lang w:eastAsia="ar-SA"/>
              </w:rPr>
              <w:t>0,0</w:t>
            </w:r>
          </w:p>
        </w:tc>
        <w:tc>
          <w:tcPr>
            <w:tcW w:w="1547" w:type="dxa"/>
            <w:shd w:val="clear" w:color="auto" w:fill="auto"/>
          </w:tcPr>
          <w:p w:rsidR="00FB0FA2" w:rsidRPr="00930C9C" w:rsidRDefault="00930C9C" w:rsidP="00FB0FA2">
            <w:pPr>
              <w:jc w:val="center"/>
              <w:rPr>
                <w:rFonts w:cs="Arial"/>
                <w:b/>
                <w:bCs/>
                <w:sz w:val="20"/>
                <w:szCs w:val="20"/>
                <w:lang w:eastAsia="ar-SA"/>
              </w:rPr>
            </w:pPr>
            <w:r w:rsidRPr="00930C9C">
              <w:rPr>
                <w:rFonts w:cs="Arial"/>
                <w:b/>
                <w:bCs/>
                <w:sz w:val="20"/>
                <w:szCs w:val="20"/>
                <w:lang w:eastAsia="ar-SA"/>
              </w:rPr>
              <w:t>600,0</w:t>
            </w:r>
          </w:p>
        </w:tc>
      </w:tr>
      <w:tr w:rsidR="00FB0FA2" w:rsidRPr="00FB0FA2" w:rsidTr="0083221E">
        <w:tc>
          <w:tcPr>
            <w:tcW w:w="2835" w:type="dxa"/>
            <w:shd w:val="clear" w:color="auto" w:fill="auto"/>
          </w:tcPr>
          <w:p w:rsidR="00FB0FA2" w:rsidRPr="00FB0FA2" w:rsidRDefault="00FB0FA2" w:rsidP="00FB0FA2">
            <w:pPr>
              <w:rPr>
                <w:rFonts w:cs="Arial"/>
                <w:b/>
                <w:sz w:val="20"/>
                <w:szCs w:val="20"/>
                <w:lang w:eastAsia="ar-SA"/>
              </w:rPr>
            </w:pPr>
            <w:r w:rsidRPr="00FB0FA2">
              <w:rPr>
                <w:rFonts w:cs="Arial"/>
                <w:b/>
                <w:sz w:val="20"/>
                <w:szCs w:val="20"/>
                <w:lang w:eastAsia="ar-SA"/>
              </w:rPr>
              <w:t>Джерела фінансування:</w:t>
            </w:r>
          </w:p>
        </w:tc>
        <w:tc>
          <w:tcPr>
            <w:tcW w:w="6663" w:type="dxa"/>
            <w:gridSpan w:val="4"/>
            <w:shd w:val="clear" w:color="auto" w:fill="auto"/>
          </w:tcPr>
          <w:p w:rsidR="00FB0FA2" w:rsidRPr="00FB0FA2" w:rsidRDefault="00B80FEA" w:rsidP="005648CC">
            <w:pPr>
              <w:tabs>
                <w:tab w:val="left" w:pos="243"/>
              </w:tabs>
              <w:jc w:val="both"/>
              <w:rPr>
                <w:rFonts w:cs="Arial"/>
                <w:bCs/>
                <w:sz w:val="20"/>
                <w:szCs w:val="20"/>
                <w:lang w:eastAsia="ar-SA"/>
              </w:rPr>
            </w:pPr>
            <w:r>
              <w:rPr>
                <w:rFonts w:cs="Arial"/>
                <w:bCs/>
                <w:sz w:val="20"/>
                <w:szCs w:val="20"/>
                <w:lang w:eastAsia="ar-SA"/>
              </w:rPr>
              <w:t xml:space="preserve">Кошти бюджетів усіх рівнів, </w:t>
            </w:r>
            <w:r w:rsidR="00FB0FA2" w:rsidRPr="00FB0FA2">
              <w:rPr>
                <w:rFonts w:cs="Arial"/>
                <w:bCs/>
                <w:sz w:val="20"/>
                <w:szCs w:val="20"/>
                <w:lang w:eastAsia="ar-SA"/>
              </w:rPr>
              <w:t>гранти, міжнародна технічна допомога</w:t>
            </w:r>
            <w:r w:rsidR="005648CC">
              <w:rPr>
                <w:rFonts w:cs="Arial"/>
                <w:bCs/>
                <w:sz w:val="20"/>
                <w:szCs w:val="20"/>
                <w:lang w:eastAsia="ar-SA"/>
              </w:rPr>
              <w:t>, кошти міжнародних організацій</w:t>
            </w:r>
          </w:p>
        </w:tc>
      </w:tr>
      <w:tr w:rsidR="00FB0FA2" w:rsidRPr="00FB0FA2" w:rsidTr="0083221E">
        <w:tc>
          <w:tcPr>
            <w:tcW w:w="2835" w:type="dxa"/>
            <w:shd w:val="clear" w:color="auto" w:fill="auto"/>
          </w:tcPr>
          <w:p w:rsidR="00FB0FA2" w:rsidRPr="00FB0FA2" w:rsidRDefault="00FB0FA2" w:rsidP="005648CC">
            <w:pPr>
              <w:rPr>
                <w:rFonts w:cs="Arial"/>
                <w:b/>
                <w:sz w:val="20"/>
                <w:szCs w:val="20"/>
                <w:lang w:eastAsia="ar-SA"/>
              </w:rPr>
            </w:pPr>
            <w:r w:rsidRPr="00FB0FA2">
              <w:rPr>
                <w:rFonts w:cs="Arial"/>
                <w:b/>
                <w:sz w:val="20"/>
                <w:szCs w:val="20"/>
                <w:lang w:eastAsia="ar-SA"/>
              </w:rPr>
              <w:t>Ключові учасники реалізації про</w:t>
            </w:r>
            <w:r w:rsidR="00DE20D0">
              <w:rPr>
                <w:rFonts w:cs="Arial"/>
                <w:b/>
                <w:sz w:val="20"/>
                <w:szCs w:val="20"/>
                <w:lang w:eastAsia="ar-SA"/>
              </w:rPr>
              <w:t>є</w:t>
            </w:r>
            <w:r w:rsidRPr="00FB0FA2">
              <w:rPr>
                <w:rFonts w:cs="Arial"/>
                <w:b/>
                <w:sz w:val="20"/>
                <w:szCs w:val="20"/>
                <w:lang w:eastAsia="ar-SA"/>
              </w:rPr>
              <w:t>кту:</w:t>
            </w:r>
          </w:p>
        </w:tc>
        <w:tc>
          <w:tcPr>
            <w:tcW w:w="6663" w:type="dxa"/>
            <w:gridSpan w:val="4"/>
            <w:shd w:val="clear" w:color="auto" w:fill="auto"/>
          </w:tcPr>
          <w:p w:rsidR="00FB0FA2" w:rsidRPr="00FB0FA2" w:rsidRDefault="00FB0FA2" w:rsidP="00D9317D">
            <w:pPr>
              <w:jc w:val="both"/>
              <w:rPr>
                <w:rFonts w:cs="Arial"/>
                <w:bCs/>
                <w:sz w:val="20"/>
                <w:szCs w:val="20"/>
                <w:lang w:eastAsia="ar-SA"/>
              </w:rPr>
            </w:pPr>
            <w:r w:rsidRPr="00FB0FA2">
              <w:rPr>
                <w:rFonts w:cs="Arial"/>
                <w:bCs/>
                <w:sz w:val="20"/>
                <w:szCs w:val="20"/>
                <w:lang w:eastAsia="ar-SA"/>
              </w:rPr>
              <w:t xml:space="preserve">Бахмутська міська </w:t>
            </w:r>
            <w:r w:rsidR="00D9317D">
              <w:rPr>
                <w:rFonts w:cs="Arial"/>
                <w:bCs/>
                <w:sz w:val="20"/>
                <w:szCs w:val="20"/>
                <w:lang w:eastAsia="ar-SA"/>
              </w:rPr>
              <w:t>рада</w:t>
            </w:r>
            <w:r w:rsidRPr="00FB0FA2">
              <w:rPr>
                <w:rFonts w:cs="Arial"/>
                <w:bCs/>
                <w:sz w:val="20"/>
                <w:szCs w:val="20"/>
                <w:lang w:eastAsia="ar-SA"/>
              </w:rPr>
              <w:t>, міжнародні організації,  інвестори</w:t>
            </w:r>
          </w:p>
        </w:tc>
      </w:tr>
      <w:tr w:rsidR="00501420" w:rsidRPr="00FB0FA2" w:rsidTr="0083221E">
        <w:tc>
          <w:tcPr>
            <w:tcW w:w="2835" w:type="dxa"/>
            <w:shd w:val="clear" w:color="auto" w:fill="auto"/>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663" w:type="dxa"/>
            <w:gridSpan w:val="4"/>
            <w:shd w:val="clear" w:color="auto" w:fill="auto"/>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FB0FA2" w:rsidRDefault="00FB0FA2" w:rsidP="00FB0FA2">
      <w:pPr>
        <w:rPr>
          <w:lang w:eastAsia="en-US"/>
        </w:rPr>
      </w:pPr>
    </w:p>
    <w:p w:rsidR="00AD5B53" w:rsidRPr="00FB0FA2" w:rsidRDefault="00AD5B53" w:rsidP="00FB0FA2">
      <w:pPr>
        <w:rPr>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tblPr>
      <w:tblGrid>
        <w:gridCol w:w="2835"/>
        <w:gridCol w:w="1730"/>
        <w:gridCol w:w="1559"/>
        <w:gridCol w:w="1560"/>
        <w:gridCol w:w="1814"/>
      </w:tblGrid>
      <w:tr w:rsidR="001679C9" w:rsidTr="0083221E">
        <w:tc>
          <w:tcPr>
            <w:tcW w:w="2835" w:type="dxa"/>
            <w:shd w:val="clear" w:color="auto" w:fill="auto"/>
          </w:tcPr>
          <w:p w:rsidR="001679C9" w:rsidRPr="00203828" w:rsidRDefault="001679C9" w:rsidP="001679C9">
            <w:pPr>
              <w:rPr>
                <w:rFonts w:eastAsia="Calibri" w:cs="Arial"/>
                <w:b/>
                <w:sz w:val="20"/>
                <w:szCs w:val="20"/>
                <w:lang w:eastAsia="ar-SA"/>
              </w:rPr>
            </w:pPr>
            <w:r w:rsidRPr="00203828">
              <w:rPr>
                <w:rFonts w:eastAsia="Calibri" w:cs="Arial"/>
                <w:b/>
                <w:sz w:val="20"/>
                <w:szCs w:val="20"/>
                <w:lang w:eastAsia="ar-SA"/>
              </w:rPr>
              <w:t xml:space="preserve">Стратегічна ціль </w:t>
            </w:r>
          </w:p>
        </w:tc>
        <w:tc>
          <w:tcPr>
            <w:tcW w:w="6663" w:type="dxa"/>
            <w:gridSpan w:val="4"/>
            <w:shd w:val="clear" w:color="auto" w:fill="auto"/>
          </w:tcPr>
          <w:p w:rsidR="001679C9" w:rsidRPr="00203828" w:rsidRDefault="001679C9" w:rsidP="009F505B">
            <w:pPr>
              <w:rPr>
                <w:rFonts w:eastAsia="Calibri" w:cs="Arial"/>
                <w:bCs/>
                <w:sz w:val="20"/>
                <w:szCs w:val="20"/>
                <w:lang w:eastAsia="ar-SA"/>
              </w:rPr>
            </w:pPr>
            <w:r w:rsidRPr="00203828">
              <w:rPr>
                <w:rFonts w:eastAsia="Calibri" w:cs="Arial"/>
                <w:bCs/>
                <w:sz w:val="20"/>
                <w:szCs w:val="20"/>
                <w:lang w:eastAsia="ar-SA"/>
              </w:rPr>
              <w:t>А.4. Маркетинг території громади та залучення інвестицій</w:t>
            </w:r>
          </w:p>
        </w:tc>
      </w:tr>
      <w:tr w:rsidR="001679C9" w:rsidTr="0083221E">
        <w:tc>
          <w:tcPr>
            <w:tcW w:w="2835" w:type="dxa"/>
            <w:shd w:val="clear" w:color="auto" w:fill="auto"/>
          </w:tcPr>
          <w:p w:rsidR="001679C9" w:rsidRPr="00203828" w:rsidRDefault="001679C9" w:rsidP="00325AAC">
            <w:pPr>
              <w:ind w:right="-108"/>
              <w:rPr>
                <w:rFonts w:eastAsia="Calibri" w:cs="Arial"/>
                <w:b/>
                <w:sz w:val="20"/>
                <w:szCs w:val="20"/>
                <w:lang w:eastAsia="ar-SA"/>
              </w:rPr>
            </w:pPr>
            <w:r w:rsidRPr="00203828">
              <w:rPr>
                <w:rFonts w:eastAsia="Calibri" w:cs="Arial"/>
                <w:b/>
                <w:sz w:val="20"/>
                <w:szCs w:val="20"/>
                <w:lang w:eastAsia="ar-SA"/>
              </w:rPr>
              <w:t>Оперативна ціль/завдання Стратегії, як</w:t>
            </w:r>
            <w:r w:rsidR="00930C9C">
              <w:rPr>
                <w:rFonts w:eastAsia="Calibri" w:cs="Arial"/>
                <w:b/>
                <w:sz w:val="20"/>
                <w:szCs w:val="20"/>
                <w:lang w:eastAsia="ar-SA"/>
              </w:rPr>
              <w:t>ому</w:t>
            </w:r>
            <w:r w:rsidR="00064FE4">
              <w:rPr>
                <w:rFonts w:eastAsia="Calibri" w:cs="Arial"/>
                <w:b/>
                <w:sz w:val="20"/>
                <w:szCs w:val="20"/>
                <w:lang w:eastAsia="ar-SA"/>
              </w:rPr>
              <w:t xml:space="preserve"> </w:t>
            </w:r>
            <w:r w:rsidR="00930C9C">
              <w:rPr>
                <w:rFonts w:eastAsia="Calibri" w:cs="Arial"/>
                <w:b/>
                <w:sz w:val="20"/>
                <w:szCs w:val="20"/>
                <w:lang w:eastAsia="ar-SA"/>
              </w:rPr>
              <w:t xml:space="preserve"> відповідає проє</w:t>
            </w:r>
            <w:r w:rsidRPr="00203828">
              <w:rPr>
                <w:rFonts w:eastAsia="Calibri" w:cs="Arial"/>
                <w:b/>
                <w:sz w:val="20"/>
                <w:szCs w:val="20"/>
                <w:lang w:eastAsia="ar-SA"/>
              </w:rPr>
              <w:t xml:space="preserve">кт </w:t>
            </w:r>
          </w:p>
        </w:tc>
        <w:tc>
          <w:tcPr>
            <w:tcW w:w="6663" w:type="dxa"/>
            <w:gridSpan w:val="4"/>
            <w:shd w:val="clear" w:color="auto" w:fill="auto"/>
          </w:tcPr>
          <w:p w:rsidR="001679C9" w:rsidRPr="00203828" w:rsidRDefault="001679C9" w:rsidP="00203828">
            <w:pPr>
              <w:shd w:val="clear" w:color="auto" w:fill="FFFFFF"/>
              <w:spacing w:after="120"/>
              <w:rPr>
                <w:rFonts w:cs="Arial"/>
                <w:bCs/>
                <w:sz w:val="20"/>
                <w:szCs w:val="20"/>
                <w:lang w:eastAsia="ar-SA"/>
              </w:rPr>
            </w:pPr>
            <w:r w:rsidRPr="00203828">
              <w:rPr>
                <w:rFonts w:cs="Arial"/>
                <w:bCs/>
                <w:sz w:val="20"/>
                <w:szCs w:val="20"/>
                <w:lang w:eastAsia="ar-SA"/>
              </w:rPr>
              <w:t>А.4.4. Активна інвестиційна та  виставкова діяльність громади</w:t>
            </w:r>
          </w:p>
          <w:p w:rsidR="001679C9" w:rsidRPr="00203828" w:rsidRDefault="001679C9" w:rsidP="00203828">
            <w:pPr>
              <w:shd w:val="clear" w:color="auto" w:fill="FFFFFF"/>
              <w:spacing w:after="120"/>
              <w:ind w:firstLine="38"/>
              <w:rPr>
                <w:rFonts w:cs="Arial"/>
                <w:bCs/>
                <w:sz w:val="20"/>
                <w:szCs w:val="20"/>
                <w:lang w:val="ru-RU" w:eastAsia="ar-SA"/>
              </w:rPr>
            </w:pPr>
          </w:p>
        </w:tc>
      </w:tr>
      <w:tr w:rsidR="001679C9" w:rsidTr="0083221E">
        <w:trPr>
          <w:trHeight w:val="455"/>
        </w:trPr>
        <w:tc>
          <w:tcPr>
            <w:tcW w:w="2835" w:type="dxa"/>
            <w:shd w:val="clear" w:color="auto" w:fill="auto"/>
          </w:tcPr>
          <w:p w:rsidR="001679C9" w:rsidRPr="00203828" w:rsidRDefault="00930C9C" w:rsidP="001679C9">
            <w:pPr>
              <w:rPr>
                <w:rFonts w:eastAsia="Calibri" w:cs="Arial"/>
                <w:b/>
                <w:sz w:val="20"/>
                <w:szCs w:val="20"/>
                <w:lang w:eastAsia="ar-SA"/>
              </w:rPr>
            </w:pPr>
            <w:r>
              <w:rPr>
                <w:rFonts w:eastAsia="Calibri" w:cs="Arial"/>
                <w:b/>
                <w:sz w:val="20"/>
                <w:szCs w:val="20"/>
                <w:lang w:eastAsia="ar-SA"/>
              </w:rPr>
              <w:t>Назва проє</w:t>
            </w:r>
            <w:r w:rsidR="001679C9" w:rsidRPr="00203828">
              <w:rPr>
                <w:rFonts w:eastAsia="Calibri" w:cs="Arial"/>
                <w:b/>
                <w:sz w:val="20"/>
                <w:szCs w:val="20"/>
                <w:lang w:eastAsia="ar-SA"/>
              </w:rPr>
              <w:t>кту:</w:t>
            </w:r>
          </w:p>
        </w:tc>
        <w:tc>
          <w:tcPr>
            <w:tcW w:w="6663" w:type="dxa"/>
            <w:gridSpan w:val="4"/>
            <w:shd w:val="clear" w:color="auto" w:fill="auto"/>
          </w:tcPr>
          <w:p w:rsidR="001679C9" w:rsidRPr="00203828" w:rsidRDefault="001679C9" w:rsidP="009F505B">
            <w:pPr>
              <w:shd w:val="clear" w:color="auto" w:fill="FFFFFF"/>
              <w:spacing w:after="120"/>
              <w:jc w:val="both"/>
              <w:rPr>
                <w:rFonts w:cs="Arial"/>
                <w:b/>
                <w:sz w:val="20"/>
                <w:szCs w:val="20"/>
                <w:lang w:eastAsia="ar-SA"/>
              </w:rPr>
            </w:pPr>
            <w:r w:rsidRPr="00203828">
              <w:rPr>
                <w:rFonts w:cs="Arial"/>
                <w:b/>
                <w:sz w:val="20"/>
                <w:szCs w:val="20"/>
                <w:lang w:eastAsia="ar-SA"/>
              </w:rPr>
              <w:t xml:space="preserve">Створення Служби </w:t>
            </w:r>
            <w:r w:rsidR="00973AC3">
              <w:rPr>
                <w:rFonts w:cs="Arial"/>
                <w:b/>
                <w:sz w:val="20"/>
                <w:szCs w:val="20"/>
                <w:lang w:eastAsia="ar-SA"/>
              </w:rPr>
              <w:t>інвестора</w:t>
            </w:r>
            <w:r w:rsidR="00325AAC">
              <w:rPr>
                <w:rFonts w:cs="Arial"/>
                <w:b/>
                <w:sz w:val="20"/>
                <w:szCs w:val="20"/>
                <w:lang w:eastAsia="ar-SA"/>
              </w:rPr>
              <w:t>,</w:t>
            </w:r>
            <w:r w:rsidRPr="00203828">
              <w:rPr>
                <w:rFonts w:cs="Arial"/>
                <w:b/>
                <w:sz w:val="20"/>
                <w:szCs w:val="20"/>
                <w:lang w:eastAsia="ar-SA"/>
              </w:rPr>
              <w:t xml:space="preserve"> як дорадчо-консультативного органу при міському голові</w:t>
            </w:r>
          </w:p>
        </w:tc>
      </w:tr>
      <w:tr w:rsidR="001679C9" w:rsidTr="0083221E">
        <w:trPr>
          <w:trHeight w:val="421"/>
        </w:trPr>
        <w:tc>
          <w:tcPr>
            <w:tcW w:w="2835" w:type="dxa"/>
            <w:shd w:val="clear" w:color="auto" w:fill="auto"/>
          </w:tcPr>
          <w:p w:rsidR="001679C9" w:rsidRPr="00203828" w:rsidRDefault="00930C9C" w:rsidP="001679C9">
            <w:pPr>
              <w:rPr>
                <w:rFonts w:eastAsia="Calibri" w:cs="Arial"/>
                <w:b/>
                <w:sz w:val="20"/>
                <w:szCs w:val="20"/>
                <w:lang w:eastAsia="ar-SA"/>
              </w:rPr>
            </w:pPr>
            <w:r>
              <w:rPr>
                <w:rFonts w:eastAsia="Calibri" w:cs="Arial"/>
                <w:b/>
                <w:sz w:val="20"/>
                <w:szCs w:val="20"/>
                <w:lang w:eastAsia="ar-SA"/>
              </w:rPr>
              <w:t>Цілі проє</w:t>
            </w:r>
            <w:r w:rsidR="001679C9" w:rsidRPr="00203828">
              <w:rPr>
                <w:rFonts w:eastAsia="Calibri" w:cs="Arial"/>
                <w:b/>
                <w:sz w:val="20"/>
                <w:szCs w:val="20"/>
                <w:lang w:eastAsia="ar-SA"/>
              </w:rPr>
              <w:t>кту:</w:t>
            </w:r>
          </w:p>
        </w:tc>
        <w:tc>
          <w:tcPr>
            <w:tcW w:w="6663" w:type="dxa"/>
            <w:gridSpan w:val="4"/>
            <w:shd w:val="clear" w:color="auto" w:fill="auto"/>
          </w:tcPr>
          <w:p w:rsidR="001679C9" w:rsidRPr="00203828" w:rsidRDefault="00B80FEA" w:rsidP="009F505B">
            <w:pPr>
              <w:shd w:val="clear" w:color="auto" w:fill="FFFFFF"/>
              <w:spacing w:after="120"/>
              <w:ind w:firstLine="38"/>
              <w:jc w:val="both"/>
              <w:rPr>
                <w:rFonts w:cs="Arial"/>
                <w:bCs/>
                <w:sz w:val="20"/>
                <w:szCs w:val="20"/>
                <w:lang w:eastAsia="ar-SA"/>
              </w:rPr>
            </w:pPr>
            <w:r>
              <w:rPr>
                <w:rFonts w:cs="Arial"/>
                <w:bCs/>
                <w:sz w:val="20"/>
                <w:szCs w:val="20"/>
                <w:lang w:eastAsia="ar-SA"/>
              </w:rPr>
              <w:t>Створення дорадчо-</w:t>
            </w:r>
            <w:r w:rsidR="00F357F2" w:rsidRPr="00203828">
              <w:rPr>
                <w:rFonts w:cs="Arial"/>
                <w:bCs/>
                <w:sz w:val="20"/>
                <w:szCs w:val="20"/>
                <w:lang w:eastAsia="ar-SA"/>
              </w:rPr>
              <w:t>консультативного органу з питань залучення інвестицій за участі міської ради, підприємців та громадськості</w:t>
            </w:r>
          </w:p>
        </w:tc>
      </w:tr>
      <w:tr w:rsidR="001679C9" w:rsidTr="0083221E">
        <w:trPr>
          <w:trHeight w:val="141"/>
        </w:trPr>
        <w:tc>
          <w:tcPr>
            <w:tcW w:w="2835" w:type="dxa"/>
            <w:shd w:val="clear" w:color="auto" w:fill="auto"/>
          </w:tcPr>
          <w:p w:rsidR="001679C9" w:rsidRPr="00203828" w:rsidRDefault="00930C9C" w:rsidP="00325AAC">
            <w:pPr>
              <w:ind w:right="-108"/>
              <w:rPr>
                <w:rFonts w:eastAsia="Calibri" w:cs="Arial"/>
                <w:b/>
                <w:sz w:val="20"/>
                <w:szCs w:val="20"/>
                <w:lang w:eastAsia="ar-SA"/>
              </w:rPr>
            </w:pPr>
            <w:r>
              <w:rPr>
                <w:rFonts w:eastAsia="Calibri" w:cs="Arial"/>
                <w:b/>
                <w:sz w:val="20"/>
                <w:szCs w:val="20"/>
                <w:lang w:eastAsia="ar-SA"/>
              </w:rPr>
              <w:t>Територія впливу проє</w:t>
            </w:r>
            <w:r w:rsidR="001679C9" w:rsidRPr="00203828">
              <w:rPr>
                <w:rFonts w:eastAsia="Calibri" w:cs="Arial"/>
                <w:b/>
                <w:sz w:val="20"/>
                <w:szCs w:val="20"/>
                <w:lang w:eastAsia="ar-SA"/>
              </w:rPr>
              <w:t>кту:</w:t>
            </w:r>
          </w:p>
        </w:tc>
        <w:tc>
          <w:tcPr>
            <w:tcW w:w="6663" w:type="dxa"/>
            <w:gridSpan w:val="4"/>
            <w:shd w:val="clear" w:color="auto" w:fill="auto"/>
          </w:tcPr>
          <w:p w:rsidR="001679C9" w:rsidRPr="00203828" w:rsidRDefault="00EC52BD" w:rsidP="009F505B">
            <w:pPr>
              <w:shd w:val="clear" w:color="auto" w:fill="FFFFFF"/>
              <w:spacing w:after="120"/>
              <w:ind w:firstLine="38"/>
              <w:jc w:val="both"/>
              <w:rPr>
                <w:rFonts w:cs="Arial"/>
                <w:bCs/>
                <w:sz w:val="20"/>
                <w:szCs w:val="20"/>
                <w:lang w:eastAsia="ar-SA"/>
              </w:rPr>
            </w:pPr>
            <w:r w:rsidRPr="00203828">
              <w:rPr>
                <w:rFonts w:cs="Arial"/>
                <w:bCs/>
                <w:sz w:val="20"/>
                <w:szCs w:val="20"/>
                <w:lang w:eastAsia="ar-SA"/>
              </w:rPr>
              <w:t>Бахмутська міська об’єдна</w:t>
            </w:r>
            <w:r w:rsidR="00F357F2" w:rsidRPr="00203828">
              <w:rPr>
                <w:rFonts w:cs="Arial"/>
                <w:bCs/>
                <w:sz w:val="20"/>
                <w:szCs w:val="20"/>
                <w:lang w:eastAsia="ar-SA"/>
              </w:rPr>
              <w:t>на</w:t>
            </w:r>
            <w:r w:rsidR="00461527">
              <w:rPr>
                <w:rFonts w:cs="Arial"/>
                <w:bCs/>
                <w:sz w:val="20"/>
                <w:szCs w:val="20"/>
                <w:lang w:eastAsia="ar-SA"/>
              </w:rPr>
              <w:t xml:space="preserve"> територіальна</w:t>
            </w:r>
            <w:r w:rsidR="00F357F2" w:rsidRPr="00203828">
              <w:rPr>
                <w:rFonts w:cs="Arial"/>
                <w:bCs/>
                <w:sz w:val="20"/>
                <w:szCs w:val="20"/>
                <w:lang w:eastAsia="ar-SA"/>
              </w:rPr>
              <w:t xml:space="preserve"> громада</w:t>
            </w:r>
          </w:p>
        </w:tc>
      </w:tr>
      <w:tr w:rsidR="001679C9" w:rsidTr="0083221E">
        <w:tc>
          <w:tcPr>
            <w:tcW w:w="2835" w:type="dxa"/>
            <w:shd w:val="clear" w:color="auto" w:fill="auto"/>
          </w:tcPr>
          <w:p w:rsidR="001679C9" w:rsidRPr="00203828" w:rsidRDefault="001679C9" w:rsidP="001679C9">
            <w:pPr>
              <w:rPr>
                <w:rFonts w:eastAsia="Calibri" w:cs="Arial"/>
                <w:b/>
                <w:sz w:val="20"/>
                <w:szCs w:val="20"/>
                <w:lang w:eastAsia="ar-SA"/>
              </w:rPr>
            </w:pPr>
            <w:r w:rsidRPr="00203828">
              <w:rPr>
                <w:rFonts w:eastAsia="Calibri" w:cs="Arial"/>
                <w:b/>
                <w:sz w:val="20"/>
                <w:szCs w:val="20"/>
                <w:lang w:eastAsia="ar-SA"/>
              </w:rPr>
              <w:t>Орієнтовна кількість отримувачів вигод</w:t>
            </w:r>
          </w:p>
        </w:tc>
        <w:tc>
          <w:tcPr>
            <w:tcW w:w="6663" w:type="dxa"/>
            <w:gridSpan w:val="4"/>
            <w:shd w:val="clear" w:color="auto" w:fill="auto"/>
          </w:tcPr>
          <w:p w:rsidR="001679C9" w:rsidRPr="00203828" w:rsidRDefault="00461527" w:rsidP="009F505B">
            <w:pPr>
              <w:jc w:val="both"/>
              <w:rPr>
                <w:rFonts w:cs="Arial"/>
                <w:bCs/>
                <w:sz w:val="20"/>
                <w:szCs w:val="20"/>
                <w:lang w:eastAsia="ar-SA"/>
              </w:rPr>
            </w:pPr>
            <w:r>
              <w:rPr>
                <w:rFonts w:cs="Arial"/>
                <w:bCs/>
                <w:sz w:val="20"/>
                <w:szCs w:val="20"/>
                <w:lang w:eastAsia="ar-SA"/>
              </w:rPr>
              <w:t>Орієнтована кількість 300</w:t>
            </w:r>
            <w:r w:rsidR="00F357F2" w:rsidRPr="00203828">
              <w:rPr>
                <w:rFonts w:cs="Arial"/>
                <w:bCs/>
                <w:sz w:val="20"/>
                <w:szCs w:val="20"/>
                <w:lang w:eastAsia="ar-SA"/>
              </w:rPr>
              <w:t xml:space="preserve"> осіб</w:t>
            </w:r>
          </w:p>
        </w:tc>
      </w:tr>
      <w:tr w:rsidR="001679C9" w:rsidTr="0083221E">
        <w:tc>
          <w:tcPr>
            <w:tcW w:w="2835" w:type="dxa"/>
            <w:shd w:val="clear" w:color="auto" w:fill="auto"/>
          </w:tcPr>
          <w:p w:rsidR="001679C9" w:rsidRPr="00203828" w:rsidRDefault="00930C9C" w:rsidP="001679C9">
            <w:pPr>
              <w:rPr>
                <w:rFonts w:eastAsia="Calibri" w:cs="Arial"/>
                <w:b/>
                <w:sz w:val="20"/>
                <w:szCs w:val="20"/>
                <w:lang w:eastAsia="ar-SA"/>
              </w:rPr>
            </w:pPr>
            <w:r>
              <w:rPr>
                <w:rFonts w:eastAsia="Calibri" w:cs="Arial"/>
                <w:b/>
                <w:sz w:val="20"/>
                <w:szCs w:val="20"/>
                <w:lang w:eastAsia="ar-SA"/>
              </w:rPr>
              <w:t>Стислий опис проє</w:t>
            </w:r>
            <w:r w:rsidR="001679C9" w:rsidRPr="00203828">
              <w:rPr>
                <w:rFonts w:eastAsia="Calibri" w:cs="Arial"/>
                <w:b/>
                <w:sz w:val="20"/>
                <w:szCs w:val="20"/>
                <w:lang w:eastAsia="ar-SA"/>
              </w:rPr>
              <w:t>кту:</w:t>
            </w:r>
          </w:p>
        </w:tc>
        <w:tc>
          <w:tcPr>
            <w:tcW w:w="6663" w:type="dxa"/>
            <w:gridSpan w:val="4"/>
            <w:shd w:val="clear" w:color="auto" w:fill="auto"/>
          </w:tcPr>
          <w:p w:rsidR="00A90EAB" w:rsidRPr="00203828" w:rsidRDefault="00F357F2" w:rsidP="009F505B">
            <w:pPr>
              <w:shd w:val="clear" w:color="auto" w:fill="FFFFFF"/>
              <w:jc w:val="both"/>
              <w:rPr>
                <w:rFonts w:cs="Arial"/>
                <w:bCs/>
                <w:sz w:val="20"/>
                <w:szCs w:val="20"/>
                <w:lang w:eastAsia="ar-SA"/>
              </w:rPr>
            </w:pPr>
            <w:r w:rsidRPr="00203828">
              <w:rPr>
                <w:rFonts w:cs="Arial"/>
                <w:bCs/>
                <w:sz w:val="20"/>
                <w:szCs w:val="20"/>
                <w:lang w:eastAsia="ar-SA"/>
              </w:rPr>
              <w:t xml:space="preserve">Територія </w:t>
            </w:r>
            <w:r w:rsidRPr="00203828">
              <w:rPr>
                <w:rFonts w:cs="Arial"/>
                <w:bCs/>
                <w:sz w:val="20"/>
                <w:szCs w:val="20"/>
                <w:lang w:val="ru-RU" w:eastAsia="ar-SA"/>
              </w:rPr>
              <w:t>громади</w:t>
            </w:r>
            <w:r w:rsidRPr="00203828">
              <w:rPr>
                <w:rFonts w:cs="Arial"/>
                <w:bCs/>
                <w:sz w:val="20"/>
                <w:szCs w:val="20"/>
                <w:lang w:eastAsia="ar-SA"/>
              </w:rPr>
              <w:t xml:space="preserve"> потребує якісного та професійного маркетингу та залучення інвестицій. При міському голові буде створено Служб</w:t>
            </w:r>
            <w:r w:rsidR="00D9317D">
              <w:rPr>
                <w:rFonts w:cs="Arial"/>
                <w:bCs/>
                <w:sz w:val="20"/>
                <w:szCs w:val="20"/>
                <w:lang w:eastAsia="ar-SA"/>
              </w:rPr>
              <w:t>у</w:t>
            </w:r>
            <w:r w:rsidRPr="00203828">
              <w:rPr>
                <w:rFonts w:cs="Arial"/>
                <w:bCs/>
                <w:sz w:val="20"/>
                <w:szCs w:val="20"/>
                <w:lang w:eastAsia="ar-SA"/>
              </w:rPr>
              <w:t xml:space="preserve">  </w:t>
            </w:r>
            <w:r w:rsidR="00461527">
              <w:rPr>
                <w:rFonts w:cs="Arial"/>
                <w:bCs/>
                <w:sz w:val="20"/>
                <w:szCs w:val="20"/>
                <w:lang w:eastAsia="ar-SA"/>
              </w:rPr>
              <w:t>Інвестора</w:t>
            </w:r>
            <w:r w:rsidRPr="00203828">
              <w:rPr>
                <w:rFonts w:cs="Arial"/>
                <w:bCs/>
                <w:sz w:val="20"/>
                <w:szCs w:val="20"/>
                <w:lang w:eastAsia="ar-SA"/>
              </w:rPr>
              <w:t xml:space="preserve">. Спеціалістами </w:t>
            </w:r>
            <w:r w:rsidR="00163ABA" w:rsidRPr="00203828">
              <w:rPr>
                <w:rFonts w:cs="Arial"/>
                <w:bCs/>
                <w:sz w:val="20"/>
                <w:szCs w:val="20"/>
                <w:lang w:eastAsia="ar-SA"/>
              </w:rPr>
              <w:t xml:space="preserve">Служби </w:t>
            </w:r>
            <w:r w:rsidR="00BB03C6">
              <w:rPr>
                <w:rFonts w:cs="Arial"/>
                <w:bCs/>
                <w:sz w:val="20"/>
                <w:szCs w:val="20"/>
                <w:lang w:eastAsia="ar-SA"/>
              </w:rPr>
              <w:t xml:space="preserve">інвестора </w:t>
            </w:r>
            <w:r w:rsidR="00163ABA" w:rsidRPr="00203828">
              <w:rPr>
                <w:rFonts w:cs="Arial"/>
                <w:bCs/>
                <w:sz w:val="20"/>
                <w:szCs w:val="20"/>
                <w:lang w:eastAsia="ar-SA"/>
              </w:rPr>
              <w:t>планується проведення уніфікації та оптимізації</w:t>
            </w:r>
            <w:r w:rsidRPr="00203828">
              <w:rPr>
                <w:rFonts w:cs="Arial"/>
                <w:bCs/>
                <w:sz w:val="20"/>
                <w:szCs w:val="20"/>
                <w:lang w:eastAsia="ar-SA"/>
              </w:rPr>
              <w:t xml:space="preserve"> процесів підготовки інвестиційних матеріалів та продуктів, зокрема, у сфері територіального маркетингу, забезпечення діяльності з пошуку, залучення, супроводу та обслуговування інвесторів. Активізується робота по сприян</w:t>
            </w:r>
            <w:r w:rsidR="00461527">
              <w:rPr>
                <w:rFonts w:cs="Arial"/>
                <w:bCs/>
                <w:sz w:val="20"/>
                <w:szCs w:val="20"/>
                <w:lang w:eastAsia="ar-SA"/>
              </w:rPr>
              <w:t>ню реалізації інвестиційних проє</w:t>
            </w:r>
            <w:r w:rsidRPr="00203828">
              <w:rPr>
                <w:rFonts w:cs="Arial"/>
                <w:bCs/>
                <w:sz w:val="20"/>
                <w:szCs w:val="20"/>
                <w:lang w:eastAsia="ar-SA"/>
              </w:rPr>
              <w:t xml:space="preserve">ктів </w:t>
            </w:r>
            <w:r w:rsidR="00BB03C6">
              <w:rPr>
                <w:rFonts w:cs="Arial"/>
                <w:bCs/>
                <w:sz w:val="20"/>
                <w:szCs w:val="20"/>
                <w:lang w:eastAsia="ar-SA"/>
              </w:rPr>
              <w:t>на території Бахмутської міської ОТГ</w:t>
            </w:r>
            <w:r w:rsidR="00163ABA" w:rsidRPr="00203828">
              <w:rPr>
                <w:rFonts w:cs="Arial"/>
                <w:bCs/>
                <w:sz w:val="20"/>
                <w:szCs w:val="20"/>
                <w:lang w:eastAsia="ar-SA"/>
              </w:rPr>
              <w:t xml:space="preserve"> </w:t>
            </w:r>
            <w:r w:rsidR="00BB03C6">
              <w:rPr>
                <w:rFonts w:cs="Arial"/>
                <w:bCs/>
                <w:sz w:val="20"/>
                <w:szCs w:val="20"/>
                <w:lang w:eastAsia="ar-SA"/>
              </w:rPr>
              <w:t>через розроблений та запущений І</w:t>
            </w:r>
            <w:r w:rsidR="00163ABA" w:rsidRPr="00203828">
              <w:rPr>
                <w:rFonts w:cs="Arial"/>
                <w:bCs/>
                <w:sz w:val="20"/>
                <w:szCs w:val="20"/>
                <w:lang w:eastAsia="ar-SA"/>
              </w:rPr>
              <w:t>нвестиційний портал</w:t>
            </w:r>
          </w:p>
        </w:tc>
      </w:tr>
      <w:tr w:rsidR="001679C9" w:rsidTr="0083221E">
        <w:trPr>
          <w:trHeight w:val="1564"/>
        </w:trPr>
        <w:tc>
          <w:tcPr>
            <w:tcW w:w="2835" w:type="dxa"/>
            <w:shd w:val="clear" w:color="auto" w:fill="auto"/>
          </w:tcPr>
          <w:p w:rsidR="001679C9" w:rsidRPr="00203828" w:rsidRDefault="001679C9" w:rsidP="001679C9">
            <w:pPr>
              <w:rPr>
                <w:rFonts w:eastAsia="Calibri" w:cs="Arial"/>
                <w:b/>
                <w:sz w:val="20"/>
                <w:szCs w:val="20"/>
                <w:lang w:eastAsia="ar-SA"/>
              </w:rPr>
            </w:pPr>
            <w:r w:rsidRPr="00203828">
              <w:rPr>
                <w:rFonts w:eastAsia="Calibri" w:cs="Arial"/>
                <w:b/>
                <w:sz w:val="20"/>
                <w:szCs w:val="20"/>
                <w:lang w:eastAsia="ar-SA"/>
              </w:rPr>
              <w:lastRenderedPageBreak/>
              <w:t>Очікувані результати:</w:t>
            </w:r>
          </w:p>
        </w:tc>
        <w:tc>
          <w:tcPr>
            <w:tcW w:w="6663" w:type="dxa"/>
            <w:gridSpan w:val="4"/>
            <w:shd w:val="clear" w:color="auto" w:fill="auto"/>
          </w:tcPr>
          <w:p w:rsidR="001679C9" w:rsidRPr="00203828" w:rsidRDefault="001679C9" w:rsidP="009F505B">
            <w:pPr>
              <w:shd w:val="clear" w:color="auto" w:fill="FFFFFF"/>
              <w:jc w:val="both"/>
              <w:rPr>
                <w:rFonts w:cs="Arial"/>
                <w:bCs/>
                <w:sz w:val="20"/>
                <w:szCs w:val="20"/>
                <w:lang w:eastAsia="ar-SA"/>
              </w:rPr>
            </w:pPr>
            <w:r w:rsidRPr="00203828">
              <w:rPr>
                <w:rFonts w:cs="Arial"/>
                <w:bCs/>
                <w:sz w:val="20"/>
                <w:szCs w:val="20"/>
                <w:lang w:eastAsia="ar-SA"/>
              </w:rPr>
              <w:t>1.</w:t>
            </w:r>
            <w:r w:rsidR="00325AAC">
              <w:rPr>
                <w:rFonts w:cs="Arial"/>
                <w:bCs/>
                <w:sz w:val="20"/>
                <w:szCs w:val="20"/>
                <w:lang w:eastAsia="ar-SA"/>
              </w:rPr>
              <w:t xml:space="preserve"> </w:t>
            </w:r>
            <w:r w:rsidRPr="00203828">
              <w:rPr>
                <w:rFonts w:cs="Arial"/>
                <w:bCs/>
                <w:sz w:val="20"/>
                <w:szCs w:val="20"/>
                <w:lang w:eastAsia="ar-SA"/>
              </w:rPr>
              <w:t xml:space="preserve">Формування професійної </w:t>
            </w:r>
            <w:r w:rsidR="00163ABA" w:rsidRPr="00203828">
              <w:rPr>
                <w:rFonts w:cs="Arial"/>
                <w:bCs/>
                <w:sz w:val="20"/>
                <w:szCs w:val="20"/>
                <w:lang w:eastAsia="ar-SA"/>
              </w:rPr>
              <w:t>Служби</w:t>
            </w:r>
            <w:r w:rsidRPr="00203828">
              <w:rPr>
                <w:rFonts w:cs="Arial"/>
                <w:bCs/>
                <w:sz w:val="20"/>
                <w:szCs w:val="20"/>
                <w:lang w:eastAsia="ar-SA"/>
              </w:rPr>
              <w:t xml:space="preserve"> </w:t>
            </w:r>
            <w:r w:rsidR="00BB03C6">
              <w:rPr>
                <w:rFonts w:cs="Arial"/>
                <w:bCs/>
                <w:sz w:val="20"/>
                <w:szCs w:val="20"/>
                <w:lang w:eastAsia="ar-SA"/>
              </w:rPr>
              <w:t xml:space="preserve">інвестора </w:t>
            </w:r>
            <w:r w:rsidR="00163ABA" w:rsidRPr="00203828">
              <w:rPr>
                <w:rFonts w:cs="Arial"/>
                <w:bCs/>
                <w:sz w:val="20"/>
                <w:szCs w:val="20"/>
                <w:lang w:eastAsia="ar-SA"/>
              </w:rPr>
              <w:t>у формі дорадчо-кон</w:t>
            </w:r>
            <w:r w:rsidR="00BB03C6">
              <w:rPr>
                <w:rFonts w:cs="Arial"/>
                <w:bCs/>
                <w:sz w:val="20"/>
                <w:szCs w:val="20"/>
                <w:lang w:eastAsia="ar-SA"/>
              </w:rPr>
              <w:t>с</w:t>
            </w:r>
            <w:r w:rsidR="00163ABA" w:rsidRPr="00203828">
              <w:rPr>
                <w:rFonts w:cs="Arial"/>
                <w:bCs/>
                <w:sz w:val="20"/>
                <w:szCs w:val="20"/>
                <w:lang w:eastAsia="ar-SA"/>
              </w:rPr>
              <w:t>ультативного органу при міському голові</w:t>
            </w:r>
            <w:r w:rsidR="00BB03C6">
              <w:rPr>
                <w:rFonts w:cs="Arial"/>
                <w:bCs/>
                <w:sz w:val="20"/>
                <w:szCs w:val="20"/>
                <w:lang w:eastAsia="ar-SA"/>
              </w:rPr>
              <w:t>.</w:t>
            </w:r>
          </w:p>
          <w:p w:rsidR="001679C9" w:rsidRPr="00203828" w:rsidRDefault="001679C9" w:rsidP="009F505B">
            <w:pPr>
              <w:shd w:val="clear" w:color="auto" w:fill="FFFFFF"/>
              <w:jc w:val="both"/>
              <w:rPr>
                <w:rFonts w:cs="Arial"/>
                <w:bCs/>
                <w:sz w:val="20"/>
                <w:szCs w:val="20"/>
                <w:lang w:eastAsia="ar-SA"/>
              </w:rPr>
            </w:pPr>
            <w:r w:rsidRPr="00203828">
              <w:rPr>
                <w:rFonts w:cs="Arial"/>
                <w:bCs/>
                <w:sz w:val="20"/>
                <w:szCs w:val="20"/>
                <w:lang w:eastAsia="ar-SA"/>
              </w:rPr>
              <w:t>2.</w:t>
            </w:r>
            <w:r w:rsidR="00325AAC">
              <w:rPr>
                <w:rFonts w:cs="Arial"/>
                <w:bCs/>
                <w:sz w:val="20"/>
                <w:szCs w:val="20"/>
                <w:lang w:eastAsia="ar-SA"/>
              </w:rPr>
              <w:t xml:space="preserve"> </w:t>
            </w:r>
            <w:r w:rsidRPr="00203828">
              <w:rPr>
                <w:rFonts w:cs="Arial"/>
                <w:bCs/>
                <w:sz w:val="20"/>
                <w:szCs w:val="20"/>
                <w:lang w:eastAsia="ar-SA"/>
              </w:rPr>
              <w:t>Формування ефективних партнерств із потенційними інвесторами та дипломатичними представництвами</w:t>
            </w:r>
            <w:r w:rsidR="00BB03C6">
              <w:rPr>
                <w:rFonts w:cs="Arial"/>
                <w:bCs/>
                <w:sz w:val="20"/>
                <w:szCs w:val="20"/>
                <w:lang w:eastAsia="ar-SA"/>
              </w:rPr>
              <w:t>.</w:t>
            </w:r>
          </w:p>
          <w:p w:rsidR="00163ABA" w:rsidRDefault="00F66C68" w:rsidP="009F505B">
            <w:pPr>
              <w:shd w:val="clear" w:color="auto" w:fill="FFFFFF"/>
              <w:jc w:val="both"/>
              <w:rPr>
                <w:rFonts w:cs="Arial"/>
                <w:bCs/>
                <w:sz w:val="20"/>
                <w:szCs w:val="20"/>
                <w:lang w:eastAsia="ar-SA"/>
              </w:rPr>
            </w:pPr>
            <w:r>
              <w:rPr>
                <w:rFonts w:cs="Arial"/>
                <w:bCs/>
                <w:sz w:val="20"/>
                <w:szCs w:val="20"/>
                <w:lang w:eastAsia="ar-SA"/>
              </w:rPr>
              <w:t>3</w:t>
            </w:r>
            <w:r w:rsidR="00163ABA" w:rsidRPr="00203828">
              <w:rPr>
                <w:rFonts w:cs="Arial"/>
                <w:bCs/>
                <w:sz w:val="20"/>
                <w:szCs w:val="20"/>
                <w:lang w:eastAsia="ar-SA"/>
              </w:rPr>
              <w:t>.</w:t>
            </w:r>
            <w:r w:rsidR="00325AAC">
              <w:rPr>
                <w:rFonts w:cs="Arial"/>
                <w:bCs/>
                <w:sz w:val="20"/>
                <w:szCs w:val="20"/>
                <w:lang w:eastAsia="ar-SA"/>
              </w:rPr>
              <w:t xml:space="preserve"> </w:t>
            </w:r>
            <w:r w:rsidR="00163ABA" w:rsidRPr="00203828">
              <w:rPr>
                <w:rFonts w:cs="Arial"/>
                <w:bCs/>
                <w:sz w:val="20"/>
                <w:szCs w:val="20"/>
                <w:lang w:eastAsia="ar-SA"/>
              </w:rPr>
              <w:t>Затверджені стандарти за</w:t>
            </w:r>
            <w:r w:rsidR="00BB03C6">
              <w:rPr>
                <w:rFonts w:cs="Arial"/>
                <w:bCs/>
                <w:sz w:val="20"/>
                <w:szCs w:val="20"/>
                <w:lang w:eastAsia="ar-SA"/>
              </w:rPr>
              <w:t xml:space="preserve">лучення та супроводу інвесторів </w:t>
            </w:r>
            <w:r w:rsidR="00163ABA" w:rsidRPr="00203828">
              <w:rPr>
                <w:rFonts w:cs="Arial"/>
                <w:bCs/>
                <w:sz w:val="20"/>
                <w:szCs w:val="20"/>
                <w:lang w:eastAsia="ar-SA"/>
              </w:rPr>
              <w:t>(Положення)</w:t>
            </w:r>
            <w:r w:rsidR="00BB03C6">
              <w:rPr>
                <w:rFonts w:cs="Arial"/>
                <w:bCs/>
                <w:sz w:val="20"/>
                <w:szCs w:val="20"/>
                <w:lang w:eastAsia="ar-SA"/>
              </w:rPr>
              <w:t>.</w:t>
            </w:r>
          </w:p>
          <w:p w:rsidR="00F66C68" w:rsidRDefault="00F66C68" w:rsidP="009F505B">
            <w:pPr>
              <w:shd w:val="clear" w:color="auto" w:fill="FFFFFF"/>
              <w:jc w:val="both"/>
              <w:rPr>
                <w:rFonts w:cs="Arial"/>
                <w:bCs/>
                <w:sz w:val="20"/>
                <w:szCs w:val="20"/>
                <w:lang w:eastAsia="ar-SA"/>
              </w:rPr>
            </w:pPr>
            <w:r>
              <w:rPr>
                <w:rFonts w:cs="Arial"/>
                <w:bCs/>
                <w:sz w:val="20"/>
                <w:szCs w:val="20"/>
                <w:lang w:eastAsia="ar-SA"/>
              </w:rPr>
              <w:t xml:space="preserve">4. </w:t>
            </w:r>
            <w:r w:rsidRPr="00203828">
              <w:rPr>
                <w:rFonts w:cs="Arial"/>
                <w:bCs/>
                <w:sz w:val="20"/>
                <w:szCs w:val="20"/>
                <w:lang w:eastAsia="ar-SA"/>
              </w:rPr>
              <w:t>Підготовка якісних інвестиційних продуктів</w:t>
            </w:r>
            <w:r w:rsidR="00BB03C6">
              <w:rPr>
                <w:rFonts w:cs="Arial"/>
                <w:bCs/>
                <w:sz w:val="20"/>
                <w:szCs w:val="20"/>
                <w:lang w:eastAsia="ar-SA"/>
              </w:rPr>
              <w:t>.</w:t>
            </w:r>
          </w:p>
          <w:p w:rsidR="00F66C68" w:rsidRPr="006E6EBB" w:rsidRDefault="00F66C68" w:rsidP="009F505B">
            <w:pPr>
              <w:shd w:val="clear" w:color="auto" w:fill="FFFFFF"/>
              <w:jc w:val="both"/>
              <w:rPr>
                <w:rFonts w:eastAsia="Arial" w:cs="Arial"/>
                <w:sz w:val="24"/>
              </w:rPr>
            </w:pPr>
            <w:r>
              <w:rPr>
                <w:rFonts w:cs="Arial"/>
                <w:bCs/>
                <w:sz w:val="20"/>
                <w:szCs w:val="20"/>
                <w:lang w:eastAsia="ar-SA"/>
              </w:rPr>
              <w:t>5. Залучені інвестиції у розвиток території громади</w:t>
            </w:r>
            <w:r w:rsidR="00BB03C6">
              <w:rPr>
                <w:rFonts w:cs="Arial"/>
                <w:bCs/>
                <w:sz w:val="20"/>
                <w:szCs w:val="20"/>
                <w:lang w:eastAsia="ar-SA"/>
              </w:rPr>
              <w:t>.</w:t>
            </w:r>
          </w:p>
        </w:tc>
      </w:tr>
      <w:tr w:rsidR="00163ABA" w:rsidTr="0083221E">
        <w:trPr>
          <w:trHeight w:val="499"/>
        </w:trPr>
        <w:tc>
          <w:tcPr>
            <w:tcW w:w="2835" w:type="dxa"/>
            <w:shd w:val="clear" w:color="auto" w:fill="auto"/>
          </w:tcPr>
          <w:p w:rsidR="00163ABA" w:rsidRPr="00203828" w:rsidRDefault="00163ABA" w:rsidP="001679C9">
            <w:pPr>
              <w:rPr>
                <w:rFonts w:eastAsia="Calibri" w:cs="Arial"/>
                <w:b/>
                <w:sz w:val="20"/>
                <w:szCs w:val="20"/>
                <w:lang w:eastAsia="ar-SA"/>
              </w:rPr>
            </w:pPr>
            <w:r w:rsidRPr="00203828">
              <w:rPr>
                <w:rFonts w:eastAsia="Calibri" w:cs="Arial"/>
                <w:b/>
                <w:sz w:val="20"/>
                <w:szCs w:val="20"/>
                <w:lang w:eastAsia="ar-SA"/>
              </w:rPr>
              <w:t>Показники (індикатори)</w:t>
            </w:r>
          </w:p>
        </w:tc>
        <w:tc>
          <w:tcPr>
            <w:tcW w:w="6663" w:type="dxa"/>
            <w:gridSpan w:val="4"/>
            <w:shd w:val="clear" w:color="auto" w:fill="auto"/>
          </w:tcPr>
          <w:p w:rsidR="00163ABA" w:rsidRPr="00203828" w:rsidRDefault="00163ABA" w:rsidP="009F505B">
            <w:pPr>
              <w:shd w:val="clear" w:color="auto" w:fill="FFFFFF"/>
              <w:jc w:val="both"/>
              <w:rPr>
                <w:rFonts w:cs="Arial"/>
                <w:bCs/>
                <w:sz w:val="20"/>
                <w:szCs w:val="20"/>
                <w:lang w:eastAsia="ar-SA"/>
              </w:rPr>
            </w:pPr>
            <w:r w:rsidRPr="00203828">
              <w:rPr>
                <w:rFonts w:eastAsia="Calibri" w:cs="Arial"/>
                <w:bCs/>
                <w:sz w:val="20"/>
                <w:szCs w:val="20"/>
                <w:lang w:eastAsia="ar-SA"/>
              </w:rPr>
              <w:t>1.</w:t>
            </w:r>
            <w:r w:rsidR="006B41AC">
              <w:rPr>
                <w:rFonts w:eastAsia="Calibri" w:cs="Arial"/>
                <w:bCs/>
                <w:sz w:val="20"/>
                <w:szCs w:val="20"/>
                <w:lang w:eastAsia="ar-SA"/>
              </w:rPr>
              <w:t xml:space="preserve"> </w:t>
            </w:r>
            <w:r w:rsidRPr="00203828">
              <w:rPr>
                <w:rFonts w:eastAsia="Calibri" w:cs="Arial"/>
                <w:bCs/>
                <w:sz w:val="20"/>
                <w:szCs w:val="20"/>
                <w:lang w:eastAsia="ar-SA"/>
              </w:rPr>
              <w:t xml:space="preserve">Створена </w:t>
            </w:r>
            <w:r w:rsidRPr="00203828">
              <w:rPr>
                <w:rFonts w:cs="Arial"/>
                <w:bCs/>
                <w:sz w:val="20"/>
                <w:szCs w:val="20"/>
                <w:lang w:eastAsia="ar-SA"/>
              </w:rPr>
              <w:t xml:space="preserve">Служба </w:t>
            </w:r>
            <w:r w:rsidR="0023449F">
              <w:rPr>
                <w:rFonts w:cs="Arial"/>
                <w:bCs/>
                <w:sz w:val="20"/>
                <w:szCs w:val="20"/>
                <w:lang w:eastAsia="ar-SA"/>
              </w:rPr>
              <w:t>інвестора.</w:t>
            </w:r>
          </w:p>
          <w:p w:rsidR="00163ABA" w:rsidRPr="00556FD6" w:rsidRDefault="00163ABA" w:rsidP="009F505B">
            <w:pPr>
              <w:shd w:val="clear" w:color="auto" w:fill="FFFFFF"/>
              <w:jc w:val="both"/>
              <w:rPr>
                <w:rFonts w:cs="Arial"/>
                <w:bCs/>
                <w:sz w:val="20"/>
                <w:szCs w:val="20"/>
                <w:lang w:eastAsia="ar-SA"/>
              </w:rPr>
            </w:pPr>
            <w:r w:rsidRPr="00203828">
              <w:rPr>
                <w:rFonts w:cs="Arial"/>
                <w:bCs/>
                <w:sz w:val="20"/>
                <w:szCs w:val="20"/>
                <w:lang w:eastAsia="ar-SA"/>
              </w:rPr>
              <w:t>2.</w:t>
            </w:r>
            <w:r w:rsidR="006B41AC">
              <w:rPr>
                <w:rFonts w:cs="Arial"/>
                <w:bCs/>
                <w:sz w:val="20"/>
                <w:szCs w:val="20"/>
                <w:lang w:eastAsia="ar-SA"/>
              </w:rPr>
              <w:t xml:space="preserve"> </w:t>
            </w:r>
            <w:r w:rsidRPr="00203828">
              <w:rPr>
                <w:rFonts w:cs="Arial"/>
                <w:bCs/>
                <w:sz w:val="20"/>
                <w:szCs w:val="20"/>
                <w:lang w:eastAsia="ar-SA"/>
              </w:rPr>
              <w:t>Розроблено та затверджен</w:t>
            </w:r>
            <w:r w:rsidR="009F505B">
              <w:rPr>
                <w:rFonts w:cs="Arial"/>
                <w:bCs/>
                <w:sz w:val="20"/>
                <w:szCs w:val="20"/>
                <w:lang w:eastAsia="ar-SA"/>
              </w:rPr>
              <w:t>о</w:t>
            </w:r>
            <w:r w:rsidRPr="00203828">
              <w:rPr>
                <w:rFonts w:cs="Arial"/>
                <w:bCs/>
                <w:sz w:val="20"/>
                <w:szCs w:val="20"/>
                <w:lang w:eastAsia="ar-SA"/>
              </w:rPr>
              <w:t xml:space="preserve"> Положення про </w:t>
            </w:r>
            <w:r w:rsidR="0023449F">
              <w:rPr>
                <w:rFonts w:cs="Arial"/>
                <w:bCs/>
                <w:sz w:val="20"/>
                <w:szCs w:val="20"/>
                <w:lang w:eastAsia="ar-SA"/>
              </w:rPr>
              <w:t>Службу інвестора.</w:t>
            </w:r>
          </w:p>
        </w:tc>
      </w:tr>
      <w:tr w:rsidR="001679C9" w:rsidTr="0083221E">
        <w:tc>
          <w:tcPr>
            <w:tcW w:w="2835" w:type="dxa"/>
            <w:shd w:val="clear" w:color="auto" w:fill="auto"/>
          </w:tcPr>
          <w:p w:rsidR="001679C9" w:rsidRPr="00203828" w:rsidRDefault="003346D5" w:rsidP="001679C9">
            <w:pPr>
              <w:rPr>
                <w:rFonts w:eastAsia="Calibri" w:cs="Arial"/>
                <w:b/>
                <w:sz w:val="20"/>
                <w:szCs w:val="20"/>
                <w:lang w:eastAsia="ar-SA"/>
              </w:rPr>
            </w:pPr>
            <w:r w:rsidRPr="00203828">
              <w:rPr>
                <w:rFonts w:eastAsia="Calibri" w:cs="Arial"/>
                <w:b/>
                <w:sz w:val="20"/>
                <w:szCs w:val="20"/>
                <w:lang w:eastAsia="ar-SA"/>
              </w:rPr>
              <w:t>Ключові заходи</w:t>
            </w:r>
            <w:r w:rsidR="00930C9C">
              <w:rPr>
                <w:rFonts w:eastAsia="Calibri" w:cs="Arial"/>
                <w:b/>
                <w:sz w:val="20"/>
                <w:szCs w:val="20"/>
                <w:lang w:eastAsia="ar-SA"/>
              </w:rPr>
              <w:t xml:space="preserve"> проєкту</w:t>
            </w:r>
          </w:p>
        </w:tc>
        <w:tc>
          <w:tcPr>
            <w:tcW w:w="6663" w:type="dxa"/>
            <w:gridSpan w:val="4"/>
            <w:shd w:val="clear" w:color="auto" w:fill="auto"/>
          </w:tcPr>
          <w:p w:rsidR="006E6EBB" w:rsidRDefault="001679C9" w:rsidP="009F505B">
            <w:pPr>
              <w:shd w:val="clear" w:color="auto" w:fill="FFFFFF"/>
              <w:jc w:val="both"/>
              <w:rPr>
                <w:rFonts w:cs="Arial"/>
                <w:bCs/>
                <w:sz w:val="20"/>
                <w:szCs w:val="20"/>
                <w:lang w:eastAsia="ar-SA"/>
              </w:rPr>
            </w:pPr>
            <w:r w:rsidRPr="00203828">
              <w:rPr>
                <w:rFonts w:cs="Arial"/>
                <w:bCs/>
                <w:sz w:val="20"/>
                <w:szCs w:val="20"/>
                <w:lang w:eastAsia="ar-SA"/>
              </w:rPr>
              <w:t>1.</w:t>
            </w:r>
            <w:r w:rsidR="00792D11">
              <w:rPr>
                <w:rFonts w:cs="Arial"/>
                <w:bCs/>
                <w:sz w:val="20"/>
                <w:szCs w:val="20"/>
                <w:lang w:eastAsia="ar-SA"/>
              </w:rPr>
              <w:t xml:space="preserve">Створення Служби </w:t>
            </w:r>
            <w:r w:rsidR="00D9317D">
              <w:rPr>
                <w:rFonts w:cs="Arial"/>
                <w:bCs/>
                <w:sz w:val="20"/>
                <w:szCs w:val="20"/>
                <w:lang w:eastAsia="ar-SA"/>
              </w:rPr>
              <w:t>інвестора</w:t>
            </w:r>
            <w:r w:rsidR="003346D5" w:rsidRPr="00203828">
              <w:rPr>
                <w:rFonts w:cs="Arial"/>
                <w:bCs/>
                <w:sz w:val="20"/>
                <w:szCs w:val="20"/>
                <w:lang w:eastAsia="ar-SA"/>
              </w:rPr>
              <w:t xml:space="preserve"> як дорадчо-консультативного органу при міському голові (розпорядження міського голови)</w:t>
            </w:r>
            <w:r w:rsidR="00325AAC">
              <w:rPr>
                <w:rFonts w:cs="Arial"/>
                <w:bCs/>
                <w:sz w:val="20"/>
                <w:szCs w:val="20"/>
                <w:lang w:eastAsia="ar-SA"/>
              </w:rPr>
              <w:t>.</w:t>
            </w:r>
          </w:p>
          <w:p w:rsidR="006E6EBB" w:rsidRDefault="006E6EBB" w:rsidP="009F505B">
            <w:pPr>
              <w:shd w:val="clear" w:color="auto" w:fill="FFFFFF"/>
              <w:jc w:val="both"/>
              <w:rPr>
                <w:rFonts w:cs="Arial"/>
                <w:bCs/>
                <w:sz w:val="20"/>
                <w:szCs w:val="20"/>
                <w:lang w:eastAsia="ar-SA"/>
              </w:rPr>
            </w:pPr>
            <w:r>
              <w:rPr>
                <w:rFonts w:cs="Arial"/>
                <w:bCs/>
                <w:sz w:val="20"/>
                <w:szCs w:val="20"/>
                <w:lang w:eastAsia="ar-SA"/>
              </w:rPr>
              <w:t xml:space="preserve">2. </w:t>
            </w:r>
            <w:r w:rsidRPr="00203828">
              <w:rPr>
                <w:rFonts w:cs="Arial"/>
                <w:bCs/>
                <w:sz w:val="20"/>
                <w:szCs w:val="20"/>
                <w:lang w:eastAsia="ar-SA"/>
              </w:rPr>
              <w:t xml:space="preserve">Розробка та затвердження Положення </w:t>
            </w:r>
            <w:r w:rsidR="00E976A9">
              <w:rPr>
                <w:rFonts w:cs="Arial"/>
                <w:bCs/>
                <w:sz w:val="20"/>
                <w:szCs w:val="20"/>
                <w:lang w:eastAsia="ar-SA"/>
              </w:rPr>
              <w:t>про стандарти залучення та супроводу інвесторів.</w:t>
            </w:r>
          </w:p>
          <w:p w:rsidR="006E6EBB" w:rsidRDefault="006E6EBB" w:rsidP="009F505B">
            <w:pPr>
              <w:shd w:val="clear" w:color="auto" w:fill="FFFFFF"/>
              <w:jc w:val="both"/>
              <w:rPr>
                <w:rFonts w:cs="Arial"/>
                <w:bCs/>
                <w:sz w:val="20"/>
                <w:szCs w:val="20"/>
                <w:lang w:eastAsia="ar-SA"/>
              </w:rPr>
            </w:pPr>
            <w:r>
              <w:rPr>
                <w:rFonts w:cs="Arial"/>
                <w:bCs/>
                <w:sz w:val="20"/>
                <w:szCs w:val="20"/>
                <w:lang w:eastAsia="ar-SA"/>
              </w:rPr>
              <w:t xml:space="preserve">3. </w:t>
            </w:r>
            <w:r w:rsidR="001679C9" w:rsidRPr="00203828">
              <w:rPr>
                <w:rFonts w:cs="Arial"/>
                <w:bCs/>
                <w:sz w:val="20"/>
                <w:szCs w:val="20"/>
                <w:lang w:eastAsia="ar-SA"/>
              </w:rPr>
              <w:t xml:space="preserve">Підготовка мультимедійної презентації </w:t>
            </w:r>
            <w:r w:rsidR="003346D5" w:rsidRPr="00203828">
              <w:rPr>
                <w:rFonts w:cs="Arial"/>
                <w:bCs/>
                <w:sz w:val="20"/>
                <w:szCs w:val="20"/>
                <w:lang w:eastAsia="ar-SA"/>
              </w:rPr>
              <w:t>громади для інвесторів</w:t>
            </w:r>
            <w:r w:rsidR="00E976A9">
              <w:rPr>
                <w:rFonts w:cs="Arial"/>
                <w:bCs/>
                <w:sz w:val="20"/>
                <w:szCs w:val="20"/>
                <w:lang w:eastAsia="ar-SA"/>
              </w:rPr>
              <w:t>.</w:t>
            </w:r>
          </w:p>
          <w:p w:rsidR="006E6EBB" w:rsidRDefault="006E6EBB" w:rsidP="009F505B">
            <w:pPr>
              <w:shd w:val="clear" w:color="auto" w:fill="FFFFFF"/>
              <w:jc w:val="both"/>
              <w:rPr>
                <w:rFonts w:cs="Arial"/>
                <w:bCs/>
                <w:sz w:val="20"/>
                <w:szCs w:val="20"/>
                <w:lang w:eastAsia="ar-SA"/>
              </w:rPr>
            </w:pPr>
            <w:r>
              <w:rPr>
                <w:rFonts w:cs="Arial"/>
                <w:bCs/>
                <w:sz w:val="20"/>
                <w:szCs w:val="20"/>
                <w:lang w:eastAsia="ar-SA"/>
              </w:rPr>
              <w:t xml:space="preserve">4. </w:t>
            </w:r>
            <w:r w:rsidR="001679C9" w:rsidRPr="00203828">
              <w:rPr>
                <w:rFonts w:cs="Arial"/>
                <w:bCs/>
                <w:sz w:val="20"/>
                <w:szCs w:val="20"/>
                <w:lang w:eastAsia="ar-SA"/>
              </w:rPr>
              <w:t>Організація та проведення прямих зустрічей із потенційними інвесторами</w:t>
            </w:r>
            <w:r w:rsidR="00E976A9">
              <w:rPr>
                <w:rFonts w:cs="Arial"/>
                <w:bCs/>
                <w:sz w:val="20"/>
                <w:szCs w:val="20"/>
                <w:lang w:eastAsia="ar-SA"/>
              </w:rPr>
              <w:t>.</w:t>
            </w:r>
          </w:p>
          <w:p w:rsidR="001679C9" w:rsidRPr="00203828" w:rsidRDefault="006E6EBB" w:rsidP="009F505B">
            <w:pPr>
              <w:shd w:val="clear" w:color="auto" w:fill="FFFFFF"/>
              <w:jc w:val="both"/>
              <w:rPr>
                <w:rFonts w:cs="Arial"/>
                <w:bCs/>
                <w:sz w:val="20"/>
                <w:szCs w:val="20"/>
                <w:lang w:eastAsia="ar-SA"/>
              </w:rPr>
            </w:pPr>
            <w:r>
              <w:rPr>
                <w:rFonts w:cs="Arial"/>
                <w:bCs/>
                <w:sz w:val="20"/>
                <w:szCs w:val="20"/>
                <w:lang w:eastAsia="ar-SA"/>
              </w:rPr>
              <w:t xml:space="preserve">5. </w:t>
            </w:r>
            <w:r w:rsidR="001679C9" w:rsidRPr="00203828">
              <w:rPr>
                <w:rFonts w:cs="Arial"/>
                <w:bCs/>
                <w:sz w:val="20"/>
                <w:szCs w:val="20"/>
                <w:lang w:eastAsia="ar-SA"/>
              </w:rPr>
              <w:t>Налагодження співпраці із дипломатичними представництвами, національним інвестиційним агентством ДУ «Офіс з залучення та підтримки інвестицій», торгово-промисловими палатами, тор</w:t>
            </w:r>
            <w:r w:rsidR="00E976A9">
              <w:rPr>
                <w:rFonts w:cs="Arial"/>
                <w:bCs/>
                <w:sz w:val="20"/>
                <w:szCs w:val="20"/>
                <w:lang w:eastAsia="ar-SA"/>
              </w:rPr>
              <w:t>говими представництвами, бізнес-</w:t>
            </w:r>
            <w:r w:rsidR="001679C9" w:rsidRPr="00203828">
              <w:rPr>
                <w:rFonts w:cs="Arial"/>
                <w:bCs/>
                <w:sz w:val="20"/>
                <w:szCs w:val="20"/>
                <w:lang w:eastAsia="ar-SA"/>
              </w:rPr>
              <w:t>асоціаціями</w:t>
            </w:r>
            <w:r w:rsidR="00E976A9">
              <w:rPr>
                <w:rFonts w:cs="Arial"/>
                <w:bCs/>
                <w:sz w:val="20"/>
                <w:szCs w:val="20"/>
                <w:lang w:eastAsia="ar-SA"/>
              </w:rPr>
              <w:t>,</w:t>
            </w:r>
            <w:r w:rsidR="001679C9" w:rsidRPr="00203828">
              <w:rPr>
                <w:rFonts w:cs="Arial"/>
                <w:bCs/>
                <w:sz w:val="20"/>
                <w:szCs w:val="20"/>
                <w:lang w:eastAsia="ar-SA"/>
              </w:rPr>
              <w:t xml:space="preserve"> тощо</w:t>
            </w:r>
            <w:r w:rsidR="00E976A9">
              <w:rPr>
                <w:rFonts w:cs="Arial"/>
                <w:bCs/>
                <w:sz w:val="20"/>
                <w:szCs w:val="20"/>
                <w:lang w:eastAsia="ar-SA"/>
              </w:rPr>
              <w:t>.</w:t>
            </w:r>
          </w:p>
        </w:tc>
      </w:tr>
      <w:tr w:rsidR="003346D5" w:rsidTr="0083221E">
        <w:tc>
          <w:tcPr>
            <w:tcW w:w="2835" w:type="dxa"/>
            <w:shd w:val="clear" w:color="auto" w:fill="auto"/>
          </w:tcPr>
          <w:p w:rsidR="003346D5" w:rsidRPr="00930C9C" w:rsidRDefault="003346D5" w:rsidP="001679C9">
            <w:pPr>
              <w:rPr>
                <w:rFonts w:eastAsia="Calibri" w:cs="Arial"/>
                <w:b/>
                <w:color w:val="000000" w:themeColor="text1"/>
                <w:sz w:val="20"/>
                <w:szCs w:val="20"/>
                <w:lang w:eastAsia="ar-SA"/>
              </w:rPr>
            </w:pPr>
            <w:r w:rsidRPr="00930C9C">
              <w:rPr>
                <w:rFonts w:eastAsia="Calibri" w:cs="Arial"/>
                <w:b/>
                <w:color w:val="000000" w:themeColor="text1"/>
                <w:sz w:val="20"/>
                <w:szCs w:val="20"/>
                <w:lang w:eastAsia="ar-SA"/>
              </w:rPr>
              <w:t>Період здійснення</w:t>
            </w:r>
          </w:p>
        </w:tc>
        <w:tc>
          <w:tcPr>
            <w:tcW w:w="6663" w:type="dxa"/>
            <w:gridSpan w:val="4"/>
            <w:shd w:val="clear" w:color="auto" w:fill="auto"/>
          </w:tcPr>
          <w:p w:rsidR="003346D5" w:rsidRPr="00930C9C" w:rsidRDefault="003346D5" w:rsidP="00203828">
            <w:pPr>
              <w:shd w:val="clear" w:color="auto" w:fill="FFFFFF"/>
              <w:rPr>
                <w:rFonts w:cs="Arial"/>
                <w:color w:val="000000" w:themeColor="text1"/>
                <w:sz w:val="20"/>
                <w:szCs w:val="20"/>
                <w:lang w:eastAsia="ar-SA"/>
              </w:rPr>
            </w:pPr>
            <w:r w:rsidRPr="00930C9C">
              <w:rPr>
                <w:rFonts w:cs="Arial"/>
                <w:color w:val="000000" w:themeColor="text1"/>
                <w:sz w:val="20"/>
                <w:szCs w:val="20"/>
                <w:lang w:eastAsia="ar-SA"/>
              </w:rPr>
              <w:t>2020 – 2022 роки</w:t>
            </w:r>
          </w:p>
        </w:tc>
      </w:tr>
      <w:tr w:rsidR="00930C9C" w:rsidTr="0083221E">
        <w:tc>
          <w:tcPr>
            <w:tcW w:w="2835" w:type="dxa"/>
            <w:vMerge w:val="restart"/>
            <w:shd w:val="clear" w:color="auto" w:fill="auto"/>
          </w:tcPr>
          <w:p w:rsidR="00930C9C" w:rsidRPr="00FB0FA2" w:rsidRDefault="00930C9C" w:rsidP="00930C9C">
            <w:pPr>
              <w:rPr>
                <w:rFonts w:cs="Arial"/>
                <w:b/>
                <w:sz w:val="20"/>
                <w:szCs w:val="20"/>
                <w:lang w:eastAsia="ar-SA"/>
              </w:rPr>
            </w:pPr>
            <w:r>
              <w:rPr>
                <w:rFonts w:cs="Arial"/>
                <w:b/>
                <w:sz w:val="20"/>
                <w:szCs w:val="20"/>
                <w:lang w:eastAsia="ar-SA"/>
              </w:rPr>
              <w:t>Орієнтовна вартість проє</w:t>
            </w:r>
            <w:r w:rsidRPr="00FB0FA2">
              <w:rPr>
                <w:rFonts w:cs="Arial"/>
                <w:b/>
                <w:sz w:val="20"/>
                <w:szCs w:val="20"/>
                <w:lang w:eastAsia="ar-SA"/>
              </w:rPr>
              <w:t>кту, тис. грн.</w:t>
            </w:r>
          </w:p>
        </w:tc>
        <w:tc>
          <w:tcPr>
            <w:tcW w:w="1730" w:type="dxa"/>
            <w:shd w:val="clear" w:color="auto" w:fill="auto"/>
          </w:tcPr>
          <w:p w:rsidR="00930C9C" w:rsidRPr="00501420" w:rsidRDefault="00930C9C" w:rsidP="00930C9C">
            <w:pPr>
              <w:jc w:val="center"/>
              <w:rPr>
                <w:rFonts w:cs="Arial"/>
                <w:b/>
                <w:bCs/>
                <w:sz w:val="20"/>
                <w:szCs w:val="20"/>
                <w:lang w:eastAsia="ar-SA"/>
              </w:rPr>
            </w:pPr>
            <w:r w:rsidRPr="00501420">
              <w:rPr>
                <w:rFonts w:cs="Arial"/>
                <w:b/>
                <w:bCs/>
                <w:sz w:val="20"/>
                <w:szCs w:val="20"/>
                <w:lang w:eastAsia="ar-SA"/>
              </w:rPr>
              <w:t>2020</w:t>
            </w:r>
          </w:p>
        </w:tc>
        <w:tc>
          <w:tcPr>
            <w:tcW w:w="1559" w:type="dxa"/>
            <w:shd w:val="clear" w:color="auto" w:fill="auto"/>
          </w:tcPr>
          <w:p w:rsidR="00930C9C" w:rsidRPr="00501420" w:rsidRDefault="00930C9C" w:rsidP="00930C9C">
            <w:pPr>
              <w:jc w:val="center"/>
              <w:rPr>
                <w:rFonts w:cs="Arial"/>
                <w:b/>
                <w:bCs/>
                <w:sz w:val="20"/>
                <w:szCs w:val="20"/>
                <w:lang w:eastAsia="ar-SA"/>
              </w:rPr>
            </w:pPr>
            <w:r w:rsidRPr="00501420">
              <w:rPr>
                <w:rFonts w:cs="Arial"/>
                <w:b/>
                <w:bCs/>
                <w:sz w:val="20"/>
                <w:szCs w:val="20"/>
                <w:lang w:eastAsia="ar-SA"/>
              </w:rPr>
              <w:t>2021</w:t>
            </w:r>
          </w:p>
        </w:tc>
        <w:tc>
          <w:tcPr>
            <w:tcW w:w="1560" w:type="dxa"/>
            <w:shd w:val="clear" w:color="auto" w:fill="auto"/>
          </w:tcPr>
          <w:p w:rsidR="00930C9C" w:rsidRPr="00501420" w:rsidRDefault="00930C9C" w:rsidP="00930C9C">
            <w:pPr>
              <w:jc w:val="center"/>
              <w:rPr>
                <w:rFonts w:cs="Arial"/>
                <w:b/>
                <w:bCs/>
                <w:sz w:val="20"/>
                <w:szCs w:val="20"/>
                <w:lang w:eastAsia="ar-SA"/>
              </w:rPr>
            </w:pPr>
            <w:r w:rsidRPr="00501420">
              <w:rPr>
                <w:rFonts w:cs="Arial"/>
                <w:b/>
                <w:bCs/>
                <w:sz w:val="20"/>
                <w:szCs w:val="20"/>
                <w:lang w:eastAsia="ar-SA"/>
              </w:rPr>
              <w:t>2022</w:t>
            </w:r>
          </w:p>
        </w:tc>
        <w:tc>
          <w:tcPr>
            <w:tcW w:w="1814" w:type="dxa"/>
            <w:shd w:val="clear" w:color="auto" w:fill="auto"/>
          </w:tcPr>
          <w:p w:rsidR="00930C9C" w:rsidRPr="00501420" w:rsidRDefault="00930C9C" w:rsidP="00930C9C">
            <w:pPr>
              <w:jc w:val="center"/>
              <w:rPr>
                <w:rFonts w:cs="Arial"/>
                <w:b/>
                <w:bCs/>
                <w:sz w:val="20"/>
                <w:szCs w:val="20"/>
                <w:lang w:eastAsia="ar-SA"/>
              </w:rPr>
            </w:pPr>
            <w:r w:rsidRPr="00501420">
              <w:rPr>
                <w:rFonts w:cs="Arial"/>
                <w:b/>
                <w:bCs/>
                <w:sz w:val="20"/>
                <w:szCs w:val="20"/>
                <w:lang w:eastAsia="ar-SA"/>
              </w:rPr>
              <w:t>Разом</w:t>
            </w:r>
          </w:p>
        </w:tc>
      </w:tr>
      <w:tr w:rsidR="00930C9C" w:rsidTr="0083221E">
        <w:trPr>
          <w:trHeight w:val="160"/>
        </w:trPr>
        <w:tc>
          <w:tcPr>
            <w:tcW w:w="2835" w:type="dxa"/>
            <w:vMerge/>
            <w:shd w:val="clear" w:color="auto" w:fill="auto"/>
          </w:tcPr>
          <w:p w:rsidR="00930C9C" w:rsidRPr="00FB0FA2" w:rsidRDefault="00930C9C" w:rsidP="00930C9C">
            <w:pPr>
              <w:rPr>
                <w:rFonts w:cs="Arial"/>
                <w:b/>
                <w:sz w:val="20"/>
                <w:szCs w:val="20"/>
                <w:lang w:eastAsia="ar-SA"/>
              </w:rPr>
            </w:pPr>
          </w:p>
        </w:tc>
        <w:tc>
          <w:tcPr>
            <w:tcW w:w="1730" w:type="dxa"/>
            <w:shd w:val="clear" w:color="auto" w:fill="auto"/>
          </w:tcPr>
          <w:p w:rsidR="00930C9C" w:rsidRPr="00FB0FA2" w:rsidRDefault="0006006B" w:rsidP="00930C9C">
            <w:pPr>
              <w:jc w:val="center"/>
              <w:rPr>
                <w:rFonts w:cs="Arial"/>
                <w:bCs/>
                <w:sz w:val="20"/>
                <w:szCs w:val="20"/>
                <w:lang w:eastAsia="ar-SA"/>
              </w:rPr>
            </w:pPr>
            <w:r>
              <w:rPr>
                <w:rFonts w:cs="Arial"/>
                <w:bCs/>
                <w:sz w:val="20"/>
                <w:szCs w:val="20"/>
                <w:lang w:eastAsia="ar-SA"/>
              </w:rPr>
              <w:t>0</w:t>
            </w:r>
            <w:r w:rsidR="004F7115">
              <w:rPr>
                <w:rFonts w:cs="Arial"/>
                <w:bCs/>
                <w:sz w:val="20"/>
                <w:szCs w:val="20"/>
                <w:lang w:eastAsia="ar-SA"/>
              </w:rPr>
              <w:t>,0</w:t>
            </w:r>
          </w:p>
        </w:tc>
        <w:tc>
          <w:tcPr>
            <w:tcW w:w="1559" w:type="dxa"/>
            <w:shd w:val="clear" w:color="auto" w:fill="auto"/>
          </w:tcPr>
          <w:p w:rsidR="00930C9C" w:rsidRPr="00FB0FA2" w:rsidRDefault="0006006B" w:rsidP="00930C9C">
            <w:pPr>
              <w:jc w:val="center"/>
              <w:rPr>
                <w:rFonts w:cs="Arial"/>
                <w:bCs/>
                <w:sz w:val="20"/>
                <w:szCs w:val="20"/>
                <w:lang w:eastAsia="ar-SA"/>
              </w:rPr>
            </w:pPr>
            <w:r>
              <w:rPr>
                <w:rFonts w:cs="Arial"/>
                <w:bCs/>
                <w:sz w:val="20"/>
                <w:szCs w:val="20"/>
                <w:lang w:eastAsia="ar-SA"/>
              </w:rPr>
              <w:t>0</w:t>
            </w:r>
            <w:r w:rsidR="004F7115">
              <w:rPr>
                <w:rFonts w:cs="Arial"/>
                <w:bCs/>
                <w:sz w:val="20"/>
                <w:szCs w:val="20"/>
                <w:lang w:eastAsia="ar-SA"/>
              </w:rPr>
              <w:t>,0</w:t>
            </w:r>
          </w:p>
        </w:tc>
        <w:tc>
          <w:tcPr>
            <w:tcW w:w="1560" w:type="dxa"/>
            <w:shd w:val="clear" w:color="auto" w:fill="auto"/>
          </w:tcPr>
          <w:p w:rsidR="00930C9C" w:rsidRPr="00FB0FA2" w:rsidRDefault="0006006B" w:rsidP="00930C9C">
            <w:pPr>
              <w:jc w:val="center"/>
              <w:rPr>
                <w:rFonts w:cs="Arial"/>
                <w:bCs/>
                <w:sz w:val="20"/>
                <w:szCs w:val="20"/>
                <w:lang w:eastAsia="ar-SA"/>
              </w:rPr>
            </w:pPr>
            <w:r>
              <w:rPr>
                <w:rFonts w:cs="Arial"/>
                <w:bCs/>
                <w:sz w:val="20"/>
                <w:szCs w:val="20"/>
                <w:lang w:eastAsia="ar-SA"/>
              </w:rPr>
              <w:t>0</w:t>
            </w:r>
            <w:r w:rsidR="004F7115">
              <w:rPr>
                <w:rFonts w:cs="Arial"/>
                <w:bCs/>
                <w:sz w:val="20"/>
                <w:szCs w:val="20"/>
                <w:lang w:eastAsia="ar-SA"/>
              </w:rPr>
              <w:t>,0</w:t>
            </w:r>
          </w:p>
        </w:tc>
        <w:tc>
          <w:tcPr>
            <w:tcW w:w="1814" w:type="dxa"/>
            <w:shd w:val="clear" w:color="auto" w:fill="auto"/>
          </w:tcPr>
          <w:p w:rsidR="00930C9C" w:rsidRPr="00930C9C" w:rsidRDefault="0006006B" w:rsidP="00930C9C">
            <w:pPr>
              <w:jc w:val="center"/>
              <w:rPr>
                <w:rFonts w:cs="Arial"/>
                <w:b/>
                <w:bCs/>
                <w:sz w:val="20"/>
                <w:szCs w:val="20"/>
                <w:lang w:eastAsia="ar-SA"/>
              </w:rPr>
            </w:pPr>
            <w:r>
              <w:rPr>
                <w:rFonts w:cs="Arial"/>
                <w:b/>
                <w:bCs/>
                <w:sz w:val="20"/>
                <w:szCs w:val="20"/>
                <w:lang w:eastAsia="ar-SA"/>
              </w:rPr>
              <w:t>0</w:t>
            </w:r>
            <w:r w:rsidR="004F7115">
              <w:rPr>
                <w:rFonts w:cs="Arial"/>
                <w:b/>
                <w:bCs/>
                <w:sz w:val="20"/>
                <w:szCs w:val="20"/>
                <w:lang w:eastAsia="ar-SA"/>
              </w:rPr>
              <w:t>,0</w:t>
            </w:r>
          </w:p>
        </w:tc>
      </w:tr>
      <w:tr w:rsidR="00501420" w:rsidTr="0083221E">
        <w:trPr>
          <w:trHeight w:val="293"/>
        </w:trPr>
        <w:tc>
          <w:tcPr>
            <w:tcW w:w="2835" w:type="dxa"/>
            <w:shd w:val="clear" w:color="auto" w:fill="auto"/>
          </w:tcPr>
          <w:p w:rsidR="00501420" w:rsidRPr="00203828" w:rsidRDefault="00501420" w:rsidP="00501420">
            <w:pPr>
              <w:rPr>
                <w:rFonts w:eastAsia="Calibri" w:cs="Arial"/>
                <w:b/>
                <w:sz w:val="20"/>
                <w:szCs w:val="20"/>
                <w:lang w:eastAsia="ar-SA"/>
              </w:rPr>
            </w:pPr>
            <w:r>
              <w:rPr>
                <w:rFonts w:eastAsia="Calibri" w:cs="Arial"/>
                <w:b/>
                <w:sz w:val="20"/>
                <w:szCs w:val="20"/>
                <w:lang w:eastAsia="ar-SA"/>
              </w:rPr>
              <w:t>Джерела фінансування:</w:t>
            </w:r>
          </w:p>
        </w:tc>
        <w:tc>
          <w:tcPr>
            <w:tcW w:w="6663" w:type="dxa"/>
            <w:gridSpan w:val="4"/>
            <w:shd w:val="clear" w:color="auto" w:fill="auto"/>
          </w:tcPr>
          <w:p w:rsidR="00501420" w:rsidRPr="0006006B" w:rsidRDefault="00501420" w:rsidP="00203828">
            <w:pPr>
              <w:shd w:val="clear" w:color="auto" w:fill="FFFFFF"/>
              <w:ind w:firstLine="40"/>
              <w:rPr>
                <w:rFonts w:cs="Arial"/>
                <w:bCs/>
                <w:sz w:val="20"/>
                <w:szCs w:val="20"/>
                <w:highlight w:val="yellow"/>
                <w:lang w:eastAsia="ar-SA"/>
              </w:rPr>
            </w:pPr>
            <w:r w:rsidRPr="00792D11">
              <w:rPr>
                <w:rFonts w:cs="Arial"/>
                <w:bCs/>
                <w:sz w:val="20"/>
                <w:szCs w:val="20"/>
                <w:lang w:eastAsia="ar-SA"/>
              </w:rPr>
              <w:t>-</w:t>
            </w:r>
          </w:p>
        </w:tc>
      </w:tr>
      <w:tr w:rsidR="009A5E09" w:rsidTr="0083221E">
        <w:tc>
          <w:tcPr>
            <w:tcW w:w="2835" w:type="dxa"/>
            <w:shd w:val="clear" w:color="auto" w:fill="auto"/>
          </w:tcPr>
          <w:p w:rsidR="009A5E09" w:rsidRPr="00203828" w:rsidRDefault="009A5E09" w:rsidP="00792D11">
            <w:pPr>
              <w:rPr>
                <w:rFonts w:eastAsia="Calibri" w:cs="Arial"/>
                <w:b/>
                <w:sz w:val="20"/>
                <w:szCs w:val="20"/>
                <w:lang w:eastAsia="ar-SA"/>
              </w:rPr>
            </w:pPr>
            <w:r w:rsidRPr="00203828">
              <w:rPr>
                <w:rFonts w:eastAsia="Calibri" w:cs="Arial"/>
                <w:b/>
                <w:sz w:val="20"/>
                <w:szCs w:val="20"/>
                <w:lang w:eastAsia="ar-SA"/>
              </w:rPr>
              <w:t>Ключові учасники реалізації про</w:t>
            </w:r>
            <w:r w:rsidR="00930C9C">
              <w:rPr>
                <w:rFonts w:eastAsia="Calibri" w:cs="Arial"/>
                <w:b/>
                <w:sz w:val="20"/>
                <w:szCs w:val="20"/>
                <w:lang w:eastAsia="ar-SA"/>
              </w:rPr>
              <w:t>є</w:t>
            </w:r>
            <w:r w:rsidRPr="00203828">
              <w:rPr>
                <w:rFonts w:eastAsia="Calibri" w:cs="Arial"/>
                <w:b/>
                <w:sz w:val="20"/>
                <w:szCs w:val="20"/>
                <w:lang w:eastAsia="ar-SA"/>
              </w:rPr>
              <w:t>кту:</w:t>
            </w:r>
          </w:p>
        </w:tc>
        <w:tc>
          <w:tcPr>
            <w:tcW w:w="6663" w:type="dxa"/>
            <w:gridSpan w:val="4"/>
            <w:shd w:val="clear" w:color="auto" w:fill="auto"/>
          </w:tcPr>
          <w:p w:rsidR="009A5E09" w:rsidRPr="00203828" w:rsidRDefault="0006006B" w:rsidP="00325AAC">
            <w:pPr>
              <w:shd w:val="clear" w:color="auto" w:fill="FFFFFF"/>
              <w:jc w:val="both"/>
              <w:rPr>
                <w:rFonts w:cs="Arial"/>
                <w:bCs/>
                <w:sz w:val="20"/>
                <w:szCs w:val="20"/>
                <w:lang w:eastAsia="ar-SA"/>
              </w:rPr>
            </w:pPr>
            <w:r w:rsidRPr="00792D11">
              <w:rPr>
                <w:rFonts w:cs="Arial"/>
                <w:bCs/>
                <w:sz w:val="20"/>
                <w:szCs w:val="20"/>
                <w:lang w:eastAsia="ar-SA"/>
              </w:rPr>
              <w:t>Бахмутська міська рада</w:t>
            </w:r>
            <w:r w:rsidR="00792D11">
              <w:rPr>
                <w:rFonts w:cs="Arial"/>
                <w:bCs/>
                <w:sz w:val="20"/>
                <w:szCs w:val="20"/>
                <w:lang w:eastAsia="ar-SA"/>
              </w:rPr>
              <w:t>, інвестори</w:t>
            </w:r>
            <w:r w:rsidR="005572DD">
              <w:rPr>
                <w:rFonts w:cs="Arial"/>
                <w:bCs/>
                <w:sz w:val="20"/>
                <w:szCs w:val="20"/>
                <w:lang w:eastAsia="ar-SA"/>
              </w:rPr>
              <w:t>, діючі підприємства та інші суб’єкти господарювання</w:t>
            </w:r>
          </w:p>
        </w:tc>
      </w:tr>
      <w:tr w:rsidR="00501420" w:rsidTr="0083221E">
        <w:tc>
          <w:tcPr>
            <w:tcW w:w="2835" w:type="dxa"/>
            <w:shd w:val="clear" w:color="auto" w:fill="auto"/>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663" w:type="dxa"/>
            <w:gridSpan w:val="4"/>
            <w:shd w:val="clear" w:color="auto" w:fill="auto"/>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C42A54" w:rsidRDefault="00C42A54" w:rsidP="00C42A54">
      <w:bookmarkStart w:id="20" w:name="_Toc28330511"/>
    </w:p>
    <w:p w:rsidR="00E44CA9" w:rsidRDefault="00E44CA9" w:rsidP="00C42A54"/>
    <w:p w:rsidR="009B45EC" w:rsidRPr="009B45EC" w:rsidRDefault="009B45EC" w:rsidP="009B45EC">
      <w:pPr>
        <w:jc w:val="both"/>
        <w:rPr>
          <w:rFonts w:ascii="Times New Roman" w:hAnsi="Times New Roman"/>
          <w:i/>
          <w:sz w:val="28"/>
          <w:szCs w:val="28"/>
          <w:lang w:eastAsia="en-US"/>
        </w:rPr>
      </w:pPr>
      <w:r>
        <w:rPr>
          <w:rFonts w:ascii="Times New Roman" w:hAnsi="Times New Roman"/>
          <w:i/>
          <w:sz w:val="28"/>
          <w:szCs w:val="28"/>
          <w:lang w:eastAsia="en-US"/>
        </w:rPr>
        <w:t xml:space="preserve">3. </w:t>
      </w:r>
      <w:r w:rsidRPr="009B45EC">
        <w:rPr>
          <w:rFonts w:ascii="Times New Roman" w:hAnsi="Times New Roman"/>
          <w:i/>
          <w:sz w:val="28"/>
          <w:szCs w:val="28"/>
          <w:lang w:eastAsia="en-US"/>
        </w:rPr>
        <w:t>Обсяги фінансування та терміни впровадження проєктів стратегічного напряму В. Безпечний, комфортний, енергозберігаючий життєвий простір громади</w:t>
      </w:r>
    </w:p>
    <w:tbl>
      <w:tblPr>
        <w:tblW w:w="9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2892"/>
        <w:gridCol w:w="1134"/>
        <w:gridCol w:w="1006"/>
        <w:gridCol w:w="7"/>
        <w:gridCol w:w="972"/>
        <w:gridCol w:w="992"/>
        <w:gridCol w:w="850"/>
        <w:gridCol w:w="567"/>
        <w:gridCol w:w="1134"/>
        <w:gridCol w:w="7"/>
      </w:tblGrid>
      <w:tr w:rsidR="009B45EC" w:rsidRPr="006A4569" w:rsidTr="0061609E">
        <w:trPr>
          <w:trHeight w:val="164"/>
        </w:trPr>
        <w:tc>
          <w:tcPr>
            <w:tcW w:w="2892" w:type="dxa"/>
            <w:vMerge w:val="restart"/>
            <w:shd w:val="clear" w:color="auto" w:fill="auto"/>
          </w:tcPr>
          <w:p w:rsidR="009B45EC" w:rsidRDefault="009B45EC" w:rsidP="009B45EC">
            <w:pPr>
              <w:jc w:val="center"/>
              <w:rPr>
                <w:rFonts w:cs="Arial"/>
                <w:b/>
                <w:bCs/>
                <w:sz w:val="18"/>
                <w:szCs w:val="18"/>
              </w:rPr>
            </w:pPr>
          </w:p>
          <w:p w:rsidR="009B45EC" w:rsidRDefault="009B45EC" w:rsidP="009B45EC">
            <w:pPr>
              <w:jc w:val="center"/>
              <w:rPr>
                <w:rFonts w:cs="Arial"/>
                <w:b/>
                <w:bCs/>
                <w:sz w:val="18"/>
                <w:szCs w:val="18"/>
              </w:rPr>
            </w:pPr>
            <w:r w:rsidRPr="00C67F85">
              <w:rPr>
                <w:rFonts w:cs="Arial"/>
                <w:b/>
                <w:bCs/>
                <w:sz w:val="18"/>
                <w:szCs w:val="18"/>
              </w:rPr>
              <w:t xml:space="preserve">Стратегічні цілі </w:t>
            </w:r>
          </w:p>
          <w:p w:rsidR="009B45EC" w:rsidRPr="00C67F85" w:rsidRDefault="009B45EC" w:rsidP="009B45EC">
            <w:pPr>
              <w:jc w:val="center"/>
              <w:rPr>
                <w:rFonts w:cs="Arial"/>
                <w:b/>
                <w:bCs/>
                <w:sz w:val="18"/>
                <w:szCs w:val="18"/>
              </w:rPr>
            </w:pPr>
            <w:r w:rsidRPr="00C67F85">
              <w:rPr>
                <w:rFonts w:cs="Arial"/>
                <w:b/>
                <w:bCs/>
                <w:sz w:val="18"/>
                <w:szCs w:val="18"/>
              </w:rPr>
              <w:t>та проєкти</w:t>
            </w:r>
          </w:p>
        </w:tc>
        <w:tc>
          <w:tcPr>
            <w:tcW w:w="1134" w:type="dxa"/>
            <w:vMerge w:val="restart"/>
            <w:shd w:val="clear" w:color="auto" w:fill="auto"/>
          </w:tcPr>
          <w:p w:rsidR="009B45EC" w:rsidRDefault="009B45EC" w:rsidP="009B45EC">
            <w:pPr>
              <w:jc w:val="center"/>
              <w:rPr>
                <w:rFonts w:cs="Arial"/>
                <w:b/>
                <w:bCs/>
                <w:sz w:val="18"/>
                <w:szCs w:val="18"/>
              </w:rPr>
            </w:pPr>
          </w:p>
          <w:p w:rsidR="009B45EC" w:rsidRPr="00C67F85" w:rsidRDefault="009B45EC" w:rsidP="009B45EC">
            <w:pPr>
              <w:jc w:val="center"/>
              <w:rPr>
                <w:rFonts w:cs="Arial"/>
                <w:b/>
                <w:bCs/>
                <w:sz w:val="18"/>
                <w:szCs w:val="18"/>
              </w:rPr>
            </w:pPr>
            <w:r w:rsidRPr="00C67F85">
              <w:rPr>
                <w:rFonts w:cs="Arial"/>
                <w:b/>
                <w:bCs/>
                <w:sz w:val="18"/>
                <w:szCs w:val="18"/>
              </w:rPr>
              <w:t xml:space="preserve">Прогнозована вартість </w:t>
            </w:r>
            <w:r>
              <w:rPr>
                <w:rFonts w:cs="Arial"/>
                <w:b/>
                <w:bCs/>
                <w:sz w:val="18"/>
                <w:szCs w:val="18"/>
              </w:rPr>
              <w:t>проєктів,</w:t>
            </w:r>
          </w:p>
          <w:p w:rsidR="009B45EC" w:rsidRPr="00C67F85" w:rsidRDefault="009B45EC" w:rsidP="009B45EC">
            <w:pPr>
              <w:jc w:val="center"/>
              <w:rPr>
                <w:rFonts w:cs="Arial"/>
                <w:b/>
                <w:bCs/>
                <w:sz w:val="18"/>
                <w:szCs w:val="18"/>
              </w:rPr>
            </w:pPr>
            <w:r>
              <w:rPr>
                <w:rFonts w:cs="Arial"/>
                <w:b/>
                <w:bCs/>
                <w:sz w:val="18"/>
                <w:szCs w:val="18"/>
              </w:rPr>
              <w:t>т</w:t>
            </w:r>
            <w:r w:rsidRPr="00C67F85">
              <w:rPr>
                <w:rFonts w:cs="Arial"/>
                <w:b/>
                <w:bCs/>
                <w:sz w:val="18"/>
                <w:szCs w:val="18"/>
              </w:rPr>
              <w:t>ис</w:t>
            </w:r>
            <w:r>
              <w:rPr>
                <w:rFonts w:cs="Arial"/>
                <w:b/>
                <w:bCs/>
                <w:sz w:val="18"/>
                <w:szCs w:val="18"/>
              </w:rPr>
              <w:t>.грн.</w:t>
            </w:r>
          </w:p>
        </w:tc>
        <w:tc>
          <w:tcPr>
            <w:tcW w:w="5535" w:type="dxa"/>
            <w:gridSpan w:val="8"/>
          </w:tcPr>
          <w:p w:rsidR="009B45EC" w:rsidRPr="00C67F85" w:rsidRDefault="009B45EC" w:rsidP="009B45EC">
            <w:pPr>
              <w:jc w:val="center"/>
              <w:rPr>
                <w:rFonts w:cs="Arial"/>
                <w:b/>
                <w:bCs/>
                <w:sz w:val="18"/>
                <w:szCs w:val="18"/>
              </w:rPr>
            </w:pPr>
            <w:r>
              <w:rPr>
                <w:rFonts w:cs="Arial"/>
                <w:b/>
                <w:bCs/>
                <w:sz w:val="18"/>
                <w:szCs w:val="18"/>
              </w:rPr>
              <w:t>у тому числі, тис.грн.:</w:t>
            </w:r>
          </w:p>
        </w:tc>
      </w:tr>
      <w:tr w:rsidR="009B45EC" w:rsidRPr="006A4569" w:rsidTr="0061609E">
        <w:trPr>
          <w:gridAfter w:val="1"/>
          <w:wAfter w:w="7" w:type="dxa"/>
          <w:cantSplit/>
          <w:trHeight w:val="1445"/>
        </w:trPr>
        <w:tc>
          <w:tcPr>
            <w:tcW w:w="2892" w:type="dxa"/>
            <w:vMerge/>
            <w:shd w:val="clear" w:color="auto" w:fill="auto"/>
          </w:tcPr>
          <w:p w:rsidR="009B45EC" w:rsidRPr="00C67F85" w:rsidRDefault="009B45EC" w:rsidP="009B45EC">
            <w:pPr>
              <w:rPr>
                <w:rFonts w:cs="Arial"/>
                <w:b/>
                <w:bCs/>
                <w:sz w:val="18"/>
                <w:szCs w:val="18"/>
              </w:rPr>
            </w:pPr>
          </w:p>
        </w:tc>
        <w:tc>
          <w:tcPr>
            <w:tcW w:w="1134" w:type="dxa"/>
            <w:vMerge/>
            <w:shd w:val="clear" w:color="auto" w:fill="auto"/>
          </w:tcPr>
          <w:p w:rsidR="009B45EC" w:rsidRPr="00C67F85" w:rsidRDefault="009B45EC" w:rsidP="009B45EC">
            <w:pPr>
              <w:rPr>
                <w:rFonts w:cs="Arial"/>
                <w:b/>
                <w:bCs/>
                <w:sz w:val="18"/>
                <w:szCs w:val="18"/>
              </w:rPr>
            </w:pPr>
          </w:p>
        </w:tc>
        <w:tc>
          <w:tcPr>
            <w:tcW w:w="1013" w:type="dxa"/>
            <w:gridSpan w:val="2"/>
            <w:shd w:val="clear" w:color="auto" w:fill="auto"/>
            <w:textDirection w:val="btLr"/>
            <w:vAlign w:val="center"/>
          </w:tcPr>
          <w:p w:rsidR="009B45EC" w:rsidRPr="00C67F85" w:rsidRDefault="009B45EC" w:rsidP="009B45EC">
            <w:pPr>
              <w:ind w:left="113" w:right="113"/>
              <w:jc w:val="center"/>
              <w:rPr>
                <w:rFonts w:cs="Arial"/>
                <w:b/>
                <w:bCs/>
                <w:sz w:val="18"/>
                <w:szCs w:val="18"/>
              </w:rPr>
            </w:pPr>
            <w:r>
              <w:rPr>
                <w:rFonts w:cs="Arial"/>
                <w:b/>
                <w:bCs/>
                <w:sz w:val="18"/>
                <w:szCs w:val="18"/>
              </w:rPr>
              <w:t>д</w:t>
            </w:r>
            <w:r w:rsidRPr="00C67F85">
              <w:rPr>
                <w:rFonts w:cs="Arial"/>
                <w:b/>
                <w:bCs/>
                <w:sz w:val="18"/>
                <w:szCs w:val="18"/>
              </w:rPr>
              <w:t>ержавний бюджет</w:t>
            </w:r>
          </w:p>
        </w:tc>
        <w:tc>
          <w:tcPr>
            <w:tcW w:w="972" w:type="dxa"/>
            <w:shd w:val="clear" w:color="auto" w:fill="auto"/>
            <w:textDirection w:val="btLr"/>
            <w:vAlign w:val="center"/>
          </w:tcPr>
          <w:p w:rsidR="009B45EC" w:rsidRPr="00C67F85" w:rsidRDefault="009B45EC" w:rsidP="009B45EC">
            <w:pPr>
              <w:ind w:left="113" w:right="113"/>
              <w:jc w:val="center"/>
              <w:rPr>
                <w:rFonts w:cs="Arial"/>
                <w:b/>
                <w:bCs/>
                <w:sz w:val="18"/>
                <w:szCs w:val="18"/>
              </w:rPr>
            </w:pPr>
            <w:r>
              <w:rPr>
                <w:rFonts w:cs="Arial"/>
                <w:b/>
                <w:bCs/>
                <w:sz w:val="18"/>
                <w:szCs w:val="18"/>
              </w:rPr>
              <w:t>о</w:t>
            </w:r>
            <w:r w:rsidRPr="00C67F85">
              <w:rPr>
                <w:rFonts w:cs="Arial"/>
                <w:b/>
                <w:bCs/>
                <w:sz w:val="18"/>
                <w:szCs w:val="18"/>
              </w:rPr>
              <w:t>бласний бюджет</w:t>
            </w:r>
          </w:p>
        </w:tc>
        <w:tc>
          <w:tcPr>
            <w:tcW w:w="992" w:type="dxa"/>
            <w:textDirection w:val="btLr"/>
            <w:vAlign w:val="center"/>
          </w:tcPr>
          <w:p w:rsidR="009B45EC" w:rsidRPr="00C67F85" w:rsidRDefault="009B45EC" w:rsidP="009B45EC">
            <w:pPr>
              <w:ind w:left="113" w:right="113"/>
              <w:jc w:val="center"/>
              <w:rPr>
                <w:rFonts w:cs="Arial"/>
                <w:b/>
                <w:bCs/>
                <w:sz w:val="18"/>
                <w:szCs w:val="18"/>
              </w:rPr>
            </w:pPr>
            <w:r>
              <w:rPr>
                <w:rFonts w:cs="Arial"/>
                <w:b/>
                <w:bCs/>
                <w:sz w:val="18"/>
                <w:szCs w:val="18"/>
              </w:rPr>
              <w:t>м</w:t>
            </w:r>
            <w:r w:rsidRPr="00C67F85">
              <w:rPr>
                <w:rFonts w:cs="Arial"/>
                <w:b/>
                <w:bCs/>
                <w:sz w:val="18"/>
                <w:szCs w:val="18"/>
              </w:rPr>
              <w:t>ісцевий бюджет</w:t>
            </w:r>
          </w:p>
        </w:tc>
        <w:tc>
          <w:tcPr>
            <w:tcW w:w="850" w:type="dxa"/>
            <w:textDirection w:val="btLr"/>
            <w:vAlign w:val="center"/>
          </w:tcPr>
          <w:p w:rsidR="009B45EC" w:rsidRPr="00C67F85" w:rsidRDefault="009B45EC" w:rsidP="009B45EC">
            <w:pPr>
              <w:ind w:left="113" w:right="113"/>
              <w:jc w:val="center"/>
              <w:rPr>
                <w:rFonts w:cs="Arial"/>
                <w:b/>
                <w:bCs/>
                <w:sz w:val="18"/>
                <w:szCs w:val="18"/>
              </w:rPr>
            </w:pPr>
            <w:r>
              <w:rPr>
                <w:rFonts w:cs="Arial"/>
                <w:b/>
                <w:bCs/>
                <w:sz w:val="18"/>
                <w:szCs w:val="18"/>
              </w:rPr>
              <w:t>залучені  кошти</w:t>
            </w:r>
          </w:p>
        </w:tc>
        <w:tc>
          <w:tcPr>
            <w:tcW w:w="567" w:type="dxa"/>
            <w:textDirection w:val="btLr"/>
            <w:vAlign w:val="center"/>
          </w:tcPr>
          <w:p w:rsidR="009B45EC" w:rsidRDefault="009B45EC" w:rsidP="009B45EC">
            <w:pPr>
              <w:ind w:left="113" w:right="113"/>
              <w:jc w:val="center"/>
              <w:rPr>
                <w:rFonts w:cs="Arial"/>
                <w:b/>
                <w:bCs/>
                <w:sz w:val="18"/>
                <w:szCs w:val="18"/>
              </w:rPr>
            </w:pPr>
            <w:r>
              <w:rPr>
                <w:rFonts w:cs="Arial"/>
                <w:b/>
                <w:bCs/>
                <w:sz w:val="18"/>
                <w:szCs w:val="18"/>
              </w:rPr>
              <w:t>кошти підприємств</w:t>
            </w:r>
          </w:p>
        </w:tc>
        <w:tc>
          <w:tcPr>
            <w:tcW w:w="1134" w:type="dxa"/>
            <w:textDirection w:val="btLr"/>
            <w:vAlign w:val="center"/>
          </w:tcPr>
          <w:p w:rsidR="009B45EC" w:rsidRPr="00C67F85" w:rsidRDefault="009B45EC" w:rsidP="009B45EC">
            <w:pPr>
              <w:ind w:left="113" w:right="113"/>
              <w:jc w:val="center"/>
              <w:rPr>
                <w:rFonts w:cs="Arial"/>
                <w:b/>
                <w:bCs/>
                <w:sz w:val="18"/>
                <w:szCs w:val="18"/>
              </w:rPr>
            </w:pPr>
            <w:r>
              <w:rPr>
                <w:rFonts w:cs="Arial"/>
                <w:b/>
                <w:bCs/>
                <w:sz w:val="18"/>
                <w:szCs w:val="18"/>
              </w:rPr>
              <w:t>інше</w:t>
            </w:r>
          </w:p>
          <w:p w:rsidR="009B45EC" w:rsidRPr="00C67F85" w:rsidRDefault="009B45EC" w:rsidP="009B45EC">
            <w:pPr>
              <w:ind w:left="113" w:right="113"/>
              <w:jc w:val="center"/>
              <w:rPr>
                <w:rFonts w:cs="Arial"/>
                <w:b/>
                <w:bCs/>
                <w:sz w:val="18"/>
                <w:szCs w:val="18"/>
              </w:rPr>
            </w:pPr>
          </w:p>
        </w:tc>
      </w:tr>
      <w:tr w:rsidR="009B45EC" w:rsidRPr="00C67F85" w:rsidTr="0061609E">
        <w:trPr>
          <w:gridAfter w:val="1"/>
          <w:wAfter w:w="7" w:type="dxa"/>
          <w:trHeight w:val="200"/>
        </w:trPr>
        <w:tc>
          <w:tcPr>
            <w:tcW w:w="2892" w:type="dxa"/>
            <w:shd w:val="clear" w:color="auto" w:fill="auto"/>
          </w:tcPr>
          <w:p w:rsidR="009B45EC" w:rsidRPr="00C67F85" w:rsidRDefault="009B45EC" w:rsidP="009B45EC">
            <w:pPr>
              <w:jc w:val="center"/>
              <w:rPr>
                <w:rFonts w:cs="Arial"/>
                <w:b/>
                <w:bCs/>
                <w:sz w:val="18"/>
                <w:szCs w:val="18"/>
              </w:rPr>
            </w:pPr>
            <w:r w:rsidRPr="00C67F85">
              <w:rPr>
                <w:rFonts w:cs="Arial"/>
                <w:b/>
                <w:bCs/>
                <w:sz w:val="18"/>
                <w:szCs w:val="18"/>
              </w:rPr>
              <w:t>1</w:t>
            </w:r>
          </w:p>
        </w:tc>
        <w:tc>
          <w:tcPr>
            <w:tcW w:w="1134" w:type="dxa"/>
            <w:shd w:val="clear" w:color="auto" w:fill="auto"/>
          </w:tcPr>
          <w:p w:rsidR="009B45EC" w:rsidRPr="00C67F85" w:rsidRDefault="009B45EC" w:rsidP="009B45EC">
            <w:pPr>
              <w:jc w:val="center"/>
              <w:rPr>
                <w:rFonts w:cs="Arial"/>
                <w:b/>
                <w:bCs/>
                <w:sz w:val="18"/>
                <w:szCs w:val="18"/>
              </w:rPr>
            </w:pPr>
            <w:r w:rsidRPr="00C67F85">
              <w:rPr>
                <w:rFonts w:cs="Arial"/>
                <w:b/>
                <w:bCs/>
                <w:sz w:val="18"/>
                <w:szCs w:val="18"/>
              </w:rPr>
              <w:t>2</w:t>
            </w:r>
          </w:p>
        </w:tc>
        <w:tc>
          <w:tcPr>
            <w:tcW w:w="1013" w:type="dxa"/>
            <w:gridSpan w:val="2"/>
            <w:shd w:val="clear" w:color="auto" w:fill="auto"/>
          </w:tcPr>
          <w:p w:rsidR="009B45EC" w:rsidRPr="00C67F85" w:rsidRDefault="009B45EC" w:rsidP="009B45EC">
            <w:pPr>
              <w:jc w:val="center"/>
              <w:rPr>
                <w:rFonts w:cs="Arial"/>
                <w:b/>
                <w:bCs/>
                <w:sz w:val="18"/>
                <w:szCs w:val="18"/>
              </w:rPr>
            </w:pPr>
            <w:r>
              <w:rPr>
                <w:rFonts w:cs="Arial"/>
                <w:b/>
                <w:bCs/>
                <w:sz w:val="18"/>
                <w:szCs w:val="18"/>
              </w:rPr>
              <w:t>3</w:t>
            </w:r>
          </w:p>
        </w:tc>
        <w:tc>
          <w:tcPr>
            <w:tcW w:w="972" w:type="dxa"/>
            <w:shd w:val="clear" w:color="auto" w:fill="auto"/>
          </w:tcPr>
          <w:p w:rsidR="009B45EC" w:rsidRPr="00C67F85" w:rsidRDefault="009B45EC" w:rsidP="009B45EC">
            <w:pPr>
              <w:jc w:val="center"/>
              <w:rPr>
                <w:rFonts w:cs="Arial"/>
                <w:b/>
                <w:bCs/>
                <w:sz w:val="18"/>
                <w:szCs w:val="18"/>
              </w:rPr>
            </w:pPr>
            <w:r>
              <w:rPr>
                <w:rFonts w:cs="Arial"/>
                <w:b/>
                <w:bCs/>
                <w:sz w:val="18"/>
                <w:szCs w:val="18"/>
              </w:rPr>
              <w:t>4</w:t>
            </w:r>
          </w:p>
        </w:tc>
        <w:tc>
          <w:tcPr>
            <w:tcW w:w="992" w:type="dxa"/>
          </w:tcPr>
          <w:p w:rsidR="009B45EC" w:rsidRPr="00C67F85" w:rsidRDefault="009B45EC" w:rsidP="009B45EC">
            <w:pPr>
              <w:jc w:val="center"/>
              <w:rPr>
                <w:rFonts w:cs="Arial"/>
                <w:b/>
                <w:bCs/>
                <w:sz w:val="18"/>
                <w:szCs w:val="18"/>
              </w:rPr>
            </w:pPr>
            <w:r>
              <w:rPr>
                <w:rFonts w:cs="Arial"/>
                <w:b/>
                <w:bCs/>
                <w:sz w:val="18"/>
                <w:szCs w:val="18"/>
              </w:rPr>
              <w:t>5</w:t>
            </w:r>
          </w:p>
        </w:tc>
        <w:tc>
          <w:tcPr>
            <w:tcW w:w="850" w:type="dxa"/>
          </w:tcPr>
          <w:p w:rsidR="009B45EC" w:rsidRPr="00C67F85" w:rsidRDefault="009B45EC" w:rsidP="009B45EC">
            <w:pPr>
              <w:jc w:val="center"/>
              <w:rPr>
                <w:rFonts w:cs="Arial"/>
                <w:b/>
                <w:bCs/>
                <w:sz w:val="18"/>
                <w:szCs w:val="18"/>
              </w:rPr>
            </w:pPr>
            <w:r>
              <w:rPr>
                <w:rFonts w:cs="Arial"/>
                <w:b/>
                <w:bCs/>
                <w:sz w:val="18"/>
                <w:szCs w:val="18"/>
              </w:rPr>
              <w:t>6</w:t>
            </w:r>
          </w:p>
        </w:tc>
        <w:tc>
          <w:tcPr>
            <w:tcW w:w="567" w:type="dxa"/>
          </w:tcPr>
          <w:p w:rsidR="009B45EC" w:rsidRPr="00C67F85" w:rsidRDefault="009B45EC" w:rsidP="009B45EC">
            <w:pPr>
              <w:jc w:val="center"/>
              <w:rPr>
                <w:rFonts w:cs="Arial"/>
                <w:b/>
                <w:bCs/>
                <w:sz w:val="18"/>
                <w:szCs w:val="18"/>
              </w:rPr>
            </w:pPr>
            <w:r>
              <w:rPr>
                <w:rFonts w:cs="Arial"/>
                <w:b/>
                <w:bCs/>
                <w:sz w:val="18"/>
                <w:szCs w:val="18"/>
              </w:rPr>
              <w:t>7</w:t>
            </w:r>
          </w:p>
        </w:tc>
        <w:tc>
          <w:tcPr>
            <w:tcW w:w="1134" w:type="dxa"/>
          </w:tcPr>
          <w:p w:rsidR="009B45EC" w:rsidRPr="00C67F85" w:rsidRDefault="009B45EC" w:rsidP="009B45EC">
            <w:pPr>
              <w:jc w:val="center"/>
              <w:rPr>
                <w:rFonts w:cs="Arial"/>
                <w:b/>
                <w:bCs/>
                <w:sz w:val="18"/>
                <w:szCs w:val="18"/>
              </w:rPr>
            </w:pPr>
            <w:r>
              <w:rPr>
                <w:rFonts w:cs="Arial"/>
                <w:b/>
                <w:bCs/>
                <w:sz w:val="18"/>
                <w:szCs w:val="18"/>
              </w:rPr>
              <w:t>8</w:t>
            </w:r>
          </w:p>
        </w:tc>
      </w:tr>
      <w:tr w:rsidR="009B45EC" w:rsidRPr="00C67F85" w:rsidTr="0061609E">
        <w:trPr>
          <w:trHeight w:val="200"/>
        </w:trPr>
        <w:tc>
          <w:tcPr>
            <w:tcW w:w="9561" w:type="dxa"/>
            <w:gridSpan w:val="10"/>
            <w:shd w:val="clear" w:color="auto" w:fill="auto"/>
          </w:tcPr>
          <w:p w:rsidR="009B45EC" w:rsidRPr="007D1B6B" w:rsidRDefault="009B45EC" w:rsidP="00F9644A">
            <w:pPr>
              <w:jc w:val="center"/>
              <w:rPr>
                <w:rFonts w:cs="Arial"/>
                <w:b/>
                <w:bCs/>
                <w:i/>
                <w:sz w:val="18"/>
                <w:szCs w:val="18"/>
              </w:rPr>
            </w:pPr>
            <w:r>
              <w:rPr>
                <w:rFonts w:cs="Arial"/>
                <w:b/>
                <w:bCs/>
                <w:i/>
                <w:color w:val="000000"/>
                <w:sz w:val="20"/>
                <w:szCs w:val="20"/>
              </w:rPr>
              <w:t>В</w:t>
            </w:r>
            <w:r w:rsidRPr="007D1B6B">
              <w:rPr>
                <w:rFonts w:cs="Arial"/>
                <w:b/>
                <w:bCs/>
                <w:i/>
                <w:color w:val="000000"/>
                <w:sz w:val="20"/>
                <w:szCs w:val="20"/>
              </w:rPr>
              <w:t xml:space="preserve">.1. </w:t>
            </w:r>
            <w:r w:rsidR="00F9644A">
              <w:rPr>
                <w:rFonts w:cs="Arial"/>
                <w:b/>
                <w:bCs/>
                <w:i/>
                <w:color w:val="000000"/>
                <w:sz w:val="20"/>
                <w:szCs w:val="20"/>
              </w:rPr>
              <w:t>Енергоефективна політика та інфраструктура</w:t>
            </w:r>
          </w:p>
        </w:tc>
      </w:tr>
      <w:tr w:rsidR="009B45EC" w:rsidRPr="00C67F85" w:rsidTr="0061609E">
        <w:trPr>
          <w:gridAfter w:val="1"/>
          <w:wAfter w:w="7" w:type="dxa"/>
          <w:trHeight w:val="449"/>
        </w:trPr>
        <w:tc>
          <w:tcPr>
            <w:tcW w:w="2892" w:type="dxa"/>
            <w:shd w:val="clear" w:color="auto" w:fill="auto"/>
          </w:tcPr>
          <w:p w:rsidR="009B45EC" w:rsidRPr="00C67F85" w:rsidRDefault="00F9644A" w:rsidP="00F9644A">
            <w:pPr>
              <w:rPr>
                <w:rFonts w:cs="Arial"/>
                <w:sz w:val="18"/>
                <w:szCs w:val="18"/>
              </w:rPr>
            </w:pPr>
            <w:r>
              <w:rPr>
                <w:rFonts w:cs="Arial"/>
                <w:sz w:val="18"/>
                <w:szCs w:val="18"/>
              </w:rPr>
              <w:t>В</w:t>
            </w:r>
            <w:r w:rsidR="009B45EC" w:rsidRPr="002407C9">
              <w:rPr>
                <w:rFonts w:cs="Arial"/>
                <w:bCs/>
                <w:sz w:val="20"/>
                <w:szCs w:val="20"/>
                <w:lang w:eastAsia="ar-SA"/>
              </w:rPr>
              <w:t xml:space="preserve">. 1.1. </w:t>
            </w:r>
            <w:r w:rsidRPr="009859CF">
              <w:rPr>
                <w:rFonts w:cs="Arial"/>
                <w:bCs/>
                <w:sz w:val="20"/>
                <w:szCs w:val="20"/>
                <w:lang w:eastAsia="ar-SA"/>
              </w:rPr>
              <w:t>Забезпечення ефективної енергетичної політики громади</w:t>
            </w:r>
          </w:p>
        </w:tc>
        <w:tc>
          <w:tcPr>
            <w:tcW w:w="1134" w:type="dxa"/>
            <w:shd w:val="clear" w:color="auto" w:fill="auto"/>
          </w:tcPr>
          <w:p w:rsidR="009B45EC" w:rsidRPr="00B61D87" w:rsidRDefault="002407C9" w:rsidP="009B45EC">
            <w:pPr>
              <w:jc w:val="center"/>
              <w:rPr>
                <w:rFonts w:cs="Arial"/>
                <w:bCs/>
                <w:sz w:val="20"/>
                <w:szCs w:val="20"/>
              </w:rPr>
            </w:pPr>
            <w:r w:rsidRPr="00B61D87">
              <w:rPr>
                <w:rFonts w:cs="Arial"/>
                <w:bCs/>
                <w:sz w:val="20"/>
                <w:szCs w:val="20"/>
              </w:rPr>
              <w:t>5</w:t>
            </w:r>
            <w:r w:rsidR="00965D77">
              <w:rPr>
                <w:rFonts w:cs="Arial"/>
                <w:bCs/>
                <w:sz w:val="20"/>
                <w:szCs w:val="20"/>
              </w:rPr>
              <w:t> </w:t>
            </w:r>
            <w:r w:rsidRPr="00B61D87">
              <w:rPr>
                <w:rFonts w:cs="Arial"/>
                <w:bCs/>
                <w:sz w:val="20"/>
                <w:szCs w:val="20"/>
              </w:rPr>
              <w:t>7</w:t>
            </w:r>
            <w:r w:rsidR="009622E0" w:rsidRPr="00B61D87">
              <w:rPr>
                <w:rFonts w:cs="Arial"/>
                <w:bCs/>
                <w:sz w:val="20"/>
                <w:szCs w:val="20"/>
              </w:rPr>
              <w:t>6</w:t>
            </w:r>
            <w:r w:rsidRPr="00B61D87">
              <w:rPr>
                <w:rFonts w:cs="Arial"/>
                <w:bCs/>
                <w:sz w:val="20"/>
                <w:szCs w:val="20"/>
              </w:rPr>
              <w:t>0</w:t>
            </w:r>
            <w:r w:rsidR="00965D77">
              <w:rPr>
                <w:rFonts w:cs="Arial"/>
                <w:bCs/>
                <w:sz w:val="20"/>
                <w:szCs w:val="20"/>
              </w:rPr>
              <w:t>,0</w:t>
            </w:r>
          </w:p>
        </w:tc>
        <w:tc>
          <w:tcPr>
            <w:tcW w:w="1006" w:type="dxa"/>
            <w:shd w:val="clear" w:color="auto" w:fill="auto"/>
          </w:tcPr>
          <w:p w:rsidR="009B45EC" w:rsidRPr="00B61D87" w:rsidRDefault="009B45EC" w:rsidP="009B45EC">
            <w:pPr>
              <w:rPr>
                <w:rFonts w:cs="Arial"/>
                <w:bCs/>
                <w:sz w:val="20"/>
                <w:szCs w:val="20"/>
              </w:rPr>
            </w:pPr>
          </w:p>
        </w:tc>
        <w:tc>
          <w:tcPr>
            <w:tcW w:w="979" w:type="dxa"/>
            <w:gridSpan w:val="2"/>
            <w:shd w:val="clear" w:color="auto" w:fill="auto"/>
          </w:tcPr>
          <w:p w:rsidR="009B45EC" w:rsidRPr="00B61D87" w:rsidRDefault="009B45EC" w:rsidP="009B45EC">
            <w:pPr>
              <w:spacing w:line="600" w:lineRule="auto"/>
              <w:rPr>
                <w:rFonts w:cs="Arial"/>
                <w:sz w:val="20"/>
                <w:szCs w:val="20"/>
              </w:rPr>
            </w:pPr>
          </w:p>
        </w:tc>
        <w:tc>
          <w:tcPr>
            <w:tcW w:w="992" w:type="dxa"/>
          </w:tcPr>
          <w:p w:rsidR="009B45EC" w:rsidRPr="00B61D87" w:rsidRDefault="002407C9" w:rsidP="002407C9">
            <w:pPr>
              <w:spacing w:line="600" w:lineRule="auto"/>
              <w:jc w:val="center"/>
              <w:rPr>
                <w:rFonts w:cs="Arial"/>
                <w:sz w:val="20"/>
                <w:szCs w:val="20"/>
              </w:rPr>
            </w:pPr>
            <w:r w:rsidRPr="00B61D87">
              <w:rPr>
                <w:rFonts w:cs="Arial"/>
                <w:sz w:val="20"/>
                <w:szCs w:val="20"/>
              </w:rPr>
              <w:t>2</w:t>
            </w:r>
            <w:r w:rsidR="00965D77">
              <w:rPr>
                <w:rFonts w:cs="Arial"/>
                <w:sz w:val="20"/>
                <w:szCs w:val="20"/>
              </w:rPr>
              <w:t> </w:t>
            </w:r>
            <w:r w:rsidR="009622E0" w:rsidRPr="00B61D87">
              <w:rPr>
                <w:rFonts w:cs="Arial"/>
                <w:sz w:val="20"/>
                <w:szCs w:val="20"/>
              </w:rPr>
              <w:t>91</w:t>
            </w:r>
            <w:r w:rsidRPr="00B61D87">
              <w:rPr>
                <w:rFonts w:cs="Arial"/>
                <w:sz w:val="20"/>
                <w:szCs w:val="20"/>
              </w:rPr>
              <w:t>0</w:t>
            </w:r>
            <w:r w:rsidR="00965D77">
              <w:rPr>
                <w:rFonts w:cs="Arial"/>
                <w:sz w:val="20"/>
                <w:szCs w:val="20"/>
              </w:rPr>
              <w:t>,0</w:t>
            </w:r>
          </w:p>
        </w:tc>
        <w:tc>
          <w:tcPr>
            <w:tcW w:w="850" w:type="dxa"/>
          </w:tcPr>
          <w:p w:rsidR="009B45EC" w:rsidRPr="00B61D87" w:rsidRDefault="009B45EC" w:rsidP="002407C9">
            <w:pPr>
              <w:spacing w:line="600" w:lineRule="auto"/>
              <w:jc w:val="center"/>
              <w:rPr>
                <w:rFonts w:cs="Arial"/>
                <w:sz w:val="20"/>
                <w:szCs w:val="20"/>
              </w:rPr>
            </w:pPr>
          </w:p>
        </w:tc>
        <w:tc>
          <w:tcPr>
            <w:tcW w:w="567" w:type="dxa"/>
          </w:tcPr>
          <w:p w:rsidR="009B45EC" w:rsidRPr="00B61D87" w:rsidRDefault="009B45EC" w:rsidP="002407C9">
            <w:pPr>
              <w:spacing w:line="600" w:lineRule="auto"/>
              <w:jc w:val="center"/>
              <w:rPr>
                <w:rFonts w:cs="Arial"/>
                <w:sz w:val="20"/>
                <w:szCs w:val="20"/>
              </w:rPr>
            </w:pPr>
          </w:p>
        </w:tc>
        <w:tc>
          <w:tcPr>
            <w:tcW w:w="1134" w:type="dxa"/>
          </w:tcPr>
          <w:p w:rsidR="009B45EC" w:rsidRPr="00B61D87" w:rsidRDefault="002407C9" w:rsidP="002407C9">
            <w:pPr>
              <w:spacing w:line="600" w:lineRule="auto"/>
              <w:jc w:val="center"/>
              <w:rPr>
                <w:rFonts w:cs="Arial"/>
                <w:sz w:val="20"/>
                <w:szCs w:val="20"/>
              </w:rPr>
            </w:pPr>
            <w:r w:rsidRPr="00B61D87">
              <w:rPr>
                <w:rFonts w:cs="Arial"/>
                <w:sz w:val="20"/>
                <w:szCs w:val="20"/>
              </w:rPr>
              <w:t>2</w:t>
            </w:r>
            <w:r w:rsidR="00965D77">
              <w:rPr>
                <w:rFonts w:cs="Arial"/>
                <w:sz w:val="20"/>
                <w:szCs w:val="20"/>
              </w:rPr>
              <w:t> </w:t>
            </w:r>
            <w:r w:rsidRPr="00B61D87">
              <w:rPr>
                <w:rFonts w:cs="Arial"/>
                <w:sz w:val="20"/>
                <w:szCs w:val="20"/>
              </w:rPr>
              <w:t>850</w:t>
            </w:r>
            <w:r w:rsidR="00965D77">
              <w:rPr>
                <w:rFonts w:cs="Arial"/>
                <w:sz w:val="20"/>
                <w:szCs w:val="20"/>
              </w:rPr>
              <w:t>,0</w:t>
            </w:r>
          </w:p>
        </w:tc>
      </w:tr>
      <w:tr w:rsidR="009B45EC" w:rsidRPr="00C67F85" w:rsidTr="0061609E">
        <w:trPr>
          <w:gridAfter w:val="1"/>
          <w:wAfter w:w="7" w:type="dxa"/>
          <w:trHeight w:val="945"/>
        </w:trPr>
        <w:tc>
          <w:tcPr>
            <w:tcW w:w="2892" w:type="dxa"/>
            <w:shd w:val="clear" w:color="auto" w:fill="auto"/>
          </w:tcPr>
          <w:p w:rsidR="009B45EC" w:rsidRPr="002407C9" w:rsidRDefault="00F9644A" w:rsidP="00F9644A">
            <w:pPr>
              <w:pBdr>
                <w:left w:val="single" w:sz="18" w:space="4" w:color="auto"/>
              </w:pBdr>
              <w:rPr>
                <w:rFonts w:cs="Arial"/>
                <w:bCs/>
                <w:sz w:val="20"/>
                <w:szCs w:val="20"/>
                <w:lang w:eastAsia="ar-SA"/>
              </w:rPr>
            </w:pPr>
            <w:r w:rsidRPr="002407C9">
              <w:rPr>
                <w:rFonts w:cs="Arial"/>
                <w:bCs/>
                <w:sz w:val="20"/>
                <w:szCs w:val="20"/>
                <w:lang w:eastAsia="ar-SA"/>
              </w:rPr>
              <w:t>В</w:t>
            </w:r>
            <w:r w:rsidR="009B45EC" w:rsidRPr="002407C9">
              <w:rPr>
                <w:rFonts w:cs="Arial"/>
                <w:bCs/>
                <w:sz w:val="20"/>
                <w:szCs w:val="20"/>
                <w:lang w:eastAsia="ar-SA"/>
              </w:rPr>
              <w:t xml:space="preserve"> . 1.2. </w:t>
            </w:r>
            <w:r w:rsidRPr="00FA7DE2">
              <w:rPr>
                <w:rFonts w:cs="Arial"/>
                <w:bCs/>
                <w:sz w:val="20"/>
                <w:szCs w:val="20"/>
                <w:lang w:eastAsia="ar-SA"/>
              </w:rPr>
              <w:t xml:space="preserve">Підвищення енергоефективності будівель бюджетної сфери </w:t>
            </w:r>
            <w:r>
              <w:rPr>
                <w:rFonts w:cs="Arial"/>
                <w:bCs/>
                <w:sz w:val="20"/>
                <w:szCs w:val="20"/>
                <w:lang w:eastAsia="ar-SA"/>
              </w:rPr>
              <w:t>громади</w:t>
            </w:r>
          </w:p>
        </w:tc>
        <w:tc>
          <w:tcPr>
            <w:tcW w:w="1134" w:type="dxa"/>
            <w:shd w:val="clear" w:color="auto" w:fill="auto"/>
          </w:tcPr>
          <w:p w:rsidR="001A14F0" w:rsidRPr="002875AD" w:rsidRDefault="00B61D87" w:rsidP="002875AD">
            <w:pPr>
              <w:jc w:val="center"/>
              <w:rPr>
                <w:rFonts w:cs="Arial"/>
                <w:sz w:val="20"/>
                <w:szCs w:val="20"/>
              </w:rPr>
            </w:pPr>
            <w:r w:rsidRPr="002875AD">
              <w:rPr>
                <w:rFonts w:cs="Arial"/>
                <w:sz w:val="20"/>
                <w:szCs w:val="20"/>
              </w:rPr>
              <w:t>2</w:t>
            </w:r>
            <w:r w:rsidR="002875AD" w:rsidRPr="002875AD">
              <w:rPr>
                <w:rFonts w:cs="Arial"/>
                <w:sz w:val="20"/>
                <w:szCs w:val="20"/>
              </w:rPr>
              <w:t>83</w:t>
            </w:r>
            <w:r w:rsidR="00354004" w:rsidRPr="002875AD">
              <w:rPr>
                <w:rFonts w:cs="Arial"/>
                <w:sz w:val="20"/>
                <w:szCs w:val="20"/>
              </w:rPr>
              <w:t> </w:t>
            </w:r>
            <w:r w:rsidR="002875AD" w:rsidRPr="002875AD">
              <w:rPr>
                <w:rFonts w:cs="Arial"/>
                <w:sz w:val="20"/>
                <w:szCs w:val="20"/>
              </w:rPr>
              <w:t>7</w:t>
            </w:r>
            <w:r w:rsidRPr="002875AD">
              <w:rPr>
                <w:rFonts w:cs="Arial"/>
                <w:sz w:val="20"/>
                <w:szCs w:val="20"/>
              </w:rPr>
              <w:t>6</w:t>
            </w:r>
            <w:r w:rsidR="00552083" w:rsidRPr="002875AD">
              <w:rPr>
                <w:rFonts w:cs="Arial"/>
                <w:sz w:val="20"/>
                <w:szCs w:val="20"/>
              </w:rPr>
              <w:t>8</w:t>
            </w:r>
            <w:r w:rsidR="00354004" w:rsidRPr="002875AD">
              <w:rPr>
                <w:rFonts w:cs="Arial"/>
                <w:sz w:val="20"/>
                <w:szCs w:val="20"/>
              </w:rPr>
              <w:t>,0</w:t>
            </w:r>
          </w:p>
        </w:tc>
        <w:tc>
          <w:tcPr>
            <w:tcW w:w="1006" w:type="dxa"/>
            <w:shd w:val="clear" w:color="auto" w:fill="auto"/>
          </w:tcPr>
          <w:p w:rsidR="001A14F0" w:rsidRPr="002875AD" w:rsidRDefault="00B61D87" w:rsidP="002875AD">
            <w:pPr>
              <w:jc w:val="center"/>
              <w:rPr>
                <w:rFonts w:cs="Arial"/>
                <w:sz w:val="20"/>
                <w:szCs w:val="20"/>
              </w:rPr>
            </w:pPr>
            <w:r w:rsidRPr="002875AD">
              <w:rPr>
                <w:rFonts w:cs="Arial"/>
                <w:sz w:val="20"/>
                <w:szCs w:val="20"/>
              </w:rPr>
              <w:t>1</w:t>
            </w:r>
            <w:r w:rsidR="002875AD" w:rsidRPr="002875AD">
              <w:rPr>
                <w:rFonts w:cs="Arial"/>
                <w:sz w:val="20"/>
                <w:szCs w:val="20"/>
              </w:rPr>
              <w:t>0</w:t>
            </w:r>
            <w:r w:rsidRPr="002875AD">
              <w:rPr>
                <w:rFonts w:cs="Arial"/>
                <w:sz w:val="20"/>
                <w:szCs w:val="20"/>
              </w:rPr>
              <w:t>3</w:t>
            </w:r>
            <w:r w:rsidR="00354004" w:rsidRPr="002875AD">
              <w:rPr>
                <w:rFonts w:cs="Arial"/>
                <w:sz w:val="20"/>
                <w:szCs w:val="20"/>
              </w:rPr>
              <w:t> </w:t>
            </w:r>
            <w:r w:rsidR="002875AD" w:rsidRPr="002875AD">
              <w:rPr>
                <w:rFonts w:cs="Arial"/>
                <w:sz w:val="20"/>
                <w:szCs w:val="20"/>
              </w:rPr>
              <w:t>291</w:t>
            </w:r>
            <w:r w:rsidR="00354004" w:rsidRPr="002875AD">
              <w:rPr>
                <w:rFonts w:cs="Arial"/>
                <w:sz w:val="20"/>
                <w:szCs w:val="20"/>
              </w:rPr>
              <w:t>,0</w:t>
            </w:r>
          </w:p>
        </w:tc>
        <w:tc>
          <w:tcPr>
            <w:tcW w:w="979" w:type="dxa"/>
            <w:gridSpan w:val="2"/>
            <w:shd w:val="clear" w:color="auto" w:fill="auto"/>
          </w:tcPr>
          <w:p w:rsidR="009B45EC" w:rsidRPr="002875AD" w:rsidRDefault="009B45EC" w:rsidP="009B45EC">
            <w:pPr>
              <w:spacing w:line="600" w:lineRule="auto"/>
              <w:rPr>
                <w:rFonts w:cs="Arial"/>
                <w:sz w:val="20"/>
                <w:szCs w:val="20"/>
              </w:rPr>
            </w:pPr>
          </w:p>
        </w:tc>
        <w:tc>
          <w:tcPr>
            <w:tcW w:w="992" w:type="dxa"/>
          </w:tcPr>
          <w:p w:rsidR="00773C89" w:rsidRPr="002875AD" w:rsidRDefault="002875AD" w:rsidP="002875AD">
            <w:pPr>
              <w:spacing w:line="600" w:lineRule="auto"/>
              <w:jc w:val="center"/>
              <w:rPr>
                <w:rFonts w:cs="Arial"/>
                <w:sz w:val="20"/>
                <w:szCs w:val="20"/>
              </w:rPr>
            </w:pPr>
            <w:r w:rsidRPr="002875AD">
              <w:rPr>
                <w:rFonts w:cs="Arial"/>
                <w:sz w:val="20"/>
                <w:szCs w:val="20"/>
              </w:rPr>
              <w:t>28</w:t>
            </w:r>
            <w:r w:rsidR="00354004" w:rsidRPr="002875AD">
              <w:rPr>
                <w:rFonts w:cs="Arial"/>
                <w:sz w:val="20"/>
                <w:szCs w:val="20"/>
              </w:rPr>
              <w:t> </w:t>
            </w:r>
            <w:r w:rsidRPr="002875AD">
              <w:rPr>
                <w:rFonts w:cs="Arial"/>
                <w:sz w:val="20"/>
                <w:szCs w:val="20"/>
              </w:rPr>
              <w:t>567</w:t>
            </w:r>
            <w:r w:rsidR="00354004" w:rsidRPr="002875AD">
              <w:rPr>
                <w:rFonts w:cs="Arial"/>
                <w:sz w:val="20"/>
                <w:szCs w:val="20"/>
              </w:rPr>
              <w:t>,0</w:t>
            </w:r>
          </w:p>
        </w:tc>
        <w:tc>
          <w:tcPr>
            <w:tcW w:w="850" w:type="dxa"/>
          </w:tcPr>
          <w:p w:rsidR="00773C89" w:rsidRPr="002875AD" w:rsidRDefault="00773C89" w:rsidP="002875AD">
            <w:pPr>
              <w:jc w:val="center"/>
              <w:rPr>
                <w:rFonts w:cs="Arial"/>
                <w:sz w:val="18"/>
                <w:szCs w:val="18"/>
              </w:rPr>
            </w:pPr>
            <w:r w:rsidRPr="002875AD">
              <w:rPr>
                <w:rFonts w:cs="Arial"/>
                <w:sz w:val="18"/>
                <w:szCs w:val="18"/>
              </w:rPr>
              <w:t>5</w:t>
            </w:r>
            <w:r w:rsidR="002875AD" w:rsidRPr="002875AD">
              <w:rPr>
                <w:rFonts w:cs="Arial"/>
                <w:sz w:val="18"/>
                <w:szCs w:val="18"/>
              </w:rPr>
              <w:t>0</w:t>
            </w:r>
            <w:r w:rsidR="00965D77" w:rsidRPr="002875AD">
              <w:rPr>
                <w:rFonts w:cs="Arial"/>
                <w:sz w:val="18"/>
                <w:szCs w:val="18"/>
              </w:rPr>
              <w:t> </w:t>
            </w:r>
            <w:r w:rsidR="002875AD" w:rsidRPr="002875AD">
              <w:rPr>
                <w:rFonts w:cs="Arial"/>
                <w:sz w:val="18"/>
                <w:szCs w:val="18"/>
              </w:rPr>
              <w:t>9</w:t>
            </w:r>
            <w:r w:rsidRPr="002875AD">
              <w:rPr>
                <w:rFonts w:cs="Arial"/>
                <w:sz w:val="18"/>
                <w:szCs w:val="18"/>
              </w:rPr>
              <w:t>00</w:t>
            </w:r>
            <w:r w:rsidR="00965D77" w:rsidRPr="002875AD">
              <w:rPr>
                <w:rFonts w:cs="Arial"/>
                <w:sz w:val="18"/>
                <w:szCs w:val="18"/>
              </w:rPr>
              <w:t>,0</w:t>
            </w:r>
            <w:r w:rsidR="001A14F0" w:rsidRPr="002875AD">
              <w:rPr>
                <w:rFonts w:cs="Arial"/>
                <w:sz w:val="18"/>
                <w:szCs w:val="18"/>
              </w:rPr>
              <w:t xml:space="preserve"> </w:t>
            </w:r>
          </w:p>
        </w:tc>
        <w:tc>
          <w:tcPr>
            <w:tcW w:w="567" w:type="dxa"/>
          </w:tcPr>
          <w:p w:rsidR="009B45EC" w:rsidRPr="002875AD" w:rsidRDefault="009B45EC" w:rsidP="009B45EC">
            <w:pPr>
              <w:spacing w:line="600" w:lineRule="auto"/>
              <w:rPr>
                <w:rFonts w:cs="Arial"/>
                <w:sz w:val="20"/>
                <w:szCs w:val="20"/>
              </w:rPr>
            </w:pPr>
          </w:p>
        </w:tc>
        <w:tc>
          <w:tcPr>
            <w:tcW w:w="1134" w:type="dxa"/>
          </w:tcPr>
          <w:p w:rsidR="001A14F0" w:rsidRPr="002875AD" w:rsidRDefault="002875AD" w:rsidP="002875AD">
            <w:pPr>
              <w:spacing w:line="600" w:lineRule="auto"/>
              <w:jc w:val="center"/>
              <w:rPr>
                <w:rFonts w:cs="Arial"/>
                <w:sz w:val="20"/>
                <w:szCs w:val="20"/>
              </w:rPr>
            </w:pPr>
            <w:r w:rsidRPr="002875AD">
              <w:rPr>
                <w:rFonts w:cs="Arial"/>
                <w:sz w:val="20"/>
                <w:szCs w:val="20"/>
              </w:rPr>
              <w:t>101</w:t>
            </w:r>
            <w:r w:rsidR="00965D77" w:rsidRPr="002875AD">
              <w:rPr>
                <w:rFonts w:cs="Arial"/>
                <w:sz w:val="20"/>
                <w:szCs w:val="20"/>
              </w:rPr>
              <w:t> </w:t>
            </w:r>
            <w:r w:rsidRPr="002875AD">
              <w:rPr>
                <w:rFonts w:cs="Arial"/>
                <w:sz w:val="20"/>
                <w:szCs w:val="20"/>
              </w:rPr>
              <w:t>010</w:t>
            </w:r>
            <w:r w:rsidR="00965D77" w:rsidRPr="002875AD">
              <w:rPr>
                <w:rFonts w:cs="Arial"/>
                <w:sz w:val="20"/>
                <w:szCs w:val="20"/>
              </w:rPr>
              <w:t>,0</w:t>
            </w:r>
          </w:p>
        </w:tc>
      </w:tr>
      <w:tr w:rsidR="009B45EC" w:rsidRPr="00C67F85" w:rsidTr="0061609E">
        <w:trPr>
          <w:gridAfter w:val="1"/>
          <w:wAfter w:w="7" w:type="dxa"/>
        </w:trPr>
        <w:tc>
          <w:tcPr>
            <w:tcW w:w="2892" w:type="dxa"/>
            <w:shd w:val="clear" w:color="auto" w:fill="auto"/>
          </w:tcPr>
          <w:p w:rsidR="009B45EC" w:rsidRPr="002407C9" w:rsidRDefault="00F9644A" w:rsidP="009B45EC">
            <w:pPr>
              <w:rPr>
                <w:rFonts w:cs="Arial"/>
                <w:bCs/>
                <w:sz w:val="20"/>
                <w:szCs w:val="20"/>
                <w:lang w:eastAsia="ar-SA"/>
              </w:rPr>
            </w:pPr>
            <w:r w:rsidRPr="002407C9">
              <w:rPr>
                <w:rFonts w:cs="Arial"/>
                <w:bCs/>
                <w:sz w:val="20"/>
                <w:szCs w:val="20"/>
                <w:lang w:eastAsia="ar-SA"/>
              </w:rPr>
              <w:t>В</w:t>
            </w:r>
            <w:r w:rsidR="009B45EC" w:rsidRPr="002407C9">
              <w:rPr>
                <w:rFonts w:cs="Arial"/>
                <w:bCs/>
                <w:sz w:val="20"/>
                <w:szCs w:val="20"/>
                <w:lang w:eastAsia="ar-SA"/>
              </w:rPr>
              <w:t xml:space="preserve">. 1.3. </w:t>
            </w:r>
            <w:r w:rsidRPr="00FC44D1">
              <w:rPr>
                <w:rFonts w:cs="Arial"/>
                <w:bCs/>
                <w:sz w:val="20"/>
                <w:szCs w:val="20"/>
                <w:lang w:eastAsia="ar-SA"/>
              </w:rPr>
              <w:t>Підвищення енергоощадності систем водопостачання та водовідведення</w:t>
            </w:r>
          </w:p>
        </w:tc>
        <w:tc>
          <w:tcPr>
            <w:tcW w:w="1134" w:type="dxa"/>
            <w:shd w:val="clear" w:color="auto" w:fill="auto"/>
          </w:tcPr>
          <w:p w:rsidR="00B61D87" w:rsidRPr="002875AD" w:rsidRDefault="00B61D87" w:rsidP="002875AD">
            <w:pPr>
              <w:jc w:val="center"/>
              <w:rPr>
                <w:rFonts w:cs="Arial"/>
                <w:sz w:val="20"/>
                <w:szCs w:val="20"/>
                <w:lang w:val="ru-RU"/>
              </w:rPr>
            </w:pPr>
            <w:r w:rsidRPr="002875AD">
              <w:rPr>
                <w:rFonts w:cs="Arial"/>
                <w:sz w:val="20"/>
                <w:szCs w:val="20"/>
                <w:lang w:val="ru-RU"/>
              </w:rPr>
              <w:t>15</w:t>
            </w:r>
            <w:r w:rsidR="002875AD" w:rsidRPr="002875AD">
              <w:rPr>
                <w:rFonts w:cs="Arial"/>
                <w:sz w:val="20"/>
                <w:szCs w:val="20"/>
                <w:lang w:val="ru-RU"/>
              </w:rPr>
              <w:t>3</w:t>
            </w:r>
            <w:r w:rsidR="00965D77" w:rsidRPr="002875AD">
              <w:rPr>
                <w:rFonts w:cs="Arial"/>
                <w:sz w:val="20"/>
                <w:szCs w:val="20"/>
                <w:lang w:val="ru-RU"/>
              </w:rPr>
              <w:t> </w:t>
            </w:r>
            <w:r w:rsidR="00552083" w:rsidRPr="002875AD">
              <w:rPr>
                <w:rFonts w:cs="Arial"/>
                <w:sz w:val="20"/>
                <w:szCs w:val="20"/>
                <w:lang w:val="ru-RU"/>
              </w:rPr>
              <w:t>1</w:t>
            </w:r>
            <w:r w:rsidR="002875AD" w:rsidRPr="002875AD">
              <w:rPr>
                <w:rFonts w:cs="Arial"/>
                <w:sz w:val="20"/>
                <w:szCs w:val="20"/>
                <w:lang w:val="ru-RU"/>
              </w:rPr>
              <w:t>90</w:t>
            </w:r>
            <w:r w:rsidR="00965D77" w:rsidRPr="002875AD">
              <w:rPr>
                <w:rFonts w:cs="Arial"/>
                <w:sz w:val="20"/>
                <w:szCs w:val="20"/>
                <w:lang w:val="ru-RU"/>
              </w:rPr>
              <w:t>,0</w:t>
            </w:r>
          </w:p>
        </w:tc>
        <w:tc>
          <w:tcPr>
            <w:tcW w:w="1006" w:type="dxa"/>
            <w:shd w:val="clear" w:color="auto" w:fill="auto"/>
          </w:tcPr>
          <w:p w:rsidR="00B61D87" w:rsidRPr="002875AD" w:rsidRDefault="002875AD" w:rsidP="00B61D87">
            <w:pPr>
              <w:jc w:val="center"/>
              <w:rPr>
                <w:rFonts w:cs="Arial"/>
                <w:sz w:val="20"/>
                <w:szCs w:val="20"/>
              </w:rPr>
            </w:pPr>
            <w:r w:rsidRPr="002875AD">
              <w:rPr>
                <w:rFonts w:cs="Arial"/>
                <w:sz w:val="20"/>
                <w:szCs w:val="20"/>
              </w:rPr>
              <w:t>95</w:t>
            </w:r>
            <w:r w:rsidR="00965D77" w:rsidRPr="002875AD">
              <w:rPr>
                <w:rFonts w:cs="Arial"/>
                <w:sz w:val="20"/>
                <w:szCs w:val="20"/>
              </w:rPr>
              <w:t> </w:t>
            </w:r>
            <w:r w:rsidRPr="002875AD">
              <w:rPr>
                <w:rFonts w:cs="Arial"/>
                <w:sz w:val="20"/>
                <w:szCs w:val="20"/>
              </w:rPr>
              <w:t>961</w:t>
            </w:r>
            <w:r w:rsidR="00965D77" w:rsidRPr="002875AD">
              <w:rPr>
                <w:rFonts w:cs="Arial"/>
                <w:sz w:val="20"/>
                <w:szCs w:val="20"/>
              </w:rPr>
              <w:t>,0</w:t>
            </w:r>
          </w:p>
          <w:p w:rsidR="00B61D87" w:rsidRPr="002875AD" w:rsidRDefault="00B61D87" w:rsidP="00B61D87">
            <w:pPr>
              <w:jc w:val="center"/>
              <w:rPr>
                <w:rFonts w:cs="Arial"/>
                <w:sz w:val="20"/>
                <w:szCs w:val="20"/>
              </w:rPr>
            </w:pPr>
          </w:p>
        </w:tc>
        <w:tc>
          <w:tcPr>
            <w:tcW w:w="979" w:type="dxa"/>
            <w:gridSpan w:val="2"/>
            <w:shd w:val="clear" w:color="auto" w:fill="auto"/>
          </w:tcPr>
          <w:p w:rsidR="009B45EC" w:rsidRPr="002875AD" w:rsidRDefault="009B45EC" w:rsidP="00B61D87">
            <w:pPr>
              <w:spacing w:line="600" w:lineRule="auto"/>
              <w:jc w:val="center"/>
              <w:rPr>
                <w:rFonts w:cs="Arial"/>
                <w:sz w:val="20"/>
                <w:szCs w:val="20"/>
              </w:rPr>
            </w:pPr>
          </w:p>
        </w:tc>
        <w:tc>
          <w:tcPr>
            <w:tcW w:w="992" w:type="dxa"/>
          </w:tcPr>
          <w:p w:rsidR="009B45EC" w:rsidRPr="002875AD" w:rsidRDefault="002875AD" w:rsidP="00B61D87">
            <w:pPr>
              <w:spacing w:line="600" w:lineRule="auto"/>
              <w:jc w:val="center"/>
              <w:rPr>
                <w:rFonts w:cs="Arial"/>
                <w:sz w:val="20"/>
                <w:szCs w:val="20"/>
              </w:rPr>
            </w:pPr>
            <w:r w:rsidRPr="002875AD">
              <w:rPr>
                <w:rFonts w:cs="Arial"/>
                <w:sz w:val="20"/>
                <w:szCs w:val="20"/>
              </w:rPr>
              <w:t>10 783,0</w:t>
            </w:r>
          </w:p>
        </w:tc>
        <w:tc>
          <w:tcPr>
            <w:tcW w:w="850" w:type="dxa"/>
          </w:tcPr>
          <w:p w:rsidR="009B45EC" w:rsidRPr="002875AD" w:rsidRDefault="002875AD" w:rsidP="002875AD">
            <w:pPr>
              <w:jc w:val="center"/>
              <w:rPr>
                <w:rFonts w:cs="Arial"/>
                <w:sz w:val="18"/>
                <w:szCs w:val="18"/>
              </w:rPr>
            </w:pPr>
            <w:r w:rsidRPr="002875AD">
              <w:rPr>
                <w:rFonts w:cs="Arial"/>
                <w:sz w:val="18"/>
                <w:szCs w:val="18"/>
              </w:rPr>
              <w:t>11 413,0</w:t>
            </w:r>
          </w:p>
        </w:tc>
        <w:tc>
          <w:tcPr>
            <w:tcW w:w="567" w:type="dxa"/>
          </w:tcPr>
          <w:p w:rsidR="009B45EC" w:rsidRPr="002875AD" w:rsidRDefault="009B45EC" w:rsidP="00B61D87">
            <w:pPr>
              <w:spacing w:line="600" w:lineRule="auto"/>
              <w:jc w:val="center"/>
              <w:rPr>
                <w:rFonts w:cs="Arial"/>
                <w:sz w:val="20"/>
                <w:szCs w:val="20"/>
              </w:rPr>
            </w:pPr>
          </w:p>
        </w:tc>
        <w:tc>
          <w:tcPr>
            <w:tcW w:w="1134" w:type="dxa"/>
          </w:tcPr>
          <w:p w:rsidR="009B45EC" w:rsidRPr="002875AD" w:rsidRDefault="00B61D87" w:rsidP="00B61D87">
            <w:pPr>
              <w:spacing w:line="600" w:lineRule="auto"/>
              <w:jc w:val="center"/>
              <w:rPr>
                <w:rFonts w:cs="Arial"/>
                <w:sz w:val="20"/>
                <w:szCs w:val="20"/>
              </w:rPr>
            </w:pPr>
            <w:r w:rsidRPr="002875AD">
              <w:rPr>
                <w:rFonts w:cs="Arial"/>
                <w:sz w:val="20"/>
                <w:szCs w:val="20"/>
              </w:rPr>
              <w:t>35</w:t>
            </w:r>
            <w:r w:rsidR="00965D77" w:rsidRPr="002875AD">
              <w:rPr>
                <w:rFonts w:cs="Arial"/>
                <w:sz w:val="20"/>
                <w:szCs w:val="20"/>
              </w:rPr>
              <w:t> </w:t>
            </w:r>
            <w:r w:rsidRPr="002875AD">
              <w:rPr>
                <w:rFonts w:cs="Arial"/>
                <w:sz w:val="20"/>
                <w:szCs w:val="20"/>
              </w:rPr>
              <w:t>03</w:t>
            </w:r>
            <w:r w:rsidR="00552083" w:rsidRPr="002875AD">
              <w:rPr>
                <w:rFonts w:cs="Arial"/>
                <w:sz w:val="20"/>
                <w:szCs w:val="20"/>
              </w:rPr>
              <w:t>3</w:t>
            </w:r>
            <w:r w:rsidR="00965D77" w:rsidRPr="002875AD">
              <w:rPr>
                <w:rFonts w:cs="Arial"/>
                <w:sz w:val="20"/>
                <w:szCs w:val="20"/>
              </w:rPr>
              <w:t>,0</w:t>
            </w:r>
          </w:p>
        </w:tc>
      </w:tr>
      <w:tr w:rsidR="00965D77" w:rsidRPr="00C67F85" w:rsidTr="0061609E">
        <w:trPr>
          <w:gridAfter w:val="1"/>
          <w:wAfter w:w="7" w:type="dxa"/>
        </w:trPr>
        <w:tc>
          <w:tcPr>
            <w:tcW w:w="2892" w:type="dxa"/>
            <w:shd w:val="clear" w:color="auto" w:fill="auto"/>
          </w:tcPr>
          <w:p w:rsidR="00965D77" w:rsidRPr="00C67F85" w:rsidRDefault="00965D77" w:rsidP="009B45EC">
            <w:pPr>
              <w:rPr>
                <w:rFonts w:cs="Arial"/>
                <w:sz w:val="18"/>
                <w:szCs w:val="18"/>
              </w:rPr>
            </w:pPr>
            <w:r>
              <w:rPr>
                <w:rFonts w:cs="Arial"/>
                <w:sz w:val="18"/>
                <w:szCs w:val="18"/>
              </w:rPr>
              <w:t xml:space="preserve">В. 1.4. </w:t>
            </w:r>
            <w:r w:rsidRPr="002407C9">
              <w:rPr>
                <w:rFonts w:cs="Arial"/>
                <w:bCs/>
                <w:sz w:val="20"/>
                <w:szCs w:val="20"/>
                <w:lang w:eastAsia="ar-SA"/>
              </w:rPr>
              <w:t>Енергоефективна модернізація мереж зовнішнього освітлення</w:t>
            </w:r>
          </w:p>
        </w:tc>
        <w:tc>
          <w:tcPr>
            <w:tcW w:w="1134" w:type="dxa"/>
            <w:shd w:val="clear" w:color="auto" w:fill="auto"/>
          </w:tcPr>
          <w:p w:rsidR="00965D77" w:rsidRPr="00B61D87" w:rsidRDefault="00965D77" w:rsidP="00B61D87">
            <w:pPr>
              <w:jc w:val="center"/>
              <w:rPr>
                <w:rFonts w:cs="Arial"/>
                <w:sz w:val="20"/>
                <w:szCs w:val="20"/>
                <w:lang w:val="ru-RU"/>
              </w:rPr>
            </w:pPr>
            <w:r w:rsidRPr="00B61D87">
              <w:rPr>
                <w:rFonts w:cs="Arial"/>
                <w:sz w:val="20"/>
                <w:szCs w:val="20"/>
                <w:lang w:val="ru-RU"/>
              </w:rPr>
              <w:t>9</w:t>
            </w:r>
            <w:r>
              <w:rPr>
                <w:rFonts w:cs="Arial"/>
                <w:sz w:val="20"/>
                <w:szCs w:val="20"/>
                <w:lang w:val="ru-RU"/>
              </w:rPr>
              <w:t> </w:t>
            </w:r>
            <w:r w:rsidRPr="00B61D87">
              <w:rPr>
                <w:rFonts w:cs="Arial"/>
                <w:sz w:val="20"/>
                <w:szCs w:val="20"/>
                <w:lang w:val="ru-RU"/>
              </w:rPr>
              <w:t>146</w:t>
            </w:r>
            <w:r>
              <w:rPr>
                <w:rFonts w:cs="Arial"/>
                <w:sz w:val="20"/>
                <w:szCs w:val="20"/>
                <w:lang w:val="ru-RU"/>
              </w:rPr>
              <w:t>,0</w:t>
            </w:r>
          </w:p>
        </w:tc>
        <w:tc>
          <w:tcPr>
            <w:tcW w:w="1006" w:type="dxa"/>
            <w:shd w:val="clear" w:color="auto" w:fill="auto"/>
          </w:tcPr>
          <w:p w:rsidR="00965D77" w:rsidRPr="00B61D87" w:rsidRDefault="00965D77" w:rsidP="009B45EC">
            <w:pPr>
              <w:rPr>
                <w:rFonts w:cs="Arial"/>
                <w:sz w:val="20"/>
                <w:szCs w:val="20"/>
              </w:rPr>
            </w:pPr>
          </w:p>
        </w:tc>
        <w:tc>
          <w:tcPr>
            <w:tcW w:w="979" w:type="dxa"/>
            <w:gridSpan w:val="2"/>
            <w:shd w:val="clear" w:color="auto" w:fill="auto"/>
          </w:tcPr>
          <w:p w:rsidR="00965D77" w:rsidRPr="00B61D87" w:rsidRDefault="00965D77" w:rsidP="009B45EC">
            <w:pPr>
              <w:spacing w:line="600" w:lineRule="auto"/>
              <w:rPr>
                <w:rFonts w:cs="Arial"/>
                <w:sz w:val="20"/>
                <w:szCs w:val="20"/>
              </w:rPr>
            </w:pPr>
          </w:p>
        </w:tc>
        <w:tc>
          <w:tcPr>
            <w:tcW w:w="992" w:type="dxa"/>
          </w:tcPr>
          <w:p w:rsidR="00965D77" w:rsidRPr="00B61D87" w:rsidRDefault="00965D77" w:rsidP="009B45EC">
            <w:pPr>
              <w:spacing w:line="600" w:lineRule="auto"/>
              <w:rPr>
                <w:rFonts w:cs="Arial"/>
                <w:sz w:val="20"/>
                <w:szCs w:val="20"/>
              </w:rPr>
            </w:pPr>
          </w:p>
        </w:tc>
        <w:tc>
          <w:tcPr>
            <w:tcW w:w="850" w:type="dxa"/>
          </w:tcPr>
          <w:p w:rsidR="00965D77" w:rsidRPr="00B61D87" w:rsidRDefault="00965D77" w:rsidP="009B45EC">
            <w:pPr>
              <w:spacing w:line="600" w:lineRule="auto"/>
              <w:rPr>
                <w:rFonts w:cs="Arial"/>
                <w:sz w:val="20"/>
                <w:szCs w:val="20"/>
              </w:rPr>
            </w:pPr>
          </w:p>
        </w:tc>
        <w:tc>
          <w:tcPr>
            <w:tcW w:w="567" w:type="dxa"/>
          </w:tcPr>
          <w:p w:rsidR="00965D77" w:rsidRPr="00B61D87" w:rsidRDefault="00965D77" w:rsidP="009B45EC">
            <w:pPr>
              <w:spacing w:line="600" w:lineRule="auto"/>
              <w:rPr>
                <w:rFonts w:cs="Arial"/>
                <w:sz w:val="20"/>
                <w:szCs w:val="20"/>
              </w:rPr>
            </w:pPr>
          </w:p>
        </w:tc>
        <w:tc>
          <w:tcPr>
            <w:tcW w:w="1134" w:type="dxa"/>
          </w:tcPr>
          <w:p w:rsidR="00965D77" w:rsidRPr="00B61D87" w:rsidRDefault="00965D77" w:rsidP="00250142">
            <w:pPr>
              <w:jc w:val="center"/>
              <w:rPr>
                <w:rFonts w:cs="Arial"/>
                <w:sz w:val="20"/>
                <w:szCs w:val="20"/>
                <w:lang w:val="ru-RU"/>
              </w:rPr>
            </w:pPr>
            <w:r w:rsidRPr="00B61D87">
              <w:rPr>
                <w:rFonts w:cs="Arial"/>
                <w:sz w:val="20"/>
                <w:szCs w:val="20"/>
                <w:lang w:val="ru-RU"/>
              </w:rPr>
              <w:t>9</w:t>
            </w:r>
            <w:r>
              <w:rPr>
                <w:rFonts w:cs="Arial"/>
                <w:sz w:val="20"/>
                <w:szCs w:val="20"/>
                <w:lang w:val="ru-RU"/>
              </w:rPr>
              <w:t> </w:t>
            </w:r>
            <w:r w:rsidRPr="00B61D87">
              <w:rPr>
                <w:rFonts w:cs="Arial"/>
                <w:sz w:val="20"/>
                <w:szCs w:val="20"/>
                <w:lang w:val="ru-RU"/>
              </w:rPr>
              <w:t>146</w:t>
            </w:r>
            <w:r>
              <w:rPr>
                <w:rFonts w:cs="Arial"/>
                <w:sz w:val="20"/>
                <w:szCs w:val="20"/>
                <w:lang w:val="ru-RU"/>
              </w:rPr>
              <w:t>,0</w:t>
            </w:r>
          </w:p>
        </w:tc>
      </w:tr>
      <w:tr w:rsidR="00965D77" w:rsidRPr="00C67F85" w:rsidTr="0061609E">
        <w:trPr>
          <w:gridAfter w:val="1"/>
          <w:wAfter w:w="7" w:type="dxa"/>
        </w:trPr>
        <w:tc>
          <w:tcPr>
            <w:tcW w:w="2892" w:type="dxa"/>
            <w:shd w:val="clear" w:color="auto" w:fill="auto"/>
          </w:tcPr>
          <w:p w:rsidR="00965D77" w:rsidRPr="002407C9" w:rsidRDefault="00965D77" w:rsidP="009B45EC">
            <w:pPr>
              <w:rPr>
                <w:rFonts w:cs="Arial"/>
                <w:bCs/>
                <w:sz w:val="20"/>
                <w:szCs w:val="20"/>
                <w:lang w:eastAsia="ar-SA"/>
              </w:rPr>
            </w:pPr>
            <w:r w:rsidRPr="002407C9">
              <w:rPr>
                <w:rFonts w:cs="Arial"/>
                <w:bCs/>
                <w:sz w:val="20"/>
                <w:szCs w:val="20"/>
                <w:lang w:eastAsia="ar-SA"/>
              </w:rPr>
              <w:lastRenderedPageBreak/>
              <w:t>В 1.5. Модернізація системи теплопостачання та котельних, у тому числі із використанням альтернативних джерел енергії</w:t>
            </w:r>
          </w:p>
        </w:tc>
        <w:tc>
          <w:tcPr>
            <w:tcW w:w="1134" w:type="dxa"/>
            <w:shd w:val="clear" w:color="auto" w:fill="auto"/>
          </w:tcPr>
          <w:p w:rsidR="00965D77" w:rsidRPr="00B61D87" w:rsidRDefault="00965D77" w:rsidP="00B61D87">
            <w:pPr>
              <w:jc w:val="center"/>
              <w:rPr>
                <w:rFonts w:cs="Arial"/>
                <w:bCs/>
                <w:sz w:val="18"/>
                <w:szCs w:val="18"/>
                <w:lang w:val="ru-RU"/>
              </w:rPr>
            </w:pPr>
            <w:r w:rsidRPr="00B61D87">
              <w:rPr>
                <w:rFonts w:cs="Arial"/>
                <w:bCs/>
                <w:color w:val="000000"/>
                <w:sz w:val="20"/>
                <w:szCs w:val="20"/>
                <w:lang w:eastAsia="it-IT"/>
              </w:rPr>
              <w:t>137</w:t>
            </w:r>
            <w:r>
              <w:rPr>
                <w:rFonts w:cs="Arial"/>
                <w:bCs/>
                <w:color w:val="000000"/>
                <w:sz w:val="20"/>
                <w:szCs w:val="20"/>
                <w:lang w:eastAsia="it-IT"/>
              </w:rPr>
              <w:t> </w:t>
            </w:r>
            <w:r w:rsidRPr="00B61D87">
              <w:rPr>
                <w:rFonts w:cs="Arial"/>
                <w:bCs/>
                <w:color w:val="000000"/>
                <w:sz w:val="20"/>
                <w:szCs w:val="20"/>
                <w:lang w:eastAsia="it-IT"/>
              </w:rPr>
              <w:t>527</w:t>
            </w:r>
            <w:r>
              <w:rPr>
                <w:rFonts w:cs="Arial"/>
                <w:bCs/>
                <w:color w:val="000000"/>
                <w:sz w:val="20"/>
                <w:szCs w:val="20"/>
                <w:lang w:eastAsia="it-IT"/>
              </w:rPr>
              <w:t>,0</w:t>
            </w:r>
          </w:p>
        </w:tc>
        <w:tc>
          <w:tcPr>
            <w:tcW w:w="1006" w:type="dxa"/>
            <w:shd w:val="clear" w:color="auto" w:fill="auto"/>
          </w:tcPr>
          <w:p w:rsidR="00965D77" w:rsidRPr="00B61D87" w:rsidRDefault="00965D77" w:rsidP="00B61D87">
            <w:pPr>
              <w:jc w:val="center"/>
              <w:rPr>
                <w:rFonts w:cs="Arial"/>
                <w:bCs/>
                <w:sz w:val="18"/>
                <w:szCs w:val="18"/>
              </w:rPr>
            </w:pPr>
          </w:p>
        </w:tc>
        <w:tc>
          <w:tcPr>
            <w:tcW w:w="979" w:type="dxa"/>
            <w:gridSpan w:val="2"/>
            <w:shd w:val="clear" w:color="auto" w:fill="auto"/>
          </w:tcPr>
          <w:p w:rsidR="00965D77" w:rsidRPr="00B61D87" w:rsidRDefault="00965D77" w:rsidP="00B61D87">
            <w:pPr>
              <w:spacing w:line="600" w:lineRule="auto"/>
              <w:jc w:val="center"/>
              <w:rPr>
                <w:rFonts w:cs="Arial"/>
                <w:bCs/>
                <w:sz w:val="18"/>
                <w:szCs w:val="18"/>
              </w:rPr>
            </w:pPr>
          </w:p>
        </w:tc>
        <w:tc>
          <w:tcPr>
            <w:tcW w:w="992" w:type="dxa"/>
          </w:tcPr>
          <w:p w:rsidR="00965D77" w:rsidRPr="00B61D87" w:rsidRDefault="00965D77" w:rsidP="00B61D87">
            <w:pPr>
              <w:spacing w:line="600" w:lineRule="auto"/>
              <w:jc w:val="center"/>
              <w:rPr>
                <w:rFonts w:cs="Arial"/>
                <w:bCs/>
                <w:sz w:val="18"/>
                <w:szCs w:val="18"/>
              </w:rPr>
            </w:pPr>
          </w:p>
        </w:tc>
        <w:tc>
          <w:tcPr>
            <w:tcW w:w="850" w:type="dxa"/>
          </w:tcPr>
          <w:p w:rsidR="00965D77" w:rsidRPr="00B61D87" w:rsidRDefault="00965D77" w:rsidP="00B61D87">
            <w:pPr>
              <w:spacing w:line="600" w:lineRule="auto"/>
              <w:jc w:val="center"/>
              <w:rPr>
                <w:rFonts w:cs="Arial"/>
                <w:bCs/>
                <w:sz w:val="18"/>
                <w:szCs w:val="18"/>
              </w:rPr>
            </w:pPr>
          </w:p>
        </w:tc>
        <w:tc>
          <w:tcPr>
            <w:tcW w:w="567" w:type="dxa"/>
          </w:tcPr>
          <w:p w:rsidR="00965D77" w:rsidRPr="00B61D87" w:rsidRDefault="00965D77" w:rsidP="00B61D87">
            <w:pPr>
              <w:spacing w:line="600" w:lineRule="auto"/>
              <w:jc w:val="center"/>
              <w:rPr>
                <w:rFonts w:cs="Arial"/>
                <w:bCs/>
                <w:sz w:val="18"/>
                <w:szCs w:val="18"/>
              </w:rPr>
            </w:pPr>
          </w:p>
        </w:tc>
        <w:tc>
          <w:tcPr>
            <w:tcW w:w="1134" w:type="dxa"/>
          </w:tcPr>
          <w:p w:rsidR="00965D77" w:rsidRPr="00B61D87" w:rsidRDefault="00965D77" w:rsidP="00250142">
            <w:pPr>
              <w:jc w:val="center"/>
              <w:rPr>
                <w:rFonts w:cs="Arial"/>
                <w:bCs/>
                <w:sz w:val="18"/>
                <w:szCs w:val="18"/>
                <w:lang w:val="ru-RU"/>
              </w:rPr>
            </w:pPr>
            <w:r w:rsidRPr="00B61D87">
              <w:rPr>
                <w:rFonts w:cs="Arial"/>
                <w:bCs/>
                <w:color w:val="000000"/>
                <w:sz w:val="20"/>
                <w:szCs w:val="20"/>
                <w:lang w:eastAsia="it-IT"/>
              </w:rPr>
              <w:t>137</w:t>
            </w:r>
            <w:r>
              <w:rPr>
                <w:rFonts w:cs="Arial"/>
                <w:bCs/>
                <w:color w:val="000000"/>
                <w:sz w:val="20"/>
                <w:szCs w:val="20"/>
                <w:lang w:eastAsia="it-IT"/>
              </w:rPr>
              <w:t> </w:t>
            </w:r>
            <w:r w:rsidRPr="00B61D87">
              <w:rPr>
                <w:rFonts w:cs="Arial"/>
                <w:bCs/>
                <w:color w:val="000000"/>
                <w:sz w:val="20"/>
                <w:szCs w:val="20"/>
                <w:lang w:eastAsia="it-IT"/>
              </w:rPr>
              <w:t>527</w:t>
            </w:r>
            <w:r>
              <w:rPr>
                <w:rFonts w:cs="Arial"/>
                <w:bCs/>
                <w:color w:val="000000"/>
                <w:sz w:val="20"/>
                <w:szCs w:val="20"/>
                <w:lang w:eastAsia="it-IT"/>
              </w:rPr>
              <w:t>,0</w:t>
            </w:r>
          </w:p>
        </w:tc>
      </w:tr>
      <w:tr w:rsidR="00F9644A" w:rsidRPr="00C67F85" w:rsidTr="0061609E">
        <w:trPr>
          <w:gridAfter w:val="1"/>
          <w:wAfter w:w="7" w:type="dxa"/>
        </w:trPr>
        <w:tc>
          <w:tcPr>
            <w:tcW w:w="2892" w:type="dxa"/>
            <w:shd w:val="clear" w:color="auto" w:fill="auto"/>
          </w:tcPr>
          <w:p w:rsidR="00F9644A" w:rsidRPr="002407C9" w:rsidRDefault="00F9644A" w:rsidP="009B45EC">
            <w:pPr>
              <w:rPr>
                <w:rFonts w:cs="Arial"/>
                <w:bCs/>
                <w:sz w:val="20"/>
                <w:szCs w:val="20"/>
                <w:lang w:eastAsia="ar-SA"/>
              </w:rPr>
            </w:pPr>
            <w:r w:rsidRPr="002407C9">
              <w:rPr>
                <w:rFonts w:cs="Arial"/>
                <w:bCs/>
                <w:sz w:val="20"/>
                <w:szCs w:val="20"/>
                <w:lang w:eastAsia="ar-SA"/>
              </w:rPr>
              <w:t>В. 1.6. Впровадження альтернативної енергетики</w:t>
            </w:r>
          </w:p>
        </w:tc>
        <w:tc>
          <w:tcPr>
            <w:tcW w:w="1134" w:type="dxa"/>
            <w:shd w:val="clear" w:color="auto" w:fill="auto"/>
          </w:tcPr>
          <w:p w:rsidR="008F1A17" w:rsidRPr="008F1A17" w:rsidRDefault="005B5C5D" w:rsidP="008F1A17">
            <w:pPr>
              <w:jc w:val="center"/>
              <w:rPr>
                <w:rFonts w:cs="Arial"/>
                <w:bCs/>
                <w:sz w:val="18"/>
                <w:szCs w:val="18"/>
                <w:lang w:val="ru-RU"/>
              </w:rPr>
            </w:pPr>
            <w:r>
              <w:rPr>
                <w:rFonts w:cs="Arial"/>
                <w:bCs/>
                <w:color w:val="000000"/>
                <w:sz w:val="20"/>
                <w:szCs w:val="20"/>
                <w:lang w:eastAsia="it-IT"/>
              </w:rPr>
              <w:t>21</w:t>
            </w:r>
            <w:r w:rsidR="003163E0">
              <w:rPr>
                <w:rFonts w:cs="Arial"/>
                <w:bCs/>
                <w:color w:val="000000"/>
                <w:sz w:val="20"/>
                <w:szCs w:val="20"/>
                <w:lang w:eastAsia="it-IT"/>
              </w:rPr>
              <w:t>7</w:t>
            </w:r>
            <w:r w:rsidR="00965D77">
              <w:rPr>
                <w:rFonts w:cs="Arial"/>
                <w:bCs/>
                <w:color w:val="000000"/>
                <w:sz w:val="20"/>
                <w:szCs w:val="20"/>
                <w:lang w:eastAsia="it-IT"/>
              </w:rPr>
              <w:t> </w:t>
            </w:r>
            <w:r>
              <w:rPr>
                <w:rFonts w:cs="Arial"/>
                <w:bCs/>
                <w:color w:val="000000"/>
                <w:sz w:val="20"/>
                <w:szCs w:val="20"/>
                <w:lang w:eastAsia="it-IT"/>
              </w:rPr>
              <w:t>8</w:t>
            </w:r>
            <w:r w:rsidR="003163E0">
              <w:rPr>
                <w:rFonts w:cs="Arial"/>
                <w:bCs/>
                <w:color w:val="000000"/>
                <w:sz w:val="20"/>
                <w:szCs w:val="20"/>
                <w:lang w:eastAsia="it-IT"/>
              </w:rPr>
              <w:t>6</w:t>
            </w:r>
            <w:r>
              <w:rPr>
                <w:rFonts w:cs="Arial"/>
                <w:bCs/>
                <w:color w:val="000000"/>
                <w:sz w:val="20"/>
                <w:szCs w:val="20"/>
                <w:lang w:eastAsia="it-IT"/>
              </w:rPr>
              <w:t>0</w:t>
            </w:r>
            <w:r w:rsidR="00965D77">
              <w:rPr>
                <w:rFonts w:cs="Arial"/>
                <w:bCs/>
                <w:color w:val="000000"/>
                <w:sz w:val="20"/>
                <w:szCs w:val="20"/>
                <w:lang w:eastAsia="it-IT"/>
              </w:rPr>
              <w:t>,0</w:t>
            </w:r>
          </w:p>
          <w:p w:rsidR="008F1A17" w:rsidRPr="008F1A17" w:rsidRDefault="008F1A17" w:rsidP="008F1A17">
            <w:pPr>
              <w:jc w:val="center"/>
              <w:rPr>
                <w:rFonts w:cs="Arial"/>
                <w:bCs/>
                <w:sz w:val="18"/>
                <w:szCs w:val="18"/>
                <w:lang w:val="ru-RU"/>
              </w:rPr>
            </w:pPr>
          </w:p>
        </w:tc>
        <w:tc>
          <w:tcPr>
            <w:tcW w:w="1006" w:type="dxa"/>
            <w:shd w:val="clear" w:color="auto" w:fill="auto"/>
          </w:tcPr>
          <w:p w:rsidR="00F9644A" w:rsidRPr="008F1A17" w:rsidRDefault="00F9644A" w:rsidP="008F1A17">
            <w:pPr>
              <w:jc w:val="center"/>
              <w:rPr>
                <w:rFonts w:cs="Arial"/>
                <w:bCs/>
                <w:sz w:val="18"/>
                <w:szCs w:val="18"/>
              </w:rPr>
            </w:pPr>
          </w:p>
        </w:tc>
        <w:tc>
          <w:tcPr>
            <w:tcW w:w="979" w:type="dxa"/>
            <w:gridSpan w:val="2"/>
            <w:shd w:val="clear" w:color="auto" w:fill="auto"/>
          </w:tcPr>
          <w:p w:rsidR="00F9644A" w:rsidRPr="008F1A17" w:rsidRDefault="00F9644A" w:rsidP="008F1A17">
            <w:pPr>
              <w:spacing w:line="600" w:lineRule="auto"/>
              <w:jc w:val="center"/>
              <w:rPr>
                <w:rFonts w:cs="Arial"/>
                <w:bCs/>
                <w:sz w:val="18"/>
                <w:szCs w:val="18"/>
              </w:rPr>
            </w:pPr>
          </w:p>
        </w:tc>
        <w:tc>
          <w:tcPr>
            <w:tcW w:w="992" w:type="dxa"/>
          </w:tcPr>
          <w:p w:rsidR="00F9644A" w:rsidRPr="008F1A17" w:rsidRDefault="00F9644A" w:rsidP="008F1A17">
            <w:pPr>
              <w:spacing w:line="600" w:lineRule="auto"/>
              <w:jc w:val="center"/>
              <w:rPr>
                <w:rFonts w:cs="Arial"/>
                <w:bCs/>
                <w:sz w:val="18"/>
                <w:szCs w:val="18"/>
              </w:rPr>
            </w:pPr>
          </w:p>
        </w:tc>
        <w:tc>
          <w:tcPr>
            <w:tcW w:w="850" w:type="dxa"/>
          </w:tcPr>
          <w:p w:rsidR="00F9644A" w:rsidRPr="008F1A17" w:rsidRDefault="008F1A17" w:rsidP="008F1A17">
            <w:pPr>
              <w:spacing w:line="600" w:lineRule="auto"/>
              <w:jc w:val="center"/>
              <w:rPr>
                <w:rFonts w:cs="Arial"/>
                <w:bCs/>
                <w:sz w:val="18"/>
                <w:szCs w:val="18"/>
              </w:rPr>
            </w:pPr>
            <w:r>
              <w:rPr>
                <w:rFonts w:cs="Arial"/>
                <w:bCs/>
                <w:sz w:val="18"/>
                <w:szCs w:val="18"/>
              </w:rPr>
              <w:t>17</w:t>
            </w:r>
            <w:r w:rsidR="00965D77">
              <w:rPr>
                <w:rFonts w:cs="Arial"/>
                <w:bCs/>
                <w:sz w:val="18"/>
                <w:szCs w:val="18"/>
              </w:rPr>
              <w:t> </w:t>
            </w:r>
            <w:r>
              <w:rPr>
                <w:rFonts w:cs="Arial"/>
                <w:bCs/>
                <w:sz w:val="18"/>
                <w:szCs w:val="18"/>
              </w:rPr>
              <w:t>160</w:t>
            </w:r>
            <w:r w:rsidR="00965D77">
              <w:rPr>
                <w:rFonts w:cs="Arial"/>
                <w:bCs/>
                <w:sz w:val="18"/>
                <w:szCs w:val="18"/>
              </w:rPr>
              <w:t>,0</w:t>
            </w:r>
          </w:p>
        </w:tc>
        <w:tc>
          <w:tcPr>
            <w:tcW w:w="567" w:type="dxa"/>
          </w:tcPr>
          <w:p w:rsidR="00F9644A" w:rsidRPr="008F1A17" w:rsidRDefault="00F9644A" w:rsidP="008F1A17">
            <w:pPr>
              <w:spacing w:line="600" w:lineRule="auto"/>
              <w:jc w:val="center"/>
              <w:rPr>
                <w:rFonts w:cs="Arial"/>
                <w:bCs/>
                <w:sz w:val="18"/>
                <w:szCs w:val="18"/>
              </w:rPr>
            </w:pPr>
          </w:p>
        </w:tc>
        <w:tc>
          <w:tcPr>
            <w:tcW w:w="1134" w:type="dxa"/>
          </w:tcPr>
          <w:p w:rsidR="005B5C5D" w:rsidRPr="005B5C5D" w:rsidRDefault="003163E0" w:rsidP="003163E0">
            <w:pPr>
              <w:spacing w:line="600" w:lineRule="auto"/>
              <w:jc w:val="center"/>
              <w:rPr>
                <w:rFonts w:cs="Arial"/>
                <w:bCs/>
                <w:color w:val="000000"/>
                <w:sz w:val="20"/>
                <w:szCs w:val="20"/>
                <w:lang w:eastAsia="it-IT"/>
              </w:rPr>
            </w:pPr>
            <w:r>
              <w:rPr>
                <w:rFonts w:cs="Arial"/>
                <w:bCs/>
                <w:color w:val="000000"/>
                <w:sz w:val="20"/>
                <w:szCs w:val="20"/>
                <w:lang w:eastAsia="it-IT"/>
              </w:rPr>
              <w:t>200</w:t>
            </w:r>
            <w:r w:rsidR="00965D77">
              <w:rPr>
                <w:rFonts w:cs="Arial"/>
                <w:bCs/>
                <w:color w:val="000000"/>
                <w:sz w:val="20"/>
                <w:szCs w:val="20"/>
                <w:lang w:eastAsia="it-IT"/>
              </w:rPr>
              <w:t> </w:t>
            </w:r>
            <w:r w:rsidR="005B5C5D">
              <w:rPr>
                <w:rFonts w:cs="Arial"/>
                <w:bCs/>
                <w:color w:val="000000"/>
                <w:sz w:val="20"/>
                <w:szCs w:val="20"/>
                <w:lang w:eastAsia="it-IT"/>
              </w:rPr>
              <w:t>7</w:t>
            </w:r>
            <w:r>
              <w:rPr>
                <w:rFonts w:cs="Arial"/>
                <w:bCs/>
                <w:color w:val="000000"/>
                <w:sz w:val="20"/>
                <w:szCs w:val="20"/>
                <w:lang w:eastAsia="it-IT"/>
              </w:rPr>
              <w:t>0</w:t>
            </w:r>
            <w:r w:rsidR="005B5C5D">
              <w:rPr>
                <w:rFonts w:cs="Arial"/>
                <w:bCs/>
                <w:color w:val="000000"/>
                <w:sz w:val="20"/>
                <w:szCs w:val="20"/>
                <w:lang w:eastAsia="it-IT"/>
              </w:rPr>
              <w:t>0</w:t>
            </w:r>
            <w:r w:rsidR="00965D77">
              <w:rPr>
                <w:rFonts w:cs="Arial"/>
                <w:bCs/>
                <w:color w:val="000000"/>
                <w:sz w:val="20"/>
                <w:szCs w:val="20"/>
                <w:lang w:eastAsia="it-IT"/>
              </w:rPr>
              <w:t>,0</w:t>
            </w:r>
          </w:p>
        </w:tc>
      </w:tr>
      <w:tr w:rsidR="009B45EC" w:rsidRPr="00C67F85" w:rsidTr="0061609E">
        <w:trPr>
          <w:trHeight w:val="235"/>
        </w:trPr>
        <w:tc>
          <w:tcPr>
            <w:tcW w:w="9561" w:type="dxa"/>
            <w:gridSpan w:val="10"/>
            <w:shd w:val="clear" w:color="auto" w:fill="auto"/>
          </w:tcPr>
          <w:p w:rsidR="009B45EC" w:rsidRPr="00F9644A" w:rsidRDefault="00F9644A" w:rsidP="00F9644A">
            <w:pPr>
              <w:jc w:val="center"/>
              <w:rPr>
                <w:rFonts w:cs="Arial"/>
                <w:b/>
                <w:bCs/>
                <w:i/>
                <w:color w:val="000000"/>
                <w:sz w:val="20"/>
                <w:szCs w:val="20"/>
              </w:rPr>
            </w:pPr>
            <w:r w:rsidRPr="00F9644A">
              <w:rPr>
                <w:rFonts w:cs="Arial"/>
                <w:b/>
                <w:bCs/>
                <w:i/>
                <w:color w:val="000000"/>
                <w:sz w:val="20"/>
                <w:szCs w:val="20"/>
              </w:rPr>
              <w:t>В</w:t>
            </w:r>
            <w:r w:rsidR="009B45EC" w:rsidRPr="00F9644A">
              <w:rPr>
                <w:rFonts w:cs="Arial"/>
                <w:b/>
                <w:bCs/>
                <w:i/>
                <w:color w:val="000000"/>
                <w:sz w:val="20"/>
                <w:szCs w:val="20"/>
              </w:rPr>
              <w:t xml:space="preserve">.2. </w:t>
            </w:r>
            <w:r>
              <w:rPr>
                <w:rFonts w:cs="Arial"/>
                <w:b/>
                <w:bCs/>
                <w:i/>
                <w:color w:val="000000"/>
                <w:sz w:val="20"/>
                <w:szCs w:val="20"/>
              </w:rPr>
              <w:t>Енергоефективний житловий фонд та чисте довкілля</w:t>
            </w:r>
          </w:p>
        </w:tc>
      </w:tr>
      <w:tr w:rsidR="008F1A17" w:rsidRPr="00C67F85" w:rsidTr="0061609E">
        <w:trPr>
          <w:gridAfter w:val="1"/>
          <w:wAfter w:w="7" w:type="dxa"/>
        </w:trPr>
        <w:tc>
          <w:tcPr>
            <w:tcW w:w="2892" w:type="dxa"/>
            <w:shd w:val="clear" w:color="auto" w:fill="auto"/>
          </w:tcPr>
          <w:p w:rsidR="008F1A17" w:rsidRPr="002407C9" w:rsidRDefault="008F1A17" w:rsidP="008F1A17">
            <w:pPr>
              <w:rPr>
                <w:rFonts w:cs="Arial"/>
                <w:bCs/>
                <w:sz w:val="20"/>
                <w:szCs w:val="20"/>
                <w:lang w:eastAsia="ar-SA"/>
              </w:rPr>
            </w:pPr>
            <w:r w:rsidRPr="002407C9">
              <w:rPr>
                <w:rFonts w:cs="Arial"/>
                <w:bCs/>
                <w:sz w:val="20"/>
                <w:szCs w:val="20"/>
                <w:lang w:eastAsia="ar-SA"/>
              </w:rPr>
              <w:t xml:space="preserve">В. 2.1. </w:t>
            </w:r>
            <w:r>
              <w:rPr>
                <w:rFonts w:cs="Arial"/>
                <w:bCs/>
                <w:sz w:val="20"/>
                <w:szCs w:val="20"/>
                <w:lang w:eastAsia="ar-SA"/>
              </w:rPr>
              <w:t>Оптимізація ресурсо- та енергоспоживання житлової сфери</w:t>
            </w:r>
          </w:p>
        </w:tc>
        <w:tc>
          <w:tcPr>
            <w:tcW w:w="1134" w:type="dxa"/>
            <w:shd w:val="clear" w:color="auto" w:fill="auto"/>
          </w:tcPr>
          <w:p w:rsidR="008F1A17" w:rsidRDefault="008F1A17" w:rsidP="00A608BE">
            <w:pPr>
              <w:jc w:val="center"/>
              <w:rPr>
                <w:rFonts w:cs="Arial"/>
                <w:sz w:val="20"/>
                <w:szCs w:val="20"/>
                <w:lang w:eastAsia="ar-SA"/>
              </w:rPr>
            </w:pPr>
            <w:r w:rsidRPr="008F1A17">
              <w:rPr>
                <w:rFonts w:cs="Arial"/>
                <w:sz w:val="20"/>
                <w:szCs w:val="20"/>
                <w:lang w:eastAsia="ar-SA"/>
              </w:rPr>
              <w:t>2</w:t>
            </w:r>
            <w:r w:rsidR="00851D1D">
              <w:rPr>
                <w:rFonts w:cs="Arial"/>
                <w:sz w:val="20"/>
                <w:szCs w:val="20"/>
                <w:lang w:eastAsia="ar-SA"/>
              </w:rPr>
              <w:t>45</w:t>
            </w:r>
            <w:r w:rsidR="00B61236">
              <w:rPr>
                <w:rFonts w:cs="Arial"/>
                <w:sz w:val="20"/>
                <w:szCs w:val="20"/>
                <w:lang w:eastAsia="ar-SA"/>
              </w:rPr>
              <w:t> </w:t>
            </w:r>
            <w:r w:rsidRPr="008F1A17">
              <w:rPr>
                <w:rFonts w:cs="Arial"/>
                <w:sz w:val="20"/>
                <w:szCs w:val="20"/>
                <w:lang w:eastAsia="ar-SA"/>
              </w:rPr>
              <w:t>000</w:t>
            </w:r>
            <w:r w:rsidR="00B61236">
              <w:rPr>
                <w:rFonts w:cs="Arial"/>
                <w:sz w:val="20"/>
                <w:szCs w:val="20"/>
                <w:lang w:eastAsia="ar-SA"/>
              </w:rPr>
              <w:t>,0</w:t>
            </w:r>
          </w:p>
          <w:p w:rsidR="008F1A17" w:rsidRPr="008F1A17" w:rsidRDefault="008F1A17" w:rsidP="00A608BE">
            <w:pPr>
              <w:jc w:val="center"/>
              <w:rPr>
                <w:rFonts w:cs="Arial"/>
                <w:sz w:val="20"/>
                <w:szCs w:val="20"/>
                <w:lang w:eastAsia="ar-SA"/>
              </w:rPr>
            </w:pPr>
          </w:p>
        </w:tc>
        <w:tc>
          <w:tcPr>
            <w:tcW w:w="1006" w:type="dxa"/>
            <w:shd w:val="clear" w:color="auto" w:fill="auto"/>
          </w:tcPr>
          <w:p w:rsidR="008F1A17" w:rsidRPr="00C10508" w:rsidRDefault="008F1A17" w:rsidP="00A608BE">
            <w:pPr>
              <w:jc w:val="center"/>
              <w:rPr>
                <w:rFonts w:cs="Arial"/>
                <w:sz w:val="18"/>
                <w:szCs w:val="18"/>
              </w:rPr>
            </w:pPr>
            <w:r>
              <w:rPr>
                <w:rFonts w:cs="Arial"/>
                <w:sz w:val="18"/>
                <w:szCs w:val="18"/>
              </w:rPr>
              <w:t>142</w:t>
            </w:r>
            <w:r w:rsidR="00B61236">
              <w:rPr>
                <w:rFonts w:cs="Arial"/>
                <w:sz w:val="18"/>
                <w:szCs w:val="18"/>
              </w:rPr>
              <w:t> </w:t>
            </w:r>
            <w:r>
              <w:rPr>
                <w:rFonts w:cs="Arial"/>
                <w:sz w:val="18"/>
                <w:szCs w:val="18"/>
              </w:rPr>
              <w:t>422</w:t>
            </w:r>
            <w:r w:rsidR="00B61236">
              <w:rPr>
                <w:rFonts w:cs="Arial"/>
                <w:sz w:val="18"/>
                <w:szCs w:val="18"/>
              </w:rPr>
              <w:t>,0</w:t>
            </w:r>
          </w:p>
        </w:tc>
        <w:tc>
          <w:tcPr>
            <w:tcW w:w="979" w:type="dxa"/>
            <w:gridSpan w:val="2"/>
            <w:shd w:val="clear" w:color="auto" w:fill="auto"/>
          </w:tcPr>
          <w:p w:rsidR="008F1A17" w:rsidRPr="00C10508" w:rsidRDefault="008F1A17" w:rsidP="00A608BE">
            <w:pPr>
              <w:spacing w:line="600" w:lineRule="auto"/>
              <w:jc w:val="center"/>
              <w:rPr>
                <w:rFonts w:cs="Arial"/>
                <w:sz w:val="18"/>
                <w:szCs w:val="18"/>
              </w:rPr>
            </w:pPr>
          </w:p>
        </w:tc>
        <w:tc>
          <w:tcPr>
            <w:tcW w:w="992" w:type="dxa"/>
          </w:tcPr>
          <w:p w:rsidR="008F1A17" w:rsidRPr="00C10508" w:rsidRDefault="008F1A17" w:rsidP="00A608BE">
            <w:pPr>
              <w:spacing w:line="600" w:lineRule="auto"/>
              <w:jc w:val="center"/>
              <w:rPr>
                <w:rFonts w:cs="Arial"/>
                <w:sz w:val="18"/>
                <w:szCs w:val="18"/>
              </w:rPr>
            </w:pPr>
          </w:p>
        </w:tc>
        <w:tc>
          <w:tcPr>
            <w:tcW w:w="850" w:type="dxa"/>
          </w:tcPr>
          <w:p w:rsidR="008F1A17" w:rsidRPr="00C10508" w:rsidRDefault="008F1A17" w:rsidP="00A608BE">
            <w:pPr>
              <w:spacing w:line="600" w:lineRule="auto"/>
              <w:jc w:val="center"/>
              <w:rPr>
                <w:rFonts w:cs="Arial"/>
                <w:sz w:val="18"/>
                <w:szCs w:val="18"/>
              </w:rPr>
            </w:pPr>
          </w:p>
        </w:tc>
        <w:tc>
          <w:tcPr>
            <w:tcW w:w="567" w:type="dxa"/>
          </w:tcPr>
          <w:p w:rsidR="008F1A17" w:rsidRPr="00C10508" w:rsidRDefault="008F1A17" w:rsidP="00A608BE">
            <w:pPr>
              <w:spacing w:line="600" w:lineRule="auto"/>
              <w:jc w:val="center"/>
              <w:rPr>
                <w:rFonts w:cs="Arial"/>
                <w:sz w:val="18"/>
                <w:szCs w:val="18"/>
              </w:rPr>
            </w:pPr>
          </w:p>
        </w:tc>
        <w:tc>
          <w:tcPr>
            <w:tcW w:w="1134" w:type="dxa"/>
          </w:tcPr>
          <w:p w:rsidR="008F1A17" w:rsidRPr="00C10508" w:rsidRDefault="008F1A17" w:rsidP="00A608BE">
            <w:pPr>
              <w:spacing w:line="600" w:lineRule="auto"/>
              <w:jc w:val="center"/>
              <w:rPr>
                <w:rFonts w:cs="Arial"/>
                <w:sz w:val="18"/>
                <w:szCs w:val="18"/>
              </w:rPr>
            </w:pPr>
            <w:r>
              <w:rPr>
                <w:rFonts w:cs="Arial"/>
                <w:sz w:val="18"/>
                <w:szCs w:val="18"/>
              </w:rPr>
              <w:t>102</w:t>
            </w:r>
            <w:r w:rsidR="00B61236">
              <w:rPr>
                <w:rFonts w:cs="Arial"/>
                <w:sz w:val="18"/>
                <w:szCs w:val="18"/>
              </w:rPr>
              <w:t> </w:t>
            </w:r>
            <w:r>
              <w:rPr>
                <w:rFonts w:cs="Arial"/>
                <w:sz w:val="18"/>
                <w:szCs w:val="18"/>
              </w:rPr>
              <w:t>578</w:t>
            </w:r>
            <w:r w:rsidR="00B61236">
              <w:rPr>
                <w:rFonts w:cs="Arial"/>
                <w:sz w:val="18"/>
                <w:szCs w:val="18"/>
              </w:rPr>
              <w:t>,0</w:t>
            </w:r>
          </w:p>
        </w:tc>
      </w:tr>
      <w:tr w:rsidR="008F1A17" w:rsidRPr="00C67F85" w:rsidTr="0061609E">
        <w:trPr>
          <w:gridAfter w:val="1"/>
          <w:wAfter w:w="7" w:type="dxa"/>
          <w:trHeight w:val="419"/>
        </w:trPr>
        <w:tc>
          <w:tcPr>
            <w:tcW w:w="2892" w:type="dxa"/>
            <w:shd w:val="clear" w:color="auto" w:fill="auto"/>
          </w:tcPr>
          <w:p w:rsidR="008F1A17" w:rsidRPr="002407C9" w:rsidRDefault="008F1A17" w:rsidP="008F1A17">
            <w:pPr>
              <w:rPr>
                <w:rFonts w:cs="Arial"/>
                <w:bCs/>
                <w:sz w:val="20"/>
                <w:szCs w:val="20"/>
                <w:lang w:eastAsia="ar-SA"/>
              </w:rPr>
            </w:pPr>
            <w:r w:rsidRPr="002407C9">
              <w:rPr>
                <w:rFonts w:cs="Arial"/>
                <w:bCs/>
                <w:sz w:val="20"/>
                <w:szCs w:val="20"/>
                <w:lang w:eastAsia="ar-SA"/>
              </w:rPr>
              <w:t>В. 2.2. Формування системи ефективних власників житла</w:t>
            </w:r>
          </w:p>
        </w:tc>
        <w:tc>
          <w:tcPr>
            <w:tcW w:w="1134" w:type="dxa"/>
            <w:shd w:val="clear" w:color="auto" w:fill="auto"/>
          </w:tcPr>
          <w:p w:rsidR="008F1A17" w:rsidRPr="00326028" w:rsidRDefault="00851D1D" w:rsidP="00326028">
            <w:pPr>
              <w:jc w:val="center"/>
              <w:rPr>
                <w:rFonts w:cs="Arial"/>
                <w:sz w:val="20"/>
                <w:szCs w:val="20"/>
              </w:rPr>
            </w:pPr>
            <w:r w:rsidRPr="00326028">
              <w:rPr>
                <w:rFonts w:cs="Arial"/>
                <w:sz w:val="20"/>
                <w:szCs w:val="20"/>
              </w:rPr>
              <w:t>12</w:t>
            </w:r>
            <w:r w:rsidR="00B61236" w:rsidRPr="00326028">
              <w:rPr>
                <w:rFonts w:cs="Arial"/>
                <w:sz w:val="20"/>
                <w:szCs w:val="20"/>
              </w:rPr>
              <w:t> </w:t>
            </w:r>
            <w:r w:rsidRPr="00326028">
              <w:rPr>
                <w:rFonts w:cs="Arial"/>
                <w:sz w:val="20"/>
                <w:szCs w:val="20"/>
              </w:rPr>
              <w:t>000</w:t>
            </w:r>
            <w:r w:rsidR="00B61236" w:rsidRPr="00326028">
              <w:rPr>
                <w:rFonts w:cs="Arial"/>
                <w:sz w:val="20"/>
                <w:szCs w:val="20"/>
              </w:rPr>
              <w:t>,</w:t>
            </w:r>
          </w:p>
        </w:tc>
        <w:tc>
          <w:tcPr>
            <w:tcW w:w="1006" w:type="dxa"/>
            <w:shd w:val="clear" w:color="auto" w:fill="auto"/>
          </w:tcPr>
          <w:p w:rsidR="008F1A17" w:rsidRPr="00326028" w:rsidRDefault="008F1A17" w:rsidP="00326028">
            <w:pPr>
              <w:jc w:val="center"/>
              <w:rPr>
                <w:rFonts w:cs="Arial"/>
                <w:sz w:val="20"/>
                <w:szCs w:val="20"/>
              </w:rPr>
            </w:pPr>
          </w:p>
        </w:tc>
        <w:tc>
          <w:tcPr>
            <w:tcW w:w="979" w:type="dxa"/>
            <w:gridSpan w:val="2"/>
            <w:shd w:val="clear" w:color="auto" w:fill="auto"/>
          </w:tcPr>
          <w:p w:rsidR="008F1A17" w:rsidRPr="00326028" w:rsidRDefault="008F1A17" w:rsidP="00326028">
            <w:pPr>
              <w:rPr>
                <w:rFonts w:cs="Arial"/>
                <w:sz w:val="20"/>
                <w:szCs w:val="20"/>
              </w:rPr>
            </w:pPr>
          </w:p>
        </w:tc>
        <w:tc>
          <w:tcPr>
            <w:tcW w:w="992" w:type="dxa"/>
          </w:tcPr>
          <w:p w:rsidR="008F1A17" w:rsidRPr="00326028" w:rsidRDefault="00851D1D" w:rsidP="00326028">
            <w:pPr>
              <w:jc w:val="center"/>
              <w:rPr>
                <w:rFonts w:cs="Arial"/>
                <w:sz w:val="20"/>
                <w:szCs w:val="20"/>
              </w:rPr>
            </w:pPr>
            <w:r w:rsidRPr="00326028">
              <w:rPr>
                <w:rFonts w:cs="Arial"/>
                <w:sz w:val="20"/>
                <w:szCs w:val="20"/>
              </w:rPr>
              <w:t>12</w:t>
            </w:r>
            <w:r w:rsidR="00B61236" w:rsidRPr="00326028">
              <w:rPr>
                <w:rFonts w:cs="Arial"/>
                <w:sz w:val="20"/>
                <w:szCs w:val="20"/>
              </w:rPr>
              <w:t> </w:t>
            </w:r>
            <w:r w:rsidRPr="00326028">
              <w:rPr>
                <w:rFonts w:cs="Arial"/>
                <w:sz w:val="20"/>
                <w:szCs w:val="20"/>
              </w:rPr>
              <w:t>000</w:t>
            </w:r>
            <w:r w:rsidR="00B61236" w:rsidRPr="00326028">
              <w:rPr>
                <w:rFonts w:cs="Arial"/>
                <w:sz w:val="20"/>
                <w:szCs w:val="20"/>
              </w:rPr>
              <w:t>,0</w:t>
            </w:r>
          </w:p>
        </w:tc>
        <w:tc>
          <w:tcPr>
            <w:tcW w:w="850" w:type="dxa"/>
          </w:tcPr>
          <w:p w:rsidR="008F1A17" w:rsidRPr="00C10508" w:rsidRDefault="008F1A17" w:rsidP="008F1A17">
            <w:pPr>
              <w:spacing w:line="600" w:lineRule="auto"/>
              <w:jc w:val="center"/>
              <w:rPr>
                <w:rFonts w:cs="Arial"/>
                <w:sz w:val="18"/>
                <w:szCs w:val="18"/>
              </w:rPr>
            </w:pPr>
          </w:p>
        </w:tc>
        <w:tc>
          <w:tcPr>
            <w:tcW w:w="567" w:type="dxa"/>
          </w:tcPr>
          <w:p w:rsidR="008F1A17" w:rsidRPr="00C10508" w:rsidRDefault="008F1A17" w:rsidP="008F1A17">
            <w:pPr>
              <w:spacing w:line="600" w:lineRule="auto"/>
              <w:jc w:val="center"/>
              <w:rPr>
                <w:rFonts w:cs="Arial"/>
                <w:sz w:val="18"/>
                <w:szCs w:val="18"/>
              </w:rPr>
            </w:pPr>
          </w:p>
        </w:tc>
        <w:tc>
          <w:tcPr>
            <w:tcW w:w="1134" w:type="dxa"/>
          </w:tcPr>
          <w:p w:rsidR="008F1A17" w:rsidRPr="00C10508" w:rsidRDefault="008F1A17" w:rsidP="008F1A17">
            <w:pPr>
              <w:spacing w:line="600" w:lineRule="auto"/>
              <w:rPr>
                <w:rFonts w:cs="Arial"/>
                <w:sz w:val="18"/>
                <w:szCs w:val="18"/>
              </w:rPr>
            </w:pPr>
          </w:p>
        </w:tc>
      </w:tr>
      <w:tr w:rsidR="008F1A17" w:rsidRPr="00C67F85" w:rsidTr="0061609E">
        <w:trPr>
          <w:gridAfter w:val="1"/>
          <w:wAfter w:w="7" w:type="dxa"/>
        </w:trPr>
        <w:tc>
          <w:tcPr>
            <w:tcW w:w="2892" w:type="dxa"/>
            <w:shd w:val="clear" w:color="auto" w:fill="auto"/>
          </w:tcPr>
          <w:p w:rsidR="008F1A17" w:rsidRPr="002407C9" w:rsidRDefault="008F1A17" w:rsidP="008F1A17">
            <w:pPr>
              <w:rPr>
                <w:rFonts w:cs="Arial"/>
                <w:bCs/>
                <w:sz w:val="20"/>
                <w:szCs w:val="20"/>
                <w:lang w:eastAsia="ar-SA"/>
              </w:rPr>
            </w:pPr>
            <w:r w:rsidRPr="002407C9">
              <w:rPr>
                <w:rFonts w:cs="Arial"/>
                <w:bCs/>
                <w:sz w:val="20"/>
                <w:szCs w:val="20"/>
                <w:lang w:eastAsia="ar-SA"/>
              </w:rPr>
              <w:t>В. 2.4. Запровадження сучасної системи управління ТПВ</w:t>
            </w:r>
          </w:p>
        </w:tc>
        <w:tc>
          <w:tcPr>
            <w:tcW w:w="1134" w:type="dxa"/>
            <w:shd w:val="clear" w:color="auto" w:fill="auto"/>
          </w:tcPr>
          <w:p w:rsidR="008F1A17" w:rsidRDefault="00A608BE" w:rsidP="00E7341C">
            <w:pPr>
              <w:jc w:val="center"/>
              <w:rPr>
                <w:rFonts w:cs="Arial"/>
                <w:bCs/>
                <w:color w:val="000000"/>
                <w:sz w:val="20"/>
                <w:szCs w:val="20"/>
                <w:lang w:eastAsia="it-IT"/>
              </w:rPr>
            </w:pPr>
            <w:r w:rsidRPr="00A608BE">
              <w:rPr>
                <w:rFonts w:cs="Arial"/>
                <w:bCs/>
                <w:color w:val="000000"/>
                <w:sz w:val="20"/>
                <w:szCs w:val="20"/>
                <w:lang w:eastAsia="it-IT"/>
              </w:rPr>
              <w:t>11</w:t>
            </w:r>
            <w:r w:rsidR="00E7341C">
              <w:rPr>
                <w:rFonts w:cs="Arial"/>
                <w:bCs/>
                <w:color w:val="000000"/>
                <w:sz w:val="20"/>
                <w:szCs w:val="20"/>
                <w:lang w:eastAsia="it-IT"/>
              </w:rPr>
              <w:t>2</w:t>
            </w:r>
            <w:r w:rsidR="00B61236">
              <w:rPr>
                <w:rFonts w:cs="Arial"/>
                <w:bCs/>
                <w:color w:val="000000"/>
                <w:sz w:val="20"/>
                <w:szCs w:val="20"/>
                <w:lang w:eastAsia="it-IT"/>
              </w:rPr>
              <w:t> </w:t>
            </w:r>
            <w:r w:rsidR="00E7341C">
              <w:rPr>
                <w:rFonts w:cs="Arial"/>
                <w:bCs/>
                <w:color w:val="000000"/>
                <w:sz w:val="20"/>
                <w:szCs w:val="20"/>
                <w:lang w:eastAsia="it-IT"/>
              </w:rPr>
              <w:t>9</w:t>
            </w:r>
            <w:r w:rsidRPr="00A608BE">
              <w:rPr>
                <w:rFonts w:cs="Arial"/>
                <w:bCs/>
                <w:color w:val="000000"/>
                <w:sz w:val="20"/>
                <w:szCs w:val="20"/>
                <w:lang w:eastAsia="it-IT"/>
              </w:rPr>
              <w:t>30</w:t>
            </w:r>
            <w:r w:rsidR="00B61236">
              <w:rPr>
                <w:rFonts w:cs="Arial"/>
                <w:bCs/>
                <w:color w:val="000000"/>
                <w:sz w:val="20"/>
                <w:szCs w:val="20"/>
                <w:lang w:eastAsia="it-IT"/>
              </w:rPr>
              <w:t>,0</w:t>
            </w:r>
          </w:p>
          <w:p w:rsidR="00502ADC" w:rsidRPr="00A608BE" w:rsidRDefault="00502ADC" w:rsidP="00E7341C">
            <w:pPr>
              <w:jc w:val="center"/>
              <w:rPr>
                <w:rFonts w:cs="Arial"/>
                <w:bCs/>
                <w:sz w:val="18"/>
                <w:szCs w:val="18"/>
                <w:lang w:val="ru-RU"/>
              </w:rPr>
            </w:pPr>
          </w:p>
        </w:tc>
        <w:tc>
          <w:tcPr>
            <w:tcW w:w="1006" w:type="dxa"/>
            <w:shd w:val="clear" w:color="auto" w:fill="auto"/>
          </w:tcPr>
          <w:p w:rsidR="008F1A17" w:rsidRPr="00A608BE" w:rsidRDefault="008F1A17" w:rsidP="00E7341C">
            <w:pPr>
              <w:jc w:val="center"/>
              <w:rPr>
                <w:rFonts w:cs="Arial"/>
                <w:bCs/>
                <w:sz w:val="18"/>
                <w:szCs w:val="18"/>
                <w:lang w:val="ru-RU"/>
              </w:rPr>
            </w:pPr>
          </w:p>
        </w:tc>
        <w:tc>
          <w:tcPr>
            <w:tcW w:w="979" w:type="dxa"/>
            <w:gridSpan w:val="2"/>
            <w:shd w:val="clear" w:color="auto" w:fill="auto"/>
          </w:tcPr>
          <w:p w:rsidR="008F1A17" w:rsidRPr="00A608BE" w:rsidRDefault="00A608BE" w:rsidP="00E7341C">
            <w:pPr>
              <w:spacing w:line="600" w:lineRule="auto"/>
              <w:jc w:val="center"/>
              <w:rPr>
                <w:rFonts w:cs="Arial"/>
                <w:bCs/>
                <w:sz w:val="18"/>
                <w:szCs w:val="18"/>
              </w:rPr>
            </w:pPr>
            <w:r w:rsidRPr="00A608BE">
              <w:rPr>
                <w:rFonts w:cs="Arial"/>
                <w:bCs/>
                <w:sz w:val="18"/>
                <w:szCs w:val="18"/>
              </w:rPr>
              <w:t>105</w:t>
            </w:r>
            <w:r w:rsidR="00B61236">
              <w:rPr>
                <w:rFonts w:cs="Arial"/>
                <w:bCs/>
                <w:sz w:val="18"/>
                <w:szCs w:val="18"/>
              </w:rPr>
              <w:t> </w:t>
            </w:r>
            <w:r w:rsidRPr="00A608BE">
              <w:rPr>
                <w:rFonts w:cs="Arial"/>
                <w:bCs/>
                <w:sz w:val="18"/>
                <w:szCs w:val="18"/>
              </w:rPr>
              <w:t>330</w:t>
            </w:r>
            <w:r w:rsidR="00B61236">
              <w:rPr>
                <w:rFonts w:cs="Arial"/>
                <w:bCs/>
                <w:sz w:val="18"/>
                <w:szCs w:val="18"/>
              </w:rPr>
              <w:t>,0</w:t>
            </w:r>
          </w:p>
        </w:tc>
        <w:tc>
          <w:tcPr>
            <w:tcW w:w="992" w:type="dxa"/>
          </w:tcPr>
          <w:p w:rsidR="008F1A17" w:rsidRPr="00A608BE" w:rsidRDefault="00A608BE" w:rsidP="00E7341C">
            <w:pPr>
              <w:spacing w:line="600" w:lineRule="auto"/>
              <w:jc w:val="center"/>
              <w:rPr>
                <w:rFonts w:cs="Arial"/>
                <w:bCs/>
                <w:sz w:val="18"/>
                <w:szCs w:val="18"/>
              </w:rPr>
            </w:pPr>
            <w:r w:rsidRPr="00A608BE">
              <w:rPr>
                <w:rFonts w:cs="Arial"/>
                <w:bCs/>
                <w:sz w:val="18"/>
                <w:szCs w:val="18"/>
              </w:rPr>
              <w:t>5</w:t>
            </w:r>
            <w:r w:rsidR="00B61236">
              <w:rPr>
                <w:rFonts w:cs="Arial"/>
                <w:bCs/>
                <w:sz w:val="18"/>
                <w:szCs w:val="18"/>
              </w:rPr>
              <w:t> </w:t>
            </w:r>
            <w:r w:rsidRPr="00A608BE">
              <w:rPr>
                <w:rFonts w:cs="Arial"/>
                <w:bCs/>
                <w:sz w:val="18"/>
                <w:szCs w:val="18"/>
              </w:rPr>
              <w:t>100</w:t>
            </w:r>
            <w:r w:rsidR="00B61236">
              <w:rPr>
                <w:rFonts w:cs="Arial"/>
                <w:bCs/>
                <w:sz w:val="18"/>
                <w:szCs w:val="18"/>
              </w:rPr>
              <w:t>,0</w:t>
            </w:r>
          </w:p>
        </w:tc>
        <w:tc>
          <w:tcPr>
            <w:tcW w:w="850" w:type="dxa"/>
          </w:tcPr>
          <w:p w:rsidR="008F1A17" w:rsidRPr="00C10508" w:rsidRDefault="008F1A17" w:rsidP="00E7341C">
            <w:pPr>
              <w:spacing w:line="600" w:lineRule="auto"/>
              <w:jc w:val="center"/>
              <w:rPr>
                <w:rFonts w:cs="Arial"/>
                <w:sz w:val="18"/>
                <w:szCs w:val="18"/>
              </w:rPr>
            </w:pPr>
          </w:p>
        </w:tc>
        <w:tc>
          <w:tcPr>
            <w:tcW w:w="567" w:type="dxa"/>
          </w:tcPr>
          <w:p w:rsidR="008F1A17" w:rsidRPr="00C10508" w:rsidRDefault="008F1A17" w:rsidP="00E7341C">
            <w:pPr>
              <w:spacing w:line="600" w:lineRule="auto"/>
              <w:jc w:val="center"/>
              <w:rPr>
                <w:rFonts w:cs="Arial"/>
                <w:sz w:val="18"/>
                <w:szCs w:val="18"/>
              </w:rPr>
            </w:pPr>
          </w:p>
        </w:tc>
        <w:tc>
          <w:tcPr>
            <w:tcW w:w="1134" w:type="dxa"/>
          </w:tcPr>
          <w:p w:rsidR="008F1A17" w:rsidRPr="00C10508" w:rsidRDefault="00502ADC" w:rsidP="00E7341C">
            <w:pPr>
              <w:spacing w:line="600" w:lineRule="auto"/>
              <w:jc w:val="center"/>
              <w:rPr>
                <w:rFonts w:cs="Arial"/>
                <w:sz w:val="18"/>
                <w:szCs w:val="18"/>
              </w:rPr>
            </w:pPr>
            <w:r>
              <w:rPr>
                <w:rFonts w:cs="Arial"/>
                <w:sz w:val="18"/>
                <w:szCs w:val="18"/>
              </w:rPr>
              <w:t>2</w:t>
            </w:r>
            <w:r w:rsidR="00B61236">
              <w:rPr>
                <w:rFonts w:cs="Arial"/>
                <w:sz w:val="18"/>
                <w:szCs w:val="18"/>
              </w:rPr>
              <w:t> </w:t>
            </w:r>
            <w:r>
              <w:rPr>
                <w:rFonts w:cs="Arial"/>
                <w:sz w:val="18"/>
                <w:szCs w:val="18"/>
              </w:rPr>
              <w:t>500</w:t>
            </w:r>
            <w:r w:rsidR="00B61236">
              <w:rPr>
                <w:rFonts w:cs="Arial"/>
                <w:sz w:val="18"/>
                <w:szCs w:val="18"/>
              </w:rPr>
              <w:t>,0</w:t>
            </w:r>
          </w:p>
        </w:tc>
      </w:tr>
      <w:tr w:rsidR="008F1A17" w:rsidRPr="00C67F85" w:rsidTr="0061609E">
        <w:trPr>
          <w:trHeight w:val="167"/>
        </w:trPr>
        <w:tc>
          <w:tcPr>
            <w:tcW w:w="9561" w:type="dxa"/>
            <w:gridSpan w:val="10"/>
            <w:shd w:val="clear" w:color="auto" w:fill="auto"/>
          </w:tcPr>
          <w:p w:rsidR="008F1A17" w:rsidRPr="00C10508" w:rsidRDefault="008F1A17" w:rsidP="008F1A17">
            <w:pPr>
              <w:jc w:val="center"/>
              <w:rPr>
                <w:rFonts w:cs="Arial"/>
                <w:b/>
                <w:i/>
                <w:sz w:val="18"/>
                <w:szCs w:val="18"/>
              </w:rPr>
            </w:pPr>
            <w:r>
              <w:rPr>
                <w:rFonts w:cs="Arial"/>
                <w:b/>
                <w:bCs/>
                <w:i/>
                <w:sz w:val="20"/>
                <w:szCs w:val="20"/>
              </w:rPr>
              <w:t>В</w:t>
            </w:r>
            <w:r w:rsidRPr="00C10508">
              <w:rPr>
                <w:rFonts w:cs="Arial"/>
                <w:b/>
                <w:bCs/>
                <w:i/>
                <w:sz w:val="20"/>
                <w:szCs w:val="20"/>
              </w:rPr>
              <w:t xml:space="preserve">.3. </w:t>
            </w:r>
            <w:r>
              <w:rPr>
                <w:rFonts w:cs="Arial"/>
                <w:b/>
                <w:bCs/>
                <w:i/>
                <w:sz w:val="20"/>
                <w:szCs w:val="20"/>
              </w:rPr>
              <w:t>Громадська безпека території громади</w:t>
            </w:r>
          </w:p>
        </w:tc>
      </w:tr>
      <w:tr w:rsidR="008F1A17" w:rsidRPr="00C67F85" w:rsidTr="0061609E">
        <w:trPr>
          <w:gridAfter w:val="1"/>
          <w:wAfter w:w="7" w:type="dxa"/>
        </w:trPr>
        <w:tc>
          <w:tcPr>
            <w:tcW w:w="2892" w:type="dxa"/>
            <w:shd w:val="clear" w:color="auto" w:fill="auto"/>
          </w:tcPr>
          <w:p w:rsidR="008F1A17" w:rsidRPr="002407C9" w:rsidRDefault="008F1A17" w:rsidP="008F1A17">
            <w:pPr>
              <w:rPr>
                <w:rFonts w:cs="Arial"/>
                <w:bCs/>
                <w:sz w:val="20"/>
                <w:szCs w:val="20"/>
                <w:lang w:eastAsia="ar-SA"/>
              </w:rPr>
            </w:pPr>
            <w:r w:rsidRPr="002407C9">
              <w:rPr>
                <w:rFonts w:cs="Arial"/>
                <w:bCs/>
                <w:sz w:val="20"/>
                <w:szCs w:val="20"/>
                <w:lang w:eastAsia="ar-SA"/>
              </w:rPr>
              <w:t>В. 3.1. Безпечний транспорт та транспортна інфраструктура</w:t>
            </w:r>
          </w:p>
        </w:tc>
        <w:tc>
          <w:tcPr>
            <w:tcW w:w="1134" w:type="dxa"/>
            <w:shd w:val="clear" w:color="auto" w:fill="auto"/>
          </w:tcPr>
          <w:p w:rsidR="002A0EE4" w:rsidRPr="00820F5B" w:rsidRDefault="002A0EE4" w:rsidP="008F1A17">
            <w:pPr>
              <w:jc w:val="center"/>
              <w:rPr>
                <w:rFonts w:cs="Arial"/>
                <w:bCs/>
                <w:sz w:val="18"/>
                <w:szCs w:val="18"/>
              </w:rPr>
            </w:pPr>
            <w:r w:rsidRPr="00820F5B">
              <w:rPr>
                <w:rFonts w:cs="Arial"/>
                <w:bCs/>
                <w:sz w:val="20"/>
                <w:szCs w:val="20"/>
                <w:lang w:eastAsia="it-IT"/>
              </w:rPr>
              <w:t>156</w:t>
            </w:r>
            <w:r w:rsidR="0022615E" w:rsidRPr="00820F5B">
              <w:rPr>
                <w:rFonts w:cs="Arial"/>
                <w:bCs/>
                <w:sz w:val="20"/>
                <w:szCs w:val="20"/>
                <w:lang w:eastAsia="it-IT"/>
              </w:rPr>
              <w:t> </w:t>
            </w:r>
            <w:r w:rsidRPr="00820F5B">
              <w:rPr>
                <w:rFonts w:cs="Arial"/>
                <w:bCs/>
                <w:sz w:val="20"/>
                <w:szCs w:val="20"/>
                <w:lang w:eastAsia="it-IT"/>
              </w:rPr>
              <w:t>736</w:t>
            </w:r>
            <w:r w:rsidR="0022615E" w:rsidRPr="00820F5B">
              <w:rPr>
                <w:rFonts w:cs="Arial"/>
                <w:bCs/>
                <w:sz w:val="20"/>
                <w:szCs w:val="20"/>
                <w:lang w:eastAsia="it-IT"/>
              </w:rPr>
              <w:t>,0</w:t>
            </w:r>
          </w:p>
        </w:tc>
        <w:tc>
          <w:tcPr>
            <w:tcW w:w="1006" w:type="dxa"/>
            <w:shd w:val="clear" w:color="auto" w:fill="auto"/>
          </w:tcPr>
          <w:p w:rsidR="008F1A17" w:rsidRPr="00552083" w:rsidRDefault="008F1A17" w:rsidP="002A0EE4">
            <w:pPr>
              <w:jc w:val="center"/>
              <w:rPr>
                <w:rFonts w:cs="Arial"/>
                <w:bCs/>
                <w:color w:val="FF0000"/>
                <w:sz w:val="18"/>
                <w:szCs w:val="18"/>
              </w:rPr>
            </w:pPr>
          </w:p>
        </w:tc>
        <w:tc>
          <w:tcPr>
            <w:tcW w:w="979" w:type="dxa"/>
            <w:gridSpan w:val="2"/>
            <w:shd w:val="clear" w:color="auto" w:fill="auto"/>
          </w:tcPr>
          <w:p w:rsidR="008F1A17" w:rsidRPr="00552083" w:rsidRDefault="008F1A17" w:rsidP="002A0EE4">
            <w:pPr>
              <w:spacing w:line="600" w:lineRule="auto"/>
              <w:jc w:val="center"/>
              <w:rPr>
                <w:rFonts w:cs="Arial"/>
                <w:bCs/>
                <w:color w:val="FF0000"/>
                <w:sz w:val="18"/>
                <w:szCs w:val="18"/>
              </w:rPr>
            </w:pPr>
          </w:p>
        </w:tc>
        <w:tc>
          <w:tcPr>
            <w:tcW w:w="992" w:type="dxa"/>
          </w:tcPr>
          <w:p w:rsidR="003055C6" w:rsidRPr="00820F5B" w:rsidRDefault="00820F5B" w:rsidP="00820F5B">
            <w:pPr>
              <w:jc w:val="center"/>
              <w:rPr>
                <w:rFonts w:cs="Arial"/>
                <w:bCs/>
                <w:sz w:val="18"/>
                <w:szCs w:val="18"/>
              </w:rPr>
            </w:pPr>
            <w:r w:rsidRPr="00820F5B">
              <w:rPr>
                <w:rFonts w:cs="Arial"/>
                <w:bCs/>
                <w:sz w:val="20"/>
                <w:szCs w:val="20"/>
                <w:lang w:eastAsia="it-IT"/>
              </w:rPr>
              <w:t>1</w:t>
            </w:r>
            <w:r w:rsidR="007C5D4B" w:rsidRPr="00820F5B">
              <w:rPr>
                <w:rFonts w:cs="Arial"/>
                <w:bCs/>
                <w:sz w:val="20"/>
                <w:szCs w:val="20"/>
                <w:lang w:eastAsia="it-IT"/>
              </w:rPr>
              <w:t>4</w:t>
            </w:r>
            <w:r w:rsidR="0022615E" w:rsidRPr="00820F5B">
              <w:rPr>
                <w:rFonts w:cs="Arial"/>
                <w:bCs/>
                <w:sz w:val="20"/>
                <w:szCs w:val="20"/>
                <w:lang w:eastAsia="it-IT"/>
              </w:rPr>
              <w:t> </w:t>
            </w:r>
            <w:r w:rsidRPr="00820F5B">
              <w:rPr>
                <w:rFonts w:cs="Arial"/>
                <w:bCs/>
                <w:sz w:val="20"/>
                <w:szCs w:val="20"/>
                <w:lang w:eastAsia="it-IT"/>
              </w:rPr>
              <w:t>447</w:t>
            </w:r>
            <w:r w:rsidR="0022615E" w:rsidRPr="00820F5B">
              <w:rPr>
                <w:rFonts w:cs="Arial"/>
                <w:bCs/>
                <w:sz w:val="20"/>
                <w:szCs w:val="20"/>
                <w:lang w:eastAsia="it-IT"/>
              </w:rPr>
              <w:t>,0</w:t>
            </w:r>
          </w:p>
        </w:tc>
        <w:tc>
          <w:tcPr>
            <w:tcW w:w="850" w:type="dxa"/>
          </w:tcPr>
          <w:p w:rsidR="008F1A17" w:rsidRPr="00552083" w:rsidRDefault="008F1A17" w:rsidP="002A0EE4">
            <w:pPr>
              <w:spacing w:line="600" w:lineRule="auto"/>
              <w:jc w:val="center"/>
              <w:rPr>
                <w:rFonts w:cs="Arial"/>
                <w:color w:val="FF0000"/>
                <w:sz w:val="18"/>
                <w:szCs w:val="18"/>
              </w:rPr>
            </w:pPr>
          </w:p>
        </w:tc>
        <w:tc>
          <w:tcPr>
            <w:tcW w:w="567" w:type="dxa"/>
          </w:tcPr>
          <w:p w:rsidR="008F1A17" w:rsidRPr="00552083" w:rsidRDefault="008F1A17" w:rsidP="002A0EE4">
            <w:pPr>
              <w:spacing w:line="600" w:lineRule="auto"/>
              <w:jc w:val="center"/>
              <w:rPr>
                <w:rFonts w:cs="Arial"/>
                <w:color w:val="FF0000"/>
                <w:sz w:val="18"/>
                <w:szCs w:val="18"/>
              </w:rPr>
            </w:pPr>
          </w:p>
        </w:tc>
        <w:tc>
          <w:tcPr>
            <w:tcW w:w="1134" w:type="dxa"/>
          </w:tcPr>
          <w:p w:rsidR="008F1A17" w:rsidRPr="00820F5B" w:rsidRDefault="00820F5B" w:rsidP="00820F5B">
            <w:pPr>
              <w:jc w:val="center"/>
              <w:rPr>
                <w:rFonts w:cs="Arial"/>
                <w:sz w:val="18"/>
                <w:szCs w:val="18"/>
              </w:rPr>
            </w:pPr>
            <w:r w:rsidRPr="00820F5B">
              <w:rPr>
                <w:rFonts w:cs="Arial"/>
                <w:sz w:val="20"/>
                <w:szCs w:val="20"/>
                <w:lang w:eastAsia="it-IT"/>
              </w:rPr>
              <w:t>142 289,0</w:t>
            </w:r>
          </w:p>
        </w:tc>
      </w:tr>
      <w:tr w:rsidR="008F1A17" w:rsidRPr="00C67F85" w:rsidTr="0061609E">
        <w:trPr>
          <w:gridAfter w:val="1"/>
          <w:wAfter w:w="7" w:type="dxa"/>
          <w:trHeight w:val="291"/>
        </w:trPr>
        <w:tc>
          <w:tcPr>
            <w:tcW w:w="2892" w:type="dxa"/>
            <w:shd w:val="clear" w:color="auto" w:fill="auto"/>
          </w:tcPr>
          <w:p w:rsidR="008F1A17" w:rsidRPr="002407C9" w:rsidRDefault="008F1A17" w:rsidP="008F1A17">
            <w:pPr>
              <w:rPr>
                <w:rFonts w:cs="Arial"/>
                <w:bCs/>
                <w:sz w:val="20"/>
                <w:szCs w:val="20"/>
                <w:lang w:eastAsia="ar-SA"/>
              </w:rPr>
            </w:pPr>
            <w:r w:rsidRPr="002407C9">
              <w:rPr>
                <w:rFonts w:cs="Arial"/>
                <w:bCs/>
                <w:sz w:val="20"/>
                <w:szCs w:val="20"/>
                <w:lang w:eastAsia="ar-SA"/>
              </w:rPr>
              <w:t>В. 3.3. Встановлення систем відеоспостереження</w:t>
            </w:r>
          </w:p>
        </w:tc>
        <w:tc>
          <w:tcPr>
            <w:tcW w:w="1134" w:type="dxa"/>
            <w:shd w:val="clear" w:color="auto" w:fill="auto"/>
          </w:tcPr>
          <w:p w:rsidR="008F1A17" w:rsidRPr="00820F5B" w:rsidRDefault="002A0EE4" w:rsidP="002A0EE4">
            <w:pPr>
              <w:jc w:val="center"/>
              <w:rPr>
                <w:rFonts w:cs="Arial"/>
                <w:sz w:val="18"/>
                <w:szCs w:val="18"/>
              </w:rPr>
            </w:pPr>
            <w:r w:rsidRPr="00820F5B">
              <w:rPr>
                <w:rFonts w:cs="Arial"/>
                <w:sz w:val="18"/>
                <w:szCs w:val="18"/>
              </w:rPr>
              <w:t>3</w:t>
            </w:r>
            <w:r w:rsidR="0022615E" w:rsidRPr="00820F5B">
              <w:rPr>
                <w:rFonts w:cs="Arial"/>
                <w:sz w:val="18"/>
                <w:szCs w:val="18"/>
              </w:rPr>
              <w:t> </w:t>
            </w:r>
            <w:r w:rsidRPr="00820F5B">
              <w:rPr>
                <w:rFonts w:cs="Arial"/>
                <w:sz w:val="18"/>
                <w:szCs w:val="18"/>
              </w:rPr>
              <w:t>100</w:t>
            </w:r>
            <w:r w:rsidR="0022615E" w:rsidRPr="00820F5B">
              <w:rPr>
                <w:rFonts w:cs="Arial"/>
                <w:sz w:val="18"/>
                <w:szCs w:val="18"/>
              </w:rPr>
              <w:t>,0</w:t>
            </w:r>
          </w:p>
        </w:tc>
        <w:tc>
          <w:tcPr>
            <w:tcW w:w="1006" w:type="dxa"/>
            <w:shd w:val="clear" w:color="auto" w:fill="auto"/>
          </w:tcPr>
          <w:p w:rsidR="008F1A17" w:rsidRPr="00C10508" w:rsidRDefault="008F1A17" w:rsidP="002A0EE4">
            <w:pPr>
              <w:jc w:val="center"/>
              <w:rPr>
                <w:rFonts w:cs="Arial"/>
                <w:sz w:val="18"/>
                <w:szCs w:val="18"/>
              </w:rPr>
            </w:pPr>
          </w:p>
        </w:tc>
        <w:tc>
          <w:tcPr>
            <w:tcW w:w="979" w:type="dxa"/>
            <w:gridSpan w:val="2"/>
            <w:shd w:val="clear" w:color="auto" w:fill="auto"/>
          </w:tcPr>
          <w:p w:rsidR="008F1A17" w:rsidRPr="00C10508" w:rsidRDefault="008F1A17" w:rsidP="002A0EE4">
            <w:pPr>
              <w:spacing w:line="600" w:lineRule="auto"/>
              <w:jc w:val="center"/>
              <w:rPr>
                <w:rFonts w:cs="Arial"/>
                <w:sz w:val="18"/>
                <w:szCs w:val="18"/>
              </w:rPr>
            </w:pPr>
          </w:p>
        </w:tc>
        <w:tc>
          <w:tcPr>
            <w:tcW w:w="992" w:type="dxa"/>
          </w:tcPr>
          <w:p w:rsidR="008F1A17" w:rsidRPr="00C10508" w:rsidRDefault="002A0EE4" w:rsidP="002A0EE4">
            <w:pPr>
              <w:spacing w:line="600" w:lineRule="auto"/>
              <w:jc w:val="center"/>
              <w:rPr>
                <w:rFonts w:cs="Arial"/>
                <w:sz w:val="18"/>
                <w:szCs w:val="18"/>
              </w:rPr>
            </w:pPr>
            <w:r>
              <w:rPr>
                <w:rFonts w:cs="Arial"/>
                <w:sz w:val="18"/>
                <w:szCs w:val="18"/>
              </w:rPr>
              <w:t>3</w:t>
            </w:r>
            <w:r w:rsidR="0022615E">
              <w:rPr>
                <w:rFonts w:cs="Arial"/>
                <w:sz w:val="18"/>
                <w:szCs w:val="18"/>
              </w:rPr>
              <w:t> </w:t>
            </w:r>
            <w:r>
              <w:rPr>
                <w:rFonts w:cs="Arial"/>
                <w:sz w:val="18"/>
                <w:szCs w:val="18"/>
              </w:rPr>
              <w:t>100</w:t>
            </w:r>
            <w:r w:rsidR="0022615E">
              <w:rPr>
                <w:rFonts w:cs="Arial"/>
                <w:sz w:val="18"/>
                <w:szCs w:val="18"/>
              </w:rPr>
              <w:t>,0</w:t>
            </w:r>
          </w:p>
        </w:tc>
        <w:tc>
          <w:tcPr>
            <w:tcW w:w="850" w:type="dxa"/>
          </w:tcPr>
          <w:p w:rsidR="008F1A17" w:rsidRPr="00C10508" w:rsidRDefault="008F1A17" w:rsidP="008F1A17">
            <w:pPr>
              <w:spacing w:line="600" w:lineRule="auto"/>
              <w:rPr>
                <w:rFonts w:cs="Arial"/>
                <w:sz w:val="18"/>
                <w:szCs w:val="18"/>
              </w:rPr>
            </w:pPr>
          </w:p>
        </w:tc>
        <w:tc>
          <w:tcPr>
            <w:tcW w:w="567" w:type="dxa"/>
          </w:tcPr>
          <w:p w:rsidR="008F1A17" w:rsidRPr="00C10508" w:rsidRDefault="008F1A17" w:rsidP="008F1A17">
            <w:pPr>
              <w:spacing w:line="600" w:lineRule="auto"/>
              <w:rPr>
                <w:rFonts w:cs="Arial"/>
                <w:sz w:val="18"/>
                <w:szCs w:val="18"/>
              </w:rPr>
            </w:pPr>
          </w:p>
        </w:tc>
        <w:tc>
          <w:tcPr>
            <w:tcW w:w="1134" w:type="dxa"/>
          </w:tcPr>
          <w:p w:rsidR="008F1A17" w:rsidRPr="00C10508" w:rsidRDefault="008F1A17" w:rsidP="008F1A17">
            <w:pPr>
              <w:spacing w:line="600" w:lineRule="auto"/>
              <w:rPr>
                <w:rFonts w:cs="Arial"/>
                <w:sz w:val="18"/>
                <w:szCs w:val="18"/>
              </w:rPr>
            </w:pPr>
          </w:p>
        </w:tc>
      </w:tr>
      <w:tr w:rsidR="008F1A17" w:rsidRPr="00C67F85" w:rsidTr="0061609E">
        <w:trPr>
          <w:gridAfter w:val="1"/>
          <w:wAfter w:w="7" w:type="dxa"/>
          <w:trHeight w:val="291"/>
        </w:trPr>
        <w:tc>
          <w:tcPr>
            <w:tcW w:w="2892" w:type="dxa"/>
            <w:shd w:val="clear" w:color="auto" w:fill="auto"/>
          </w:tcPr>
          <w:p w:rsidR="008F1A17" w:rsidRPr="002407C9" w:rsidRDefault="008F1A17" w:rsidP="008F1A17">
            <w:pPr>
              <w:rPr>
                <w:rFonts w:cs="Arial"/>
                <w:bCs/>
                <w:sz w:val="20"/>
                <w:szCs w:val="20"/>
                <w:lang w:eastAsia="ar-SA"/>
              </w:rPr>
            </w:pPr>
            <w:r w:rsidRPr="002407C9">
              <w:rPr>
                <w:rFonts w:cs="Arial"/>
                <w:bCs/>
                <w:sz w:val="20"/>
                <w:szCs w:val="20"/>
                <w:lang w:eastAsia="ar-SA"/>
              </w:rPr>
              <w:t>В. 3.5. Організація роботи із безпритульними тваринами</w:t>
            </w:r>
          </w:p>
        </w:tc>
        <w:tc>
          <w:tcPr>
            <w:tcW w:w="1134" w:type="dxa"/>
            <w:shd w:val="clear" w:color="auto" w:fill="auto"/>
          </w:tcPr>
          <w:p w:rsidR="008F1A17" w:rsidRPr="00820F5B" w:rsidRDefault="002A0EE4" w:rsidP="002A0EE4">
            <w:pPr>
              <w:jc w:val="center"/>
              <w:rPr>
                <w:rFonts w:cs="Arial"/>
                <w:sz w:val="18"/>
                <w:szCs w:val="18"/>
              </w:rPr>
            </w:pPr>
            <w:r w:rsidRPr="00820F5B">
              <w:rPr>
                <w:rFonts w:cs="Arial"/>
                <w:sz w:val="20"/>
                <w:szCs w:val="20"/>
                <w:lang w:eastAsia="it-IT"/>
              </w:rPr>
              <w:t>4</w:t>
            </w:r>
            <w:r w:rsidR="00B843E3" w:rsidRPr="00820F5B">
              <w:rPr>
                <w:rFonts w:cs="Arial"/>
                <w:sz w:val="20"/>
                <w:szCs w:val="20"/>
                <w:lang w:eastAsia="it-IT"/>
              </w:rPr>
              <w:t> </w:t>
            </w:r>
            <w:r w:rsidRPr="00820F5B">
              <w:rPr>
                <w:rFonts w:cs="Arial"/>
                <w:sz w:val="20"/>
                <w:szCs w:val="20"/>
                <w:lang w:eastAsia="it-IT"/>
              </w:rPr>
              <w:t>41</w:t>
            </w:r>
            <w:r w:rsidR="00552083" w:rsidRPr="00820F5B">
              <w:rPr>
                <w:rFonts w:cs="Arial"/>
                <w:sz w:val="20"/>
                <w:szCs w:val="20"/>
                <w:lang w:eastAsia="it-IT"/>
              </w:rPr>
              <w:t>2</w:t>
            </w:r>
            <w:r w:rsidR="00B843E3" w:rsidRPr="00820F5B">
              <w:rPr>
                <w:rFonts w:cs="Arial"/>
                <w:sz w:val="20"/>
                <w:szCs w:val="20"/>
                <w:lang w:eastAsia="it-IT"/>
              </w:rPr>
              <w:t>,0</w:t>
            </w:r>
          </w:p>
        </w:tc>
        <w:tc>
          <w:tcPr>
            <w:tcW w:w="1006" w:type="dxa"/>
            <w:shd w:val="clear" w:color="auto" w:fill="auto"/>
          </w:tcPr>
          <w:p w:rsidR="008F1A17" w:rsidRPr="00552083" w:rsidRDefault="008F1A17" w:rsidP="002A0EE4">
            <w:pPr>
              <w:jc w:val="center"/>
              <w:rPr>
                <w:rFonts w:cs="Arial"/>
                <w:color w:val="FF0000"/>
                <w:sz w:val="18"/>
                <w:szCs w:val="18"/>
              </w:rPr>
            </w:pPr>
          </w:p>
        </w:tc>
        <w:tc>
          <w:tcPr>
            <w:tcW w:w="979" w:type="dxa"/>
            <w:gridSpan w:val="2"/>
            <w:shd w:val="clear" w:color="auto" w:fill="auto"/>
          </w:tcPr>
          <w:p w:rsidR="008F1A17" w:rsidRPr="004C423E" w:rsidRDefault="002A0EE4" w:rsidP="002A0EE4">
            <w:pPr>
              <w:spacing w:line="600" w:lineRule="auto"/>
              <w:jc w:val="center"/>
              <w:rPr>
                <w:rFonts w:cs="Arial"/>
                <w:sz w:val="18"/>
                <w:szCs w:val="18"/>
              </w:rPr>
            </w:pPr>
            <w:r w:rsidRPr="004C423E">
              <w:rPr>
                <w:rFonts w:cs="Arial"/>
                <w:sz w:val="18"/>
                <w:szCs w:val="18"/>
              </w:rPr>
              <w:t>1</w:t>
            </w:r>
            <w:r w:rsidR="00BA1A54" w:rsidRPr="004C423E">
              <w:rPr>
                <w:rFonts w:cs="Arial"/>
                <w:sz w:val="18"/>
                <w:szCs w:val="18"/>
              </w:rPr>
              <w:t> </w:t>
            </w:r>
            <w:r w:rsidRPr="004C423E">
              <w:rPr>
                <w:rFonts w:cs="Arial"/>
                <w:sz w:val="18"/>
                <w:szCs w:val="18"/>
              </w:rPr>
              <w:t>500</w:t>
            </w:r>
            <w:r w:rsidR="00BA1A54" w:rsidRPr="004C423E">
              <w:rPr>
                <w:rFonts w:cs="Arial"/>
                <w:sz w:val="18"/>
                <w:szCs w:val="18"/>
              </w:rPr>
              <w:t>,0</w:t>
            </w:r>
          </w:p>
        </w:tc>
        <w:tc>
          <w:tcPr>
            <w:tcW w:w="992" w:type="dxa"/>
          </w:tcPr>
          <w:p w:rsidR="008F1A17" w:rsidRPr="004C423E" w:rsidRDefault="002A0EE4" w:rsidP="002A0EE4">
            <w:pPr>
              <w:spacing w:line="600" w:lineRule="auto"/>
              <w:jc w:val="center"/>
              <w:rPr>
                <w:rFonts w:cs="Arial"/>
                <w:sz w:val="18"/>
                <w:szCs w:val="18"/>
              </w:rPr>
            </w:pPr>
            <w:r w:rsidRPr="004C423E">
              <w:rPr>
                <w:rFonts w:cs="Arial"/>
                <w:sz w:val="18"/>
                <w:szCs w:val="18"/>
              </w:rPr>
              <w:t>2</w:t>
            </w:r>
            <w:r w:rsidR="00BA1A54" w:rsidRPr="004C423E">
              <w:rPr>
                <w:rFonts w:cs="Arial"/>
                <w:sz w:val="18"/>
                <w:szCs w:val="18"/>
              </w:rPr>
              <w:t> </w:t>
            </w:r>
            <w:r w:rsidRPr="004C423E">
              <w:rPr>
                <w:rFonts w:cs="Arial"/>
                <w:sz w:val="18"/>
                <w:szCs w:val="18"/>
              </w:rPr>
              <w:t>91</w:t>
            </w:r>
            <w:r w:rsidR="00552083" w:rsidRPr="004C423E">
              <w:rPr>
                <w:rFonts w:cs="Arial"/>
                <w:sz w:val="18"/>
                <w:szCs w:val="18"/>
              </w:rPr>
              <w:t>2</w:t>
            </w:r>
            <w:r w:rsidR="00BA1A54" w:rsidRPr="004C423E">
              <w:rPr>
                <w:rFonts w:cs="Arial"/>
                <w:sz w:val="18"/>
                <w:szCs w:val="18"/>
              </w:rPr>
              <w:t>,0</w:t>
            </w:r>
          </w:p>
        </w:tc>
        <w:tc>
          <w:tcPr>
            <w:tcW w:w="850" w:type="dxa"/>
          </w:tcPr>
          <w:p w:rsidR="008F1A17" w:rsidRPr="00C10508" w:rsidRDefault="008F1A17" w:rsidP="008F1A17">
            <w:pPr>
              <w:spacing w:line="600" w:lineRule="auto"/>
              <w:rPr>
                <w:rFonts w:cs="Arial"/>
                <w:sz w:val="18"/>
                <w:szCs w:val="18"/>
              </w:rPr>
            </w:pPr>
          </w:p>
        </w:tc>
        <w:tc>
          <w:tcPr>
            <w:tcW w:w="567" w:type="dxa"/>
          </w:tcPr>
          <w:p w:rsidR="008F1A17" w:rsidRPr="00C10508" w:rsidRDefault="008F1A17" w:rsidP="008F1A17">
            <w:pPr>
              <w:spacing w:line="600" w:lineRule="auto"/>
              <w:rPr>
                <w:rFonts w:cs="Arial"/>
                <w:sz w:val="18"/>
                <w:szCs w:val="18"/>
              </w:rPr>
            </w:pPr>
          </w:p>
        </w:tc>
        <w:tc>
          <w:tcPr>
            <w:tcW w:w="1134" w:type="dxa"/>
          </w:tcPr>
          <w:p w:rsidR="008F1A17" w:rsidRPr="00C10508" w:rsidRDefault="008F1A17" w:rsidP="008F1A17">
            <w:pPr>
              <w:spacing w:line="600" w:lineRule="auto"/>
              <w:rPr>
                <w:rFonts w:cs="Arial"/>
                <w:sz w:val="18"/>
                <w:szCs w:val="18"/>
              </w:rPr>
            </w:pPr>
          </w:p>
        </w:tc>
      </w:tr>
      <w:tr w:rsidR="008F1A17" w:rsidRPr="00C67F85" w:rsidTr="0061609E">
        <w:trPr>
          <w:gridAfter w:val="1"/>
          <w:wAfter w:w="7" w:type="dxa"/>
          <w:trHeight w:val="226"/>
        </w:trPr>
        <w:tc>
          <w:tcPr>
            <w:tcW w:w="2892" w:type="dxa"/>
            <w:shd w:val="clear" w:color="auto" w:fill="auto"/>
            <w:vAlign w:val="center"/>
          </w:tcPr>
          <w:p w:rsidR="008F1A17" w:rsidRPr="00DF381A" w:rsidRDefault="008F1A17" w:rsidP="008F1A17">
            <w:pPr>
              <w:jc w:val="center"/>
              <w:rPr>
                <w:rFonts w:cs="Arial"/>
                <w:b/>
                <w:sz w:val="18"/>
                <w:szCs w:val="18"/>
              </w:rPr>
            </w:pPr>
            <w:r w:rsidRPr="00DF381A">
              <w:rPr>
                <w:rFonts w:cs="Arial"/>
                <w:b/>
                <w:sz w:val="18"/>
                <w:szCs w:val="18"/>
              </w:rPr>
              <w:t>Всього</w:t>
            </w:r>
          </w:p>
        </w:tc>
        <w:tc>
          <w:tcPr>
            <w:tcW w:w="1134" w:type="dxa"/>
            <w:shd w:val="clear" w:color="auto" w:fill="auto"/>
            <w:vAlign w:val="center"/>
          </w:tcPr>
          <w:p w:rsidR="008F1A17" w:rsidRPr="00735B38" w:rsidRDefault="002D21A1" w:rsidP="00735B38">
            <w:pPr>
              <w:jc w:val="center"/>
              <w:rPr>
                <w:rFonts w:cs="Arial"/>
                <w:b/>
                <w:sz w:val="18"/>
                <w:szCs w:val="18"/>
              </w:rPr>
            </w:pPr>
            <w:r w:rsidRPr="00735B38">
              <w:rPr>
                <w:rFonts w:cs="Arial"/>
                <w:b/>
                <w:sz w:val="18"/>
                <w:szCs w:val="18"/>
              </w:rPr>
              <w:t>1</w:t>
            </w:r>
            <w:r w:rsidR="00735B38" w:rsidRPr="00735B38">
              <w:rPr>
                <w:rFonts w:cs="Arial"/>
                <w:b/>
                <w:sz w:val="18"/>
                <w:szCs w:val="18"/>
              </w:rPr>
              <w:t> 341 429,0</w:t>
            </w:r>
          </w:p>
        </w:tc>
        <w:tc>
          <w:tcPr>
            <w:tcW w:w="1006" w:type="dxa"/>
            <w:shd w:val="clear" w:color="auto" w:fill="auto"/>
            <w:vAlign w:val="center"/>
          </w:tcPr>
          <w:p w:rsidR="008F1A17" w:rsidRPr="009A0236" w:rsidRDefault="0099062C" w:rsidP="002D21A1">
            <w:pPr>
              <w:jc w:val="center"/>
              <w:rPr>
                <w:rFonts w:cs="Arial"/>
                <w:b/>
                <w:sz w:val="18"/>
                <w:szCs w:val="18"/>
              </w:rPr>
            </w:pPr>
            <w:r>
              <w:rPr>
                <w:rFonts w:cs="Arial"/>
                <w:b/>
                <w:sz w:val="18"/>
                <w:szCs w:val="18"/>
              </w:rPr>
              <w:t>341 674,0</w:t>
            </w:r>
          </w:p>
        </w:tc>
        <w:tc>
          <w:tcPr>
            <w:tcW w:w="979" w:type="dxa"/>
            <w:gridSpan w:val="2"/>
            <w:shd w:val="clear" w:color="auto" w:fill="auto"/>
            <w:vAlign w:val="bottom"/>
          </w:tcPr>
          <w:p w:rsidR="008F1A17" w:rsidRPr="009A0236" w:rsidRDefault="002D21A1" w:rsidP="00552083">
            <w:pPr>
              <w:jc w:val="center"/>
              <w:rPr>
                <w:rFonts w:cs="Arial"/>
                <w:b/>
                <w:sz w:val="18"/>
                <w:szCs w:val="18"/>
              </w:rPr>
            </w:pPr>
            <w:r w:rsidRPr="009A0236">
              <w:rPr>
                <w:rFonts w:cs="Arial"/>
                <w:b/>
                <w:sz w:val="18"/>
                <w:szCs w:val="18"/>
              </w:rPr>
              <w:t>106</w:t>
            </w:r>
            <w:r w:rsidR="00A66640" w:rsidRPr="009A0236">
              <w:rPr>
                <w:rFonts w:cs="Arial"/>
                <w:b/>
                <w:sz w:val="18"/>
                <w:szCs w:val="18"/>
              </w:rPr>
              <w:t> </w:t>
            </w:r>
            <w:r w:rsidRPr="009A0236">
              <w:rPr>
                <w:rFonts w:cs="Arial"/>
                <w:b/>
                <w:sz w:val="18"/>
                <w:szCs w:val="18"/>
              </w:rPr>
              <w:t>830</w:t>
            </w:r>
            <w:r w:rsidR="00A66640" w:rsidRPr="009A0236">
              <w:rPr>
                <w:rFonts w:cs="Arial"/>
                <w:b/>
                <w:sz w:val="18"/>
                <w:szCs w:val="18"/>
              </w:rPr>
              <w:t>,0</w:t>
            </w:r>
          </w:p>
        </w:tc>
        <w:tc>
          <w:tcPr>
            <w:tcW w:w="992" w:type="dxa"/>
            <w:vAlign w:val="center"/>
          </w:tcPr>
          <w:p w:rsidR="008F1A17" w:rsidRPr="009A0236" w:rsidRDefault="0099062C" w:rsidP="00A66640">
            <w:pPr>
              <w:jc w:val="center"/>
              <w:rPr>
                <w:rFonts w:cs="Arial"/>
                <w:b/>
                <w:sz w:val="18"/>
                <w:szCs w:val="18"/>
              </w:rPr>
            </w:pPr>
            <w:r>
              <w:rPr>
                <w:rFonts w:cs="Arial"/>
                <w:b/>
                <w:sz w:val="18"/>
                <w:szCs w:val="18"/>
              </w:rPr>
              <w:t>79 819,0</w:t>
            </w:r>
          </w:p>
        </w:tc>
        <w:tc>
          <w:tcPr>
            <w:tcW w:w="850" w:type="dxa"/>
            <w:vAlign w:val="center"/>
          </w:tcPr>
          <w:p w:rsidR="008F1A17" w:rsidRPr="009A0236" w:rsidRDefault="0061609E" w:rsidP="002D21A1">
            <w:pPr>
              <w:jc w:val="center"/>
              <w:rPr>
                <w:rFonts w:cs="Arial"/>
                <w:b/>
                <w:sz w:val="18"/>
                <w:szCs w:val="18"/>
              </w:rPr>
            </w:pPr>
            <w:r w:rsidRPr="009A0236">
              <w:rPr>
                <w:rFonts w:cs="Arial"/>
                <w:b/>
                <w:sz w:val="18"/>
                <w:szCs w:val="18"/>
              </w:rPr>
              <w:t>79 473,0</w:t>
            </w:r>
          </w:p>
        </w:tc>
        <w:tc>
          <w:tcPr>
            <w:tcW w:w="567" w:type="dxa"/>
            <w:vAlign w:val="center"/>
          </w:tcPr>
          <w:p w:rsidR="008F1A17" w:rsidRPr="009A0236" w:rsidRDefault="00883FE7" w:rsidP="002D21A1">
            <w:pPr>
              <w:jc w:val="center"/>
              <w:rPr>
                <w:rFonts w:cs="Arial"/>
                <w:b/>
                <w:sz w:val="18"/>
                <w:szCs w:val="18"/>
              </w:rPr>
            </w:pPr>
            <w:r>
              <w:rPr>
                <w:rFonts w:cs="Arial"/>
                <w:b/>
                <w:sz w:val="18"/>
                <w:szCs w:val="18"/>
              </w:rPr>
              <w:t>0,0</w:t>
            </w:r>
          </w:p>
        </w:tc>
        <w:tc>
          <w:tcPr>
            <w:tcW w:w="1134" w:type="dxa"/>
            <w:vAlign w:val="center"/>
          </w:tcPr>
          <w:p w:rsidR="008F1A17" w:rsidRPr="009A0236" w:rsidRDefault="0099062C" w:rsidP="0061609E">
            <w:pPr>
              <w:jc w:val="center"/>
              <w:rPr>
                <w:rFonts w:cs="Arial"/>
                <w:b/>
                <w:sz w:val="18"/>
                <w:szCs w:val="18"/>
              </w:rPr>
            </w:pPr>
            <w:r>
              <w:rPr>
                <w:rFonts w:cs="Arial"/>
                <w:b/>
                <w:sz w:val="18"/>
                <w:szCs w:val="18"/>
              </w:rPr>
              <w:t>733 633,0</w:t>
            </w:r>
          </w:p>
        </w:tc>
      </w:tr>
    </w:tbl>
    <w:p w:rsidR="00E44CA9" w:rsidRPr="009B45EC" w:rsidRDefault="00E44CA9" w:rsidP="009B45EC">
      <w:pPr>
        <w:jc w:val="center"/>
        <w:rPr>
          <w:rFonts w:ascii="Times New Roman" w:hAnsi="Times New Roman"/>
          <w:i/>
          <w:sz w:val="28"/>
          <w:szCs w:val="28"/>
          <w:lang w:eastAsia="en-US"/>
        </w:rPr>
      </w:pPr>
    </w:p>
    <w:p w:rsidR="009B45EC" w:rsidRDefault="00851D1D" w:rsidP="009B45EC">
      <w:pPr>
        <w:jc w:val="center"/>
        <w:rPr>
          <w:rFonts w:eastAsia="Calibri" w:cs="Arial"/>
          <w:b/>
          <w:szCs w:val="22"/>
          <w:lang w:eastAsia="en-US"/>
        </w:rPr>
      </w:pPr>
      <w:r>
        <w:rPr>
          <w:rFonts w:cs="Arial"/>
          <w:b/>
          <w:bCs/>
          <w:i/>
          <w:color w:val="000000"/>
          <w:sz w:val="20"/>
          <w:szCs w:val="20"/>
        </w:rPr>
        <w:t>Загальна кількість проє</w:t>
      </w:r>
      <w:r w:rsidR="009B45EC" w:rsidRPr="00991D72">
        <w:rPr>
          <w:rFonts w:cs="Arial"/>
          <w:b/>
          <w:bCs/>
          <w:i/>
          <w:color w:val="000000"/>
          <w:sz w:val="20"/>
          <w:szCs w:val="20"/>
        </w:rPr>
        <w:t>ктів та обсяги їх фінансування за роками</w:t>
      </w:r>
    </w:p>
    <w:tbl>
      <w:tblPr>
        <w:tblStyle w:val="a4"/>
        <w:tblW w:w="0" w:type="auto"/>
        <w:tblLook w:val="04A0"/>
      </w:tblPr>
      <w:tblGrid>
        <w:gridCol w:w="5727"/>
        <w:gridCol w:w="1418"/>
        <w:gridCol w:w="1276"/>
        <w:gridCol w:w="1134"/>
      </w:tblGrid>
      <w:tr w:rsidR="009B45EC" w:rsidTr="008A015E">
        <w:tc>
          <w:tcPr>
            <w:tcW w:w="5727" w:type="dxa"/>
          </w:tcPr>
          <w:p w:rsidR="009B45EC" w:rsidRDefault="009B45EC" w:rsidP="009B45EC">
            <w:pPr>
              <w:spacing w:before="120" w:after="60"/>
              <w:rPr>
                <w:rFonts w:eastAsia="Calibri" w:cs="Arial"/>
                <w:b/>
                <w:szCs w:val="22"/>
                <w:lang w:eastAsia="en-US"/>
              </w:rPr>
            </w:pPr>
          </w:p>
        </w:tc>
        <w:tc>
          <w:tcPr>
            <w:tcW w:w="1418" w:type="dxa"/>
          </w:tcPr>
          <w:p w:rsidR="009B45EC" w:rsidRPr="002775E3" w:rsidRDefault="009B45EC" w:rsidP="009B45EC">
            <w:pPr>
              <w:spacing w:before="120" w:after="60"/>
              <w:jc w:val="center"/>
              <w:rPr>
                <w:rFonts w:eastAsia="Calibri" w:cs="Arial"/>
                <w:b/>
                <w:sz w:val="20"/>
                <w:szCs w:val="20"/>
                <w:lang w:eastAsia="en-US"/>
              </w:rPr>
            </w:pPr>
            <w:r w:rsidRPr="002775E3">
              <w:rPr>
                <w:rFonts w:eastAsia="Calibri" w:cs="Arial"/>
                <w:b/>
                <w:sz w:val="20"/>
                <w:szCs w:val="20"/>
                <w:lang w:eastAsia="en-US"/>
              </w:rPr>
              <w:t>2020</w:t>
            </w:r>
          </w:p>
        </w:tc>
        <w:tc>
          <w:tcPr>
            <w:tcW w:w="1276" w:type="dxa"/>
          </w:tcPr>
          <w:p w:rsidR="009B45EC" w:rsidRPr="002775E3" w:rsidRDefault="009B45EC" w:rsidP="009B45EC">
            <w:pPr>
              <w:spacing w:before="120" w:after="60"/>
              <w:jc w:val="center"/>
              <w:rPr>
                <w:rFonts w:eastAsia="Calibri" w:cs="Arial"/>
                <w:b/>
                <w:sz w:val="20"/>
                <w:szCs w:val="20"/>
                <w:lang w:eastAsia="en-US"/>
              </w:rPr>
            </w:pPr>
            <w:r w:rsidRPr="002775E3">
              <w:rPr>
                <w:rFonts w:eastAsia="Calibri" w:cs="Arial"/>
                <w:b/>
                <w:sz w:val="20"/>
                <w:szCs w:val="20"/>
                <w:lang w:eastAsia="en-US"/>
              </w:rPr>
              <w:t>2021</w:t>
            </w:r>
          </w:p>
        </w:tc>
        <w:tc>
          <w:tcPr>
            <w:tcW w:w="1134" w:type="dxa"/>
          </w:tcPr>
          <w:p w:rsidR="009B45EC" w:rsidRPr="002775E3" w:rsidRDefault="009B45EC" w:rsidP="009B45EC">
            <w:pPr>
              <w:spacing w:before="120" w:after="60"/>
              <w:jc w:val="center"/>
              <w:rPr>
                <w:rFonts w:eastAsia="Calibri" w:cs="Arial"/>
                <w:b/>
                <w:sz w:val="20"/>
                <w:szCs w:val="20"/>
                <w:lang w:eastAsia="en-US"/>
              </w:rPr>
            </w:pPr>
            <w:r w:rsidRPr="002775E3">
              <w:rPr>
                <w:rFonts w:eastAsia="Calibri" w:cs="Arial"/>
                <w:b/>
                <w:sz w:val="20"/>
                <w:szCs w:val="20"/>
                <w:lang w:eastAsia="en-US"/>
              </w:rPr>
              <w:t>2022</w:t>
            </w:r>
          </w:p>
        </w:tc>
      </w:tr>
      <w:tr w:rsidR="009B45EC" w:rsidTr="008A015E">
        <w:trPr>
          <w:trHeight w:val="203"/>
        </w:trPr>
        <w:tc>
          <w:tcPr>
            <w:tcW w:w="5727" w:type="dxa"/>
            <w:vAlign w:val="center"/>
          </w:tcPr>
          <w:p w:rsidR="009B45EC" w:rsidRPr="002407C9" w:rsidRDefault="009B45EC" w:rsidP="009B45EC">
            <w:pPr>
              <w:rPr>
                <w:rFonts w:cs="Arial"/>
                <w:bCs/>
                <w:sz w:val="20"/>
                <w:szCs w:val="20"/>
                <w:lang w:eastAsia="ar-SA"/>
              </w:rPr>
            </w:pPr>
            <w:r w:rsidRPr="002407C9">
              <w:rPr>
                <w:rFonts w:cs="Arial"/>
                <w:bCs/>
                <w:sz w:val="20"/>
                <w:szCs w:val="20"/>
                <w:lang w:eastAsia="ar-SA"/>
              </w:rPr>
              <w:t>Кількість проєктів</w:t>
            </w:r>
          </w:p>
        </w:tc>
        <w:tc>
          <w:tcPr>
            <w:tcW w:w="1418" w:type="dxa"/>
            <w:vAlign w:val="center"/>
          </w:tcPr>
          <w:p w:rsidR="009B45EC" w:rsidRPr="002775E3" w:rsidRDefault="00DD7EE5" w:rsidP="009B45EC">
            <w:pPr>
              <w:spacing w:before="120" w:after="60"/>
              <w:jc w:val="center"/>
              <w:rPr>
                <w:rFonts w:eastAsia="Calibri" w:cs="Arial"/>
                <w:b/>
                <w:sz w:val="20"/>
                <w:szCs w:val="20"/>
                <w:lang w:eastAsia="en-US"/>
              </w:rPr>
            </w:pPr>
            <w:r w:rsidRPr="002775E3">
              <w:rPr>
                <w:rFonts w:eastAsia="Calibri" w:cs="Arial"/>
                <w:b/>
                <w:sz w:val="20"/>
                <w:szCs w:val="20"/>
                <w:lang w:eastAsia="en-US"/>
              </w:rPr>
              <w:t>19</w:t>
            </w:r>
          </w:p>
        </w:tc>
        <w:tc>
          <w:tcPr>
            <w:tcW w:w="1276" w:type="dxa"/>
            <w:vAlign w:val="center"/>
          </w:tcPr>
          <w:p w:rsidR="009B45EC" w:rsidRPr="002775E3" w:rsidRDefault="00DD7EE5" w:rsidP="009B45EC">
            <w:pPr>
              <w:spacing w:before="120" w:after="60"/>
              <w:jc w:val="center"/>
              <w:rPr>
                <w:rFonts w:eastAsia="Calibri" w:cs="Arial"/>
                <w:b/>
                <w:sz w:val="20"/>
                <w:szCs w:val="20"/>
                <w:lang w:eastAsia="en-US"/>
              </w:rPr>
            </w:pPr>
            <w:r w:rsidRPr="002775E3">
              <w:rPr>
                <w:rFonts w:eastAsia="Calibri" w:cs="Arial"/>
                <w:b/>
                <w:sz w:val="20"/>
                <w:szCs w:val="20"/>
                <w:lang w:eastAsia="en-US"/>
              </w:rPr>
              <w:t>20</w:t>
            </w:r>
          </w:p>
        </w:tc>
        <w:tc>
          <w:tcPr>
            <w:tcW w:w="1134" w:type="dxa"/>
            <w:vAlign w:val="center"/>
          </w:tcPr>
          <w:p w:rsidR="009B45EC" w:rsidRPr="002775E3" w:rsidRDefault="00DD7EE5" w:rsidP="009B45EC">
            <w:pPr>
              <w:spacing w:before="120" w:after="60"/>
              <w:jc w:val="center"/>
              <w:rPr>
                <w:rFonts w:eastAsia="Calibri" w:cs="Arial"/>
                <w:b/>
                <w:sz w:val="20"/>
                <w:szCs w:val="20"/>
                <w:lang w:eastAsia="en-US"/>
              </w:rPr>
            </w:pPr>
            <w:r w:rsidRPr="002775E3">
              <w:rPr>
                <w:rFonts w:eastAsia="Calibri" w:cs="Arial"/>
                <w:b/>
                <w:sz w:val="20"/>
                <w:szCs w:val="20"/>
                <w:lang w:eastAsia="en-US"/>
              </w:rPr>
              <w:t>18</w:t>
            </w:r>
          </w:p>
        </w:tc>
      </w:tr>
      <w:tr w:rsidR="009B45EC" w:rsidTr="008A015E">
        <w:tc>
          <w:tcPr>
            <w:tcW w:w="5727" w:type="dxa"/>
            <w:vAlign w:val="center"/>
          </w:tcPr>
          <w:p w:rsidR="009B45EC" w:rsidRPr="002407C9" w:rsidRDefault="009B45EC" w:rsidP="002407C9">
            <w:pPr>
              <w:rPr>
                <w:rFonts w:cs="Arial"/>
                <w:bCs/>
                <w:sz w:val="20"/>
                <w:szCs w:val="20"/>
                <w:lang w:eastAsia="ar-SA"/>
              </w:rPr>
            </w:pPr>
            <w:r w:rsidRPr="002407C9">
              <w:rPr>
                <w:rFonts w:cs="Arial"/>
                <w:bCs/>
                <w:sz w:val="20"/>
                <w:szCs w:val="20"/>
                <w:lang w:eastAsia="ar-SA"/>
              </w:rPr>
              <w:t>Обсяг фінансування</w:t>
            </w:r>
            <w:r w:rsidR="00D766AA" w:rsidRPr="002407C9">
              <w:rPr>
                <w:rFonts w:cs="Arial"/>
                <w:bCs/>
                <w:sz w:val="20"/>
                <w:szCs w:val="20"/>
                <w:lang w:eastAsia="ar-SA"/>
              </w:rPr>
              <w:t xml:space="preserve"> стратегічного напряму В</w:t>
            </w:r>
            <w:r w:rsidRPr="002407C9">
              <w:rPr>
                <w:rFonts w:cs="Arial"/>
                <w:bCs/>
                <w:sz w:val="20"/>
                <w:szCs w:val="20"/>
                <w:lang w:eastAsia="ar-SA"/>
              </w:rPr>
              <w:t>, тис.грн.</w:t>
            </w:r>
          </w:p>
        </w:tc>
        <w:tc>
          <w:tcPr>
            <w:tcW w:w="1418" w:type="dxa"/>
            <w:vAlign w:val="center"/>
          </w:tcPr>
          <w:p w:rsidR="009B45EC" w:rsidRPr="002775E3" w:rsidRDefault="00DD7EE5" w:rsidP="001F12C0">
            <w:pPr>
              <w:spacing w:before="120" w:after="60"/>
              <w:jc w:val="center"/>
              <w:rPr>
                <w:rFonts w:eastAsia="Calibri" w:cs="Arial"/>
                <w:b/>
                <w:sz w:val="20"/>
                <w:szCs w:val="20"/>
                <w:lang w:eastAsia="en-US"/>
              </w:rPr>
            </w:pPr>
            <w:r w:rsidRPr="002775E3">
              <w:rPr>
                <w:rFonts w:eastAsia="Calibri" w:cs="Arial"/>
                <w:b/>
                <w:sz w:val="20"/>
                <w:szCs w:val="20"/>
                <w:lang w:eastAsia="en-US"/>
              </w:rPr>
              <w:t>398</w:t>
            </w:r>
            <w:r w:rsidR="001F12C0" w:rsidRPr="002775E3">
              <w:rPr>
                <w:rFonts w:eastAsia="Calibri" w:cs="Arial"/>
                <w:b/>
                <w:sz w:val="20"/>
                <w:szCs w:val="20"/>
                <w:lang w:eastAsia="en-US"/>
              </w:rPr>
              <w:t> </w:t>
            </w:r>
            <w:r w:rsidRPr="002775E3">
              <w:rPr>
                <w:rFonts w:eastAsia="Calibri" w:cs="Arial"/>
                <w:b/>
                <w:sz w:val="20"/>
                <w:szCs w:val="20"/>
                <w:lang w:eastAsia="en-US"/>
              </w:rPr>
              <w:t>8</w:t>
            </w:r>
            <w:r w:rsidR="001F12C0" w:rsidRPr="002775E3">
              <w:rPr>
                <w:rFonts w:eastAsia="Calibri" w:cs="Arial"/>
                <w:b/>
                <w:sz w:val="20"/>
                <w:szCs w:val="20"/>
                <w:lang w:eastAsia="en-US"/>
              </w:rPr>
              <w:t>3</w:t>
            </w:r>
            <w:r w:rsidRPr="002775E3">
              <w:rPr>
                <w:rFonts w:eastAsia="Calibri" w:cs="Arial"/>
                <w:b/>
                <w:sz w:val="20"/>
                <w:szCs w:val="20"/>
                <w:lang w:eastAsia="en-US"/>
              </w:rPr>
              <w:t>8</w:t>
            </w:r>
            <w:r w:rsidR="001F12C0" w:rsidRPr="002775E3">
              <w:rPr>
                <w:rFonts w:eastAsia="Calibri" w:cs="Arial"/>
                <w:b/>
                <w:sz w:val="20"/>
                <w:szCs w:val="20"/>
                <w:lang w:eastAsia="en-US"/>
              </w:rPr>
              <w:t>,0</w:t>
            </w:r>
          </w:p>
        </w:tc>
        <w:tc>
          <w:tcPr>
            <w:tcW w:w="1276" w:type="dxa"/>
            <w:vAlign w:val="center"/>
          </w:tcPr>
          <w:p w:rsidR="009B45EC" w:rsidRPr="002775E3" w:rsidRDefault="005B5C5D" w:rsidP="001F12C0">
            <w:pPr>
              <w:spacing w:before="120" w:after="60"/>
              <w:jc w:val="center"/>
              <w:rPr>
                <w:rFonts w:eastAsia="Calibri" w:cs="Arial"/>
                <w:b/>
                <w:sz w:val="20"/>
                <w:szCs w:val="20"/>
                <w:lang w:eastAsia="en-US"/>
              </w:rPr>
            </w:pPr>
            <w:r w:rsidRPr="002775E3">
              <w:rPr>
                <w:rFonts w:eastAsia="Calibri" w:cs="Arial"/>
                <w:b/>
                <w:sz w:val="20"/>
                <w:szCs w:val="20"/>
                <w:lang w:eastAsia="en-US"/>
              </w:rPr>
              <w:t>51</w:t>
            </w:r>
            <w:r w:rsidR="001F12C0" w:rsidRPr="002775E3">
              <w:rPr>
                <w:rFonts w:eastAsia="Calibri" w:cs="Arial"/>
                <w:b/>
                <w:sz w:val="20"/>
                <w:szCs w:val="20"/>
                <w:lang w:eastAsia="en-US"/>
              </w:rPr>
              <w:t>6 </w:t>
            </w:r>
            <w:r w:rsidRPr="002775E3">
              <w:rPr>
                <w:rFonts w:eastAsia="Calibri" w:cs="Arial"/>
                <w:b/>
                <w:sz w:val="20"/>
                <w:szCs w:val="20"/>
                <w:lang w:eastAsia="en-US"/>
              </w:rPr>
              <w:t>9</w:t>
            </w:r>
            <w:r w:rsidR="001F12C0" w:rsidRPr="002775E3">
              <w:rPr>
                <w:rFonts w:eastAsia="Calibri" w:cs="Arial"/>
                <w:b/>
                <w:sz w:val="20"/>
                <w:szCs w:val="20"/>
                <w:lang w:eastAsia="en-US"/>
              </w:rPr>
              <w:t>2</w:t>
            </w:r>
            <w:r w:rsidR="00DD7EE5" w:rsidRPr="002775E3">
              <w:rPr>
                <w:rFonts w:eastAsia="Calibri" w:cs="Arial"/>
                <w:b/>
                <w:sz w:val="20"/>
                <w:szCs w:val="20"/>
                <w:lang w:eastAsia="en-US"/>
              </w:rPr>
              <w:t>7</w:t>
            </w:r>
            <w:r w:rsidR="001F12C0" w:rsidRPr="002775E3">
              <w:rPr>
                <w:rFonts w:eastAsia="Calibri" w:cs="Arial"/>
                <w:b/>
                <w:sz w:val="20"/>
                <w:szCs w:val="20"/>
                <w:lang w:eastAsia="en-US"/>
              </w:rPr>
              <w:t>,0</w:t>
            </w:r>
          </w:p>
        </w:tc>
        <w:tc>
          <w:tcPr>
            <w:tcW w:w="1134" w:type="dxa"/>
            <w:vAlign w:val="center"/>
          </w:tcPr>
          <w:p w:rsidR="009B45EC" w:rsidRPr="002775E3" w:rsidRDefault="001F12C0" w:rsidP="009B45EC">
            <w:pPr>
              <w:spacing w:before="120" w:after="60"/>
              <w:jc w:val="center"/>
              <w:rPr>
                <w:rFonts w:eastAsia="Calibri" w:cs="Arial"/>
                <w:b/>
                <w:sz w:val="20"/>
                <w:szCs w:val="20"/>
                <w:lang w:eastAsia="en-US"/>
              </w:rPr>
            </w:pPr>
            <w:r w:rsidRPr="002775E3">
              <w:rPr>
                <w:rFonts w:eastAsia="Calibri" w:cs="Arial"/>
                <w:b/>
                <w:sz w:val="20"/>
                <w:szCs w:val="20"/>
                <w:lang w:eastAsia="en-US"/>
              </w:rPr>
              <w:t>425 664,0</w:t>
            </w:r>
          </w:p>
        </w:tc>
      </w:tr>
    </w:tbl>
    <w:p w:rsidR="009B45EC" w:rsidRPr="009B45EC" w:rsidRDefault="009B45EC" w:rsidP="00064FE4">
      <w:pPr>
        <w:jc w:val="center"/>
        <w:rPr>
          <w:b/>
          <w:bCs/>
          <w:color w:val="00B050"/>
          <w:szCs w:val="22"/>
          <w:lang w:eastAsia="en-US"/>
        </w:rPr>
      </w:pPr>
    </w:p>
    <w:p w:rsidR="008F1A17" w:rsidRDefault="008F1A17" w:rsidP="00064FE4">
      <w:pPr>
        <w:jc w:val="center"/>
        <w:rPr>
          <w:b/>
          <w:bCs/>
          <w:color w:val="00B050"/>
          <w:sz w:val="28"/>
          <w:szCs w:val="28"/>
          <w:lang w:eastAsia="en-US"/>
        </w:rPr>
      </w:pPr>
    </w:p>
    <w:p w:rsidR="00E6367A" w:rsidRPr="00E44CA9" w:rsidRDefault="00214574" w:rsidP="00064FE4">
      <w:pPr>
        <w:jc w:val="center"/>
        <w:rPr>
          <w:b/>
          <w:bCs/>
          <w:sz w:val="28"/>
          <w:szCs w:val="28"/>
          <w:lang w:eastAsia="en-US"/>
        </w:rPr>
      </w:pPr>
      <w:r w:rsidRPr="00E44CA9">
        <w:rPr>
          <w:b/>
          <w:bCs/>
          <w:sz w:val="28"/>
          <w:szCs w:val="28"/>
          <w:lang w:eastAsia="en-US"/>
        </w:rPr>
        <w:t>Каталог проє</w:t>
      </w:r>
      <w:r w:rsidR="00582872" w:rsidRPr="00E44CA9">
        <w:rPr>
          <w:b/>
          <w:bCs/>
          <w:sz w:val="28"/>
          <w:szCs w:val="28"/>
          <w:lang w:eastAsia="en-US"/>
        </w:rPr>
        <w:t xml:space="preserve">ктів стратегічного  напряму В. </w:t>
      </w:r>
      <w:r w:rsidR="000F2D7F" w:rsidRPr="00E44CA9">
        <w:rPr>
          <w:b/>
          <w:bCs/>
          <w:sz w:val="28"/>
          <w:szCs w:val="28"/>
          <w:lang w:eastAsia="en-US"/>
        </w:rPr>
        <w:t xml:space="preserve">Безпечний, комфортний, енергозберігаючий </w:t>
      </w:r>
      <w:r w:rsidR="006F5ED5" w:rsidRPr="00E44CA9">
        <w:rPr>
          <w:b/>
          <w:bCs/>
          <w:sz w:val="28"/>
          <w:szCs w:val="28"/>
          <w:lang w:eastAsia="en-US"/>
        </w:rPr>
        <w:t xml:space="preserve"> життєвий простір громади</w:t>
      </w:r>
      <w:bookmarkEnd w:id="20"/>
    </w:p>
    <w:p w:rsidR="00064FE4" w:rsidRPr="00363CB4" w:rsidRDefault="00064FE4" w:rsidP="00C42A54">
      <w:pPr>
        <w:rPr>
          <w:b/>
          <w:bCs/>
          <w:color w:val="00B050"/>
          <w:sz w:val="28"/>
          <w:szCs w:val="28"/>
          <w:lang w:eastAsia="en-US"/>
        </w:rPr>
      </w:pPr>
    </w:p>
    <w:p w:rsidR="00FC5097" w:rsidRPr="00E44CA9" w:rsidRDefault="00214574" w:rsidP="00064FE4">
      <w:pPr>
        <w:jc w:val="both"/>
        <w:rPr>
          <w:b/>
          <w:bCs/>
          <w:i/>
          <w:sz w:val="24"/>
          <w:lang w:eastAsia="en-US"/>
        </w:rPr>
      </w:pPr>
      <w:bookmarkStart w:id="21" w:name="_Toc28330514"/>
      <w:r w:rsidRPr="00E44CA9">
        <w:rPr>
          <w:b/>
          <w:bCs/>
          <w:i/>
          <w:sz w:val="24"/>
          <w:lang w:eastAsia="en-US"/>
        </w:rPr>
        <w:t>Перелік проє</w:t>
      </w:r>
      <w:r w:rsidR="008C6617" w:rsidRPr="00E44CA9">
        <w:rPr>
          <w:b/>
          <w:bCs/>
          <w:i/>
          <w:sz w:val="24"/>
          <w:lang w:eastAsia="en-US"/>
        </w:rPr>
        <w:t xml:space="preserve">ктів, спрямованих на досягнення Стратегічної цілі </w:t>
      </w:r>
      <w:r w:rsidR="00F05F34" w:rsidRPr="00E44CA9">
        <w:rPr>
          <w:b/>
          <w:bCs/>
          <w:i/>
          <w:sz w:val="24"/>
          <w:lang w:eastAsia="en-US"/>
        </w:rPr>
        <w:t>В.1.</w:t>
      </w:r>
      <w:r w:rsidR="008C6617" w:rsidRPr="00E44CA9">
        <w:rPr>
          <w:b/>
          <w:bCs/>
          <w:i/>
          <w:sz w:val="24"/>
          <w:lang w:eastAsia="en-US"/>
        </w:rPr>
        <w:t> </w:t>
      </w:r>
      <w:r w:rsidR="002B1E55" w:rsidRPr="00E44CA9">
        <w:rPr>
          <w:b/>
          <w:bCs/>
          <w:i/>
          <w:sz w:val="24"/>
          <w:lang w:eastAsia="en-US"/>
        </w:rPr>
        <w:t>Енергоефективна політика та інфраструктура</w:t>
      </w:r>
      <w:bookmarkEnd w:id="21"/>
    </w:p>
    <w:p w:rsidR="00B27EAF" w:rsidRPr="00064FE4" w:rsidRDefault="00B27EAF" w:rsidP="007758B1">
      <w:pPr>
        <w:rPr>
          <w:sz w:val="16"/>
          <w:szCs w:val="16"/>
          <w:lang w:eastAsia="en-US"/>
        </w:rPr>
      </w:pPr>
    </w:p>
    <w:tbl>
      <w:tblPr>
        <w:tblStyle w:val="a4"/>
        <w:tblW w:w="9555" w:type="dxa"/>
        <w:tblLayout w:type="fixed"/>
        <w:tblLook w:val="04A0"/>
      </w:tblPr>
      <w:tblGrid>
        <w:gridCol w:w="2888"/>
        <w:gridCol w:w="1276"/>
        <w:gridCol w:w="1418"/>
        <w:gridCol w:w="1701"/>
        <w:gridCol w:w="2272"/>
      </w:tblGrid>
      <w:tr w:rsidR="00203828" w:rsidRPr="009859CF" w:rsidTr="0083221E">
        <w:tc>
          <w:tcPr>
            <w:tcW w:w="2888" w:type="dxa"/>
          </w:tcPr>
          <w:p w:rsidR="009859CF" w:rsidRPr="009859CF" w:rsidRDefault="009859CF" w:rsidP="00CE4CF3">
            <w:pPr>
              <w:rPr>
                <w:rFonts w:cs="Arial"/>
                <w:b/>
                <w:sz w:val="20"/>
                <w:szCs w:val="20"/>
                <w:lang w:eastAsia="ar-SA"/>
              </w:rPr>
            </w:pPr>
            <w:r w:rsidRPr="009859CF">
              <w:rPr>
                <w:rFonts w:cs="Arial"/>
                <w:b/>
                <w:sz w:val="20"/>
                <w:szCs w:val="20"/>
                <w:lang w:eastAsia="ar-SA"/>
              </w:rPr>
              <w:t>Стратегічна ціль</w:t>
            </w:r>
          </w:p>
        </w:tc>
        <w:tc>
          <w:tcPr>
            <w:tcW w:w="6667" w:type="dxa"/>
            <w:gridSpan w:val="4"/>
          </w:tcPr>
          <w:p w:rsidR="009859CF" w:rsidRPr="009859CF" w:rsidRDefault="009859CF" w:rsidP="002D2D71">
            <w:pPr>
              <w:rPr>
                <w:rFonts w:cs="Arial"/>
                <w:bCs/>
                <w:sz w:val="20"/>
                <w:szCs w:val="20"/>
                <w:lang w:eastAsia="ar-SA"/>
              </w:rPr>
            </w:pPr>
            <w:r w:rsidRPr="009859CF">
              <w:rPr>
                <w:rFonts w:cs="Arial"/>
                <w:bCs/>
                <w:sz w:val="20"/>
                <w:szCs w:val="20"/>
                <w:lang w:eastAsia="ar-SA"/>
              </w:rPr>
              <w:t xml:space="preserve">В.1. </w:t>
            </w:r>
            <w:r w:rsidR="00E52D71">
              <w:rPr>
                <w:rFonts w:cs="Arial"/>
                <w:bCs/>
                <w:sz w:val="20"/>
                <w:szCs w:val="20"/>
                <w:lang w:eastAsia="ar-SA"/>
              </w:rPr>
              <w:t xml:space="preserve"> </w:t>
            </w:r>
            <w:r w:rsidRPr="009859CF">
              <w:rPr>
                <w:rFonts w:cs="Arial"/>
                <w:bCs/>
                <w:sz w:val="20"/>
                <w:szCs w:val="20"/>
                <w:lang w:eastAsia="ar-SA"/>
              </w:rPr>
              <w:t>Енергоефективна  політика та інфраструктура</w:t>
            </w:r>
          </w:p>
        </w:tc>
      </w:tr>
      <w:tr w:rsidR="00203828" w:rsidRPr="009859CF" w:rsidTr="0083221E">
        <w:tc>
          <w:tcPr>
            <w:tcW w:w="2888" w:type="dxa"/>
          </w:tcPr>
          <w:p w:rsidR="009859CF" w:rsidRPr="009859CF" w:rsidRDefault="00F13F99" w:rsidP="00A22B9D">
            <w:pPr>
              <w:rPr>
                <w:rFonts w:cs="Arial"/>
                <w:b/>
                <w:sz w:val="20"/>
                <w:szCs w:val="20"/>
                <w:lang w:eastAsia="ar-SA"/>
              </w:rPr>
            </w:pPr>
            <w:r>
              <w:rPr>
                <w:rFonts w:cs="Arial"/>
                <w:b/>
                <w:sz w:val="20"/>
                <w:szCs w:val="20"/>
                <w:lang w:eastAsia="ar-SA"/>
              </w:rPr>
              <w:t xml:space="preserve">Оперативна </w:t>
            </w:r>
            <w:r w:rsidR="009859CF" w:rsidRPr="009859CF">
              <w:rPr>
                <w:rFonts w:cs="Arial"/>
                <w:b/>
                <w:sz w:val="20"/>
                <w:szCs w:val="20"/>
                <w:lang w:eastAsia="ar-SA"/>
              </w:rPr>
              <w:t>ціль/</w:t>
            </w:r>
            <w:r w:rsidR="00A22B9D">
              <w:rPr>
                <w:rFonts w:cs="Arial"/>
                <w:b/>
                <w:sz w:val="20"/>
                <w:szCs w:val="20"/>
                <w:lang w:eastAsia="ar-SA"/>
              </w:rPr>
              <w:t>з</w:t>
            </w:r>
            <w:r w:rsidR="009859CF" w:rsidRPr="009859CF">
              <w:rPr>
                <w:rFonts w:cs="Arial"/>
                <w:b/>
                <w:sz w:val="20"/>
                <w:szCs w:val="20"/>
                <w:lang w:eastAsia="ar-SA"/>
              </w:rPr>
              <w:t xml:space="preserve">авдання Стратегії, якому </w:t>
            </w:r>
            <w:r w:rsidR="00064FE4">
              <w:rPr>
                <w:rFonts w:cs="Arial"/>
                <w:b/>
                <w:sz w:val="20"/>
                <w:szCs w:val="20"/>
                <w:lang w:eastAsia="ar-SA"/>
              </w:rPr>
              <w:t xml:space="preserve">   </w:t>
            </w:r>
            <w:r w:rsidR="009859CF" w:rsidRPr="009859CF">
              <w:rPr>
                <w:rFonts w:cs="Arial"/>
                <w:b/>
                <w:sz w:val="20"/>
                <w:szCs w:val="20"/>
                <w:lang w:eastAsia="ar-SA"/>
              </w:rPr>
              <w:t>відповідає про</w:t>
            </w:r>
            <w:r w:rsidR="00A16738">
              <w:rPr>
                <w:rFonts w:cs="Arial"/>
                <w:b/>
                <w:sz w:val="20"/>
                <w:szCs w:val="20"/>
                <w:lang w:eastAsia="ar-SA"/>
              </w:rPr>
              <w:t>є</w:t>
            </w:r>
            <w:r w:rsidR="009859CF" w:rsidRPr="009859CF">
              <w:rPr>
                <w:rFonts w:cs="Arial"/>
                <w:b/>
                <w:sz w:val="20"/>
                <w:szCs w:val="20"/>
                <w:lang w:eastAsia="ar-SA"/>
              </w:rPr>
              <w:t>кт:</w:t>
            </w:r>
          </w:p>
        </w:tc>
        <w:tc>
          <w:tcPr>
            <w:tcW w:w="6667" w:type="dxa"/>
            <w:gridSpan w:val="4"/>
          </w:tcPr>
          <w:p w:rsidR="009859CF" w:rsidRPr="009859CF" w:rsidRDefault="009859CF" w:rsidP="002D2D71">
            <w:pPr>
              <w:pBdr>
                <w:left w:val="single" w:sz="18" w:space="4" w:color="auto"/>
              </w:pBdr>
              <w:rPr>
                <w:rFonts w:cs="Arial"/>
                <w:bCs/>
                <w:sz w:val="20"/>
                <w:szCs w:val="20"/>
                <w:lang w:eastAsia="ar-SA"/>
              </w:rPr>
            </w:pPr>
            <w:r w:rsidRPr="009859CF">
              <w:rPr>
                <w:rFonts w:cs="Arial"/>
                <w:bCs/>
                <w:sz w:val="20"/>
                <w:szCs w:val="20"/>
                <w:lang w:eastAsia="ar-SA"/>
              </w:rPr>
              <w:t>В.1.1. Забезпечення ефективної енергетичної політики громади</w:t>
            </w:r>
          </w:p>
        </w:tc>
      </w:tr>
      <w:tr w:rsidR="00203828" w:rsidRPr="009859CF" w:rsidTr="0083221E">
        <w:tc>
          <w:tcPr>
            <w:tcW w:w="2888" w:type="dxa"/>
            <w:hideMark/>
          </w:tcPr>
          <w:p w:rsidR="009859CF" w:rsidRPr="009859CF" w:rsidRDefault="00A16738" w:rsidP="002D2D71">
            <w:pPr>
              <w:rPr>
                <w:rFonts w:cs="Arial"/>
                <w:b/>
                <w:sz w:val="20"/>
                <w:szCs w:val="20"/>
                <w:lang w:eastAsia="ar-SA"/>
              </w:rPr>
            </w:pPr>
            <w:r>
              <w:rPr>
                <w:rFonts w:cs="Arial"/>
                <w:b/>
                <w:sz w:val="20"/>
                <w:szCs w:val="20"/>
                <w:lang w:eastAsia="ar-SA"/>
              </w:rPr>
              <w:t>Назва проє</w:t>
            </w:r>
            <w:r w:rsidR="009859CF" w:rsidRPr="009859CF">
              <w:rPr>
                <w:rFonts w:cs="Arial"/>
                <w:b/>
                <w:sz w:val="20"/>
                <w:szCs w:val="20"/>
                <w:lang w:eastAsia="ar-SA"/>
              </w:rPr>
              <w:t>кту:</w:t>
            </w:r>
          </w:p>
        </w:tc>
        <w:tc>
          <w:tcPr>
            <w:tcW w:w="6667" w:type="dxa"/>
            <w:gridSpan w:val="4"/>
          </w:tcPr>
          <w:p w:rsidR="009859CF" w:rsidRPr="00CD1F91" w:rsidRDefault="009859CF" w:rsidP="002D2D71">
            <w:pPr>
              <w:contextualSpacing/>
              <w:jc w:val="both"/>
              <w:rPr>
                <w:rFonts w:cs="Arial"/>
                <w:b/>
                <w:sz w:val="20"/>
                <w:szCs w:val="20"/>
                <w:lang w:eastAsia="ar-SA"/>
              </w:rPr>
            </w:pPr>
            <w:r w:rsidRPr="009859CF">
              <w:rPr>
                <w:rFonts w:cs="Arial"/>
                <w:b/>
                <w:sz w:val="20"/>
                <w:szCs w:val="20"/>
                <w:lang w:eastAsia="ar-SA"/>
              </w:rPr>
              <w:t>Облаштування будівель закладів освіти системою дистан</w:t>
            </w:r>
            <w:r w:rsidR="00842EA3">
              <w:rPr>
                <w:rFonts w:cs="Arial"/>
                <w:b/>
                <w:sz w:val="20"/>
                <w:szCs w:val="20"/>
                <w:lang w:eastAsia="ar-SA"/>
              </w:rPr>
              <w:t>ційного обліку енергоспоживання</w:t>
            </w:r>
          </w:p>
        </w:tc>
      </w:tr>
      <w:tr w:rsidR="00203828" w:rsidRPr="009859CF" w:rsidTr="0083221E">
        <w:tc>
          <w:tcPr>
            <w:tcW w:w="2888" w:type="dxa"/>
            <w:hideMark/>
          </w:tcPr>
          <w:p w:rsidR="009859CF" w:rsidRPr="009859CF" w:rsidRDefault="00A16738" w:rsidP="002D2D71">
            <w:pPr>
              <w:rPr>
                <w:rFonts w:cs="Arial"/>
                <w:b/>
                <w:sz w:val="20"/>
                <w:szCs w:val="20"/>
                <w:lang w:eastAsia="ar-SA"/>
              </w:rPr>
            </w:pPr>
            <w:r>
              <w:rPr>
                <w:rFonts w:cs="Arial"/>
                <w:b/>
                <w:sz w:val="20"/>
                <w:szCs w:val="20"/>
                <w:lang w:eastAsia="ar-SA"/>
              </w:rPr>
              <w:t>Цілі проє</w:t>
            </w:r>
            <w:r w:rsidR="009859CF" w:rsidRPr="009859CF">
              <w:rPr>
                <w:rFonts w:cs="Arial"/>
                <w:b/>
                <w:sz w:val="20"/>
                <w:szCs w:val="20"/>
                <w:lang w:eastAsia="ar-SA"/>
              </w:rPr>
              <w:t>кту:</w:t>
            </w:r>
          </w:p>
        </w:tc>
        <w:tc>
          <w:tcPr>
            <w:tcW w:w="6667" w:type="dxa"/>
            <w:gridSpan w:val="4"/>
          </w:tcPr>
          <w:p w:rsidR="009859CF" w:rsidRPr="009859CF" w:rsidRDefault="009859CF" w:rsidP="00CD1F91">
            <w:pPr>
              <w:jc w:val="both"/>
              <w:rPr>
                <w:rFonts w:cs="Arial"/>
                <w:bCs/>
                <w:sz w:val="20"/>
                <w:szCs w:val="20"/>
                <w:lang w:eastAsia="ar-SA"/>
              </w:rPr>
            </w:pPr>
            <w:r w:rsidRPr="009859CF">
              <w:rPr>
                <w:rFonts w:cs="Arial"/>
                <w:bCs/>
                <w:sz w:val="20"/>
                <w:szCs w:val="20"/>
                <w:lang w:eastAsia="ar-SA"/>
              </w:rPr>
              <w:t>Сприяння стал</w:t>
            </w:r>
            <w:r w:rsidR="00CD1F91">
              <w:rPr>
                <w:rFonts w:cs="Arial"/>
                <w:bCs/>
                <w:sz w:val="20"/>
                <w:szCs w:val="20"/>
                <w:lang w:eastAsia="ar-SA"/>
              </w:rPr>
              <w:t>ому енергетичному розвитку</w:t>
            </w:r>
            <w:r w:rsidRPr="009859CF">
              <w:rPr>
                <w:rFonts w:cs="Arial"/>
                <w:bCs/>
                <w:sz w:val="20"/>
                <w:szCs w:val="20"/>
                <w:lang w:eastAsia="ar-SA"/>
              </w:rPr>
              <w:t xml:space="preserve"> Бахмут</w:t>
            </w:r>
            <w:r w:rsidR="00CD1F91">
              <w:rPr>
                <w:rFonts w:cs="Arial"/>
                <w:bCs/>
                <w:sz w:val="20"/>
                <w:szCs w:val="20"/>
                <w:lang w:eastAsia="ar-SA"/>
              </w:rPr>
              <w:t>ської громади</w:t>
            </w:r>
            <w:r w:rsidRPr="009859CF">
              <w:rPr>
                <w:rFonts w:cs="Arial"/>
                <w:bCs/>
                <w:sz w:val="20"/>
                <w:szCs w:val="20"/>
                <w:lang w:eastAsia="ar-SA"/>
              </w:rPr>
              <w:t xml:space="preserve"> шляхом впровадження сучасних  інноваційних технологій в систему  управління та моніторингу споживання енергетичних ресурсів у</w:t>
            </w:r>
            <w:r w:rsidR="00CD1F91">
              <w:rPr>
                <w:rFonts w:cs="Arial"/>
                <w:bCs/>
                <w:sz w:val="20"/>
                <w:szCs w:val="20"/>
                <w:lang w:eastAsia="ar-SA"/>
              </w:rPr>
              <w:t xml:space="preserve"> закладах  бюджетної сфери </w:t>
            </w:r>
          </w:p>
        </w:tc>
      </w:tr>
      <w:tr w:rsidR="00203828" w:rsidRPr="009859CF" w:rsidTr="0083221E">
        <w:tc>
          <w:tcPr>
            <w:tcW w:w="2888" w:type="dxa"/>
            <w:hideMark/>
          </w:tcPr>
          <w:p w:rsidR="009859CF" w:rsidRPr="009859CF" w:rsidRDefault="00A16738" w:rsidP="00CE4CF3">
            <w:pPr>
              <w:rPr>
                <w:rFonts w:cs="Arial"/>
                <w:b/>
                <w:sz w:val="20"/>
                <w:szCs w:val="20"/>
                <w:lang w:eastAsia="ar-SA"/>
              </w:rPr>
            </w:pPr>
            <w:r>
              <w:rPr>
                <w:rFonts w:cs="Arial"/>
                <w:b/>
                <w:sz w:val="20"/>
                <w:szCs w:val="20"/>
                <w:lang w:eastAsia="ar-SA"/>
              </w:rPr>
              <w:t>Територія впливу проє</w:t>
            </w:r>
            <w:r w:rsidR="009859CF" w:rsidRPr="009859CF">
              <w:rPr>
                <w:rFonts w:cs="Arial"/>
                <w:b/>
                <w:sz w:val="20"/>
                <w:szCs w:val="20"/>
                <w:lang w:eastAsia="ar-SA"/>
              </w:rPr>
              <w:t>кту:</w:t>
            </w:r>
          </w:p>
        </w:tc>
        <w:tc>
          <w:tcPr>
            <w:tcW w:w="6667" w:type="dxa"/>
            <w:gridSpan w:val="4"/>
          </w:tcPr>
          <w:p w:rsidR="009859CF" w:rsidRPr="009859CF" w:rsidRDefault="009859CF" w:rsidP="00223324">
            <w:pPr>
              <w:rPr>
                <w:rFonts w:cs="Arial"/>
                <w:bCs/>
                <w:sz w:val="20"/>
                <w:szCs w:val="20"/>
                <w:lang w:eastAsia="ar-SA"/>
              </w:rPr>
            </w:pPr>
            <w:r w:rsidRPr="009859CF">
              <w:rPr>
                <w:rFonts w:cs="Arial"/>
                <w:bCs/>
                <w:sz w:val="20"/>
                <w:szCs w:val="20"/>
                <w:lang w:eastAsia="ar-SA"/>
              </w:rPr>
              <w:t xml:space="preserve">Бахмутська міська </w:t>
            </w:r>
            <w:r w:rsidR="00223324">
              <w:rPr>
                <w:rFonts w:cs="Arial"/>
                <w:bCs/>
                <w:sz w:val="20"/>
                <w:szCs w:val="20"/>
                <w:lang w:eastAsia="ar-SA"/>
              </w:rPr>
              <w:t>об’єднана територіальна громада</w:t>
            </w:r>
          </w:p>
        </w:tc>
      </w:tr>
      <w:tr w:rsidR="00203828" w:rsidRPr="009859CF" w:rsidTr="0083221E">
        <w:tc>
          <w:tcPr>
            <w:tcW w:w="2888" w:type="dxa"/>
            <w:hideMark/>
          </w:tcPr>
          <w:p w:rsidR="009859CF" w:rsidRPr="009859CF" w:rsidRDefault="009859CF" w:rsidP="00CE4CF3">
            <w:pPr>
              <w:rPr>
                <w:rFonts w:cs="Arial"/>
                <w:b/>
                <w:sz w:val="20"/>
                <w:szCs w:val="20"/>
                <w:lang w:eastAsia="ar-SA"/>
              </w:rPr>
            </w:pPr>
            <w:r w:rsidRPr="009859CF">
              <w:rPr>
                <w:rFonts w:cs="Arial"/>
                <w:b/>
                <w:sz w:val="20"/>
                <w:szCs w:val="20"/>
                <w:lang w:eastAsia="ar-SA"/>
              </w:rPr>
              <w:t>Орієнтовна кількість отримувачів вигод</w:t>
            </w:r>
          </w:p>
        </w:tc>
        <w:tc>
          <w:tcPr>
            <w:tcW w:w="6667" w:type="dxa"/>
            <w:gridSpan w:val="4"/>
          </w:tcPr>
          <w:p w:rsidR="009859CF" w:rsidRPr="009859CF" w:rsidRDefault="009859CF" w:rsidP="002D2D71">
            <w:pPr>
              <w:rPr>
                <w:rFonts w:cs="Arial"/>
                <w:bCs/>
                <w:sz w:val="20"/>
                <w:szCs w:val="20"/>
                <w:lang w:eastAsia="ar-SA"/>
              </w:rPr>
            </w:pPr>
            <w:r w:rsidRPr="009859CF">
              <w:rPr>
                <w:rFonts w:cs="Arial"/>
                <w:bCs/>
                <w:sz w:val="20"/>
                <w:szCs w:val="20"/>
                <w:lang w:eastAsia="ar-SA"/>
              </w:rPr>
              <w:t>7000 осіб</w:t>
            </w:r>
          </w:p>
        </w:tc>
      </w:tr>
      <w:tr w:rsidR="00203828" w:rsidRPr="009859CF" w:rsidTr="0083221E">
        <w:tc>
          <w:tcPr>
            <w:tcW w:w="2888" w:type="dxa"/>
            <w:hideMark/>
          </w:tcPr>
          <w:p w:rsidR="009859CF" w:rsidRPr="009859CF" w:rsidRDefault="00A16738" w:rsidP="002D2D71">
            <w:pPr>
              <w:rPr>
                <w:rFonts w:cs="Arial"/>
                <w:b/>
                <w:sz w:val="20"/>
                <w:szCs w:val="20"/>
                <w:lang w:eastAsia="ar-SA"/>
              </w:rPr>
            </w:pPr>
            <w:r>
              <w:rPr>
                <w:rFonts w:cs="Arial"/>
                <w:b/>
                <w:sz w:val="20"/>
                <w:szCs w:val="20"/>
                <w:lang w:eastAsia="ar-SA"/>
              </w:rPr>
              <w:t>Стислий опис проє</w:t>
            </w:r>
            <w:r w:rsidR="009859CF" w:rsidRPr="009859CF">
              <w:rPr>
                <w:rFonts w:cs="Arial"/>
                <w:b/>
                <w:sz w:val="20"/>
                <w:szCs w:val="20"/>
                <w:lang w:eastAsia="ar-SA"/>
              </w:rPr>
              <w:t>кту:</w:t>
            </w:r>
          </w:p>
        </w:tc>
        <w:tc>
          <w:tcPr>
            <w:tcW w:w="6667" w:type="dxa"/>
            <w:gridSpan w:val="4"/>
          </w:tcPr>
          <w:p w:rsidR="009859CF" w:rsidRPr="009859CF" w:rsidRDefault="00CD1F91" w:rsidP="00CD1F91">
            <w:pPr>
              <w:contextualSpacing/>
              <w:jc w:val="both"/>
              <w:rPr>
                <w:rFonts w:cs="Arial"/>
                <w:bCs/>
                <w:sz w:val="20"/>
                <w:szCs w:val="20"/>
                <w:lang w:eastAsia="ar-SA"/>
              </w:rPr>
            </w:pPr>
            <w:r>
              <w:rPr>
                <w:rFonts w:cs="Arial"/>
                <w:bCs/>
                <w:sz w:val="20"/>
                <w:szCs w:val="20"/>
                <w:lang w:eastAsia="ar-SA"/>
              </w:rPr>
              <w:t>Проє</w:t>
            </w:r>
            <w:r w:rsidR="009859CF" w:rsidRPr="009859CF">
              <w:rPr>
                <w:rFonts w:cs="Arial"/>
                <w:bCs/>
                <w:sz w:val="20"/>
                <w:szCs w:val="20"/>
                <w:lang w:eastAsia="ar-SA"/>
              </w:rPr>
              <w:t xml:space="preserve">ктом передбачається облаштування закладів освіти  </w:t>
            </w:r>
            <w:r w:rsidR="009859CF" w:rsidRPr="009859CF">
              <w:rPr>
                <w:rFonts w:cs="Arial"/>
                <w:bCs/>
                <w:sz w:val="20"/>
                <w:szCs w:val="20"/>
                <w:lang w:eastAsia="ar-SA"/>
              </w:rPr>
              <w:lastRenderedPageBreak/>
              <w:t>контролерами – сучасними приладами для обліку споживання енергетичних ресурсів, які дозволяють передавати показники автоматично на центральний пульт управління -  без втручання людського фактора. Це інноваційні технології у сфері енергомоніторингу, аналогів яких поки що не має</w:t>
            </w:r>
            <w:r>
              <w:rPr>
                <w:rFonts w:cs="Arial"/>
                <w:bCs/>
                <w:sz w:val="20"/>
                <w:szCs w:val="20"/>
                <w:lang w:eastAsia="ar-SA"/>
              </w:rPr>
              <w:t xml:space="preserve"> в нашому місті. Реалізація проє</w:t>
            </w:r>
            <w:r w:rsidR="009859CF" w:rsidRPr="009859CF">
              <w:rPr>
                <w:rFonts w:cs="Arial"/>
                <w:bCs/>
                <w:sz w:val="20"/>
                <w:szCs w:val="20"/>
                <w:lang w:eastAsia="ar-SA"/>
              </w:rPr>
              <w:t>кту дозволить вивести систему е</w:t>
            </w:r>
            <w:r>
              <w:rPr>
                <w:rFonts w:cs="Arial"/>
                <w:bCs/>
                <w:sz w:val="20"/>
                <w:szCs w:val="20"/>
                <w:lang w:eastAsia="ar-SA"/>
              </w:rPr>
              <w:t>нергетичного менеджменту</w:t>
            </w:r>
            <w:r w:rsidR="009859CF" w:rsidRPr="009859CF">
              <w:rPr>
                <w:rFonts w:cs="Arial"/>
                <w:bCs/>
                <w:sz w:val="20"/>
                <w:szCs w:val="20"/>
                <w:lang w:eastAsia="ar-SA"/>
              </w:rPr>
              <w:t xml:space="preserve"> на новий рівень, покращити якість Е-моніторингу та забезпечити більш ефективне використання енергетичних ресурсів бюджетними закладами. Наразі в </w:t>
            </w:r>
            <w:r>
              <w:rPr>
                <w:rFonts w:cs="Arial"/>
                <w:bCs/>
                <w:sz w:val="20"/>
                <w:szCs w:val="20"/>
                <w:lang w:eastAsia="ar-SA"/>
              </w:rPr>
              <w:t>закладах освіти</w:t>
            </w:r>
            <w:r w:rsidR="009859CF" w:rsidRPr="009859CF">
              <w:rPr>
                <w:rFonts w:cs="Arial"/>
                <w:bCs/>
                <w:sz w:val="20"/>
                <w:szCs w:val="20"/>
                <w:lang w:eastAsia="ar-SA"/>
              </w:rPr>
              <w:t xml:space="preserve"> впроваджується система енергетичного моніторингу «ICE» ТОВ «ФІАТУ»</w:t>
            </w:r>
            <w:r>
              <w:rPr>
                <w:rFonts w:cs="Arial"/>
                <w:bCs/>
                <w:sz w:val="20"/>
                <w:szCs w:val="20"/>
                <w:lang w:eastAsia="ar-SA"/>
              </w:rPr>
              <w:t>,</w:t>
            </w:r>
            <w:r w:rsidR="009859CF" w:rsidRPr="009859CF">
              <w:rPr>
                <w:rFonts w:cs="Arial"/>
                <w:bCs/>
                <w:sz w:val="20"/>
                <w:szCs w:val="20"/>
                <w:lang w:eastAsia="ar-SA"/>
              </w:rPr>
              <w:t xml:space="preserve"> яка дозволяє проводити дистанційний моніторинг.</w:t>
            </w:r>
          </w:p>
        </w:tc>
      </w:tr>
      <w:tr w:rsidR="00203828" w:rsidRPr="009859CF" w:rsidTr="0083221E">
        <w:tc>
          <w:tcPr>
            <w:tcW w:w="2888" w:type="dxa"/>
            <w:hideMark/>
          </w:tcPr>
          <w:p w:rsidR="009859CF" w:rsidRPr="009859CF" w:rsidRDefault="009859CF" w:rsidP="002D2D71">
            <w:pPr>
              <w:rPr>
                <w:rFonts w:cs="Arial"/>
                <w:b/>
                <w:sz w:val="20"/>
                <w:szCs w:val="20"/>
                <w:lang w:eastAsia="ar-SA"/>
              </w:rPr>
            </w:pPr>
            <w:r w:rsidRPr="009859CF">
              <w:rPr>
                <w:rFonts w:cs="Arial"/>
                <w:b/>
                <w:sz w:val="20"/>
                <w:szCs w:val="20"/>
                <w:lang w:eastAsia="ar-SA"/>
              </w:rPr>
              <w:lastRenderedPageBreak/>
              <w:t>Очікувані результати:</w:t>
            </w:r>
          </w:p>
        </w:tc>
        <w:tc>
          <w:tcPr>
            <w:tcW w:w="6667" w:type="dxa"/>
            <w:gridSpan w:val="4"/>
          </w:tcPr>
          <w:p w:rsidR="009859CF" w:rsidRPr="009859CF" w:rsidRDefault="009859CF" w:rsidP="002D2D71">
            <w:pPr>
              <w:jc w:val="both"/>
              <w:rPr>
                <w:rFonts w:cs="Arial"/>
                <w:bCs/>
                <w:sz w:val="20"/>
                <w:szCs w:val="20"/>
                <w:lang w:eastAsia="ar-SA"/>
              </w:rPr>
            </w:pPr>
            <w:r w:rsidRPr="009859CF">
              <w:rPr>
                <w:rFonts w:cs="Arial"/>
                <w:bCs/>
                <w:sz w:val="20"/>
                <w:szCs w:val="20"/>
                <w:lang w:eastAsia="ar-SA"/>
              </w:rPr>
              <w:t>1. Зменшення витрат робочого часу на збір та  введення показників в систему енергомоніторингу.</w:t>
            </w:r>
          </w:p>
          <w:p w:rsidR="009859CF" w:rsidRPr="009859CF" w:rsidRDefault="009859CF" w:rsidP="002D2D71">
            <w:pPr>
              <w:jc w:val="both"/>
              <w:rPr>
                <w:rFonts w:cs="Arial"/>
                <w:bCs/>
                <w:sz w:val="20"/>
                <w:szCs w:val="20"/>
                <w:lang w:eastAsia="ar-SA"/>
              </w:rPr>
            </w:pPr>
            <w:r w:rsidRPr="009859CF">
              <w:rPr>
                <w:rFonts w:cs="Arial"/>
                <w:bCs/>
                <w:sz w:val="20"/>
                <w:szCs w:val="20"/>
                <w:lang w:eastAsia="ar-SA"/>
              </w:rPr>
              <w:t>2.Можливість оперативн</w:t>
            </w:r>
            <w:r w:rsidR="00842EA3">
              <w:rPr>
                <w:rFonts w:cs="Arial"/>
                <w:bCs/>
                <w:sz w:val="20"/>
                <w:szCs w:val="20"/>
                <w:lang w:eastAsia="ar-SA"/>
              </w:rPr>
              <w:t>о</w:t>
            </w:r>
            <w:r w:rsidRPr="009859CF">
              <w:rPr>
                <w:rFonts w:cs="Arial"/>
                <w:bCs/>
                <w:sz w:val="20"/>
                <w:szCs w:val="20"/>
                <w:lang w:eastAsia="ar-SA"/>
              </w:rPr>
              <w:t xml:space="preserve"> реагувати на аварійні та позаштатні ситуації. </w:t>
            </w:r>
          </w:p>
        </w:tc>
      </w:tr>
      <w:tr w:rsidR="00203828" w:rsidRPr="009859CF" w:rsidTr="0083221E">
        <w:tc>
          <w:tcPr>
            <w:tcW w:w="2888" w:type="dxa"/>
          </w:tcPr>
          <w:p w:rsidR="00842EA3" w:rsidRPr="009859CF" w:rsidRDefault="00842EA3" w:rsidP="002D2D71">
            <w:pPr>
              <w:rPr>
                <w:rFonts w:cs="Arial"/>
                <w:b/>
                <w:sz w:val="20"/>
                <w:szCs w:val="20"/>
                <w:lang w:eastAsia="ar-SA"/>
              </w:rPr>
            </w:pPr>
            <w:r>
              <w:rPr>
                <w:rFonts w:cs="Arial"/>
                <w:b/>
                <w:sz w:val="20"/>
                <w:szCs w:val="20"/>
                <w:lang w:eastAsia="ar-SA"/>
              </w:rPr>
              <w:t>Показники (індикатори)</w:t>
            </w:r>
          </w:p>
        </w:tc>
        <w:tc>
          <w:tcPr>
            <w:tcW w:w="6667" w:type="dxa"/>
            <w:gridSpan w:val="4"/>
          </w:tcPr>
          <w:p w:rsidR="00842EA3" w:rsidRPr="009859CF" w:rsidRDefault="00842EA3" w:rsidP="002D2D71">
            <w:pPr>
              <w:jc w:val="both"/>
              <w:rPr>
                <w:rFonts w:cs="Arial"/>
                <w:bCs/>
                <w:sz w:val="20"/>
                <w:szCs w:val="20"/>
                <w:lang w:eastAsia="ar-SA"/>
              </w:rPr>
            </w:pPr>
            <w:r>
              <w:rPr>
                <w:rFonts w:cs="Arial"/>
                <w:bCs/>
                <w:sz w:val="20"/>
                <w:szCs w:val="20"/>
                <w:lang w:eastAsia="ar-SA"/>
              </w:rPr>
              <w:t xml:space="preserve">Кількість встановлених </w:t>
            </w:r>
            <w:r w:rsidRPr="009859CF">
              <w:rPr>
                <w:rFonts w:cs="Arial"/>
                <w:bCs/>
                <w:sz w:val="20"/>
                <w:szCs w:val="20"/>
                <w:lang w:eastAsia="ar-SA"/>
              </w:rPr>
              <w:t>прилад</w:t>
            </w:r>
            <w:r>
              <w:rPr>
                <w:rFonts w:cs="Arial"/>
                <w:bCs/>
                <w:sz w:val="20"/>
                <w:szCs w:val="20"/>
                <w:lang w:eastAsia="ar-SA"/>
              </w:rPr>
              <w:t>ів</w:t>
            </w:r>
            <w:r w:rsidRPr="009859CF">
              <w:rPr>
                <w:rFonts w:cs="Arial"/>
                <w:bCs/>
                <w:sz w:val="20"/>
                <w:szCs w:val="20"/>
                <w:lang w:eastAsia="ar-SA"/>
              </w:rPr>
              <w:t xml:space="preserve"> для обліку споживання енергетичних ресурсів</w:t>
            </w:r>
            <w:r w:rsidR="00B07745">
              <w:rPr>
                <w:rFonts w:cs="Arial"/>
                <w:bCs/>
                <w:sz w:val="20"/>
                <w:szCs w:val="20"/>
                <w:lang w:eastAsia="ar-SA"/>
              </w:rPr>
              <w:t>.</w:t>
            </w:r>
          </w:p>
        </w:tc>
      </w:tr>
      <w:tr w:rsidR="00203828" w:rsidRPr="009859CF" w:rsidTr="0083221E">
        <w:tc>
          <w:tcPr>
            <w:tcW w:w="2888" w:type="dxa"/>
            <w:hideMark/>
          </w:tcPr>
          <w:p w:rsidR="009859CF" w:rsidRPr="009859CF" w:rsidRDefault="009859CF" w:rsidP="00A16738">
            <w:pPr>
              <w:rPr>
                <w:rFonts w:cs="Arial"/>
                <w:b/>
                <w:sz w:val="20"/>
                <w:szCs w:val="20"/>
                <w:lang w:eastAsia="ar-SA"/>
              </w:rPr>
            </w:pPr>
            <w:r w:rsidRPr="009859CF">
              <w:rPr>
                <w:rFonts w:cs="Arial"/>
                <w:b/>
                <w:sz w:val="20"/>
                <w:szCs w:val="20"/>
                <w:lang w:eastAsia="ar-SA"/>
              </w:rPr>
              <w:t>Ключові заходи про</w:t>
            </w:r>
            <w:r w:rsidR="00A16738">
              <w:rPr>
                <w:rFonts w:cs="Arial"/>
                <w:b/>
                <w:sz w:val="20"/>
                <w:szCs w:val="20"/>
                <w:lang w:eastAsia="ar-SA"/>
              </w:rPr>
              <w:t>є</w:t>
            </w:r>
            <w:r w:rsidRPr="009859CF">
              <w:rPr>
                <w:rFonts w:cs="Arial"/>
                <w:b/>
                <w:sz w:val="20"/>
                <w:szCs w:val="20"/>
                <w:lang w:eastAsia="ar-SA"/>
              </w:rPr>
              <w:t>кту:</w:t>
            </w:r>
          </w:p>
        </w:tc>
        <w:tc>
          <w:tcPr>
            <w:tcW w:w="6667" w:type="dxa"/>
            <w:gridSpan w:val="4"/>
          </w:tcPr>
          <w:p w:rsidR="009859CF" w:rsidRPr="009859CF" w:rsidRDefault="009859CF" w:rsidP="002D2D71">
            <w:pPr>
              <w:jc w:val="both"/>
              <w:rPr>
                <w:rFonts w:cs="Arial"/>
                <w:bCs/>
                <w:sz w:val="20"/>
                <w:szCs w:val="20"/>
                <w:lang w:eastAsia="ar-SA"/>
              </w:rPr>
            </w:pPr>
            <w:r w:rsidRPr="009859CF">
              <w:rPr>
                <w:rFonts w:cs="Arial"/>
                <w:bCs/>
                <w:sz w:val="20"/>
                <w:szCs w:val="20"/>
                <w:lang w:eastAsia="ar-SA"/>
              </w:rPr>
              <w:t>1. Визначення технічних характеристик обраних об’єктів.</w:t>
            </w:r>
          </w:p>
          <w:p w:rsidR="009859CF" w:rsidRPr="009859CF" w:rsidRDefault="00CD1F91" w:rsidP="002D2D71">
            <w:pPr>
              <w:tabs>
                <w:tab w:val="left" w:pos="5147"/>
              </w:tabs>
              <w:jc w:val="both"/>
              <w:rPr>
                <w:rFonts w:cs="Arial"/>
                <w:bCs/>
                <w:sz w:val="20"/>
                <w:szCs w:val="20"/>
                <w:lang w:eastAsia="ar-SA"/>
              </w:rPr>
            </w:pPr>
            <w:r>
              <w:rPr>
                <w:rFonts w:cs="Arial"/>
                <w:bCs/>
                <w:sz w:val="20"/>
                <w:szCs w:val="20"/>
                <w:lang w:eastAsia="ar-SA"/>
              </w:rPr>
              <w:t>2. Підготовка проє</w:t>
            </w:r>
            <w:r w:rsidR="009859CF" w:rsidRPr="009859CF">
              <w:rPr>
                <w:rFonts w:cs="Arial"/>
                <w:bCs/>
                <w:sz w:val="20"/>
                <w:szCs w:val="20"/>
                <w:lang w:eastAsia="ar-SA"/>
              </w:rPr>
              <w:t>ктної документації.</w:t>
            </w:r>
            <w:r w:rsidR="00842EA3">
              <w:rPr>
                <w:rFonts w:cs="Arial"/>
                <w:bCs/>
                <w:sz w:val="20"/>
                <w:szCs w:val="20"/>
                <w:lang w:eastAsia="ar-SA"/>
              </w:rPr>
              <w:tab/>
            </w:r>
          </w:p>
          <w:p w:rsidR="009859CF" w:rsidRPr="009859CF" w:rsidRDefault="009859CF" w:rsidP="002D2D71">
            <w:pPr>
              <w:jc w:val="both"/>
              <w:rPr>
                <w:rFonts w:cs="Arial"/>
                <w:bCs/>
                <w:sz w:val="20"/>
                <w:szCs w:val="20"/>
                <w:lang w:eastAsia="ar-SA"/>
              </w:rPr>
            </w:pPr>
            <w:r w:rsidRPr="009859CF">
              <w:rPr>
                <w:rFonts w:cs="Arial"/>
                <w:bCs/>
                <w:sz w:val="20"/>
                <w:szCs w:val="20"/>
                <w:lang w:eastAsia="ar-SA"/>
              </w:rPr>
              <w:t>3. Виконання робіт по облаштуванню закладів освіти  автоматичними приладами (контролерами) з виводом електричних сигналів про показання лічильників, стан електрообладнання та про положення запірно-регулюючої арматури на центральний пульт управління.</w:t>
            </w:r>
          </w:p>
          <w:p w:rsidR="009859CF" w:rsidRPr="009859CF" w:rsidRDefault="009859CF" w:rsidP="002D2D71">
            <w:pPr>
              <w:jc w:val="both"/>
              <w:rPr>
                <w:rFonts w:cs="Arial"/>
                <w:bCs/>
                <w:sz w:val="20"/>
                <w:szCs w:val="20"/>
                <w:lang w:eastAsia="ar-SA"/>
              </w:rPr>
            </w:pPr>
            <w:r w:rsidRPr="009859CF">
              <w:rPr>
                <w:rFonts w:cs="Arial"/>
                <w:bCs/>
                <w:sz w:val="20"/>
                <w:szCs w:val="20"/>
                <w:lang w:eastAsia="ar-SA"/>
              </w:rPr>
              <w:t>4. Налаштування системи передачі показників.</w:t>
            </w:r>
          </w:p>
        </w:tc>
      </w:tr>
      <w:tr w:rsidR="00203828" w:rsidRPr="009859CF" w:rsidTr="0083221E">
        <w:tc>
          <w:tcPr>
            <w:tcW w:w="2888" w:type="dxa"/>
            <w:hideMark/>
          </w:tcPr>
          <w:p w:rsidR="009859CF" w:rsidRPr="009859CF" w:rsidRDefault="009859CF" w:rsidP="002D2D71">
            <w:pPr>
              <w:rPr>
                <w:rFonts w:cs="Arial"/>
                <w:b/>
                <w:sz w:val="20"/>
                <w:szCs w:val="20"/>
                <w:lang w:eastAsia="ar-SA"/>
              </w:rPr>
            </w:pPr>
            <w:r w:rsidRPr="009859CF">
              <w:rPr>
                <w:rFonts w:cs="Arial"/>
                <w:b/>
                <w:sz w:val="20"/>
                <w:szCs w:val="20"/>
                <w:lang w:eastAsia="ar-SA"/>
              </w:rPr>
              <w:t>Період здійснення:</w:t>
            </w:r>
          </w:p>
        </w:tc>
        <w:tc>
          <w:tcPr>
            <w:tcW w:w="6667" w:type="dxa"/>
            <w:gridSpan w:val="4"/>
          </w:tcPr>
          <w:p w:rsidR="009859CF" w:rsidRPr="009859CF" w:rsidRDefault="00842EA3" w:rsidP="002D2D71">
            <w:pPr>
              <w:rPr>
                <w:rFonts w:cs="Arial"/>
                <w:bCs/>
                <w:sz w:val="20"/>
                <w:szCs w:val="20"/>
                <w:lang w:eastAsia="ar-SA"/>
              </w:rPr>
            </w:pPr>
            <w:r>
              <w:rPr>
                <w:rFonts w:cs="Arial"/>
                <w:bCs/>
                <w:sz w:val="20"/>
                <w:szCs w:val="20"/>
                <w:lang w:eastAsia="ar-SA"/>
              </w:rPr>
              <w:t>2020 – 2022 роки</w:t>
            </w:r>
          </w:p>
        </w:tc>
      </w:tr>
      <w:tr w:rsidR="00203828" w:rsidRPr="009859CF" w:rsidTr="0083221E">
        <w:tc>
          <w:tcPr>
            <w:tcW w:w="2888" w:type="dxa"/>
            <w:vMerge w:val="restart"/>
            <w:hideMark/>
          </w:tcPr>
          <w:p w:rsidR="009859CF" w:rsidRPr="009859CF" w:rsidRDefault="00A16738" w:rsidP="002D2D71">
            <w:pPr>
              <w:rPr>
                <w:rFonts w:cs="Arial"/>
                <w:b/>
                <w:sz w:val="20"/>
                <w:szCs w:val="20"/>
                <w:lang w:eastAsia="ar-SA"/>
              </w:rPr>
            </w:pPr>
            <w:r>
              <w:rPr>
                <w:rFonts w:cs="Arial"/>
                <w:b/>
                <w:sz w:val="20"/>
                <w:szCs w:val="20"/>
                <w:lang w:eastAsia="ar-SA"/>
              </w:rPr>
              <w:t>Орієнтовна вартість проє</w:t>
            </w:r>
            <w:r w:rsidR="009859CF" w:rsidRPr="009859CF">
              <w:rPr>
                <w:rFonts w:cs="Arial"/>
                <w:b/>
                <w:sz w:val="20"/>
                <w:szCs w:val="20"/>
                <w:lang w:eastAsia="ar-SA"/>
              </w:rPr>
              <w:t>кту, тис. грн.</w:t>
            </w:r>
          </w:p>
        </w:tc>
        <w:tc>
          <w:tcPr>
            <w:tcW w:w="1276" w:type="dxa"/>
            <w:hideMark/>
          </w:tcPr>
          <w:p w:rsidR="009859CF" w:rsidRPr="009859CF" w:rsidRDefault="009859CF" w:rsidP="002D2D71">
            <w:pPr>
              <w:jc w:val="center"/>
              <w:rPr>
                <w:rFonts w:cs="Arial"/>
                <w:b/>
                <w:sz w:val="20"/>
                <w:szCs w:val="20"/>
                <w:lang w:eastAsia="ar-SA"/>
              </w:rPr>
            </w:pPr>
            <w:r w:rsidRPr="009859CF">
              <w:rPr>
                <w:rFonts w:cs="Arial"/>
                <w:b/>
                <w:sz w:val="20"/>
                <w:szCs w:val="20"/>
                <w:lang w:eastAsia="ar-SA"/>
              </w:rPr>
              <w:t>2020</w:t>
            </w:r>
          </w:p>
        </w:tc>
        <w:tc>
          <w:tcPr>
            <w:tcW w:w="1418" w:type="dxa"/>
            <w:hideMark/>
          </w:tcPr>
          <w:p w:rsidR="009859CF" w:rsidRPr="009859CF" w:rsidRDefault="009859CF" w:rsidP="002D2D71">
            <w:pPr>
              <w:jc w:val="center"/>
              <w:rPr>
                <w:rFonts w:cs="Arial"/>
                <w:b/>
                <w:sz w:val="20"/>
                <w:szCs w:val="20"/>
                <w:lang w:eastAsia="ar-SA"/>
              </w:rPr>
            </w:pPr>
            <w:r w:rsidRPr="009859CF">
              <w:rPr>
                <w:rFonts w:cs="Arial"/>
                <w:b/>
                <w:sz w:val="20"/>
                <w:szCs w:val="20"/>
                <w:lang w:eastAsia="ar-SA"/>
              </w:rPr>
              <w:t>2021</w:t>
            </w:r>
          </w:p>
        </w:tc>
        <w:tc>
          <w:tcPr>
            <w:tcW w:w="1701" w:type="dxa"/>
            <w:hideMark/>
          </w:tcPr>
          <w:p w:rsidR="009859CF" w:rsidRPr="009859CF" w:rsidRDefault="009859CF" w:rsidP="002D2D71">
            <w:pPr>
              <w:jc w:val="center"/>
              <w:rPr>
                <w:rFonts w:cs="Arial"/>
                <w:b/>
                <w:sz w:val="20"/>
                <w:szCs w:val="20"/>
                <w:lang w:eastAsia="ar-SA"/>
              </w:rPr>
            </w:pPr>
            <w:r w:rsidRPr="009859CF">
              <w:rPr>
                <w:rFonts w:cs="Arial"/>
                <w:b/>
                <w:sz w:val="20"/>
                <w:szCs w:val="20"/>
                <w:lang w:eastAsia="ar-SA"/>
              </w:rPr>
              <w:t>2022</w:t>
            </w:r>
          </w:p>
        </w:tc>
        <w:tc>
          <w:tcPr>
            <w:tcW w:w="2272" w:type="dxa"/>
            <w:hideMark/>
          </w:tcPr>
          <w:p w:rsidR="009859CF" w:rsidRPr="009859CF" w:rsidRDefault="009859CF" w:rsidP="002D2D71">
            <w:pPr>
              <w:jc w:val="center"/>
              <w:rPr>
                <w:rFonts w:cs="Arial"/>
                <w:b/>
                <w:sz w:val="20"/>
                <w:szCs w:val="20"/>
                <w:lang w:eastAsia="ar-SA"/>
              </w:rPr>
            </w:pPr>
            <w:r w:rsidRPr="009859CF">
              <w:rPr>
                <w:rFonts w:cs="Arial"/>
                <w:b/>
                <w:sz w:val="20"/>
                <w:szCs w:val="20"/>
                <w:lang w:eastAsia="ar-SA"/>
              </w:rPr>
              <w:t>Разом</w:t>
            </w:r>
          </w:p>
        </w:tc>
      </w:tr>
      <w:tr w:rsidR="00203828" w:rsidRPr="009859CF" w:rsidTr="0083221E">
        <w:tc>
          <w:tcPr>
            <w:tcW w:w="2888" w:type="dxa"/>
            <w:vMerge/>
            <w:hideMark/>
          </w:tcPr>
          <w:p w:rsidR="009859CF" w:rsidRPr="009859CF" w:rsidRDefault="009859CF" w:rsidP="002D2D71">
            <w:pPr>
              <w:rPr>
                <w:rFonts w:cs="Arial"/>
                <w:b/>
                <w:sz w:val="20"/>
                <w:szCs w:val="20"/>
                <w:lang w:eastAsia="ar-SA"/>
              </w:rPr>
            </w:pPr>
          </w:p>
        </w:tc>
        <w:tc>
          <w:tcPr>
            <w:tcW w:w="1276" w:type="dxa"/>
          </w:tcPr>
          <w:p w:rsidR="009859CF" w:rsidRPr="009859CF" w:rsidRDefault="004F7115" w:rsidP="002D2D71">
            <w:pPr>
              <w:jc w:val="center"/>
              <w:rPr>
                <w:rFonts w:cs="Arial"/>
                <w:bCs/>
                <w:sz w:val="20"/>
                <w:szCs w:val="20"/>
                <w:lang w:eastAsia="ar-SA"/>
              </w:rPr>
            </w:pPr>
            <w:r>
              <w:rPr>
                <w:rFonts w:cs="Arial"/>
                <w:bCs/>
                <w:sz w:val="20"/>
                <w:szCs w:val="20"/>
                <w:lang w:eastAsia="ar-SA"/>
              </w:rPr>
              <w:t>0,0</w:t>
            </w:r>
          </w:p>
        </w:tc>
        <w:tc>
          <w:tcPr>
            <w:tcW w:w="1418" w:type="dxa"/>
          </w:tcPr>
          <w:p w:rsidR="009859CF" w:rsidRPr="009859CF" w:rsidRDefault="009859CF" w:rsidP="002D2D71">
            <w:pPr>
              <w:jc w:val="center"/>
              <w:rPr>
                <w:rFonts w:cs="Arial"/>
                <w:bCs/>
                <w:sz w:val="20"/>
                <w:szCs w:val="20"/>
                <w:lang w:eastAsia="ar-SA"/>
              </w:rPr>
            </w:pPr>
            <w:r w:rsidRPr="009859CF">
              <w:rPr>
                <w:rFonts w:cs="Arial"/>
                <w:bCs/>
                <w:sz w:val="20"/>
                <w:szCs w:val="20"/>
                <w:lang w:eastAsia="ar-SA"/>
              </w:rPr>
              <w:t>2</w:t>
            </w:r>
            <w:r w:rsidR="00D36030">
              <w:rPr>
                <w:rFonts w:cs="Arial"/>
                <w:bCs/>
                <w:sz w:val="20"/>
                <w:szCs w:val="20"/>
                <w:lang w:eastAsia="ar-SA"/>
              </w:rPr>
              <w:t xml:space="preserve"> </w:t>
            </w:r>
            <w:r w:rsidRPr="009859CF">
              <w:rPr>
                <w:rFonts w:cs="Arial"/>
                <w:bCs/>
                <w:sz w:val="20"/>
                <w:szCs w:val="20"/>
                <w:lang w:eastAsia="ar-SA"/>
              </w:rPr>
              <w:t>850</w:t>
            </w:r>
            <w:r w:rsidR="00631A52">
              <w:rPr>
                <w:rFonts w:cs="Arial"/>
                <w:bCs/>
                <w:sz w:val="20"/>
                <w:szCs w:val="20"/>
                <w:lang w:eastAsia="ar-SA"/>
              </w:rPr>
              <w:t>,0</w:t>
            </w:r>
          </w:p>
        </w:tc>
        <w:tc>
          <w:tcPr>
            <w:tcW w:w="1701" w:type="dxa"/>
          </w:tcPr>
          <w:p w:rsidR="009859CF" w:rsidRPr="009859CF" w:rsidRDefault="009859CF" w:rsidP="002D2D71">
            <w:pPr>
              <w:jc w:val="center"/>
              <w:rPr>
                <w:rFonts w:cs="Arial"/>
                <w:bCs/>
                <w:sz w:val="20"/>
                <w:szCs w:val="20"/>
                <w:lang w:eastAsia="ar-SA"/>
              </w:rPr>
            </w:pPr>
            <w:r w:rsidRPr="009859CF">
              <w:rPr>
                <w:rFonts w:cs="Arial"/>
                <w:bCs/>
                <w:sz w:val="20"/>
                <w:szCs w:val="20"/>
                <w:lang w:eastAsia="ar-SA"/>
              </w:rPr>
              <w:t>2</w:t>
            </w:r>
            <w:r w:rsidR="00D36030">
              <w:rPr>
                <w:rFonts w:cs="Arial"/>
                <w:bCs/>
                <w:sz w:val="20"/>
                <w:szCs w:val="20"/>
                <w:lang w:eastAsia="ar-SA"/>
              </w:rPr>
              <w:t xml:space="preserve"> </w:t>
            </w:r>
            <w:r w:rsidRPr="009859CF">
              <w:rPr>
                <w:rFonts w:cs="Arial"/>
                <w:bCs/>
                <w:sz w:val="20"/>
                <w:szCs w:val="20"/>
                <w:lang w:eastAsia="ar-SA"/>
              </w:rPr>
              <w:t>850</w:t>
            </w:r>
            <w:r w:rsidR="00631A52">
              <w:rPr>
                <w:rFonts w:cs="Arial"/>
                <w:bCs/>
                <w:sz w:val="20"/>
                <w:szCs w:val="20"/>
                <w:lang w:eastAsia="ar-SA"/>
              </w:rPr>
              <w:t>,0</w:t>
            </w:r>
          </w:p>
        </w:tc>
        <w:tc>
          <w:tcPr>
            <w:tcW w:w="2272" w:type="dxa"/>
          </w:tcPr>
          <w:p w:rsidR="009859CF" w:rsidRPr="00631A52" w:rsidRDefault="00631A52" w:rsidP="002D2D71">
            <w:pPr>
              <w:jc w:val="center"/>
              <w:rPr>
                <w:rFonts w:cs="Arial"/>
                <w:b/>
                <w:bCs/>
                <w:sz w:val="20"/>
                <w:szCs w:val="20"/>
                <w:lang w:eastAsia="ar-SA"/>
              </w:rPr>
            </w:pPr>
            <w:r w:rsidRPr="00631A52">
              <w:rPr>
                <w:rFonts w:cs="Arial"/>
                <w:b/>
                <w:bCs/>
                <w:sz w:val="20"/>
                <w:szCs w:val="20"/>
                <w:lang w:eastAsia="ar-SA"/>
              </w:rPr>
              <w:t>5</w:t>
            </w:r>
            <w:r w:rsidR="00D36030">
              <w:rPr>
                <w:rFonts w:cs="Arial"/>
                <w:b/>
                <w:bCs/>
                <w:sz w:val="20"/>
                <w:szCs w:val="20"/>
                <w:lang w:eastAsia="ar-SA"/>
              </w:rPr>
              <w:t xml:space="preserve"> </w:t>
            </w:r>
            <w:r w:rsidRPr="00631A52">
              <w:rPr>
                <w:rFonts w:cs="Arial"/>
                <w:b/>
                <w:bCs/>
                <w:sz w:val="20"/>
                <w:szCs w:val="20"/>
                <w:lang w:eastAsia="ar-SA"/>
              </w:rPr>
              <w:t>700,0</w:t>
            </w:r>
          </w:p>
        </w:tc>
      </w:tr>
      <w:tr w:rsidR="00203828" w:rsidRPr="009859CF" w:rsidTr="0083221E">
        <w:tc>
          <w:tcPr>
            <w:tcW w:w="2888" w:type="dxa"/>
            <w:hideMark/>
          </w:tcPr>
          <w:p w:rsidR="009859CF" w:rsidRPr="009859CF" w:rsidRDefault="009859CF" w:rsidP="002D2D71">
            <w:pPr>
              <w:rPr>
                <w:rFonts w:cs="Arial"/>
                <w:b/>
                <w:sz w:val="20"/>
                <w:szCs w:val="20"/>
                <w:lang w:eastAsia="ar-SA"/>
              </w:rPr>
            </w:pPr>
            <w:r w:rsidRPr="009859CF">
              <w:rPr>
                <w:rFonts w:cs="Arial"/>
                <w:b/>
                <w:sz w:val="20"/>
                <w:szCs w:val="20"/>
                <w:lang w:eastAsia="ar-SA"/>
              </w:rPr>
              <w:t>Джерела фінансування:</w:t>
            </w:r>
          </w:p>
        </w:tc>
        <w:tc>
          <w:tcPr>
            <w:tcW w:w="6667" w:type="dxa"/>
            <w:gridSpan w:val="4"/>
          </w:tcPr>
          <w:p w:rsidR="009859CF" w:rsidRPr="009859CF" w:rsidRDefault="009859CF" w:rsidP="002D2D71">
            <w:pPr>
              <w:jc w:val="both"/>
              <w:rPr>
                <w:rFonts w:cs="Arial"/>
                <w:bCs/>
                <w:sz w:val="20"/>
                <w:szCs w:val="20"/>
                <w:lang w:eastAsia="ar-SA"/>
              </w:rPr>
            </w:pPr>
            <w:r w:rsidRPr="009859CF">
              <w:rPr>
                <w:rFonts w:cs="Arial"/>
                <w:bCs/>
                <w:sz w:val="20"/>
                <w:szCs w:val="20"/>
                <w:lang w:eastAsia="ar-SA"/>
              </w:rPr>
              <w:t>Грантові кошти, бюджетні кошти</w:t>
            </w:r>
          </w:p>
        </w:tc>
      </w:tr>
      <w:tr w:rsidR="00203828" w:rsidRPr="009859CF" w:rsidTr="0083221E">
        <w:tc>
          <w:tcPr>
            <w:tcW w:w="2888" w:type="dxa"/>
            <w:hideMark/>
          </w:tcPr>
          <w:p w:rsidR="009859CF" w:rsidRPr="009859CF" w:rsidRDefault="009859CF" w:rsidP="00A16738">
            <w:pPr>
              <w:rPr>
                <w:rFonts w:cs="Arial"/>
                <w:b/>
                <w:sz w:val="20"/>
                <w:szCs w:val="20"/>
                <w:lang w:eastAsia="ar-SA"/>
              </w:rPr>
            </w:pPr>
            <w:r w:rsidRPr="009859CF">
              <w:rPr>
                <w:rFonts w:cs="Arial"/>
                <w:b/>
                <w:sz w:val="20"/>
                <w:szCs w:val="20"/>
                <w:lang w:eastAsia="ar-SA"/>
              </w:rPr>
              <w:t xml:space="preserve">Ключові учасники </w:t>
            </w:r>
            <w:r w:rsidR="00A16738">
              <w:rPr>
                <w:rFonts w:cs="Arial"/>
                <w:b/>
                <w:sz w:val="20"/>
                <w:szCs w:val="20"/>
                <w:lang w:eastAsia="ar-SA"/>
              </w:rPr>
              <w:t>реалізації проє</w:t>
            </w:r>
            <w:r w:rsidRPr="009859CF">
              <w:rPr>
                <w:rFonts w:cs="Arial"/>
                <w:b/>
                <w:sz w:val="20"/>
                <w:szCs w:val="20"/>
                <w:lang w:eastAsia="ar-SA"/>
              </w:rPr>
              <w:t>кту:</w:t>
            </w:r>
          </w:p>
        </w:tc>
        <w:tc>
          <w:tcPr>
            <w:tcW w:w="6667" w:type="dxa"/>
            <w:gridSpan w:val="4"/>
          </w:tcPr>
          <w:p w:rsidR="009859CF" w:rsidRPr="009859CF" w:rsidRDefault="009859CF" w:rsidP="002D2D71">
            <w:pPr>
              <w:jc w:val="both"/>
              <w:rPr>
                <w:rFonts w:cs="Arial"/>
                <w:bCs/>
                <w:sz w:val="20"/>
                <w:szCs w:val="20"/>
                <w:lang w:eastAsia="ar-SA"/>
              </w:rPr>
            </w:pPr>
            <w:r w:rsidRPr="009859CF">
              <w:rPr>
                <w:rFonts w:cs="Arial"/>
                <w:bCs/>
                <w:sz w:val="20"/>
                <w:szCs w:val="20"/>
                <w:lang w:eastAsia="ar-SA"/>
              </w:rPr>
              <w:t>Бахмутська міська рада, ТОВ «ФІАТУ»</w:t>
            </w:r>
            <w:r w:rsidR="00B07745">
              <w:rPr>
                <w:rFonts w:cs="Arial"/>
                <w:bCs/>
                <w:sz w:val="20"/>
                <w:szCs w:val="20"/>
                <w:lang w:eastAsia="ar-SA"/>
              </w:rPr>
              <w:t>, бюджетні установи</w:t>
            </w:r>
          </w:p>
        </w:tc>
      </w:tr>
      <w:tr w:rsidR="00501420" w:rsidRPr="009859CF" w:rsidTr="0083221E">
        <w:tc>
          <w:tcPr>
            <w:tcW w:w="2888" w:type="dxa"/>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667" w:type="dxa"/>
            <w:gridSpan w:val="4"/>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2B1E55" w:rsidRDefault="002B1E55" w:rsidP="002D2D71">
      <w:pPr>
        <w:rPr>
          <w:lang w:eastAsia="en-US"/>
        </w:rPr>
      </w:pPr>
    </w:p>
    <w:p w:rsidR="00B27EAF" w:rsidRDefault="00B27EAF" w:rsidP="002D2D71">
      <w:pPr>
        <w:rPr>
          <w:lang w:eastAsia="en-US"/>
        </w:rPr>
      </w:pPr>
    </w:p>
    <w:tbl>
      <w:tblPr>
        <w:tblStyle w:val="a4"/>
        <w:tblW w:w="9555" w:type="dxa"/>
        <w:tblLayout w:type="fixed"/>
        <w:tblLook w:val="04A0"/>
      </w:tblPr>
      <w:tblGrid>
        <w:gridCol w:w="2835"/>
        <w:gridCol w:w="1768"/>
        <w:gridCol w:w="1559"/>
        <w:gridCol w:w="1560"/>
        <w:gridCol w:w="1833"/>
      </w:tblGrid>
      <w:tr w:rsidR="00F13F99" w:rsidRPr="009859CF" w:rsidTr="0083221E">
        <w:tc>
          <w:tcPr>
            <w:tcW w:w="2835" w:type="dxa"/>
          </w:tcPr>
          <w:p w:rsidR="00F13F99" w:rsidRPr="009859CF" w:rsidRDefault="00F13F99" w:rsidP="00792D11">
            <w:pPr>
              <w:rPr>
                <w:rFonts w:cs="Arial"/>
                <w:b/>
                <w:sz w:val="20"/>
                <w:szCs w:val="20"/>
                <w:lang w:eastAsia="ar-SA"/>
              </w:rPr>
            </w:pPr>
            <w:r w:rsidRPr="009859CF">
              <w:rPr>
                <w:rFonts w:cs="Arial"/>
                <w:b/>
                <w:sz w:val="20"/>
                <w:szCs w:val="20"/>
                <w:lang w:eastAsia="ar-SA"/>
              </w:rPr>
              <w:t>Стратегічна ціль</w:t>
            </w:r>
          </w:p>
        </w:tc>
        <w:tc>
          <w:tcPr>
            <w:tcW w:w="6720" w:type="dxa"/>
            <w:gridSpan w:val="4"/>
          </w:tcPr>
          <w:p w:rsidR="00F13F99" w:rsidRPr="009859CF" w:rsidRDefault="00F13F99" w:rsidP="00792D11">
            <w:pPr>
              <w:rPr>
                <w:rFonts w:cs="Arial"/>
                <w:bCs/>
                <w:sz w:val="20"/>
                <w:szCs w:val="20"/>
                <w:lang w:eastAsia="ar-SA"/>
              </w:rPr>
            </w:pPr>
            <w:r w:rsidRPr="009859CF">
              <w:rPr>
                <w:rFonts w:cs="Arial"/>
                <w:bCs/>
                <w:sz w:val="20"/>
                <w:szCs w:val="20"/>
                <w:lang w:eastAsia="ar-SA"/>
              </w:rPr>
              <w:t xml:space="preserve">В.1. </w:t>
            </w:r>
            <w:r>
              <w:rPr>
                <w:rFonts w:cs="Arial"/>
                <w:bCs/>
                <w:sz w:val="20"/>
                <w:szCs w:val="20"/>
                <w:lang w:eastAsia="ar-SA"/>
              </w:rPr>
              <w:t xml:space="preserve"> </w:t>
            </w:r>
            <w:r w:rsidRPr="009859CF">
              <w:rPr>
                <w:rFonts w:cs="Arial"/>
                <w:bCs/>
                <w:sz w:val="20"/>
                <w:szCs w:val="20"/>
                <w:lang w:eastAsia="ar-SA"/>
              </w:rPr>
              <w:t>Енергоефективна  політика та інфраструктура</w:t>
            </w:r>
          </w:p>
        </w:tc>
      </w:tr>
      <w:tr w:rsidR="00F13F99" w:rsidRPr="009859CF" w:rsidTr="0083221E">
        <w:tc>
          <w:tcPr>
            <w:tcW w:w="2835" w:type="dxa"/>
          </w:tcPr>
          <w:p w:rsidR="00F13F99" w:rsidRPr="009859CF" w:rsidRDefault="00F13F99" w:rsidP="00792D11">
            <w:pPr>
              <w:rPr>
                <w:rFonts w:cs="Arial"/>
                <w:b/>
                <w:sz w:val="20"/>
                <w:szCs w:val="20"/>
                <w:lang w:eastAsia="ar-SA"/>
              </w:rPr>
            </w:pPr>
            <w:r>
              <w:rPr>
                <w:rFonts w:cs="Arial"/>
                <w:b/>
                <w:sz w:val="20"/>
                <w:szCs w:val="20"/>
                <w:lang w:eastAsia="ar-SA"/>
              </w:rPr>
              <w:t xml:space="preserve">Оперативна </w:t>
            </w:r>
            <w:r w:rsidRPr="009859CF">
              <w:rPr>
                <w:rFonts w:cs="Arial"/>
                <w:b/>
                <w:sz w:val="20"/>
                <w:szCs w:val="20"/>
                <w:lang w:eastAsia="ar-SA"/>
              </w:rPr>
              <w:t>ціль/</w:t>
            </w:r>
            <w:r>
              <w:rPr>
                <w:rFonts w:cs="Arial"/>
                <w:b/>
                <w:sz w:val="20"/>
                <w:szCs w:val="20"/>
                <w:lang w:eastAsia="ar-SA"/>
              </w:rPr>
              <w:t>з</w:t>
            </w:r>
            <w:r w:rsidRPr="009859CF">
              <w:rPr>
                <w:rFonts w:cs="Arial"/>
                <w:b/>
                <w:sz w:val="20"/>
                <w:szCs w:val="20"/>
                <w:lang w:eastAsia="ar-SA"/>
              </w:rPr>
              <w:t xml:space="preserve">авдання Стратегії, якому </w:t>
            </w:r>
            <w:r w:rsidR="00064FE4">
              <w:rPr>
                <w:rFonts w:cs="Arial"/>
                <w:b/>
                <w:sz w:val="20"/>
                <w:szCs w:val="20"/>
                <w:lang w:eastAsia="ar-SA"/>
              </w:rPr>
              <w:t xml:space="preserve">     </w:t>
            </w:r>
            <w:r w:rsidRPr="009859CF">
              <w:rPr>
                <w:rFonts w:cs="Arial"/>
                <w:b/>
                <w:sz w:val="20"/>
                <w:szCs w:val="20"/>
                <w:lang w:eastAsia="ar-SA"/>
              </w:rPr>
              <w:t>відповідає про</w:t>
            </w:r>
            <w:r>
              <w:rPr>
                <w:rFonts w:cs="Arial"/>
                <w:b/>
                <w:sz w:val="20"/>
                <w:szCs w:val="20"/>
                <w:lang w:eastAsia="ar-SA"/>
              </w:rPr>
              <w:t>є</w:t>
            </w:r>
            <w:r w:rsidRPr="009859CF">
              <w:rPr>
                <w:rFonts w:cs="Arial"/>
                <w:b/>
                <w:sz w:val="20"/>
                <w:szCs w:val="20"/>
                <w:lang w:eastAsia="ar-SA"/>
              </w:rPr>
              <w:t>кт:</w:t>
            </w:r>
          </w:p>
        </w:tc>
        <w:tc>
          <w:tcPr>
            <w:tcW w:w="6720" w:type="dxa"/>
            <w:gridSpan w:val="4"/>
          </w:tcPr>
          <w:p w:rsidR="00F13F99" w:rsidRPr="009859CF" w:rsidRDefault="00F13F99" w:rsidP="00792D11">
            <w:pPr>
              <w:pBdr>
                <w:left w:val="single" w:sz="18" w:space="4" w:color="auto"/>
              </w:pBdr>
              <w:rPr>
                <w:rFonts w:cs="Arial"/>
                <w:bCs/>
                <w:sz w:val="20"/>
                <w:szCs w:val="20"/>
                <w:lang w:eastAsia="ar-SA"/>
              </w:rPr>
            </w:pPr>
            <w:r w:rsidRPr="009859CF">
              <w:rPr>
                <w:rFonts w:cs="Arial"/>
                <w:bCs/>
                <w:sz w:val="20"/>
                <w:szCs w:val="20"/>
                <w:lang w:eastAsia="ar-SA"/>
              </w:rPr>
              <w:t>В.1.1. Забезпечення ефективної енергетичної політики громади</w:t>
            </w:r>
          </w:p>
        </w:tc>
      </w:tr>
      <w:tr w:rsidR="00F13F99" w:rsidRPr="009859CF" w:rsidTr="0083221E">
        <w:tc>
          <w:tcPr>
            <w:tcW w:w="2835" w:type="dxa"/>
            <w:hideMark/>
          </w:tcPr>
          <w:p w:rsidR="00F13F99" w:rsidRPr="009859CF" w:rsidRDefault="00F13F99" w:rsidP="00792D11">
            <w:pPr>
              <w:rPr>
                <w:rFonts w:cs="Arial"/>
                <w:b/>
                <w:sz w:val="20"/>
                <w:szCs w:val="20"/>
                <w:lang w:eastAsia="ar-SA"/>
              </w:rPr>
            </w:pPr>
            <w:r>
              <w:rPr>
                <w:rFonts w:cs="Arial"/>
                <w:b/>
                <w:sz w:val="20"/>
                <w:szCs w:val="20"/>
                <w:lang w:eastAsia="ar-SA"/>
              </w:rPr>
              <w:t>Назва проє</w:t>
            </w:r>
            <w:r w:rsidRPr="009859CF">
              <w:rPr>
                <w:rFonts w:cs="Arial"/>
                <w:b/>
                <w:sz w:val="20"/>
                <w:szCs w:val="20"/>
                <w:lang w:eastAsia="ar-SA"/>
              </w:rPr>
              <w:t>кту:</w:t>
            </w:r>
          </w:p>
        </w:tc>
        <w:tc>
          <w:tcPr>
            <w:tcW w:w="6720" w:type="dxa"/>
            <w:gridSpan w:val="4"/>
          </w:tcPr>
          <w:p w:rsidR="00F13F99" w:rsidRPr="007D1182" w:rsidRDefault="00F13F99" w:rsidP="00792D11">
            <w:pPr>
              <w:contextualSpacing/>
              <w:jc w:val="both"/>
              <w:rPr>
                <w:rFonts w:cs="Arial"/>
                <w:b/>
                <w:sz w:val="20"/>
                <w:szCs w:val="20"/>
                <w:lang w:eastAsia="ar-SA"/>
              </w:rPr>
            </w:pPr>
            <w:r>
              <w:rPr>
                <w:rFonts w:cs="Arial"/>
                <w:b/>
                <w:sz w:val="20"/>
                <w:szCs w:val="20"/>
                <w:lang w:eastAsia="ar-SA"/>
              </w:rPr>
              <w:t>Розробка Плану дій сталого енергетичного розвитку та клімату до 2030 року</w:t>
            </w:r>
          </w:p>
        </w:tc>
      </w:tr>
      <w:tr w:rsidR="00F13F99" w:rsidRPr="009859CF" w:rsidTr="0083221E">
        <w:tc>
          <w:tcPr>
            <w:tcW w:w="2835" w:type="dxa"/>
            <w:hideMark/>
          </w:tcPr>
          <w:p w:rsidR="00F13F99" w:rsidRPr="009859CF" w:rsidRDefault="00F13F99" w:rsidP="00792D11">
            <w:pPr>
              <w:rPr>
                <w:rFonts w:cs="Arial"/>
                <w:b/>
                <w:sz w:val="20"/>
                <w:szCs w:val="20"/>
                <w:lang w:eastAsia="ar-SA"/>
              </w:rPr>
            </w:pPr>
            <w:r>
              <w:rPr>
                <w:rFonts w:cs="Arial"/>
                <w:b/>
                <w:sz w:val="20"/>
                <w:szCs w:val="20"/>
                <w:lang w:eastAsia="ar-SA"/>
              </w:rPr>
              <w:t>Цілі проє</w:t>
            </w:r>
            <w:r w:rsidRPr="009859CF">
              <w:rPr>
                <w:rFonts w:cs="Arial"/>
                <w:b/>
                <w:sz w:val="20"/>
                <w:szCs w:val="20"/>
                <w:lang w:eastAsia="ar-SA"/>
              </w:rPr>
              <w:t>кту:</w:t>
            </w:r>
          </w:p>
        </w:tc>
        <w:tc>
          <w:tcPr>
            <w:tcW w:w="6720" w:type="dxa"/>
            <w:gridSpan w:val="4"/>
          </w:tcPr>
          <w:p w:rsidR="00CF2712" w:rsidRPr="00CF2712" w:rsidRDefault="00CF2712" w:rsidP="00CF2712">
            <w:pPr>
              <w:jc w:val="both"/>
              <w:rPr>
                <w:rFonts w:cs="Arial"/>
                <w:bCs/>
                <w:sz w:val="20"/>
                <w:szCs w:val="20"/>
                <w:lang w:eastAsia="ar-SA"/>
              </w:rPr>
            </w:pPr>
            <w:r>
              <w:rPr>
                <w:rFonts w:cs="Arial"/>
                <w:bCs/>
                <w:sz w:val="20"/>
                <w:szCs w:val="20"/>
                <w:lang w:eastAsia="ar-SA"/>
              </w:rPr>
              <w:t>З</w:t>
            </w:r>
            <w:r w:rsidRPr="00CF2712">
              <w:rPr>
                <w:rFonts w:cs="Arial"/>
                <w:bCs/>
                <w:sz w:val="20"/>
                <w:szCs w:val="20"/>
                <w:lang w:eastAsia="ar-SA"/>
              </w:rPr>
              <w:t>апочаткування системного підходу до управління енергетичними ресурсами громади націленого на сталий енергетичний розвиток за рахунок:</w:t>
            </w:r>
          </w:p>
          <w:p w:rsidR="00901FDF" w:rsidRDefault="00CF2712" w:rsidP="00654BA8">
            <w:pPr>
              <w:numPr>
                <w:ilvl w:val="0"/>
                <w:numId w:val="8"/>
              </w:numPr>
              <w:tabs>
                <w:tab w:val="left" w:pos="218"/>
              </w:tabs>
              <w:ind w:left="0" w:firstLine="0"/>
              <w:jc w:val="both"/>
              <w:rPr>
                <w:rFonts w:cs="Arial"/>
                <w:bCs/>
                <w:sz w:val="20"/>
                <w:szCs w:val="20"/>
                <w:lang w:eastAsia="ar-SA"/>
              </w:rPr>
            </w:pPr>
            <w:r w:rsidRPr="00CF2712">
              <w:rPr>
                <w:rFonts w:cs="Arial"/>
                <w:bCs/>
                <w:sz w:val="20"/>
                <w:szCs w:val="20"/>
                <w:lang w:eastAsia="ar-SA"/>
              </w:rPr>
              <w:t>розрахунку енергетичного потенціалу громади по споживанню та виробництву теплоносіїв через виконані енергетичні аудити та сформовану муніципальну енергетичну інформаційну систему, яка використовується в якості експертної моделі по запровадженню програмно цільових показників;</w:t>
            </w:r>
          </w:p>
          <w:p w:rsidR="00901FDF" w:rsidRDefault="00CF2712" w:rsidP="00654BA8">
            <w:pPr>
              <w:numPr>
                <w:ilvl w:val="0"/>
                <w:numId w:val="8"/>
              </w:numPr>
              <w:tabs>
                <w:tab w:val="left" w:pos="218"/>
              </w:tabs>
              <w:ind w:left="0" w:firstLine="0"/>
              <w:jc w:val="both"/>
              <w:rPr>
                <w:rFonts w:cs="Arial"/>
                <w:bCs/>
                <w:sz w:val="20"/>
                <w:szCs w:val="20"/>
                <w:lang w:eastAsia="ar-SA"/>
              </w:rPr>
            </w:pPr>
            <w:r w:rsidRPr="00901FDF">
              <w:rPr>
                <w:rFonts w:cs="Arial"/>
                <w:bCs/>
                <w:sz w:val="20"/>
                <w:szCs w:val="20"/>
                <w:lang w:eastAsia="ar-SA"/>
              </w:rPr>
              <w:t>відбору ефективних енергетичних проєктів, з реальною можливістю залучення кредитних коштів та приватних інвесторів;</w:t>
            </w:r>
          </w:p>
          <w:p w:rsidR="00901FDF" w:rsidRDefault="00CF2712" w:rsidP="00654BA8">
            <w:pPr>
              <w:numPr>
                <w:ilvl w:val="0"/>
                <w:numId w:val="8"/>
              </w:numPr>
              <w:tabs>
                <w:tab w:val="left" w:pos="218"/>
              </w:tabs>
              <w:ind w:left="0" w:firstLine="0"/>
              <w:jc w:val="both"/>
              <w:rPr>
                <w:rFonts w:cs="Arial"/>
                <w:bCs/>
                <w:sz w:val="20"/>
                <w:szCs w:val="20"/>
                <w:lang w:eastAsia="ar-SA"/>
              </w:rPr>
            </w:pPr>
            <w:r w:rsidRPr="00901FDF">
              <w:rPr>
                <w:rFonts w:cs="Arial"/>
                <w:bCs/>
                <w:sz w:val="20"/>
                <w:szCs w:val="20"/>
                <w:lang w:eastAsia="ar-SA"/>
              </w:rPr>
              <w:t>комбінування організаційних та регуляторних заходів по започаткуванню системи енергетичного менеджменту на рівні громади;</w:t>
            </w:r>
          </w:p>
          <w:p w:rsidR="00F13F99" w:rsidRPr="00901FDF" w:rsidRDefault="00CF2712" w:rsidP="00654BA8">
            <w:pPr>
              <w:numPr>
                <w:ilvl w:val="0"/>
                <w:numId w:val="8"/>
              </w:numPr>
              <w:tabs>
                <w:tab w:val="left" w:pos="218"/>
              </w:tabs>
              <w:ind w:left="0" w:firstLine="0"/>
              <w:jc w:val="both"/>
              <w:rPr>
                <w:rFonts w:cs="Arial"/>
                <w:bCs/>
                <w:sz w:val="20"/>
                <w:szCs w:val="20"/>
                <w:lang w:eastAsia="ar-SA"/>
              </w:rPr>
            </w:pPr>
            <w:r w:rsidRPr="00901FDF">
              <w:rPr>
                <w:rFonts w:cs="Arial"/>
                <w:bCs/>
                <w:sz w:val="20"/>
                <w:szCs w:val="20"/>
                <w:lang w:eastAsia="ar-SA"/>
              </w:rPr>
              <w:t>залучення механізмів державно-приватного партнерства для реалізації проектів ПДСЕРК.</w:t>
            </w:r>
          </w:p>
        </w:tc>
      </w:tr>
      <w:tr w:rsidR="00F13F99" w:rsidRPr="009859CF" w:rsidTr="0083221E">
        <w:tc>
          <w:tcPr>
            <w:tcW w:w="2835" w:type="dxa"/>
            <w:hideMark/>
          </w:tcPr>
          <w:p w:rsidR="00F13F99" w:rsidRPr="009859CF" w:rsidRDefault="00F13F99" w:rsidP="00792D11">
            <w:pPr>
              <w:rPr>
                <w:rFonts w:cs="Arial"/>
                <w:b/>
                <w:sz w:val="20"/>
                <w:szCs w:val="20"/>
                <w:lang w:eastAsia="ar-SA"/>
              </w:rPr>
            </w:pPr>
            <w:r>
              <w:rPr>
                <w:rFonts w:cs="Arial"/>
                <w:b/>
                <w:sz w:val="20"/>
                <w:szCs w:val="20"/>
                <w:lang w:eastAsia="ar-SA"/>
              </w:rPr>
              <w:t>Територія впливу проє</w:t>
            </w:r>
            <w:r w:rsidRPr="009859CF">
              <w:rPr>
                <w:rFonts w:cs="Arial"/>
                <w:b/>
                <w:sz w:val="20"/>
                <w:szCs w:val="20"/>
                <w:lang w:eastAsia="ar-SA"/>
              </w:rPr>
              <w:t>кту:</w:t>
            </w:r>
          </w:p>
        </w:tc>
        <w:tc>
          <w:tcPr>
            <w:tcW w:w="6720" w:type="dxa"/>
            <w:gridSpan w:val="4"/>
          </w:tcPr>
          <w:p w:rsidR="00F13F99" w:rsidRPr="009859CF" w:rsidRDefault="00F13F99" w:rsidP="00792D11">
            <w:pPr>
              <w:rPr>
                <w:rFonts w:cs="Arial"/>
                <w:bCs/>
                <w:sz w:val="20"/>
                <w:szCs w:val="20"/>
                <w:lang w:eastAsia="ar-SA"/>
              </w:rPr>
            </w:pPr>
            <w:r w:rsidRPr="009859CF">
              <w:rPr>
                <w:rFonts w:cs="Arial"/>
                <w:bCs/>
                <w:sz w:val="20"/>
                <w:szCs w:val="20"/>
                <w:lang w:eastAsia="ar-SA"/>
              </w:rPr>
              <w:t xml:space="preserve">Бахмутська міська </w:t>
            </w:r>
            <w:r w:rsidR="00223324">
              <w:rPr>
                <w:rFonts w:cs="Arial"/>
                <w:bCs/>
                <w:sz w:val="20"/>
                <w:szCs w:val="20"/>
                <w:lang w:eastAsia="ar-SA"/>
              </w:rPr>
              <w:t>об’єднана територіальна громада</w:t>
            </w:r>
          </w:p>
        </w:tc>
      </w:tr>
      <w:tr w:rsidR="00F13F99" w:rsidRPr="009859CF" w:rsidTr="0083221E">
        <w:tc>
          <w:tcPr>
            <w:tcW w:w="2835" w:type="dxa"/>
            <w:hideMark/>
          </w:tcPr>
          <w:p w:rsidR="00F13F99" w:rsidRPr="009859CF" w:rsidRDefault="00F13F99" w:rsidP="00792D11">
            <w:pPr>
              <w:rPr>
                <w:rFonts w:cs="Arial"/>
                <w:b/>
                <w:sz w:val="20"/>
                <w:szCs w:val="20"/>
                <w:lang w:eastAsia="ar-SA"/>
              </w:rPr>
            </w:pPr>
            <w:r w:rsidRPr="009859CF">
              <w:rPr>
                <w:rFonts w:cs="Arial"/>
                <w:b/>
                <w:sz w:val="20"/>
                <w:szCs w:val="20"/>
                <w:lang w:eastAsia="ar-SA"/>
              </w:rPr>
              <w:t>Орієнтовна кількість отримувачів вигод</w:t>
            </w:r>
          </w:p>
        </w:tc>
        <w:tc>
          <w:tcPr>
            <w:tcW w:w="6720" w:type="dxa"/>
            <w:gridSpan w:val="4"/>
          </w:tcPr>
          <w:p w:rsidR="00F13F99" w:rsidRDefault="00626B49" w:rsidP="00792D11">
            <w:pPr>
              <w:rPr>
                <w:rFonts w:cs="Arial"/>
                <w:bCs/>
                <w:sz w:val="20"/>
                <w:szCs w:val="20"/>
                <w:lang w:eastAsia="ar-SA"/>
              </w:rPr>
            </w:pPr>
            <w:r w:rsidRPr="00FB0FA2">
              <w:rPr>
                <w:rFonts w:cs="Arial"/>
                <w:bCs/>
                <w:sz w:val="20"/>
                <w:szCs w:val="20"/>
                <w:lang w:eastAsia="ar-SA"/>
              </w:rPr>
              <w:t>Понад  8</w:t>
            </w:r>
            <w:r w:rsidR="00D36030">
              <w:rPr>
                <w:rFonts w:cs="Arial"/>
                <w:bCs/>
                <w:sz w:val="20"/>
                <w:szCs w:val="20"/>
                <w:lang w:eastAsia="ar-SA"/>
              </w:rPr>
              <w:t>2</w:t>
            </w:r>
            <w:r w:rsidRPr="00FB0FA2">
              <w:rPr>
                <w:rFonts w:cs="Arial"/>
                <w:bCs/>
                <w:sz w:val="20"/>
                <w:szCs w:val="20"/>
                <w:lang w:eastAsia="ar-SA"/>
              </w:rPr>
              <w:t>,0 тис</w:t>
            </w:r>
            <w:r w:rsidR="00D36030">
              <w:rPr>
                <w:rFonts w:cs="Arial"/>
                <w:bCs/>
                <w:sz w:val="20"/>
                <w:szCs w:val="20"/>
                <w:lang w:eastAsia="ar-SA"/>
              </w:rPr>
              <w:t xml:space="preserve">. </w:t>
            </w:r>
            <w:r w:rsidRPr="00FB0FA2">
              <w:rPr>
                <w:rFonts w:cs="Arial"/>
                <w:bCs/>
                <w:sz w:val="20"/>
                <w:szCs w:val="20"/>
                <w:lang w:eastAsia="ar-SA"/>
              </w:rPr>
              <w:t>осіб</w:t>
            </w:r>
          </w:p>
          <w:p w:rsidR="00A90EAB" w:rsidRPr="009859CF" w:rsidRDefault="00A90EAB" w:rsidP="00792D11">
            <w:pPr>
              <w:rPr>
                <w:rFonts w:cs="Arial"/>
                <w:bCs/>
                <w:sz w:val="20"/>
                <w:szCs w:val="20"/>
                <w:lang w:eastAsia="ar-SA"/>
              </w:rPr>
            </w:pPr>
          </w:p>
        </w:tc>
      </w:tr>
      <w:tr w:rsidR="00F13F99" w:rsidRPr="009859CF" w:rsidTr="0083221E">
        <w:tc>
          <w:tcPr>
            <w:tcW w:w="2835" w:type="dxa"/>
            <w:hideMark/>
          </w:tcPr>
          <w:p w:rsidR="00F13F99" w:rsidRPr="009859CF" w:rsidRDefault="00F13F99" w:rsidP="00792D11">
            <w:pPr>
              <w:rPr>
                <w:rFonts w:cs="Arial"/>
                <w:b/>
                <w:sz w:val="20"/>
                <w:szCs w:val="20"/>
                <w:lang w:eastAsia="ar-SA"/>
              </w:rPr>
            </w:pPr>
            <w:r>
              <w:rPr>
                <w:rFonts w:cs="Arial"/>
                <w:b/>
                <w:sz w:val="20"/>
                <w:szCs w:val="20"/>
                <w:lang w:eastAsia="ar-SA"/>
              </w:rPr>
              <w:t>Стислий опис проє</w:t>
            </w:r>
            <w:r w:rsidRPr="009859CF">
              <w:rPr>
                <w:rFonts w:cs="Arial"/>
                <w:b/>
                <w:sz w:val="20"/>
                <w:szCs w:val="20"/>
                <w:lang w:eastAsia="ar-SA"/>
              </w:rPr>
              <w:t>кту:</w:t>
            </w:r>
          </w:p>
        </w:tc>
        <w:tc>
          <w:tcPr>
            <w:tcW w:w="6720" w:type="dxa"/>
            <w:gridSpan w:val="4"/>
          </w:tcPr>
          <w:p w:rsidR="00A90EAB" w:rsidRPr="00CF2712" w:rsidRDefault="00CF2712" w:rsidP="009F505B">
            <w:pPr>
              <w:jc w:val="both"/>
              <w:rPr>
                <w:rFonts w:cs="Arial"/>
                <w:sz w:val="20"/>
                <w:szCs w:val="20"/>
                <w:lang w:eastAsia="it-IT"/>
              </w:rPr>
            </w:pPr>
            <w:r w:rsidRPr="00CF2712">
              <w:rPr>
                <w:rFonts w:cs="Arial"/>
                <w:sz w:val="20"/>
                <w:szCs w:val="20"/>
                <w:lang w:eastAsia="it-IT"/>
              </w:rPr>
              <w:t>План дій сталого енергетичного розвитку та клімату (ПДСЕРК) – це комплекс стратегічних</w:t>
            </w:r>
            <w:r>
              <w:rPr>
                <w:rFonts w:cs="Arial"/>
                <w:sz w:val="20"/>
                <w:szCs w:val="20"/>
                <w:lang w:eastAsia="it-IT"/>
              </w:rPr>
              <w:t xml:space="preserve"> проє</w:t>
            </w:r>
            <w:r w:rsidRPr="00CF2712">
              <w:rPr>
                <w:rFonts w:cs="Arial"/>
                <w:sz w:val="20"/>
                <w:szCs w:val="20"/>
                <w:lang w:eastAsia="it-IT"/>
              </w:rPr>
              <w:t xml:space="preserve">ктів щодо вдосконалення всіх сфер і </w:t>
            </w:r>
            <w:r w:rsidRPr="00CF2712">
              <w:rPr>
                <w:rFonts w:cs="Arial"/>
                <w:sz w:val="20"/>
                <w:szCs w:val="20"/>
                <w:lang w:eastAsia="it-IT"/>
              </w:rPr>
              <w:lastRenderedPageBreak/>
              <w:t>галузей</w:t>
            </w:r>
            <w:r w:rsidR="007D1182">
              <w:rPr>
                <w:rFonts w:cs="Arial"/>
                <w:sz w:val="20"/>
                <w:szCs w:val="20"/>
                <w:lang w:eastAsia="it-IT"/>
              </w:rPr>
              <w:t xml:space="preserve"> Бахмутської міської </w:t>
            </w:r>
            <w:r w:rsidRPr="00CF2712">
              <w:rPr>
                <w:rFonts w:cs="Arial"/>
                <w:sz w:val="20"/>
                <w:szCs w:val="20"/>
                <w:lang w:eastAsia="it-IT"/>
              </w:rPr>
              <w:t>ОТГ з урахуванням можливих джерел та механізмів</w:t>
            </w:r>
            <w:r w:rsidR="00626B49">
              <w:rPr>
                <w:rFonts w:cs="Arial"/>
                <w:sz w:val="20"/>
                <w:szCs w:val="20"/>
                <w:lang w:eastAsia="it-IT"/>
              </w:rPr>
              <w:t xml:space="preserve"> </w:t>
            </w:r>
            <w:r w:rsidRPr="00CF2712">
              <w:rPr>
                <w:rFonts w:cs="Arial"/>
                <w:sz w:val="20"/>
                <w:szCs w:val="20"/>
                <w:lang w:eastAsia="it-IT"/>
              </w:rPr>
              <w:t>їх фінансування, а також їх впливу на зменшення викидів СО2, пом’якшення наслідків зміни клімату та</w:t>
            </w:r>
            <w:r>
              <w:rPr>
                <w:rFonts w:cs="Arial"/>
                <w:sz w:val="20"/>
                <w:szCs w:val="20"/>
                <w:lang w:eastAsia="it-IT"/>
              </w:rPr>
              <w:t xml:space="preserve"> </w:t>
            </w:r>
            <w:r w:rsidRPr="00CF2712">
              <w:rPr>
                <w:rFonts w:cs="Arial"/>
                <w:sz w:val="20"/>
                <w:szCs w:val="20"/>
                <w:lang w:eastAsia="it-IT"/>
              </w:rPr>
              <w:t>адаптації до 2030 року.</w:t>
            </w:r>
          </w:p>
        </w:tc>
      </w:tr>
      <w:tr w:rsidR="00F13F99" w:rsidRPr="009859CF" w:rsidTr="0083221E">
        <w:tc>
          <w:tcPr>
            <w:tcW w:w="2835" w:type="dxa"/>
            <w:hideMark/>
          </w:tcPr>
          <w:p w:rsidR="00F13F99" w:rsidRPr="009859CF" w:rsidRDefault="00F13F99" w:rsidP="00792D11">
            <w:pPr>
              <w:rPr>
                <w:rFonts w:cs="Arial"/>
                <w:b/>
                <w:sz w:val="20"/>
                <w:szCs w:val="20"/>
                <w:lang w:eastAsia="ar-SA"/>
              </w:rPr>
            </w:pPr>
            <w:r w:rsidRPr="009859CF">
              <w:rPr>
                <w:rFonts w:cs="Arial"/>
                <w:b/>
                <w:sz w:val="20"/>
                <w:szCs w:val="20"/>
                <w:lang w:eastAsia="ar-SA"/>
              </w:rPr>
              <w:lastRenderedPageBreak/>
              <w:t>Очікувані результати:</w:t>
            </w:r>
          </w:p>
        </w:tc>
        <w:tc>
          <w:tcPr>
            <w:tcW w:w="6720" w:type="dxa"/>
            <w:gridSpan w:val="4"/>
          </w:tcPr>
          <w:p w:rsidR="00A90EAB" w:rsidRPr="009859CF" w:rsidRDefault="00626B49" w:rsidP="009F505B">
            <w:pPr>
              <w:jc w:val="both"/>
              <w:rPr>
                <w:rFonts w:cs="Arial"/>
                <w:bCs/>
                <w:sz w:val="20"/>
                <w:szCs w:val="20"/>
                <w:lang w:eastAsia="ar-SA"/>
              </w:rPr>
            </w:pPr>
            <w:r w:rsidRPr="00626B49">
              <w:rPr>
                <w:rFonts w:cs="Arial"/>
                <w:bCs/>
                <w:sz w:val="20"/>
                <w:szCs w:val="20"/>
                <w:lang w:eastAsia="ar-SA"/>
              </w:rPr>
              <w:t xml:space="preserve">Очікується, що реалізація Плану дій сталого енергетичного розвитку і клімату Бахмутської міської ОТГ до 2030 року призведе до скорочення викидів парникових газів у навколишнє середовище </w:t>
            </w:r>
            <w:r w:rsidR="00B27EAF">
              <w:rPr>
                <w:rFonts w:cs="Arial"/>
                <w:bCs/>
                <w:sz w:val="20"/>
                <w:szCs w:val="20"/>
                <w:lang w:eastAsia="ar-SA"/>
              </w:rPr>
              <w:t xml:space="preserve">на 30% </w:t>
            </w:r>
            <w:r w:rsidRPr="00626B49">
              <w:rPr>
                <w:rFonts w:cs="Arial"/>
                <w:bCs/>
                <w:sz w:val="20"/>
                <w:szCs w:val="20"/>
                <w:lang w:eastAsia="ar-SA"/>
              </w:rPr>
              <w:t>на території громади через реалізацію заходів з енергозбереження, використання енергоефективних технологій і підвищення рівня свідомого ставлення населення до питань екології та енергоощадності</w:t>
            </w:r>
          </w:p>
        </w:tc>
      </w:tr>
      <w:tr w:rsidR="00B27EAF" w:rsidRPr="009859CF" w:rsidTr="0083221E">
        <w:tc>
          <w:tcPr>
            <w:tcW w:w="2835" w:type="dxa"/>
          </w:tcPr>
          <w:p w:rsidR="00B27EAF" w:rsidRPr="009859CF" w:rsidRDefault="00B27EAF" w:rsidP="00792D11">
            <w:pPr>
              <w:rPr>
                <w:rFonts w:cs="Arial"/>
                <w:b/>
                <w:sz w:val="20"/>
                <w:szCs w:val="20"/>
                <w:lang w:eastAsia="ar-SA"/>
              </w:rPr>
            </w:pPr>
            <w:r>
              <w:rPr>
                <w:rFonts w:cs="Arial"/>
                <w:b/>
                <w:sz w:val="20"/>
                <w:szCs w:val="20"/>
                <w:lang w:eastAsia="ar-SA"/>
              </w:rPr>
              <w:t>Показники (індикатори)</w:t>
            </w:r>
          </w:p>
        </w:tc>
        <w:tc>
          <w:tcPr>
            <w:tcW w:w="6720" w:type="dxa"/>
            <w:gridSpan w:val="4"/>
          </w:tcPr>
          <w:p w:rsidR="00B27EAF" w:rsidRPr="00B27EAF" w:rsidRDefault="00B27EAF" w:rsidP="004B475A">
            <w:pPr>
              <w:numPr>
                <w:ilvl w:val="0"/>
                <w:numId w:val="50"/>
              </w:numPr>
              <w:tabs>
                <w:tab w:val="left" w:pos="218"/>
              </w:tabs>
              <w:ind w:left="0" w:firstLine="0"/>
              <w:jc w:val="both"/>
              <w:rPr>
                <w:rFonts w:cs="Arial"/>
                <w:bCs/>
                <w:sz w:val="20"/>
                <w:szCs w:val="20"/>
                <w:lang w:eastAsia="ar-SA"/>
              </w:rPr>
            </w:pPr>
            <w:r>
              <w:rPr>
                <w:rFonts w:cs="Arial"/>
                <w:bCs/>
                <w:sz w:val="20"/>
                <w:szCs w:val="20"/>
                <w:lang w:eastAsia="ar-SA"/>
              </w:rPr>
              <w:t xml:space="preserve">Розроблений </w:t>
            </w:r>
            <w:r w:rsidRPr="00784BE2">
              <w:rPr>
                <w:rFonts w:cs="Arial"/>
                <w:sz w:val="20"/>
                <w:szCs w:val="20"/>
              </w:rPr>
              <w:t>План дій сталого енергетичного розвитку та клімату Бахмутської міської об’єднаної територіальної громади до 2030 року</w:t>
            </w:r>
            <w:r w:rsidR="007D1182">
              <w:rPr>
                <w:rFonts w:cs="Arial"/>
                <w:sz w:val="20"/>
                <w:szCs w:val="20"/>
              </w:rPr>
              <w:t>.</w:t>
            </w:r>
          </w:p>
          <w:p w:rsidR="00B27EAF" w:rsidRPr="00626B49" w:rsidRDefault="00B27EAF" w:rsidP="004B475A">
            <w:pPr>
              <w:numPr>
                <w:ilvl w:val="0"/>
                <w:numId w:val="50"/>
              </w:numPr>
              <w:tabs>
                <w:tab w:val="left" w:pos="218"/>
              </w:tabs>
              <w:ind w:left="0" w:firstLine="0"/>
              <w:jc w:val="both"/>
              <w:rPr>
                <w:rFonts w:cs="Arial"/>
                <w:bCs/>
                <w:sz w:val="20"/>
                <w:szCs w:val="20"/>
                <w:lang w:eastAsia="ar-SA"/>
              </w:rPr>
            </w:pPr>
            <w:r>
              <w:rPr>
                <w:rFonts w:cs="Arial"/>
                <w:sz w:val="20"/>
                <w:szCs w:val="20"/>
              </w:rPr>
              <w:t xml:space="preserve">Зменшення </w:t>
            </w:r>
            <w:r w:rsidRPr="00626B49">
              <w:rPr>
                <w:rFonts w:cs="Arial"/>
                <w:bCs/>
                <w:sz w:val="20"/>
                <w:szCs w:val="20"/>
                <w:lang w:eastAsia="ar-SA"/>
              </w:rPr>
              <w:t>викидів парникових газів у навколишнє середовище</w:t>
            </w:r>
            <w:r w:rsidR="007D1182">
              <w:rPr>
                <w:rFonts w:cs="Arial"/>
                <w:bCs/>
                <w:sz w:val="20"/>
                <w:szCs w:val="20"/>
                <w:lang w:eastAsia="ar-SA"/>
              </w:rPr>
              <w:t>.</w:t>
            </w:r>
          </w:p>
        </w:tc>
      </w:tr>
      <w:tr w:rsidR="00F13F99" w:rsidRPr="009859CF" w:rsidTr="0083221E">
        <w:tc>
          <w:tcPr>
            <w:tcW w:w="2835" w:type="dxa"/>
            <w:hideMark/>
          </w:tcPr>
          <w:p w:rsidR="00F13F99" w:rsidRPr="009859CF" w:rsidRDefault="00F13F99" w:rsidP="00792D11">
            <w:pPr>
              <w:rPr>
                <w:rFonts w:cs="Arial"/>
                <w:b/>
                <w:sz w:val="20"/>
                <w:szCs w:val="20"/>
                <w:lang w:eastAsia="ar-SA"/>
              </w:rPr>
            </w:pPr>
            <w:r w:rsidRPr="009859CF">
              <w:rPr>
                <w:rFonts w:cs="Arial"/>
                <w:b/>
                <w:sz w:val="20"/>
                <w:szCs w:val="20"/>
                <w:lang w:eastAsia="ar-SA"/>
              </w:rPr>
              <w:t>Ключові заходи про</w:t>
            </w:r>
            <w:r>
              <w:rPr>
                <w:rFonts w:cs="Arial"/>
                <w:b/>
                <w:sz w:val="20"/>
                <w:szCs w:val="20"/>
                <w:lang w:eastAsia="ar-SA"/>
              </w:rPr>
              <w:t>є</w:t>
            </w:r>
            <w:r w:rsidRPr="009859CF">
              <w:rPr>
                <w:rFonts w:cs="Arial"/>
                <w:b/>
                <w:sz w:val="20"/>
                <w:szCs w:val="20"/>
                <w:lang w:eastAsia="ar-SA"/>
              </w:rPr>
              <w:t>кту:</w:t>
            </w:r>
          </w:p>
        </w:tc>
        <w:tc>
          <w:tcPr>
            <w:tcW w:w="6720" w:type="dxa"/>
            <w:gridSpan w:val="4"/>
          </w:tcPr>
          <w:p w:rsidR="00784BE2" w:rsidRPr="00784BE2" w:rsidRDefault="00784BE2" w:rsidP="004B475A">
            <w:pPr>
              <w:numPr>
                <w:ilvl w:val="0"/>
                <w:numId w:val="49"/>
              </w:numPr>
              <w:tabs>
                <w:tab w:val="left" w:pos="218"/>
              </w:tabs>
              <w:ind w:left="0" w:firstLine="0"/>
              <w:jc w:val="both"/>
              <w:rPr>
                <w:rFonts w:cs="Arial"/>
                <w:sz w:val="20"/>
                <w:szCs w:val="20"/>
              </w:rPr>
            </w:pPr>
            <w:r>
              <w:rPr>
                <w:rFonts w:cs="Arial"/>
                <w:sz w:val="20"/>
                <w:szCs w:val="20"/>
              </w:rPr>
              <w:t>Визначення</w:t>
            </w:r>
            <w:r w:rsidRPr="00784BE2">
              <w:rPr>
                <w:rFonts w:cs="Arial"/>
                <w:sz w:val="20"/>
                <w:szCs w:val="20"/>
              </w:rPr>
              <w:t xml:space="preserve"> експерта, що надаватиме послуги з розробки Плану дій сталого енергетичного розвитку та клімату Бахмутської міської об’єднаної територіальної громади до 2030 року.</w:t>
            </w:r>
          </w:p>
          <w:p w:rsidR="00784BE2" w:rsidRPr="00784BE2" w:rsidRDefault="00784BE2" w:rsidP="004B475A">
            <w:pPr>
              <w:numPr>
                <w:ilvl w:val="0"/>
                <w:numId w:val="49"/>
              </w:numPr>
              <w:tabs>
                <w:tab w:val="left" w:pos="218"/>
              </w:tabs>
              <w:ind w:left="0" w:firstLine="0"/>
              <w:jc w:val="both"/>
              <w:rPr>
                <w:rFonts w:cs="Arial"/>
                <w:sz w:val="20"/>
                <w:szCs w:val="20"/>
              </w:rPr>
            </w:pPr>
            <w:r>
              <w:rPr>
                <w:rFonts w:cs="Arial"/>
                <w:sz w:val="20"/>
                <w:szCs w:val="20"/>
              </w:rPr>
              <w:t>Створення</w:t>
            </w:r>
            <w:r w:rsidRPr="00784BE2">
              <w:rPr>
                <w:rFonts w:cs="Arial"/>
                <w:sz w:val="20"/>
                <w:szCs w:val="20"/>
              </w:rPr>
              <w:t xml:space="preserve"> робоч</w:t>
            </w:r>
            <w:r>
              <w:rPr>
                <w:rFonts w:cs="Arial"/>
                <w:sz w:val="20"/>
                <w:szCs w:val="20"/>
              </w:rPr>
              <w:t>ої групи</w:t>
            </w:r>
            <w:r w:rsidRPr="00784BE2">
              <w:rPr>
                <w:rFonts w:cs="Arial"/>
                <w:sz w:val="20"/>
                <w:szCs w:val="20"/>
              </w:rPr>
              <w:t xml:space="preserve"> з розробки Плану дій.</w:t>
            </w:r>
          </w:p>
          <w:p w:rsidR="00784BE2" w:rsidRPr="00784BE2" w:rsidRDefault="00784BE2" w:rsidP="004B475A">
            <w:pPr>
              <w:numPr>
                <w:ilvl w:val="0"/>
                <w:numId w:val="49"/>
              </w:numPr>
              <w:tabs>
                <w:tab w:val="left" w:pos="218"/>
              </w:tabs>
              <w:ind w:left="0" w:firstLine="0"/>
              <w:jc w:val="both"/>
              <w:rPr>
                <w:rFonts w:cs="Arial"/>
                <w:sz w:val="20"/>
                <w:szCs w:val="20"/>
              </w:rPr>
            </w:pPr>
            <w:r>
              <w:rPr>
                <w:rFonts w:cs="Arial"/>
                <w:sz w:val="20"/>
                <w:szCs w:val="20"/>
              </w:rPr>
              <w:t>Проведення дослідження та збір</w:t>
            </w:r>
            <w:r w:rsidRPr="00784BE2">
              <w:rPr>
                <w:rFonts w:cs="Arial"/>
                <w:sz w:val="20"/>
                <w:szCs w:val="20"/>
              </w:rPr>
              <w:t xml:space="preserve"> пропозиці</w:t>
            </w:r>
            <w:r>
              <w:rPr>
                <w:rFonts w:cs="Arial"/>
                <w:sz w:val="20"/>
                <w:szCs w:val="20"/>
              </w:rPr>
              <w:t>й</w:t>
            </w:r>
            <w:r w:rsidRPr="00784BE2">
              <w:rPr>
                <w:rFonts w:cs="Arial"/>
                <w:sz w:val="20"/>
                <w:szCs w:val="20"/>
              </w:rPr>
              <w:t>.</w:t>
            </w:r>
          </w:p>
          <w:p w:rsidR="00784BE2" w:rsidRPr="00784BE2" w:rsidRDefault="00784BE2" w:rsidP="004B475A">
            <w:pPr>
              <w:numPr>
                <w:ilvl w:val="0"/>
                <w:numId w:val="49"/>
              </w:numPr>
              <w:tabs>
                <w:tab w:val="left" w:pos="218"/>
              </w:tabs>
              <w:ind w:left="0" w:firstLine="0"/>
              <w:jc w:val="both"/>
              <w:rPr>
                <w:rFonts w:cs="Arial"/>
                <w:sz w:val="20"/>
                <w:szCs w:val="20"/>
              </w:rPr>
            </w:pPr>
            <w:r w:rsidRPr="00784BE2">
              <w:rPr>
                <w:rFonts w:cs="Arial"/>
                <w:sz w:val="20"/>
                <w:szCs w:val="20"/>
              </w:rPr>
              <w:t>Провести «круглі столи» з розробки Плану дій.</w:t>
            </w:r>
          </w:p>
          <w:p w:rsidR="00784BE2" w:rsidRPr="00784BE2" w:rsidRDefault="00784BE2" w:rsidP="004B475A">
            <w:pPr>
              <w:numPr>
                <w:ilvl w:val="0"/>
                <w:numId w:val="49"/>
              </w:numPr>
              <w:tabs>
                <w:tab w:val="left" w:pos="218"/>
              </w:tabs>
              <w:ind w:left="0" w:firstLine="0"/>
              <w:jc w:val="both"/>
              <w:rPr>
                <w:rFonts w:cs="Arial"/>
                <w:sz w:val="20"/>
                <w:szCs w:val="20"/>
              </w:rPr>
            </w:pPr>
            <w:r>
              <w:rPr>
                <w:rFonts w:cs="Arial"/>
                <w:sz w:val="20"/>
                <w:szCs w:val="20"/>
              </w:rPr>
              <w:t>Розробка</w:t>
            </w:r>
            <w:r w:rsidR="007D1182">
              <w:rPr>
                <w:rFonts w:cs="Arial"/>
                <w:sz w:val="20"/>
                <w:szCs w:val="20"/>
              </w:rPr>
              <w:t xml:space="preserve"> проє</w:t>
            </w:r>
            <w:r w:rsidRPr="00784BE2">
              <w:rPr>
                <w:rFonts w:cs="Arial"/>
                <w:sz w:val="20"/>
                <w:szCs w:val="20"/>
              </w:rPr>
              <w:t>кт</w:t>
            </w:r>
            <w:r>
              <w:rPr>
                <w:rFonts w:cs="Arial"/>
                <w:sz w:val="20"/>
                <w:szCs w:val="20"/>
              </w:rPr>
              <w:t>у</w:t>
            </w:r>
            <w:r w:rsidRPr="00784BE2">
              <w:rPr>
                <w:rFonts w:cs="Arial"/>
                <w:sz w:val="20"/>
                <w:szCs w:val="20"/>
              </w:rPr>
              <w:t xml:space="preserve"> Плану дій.</w:t>
            </w:r>
          </w:p>
          <w:p w:rsidR="00784BE2" w:rsidRPr="00784BE2" w:rsidRDefault="00784BE2" w:rsidP="004B475A">
            <w:pPr>
              <w:numPr>
                <w:ilvl w:val="0"/>
                <w:numId w:val="49"/>
              </w:numPr>
              <w:tabs>
                <w:tab w:val="left" w:pos="218"/>
              </w:tabs>
              <w:ind w:left="0" w:firstLine="0"/>
              <w:jc w:val="both"/>
              <w:rPr>
                <w:rFonts w:cs="Arial"/>
                <w:sz w:val="20"/>
                <w:szCs w:val="20"/>
              </w:rPr>
            </w:pPr>
            <w:r>
              <w:rPr>
                <w:rFonts w:cs="Arial"/>
                <w:sz w:val="20"/>
                <w:szCs w:val="20"/>
              </w:rPr>
              <w:t>Проведення громадського</w:t>
            </w:r>
            <w:r w:rsidRPr="00784BE2">
              <w:rPr>
                <w:rFonts w:cs="Arial"/>
                <w:sz w:val="20"/>
                <w:szCs w:val="20"/>
              </w:rPr>
              <w:t xml:space="preserve"> обговорення.</w:t>
            </w:r>
          </w:p>
          <w:p w:rsidR="00784BE2" w:rsidRPr="00784BE2" w:rsidRDefault="00784BE2" w:rsidP="004B475A">
            <w:pPr>
              <w:numPr>
                <w:ilvl w:val="0"/>
                <w:numId w:val="49"/>
              </w:numPr>
              <w:tabs>
                <w:tab w:val="left" w:pos="218"/>
              </w:tabs>
              <w:ind w:left="0" w:firstLine="0"/>
              <w:jc w:val="both"/>
              <w:rPr>
                <w:rFonts w:cs="Arial"/>
                <w:sz w:val="20"/>
                <w:szCs w:val="20"/>
                <w:lang w:eastAsia="it-IT"/>
              </w:rPr>
            </w:pPr>
            <w:r>
              <w:rPr>
                <w:rFonts w:cs="Arial"/>
                <w:sz w:val="20"/>
                <w:szCs w:val="20"/>
              </w:rPr>
              <w:t xml:space="preserve">Затвердження </w:t>
            </w:r>
            <w:r w:rsidRPr="00784BE2">
              <w:rPr>
                <w:rFonts w:cs="Arial"/>
                <w:sz w:val="20"/>
                <w:szCs w:val="20"/>
              </w:rPr>
              <w:t>План</w:t>
            </w:r>
            <w:r>
              <w:rPr>
                <w:rFonts w:cs="Arial"/>
                <w:sz w:val="20"/>
                <w:szCs w:val="20"/>
              </w:rPr>
              <w:t>у</w:t>
            </w:r>
            <w:r w:rsidRPr="00784BE2">
              <w:rPr>
                <w:rFonts w:cs="Arial"/>
                <w:sz w:val="20"/>
                <w:szCs w:val="20"/>
              </w:rPr>
              <w:t xml:space="preserve"> дій сталого енергетичного розвитку та клімату Бахмутської міської об’єднаної територіальної громади до 2030 року рішенням Бахмутської міської ради.</w:t>
            </w:r>
          </w:p>
          <w:p w:rsidR="00637D60" w:rsidRPr="00784BE2" w:rsidRDefault="00904A3C" w:rsidP="004B475A">
            <w:pPr>
              <w:numPr>
                <w:ilvl w:val="0"/>
                <w:numId w:val="49"/>
              </w:numPr>
              <w:tabs>
                <w:tab w:val="left" w:pos="218"/>
              </w:tabs>
              <w:ind w:left="0" w:firstLine="0"/>
              <w:jc w:val="both"/>
              <w:rPr>
                <w:rFonts w:cs="Arial"/>
                <w:sz w:val="20"/>
                <w:szCs w:val="20"/>
                <w:lang w:eastAsia="it-IT"/>
              </w:rPr>
            </w:pPr>
            <w:r>
              <w:rPr>
                <w:rFonts w:cs="Arial"/>
                <w:sz w:val="20"/>
                <w:szCs w:val="20"/>
              </w:rPr>
              <w:t>Подання</w:t>
            </w:r>
            <w:r w:rsidR="00784BE2" w:rsidRPr="00784BE2">
              <w:rPr>
                <w:rFonts w:cs="Arial"/>
                <w:sz w:val="20"/>
                <w:szCs w:val="20"/>
              </w:rPr>
              <w:t xml:space="preserve"> План</w:t>
            </w:r>
            <w:r>
              <w:rPr>
                <w:rFonts w:cs="Arial"/>
                <w:sz w:val="20"/>
                <w:szCs w:val="20"/>
              </w:rPr>
              <w:t>у</w:t>
            </w:r>
            <w:r w:rsidR="00784BE2" w:rsidRPr="00784BE2">
              <w:rPr>
                <w:rFonts w:cs="Arial"/>
                <w:sz w:val="20"/>
                <w:szCs w:val="20"/>
              </w:rPr>
              <w:t xml:space="preserve"> дій на розгляд до Європейської комісії.</w:t>
            </w:r>
          </w:p>
        </w:tc>
      </w:tr>
      <w:tr w:rsidR="00F13F99" w:rsidRPr="009859CF" w:rsidTr="0083221E">
        <w:tc>
          <w:tcPr>
            <w:tcW w:w="2835" w:type="dxa"/>
            <w:hideMark/>
          </w:tcPr>
          <w:p w:rsidR="00F13F99" w:rsidRPr="009859CF" w:rsidRDefault="00F13F99" w:rsidP="00792D11">
            <w:pPr>
              <w:rPr>
                <w:rFonts w:cs="Arial"/>
                <w:b/>
                <w:sz w:val="20"/>
                <w:szCs w:val="20"/>
                <w:lang w:eastAsia="ar-SA"/>
              </w:rPr>
            </w:pPr>
            <w:r w:rsidRPr="009859CF">
              <w:rPr>
                <w:rFonts w:cs="Arial"/>
                <w:b/>
                <w:sz w:val="20"/>
                <w:szCs w:val="20"/>
                <w:lang w:eastAsia="ar-SA"/>
              </w:rPr>
              <w:t>Період здійснення:</w:t>
            </w:r>
          </w:p>
        </w:tc>
        <w:tc>
          <w:tcPr>
            <w:tcW w:w="6720" w:type="dxa"/>
            <w:gridSpan w:val="4"/>
          </w:tcPr>
          <w:p w:rsidR="00F13F99" w:rsidRPr="009859CF" w:rsidRDefault="0007077E" w:rsidP="007D1182">
            <w:pPr>
              <w:rPr>
                <w:rFonts w:cs="Arial"/>
                <w:bCs/>
                <w:sz w:val="20"/>
                <w:szCs w:val="20"/>
                <w:lang w:eastAsia="ar-SA"/>
              </w:rPr>
            </w:pPr>
            <w:r>
              <w:rPr>
                <w:rFonts w:cs="Arial"/>
                <w:bCs/>
                <w:sz w:val="20"/>
                <w:szCs w:val="20"/>
                <w:lang w:eastAsia="ar-SA"/>
              </w:rPr>
              <w:t>2020</w:t>
            </w:r>
            <w:r w:rsidR="007D1182">
              <w:rPr>
                <w:rFonts w:cs="Arial"/>
                <w:bCs/>
                <w:sz w:val="20"/>
                <w:szCs w:val="20"/>
                <w:lang w:eastAsia="ar-SA"/>
              </w:rPr>
              <w:t>-2022</w:t>
            </w:r>
            <w:r>
              <w:rPr>
                <w:rFonts w:cs="Arial"/>
                <w:bCs/>
                <w:sz w:val="20"/>
                <w:szCs w:val="20"/>
                <w:lang w:eastAsia="ar-SA"/>
              </w:rPr>
              <w:t xml:space="preserve"> </w:t>
            </w:r>
            <w:r w:rsidR="007D1182">
              <w:rPr>
                <w:rFonts w:cs="Arial"/>
                <w:bCs/>
                <w:sz w:val="20"/>
                <w:szCs w:val="20"/>
                <w:lang w:eastAsia="ar-SA"/>
              </w:rPr>
              <w:t>роки</w:t>
            </w:r>
          </w:p>
        </w:tc>
      </w:tr>
      <w:tr w:rsidR="00F13F99" w:rsidRPr="009859CF" w:rsidTr="0083221E">
        <w:tc>
          <w:tcPr>
            <w:tcW w:w="2835" w:type="dxa"/>
            <w:vMerge w:val="restart"/>
            <w:hideMark/>
          </w:tcPr>
          <w:p w:rsidR="00F13F99" w:rsidRPr="009859CF" w:rsidRDefault="00F13F99" w:rsidP="00792D11">
            <w:pPr>
              <w:rPr>
                <w:rFonts w:cs="Arial"/>
                <w:b/>
                <w:sz w:val="20"/>
                <w:szCs w:val="20"/>
                <w:lang w:eastAsia="ar-SA"/>
              </w:rPr>
            </w:pPr>
            <w:r>
              <w:rPr>
                <w:rFonts w:cs="Arial"/>
                <w:b/>
                <w:sz w:val="20"/>
                <w:szCs w:val="20"/>
                <w:lang w:eastAsia="ar-SA"/>
              </w:rPr>
              <w:t>Орієнтовна вартість проє</w:t>
            </w:r>
            <w:r w:rsidRPr="009859CF">
              <w:rPr>
                <w:rFonts w:cs="Arial"/>
                <w:b/>
                <w:sz w:val="20"/>
                <w:szCs w:val="20"/>
                <w:lang w:eastAsia="ar-SA"/>
              </w:rPr>
              <w:t>кту, тис. грн.</w:t>
            </w:r>
          </w:p>
        </w:tc>
        <w:tc>
          <w:tcPr>
            <w:tcW w:w="1768" w:type="dxa"/>
            <w:hideMark/>
          </w:tcPr>
          <w:p w:rsidR="00F13F99" w:rsidRPr="009859CF" w:rsidRDefault="00F13F99" w:rsidP="00792D11">
            <w:pPr>
              <w:jc w:val="center"/>
              <w:rPr>
                <w:rFonts w:cs="Arial"/>
                <w:b/>
                <w:sz w:val="20"/>
                <w:szCs w:val="20"/>
                <w:lang w:eastAsia="ar-SA"/>
              </w:rPr>
            </w:pPr>
            <w:r w:rsidRPr="009859CF">
              <w:rPr>
                <w:rFonts w:cs="Arial"/>
                <w:b/>
                <w:sz w:val="20"/>
                <w:szCs w:val="20"/>
                <w:lang w:eastAsia="ar-SA"/>
              </w:rPr>
              <w:t>2020</w:t>
            </w:r>
          </w:p>
        </w:tc>
        <w:tc>
          <w:tcPr>
            <w:tcW w:w="1559" w:type="dxa"/>
            <w:hideMark/>
          </w:tcPr>
          <w:p w:rsidR="00F13F99" w:rsidRPr="009859CF" w:rsidRDefault="00F13F99" w:rsidP="00792D11">
            <w:pPr>
              <w:jc w:val="center"/>
              <w:rPr>
                <w:rFonts w:cs="Arial"/>
                <w:b/>
                <w:sz w:val="20"/>
                <w:szCs w:val="20"/>
                <w:lang w:eastAsia="ar-SA"/>
              </w:rPr>
            </w:pPr>
            <w:r w:rsidRPr="009859CF">
              <w:rPr>
                <w:rFonts w:cs="Arial"/>
                <w:b/>
                <w:sz w:val="20"/>
                <w:szCs w:val="20"/>
                <w:lang w:eastAsia="ar-SA"/>
              </w:rPr>
              <w:t>2021</w:t>
            </w:r>
          </w:p>
        </w:tc>
        <w:tc>
          <w:tcPr>
            <w:tcW w:w="1560" w:type="dxa"/>
            <w:hideMark/>
          </w:tcPr>
          <w:p w:rsidR="00F13F99" w:rsidRPr="009859CF" w:rsidRDefault="00F13F99" w:rsidP="00792D11">
            <w:pPr>
              <w:jc w:val="center"/>
              <w:rPr>
                <w:rFonts w:cs="Arial"/>
                <w:b/>
                <w:sz w:val="20"/>
                <w:szCs w:val="20"/>
                <w:lang w:eastAsia="ar-SA"/>
              </w:rPr>
            </w:pPr>
            <w:r w:rsidRPr="009859CF">
              <w:rPr>
                <w:rFonts w:cs="Arial"/>
                <w:b/>
                <w:sz w:val="20"/>
                <w:szCs w:val="20"/>
                <w:lang w:eastAsia="ar-SA"/>
              </w:rPr>
              <w:t>2022</w:t>
            </w:r>
          </w:p>
        </w:tc>
        <w:tc>
          <w:tcPr>
            <w:tcW w:w="1833" w:type="dxa"/>
            <w:hideMark/>
          </w:tcPr>
          <w:p w:rsidR="00F13F99" w:rsidRPr="009859CF" w:rsidRDefault="00F13F99" w:rsidP="00792D11">
            <w:pPr>
              <w:jc w:val="center"/>
              <w:rPr>
                <w:rFonts w:cs="Arial"/>
                <w:b/>
                <w:sz w:val="20"/>
                <w:szCs w:val="20"/>
                <w:lang w:eastAsia="ar-SA"/>
              </w:rPr>
            </w:pPr>
            <w:r w:rsidRPr="009859CF">
              <w:rPr>
                <w:rFonts w:cs="Arial"/>
                <w:b/>
                <w:sz w:val="20"/>
                <w:szCs w:val="20"/>
                <w:lang w:eastAsia="ar-SA"/>
              </w:rPr>
              <w:t>Разом</w:t>
            </w:r>
          </w:p>
        </w:tc>
      </w:tr>
      <w:tr w:rsidR="00F13F99" w:rsidRPr="009859CF" w:rsidTr="0083221E">
        <w:tc>
          <w:tcPr>
            <w:tcW w:w="2835" w:type="dxa"/>
            <w:vMerge/>
            <w:hideMark/>
          </w:tcPr>
          <w:p w:rsidR="00F13F99" w:rsidRPr="009859CF" w:rsidRDefault="00F13F99" w:rsidP="00792D11">
            <w:pPr>
              <w:rPr>
                <w:rFonts w:cs="Arial"/>
                <w:b/>
                <w:sz w:val="20"/>
                <w:szCs w:val="20"/>
                <w:lang w:eastAsia="ar-SA"/>
              </w:rPr>
            </w:pPr>
          </w:p>
        </w:tc>
        <w:tc>
          <w:tcPr>
            <w:tcW w:w="1768" w:type="dxa"/>
          </w:tcPr>
          <w:p w:rsidR="00F13F99" w:rsidRPr="009859CF" w:rsidRDefault="0007077E" w:rsidP="00792D11">
            <w:pPr>
              <w:jc w:val="center"/>
              <w:rPr>
                <w:rFonts w:cs="Arial"/>
                <w:bCs/>
                <w:sz w:val="20"/>
                <w:szCs w:val="20"/>
                <w:lang w:eastAsia="ar-SA"/>
              </w:rPr>
            </w:pPr>
            <w:r>
              <w:rPr>
                <w:rFonts w:cs="Arial"/>
                <w:bCs/>
                <w:sz w:val="20"/>
                <w:szCs w:val="20"/>
                <w:lang w:eastAsia="ar-SA"/>
              </w:rPr>
              <w:t>60,0</w:t>
            </w:r>
          </w:p>
        </w:tc>
        <w:tc>
          <w:tcPr>
            <w:tcW w:w="1559" w:type="dxa"/>
          </w:tcPr>
          <w:p w:rsidR="00F13F99" w:rsidRPr="009859CF" w:rsidRDefault="0007077E" w:rsidP="00792D11">
            <w:pPr>
              <w:jc w:val="center"/>
              <w:rPr>
                <w:rFonts w:cs="Arial"/>
                <w:bCs/>
                <w:sz w:val="20"/>
                <w:szCs w:val="20"/>
                <w:lang w:eastAsia="ar-SA"/>
              </w:rPr>
            </w:pPr>
            <w:r>
              <w:rPr>
                <w:rFonts w:cs="Arial"/>
                <w:bCs/>
                <w:sz w:val="20"/>
                <w:szCs w:val="20"/>
                <w:lang w:eastAsia="ar-SA"/>
              </w:rPr>
              <w:t>0,0</w:t>
            </w:r>
          </w:p>
        </w:tc>
        <w:tc>
          <w:tcPr>
            <w:tcW w:w="1560" w:type="dxa"/>
          </w:tcPr>
          <w:p w:rsidR="00F13F99" w:rsidRPr="009859CF" w:rsidRDefault="0007077E" w:rsidP="00792D11">
            <w:pPr>
              <w:jc w:val="center"/>
              <w:rPr>
                <w:rFonts w:cs="Arial"/>
                <w:bCs/>
                <w:sz w:val="20"/>
                <w:szCs w:val="20"/>
                <w:lang w:eastAsia="ar-SA"/>
              </w:rPr>
            </w:pPr>
            <w:r>
              <w:rPr>
                <w:rFonts w:cs="Arial"/>
                <w:bCs/>
                <w:sz w:val="20"/>
                <w:szCs w:val="20"/>
                <w:lang w:eastAsia="ar-SA"/>
              </w:rPr>
              <w:t>0,0</w:t>
            </w:r>
          </w:p>
        </w:tc>
        <w:tc>
          <w:tcPr>
            <w:tcW w:w="1833" w:type="dxa"/>
          </w:tcPr>
          <w:p w:rsidR="00F13F99" w:rsidRPr="00631A52" w:rsidRDefault="0007077E" w:rsidP="00792D11">
            <w:pPr>
              <w:jc w:val="center"/>
              <w:rPr>
                <w:rFonts w:cs="Arial"/>
                <w:b/>
                <w:bCs/>
                <w:sz w:val="20"/>
                <w:szCs w:val="20"/>
                <w:lang w:eastAsia="ar-SA"/>
              </w:rPr>
            </w:pPr>
            <w:r>
              <w:rPr>
                <w:rFonts w:cs="Arial"/>
                <w:b/>
                <w:bCs/>
                <w:sz w:val="20"/>
                <w:szCs w:val="20"/>
                <w:lang w:eastAsia="ar-SA"/>
              </w:rPr>
              <w:t>60,0</w:t>
            </w:r>
          </w:p>
        </w:tc>
      </w:tr>
      <w:tr w:rsidR="00F13F99" w:rsidRPr="009859CF" w:rsidTr="0083221E">
        <w:tc>
          <w:tcPr>
            <w:tcW w:w="2835" w:type="dxa"/>
            <w:hideMark/>
          </w:tcPr>
          <w:p w:rsidR="00F13F99" w:rsidRPr="009859CF" w:rsidRDefault="00F13F99" w:rsidP="00792D11">
            <w:pPr>
              <w:rPr>
                <w:rFonts w:cs="Arial"/>
                <w:b/>
                <w:sz w:val="20"/>
                <w:szCs w:val="20"/>
                <w:lang w:eastAsia="ar-SA"/>
              </w:rPr>
            </w:pPr>
            <w:r w:rsidRPr="009859CF">
              <w:rPr>
                <w:rFonts w:cs="Arial"/>
                <w:b/>
                <w:sz w:val="20"/>
                <w:szCs w:val="20"/>
                <w:lang w:eastAsia="ar-SA"/>
              </w:rPr>
              <w:t>Джерела фінансування:</w:t>
            </w:r>
          </w:p>
        </w:tc>
        <w:tc>
          <w:tcPr>
            <w:tcW w:w="6720" w:type="dxa"/>
            <w:gridSpan w:val="4"/>
          </w:tcPr>
          <w:p w:rsidR="00F13F99" w:rsidRPr="00B27EAF" w:rsidRDefault="00BF3252" w:rsidP="00BF3252">
            <w:pPr>
              <w:jc w:val="both"/>
              <w:rPr>
                <w:rFonts w:cs="Arial"/>
                <w:bCs/>
                <w:sz w:val="20"/>
                <w:szCs w:val="20"/>
                <w:lang w:eastAsia="ar-SA"/>
              </w:rPr>
            </w:pPr>
            <w:r>
              <w:rPr>
                <w:rFonts w:cs="Arial"/>
                <w:sz w:val="20"/>
                <w:szCs w:val="20"/>
                <w:lang w:eastAsia="it-IT"/>
              </w:rPr>
              <w:t>Б</w:t>
            </w:r>
            <w:r w:rsidR="00B27EAF" w:rsidRPr="00B27EAF">
              <w:rPr>
                <w:rFonts w:cs="Arial"/>
                <w:sz w:val="20"/>
                <w:szCs w:val="20"/>
                <w:lang w:eastAsia="it-IT"/>
              </w:rPr>
              <w:t>юджет Бахмутської міської ОТГ</w:t>
            </w:r>
          </w:p>
        </w:tc>
      </w:tr>
      <w:tr w:rsidR="00F13F99" w:rsidRPr="009859CF" w:rsidTr="0083221E">
        <w:tc>
          <w:tcPr>
            <w:tcW w:w="2835" w:type="dxa"/>
            <w:hideMark/>
          </w:tcPr>
          <w:p w:rsidR="00F13F99" w:rsidRPr="009859CF" w:rsidRDefault="00F13F99" w:rsidP="00792D11">
            <w:pPr>
              <w:rPr>
                <w:rFonts w:cs="Arial"/>
                <w:b/>
                <w:sz w:val="20"/>
                <w:szCs w:val="20"/>
                <w:lang w:eastAsia="ar-SA"/>
              </w:rPr>
            </w:pPr>
            <w:r w:rsidRPr="009859CF">
              <w:rPr>
                <w:rFonts w:cs="Arial"/>
                <w:b/>
                <w:sz w:val="20"/>
                <w:szCs w:val="20"/>
                <w:lang w:eastAsia="ar-SA"/>
              </w:rPr>
              <w:t xml:space="preserve">Ключові учасники </w:t>
            </w:r>
            <w:r>
              <w:rPr>
                <w:rFonts w:cs="Arial"/>
                <w:b/>
                <w:sz w:val="20"/>
                <w:szCs w:val="20"/>
                <w:lang w:eastAsia="ar-SA"/>
              </w:rPr>
              <w:t>реалізації проє</w:t>
            </w:r>
            <w:r w:rsidRPr="009859CF">
              <w:rPr>
                <w:rFonts w:cs="Arial"/>
                <w:b/>
                <w:sz w:val="20"/>
                <w:szCs w:val="20"/>
                <w:lang w:eastAsia="ar-SA"/>
              </w:rPr>
              <w:t>кту:</w:t>
            </w:r>
          </w:p>
        </w:tc>
        <w:tc>
          <w:tcPr>
            <w:tcW w:w="6720" w:type="dxa"/>
            <w:gridSpan w:val="4"/>
          </w:tcPr>
          <w:p w:rsidR="00F13F99" w:rsidRPr="00B27EAF" w:rsidRDefault="00B27EAF" w:rsidP="00792D11">
            <w:pPr>
              <w:jc w:val="both"/>
              <w:rPr>
                <w:rFonts w:cs="Arial"/>
                <w:bCs/>
                <w:sz w:val="20"/>
                <w:szCs w:val="20"/>
                <w:lang w:eastAsia="ar-SA"/>
              </w:rPr>
            </w:pPr>
            <w:r w:rsidRPr="00B27EAF">
              <w:rPr>
                <w:rFonts w:cs="Arial"/>
                <w:sz w:val="20"/>
                <w:szCs w:val="20"/>
                <w:lang w:eastAsia="it-IT"/>
              </w:rPr>
              <w:t>Бахмутська міська рада, розробник</w:t>
            </w:r>
          </w:p>
        </w:tc>
      </w:tr>
      <w:tr w:rsidR="00F13F99" w:rsidRPr="009859CF" w:rsidTr="0083221E">
        <w:tc>
          <w:tcPr>
            <w:tcW w:w="2835" w:type="dxa"/>
          </w:tcPr>
          <w:p w:rsidR="00F13F99" w:rsidRPr="00A7519E" w:rsidRDefault="00F13F99" w:rsidP="00792D11">
            <w:pPr>
              <w:rPr>
                <w:rFonts w:cs="Arial"/>
                <w:b/>
                <w:bCs/>
                <w:color w:val="000000"/>
                <w:sz w:val="20"/>
                <w:szCs w:val="20"/>
                <w:lang w:eastAsia="it-IT"/>
              </w:rPr>
            </w:pPr>
            <w:r>
              <w:rPr>
                <w:rFonts w:cs="Arial"/>
                <w:b/>
                <w:bCs/>
                <w:color w:val="000000"/>
                <w:sz w:val="20"/>
                <w:szCs w:val="20"/>
                <w:lang w:eastAsia="it-IT"/>
              </w:rPr>
              <w:t>Інше:</w:t>
            </w:r>
          </w:p>
        </w:tc>
        <w:tc>
          <w:tcPr>
            <w:tcW w:w="6720" w:type="dxa"/>
            <w:gridSpan w:val="4"/>
          </w:tcPr>
          <w:p w:rsidR="00F13F99" w:rsidRPr="003810C2" w:rsidRDefault="00F13F99" w:rsidP="00792D11">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F07862" w:rsidRDefault="00F07862" w:rsidP="002D2D71">
      <w:pPr>
        <w:rPr>
          <w:lang w:eastAsia="en-US"/>
        </w:rPr>
      </w:pPr>
    </w:p>
    <w:p w:rsidR="00B27EAF" w:rsidRDefault="00B27EAF" w:rsidP="002D2D71">
      <w:pPr>
        <w:rPr>
          <w:lang w:eastAsia="en-US"/>
        </w:rPr>
      </w:pPr>
    </w:p>
    <w:tbl>
      <w:tblPr>
        <w:tblStyle w:val="a4"/>
        <w:tblW w:w="9555" w:type="dxa"/>
        <w:tblLayout w:type="fixed"/>
        <w:tblLook w:val="04A0"/>
      </w:tblPr>
      <w:tblGrid>
        <w:gridCol w:w="2816"/>
        <w:gridCol w:w="1127"/>
        <w:gridCol w:w="1612"/>
        <w:gridCol w:w="1648"/>
        <w:gridCol w:w="2352"/>
      </w:tblGrid>
      <w:tr w:rsidR="00A22B9D" w:rsidRPr="00FA7DE2" w:rsidTr="0083221E">
        <w:tc>
          <w:tcPr>
            <w:tcW w:w="2816" w:type="dxa"/>
          </w:tcPr>
          <w:p w:rsidR="00A22B9D" w:rsidRPr="009859CF" w:rsidRDefault="00A22B9D" w:rsidP="00A22B9D">
            <w:pPr>
              <w:rPr>
                <w:rFonts w:cs="Arial"/>
                <w:b/>
                <w:sz w:val="20"/>
                <w:szCs w:val="20"/>
                <w:lang w:eastAsia="ar-SA"/>
              </w:rPr>
            </w:pPr>
            <w:r w:rsidRPr="009859CF">
              <w:rPr>
                <w:rFonts w:cs="Arial"/>
                <w:b/>
                <w:sz w:val="20"/>
                <w:szCs w:val="20"/>
                <w:lang w:eastAsia="ar-SA"/>
              </w:rPr>
              <w:t>Стратегічна ціль</w:t>
            </w:r>
          </w:p>
        </w:tc>
        <w:tc>
          <w:tcPr>
            <w:tcW w:w="6739" w:type="dxa"/>
            <w:gridSpan w:val="4"/>
          </w:tcPr>
          <w:p w:rsidR="00A22B9D" w:rsidRPr="00FA7DE2" w:rsidRDefault="00A22B9D" w:rsidP="00A22B9D">
            <w:pPr>
              <w:snapToGrid w:val="0"/>
              <w:spacing w:before="40" w:after="40"/>
              <w:jc w:val="both"/>
              <w:rPr>
                <w:rFonts w:cs="Arial"/>
                <w:bCs/>
                <w:sz w:val="20"/>
                <w:szCs w:val="20"/>
                <w:lang w:eastAsia="ar-SA"/>
              </w:rPr>
            </w:pPr>
            <w:r w:rsidRPr="00FA7DE2">
              <w:rPr>
                <w:rFonts w:cs="Arial"/>
                <w:bCs/>
                <w:sz w:val="20"/>
                <w:szCs w:val="20"/>
                <w:lang w:eastAsia="ar-SA"/>
              </w:rPr>
              <w:t>B</w:t>
            </w:r>
            <w:r>
              <w:rPr>
                <w:rFonts w:cs="Arial"/>
                <w:bCs/>
                <w:sz w:val="20"/>
                <w:szCs w:val="20"/>
                <w:lang w:eastAsia="ar-SA"/>
              </w:rPr>
              <w:t>.</w:t>
            </w:r>
            <w:r w:rsidRPr="00FA7DE2">
              <w:rPr>
                <w:rFonts w:cs="Arial"/>
                <w:bCs/>
                <w:sz w:val="20"/>
                <w:szCs w:val="20"/>
                <w:lang w:eastAsia="ar-SA"/>
              </w:rPr>
              <w:t>1. Енергоефективна політика та інфраструктура</w:t>
            </w:r>
          </w:p>
        </w:tc>
      </w:tr>
      <w:tr w:rsidR="00A22B9D" w:rsidRPr="00FA7DE2" w:rsidTr="0083221E">
        <w:tc>
          <w:tcPr>
            <w:tcW w:w="2816" w:type="dxa"/>
          </w:tcPr>
          <w:p w:rsidR="00A22B9D" w:rsidRPr="009859CF" w:rsidRDefault="00A22B9D" w:rsidP="00A22B9D">
            <w:pPr>
              <w:rPr>
                <w:rFonts w:cs="Arial"/>
                <w:b/>
                <w:sz w:val="20"/>
                <w:szCs w:val="20"/>
                <w:lang w:eastAsia="ar-SA"/>
              </w:rPr>
            </w:pPr>
            <w:r w:rsidRPr="009859CF">
              <w:rPr>
                <w:rFonts w:cs="Arial"/>
                <w:b/>
                <w:sz w:val="20"/>
                <w:szCs w:val="20"/>
                <w:lang w:eastAsia="ar-SA"/>
              </w:rPr>
              <w:t>Оперативна ціль/</w:t>
            </w:r>
            <w:r>
              <w:rPr>
                <w:rFonts w:cs="Arial"/>
                <w:b/>
                <w:sz w:val="20"/>
                <w:szCs w:val="20"/>
                <w:lang w:eastAsia="ar-SA"/>
              </w:rPr>
              <w:t>з</w:t>
            </w:r>
            <w:r w:rsidRPr="009859CF">
              <w:rPr>
                <w:rFonts w:cs="Arial"/>
                <w:b/>
                <w:sz w:val="20"/>
                <w:szCs w:val="20"/>
                <w:lang w:eastAsia="ar-SA"/>
              </w:rPr>
              <w:t xml:space="preserve">авдання Стратегії, якому </w:t>
            </w:r>
            <w:r w:rsidR="00064FE4">
              <w:rPr>
                <w:rFonts w:cs="Arial"/>
                <w:b/>
                <w:sz w:val="20"/>
                <w:szCs w:val="20"/>
                <w:lang w:eastAsia="ar-SA"/>
              </w:rPr>
              <w:t xml:space="preserve">           </w:t>
            </w:r>
            <w:r w:rsidRPr="009859CF">
              <w:rPr>
                <w:rFonts w:cs="Arial"/>
                <w:b/>
                <w:sz w:val="20"/>
                <w:szCs w:val="20"/>
                <w:lang w:eastAsia="ar-SA"/>
              </w:rPr>
              <w:t>відповідає про</w:t>
            </w:r>
            <w:r>
              <w:rPr>
                <w:rFonts w:cs="Arial"/>
                <w:b/>
                <w:sz w:val="20"/>
                <w:szCs w:val="20"/>
                <w:lang w:eastAsia="ar-SA"/>
              </w:rPr>
              <w:t>є</w:t>
            </w:r>
            <w:r w:rsidRPr="009859CF">
              <w:rPr>
                <w:rFonts w:cs="Arial"/>
                <w:b/>
                <w:sz w:val="20"/>
                <w:szCs w:val="20"/>
                <w:lang w:eastAsia="ar-SA"/>
              </w:rPr>
              <w:t>кт:</w:t>
            </w:r>
          </w:p>
        </w:tc>
        <w:tc>
          <w:tcPr>
            <w:tcW w:w="6739" w:type="dxa"/>
            <w:gridSpan w:val="4"/>
          </w:tcPr>
          <w:p w:rsidR="00A22B9D" w:rsidRPr="00FA7DE2" w:rsidRDefault="00A22B9D" w:rsidP="00A22B9D">
            <w:pPr>
              <w:pBdr>
                <w:left w:val="single" w:sz="18" w:space="4" w:color="auto"/>
              </w:pBdr>
              <w:rPr>
                <w:rFonts w:cs="Arial"/>
                <w:bCs/>
                <w:sz w:val="20"/>
                <w:szCs w:val="20"/>
                <w:lang w:eastAsia="ar-SA"/>
              </w:rPr>
            </w:pPr>
            <w:r w:rsidRPr="00FA7DE2">
              <w:rPr>
                <w:rFonts w:cs="Arial"/>
                <w:bCs/>
                <w:sz w:val="20"/>
                <w:szCs w:val="20"/>
                <w:lang w:eastAsia="ar-SA"/>
              </w:rPr>
              <w:t xml:space="preserve">В.1.2. Підвищення енергоефективності будівель бюджетної сфери </w:t>
            </w:r>
          </w:p>
          <w:p w:rsidR="00A22B9D" w:rsidRPr="00FA7DE2" w:rsidRDefault="00A22B9D" w:rsidP="00A22B9D">
            <w:pPr>
              <w:pBdr>
                <w:left w:val="single" w:sz="18" w:space="4" w:color="auto"/>
              </w:pBdr>
              <w:rPr>
                <w:rFonts w:cs="Arial"/>
                <w:bCs/>
                <w:sz w:val="20"/>
                <w:szCs w:val="20"/>
                <w:lang w:eastAsia="ar-SA"/>
              </w:rPr>
            </w:pPr>
            <w:r>
              <w:rPr>
                <w:rFonts w:cs="Arial"/>
                <w:bCs/>
                <w:sz w:val="20"/>
                <w:szCs w:val="20"/>
                <w:lang w:eastAsia="ar-SA"/>
              </w:rPr>
              <w:t>громади</w:t>
            </w:r>
          </w:p>
        </w:tc>
      </w:tr>
      <w:tr w:rsidR="00A22B9D" w:rsidRPr="00FA7DE2" w:rsidTr="0083221E">
        <w:tc>
          <w:tcPr>
            <w:tcW w:w="2816" w:type="dxa"/>
            <w:hideMark/>
          </w:tcPr>
          <w:p w:rsidR="00A22B9D" w:rsidRPr="009859CF" w:rsidRDefault="00A22B9D" w:rsidP="00A22B9D">
            <w:pPr>
              <w:rPr>
                <w:rFonts w:cs="Arial"/>
                <w:b/>
                <w:sz w:val="20"/>
                <w:szCs w:val="20"/>
                <w:lang w:eastAsia="ar-SA"/>
              </w:rPr>
            </w:pPr>
            <w:r>
              <w:rPr>
                <w:rFonts w:cs="Arial"/>
                <w:b/>
                <w:sz w:val="20"/>
                <w:szCs w:val="20"/>
                <w:lang w:eastAsia="ar-SA"/>
              </w:rPr>
              <w:t>Назва проє</w:t>
            </w:r>
            <w:r w:rsidRPr="009859CF">
              <w:rPr>
                <w:rFonts w:cs="Arial"/>
                <w:b/>
                <w:sz w:val="20"/>
                <w:szCs w:val="20"/>
                <w:lang w:eastAsia="ar-SA"/>
              </w:rPr>
              <w:t>кту:</w:t>
            </w:r>
          </w:p>
        </w:tc>
        <w:tc>
          <w:tcPr>
            <w:tcW w:w="6739" w:type="dxa"/>
            <w:gridSpan w:val="4"/>
          </w:tcPr>
          <w:p w:rsidR="00A22B9D" w:rsidRPr="00FA7DE2" w:rsidRDefault="00A22B9D" w:rsidP="009622E0">
            <w:pPr>
              <w:jc w:val="both"/>
              <w:rPr>
                <w:rFonts w:cs="Arial"/>
                <w:b/>
                <w:sz w:val="20"/>
                <w:szCs w:val="20"/>
                <w:lang w:eastAsia="ar-SA"/>
              </w:rPr>
            </w:pPr>
            <w:r w:rsidRPr="00FA7DE2">
              <w:rPr>
                <w:rFonts w:cs="Arial"/>
                <w:b/>
                <w:sz w:val="20"/>
                <w:szCs w:val="20"/>
                <w:lang w:eastAsia="ar-SA"/>
              </w:rPr>
              <w:t xml:space="preserve">Модернізація систем опалення закладів бюджетної сфери шляхом встановлення </w:t>
            </w:r>
            <w:r>
              <w:rPr>
                <w:rFonts w:cs="Arial"/>
                <w:b/>
                <w:sz w:val="20"/>
                <w:szCs w:val="20"/>
                <w:lang w:eastAsia="ar-SA"/>
              </w:rPr>
              <w:t>і</w:t>
            </w:r>
            <w:r w:rsidRPr="00FA7DE2">
              <w:rPr>
                <w:rFonts w:cs="Arial"/>
                <w:b/>
                <w:sz w:val="20"/>
                <w:szCs w:val="20"/>
                <w:lang w:eastAsia="ar-SA"/>
              </w:rPr>
              <w:t xml:space="preserve">ндивідуальних теплових пунктів </w:t>
            </w:r>
          </w:p>
        </w:tc>
      </w:tr>
      <w:tr w:rsidR="00A22B9D" w:rsidRPr="00FA7DE2" w:rsidTr="0083221E">
        <w:tc>
          <w:tcPr>
            <w:tcW w:w="2816" w:type="dxa"/>
            <w:hideMark/>
          </w:tcPr>
          <w:p w:rsidR="00A22B9D" w:rsidRPr="009859CF" w:rsidRDefault="00A22B9D" w:rsidP="00A22B9D">
            <w:pPr>
              <w:rPr>
                <w:rFonts w:cs="Arial"/>
                <w:b/>
                <w:sz w:val="20"/>
                <w:szCs w:val="20"/>
                <w:lang w:eastAsia="ar-SA"/>
              </w:rPr>
            </w:pPr>
            <w:r>
              <w:rPr>
                <w:rFonts w:cs="Arial"/>
                <w:b/>
                <w:sz w:val="20"/>
                <w:szCs w:val="20"/>
                <w:lang w:eastAsia="ar-SA"/>
              </w:rPr>
              <w:t>Цілі проє</w:t>
            </w:r>
            <w:r w:rsidRPr="009859CF">
              <w:rPr>
                <w:rFonts w:cs="Arial"/>
                <w:b/>
                <w:sz w:val="20"/>
                <w:szCs w:val="20"/>
                <w:lang w:eastAsia="ar-SA"/>
              </w:rPr>
              <w:t>кту:</w:t>
            </w:r>
          </w:p>
        </w:tc>
        <w:tc>
          <w:tcPr>
            <w:tcW w:w="6739" w:type="dxa"/>
            <w:gridSpan w:val="4"/>
          </w:tcPr>
          <w:p w:rsidR="00A22B9D" w:rsidRPr="00FA7DE2" w:rsidRDefault="00A22B9D" w:rsidP="009622E0">
            <w:pPr>
              <w:jc w:val="both"/>
              <w:rPr>
                <w:rFonts w:cs="Arial"/>
                <w:bCs/>
                <w:sz w:val="20"/>
                <w:szCs w:val="20"/>
                <w:lang w:eastAsia="ar-SA"/>
              </w:rPr>
            </w:pPr>
            <w:r w:rsidRPr="00FA7DE2">
              <w:rPr>
                <w:rFonts w:cs="Arial"/>
                <w:bCs/>
                <w:sz w:val="20"/>
                <w:szCs w:val="20"/>
                <w:lang w:eastAsia="ar-SA"/>
              </w:rPr>
              <w:t>Зменшення споживання теплової енергії без погіршення санітарно-гігієнічних чи інших умов перебування у будівлях закладів бюджетної сфери  міста</w:t>
            </w:r>
          </w:p>
        </w:tc>
      </w:tr>
      <w:tr w:rsidR="00A22B9D" w:rsidRPr="00FA7DE2" w:rsidTr="0083221E">
        <w:tc>
          <w:tcPr>
            <w:tcW w:w="2816" w:type="dxa"/>
            <w:hideMark/>
          </w:tcPr>
          <w:p w:rsidR="00A22B9D" w:rsidRPr="009859CF" w:rsidRDefault="00A22B9D" w:rsidP="009622E0">
            <w:pPr>
              <w:ind w:right="-90"/>
              <w:rPr>
                <w:rFonts w:cs="Arial"/>
                <w:b/>
                <w:sz w:val="20"/>
                <w:szCs w:val="20"/>
                <w:lang w:eastAsia="ar-SA"/>
              </w:rPr>
            </w:pPr>
            <w:r>
              <w:rPr>
                <w:rFonts w:cs="Arial"/>
                <w:b/>
                <w:sz w:val="20"/>
                <w:szCs w:val="20"/>
                <w:lang w:eastAsia="ar-SA"/>
              </w:rPr>
              <w:t>Територія впливу проє</w:t>
            </w:r>
            <w:r w:rsidRPr="009859CF">
              <w:rPr>
                <w:rFonts w:cs="Arial"/>
                <w:b/>
                <w:sz w:val="20"/>
                <w:szCs w:val="20"/>
                <w:lang w:eastAsia="ar-SA"/>
              </w:rPr>
              <w:t>кту:</w:t>
            </w:r>
          </w:p>
        </w:tc>
        <w:tc>
          <w:tcPr>
            <w:tcW w:w="6739" w:type="dxa"/>
            <w:gridSpan w:val="4"/>
          </w:tcPr>
          <w:p w:rsidR="00A22B9D" w:rsidRPr="00FA7DE2" w:rsidRDefault="001F31EA" w:rsidP="00A22B9D">
            <w:pPr>
              <w:rPr>
                <w:rFonts w:cs="Arial"/>
                <w:bCs/>
                <w:sz w:val="20"/>
                <w:szCs w:val="20"/>
                <w:lang w:eastAsia="ar-SA"/>
              </w:rPr>
            </w:pPr>
            <w:r>
              <w:rPr>
                <w:rFonts w:cs="Arial"/>
                <w:bCs/>
                <w:sz w:val="20"/>
                <w:szCs w:val="20"/>
                <w:lang w:eastAsia="ar-SA"/>
              </w:rPr>
              <w:t xml:space="preserve">Бахмутська міська об’єднана територіальна </w:t>
            </w:r>
            <w:r w:rsidR="00A22B9D" w:rsidRPr="00FA7DE2">
              <w:rPr>
                <w:rFonts w:cs="Arial"/>
                <w:bCs/>
                <w:sz w:val="20"/>
                <w:szCs w:val="20"/>
                <w:lang w:eastAsia="ar-SA"/>
              </w:rPr>
              <w:t xml:space="preserve">громада </w:t>
            </w:r>
          </w:p>
        </w:tc>
      </w:tr>
      <w:tr w:rsidR="00A22B9D" w:rsidRPr="00FA7DE2" w:rsidTr="0083221E">
        <w:trPr>
          <w:trHeight w:val="431"/>
        </w:trPr>
        <w:tc>
          <w:tcPr>
            <w:tcW w:w="2816" w:type="dxa"/>
            <w:hideMark/>
          </w:tcPr>
          <w:p w:rsidR="00A22B9D" w:rsidRPr="009859CF" w:rsidRDefault="00A22B9D" w:rsidP="00A22B9D">
            <w:pPr>
              <w:rPr>
                <w:rFonts w:cs="Arial"/>
                <w:b/>
                <w:sz w:val="20"/>
                <w:szCs w:val="20"/>
                <w:lang w:eastAsia="ar-SA"/>
              </w:rPr>
            </w:pPr>
            <w:r w:rsidRPr="009859CF">
              <w:rPr>
                <w:rFonts w:cs="Arial"/>
                <w:b/>
                <w:sz w:val="20"/>
                <w:szCs w:val="20"/>
                <w:lang w:eastAsia="ar-SA"/>
              </w:rPr>
              <w:t>Орієнтовна кількість отримувачів вигод</w:t>
            </w:r>
          </w:p>
        </w:tc>
        <w:tc>
          <w:tcPr>
            <w:tcW w:w="6739" w:type="dxa"/>
            <w:gridSpan w:val="4"/>
          </w:tcPr>
          <w:p w:rsidR="00A22B9D" w:rsidRPr="00FA7DE2" w:rsidRDefault="00A22B9D" w:rsidP="00A22B9D">
            <w:pPr>
              <w:rPr>
                <w:rFonts w:cs="Arial"/>
                <w:bCs/>
                <w:sz w:val="20"/>
                <w:szCs w:val="20"/>
                <w:lang w:eastAsia="ar-SA"/>
              </w:rPr>
            </w:pPr>
            <w:r w:rsidRPr="00FA7DE2">
              <w:rPr>
                <w:rFonts w:cs="Arial"/>
                <w:bCs/>
                <w:sz w:val="20"/>
                <w:szCs w:val="20"/>
                <w:lang w:eastAsia="ar-SA"/>
              </w:rPr>
              <w:t xml:space="preserve">4046 осіб </w:t>
            </w:r>
          </w:p>
        </w:tc>
      </w:tr>
      <w:tr w:rsidR="00A22B9D" w:rsidRPr="00FA7DE2" w:rsidTr="0083221E">
        <w:tc>
          <w:tcPr>
            <w:tcW w:w="2816" w:type="dxa"/>
            <w:hideMark/>
          </w:tcPr>
          <w:p w:rsidR="00A22B9D" w:rsidRPr="009859CF" w:rsidRDefault="00A22B9D" w:rsidP="00A22B9D">
            <w:pPr>
              <w:rPr>
                <w:rFonts w:cs="Arial"/>
                <w:b/>
                <w:sz w:val="20"/>
                <w:szCs w:val="20"/>
                <w:lang w:eastAsia="ar-SA"/>
              </w:rPr>
            </w:pPr>
            <w:r>
              <w:rPr>
                <w:rFonts w:cs="Arial"/>
                <w:b/>
                <w:sz w:val="20"/>
                <w:szCs w:val="20"/>
                <w:lang w:eastAsia="ar-SA"/>
              </w:rPr>
              <w:t>Стислий опис проє</w:t>
            </w:r>
            <w:r w:rsidRPr="009859CF">
              <w:rPr>
                <w:rFonts w:cs="Arial"/>
                <w:b/>
                <w:sz w:val="20"/>
                <w:szCs w:val="20"/>
                <w:lang w:eastAsia="ar-SA"/>
              </w:rPr>
              <w:t>кту:</w:t>
            </w:r>
          </w:p>
        </w:tc>
        <w:tc>
          <w:tcPr>
            <w:tcW w:w="6739" w:type="dxa"/>
            <w:gridSpan w:val="4"/>
          </w:tcPr>
          <w:p w:rsidR="00A22B9D" w:rsidRPr="00FA7DE2" w:rsidRDefault="00ED2458" w:rsidP="00A22B9D">
            <w:pPr>
              <w:jc w:val="both"/>
              <w:rPr>
                <w:rFonts w:cs="Arial"/>
                <w:bCs/>
                <w:sz w:val="20"/>
                <w:szCs w:val="20"/>
                <w:lang w:eastAsia="ar-SA"/>
              </w:rPr>
            </w:pPr>
            <w:r>
              <w:rPr>
                <w:rFonts w:cs="Arial"/>
                <w:bCs/>
                <w:sz w:val="20"/>
                <w:szCs w:val="20"/>
                <w:lang w:eastAsia="ar-SA"/>
              </w:rPr>
              <w:t>Проє</w:t>
            </w:r>
            <w:r w:rsidR="00A22B9D" w:rsidRPr="00FA7DE2">
              <w:rPr>
                <w:rFonts w:cs="Arial"/>
                <w:bCs/>
                <w:sz w:val="20"/>
                <w:szCs w:val="20"/>
                <w:lang w:eastAsia="ar-SA"/>
              </w:rPr>
              <w:t>ктом передбачається провести м</w:t>
            </w:r>
            <w:r w:rsidR="00373767">
              <w:rPr>
                <w:rFonts w:cs="Arial"/>
                <w:bCs/>
                <w:sz w:val="20"/>
                <w:szCs w:val="20"/>
                <w:lang w:eastAsia="ar-SA"/>
              </w:rPr>
              <w:t>одернізацію систем опалення 9</w:t>
            </w:r>
            <w:r w:rsidR="00A22B9D" w:rsidRPr="00FA7DE2">
              <w:rPr>
                <w:rFonts w:cs="Arial"/>
                <w:bCs/>
                <w:sz w:val="20"/>
                <w:szCs w:val="20"/>
                <w:lang w:eastAsia="ar-SA"/>
              </w:rPr>
              <w:t xml:space="preserve"> закладів бюджетної сфери (ЗОШ №2; ЗОШ №11; ЗОШ№12;  ДНЗ №№ 6;</w:t>
            </w:r>
            <w:r w:rsidR="00631A52">
              <w:rPr>
                <w:rFonts w:cs="Arial"/>
                <w:bCs/>
                <w:sz w:val="20"/>
                <w:szCs w:val="20"/>
                <w:lang w:eastAsia="ar-SA"/>
              </w:rPr>
              <w:t xml:space="preserve"> </w:t>
            </w:r>
            <w:r w:rsidR="00A22B9D" w:rsidRPr="00FA7DE2">
              <w:rPr>
                <w:rFonts w:cs="Arial"/>
                <w:bCs/>
                <w:sz w:val="20"/>
                <w:szCs w:val="20"/>
                <w:lang w:eastAsia="ar-SA"/>
              </w:rPr>
              <w:t>16; 49; 54; 55; 58), в яких проведено комплексну термомодернізацію, шляхом установки Індивідуальних теплових пунктів</w:t>
            </w:r>
          </w:p>
        </w:tc>
      </w:tr>
      <w:tr w:rsidR="00A22B9D" w:rsidRPr="00FA7DE2" w:rsidTr="0083221E">
        <w:tc>
          <w:tcPr>
            <w:tcW w:w="2816" w:type="dxa"/>
            <w:hideMark/>
          </w:tcPr>
          <w:p w:rsidR="00A22B9D" w:rsidRPr="009859CF" w:rsidRDefault="00A22B9D" w:rsidP="00A22B9D">
            <w:pPr>
              <w:rPr>
                <w:rFonts w:cs="Arial"/>
                <w:b/>
                <w:sz w:val="20"/>
                <w:szCs w:val="20"/>
                <w:lang w:eastAsia="ar-SA"/>
              </w:rPr>
            </w:pPr>
            <w:r w:rsidRPr="009859CF">
              <w:rPr>
                <w:rFonts w:cs="Arial"/>
                <w:b/>
                <w:sz w:val="20"/>
                <w:szCs w:val="20"/>
                <w:lang w:eastAsia="ar-SA"/>
              </w:rPr>
              <w:t>Очікувані результати:</w:t>
            </w:r>
          </w:p>
        </w:tc>
        <w:tc>
          <w:tcPr>
            <w:tcW w:w="6739" w:type="dxa"/>
            <w:gridSpan w:val="4"/>
          </w:tcPr>
          <w:p w:rsidR="00A22B9D" w:rsidRPr="00FA7DE2" w:rsidRDefault="00A22B9D" w:rsidP="00A54E5C">
            <w:pPr>
              <w:tabs>
                <w:tab w:val="left" w:pos="301"/>
              </w:tabs>
              <w:contextualSpacing/>
              <w:jc w:val="both"/>
              <w:rPr>
                <w:rFonts w:cs="Arial"/>
                <w:bCs/>
                <w:sz w:val="20"/>
                <w:szCs w:val="20"/>
                <w:lang w:eastAsia="ar-SA"/>
              </w:rPr>
            </w:pPr>
            <w:r w:rsidRPr="00FA7DE2">
              <w:rPr>
                <w:rFonts w:cs="Arial"/>
                <w:bCs/>
                <w:sz w:val="20"/>
                <w:szCs w:val="20"/>
                <w:lang w:eastAsia="ar-SA"/>
              </w:rPr>
              <w:t>-  зросте рівень обізнаності персоналу закладів освіти м. Бахмут щодо енергозбереження;</w:t>
            </w:r>
          </w:p>
          <w:p w:rsidR="00A22B9D" w:rsidRPr="00FA7DE2" w:rsidRDefault="001A2879" w:rsidP="00A54E5C">
            <w:pPr>
              <w:tabs>
                <w:tab w:val="left" w:pos="301"/>
              </w:tabs>
              <w:contextualSpacing/>
              <w:jc w:val="both"/>
              <w:rPr>
                <w:rFonts w:cs="Arial"/>
                <w:bCs/>
                <w:sz w:val="20"/>
                <w:szCs w:val="20"/>
                <w:lang w:eastAsia="ar-SA"/>
              </w:rPr>
            </w:pPr>
            <w:r>
              <w:rPr>
                <w:rFonts w:cs="Arial"/>
                <w:bCs/>
                <w:sz w:val="20"/>
                <w:szCs w:val="20"/>
                <w:lang w:eastAsia="ar-SA"/>
              </w:rPr>
              <w:t xml:space="preserve">- будуть </w:t>
            </w:r>
            <w:r w:rsidR="00A22B9D" w:rsidRPr="00FA7DE2">
              <w:rPr>
                <w:rFonts w:cs="Arial"/>
                <w:bCs/>
                <w:sz w:val="20"/>
                <w:szCs w:val="20"/>
                <w:lang w:eastAsia="ar-SA"/>
              </w:rPr>
              <w:t xml:space="preserve">забезпечені оптимальні умови </w:t>
            </w:r>
            <w:r>
              <w:rPr>
                <w:rFonts w:cs="Arial"/>
                <w:bCs/>
                <w:sz w:val="20"/>
                <w:szCs w:val="20"/>
                <w:lang w:eastAsia="ar-SA"/>
              </w:rPr>
              <w:t xml:space="preserve">теплового </w:t>
            </w:r>
            <w:r w:rsidR="00A22B9D" w:rsidRPr="00FA7DE2">
              <w:rPr>
                <w:rFonts w:cs="Arial"/>
                <w:bCs/>
                <w:sz w:val="20"/>
                <w:szCs w:val="20"/>
                <w:lang w:eastAsia="ar-SA"/>
              </w:rPr>
              <w:t>комфорту перебування в закладах, що позитивно впливатиме на повноту та якість одержаних ними послуг (освітніх, лікувальних, адміністративних, тощо);</w:t>
            </w:r>
          </w:p>
          <w:p w:rsidR="00A22B9D" w:rsidRPr="00FA7DE2" w:rsidRDefault="00A22B9D" w:rsidP="00A54E5C">
            <w:pPr>
              <w:tabs>
                <w:tab w:val="left" w:pos="301"/>
              </w:tabs>
              <w:contextualSpacing/>
              <w:jc w:val="both"/>
              <w:rPr>
                <w:rFonts w:cs="Arial"/>
                <w:bCs/>
                <w:sz w:val="20"/>
                <w:szCs w:val="20"/>
                <w:lang w:eastAsia="ar-SA"/>
              </w:rPr>
            </w:pPr>
            <w:r w:rsidRPr="00FA7DE2">
              <w:rPr>
                <w:rFonts w:cs="Arial"/>
                <w:bCs/>
                <w:sz w:val="20"/>
                <w:szCs w:val="20"/>
                <w:lang w:eastAsia="ar-SA"/>
              </w:rPr>
              <w:t>- покращено стан екології</w:t>
            </w:r>
            <w:r w:rsidR="005724B3">
              <w:rPr>
                <w:rFonts w:cs="Arial"/>
                <w:bCs/>
                <w:sz w:val="20"/>
                <w:szCs w:val="20"/>
                <w:lang w:eastAsia="ar-SA"/>
              </w:rPr>
              <w:t>.</w:t>
            </w:r>
            <w:r w:rsidRPr="00FA7DE2">
              <w:rPr>
                <w:rFonts w:cs="Arial"/>
                <w:bCs/>
                <w:sz w:val="20"/>
                <w:szCs w:val="20"/>
                <w:lang w:eastAsia="ar-SA"/>
              </w:rPr>
              <w:t xml:space="preserve"> </w:t>
            </w:r>
          </w:p>
        </w:tc>
      </w:tr>
      <w:tr w:rsidR="00A22B9D" w:rsidRPr="00FA7DE2" w:rsidTr="0083221E">
        <w:tc>
          <w:tcPr>
            <w:tcW w:w="2816" w:type="dxa"/>
          </w:tcPr>
          <w:p w:rsidR="00A22B9D" w:rsidRPr="009859CF" w:rsidRDefault="00A22B9D" w:rsidP="00A22B9D">
            <w:pPr>
              <w:rPr>
                <w:rFonts w:cs="Arial"/>
                <w:b/>
                <w:sz w:val="20"/>
                <w:szCs w:val="20"/>
                <w:lang w:eastAsia="ar-SA"/>
              </w:rPr>
            </w:pPr>
            <w:r>
              <w:rPr>
                <w:rFonts w:cs="Arial"/>
                <w:b/>
                <w:sz w:val="20"/>
                <w:szCs w:val="20"/>
                <w:lang w:eastAsia="ar-SA"/>
              </w:rPr>
              <w:t>Показники (індикатори)</w:t>
            </w:r>
          </w:p>
        </w:tc>
        <w:tc>
          <w:tcPr>
            <w:tcW w:w="6739" w:type="dxa"/>
            <w:gridSpan w:val="4"/>
          </w:tcPr>
          <w:p w:rsidR="00A22B9D" w:rsidRDefault="00A22B9D" w:rsidP="00A54E5C">
            <w:pPr>
              <w:tabs>
                <w:tab w:val="left" w:pos="301"/>
              </w:tabs>
              <w:contextualSpacing/>
              <w:jc w:val="both"/>
              <w:rPr>
                <w:rFonts w:cs="Arial"/>
                <w:bCs/>
                <w:sz w:val="20"/>
                <w:szCs w:val="20"/>
                <w:lang w:eastAsia="ar-SA"/>
              </w:rPr>
            </w:pPr>
            <w:r>
              <w:rPr>
                <w:rFonts w:cs="Arial"/>
                <w:bCs/>
                <w:sz w:val="20"/>
                <w:szCs w:val="20"/>
                <w:lang w:eastAsia="ar-SA"/>
              </w:rPr>
              <w:t>1.Е</w:t>
            </w:r>
            <w:r w:rsidRPr="00FA7DE2">
              <w:rPr>
                <w:rFonts w:cs="Arial"/>
                <w:bCs/>
                <w:sz w:val="20"/>
                <w:szCs w:val="20"/>
                <w:lang w:eastAsia="ar-SA"/>
              </w:rPr>
              <w:t xml:space="preserve">кономія тепла після встановлення ІТП складе приблизно 15-20% </w:t>
            </w:r>
            <w:r w:rsidRPr="00FA7DE2">
              <w:rPr>
                <w:rFonts w:cs="Arial"/>
                <w:bCs/>
                <w:sz w:val="20"/>
                <w:szCs w:val="20"/>
                <w:lang w:eastAsia="ar-SA"/>
              </w:rPr>
              <w:lastRenderedPageBreak/>
              <w:t>від  річного споживання</w:t>
            </w:r>
            <w:r w:rsidR="00AA2019">
              <w:rPr>
                <w:rFonts w:cs="Arial"/>
                <w:bCs/>
                <w:sz w:val="20"/>
                <w:szCs w:val="20"/>
                <w:lang w:eastAsia="ar-SA"/>
              </w:rPr>
              <w:t>.</w:t>
            </w:r>
          </w:p>
          <w:p w:rsidR="00A22B9D" w:rsidRPr="00FA7DE2" w:rsidRDefault="00A22B9D" w:rsidP="00A54E5C">
            <w:pPr>
              <w:tabs>
                <w:tab w:val="left" w:pos="301"/>
              </w:tabs>
              <w:contextualSpacing/>
              <w:jc w:val="both"/>
              <w:rPr>
                <w:rFonts w:cs="Arial"/>
                <w:bCs/>
                <w:sz w:val="20"/>
                <w:szCs w:val="20"/>
                <w:lang w:eastAsia="ar-SA"/>
              </w:rPr>
            </w:pPr>
            <w:r>
              <w:rPr>
                <w:rFonts w:cs="Arial"/>
                <w:bCs/>
                <w:sz w:val="20"/>
                <w:szCs w:val="20"/>
                <w:lang w:eastAsia="ar-SA"/>
              </w:rPr>
              <w:t>2.</w:t>
            </w:r>
            <w:r w:rsidRPr="00FA7DE2">
              <w:rPr>
                <w:rFonts w:cs="Arial"/>
                <w:bCs/>
                <w:sz w:val="20"/>
                <w:szCs w:val="20"/>
                <w:lang w:eastAsia="ar-SA"/>
              </w:rPr>
              <w:t xml:space="preserve"> </w:t>
            </w:r>
            <w:r>
              <w:rPr>
                <w:rFonts w:cs="Arial"/>
                <w:bCs/>
                <w:sz w:val="20"/>
                <w:szCs w:val="20"/>
                <w:lang w:eastAsia="ar-SA"/>
              </w:rPr>
              <w:t>Зменшення</w:t>
            </w:r>
            <w:r w:rsidRPr="00FA7DE2">
              <w:rPr>
                <w:rFonts w:cs="Arial"/>
                <w:bCs/>
                <w:sz w:val="20"/>
                <w:szCs w:val="20"/>
                <w:lang w:eastAsia="ar-SA"/>
              </w:rPr>
              <w:t xml:space="preserve"> кількості викидів CO2 в атмосферу приблизно  на   78 тонн, що є одним з завдань  Плану дій сталого енергетичного розвитку </w:t>
            </w:r>
            <w:r w:rsidR="002022AF" w:rsidRPr="00784BE2">
              <w:rPr>
                <w:rFonts w:cs="Arial"/>
                <w:sz w:val="20"/>
                <w:szCs w:val="20"/>
              </w:rPr>
              <w:t xml:space="preserve">та клімату Бахмутської міської об’єднаної територіальної громади до 2030 </w:t>
            </w:r>
            <w:r w:rsidRPr="00FA7DE2">
              <w:rPr>
                <w:rFonts w:cs="Arial"/>
                <w:bCs/>
                <w:sz w:val="20"/>
                <w:szCs w:val="20"/>
                <w:lang w:eastAsia="ar-SA"/>
              </w:rPr>
              <w:t>року</w:t>
            </w:r>
            <w:r w:rsidR="00AA2019">
              <w:rPr>
                <w:rFonts w:cs="Arial"/>
                <w:bCs/>
                <w:sz w:val="20"/>
                <w:szCs w:val="20"/>
                <w:lang w:eastAsia="ar-SA"/>
              </w:rPr>
              <w:t>.</w:t>
            </w:r>
          </w:p>
        </w:tc>
      </w:tr>
      <w:tr w:rsidR="00A22B9D" w:rsidRPr="00FA7DE2" w:rsidTr="0083221E">
        <w:tc>
          <w:tcPr>
            <w:tcW w:w="2816" w:type="dxa"/>
            <w:hideMark/>
          </w:tcPr>
          <w:p w:rsidR="00A22B9D" w:rsidRPr="009859CF" w:rsidRDefault="00A22B9D" w:rsidP="00A22B9D">
            <w:pPr>
              <w:rPr>
                <w:rFonts w:cs="Arial"/>
                <w:b/>
                <w:sz w:val="20"/>
                <w:szCs w:val="20"/>
                <w:lang w:eastAsia="ar-SA"/>
              </w:rPr>
            </w:pPr>
            <w:r w:rsidRPr="009859CF">
              <w:rPr>
                <w:rFonts w:cs="Arial"/>
                <w:b/>
                <w:sz w:val="20"/>
                <w:szCs w:val="20"/>
                <w:lang w:eastAsia="ar-SA"/>
              </w:rPr>
              <w:lastRenderedPageBreak/>
              <w:t>Ключові заходи про</w:t>
            </w:r>
            <w:r>
              <w:rPr>
                <w:rFonts w:cs="Arial"/>
                <w:b/>
                <w:sz w:val="20"/>
                <w:szCs w:val="20"/>
                <w:lang w:eastAsia="ar-SA"/>
              </w:rPr>
              <w:t>є</w:t>
            </w:r>
            <w:r w:rsidRPr="009859CF">
              <w:rPr>
                <w:rFonts w:cs="Arial"/>
                <w:b/>
                <w:sz w:val="20"/>
                <w:szCs w:val="20"/>
                <w:lang w:eastAsia="ar-SA"/>
              </w:rPr>
              <w:t>кту:</w:t>
            </w:r>
          </w:p>
        </w:tc>
        <w:tc>
          <w:tcPr>
            <w:tcW w:w="6739" w:type="dxa"/>
            <w:gridSpan w:val="4"/>
          </w:tcPr>
          <w:p w:rsidR="00A22B9D" w:rsidRPr="00FA7DE2" w:rsidRDefault="00AA2019" w:rsidP="00A22B9D">
            <w:pPr>
              <w:tabs>
                <w:tab w:val="left" w:pos="301"/>
              </w:tabs>
              <w:spacing w:line="276" w:lineRule="auto"/>
              <w:contextualSpacing/>
              <w:jc w:val="both"/>
              <w:rPr>
                <w:rFonts w:cs="Arial"/>
                <w:bCs/>
                <w:sz w:val="20"/>
                <w:szCs w:val="20"/>
                <w:lang w:eastAsia="ar-SA"/>
              </w:rPr>
            </w:pPr>
            <w:r>
              <w:rPr>
                <w:rFonts w:cs="Arial"/>
                <w:bCs/>
                <w:sz w:val="20"/>
                <w:szCs w:val="20"/>
                <w:lang w:eastAsia="ar-SA"/>
              </w:rPr>
              <w:t>1. Розробка проєктної документації.</w:t>
            </w:r>
          </w:p>
          <w:p w:rsidR="00A22B9D" w:rsidRPr="00FA7DE2" w:rsidRDefault="00AA2019" w:rsidP="00A22B9D">
            <w:pPr>
              <w:tabs>
                <w:tab w:val="left" w:pos="301"/>
              </w:tabs>
              <w:spacing w:line="276" w:lineRule="auto"/>
              <w:contextualSpacing/>
              <w:jc w:val="both"/>
              <w:rPr>
                <w:rFonts w:cs="Arial"/>
                <w:bCs/>
                <w:sz w:val="20"/>
                <w:szCs w:val="20"/>
                <w:lang w:eastAsia="ar-SA"/>
              </w:rPr>
            </w:pPr>
            <w:r>
              <w:rPr>
                <w:rFonts w:cs="Arial"/>
                <w:bCs/>
                <w:sz w:val="20"/>
                <w:szCs w:val="20"/>
                <w:lang w:eastAsia="ar-SA"/>
              </w:rPr>
              <w:t>2. Монтаж і установка обладнання.</w:t>
            </w:r>
          </w:p>
          <w:p w:rsidR="00A22B9D" w:rsidRPr="00FA7DE2" w:rsidRDefault="00AA2019" w:rsidP="00AA2019">
            <w:pPr>
              <w:tabs>
                <w:tab w:val="left" w:pos="301"/>
              </w:tabs>
              <w:spacing w:line="276" w:lineRule="auto"/>
              <w:contextualSpacing/>
              <w:jc w:val="both"/>
              <w:rPr>
                <w:rFonts w:cs="Arial"/>
                <w:bCs/>
                <w:sz w:val="20"/>
                <w:szCs w:val="20"/>
                <w:lang w:eastAsia="ar-SA"/>
              </w:rPr>
            </w:pPr>
            <w:r>
              <w:rPr>
                <w:rFonts w:cs="Arial"/>
                <w:bCs/>
                <w:sz w:val="20"/>
                <w:szCs w:val="20"/>
                <w:lang w:eastAsia="ar-SA"/>
              </w:rPr>
              <w:t>3. П</w:t>
            </w:r>
            <w:r w:rsidR="00A22B9D" w:rsidRPr="00FA7DE2">
              <w:rPr>
                <w:rFonts w:cs="Arial"/>
                <w:bCs/>
                <w:sz w:val="20"/>
                <w:szCs w:val="20"/>
                <w:lang w:eastAsia="ar-SA"/>
              </w:rPr>
              <w:t>уско-наладжувальні роботи</w:t>
            </w:r>
            <w:r>
              <w:rPr>
                <w:rFonts w:cs="Arial"/>
                <w:bCs/>
                <w:sz w:val="20"/>
                <w:szCs w:val="20"/>
                <w:lang w:eastAsia="ar-SA"/>
              </w:rPr>
              <w:t>.</w:t>
            </w:r>
            <w:r w:rsidR="00A22B9D" w:rsidRPr="00FA7DE2">
              <w:rPr>
                <w:rFonts w:cs="Arial"/>
                <w:bCs/>
                <w:sz w:val="20"/>
                <w:szCs w:val="20"/>
                <w:lang w:eastAsia="ar-SA"/>
              </w:rPr>
              <w:t xml:space="preserve"> </w:t>
            </w:r>
          </w:p>
        </w:tc>
      </w:tr>
      <w:tr w:rsidR="00A22B9D" w:rsidRPr="00FA7DE2" w:rsidTr="0083221E">
        <w:tc>
          <w:tcPr>
            <w:tcW w:w="2816" w:type="dxa"/>
            <w:hideMark/>
          </w:tcPr>
          <w:p w:rsidR="00A22B9D" w:rsidRPr="009859CF" w:rsidRDefault="00A22B9D" w:rsidP="00A22B9D">
            <w:pPr>
              <w:rPr>
                <w:rFonts w:cs="Arial"/>
                <w:b/>
                <w:sz w:val="20"/>
                <w:szCs w:val="20"/>
                <w:lang w:eastAsia="ar-SA"/>
              </w:rPr>
            </w:pPr>
            <w:r w:rsidRPr="009859CF">
              <w:rPr>
                <w:rFonts w:cs="Arial"/>
                <w:b/>
                <w:sz w:val="20"/>
                <w:szCs w:val="20"/>
                <w:lang w:eastAsia="ar-SA"/>
              </w:rPr>
              <w:t>Період здійснення:</w:t>
            </w:r>
          </w:p>
        </w:tc>
        <w:tc>
          <w:tcPr>
            <w:tcW w:w="6739" w:type="dxa"/>
            <w:gridSpan w:val="4"/>
          </w:tcPr>
          <w:p w:rsidR="00A22B9D" w:rsidRPr="00FA7DE2" w:rsidRDefault="006D4E95" w:rsidP="00A22B9D">
            <w:pPr>
              <w:rPr>
                <w:rFonts w:cs="Arial"/>
                <w:bCs/>
                <w:sz w:val="20"/>
                <w:szCs w:val="20"/>
                <w:lang w:eastAsia="ar-SA"/>
              </w:rPr>
            </w:pPr>
            <w:r>
              <w:rPr>
                <w:rFonts w:cs="Arial"/>
                <w:bCs/>
                <w:sz w:val="20"/>
                <w:szCs w:val="20"/>
                <w:lang w:eastAsia="ar-SA"/>
              </w:rPr>
              <w:t xml:space="preserve">2020 – 2022 роки </w:t>
            </w:r>
          </w:p>
        </w:tc>
      </w:tr>
      <w:tr w:rsidR="00A22B9D" w:rsidRPr="00FA7DE2" w:rsidTr="0083221E">
        <w:tc>
          <w:tcPr>
            <w:tcW w:w="2816" w:type="dxa"/>
            <w:vMerge w:val="restart"/>
            <w:hideMark/>
          </w:tcPr>
          <w:p w:rsidR="00A22B9D" w:rsidRPr="009859CF" w:rsidRDefault="00A22B9D" w:rsidP="00A22B9D">
            <w:pPr>
              <w:rPr>
                <w:rFonts w:cs="Arial"/>
                <w:b/>
                <w:sz w:val="20"/>
                <w:szCs w:val="20"/>
                <w:lang w:eastAsia="ar-SA"/>
              </w:rPr>
            </w:pPr>
            <w:r>
              <w:rPr>
                <w:rFonts w:cs="Arial"/>
                <w:b/>
                <w:sz w:val="20"/>
                <w:szCs w:val="20"/>
                <w:lang w:eastAsia="ar-SA"/>
              </w:rPr>
              <w:t>Орієнтовна вартість проє</w:t>
            </w:r>
            <w:r w:rsidRPr="009859CF">
              <w:rPr>
                <w:rFonts w:cs="Arial"/>
                <w:b/>
                <w:sz w:val="20"/>
                <w:szCs w:val="20"/>
                <w:lang w:eastAsia="ar-SA"/>
              </w:rPr>
              <w:t>кту, тис. грн.</w:t>
            </w:r>
          </w:p>
        </w:tc>
        <w:tc>
          <w:tcPr>
            <w:tcW w:w="1127" w:type="dxa"/>
            <w:hideMark/>
          </w:tcPr>
          <w:p w:rsidR="00A22B9D" w:rsidRPr="00FA7DE2" w:rsidRDefault="00A22B9D" w:rsidP="00A22B9D">
            <w:pPr>
              <w:jc w:val="center"/>
              <w:rPr>
                <w:rFonts w:cs="Arial"/>
                <w:b/>
                <w:sz w:val="20"/>
                <w:szCs w:val="20"/>
                <w:lang w:eastAsia="ar-SA"/>
              </w:rPr>
            </w:pPr>
            <w:r w:rsidRPr="00FA7DE2">
              <w:rPr>
                <w:rFonts w:cs="Arial"/>
                <w:b/>
                <w:sz w:val="20"/>
                <w:szCs w:val="20"/>
                <w:lang w:eastAsia="ar-SA"/>
              </w:rPr>
              <w:t>2020</w:t>
            </w:r>
          </w:p>
        </w:tc>
        <w:tc>
          <w:tcPr>
            <w:tcW w:w="1612" w:type="dxa"/>
            <w:hideMark/>
          </w:tcPr>
          <w:p w:rsidR="00A22B9D" w:rsidRPr="00FA7DE2" w:rsidRDefault="00A22B9D" w:rsidP="00A22B9D">
            <w:pPr>
              <w:jc w:val="center"/>
              <w:rPr>
                <w:rFonts w:cs="Arial"/>
                <w:b/>
                <w:sz w:val="20"/>
                <w:szCs w:val="20"/>
                <w:lang w:eastAsia="ar-SA"/>
              </w:rPr>
            </w:pPr>
            <w:r w:rsidRPr="00FA7DE2">
              <w:rPr>
                <w:rFonts w:cs="Arial"/>
                <w:b/>
                <w:sz w:val="20"/>
                <w:szCs w:val="20"/>
                <w:lang w:eastAsia="ar-SA"/>
              </w:rPr>
              <w:t>2021</w:t>
            </w:r>
          </w:p>
        </w:tc>
        <w:tc>
          <w:tcPr>
            <w:tcW w:w="1648" w:type="dxa"/>
            <w:hideMark/>
          </w:tcPr>
          <w:p w:rsidR="00A22B9D" w:rsidRPr="00FA7DE2" w:rsidRDefault="00A22B9D" w:rsidP="00A22B9D">
            <w:pPr>
              <w:jc w:val="center"/>
              <w:rPr>
                <w:rFonts w:cs="Arial"/>
                <w:b/>
                <w:sz w:val="20"/>
                <w:szCs w:val="20"/>
                <w:lang w:eastAsia="ar-SA"/>
              </w:rPr>
            </w:pPr>
            <w:r w:rsidRPr="00FA7DE2">
              <w:rPr>
                <w:rFonts w:cs="Arial"/>
                <w:b/>
                <w:sz w:val="20"/>
                <w:szCs w:val="20"/>
                <w:lang w:eastAsia="ar-SA"/>
              </w:rPr>
              <w:t>2022</w:t>
            </w:r>
          </w:p>
        </w:tc>
        <w:tc>
          <w:tcPr>
            <w:tcW w:w="2352" w:type="dxa"/>
            <w:hideMark/>
          </w:tcPr>
          <w:p w:rsidR="00A22B9D" w:rsidRPr="00FA7DE2" w:rsidRDefault="00A22B9D" w:rsidP="00A22B9D">
            <w:pPr>
              <w:jc w:val="center"/>
              <w:rPr>
                <w:rFonts w:cs="Arial"/>
                <w:b/>
                <w:sz w:val="20"/>
                <w:szCs w:val="20"/>
                <w:lang w:eastAsia="ar-SA"/>
              </w:rPr>
            </w:pPr>
            <w:r w:rsidRPr="00FA7DE2">
              <w:rPr>
                <w:rFonts w:cs="Arial"/>
                <w:b/>
                <w:sz w:val="20"/>
                <w:szCs w:val="20"/>
                <w:lang w:eastAsia="ar-SA"/>
              </w:rPr>
              <w:t>Разом</w:t>
            </w:r>
          </w:p>
        </w:tc>
      </w:tr>
      <w:tr w:rsidR="00A22B9D" w:rsidRPr="00FA7DE2" w:rsidTr="0083221E">
        <w:trPr>
          <w:trHeight w:val="215"/>
        </w:trPr>
        <w:tc>
          <w:tcPr>
            <w:tcW w:w="2816" w:type="dxa"/>
            <w:vMerge/>
            <w:hideMark/>
          </w:tcPr>
          <w:p w:rsidR="00A22B9D" w:rsidRPr="00FA7DE2" w:rsidRDefault="00A22B9D" w:rsidP="00A22B9D">
            <w:pPr>
              <w:rPr>
                <w:rFonts w:cs="Arial"/>
                <w:b/>
                <w:sz w:val="20"/>
                <w:szCs w:val="20"/>
                <w:lang w:eastAsia="ar-SA"/>
              </w:rPr>
            </w:pPr>
          </w:p>
        </w:tc>
        <w:tc>
          <w:tcPr>
            <w:tcW w:w="1127" w:type="dxa"/>
          </w:tcPr>
          <w:p w:rsidR="00A22B9D" w:rsidRPr="006D4E95" w:rsidRDefault="009622E0" w:rsidP="006D4E95">
            <w:pPr>
              <w:jc w:val="center"/>
              <w:rPr>
                <w:rFonts w:cs="Arial"/>
                <w:bCs/>
                <w:color w:val="000000" w:themeColor="text1"/>
                <w:sz w:val="20"/>
                <w:szCs w:val="20"/>
                <w:lang w:eastAsia="ar-SA"/>
              </w:rPr>
            </w:pPr>
            <w:r>
              <w:rPr>
                <w:rFonts w:cs="Arial"/>
                <w:bCs/>
                <w:color w:val="000000" w:themeColor="text1"/>
                <w:sz w:val="20"/>
                <w:szCs w:val="20"/>
                <w:lang w:eastAsia="ar-SA"/>
              </w:rPr>
              <w:t>8</w:t>
            </w:r>
            <w:r w:rsidR="00A22B9D" w:rsidRPr="006D4E95">
              <w:rPr>
                <w:rFonts w:cs="Arial"/>
                <w:bCs/>
                <w:color w:val="000000" w:themeColor="text1"/>
                <w:sz w:val="20"/>
                <w:szCs w:val="20"/>
                <w:lang w:eastAsia="ar-SA"/>
              </w:rPr>
              <w:t>00</w:t>
            </w:r>
            <w:r w:rsidR="006D4E95">
              <w:rPr>
                <w:rFonts w:cs="Arial"/>
                <w:bCs/>
                <w:color w:val="000000" w:themeColor="text1"/>
                <w:sz w:val="20"/>
                <w:szCs w:val="20"/>
                <w:lang w:eastAsia="ar-SA"/>
              </w:rPr>
              <w:t>,0</w:t>
            </w:r>
          </w:p>
        </w:tc>
        <w:tc>
          <w:tcPr>
            <w:tcW w:w="1612" w:type="dxa"/>
          </w:tcPr>
          <w:p w:rsidR="00A22B9D" w:rsidRPr="006D4E95" w:rsidRDefault="00A22B9D" w:rsidP="00A22B9D">
            <w:pPr>
              <w:jc w:val="center"/>
              <w:rPr>
                <w:rFonts w:cs="Arial"/>
                <w:bCs/>
                <w:color w:val="000000" w:themeColor="text1"/>
                <w:sz w:val="20"/>
                <w:szCs w:val="20"/>
                <w:lang w:eastAsia="ar-SA"/>
              </w:rPr>
            </w:pPr>
            <w:r w:rsidRPr="006D4E95">
              <w:rPr>
                <w:rFonts w:cs="Arial"/>
                <w:bCs/>
                <w:color w:val="000000" w:themeColor="text1"/>
                <w:sz w:val="20"/>
                <w:szCs w:val="20"/>
                <w:lang w:eastAsia="ar-SA"/>
              </w:rPr>
              <w:t>3</w:t>
            </w:r>
            <w:r w:rsidR="00D36030">
              <w:rPr>
                <w:rFonts w:cs="Arial"/>
                <w:bCs/>
                <w:color w:val="000000" w:themeColor="text1"/>
                <w:sz w:val="20"/>
                <w:szCs w:val="20"/>
                <w:lang w:eastAsia="ar-SA"/>
              </w:rPr>
              <w:t xml:space="preserve"> </w:t>
            </w:r>
            <w:r w:rsidRPr="006D4E95">
              <w:rPr>
                <w:rFonts w:cs="Arial"/>
                <w:bCs/>
                <w:color w:val="000000" w:themeColor="text1"/>
                <w:sz w:val="20"/>
                <w:szCs w:val="20"/>
                <w:lang w:eastAsia="ar-SA"/>
              </w:rPr>
              <w:t>000</w:t>
            </w:r>
            <w:r w:rsidR="006D4E95">
              <w:rPr>
                <w:rFonts w:cs="Arial"/>
                <w:bCs/>
                <w:color w:val="000000" w:themeColor="text1"/>
                <w:sz w:val="20"/>
                <w:szCs w:val="20"/>
                <w:lang w:eastAsia="ar-SA"/>
              </w:rPr>
              <w:t>,0</w:t>
            </w:r>
          </w:p>
        </w:tc>
        <w:tc>
          <w:tcPr>
            <w:tcW w:w="1648" w:type="dxa"/>
          </w:tcPr>
          <w:p w:rsidR="00A22B9D" w:rsidRPr="006D4E95" w:rsidRDefault="00A22B9D" w:rsidP="00A22B9D">
            <w:pPr>
              <w:jc w:val="center"/>
              <w:rPr>
                <w:rFonts w:cs="Arial"/>
                <w:bCs/>
                <w:color w:val="000000" w:themeColor="text1"/>
                <w:sz w:val="20"/>
                <w:szCs w:val="20"/>
                <w:lang w:eastAsia="ar-SA"/>
              </w:rPr>
            </w:pPr>
            <w:r w:rsidRPr="006D4E95">
              <w:rPr>
                <w:rFonts w:cs="Arial"/>
                <w:bCs/>
                <w:color w:val="000000" w:themeColor="text1"/>
                <w:sz w:val="20"/>
                <w:szCs w:val="20"/>
                <w:lang w:eastAsia="ar-SA"/>
              </w:rPr>
              <w:t>3</w:t>
            </w:r>
            <w:r w:rsidR="00D36030">
              <w:rPr>
                <w:rFonts w:cs="Arial"/>
                <w:bCs/>
                <w:color w:val="000000" w:themeColor="text1"/>
                <w:sz w:val="20"/>
                <w:szCs w:val="20"/>
                <w:lang w:eastAsia="ar-SA"/>
              </w:rPr>
              <w:t xml:space="preserve"> </w:t>
            </w:r>
            <w:r w:rsidRPr="006D4E95">
              <w:rPr>
                <w:rFonts w:cs="Arial"/>
                <w:bCs/>
                <w:color w:val="000000" w:themeColor="text1"/>
                <w:sz w:val="20"/>
                <w:szCs w:val="20"/>
                <w:lang w:eastAsia="ar-SA"/>
              </w:rPr>
              <w:t>000</w:t>
            </w:r>
            <w:r w:rsidR="006D4E95">
              <w:rPr>
                <w:rFonts w:cs="Arial"/>
                <w:bCs/>
                <w:color w:val="000000" w:themeColor="text1"/>
                <w:sz w:val="20"/>
                <w:szCs w:val="20"/>
                <w:lang w:eastAsia="ar-SA"/>
              </w:rPr>
              <w:t>,0</w:t>
            </w:r>
          </w:p>
        </w:tc>
        <w:tc>
          <w:tcPr>
            <w:tcW w:w="2352" w:type="dxa"/>
          </w:tcPr>
          <w:p w:rsidR="00A22B9D" w:rsidRPr="006D4E95" w:rsidRDefault="009622E0" w:rsidP="00A22B9D">
            <w:pPr>
              <w:jc w:val="center"/>
              <w:rPr>
                <w:rFonts w:cs="Arial"/>
                <w:b/>
                <w:bCs/>
                <w:color w:val="000000" w:themeColor="text1"/>
                <w:sz w:val="20"/>
                <w:szCs w:val="20"/>
                <w:lang w:eastAsia="ar-SA"/>
              </w:rPr>
            </w:pPr>
            <w:r>
              <w:rPr>
                <w:rFonts w:cs="Arial"/>
                <w:b/>
                <w:bCs/>
                <w:color w:val="000000" w:themeColor="text1"/>
                <w:sz w:val="20"/>
                <w:szCs w:val="20"/>
                <w:lang w:eastAsia="ar-SA"/>
              </w:rPr>
              <w:t>6</w:t>
            </w:r>
            <w:r w:rsidR="00D36030">
              <w:rPr>
                <w:rFonts w:cs="Arial"/>
                <w:b/>
                <w:bCs/>
                <w:color w:val="000000" w:themeColor="text1"/>
                <w:sz w:val="20"/>
                <w:szCs w:val="20"/>
                <w:lang w:eastAsia="ar-SA"/>
              </w:rPr>
              <w:t xml:space="preserve"> </w:t>
            </w:r>
            <w:r>
              <w:rPr>
                <w:rFonts w:cs="Arial"/>
                <w:b/>
                <w:bCs/>
                <w:color w:val="000000" w:themeColor="text1"/>
                <w:sz w:val="20"/>
                <w:szCs w:val="20"/>
                <w:lang w:eastAsia="ar-SA"/>
              </w:rPr>
              <w:t>8</w:t>
            </w:r>
            <w:r w:rsidR="006D4E95">
              <w:rPr>
                <w:rFonts w:cs="Arial"/>
                <w:b/>
                <w:bCs/>
                <w:color w:val="000000" w:themeColor="text1"/>
                <w:sz w:val="20"/>
                <w:szCs w:val="20"/>
                <w:lang w:eastAsia="ar-SA"/>
              </w:rPr>
              <w:t>00,0</w:t>
            </w:r>
          </w:p>
        </w:tc>
      </w:tr>
      <w:tr w:rsidR="00A22B9D" w:rsidRPr="00FA7DE2" w:rsidTr="0083221E">
        <w:tc>
          <w:tcPr>
            <w:tcW w:w="2816" w:type="dxa"/>
            <w:hideMark/>
          </w:tcPr>
          <w:p w:rsidR="00A22B9D" w:rsidRPr="009859CF" w:rsidRDefault="00A22B9D" w:rsidP="00A22B9D">
            <w:pPr>
              <w:rPr>
                <w:rFonts w:cs="Arial"/>
                <w:b/>
                <w:sz w:val="20"/>
                <w:szCs w:val="20"/>
                <w:lang w:eastAsia="ar-SA"/>
              </w:rPr>
            </w:pPr>
            <w:r w:rsidRPr="009859CF">
              <w:rPr>
                <w:rFonts w:cs="Arial"/>
                <w:b/>
                <w:sz w:val="20"/>
                <w:szCs w:val="20"/>
                <w:lang w:eastAsia="ar-SA"/>
              </w:rPr>
              <w:t>Джерела фінансування:</w:t>
            </w:r>
          </w:p>
        </w:tc>
        <w:tc>
          <w:tcPr>
            <w:tcW w:w="6739" w:type="dxa"/>
            <w:gridSpan w:val="4"/>
          </w:tcPr>
          <w:p w:rsidR="00A22B9D" w:rsidRPr="00FA7DE2" w:rsidRDefault="00A22B9D" w:rsidP="00A22B9D">
            <w:pPr>
              <w:jc w:val="both"/>
              <w:rPr>
                <w:rFonts w:cs="Arial"/>
                <w:bCs/>
                <w:sz w:val="20"/>
                <w:szCs w:val="20"/>
                <w:lang w:eastAsia="ar-SA"/>
              </w:rPr>
            </w:pPr>
            <w:r w:rsidRPr="00FA7DE2">
              <w:rPr>
                <w:rFonts w:cs="Arial"/>
                <w:bCs/>
                <w:sz w:val="20"/>
                <w:szCs w:val="20"/>
                <w:lang w:eastAsia="ar-SA"/>
              </w:rPr>
              <w:t>Кошти бюджету  Бахмутської  міської  об’єднаної  територіальної громади, інші джерела фінансування (грант,</w:t>
            </w:r>
            <w:r w:rsidR="00C37A53">
              <w:rPr>
                <w:rFonts w:cs="Arial"/>
                <w:bCs/>
                <w:sz w:val="20"/>
                <w:szCs w:val="20"/>
                <w:lang w:eastAsia="ar-SA"/>
              </w:rPr>
              <w:t xml:space="preserve"> </w:t>
            </w:r>
            <w:r w:rsidRPr="00FA7DE2">
              <w:rPr>
                <w:rFonts w:cs="Arial"/>
                <w:bCs/>
                <w:sz w:val="20"/>
                <w:szCs w:val="20"/>
                <w:lang w:eastAsia="ar-SA"/>
              </w:rPr>
              <w:t>інвестиції, тощо)</w:t>
            </w:r>
          </w:p>
        </w:tc>
      </w:tr>
      <w:tr w:rsidR="00A22B9D" w:rsidRPr="00FA7DE2" w:rsidTr="0083221E">
        <w:tc>
          <w:tcPr>
            <w:tcW w:w="2816" w:type="dxa"/>
            <w:hideMark/>
          </w:tcPr>
          <w:p w:rsidR="00A22B9D" w:rsidRPr="009859CF" w:rsidRDefault="00A22B9D" w:rsidP="00A22B9D">
            <w:pPr>
              <w:rPr>
                <w:rFonts w:cs="Arial"/>
                <w:b/>
                <w:sz w:val="20"/>
                <w:szCs w:val="20"/>
                <w:lang w:eastAsia="ar-SA"/>
              </w:rPr>
            </w:pPr>
            <w:r w:rsidRPr="009859CF">
              <w:rPr>
                <w:rFonts w:cs="Arial"/>
                <w:b/>
                <w:sz w:val="20"/>
                <w:szCs w:val="20"/>
                <w:lang w:eastAsia="ar-SA"/>
              </w:rPr>
              <w:t xml:space="preserve">Ключові учасники </w:t>
            </w:r>
            <w:r>
              <w:rPr>
                <w:rFonts w:cs="Arial"/>
                <w:b/>
                <w:sz w:val="20"/>
                <w:szCs w:val="20"/>
                <w:lang w:eastAsia="ar-SA"/>
              </w:rPr>
              <w:t>реалізації проє</w:t>
            </w:r>
            <w:r w:rsidRPr="009859CF">
              <w:rPr>
                <w:rFonts w:cs="Arial"/>
                <w:b/>
                <w:sz w:val="20"/>
                <w:szCs w:val="20"/>
                <w:lang w:eastAsia="ar-SA"/>
              </w:rPr>
              <w:t>кту:</w:t>
            </w:r>
          </w:p>
        </w:tc>
        <w:tc>
          <w:tcPr>
            <w:tcW w:w="6739" w:type="dxa"/>
            <w:gridSpan w:val="4"/>
          </w:tcPr>
          <w:p w:rsidR="00A22B9D" w:rsidRPr="00FA7DE2" w:rsidRDefault="00A22B9D" w:rsidP="00067F62">
            <w:pPr>
              <w:jc w:val="both"/>
              <w:rPr>
                <w:rFonts w:cs="Arial"/>
                <w:bCs/>
                <w:sz w:val="20"/>
                <w:szCs w:val="20"/>
                <w:lang w:eastAsia="ar-SA"/>
              </w:rPr>
            </w:pPr>
            <w:r w:rsidRPr="00FA7DE2">
              <w:rPr>
                <w:rFonts w:cs="Arial"/>
                <w:bCs/>
                <w:sz w:val="20"/>
                <w:szCs w:val="20"/>
                <w:lang w:eastAsia="ar-SA"/>
              </w:rPr>
              <w:t xml:space="preserve">Бахмутська  міська  </w:t>
            </w:r>
            <w:r w:rsidR="00067F62">
              <w:rPr>
                <w:rFonts w:cs="Arial"/>
                <w:bCs/>
                <w:sz w:val="20"/>
                <w:szCs w:val="20"/>
                <w:lang w:eastAsia="ar-SA"/>
              </w:rPr>
              <w:t xml:space="preserve">рада, заклади бюджетної сфери, </w:t>
            </w:r>
            <w:r w:rsidRPr="00FA7DE2">
              <w:rPr>
                <w:rFonts w:cs="Arial"/>
                <w:bCs/>
                <w:sz w:val="20"/>
                <w:szCs w:val="20"/>
                <w:lang w:eastAsia="ar-SA"/>
              </w:rPr>
              <w:t>ТОВ «Бахмут - Енергія»</w:t>
            </w:r>
          </w:p>
        </w:tc>
      </w:tr>
      <w:tr w:rsidR="00501420" w:rsidRPr="00FA7DE2" w:rsidTr="0083221E">
        <w:tc>
          <w:tcPr>
            <w:tcW w:w="2816" w:type="dxa"/>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739" w:type="dxa"/>
            <w:gridSpan w:val="4"/>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723FAB" w:rsidRDefault="00723FAB" w:rsidP="002D2D71">
      <w:pPr>
        <w:rPr>
          <w:lang w:eastAsia="en-US"/>
        </w:rPr>
      </w:pPr>
    </w:p>
    <w:p w:rsidR="00D36030" w:rsidRDefault="00D36030" w:rsidP="002D2D71">
      <w:pPr>
        <w:rPr>
          <w:lang w:eastAsia="en-US"/>
        </w:rPr>
      </w:pPr>
    </w:p>
    <w:tbl>
      <w:tblPr>
        <w:tblStyle w:val="a4"/>
        <w:tblW w:w="9555" w:type="dxa"/>
        <w:tblLayout w:type="fixed"/>
        <w:tblLook w:val="04A0"/>
      </w:tblPr>
      <w:tblGrid>
        <w:gridCol w:w="2835"/>
        <w:gridCol w:w="1375"/>
        <w:gridCol w:w="1612"/>
        <w:gridCol w:w="1648"/>
        <w:gridCol w:w="2085"/>
      </w:tblGrid>
      <w:tr w:rsidR="001C4906" w:rsidRPr="00C20C9F" w:rsidTr="0083221E">
        <w:tc>
          <w:tcPr>
            <w:tcW w:w="2835" w:type="dxa"/>
          </w:tcPr>
          <w:p w:rsidR="001C4906" w:rsidRPr="009859CF" w:rsidRDefault="001C4906" w:rsidP="001C4906">
            <w:pPr>
              <w:rPr>
                <w:rFonts w:cs="Arial"/>
                <w:b/>
                <w:sz w:val="20"/>
                <w:szCs w:val="20"/>
                <w:lang w:eastAsia="ar-SA"/>
              </w:rPr>
            </w:pPr>
            <w:r w:rsidRPr="009859CF">
              <w:rPr>
                <w:rFonts w:cs="Arial"/>
                <w:b/>
                <w:sz w:val="20"/>
                <w:szCs w:val="20"/>
                <w:lang w:eastAsia="ar-SA"/>
              </w:rPr>
              <w:t>Стратегічна ціль</w:t>
            </w:r>
          </w:p>
        </w:tc>
        <w:tc>
          <w:tcPr>
            <w:tcW w:w="6720" w:type="dxa"/>
            <w:gridSpan w:val="4"/>
          </w:tcPr>
          <w:p w:rsidR="001C4906" w:rsidRPr="00C20C9F" w:rsidRDefault="001C4906" w:rsidP="001C4906">
            <w:pPr>
              <w:snapToGrid w:val="0"/>
              <w:spacing w:before="40" w:after="40"/>
              <w:jc w:val="both"/>
              <w:rPr>
                <w:rFonts w:cs="Arial"/>
                <w:bCs/>
                <w:sz w:val="20"/>
                <w:szCs w:val="20"/>
                <w:lang w:eastAsia="ar-SA"/>
              </w:rPr>
            </w:pPr>
            <w:r w:rsidRPr="00C20C9F">
              <w:rPr>
                <w:rFonts w:cs="Arial"/>
                <w:bCs/>
                <w:sz w:val="20"/>
                <w:szCs w:val="20"/>
                <w:lang w:eastAsia="ar-SA"/>
              </w:rPr>
              <w:t>В.1. Енергоефективна  політика та інфраструктура</w:t>
            </w:r>
          </w:p>
        </w:tc>
      </w:tr>
      <w:tr w:rsidR="001C4906" w:rsidRPr="00C20C9F" w:rsidTr="0083221E">
        <w:tc>
          <w:tcPr>
            <w:tcW w:w="2835" w:type="dxa"/>
          </w:tcPr>
          <w:p w:rsidR="001C4906" w:rsidRPr="009859CF" w:rsidRDefault="001C4906" w:rsidP="001C4906">
            <w:pPr>
              <w:rPr>
                <w:rFonts w:cs="Arial"/>
                <w:b/>
                <w:sz w:val="20"/>
                <w:szCs w:val="20"/>
                <w:lang w:eastAsia="ar-SA"/>
              </w:rPr>
            </w:pPr>
            <w:r w:rsidRPr="009859CF">
              <w:rPr>
                <w:rFonts w:cs="Arial"/>
                <w:b/>
                <w:sz w:val="20"/>
                <w:szCs w:val="20"/>
                <w:lang w:eastAsia="ar-SA"/>
              </w:rPr>
              <w:t>Оперативна ціль/</w:t>
            </w:r>
            <w:r>
              <w:rPr>
                <w:rFonts w:cs="Arial"/>
                <w:b/>
                <w:sz w:val="20"/>
                <w:szCs w:val="20"/>
                <w:lang w:eastAsia="ar-SA"/>
              </w:rPr>
              <w:t>з</w:t>
            </w:r>
            <w:r w:rsidRPr="009859CF">
              <w:rPr>
                <w:rFonts w:cs="Arial"/>
                <w:b/>
                <w:sz w:val="20"/>
                <w:szCs w:val="20"/>
                <w:lang w:eastAsia="ar-SA"/>
              </w:rPr>
              <w:t xml:space="preserve">авдання Стратегії, якому </w:t>
            </w:r>
            <w:r w:rsidR="00064FE4">
              <w:rPr>
                <w:rFonts w:cs="Arial"/>
                <w:b/>
                <w:sz w:val="20"/>
                <w:szCs w:val="20"/>
                <w:lang w:eastAsia="ar-SA"/>
              </w:rPr>
              <w:t xml:space="preserve">          </w:t>
            </w:r>
            <w:r w:rsidRPr="009859CF">
              <w:rPr>
                <w:rFonts w:cs="Arial"/>
                <w:b/>
                <w:sz w:val="20"/>
                <w:szCs w:val="20"/>
                <w:lang w:eastAsia="ar-SA"/>
              </w:rPr>
              <w:t>відповідає про</w:t>
            </w:r>
            <w:r>
              <w:rPr>
                <w:rFonts w:cs="Arial"/>
                <w:b/>
                <w:sz w:val="20"/>
                <w:szCs w:val="20"/>
                <w:lang w:eastAsia="ar-SA"/>
              </w:rPr>
              <w:t>є</w:t>
            </w:r>
            <w:r w:rsidRPr="009859CF">
              <w:rPr>
                <w:rFonts w:cs="Arial"/>
                <w:b/>
                <w:sz w:val="20"/>
                <w:szCs w:val="20"/>
                <w:lang w:eastAsia="ar-SA"/>
              </w:rPr>
              <w:t>кт:</w:t>
            </w:r>
          </w:p>
        </w:tc>
        <w:tc>
          <w:tcPr>
            <w:tcW w:w="6720" w:type="dxa"/>
            <w:gridSpan w:val="4"/>
          </w:tcPr>
          <w:p w:rsidR="001C4906" w:rsidRPr="00C20C9F" w:rsidRDefault="001C4906" w:rsidP="001C4906">
            <w:pPr>
              <w:snapToGrid w:val="0"/>
              <w:spacing w:before="40" w:after="40"/>
              <w:jc w:val="both"/>
              <w:rPr>
                <w:rFonts w:cs="Arial"/>
                <w:bCs/>
                <w:sz w:val="20"/>
                <w:szCs w:val="20"/>
                <w:lang w:eastAsia="ar-SA"/>
              </w:rPr>
            </w:pPr>
            <w:r w:rsidRPr="00C20C9F">
              <w:rPr>
                <w:rFonts w:cs="Arial"/>
                <w:bCs/>
                <w:sz w:val="20"/>
                <w:szCs w:val="20"/>
                <w:lang w:eastAsia="ar-SA"/>
              </w:rPr>
              <w:t>В.1.2. Підвищення енергоефективності будівель бюджетної сфери громади</w:t>
            </w:r>
          </w:p>
        </w:tc>
      </w:tr>
      <w:tr w:rsidR="001C4906" w:rsidRPr="00C20C9F" w:rsidTr="0083221E">
        <w:trPr>
          <w:trHeight w:val="316"/>
        </w:trPr>
        <w:tc>
          <w:tcPr>
            <w:tcW w:w="2835" w:type="dxa"/>
            <w:hideMark/>
          </w:tcPr>
          <w:p w:rsidR="001C4906" w:rsidRPr="009859CF" w:rsidRDefault="001C4906" w:rsidP="001C4906">
            <w:pPr>
              <w:rPr>
                <w:rFonts w:cs="Arial"/>
                <w:b/>
                <w:sz w:val="20"/>
                <w:szCs w:val="20"/>
                <w:lang w:eastAsia="ar-SA"/>
              </w:rPr>
            </w:pPr>
            <w:r>
              <w:rPr>
                <w:rFonts w:cs="Arial"/>
                <w:b/>
                <w:sz w:val="20"/>
                <w:szCs w:val="20"/>
                <w:lang w:eastAsia="ar-SA"/>
              </w:rPr>
              <w:t>Назва проє</w:t>
            </w:r>
            <w:r w:rsidRPr="009859CF">
              <w:rPr>
                <w:rFonts w:cs="Arial"/>
                <w:b/>
                <w:sz w:val="20"/>
                <w:szCs w:val="20"/>
                <w:lang w:eastAsia="ar-SA"/>
              </w:rPr>
              <w:t>кту:</w:t>
            </w:r>
          </w:p>
        </w:tc>
        <w:tc>
          <w:tcPr>
            <w:tcW w:w="6720" w:type="dxa"/>
            <w:gridSpan w:val="4"/>
          </w:tcPr>
          <w:p w:rsidR="001C4906" w:rsidRPr="00C20C9F" w:rsidRDefault="001C4906" w:rsidP="001C4906">
            <w:pPr>
              <w:snapToGrid w:val="0"/>
              <w:spacing w:before="40" w:after="40"/>
              <w:jc w:val="both"/>
              <w:rPr>
                <w:rFonts w:cs="Arial"/>
                <w:b/>
                <w:sz w:val="20"/>
                <w:szCs w:val="20"/>
                <w:lang w:eastAsia="ar-SA"/>
              </w:rPr>
            </w:pPr>
            <w:r>
              <w:rPr>
                <w:rFonts w:cs="Arial"/>
                <w:b/>
                <w:sz w:val="20"/>
                <w:szCs w:val="20"/>
                <w:lang w:eastAsia="ar-SA"/>
              </w:rPr>
              <w:t xml:space="preserve">Термомодернізація та капітальний ремонт об’єктів культури </w:t>
            </w:r>
          </w:p>
        </w:tc>
      </w:tr>
      <w:tr w:rsidR="001C4906" w:rsidRPr="00C20C9F" w:rsidTr="0083221E">
        <w:trPr>
          <w:trHeight w:val="972"/>
        </w:trPr>
        <w:tc>
          <w:tcPr>
            <w:tcW w:w="2835" w:type="dxa"/>
            <w:hideMark/>
          </w:tcPr>
          <w:p w:rsidR="001C4906" w:rsidRPr="009859CF" w:rsidRDefault="001C4906" w:rsidP="001C4906">
            <w:pPr>
              <w:rPr>
                <w:rFonts w:cs="Arial"/>
                <w:b/>
                <w:sz w:val="20"/>
                <w:szCs w:val="20"/>
                <w:lang w:eastAsia="ar-SA"/>
              </w:rPr>
            </w:pPr>
            <w:r>
              <w:rPr>
                <w:rFonts w:cs="Arial"/>
                <w:b/>
                <w:sz w:val="20"/>
                <w:szCs w:val="20"/>
                <w:lang w:eastAsia="ar-SA"/>
              </w:rPr>
              <w:t>Цілі проє</w:t>
            </w:r>
            <w:r w:rsidRPr="009859CF">
              <w:rPr>
                <w:rFonts w:cs="Arial"/>
                <w:b/>
                <w:sz w:val="20"/>
                <w:szCs w:val="20"/>
                <w:lang w:eastAsia="ar-SA"/>
              </w:rPr>
              <w:t>кту:</w:t>
            </w:r>
          </w:p>
        </w:tc>
        <w:tc>
          <w:tcPr>
            <w:tcW w:w="6720" w:type="dxa"/>
            <w:gridSpan w:val="4"/>
          </w:tcPr>
          <w:p w:rsidR="001C4906" w:rsidRPr="00C20C9F" w:rsidRDefault="001C4906" w:rsidP="001C4906">
            <w:pPr>
              <w:snapToGrid w:val="0"/>
              <w:spacing w:before="40" w:after="40"/>
              <w:jc w:val="both"/>
              <w:rPr>
                <w:rFonts w:cs="Arial"/>
                <w:bCs/>
                <w:sz w:val="20"/>
                <w:szCs w:val="20"/>
                <w:lang w:eastAsia="ar-SA"/>
              </w:rPr>
            </w:pPr>
            <w:r w:rsidRPr="00C20C9F">
              <w:rPr>
                <w:rFonts w:cs="Arial"/>
                <w:bCs/>
                <w:sz w:val="20"/>
                <w:szCs w:val="20"/>
                <w:lang w:eastAsia="ar-SA"/>
              </w:rPr>
              <w:t>Створення належних умов для розвитку громади, розвиток культури, естетичного виховання громадян, зміцнення духовно-моральних засад суспільства. Залучення населення до проведення культурних  та соціальних заходів</w:t>
            </w:r>
          </w:p>
        </w:tc>
      </w:tr>
      <w:tr w:rsidR="001C4906" w:rsidRPr="00C20C9F" w:rsidTr="0083221E">
        <w:tc>
          <w:tcPr>
            <w:tcW w:w="2835" w:type="dxa"/>
            <w:hideMark/>
          </w:tcPr>
          <w:p w:rsidR="001C4906" w:rsidRPr="009859CF" w:rsidRDefault="001C4906" w:rsidP="001C4906">
            <w:pPr>
              <w:rPr>
                <w:rFonts w:cs="Arial"/>
                <w:b/>
                <w:sz w:val="20"/>
                <w:szCs w:val="20"/>
                <w:lang w:eastAsia="ar-SA"/>
              </w:rPr>
            </w:pPr>
            <w:r>
              <w:rPr>
                <w:rFonts w:cs="Arial"/>
                <w:b/>
                <w:sz w:val="20"/>
                <w:szCs w:val="20"/>
                <w:lang w:eastAsia="ar-SA"/>
              </w:rPr>
              <w:t>Територія впливу проє</w:t>
            </w:r>
            <w:r w:rsidRPr="009859CF">
              <w:rPr>
                <w:rFonts w:cs="Arial"/>
                <w:b/>
                <w:sz w:val="20"/>
                <w:szCs w:val="20"/>
                <w:lang w:eastAsia="ar-SA"/>
              </w:rPr>
              <w:t>кту:</w:t>
            </w:r>
          </w:p>
        </w:tc>
        <w:tc>
          <w:tcPr>
            <w:tcW w:w="6720" w:type="dxa"/>
            <w:gridSpan w:val="4"/>
          </w:tcPr>
          <w:p w:rsidR="001C4906" w:rsidRPr="007D797E" w:rsidRDefault="00B914F7" w:rsidP="001C4906">
            <w:pPr>
              <w:snapToGrid w:val="0"/>
              <w:spacing w:before="40" w:after="40"/>
              <w:jc w:val="both"/>
              <w:rPr>
                <w:rFonts w:cs="Arial"/>
                <w:bCs/>
                <w:sz w:val="20"/>
                <w:szCs w:val="20"/>
                <w:highlight w:val="yellow"/>
                <w:lang w:eastAsia="ar-SA"/>
              </w:rPr>
            </w:pPr>
            <w:r w:rsidRPr="00B914F7">
              <w:rPr>
                <w:rFonts w:cs="Arial"/>
                <w:bCs/>
                <w:sz w:val="20"/>
                <w:szCs w:val="20"/>
                <w:lang w:eastAsia="ar-SA"/>
              </w:rPr>
              <w:t>Бахмутська міська об’єднана територіальна громада</w:t>
            </w:r>
          </w:p>
        </w:tc>
      </w:tr>
      <w:tr w:rsidR="001C4906" w:rsidRPr="00C20C9F" w:rsidTr="0083221E">
        <w:tc>
          <w:tcPr>
            <w:tcW w:w="2835" w:type="dxa"/>
            <w:hideMark/>
          </w:tcPr>
          <w:p w:rsidR="001C4906" w:rsidRPr="009859CF" w:rsidRDefault="001C4906" w:rsidP="001C4906">
            <w:pPr>
              <w:rPr>
                <w:rFonts w:cs="Arial"/>
                <w:b/>
                <w:sz w:val="20"/>
                <w:szCs w:val="20"/>
                <w:lang w:eastAsia="ar-SA"/>
              </w:rPr>
            </w:pPr>
            <w:r w:rsidRPr="009859CF">
              <w:rPr>
                <w:rFonts w:cs="Arial"/>
                <w:b/>
                <w:sz w:val="20"/>
                <w:szCs w:val="20"/>
                <w:lang w:eastAsia="ar-SA"/>
              </w:rPr>
              <w:t>Орієнтовна кількість отримувачів вигод</w:t>
            </w:r>
          </w:p>
        </w:tc>
        <w:tc>
          <w:tcPr>
            <w:tcW w:w="6720" w:type="dxa"/>
            <w:gridSpan w:val="4"/>
          </w:tcPr>
          <w:p w:rsidR="001C4906" w:rsidRPr="00C20C9F" w:rsidRDefault="00363CB4" w:rsidP="001C4906">
            <w:pPr>
              <w:snapToGrid w:val="0"/>
              <w:spacing w:before="40" w:after="40"/>
              <w:jc w:val="both"/>
              <w:rPr>
                <w:rFonts w:cs="Arial"/>
                <w:bCs/>
                <w:sz w:val="20"/>
                <w:szCs w:val="20"/>
                <w:lang w:eastAsia="ar-SA"/>
              </w:rPr>
            </w:pPr>
            <w:r>
              <w:rPr>
                <w:rFonts w:cs="Arial"/>
                <w:bCs/>
                <w:sz w:val="20"/>
                <w:szCs w:val="20"/>
                <w:lang w:eastAsia="ar-SA"/>
              </w:rPr>
              <w:t>Понад 5,5</w:t>
            </w:r>
            <w:r w:rsidR="004C6BC4">
              <w:rPr>
                <w:rFonts w:cs="Arial"/>
                <w:bCs/>
                <w:sz w:val="20"/>
                <w:szCs w:val="20"/>
                <w:lang w:eastAsia="ar-SA"/>
              </w:rPr>
              <w:t xml:space="preserve"> тис.осіб</w:t>
            </w:r>
            <w:r w:rsidR="001C4906" w:rsidRPr="00C20C9F">
              <w:rPr>
                <w:rFonts w:cs="Arial"/>
                <w:bCs/>
                <w:sz w:val="20"/>
                <w:szCs w:val="20"/>
                <w:lang w:eastAsia="ar-SA"/>
              </w:rPr>
              <w:t xml:space="preserve"> </w:t>
            </w:r>
          </w:p>
        </w:tc>
      </w:tr>
      <w:tr w:rsidR="001C4906" w:rsidRPr="00C20C9F" w:rsidTr="0083221E">
        <w:trPr>
          <w:trHeight w:val="714"/>
        </w:trPr>
        <w:tc>
          <w:tcPr>
            <w:tcW w:w="2835" w:type="dxa"/>
            <w:hideMark/>
          </w:tcPr>
          <w:p w:rsidR="001C4906" w:rsidRPr="009859CF" w:rsidRDefault="001C4906" w:rsidP="001C4906">
            <w:pPr>
              <w:rPr>
                <w:rFonts w:cs="Arial"/>
                <w:b/>
                <w:sz w:val="20"/>
                <w:szCs w:val="20"/>
                <w:lang w:eastAsia="ar-SA"/>
              </w:rPr>
            </w:pPr>
            <w:r>
              <w:rPr>
                <w:rFonts w:cs="Arial"/>
                <w:b/>
                <w:sz w:val="20"/>
                <w:szCs w:val="20"/>
                <w:lang w:eastAsia="ar-SA"/>
              </w:rPr>
              <w:t>Стислий опис проє</w:t>
            </w:r>
            <w:r w:rsidRPr="009859CF">
              <w:rPr>
                <w:rFonts w:cs="Arial"/>
                <w:b/>
                <w:sz w:val="20"/>
                <w:szCs w:val="20"/>
                <w:lang w:eastAsia="ar-SA"/>
              </w:rPr>
              <w:t>кту:</w:t>
            </w:r>
          </w:p>
        </w:tc>
        <w:tc>
          <w:tcPr>
            <w:tcW w:w="6720" w:type="dxa"/>
            <w:gridSpan w:val="4"/>
          </w:tcPr>
          <w:p w:rsidR="001F31EA" w:rsidRDefault="00B0625D" w:rsidP="008A6DF5">
            <w:pPr>
              <w:snapToGrid w:val="0"/>
              <w:spacing w:before="40" w:after="40"/>
              <w:jc w:val="both"/>
              <w:rPr>
                <w:rFonts w:cs="Arial"/>
                <w:bCs/>
                <w:sz w:val="20"/>
                <w:szCs w:val="20"/>
                <w:lang w:eastAsia="ar-SA"/>
              </w:rPr>
            </w:pPr>
            <w:r>
              <w:rPr>
                <w:rFonts w:cs="Arial"/>
                <w:bCs/>
                <w:sz w:val="20"/>
                <w:szCs w:val="20"/>
                <w:lang w:eastAsia="ar-SA"/>
              </w:rPr>
              <w:t>Об’єкти культури старостинськ</w:t>
            </w:r>
            <w:r w:rsidR="009622E0">
              <w:rPr>
                <w:rFonts w:cs="Arial"/>
                <w:bCs/>
                <w:sz w:val="20"/>
                <w:szCs w:val="20"/>
                <w:lang w:eastAsia="ar-SA"/>
              </w:rPr>
              <w:t>и</w:t>
            </w:r>
            <w:r>
              <w:rPr>
                <w:rFonts w:cs="Arial"/>
                <w:bCs/>
                <w:sz w:val="20"/>
                <w:szCs w:val="20"/>
                <w:lang w:eastAsia="ar-SA"/>
              </w:rPr>
              <w:t>х округів Бахмутської міської об’єднаної територіальної громади, які є об’єктами</w:t>
            </w:r>
            <w:r w:rsidRPr="00C20C9F">
              <w:rPr>
                <w:rFonts w:cs="Arial"/>
                <w:bCs/>
                <w:sz w:val="20"/>
                <w:szCs w:val="20"/>
                <w:lang w:eastAsia="ar-SA"/>
              </w:rPr>
              <w:t xml:space="preserve"> місцевої активності громади</w:t>
            </w:r>
            <w:r>
              <w:rPr>
                <w:rFonts w:cs="Arial"/>
                <w:bCs/>
                <w:sz w:val="20"/>
                <w:szCs w:val="20"/>
                <w:lang w:eastAsia="ar-SA"/>
              </w:rPr>
              <w:t xml:space="preserve">, </w:t>
            </w:r>
            <w:r w:rsidRPr="00C20C9F">
              <w:rPr>
                <w:rFonts w:cs="Arial"/>
                <w:bCs/>
                <w:sz w:val="20"/>
                <w:szCs w:val="20"/>
                <w:lang w:eastAsia="ar-SA"/>
              </w:rPr>
              <w:t xml:space="preserve"> центрами культурного спіл</w:t>
            </w:r>
            <w:r>
              <w:rPr>
                <w:rFonts w:cs="Arial"/>
                <w:bCs/>
                <w:sz w:val="20"/>
                <w:szCs w:val="20"/>
                <w:lang w:eastAsia="ar-SA"/>
              </w:rPr>
              <w:t>кування та об’єднання населення</w:t>
            </w:r>
            <w:r w:rsidR="00363CB4">
              <w:rPr>
                <w:rFonts w:cs="Arial"/>
                <w:bCs/>
                <w:sz w:val="20"/>
                <w:szCs w:val="20"/>
                <w:lang w:eastAsia="ar-SA"/>
              </w:rPr>
              <w:t>,</w:t>
            </w:r>
            <w:r>
              <w:rPr>
                <w:rFonts w:cs="Arial"/>
                <w:bCs/>
                <w:sz w:val="20"/>
                <w:szCs w:val="20"/>
                <w:lang w:eastAsia="ar-SA"/>
              </w:rPr>
              <w:t xml:space="preserve"> знаходяться в незадовільному стані та потребують відновлення.</w:t>
            </w:r>
          </w:p>
          <w:p w:rsidR="001F31EA" w:rsidRPr="001F31EA" w:rsidRDefault="001F31EA" w:rsidP="008A6DF5">
            <w:pPr>
              <w:snapToGrid w:val="0"/>
              <w:spacing w:before="40" w:after="40"/>
              <w:jc w:val="both"/>
              <w:rPr>
                <w:rFonts w:cs="Arial"/>
                <w:bCs/>
                <w:sz w:val="20"/>
                <w:szCs w:val="20"/>
                <w:lang w:eastAsia="ar-SA"/>
              </w:rPr>
            </w:pPr>
            <w:r>
              <w:rPr>
                <w:rFonts w:cs="Arial"/>
                <w:bCs/>
                <w:sz w:val="20"/>
                <w:szCs w:val="20"/>
                <w:lang w:eastAsia="ar-SA"/>
              </w:rPr>
              <w:t xml:space="preserve">Передбачається виконання ремонтних та відновлювальних робіт по </w:t>
            </w:r>
            <w:r w:rsidRPr="001F31EA">
              <w:rPr>
                <w:rFonts w:cs="Arial"/>
                <w:bCs/>
                <w:sz w:val="20"/>
                <w:szCs w:val="20"/>
                <w:lang w:eastAsia="ar-SA"/>
              </w:rPr>
              <w:t>наст</w:t>
            </w:r>
            <w:r w:rsidR="00E61C8A">
              <w:rPr>
                <w:rFonts w:cs="Arial"/>
                <w:bCs/>
                <w:sz w:val="20"/>
                <w:szCs w:val="20"/>
                <w:lang w:eastAsia="ar-SA"/>
              </w:rPr>
              <w:t>упних об’єктах</w:t>
            </w:r>
            <w:r w:rsidRPr="001F31EA">
              <w:rPr>
                <w:rFonts w:cs="Arial"/>
                <w:bCs/>
                <w:sz w:val="20"/>
                <w:szCs w:val="20"/>
                <w:lang w:eastAsia="ar-SA"/>
              </w:rPr>
              <w:t>:</w:t>
            </w:r>
          </w:p>
          <w:p w:rsidR="001C4906" w:rsidRPr="00A2206F" w:rsidRDefault="001F31EA" w:rsidP="008A6DF5">
            <w:pPr>
              <w:pStyle w:val="af6"/>
              <w:numPr>
                <w:ilvl w:val="0"/>
                <w:numId w:val="8"/>
              </w:numPr>
              <w:tabs>
                <w:tab w:val="left" w:pos="210"/>
              </w:tabs>
              <w:snapToGrid w:val="0"/>
              <w:spacing w:before="40" w:after="40" w:line="240" w:lineRule="auto"/>
              <w:ind w:left="0" w:firstLine="0"/>
              <w:jc w:val="both"/>
              <w:rPr>
                <w:rFonts w:ascii="Arial" w:hAnsi="Arial" w:cs="Arial"/>
                <w:bCs/>
                <w:sz w:val="20"/>
                <w:szCs w:val="20"/>
              </w:rPr>
            </w:pPr>
            <w:r w:rsidRPr="00A2206F">
              <w:rPr>
                <w:rFonts w:ascii="Arial" w:hAnsi="Arial" w:cs="Arial"/>
                <w:bCs/>
                <w:sz w:val="20"/>
                <w:szCs w:val="20"/>
              </w:rPr>
              <w:t>Іванівський сільський</w:t>
            </w:r>
            <w:r w:rsidR="00A2206F" w:rsidRPr="00A2206F">
              <w:rPr>
                <w:rFonts w:cs="Arial"/>
                <w:bCs/>
                <w:sz w:val="20"/>
                <w:szCs w:val="20"/>
              </w:rPr>
              <w:t xml:space="preserve"> </w:t>
            </w:r>
            <w:r w:rsidRPr="00A2206F">
              <w:rPr>
                <w:rFonts w:ascii="Arial" w:hAnsi="Arial" w:cs="Arial"/>
                <w:bCs/>
                <w:sz w:val="20"/>
                <w:szCs w:val="20"/>
              </w:rPr>
              <w:t xml:space="preserve">будинок </w:t>
            </w:r>
            <w:r w:rsidRPr="002A054F">
              <w:rPr>
                <w:rFonts w:ascii="Arial" w:hAnsi="Arial" w:cs="Arial"/>
                <w:bCs/>
                <w:sz w:val="20"/>
                <w:szCs w:val="20"/>
              </w:rPr>
              <w:t>к</w:t>
            </w:r>
            <w:r w:rsidR="00A2206F" w:rsidRPr="002A054F">
              <w:rPr>
                <w:rFonts w:ascii="Arial" w:hAnsi="Arial" w:cs="Arial"/>
                <w:bCs/>
                <w:sz w:val="20"/>
                <w:szCs w:val="20"/>
              </w:rPr>
              <w:t xml:space="preserve">ультури, Кліщіївський сільський </w:t>
            </w:r>
            <w:r w:rsidRPr="002A054F">
              <w:rPr>
                <w:rFonts w:ascii="Arial" w:hAnsi="Arial" w:cs="Arial"/>
                <w:bCs/>
                <w:sz w:val="20"/>
                <w:szCs w:val="20"/>
              </w:rPr>
              <w:t>клуб та будівля соціального центру (для с. Кліщ</w:t>
            </w:r>
            <w:r w:rsidR="00A2206F" w:rsidRPr="002A054F">
              <w:rPr>
                <w:rFonts w:ascii="Arial" w:hAnsi="Arial" w:cs="Arial"/>
                <w:bCs/>
                <w:sz w:val="20"/>
                <w:szCs w:val="20"/>
              </w:rPr>
              <w:t xml:space="preserve">іївка та Андріївка </w:t>
            </w:r>
            <w:r w:rsidRPr="002A054F">
              <w:rPr>
                <w:rFonts w:ascii="Arial" w:hAnsi="Arial" w:cs="Arial"/>
                <w:bCs/>
                <w:sz w:val="20"/>
                <w:szCs w:val="20"/>
              </w:rPr>
              <w:t>де збираються люди для</w:t>
            </w:r>
            <w:r w:rsidR="00A2206F" w:rsidRPr="002A054F">
              <w:rPr>
                <w:rFonts w:ascii="Arial" w:hAnsi="Arial" w:cs="Arial"/>
                <w:bCs/>
                <w:sz w:val="20"/>
                <w:szCs w:val="20"/>
              </w:rPr>
              <w:t xml:space="preserve"> спілкування, проведення різних </w:t>
            </w:r>
            <w:r w:rsidRPr="002A054F">
              <w:rPr>
                <w:rFonts w:ascii="Arial" w:hAnsi="Arial" w:cs="Arial"/>
                <w:bCs/>
                <w:sz w:val="20"/>
                <w:szCs w:val="20"/>
              </w:rPr>
              <w:t xml:space="preserve">культурних і соціальних заходів) на території </w:t>
            </w:r>
            <w:r w:rsidR="001C4906" w:rsidRPr="00A2206F">
              <w:rPr>
                <w:rFonts w:ascii="Arial" w:hAnsi="Arial" w:cs="Arial"/>
                <w:bCs/>
                <w:sz w:val="20"/>
                <w:szCs w:val="20"/>
              </w:rPr>
              <w:t>Іван</w:t>
            </w:r>
            <w:r w:rsidR="00A2206F" w:rsidRPr="00A2206F">
              <w:rPr>
                <w:rFonts w:ascii="Arial" w:hAnsi="Arial" w:cs="Arial"/>
                <w:bCs/>
                <w:sz w:val="20"/>
                <w:szCs w:val="20"/>
              </w:rPr>
              <w:t>івського старостинського округу;</w:t>
            </w:r>
          </w:p>
          <w:p w:rsidR="001C4906" w:rsidRPr="00A2206F" w:rsidRDefault="00A2206F" w:rsidP="008A6DF5">
            <w:pPr>
              <w:pStyle w:val="af6"/>
              <w:numPr>
                <w:ilvl w:val="0"/>
                <w:numId w:val="8"/>
              </w:numPr>
              <w:tabs>
                <w:tab w:val="left" w:pos="210"/>
              </w:tabs>
              <w:snapToGrid w:val="0"/>
              <w:spacing w:before="40" w:after="40" w:line="240" w:lineRule="auto"/>
              <w:ind w:left="0" w:firstLine="0"/>
              <w:jc w:val="both"/>
              <w:rPr>
                <w:rFonts w:ascii="Arial" w:hAnsi="Arial" w:cs="Arial"/>
                <w:bCs/>
                <w:sz w:val="20"/>
                <w:szCs w:val="20"/>
              </w:rPr>
            </w:pPr>
            <w:r w:rsidRPr="00A2206F">
              <w:rPr>
                <w:rFonts w:ascii="Arial" w:hAnsi="Arial" w:cs="Arial"/>
                <w:bCs/>
                <w:sz w:val="20"/>
                <w:szCs w:val="20"/>
              </w:rPr>
              <w:t>Зайцівський сільський будинок культури н</w:t>
            </w:r>
            <w:r w:rsidR="00E73678" w:rsidRPr="00A2206F">
              <w:rPr>
                <w:rFonts w:ascii="Arial" w:hAnsi="Arial" w:cs="Arial"/>
                <w:bCs/>
                <w:sz w:val="20"/>
                <w:szCs w:val="20"/>
              </w:rPr>
              <w:t>а території Зайцівськог</w:t>
            </w:r>
            <w:r w:rsidRPr="00A2206F">
              <w:rPr>
                <w:rFonts w:ascii="Arial" w:hAnsi="Arial" w:cs="Arial"/>
                <w:bCs/>
                <w:sz w:val="20"/>
                <w:szCs w:val="20"/>
              </w:rPr>
              <w:t>о старостинського округу;</w:t>
            </w:r>
          </w:p>
          <w:p w:rsidR="00A2206F" w:rsidRDefault="00A2206F" w:rsidP="008A6DF5">
            <w:pPr>
              <w:pStyle w:val="af6"/>
              <w:numPr>
                <w:ilvl w:val="0"/>
                <w:numId w:val="8"/>
              </w:numPr>
              <w:tabs>
                <w:tab w:val="left" w:pos="210"/>
              </w:tabs>
              <w:snapToGrid w:val="0"/>
              <w:spacing w:before="40" w:after="40" w:line="240" w:lineRule="auto"/>
              <w:ind w:left="0" w:firstLine="0"/>
              <w:jc w:val="both"/>
              <w:rPr>
                <w:rFonts w:ascii="Arial" w:hAnsi="Arial" w:cs="Arial"/>
                <w:bCs/>
                <w:sz w:val="20"/>
                <w:szCs w:val="20"/>
              </w:rPr>
            </w:pPr>
            <w:r w:rsidRPr="00A2206F">
              <w:rPr>
                <w:rFonts w:ascii="Arial" w:hAnsi="Arial" w:cs="Arial"/>
                <w:bCs/>
                <w:sz w:val="20"/>
                <w:szCs w:val="20"/>
              </w:rPr>
              <w:t xml:space="preserve">Покровський сільський будинок культури на території </w:t>
            </w:r>
            <w:r w:rsidR="004C6BC4" w:rsidRPr="00A2206F">
              <w:rPr>
                <w:rFonts w:ascii="Arial" w:hAnsi="Arial" w:cs="Arial"/>
                <w:bCs/>
                <w:sz w:val="20"/>
                <w:szCs w:val="20"/>
              </w:rPr>
              <w:t>Покровського старостинського округу</w:t>
            </w:r>
            <w:r w:rsidRPr="00A2206F">
              <w:rPr>
                <w:rFonts w:ascii="Arial" w:hAnsi="Arial" w:cs="Arial"/>
                <w:bCs/>
                <w:sz w:val="20"/>
                <w:szCs w:val="20"/>
              </w:rPr>
              <w:t>;</w:t>
            </w:r>
          </w:p>
          <w:p w:rsidR="004C6BC4" w:rsidRPr="00C20C9F" w:rsidRDefault="00A2206F" w:rsidP="008A6DF5">
            <w:pPr>
              <w:pStyle w:val="af6"/>
              <w:numPr>
                <w:ilvl w:val="0"/>
                <w:numId w:val="8"/>
              </w:numPr>
              <w:tabs>
                <w:tab w:val="left" w:pos="210"/>
              </w:tabs>
              <w:snapToGrid w:val="0"/>
              <w:spacing w:before="40" w:after="40" w:line="240" w:lineRule="auto"/>
              <w:ind w:left="0" w:firstLine="0"/>
              <w:jc w:val="both"/>
              <w:rPr>
                <w:rFonts w:cs="Arial"/>
                <w:bCs/>
                <w:sz w:val="20"/>
                <w:szCs w:val="20"/>
              </w:rPr>
            </w:pPr>
            <w:r w:rsidRPr="00A2206F">
              <w:rPr>
                <w:rFonts w:ascii="Arial" w:hAnsi="Arial" w:cs="Arial"/>
                <w:bCs/>
                <w:sz w:val="20"/>
                <w:szCs w:val="20"/>
              </w:rPr>
              <w:t>К</w:t>
            </w:r>
            <w:r>
              <w:rPr>
                <w:rFonts w:ascii="Arial" w:hAnsi="Arial" w:cs="Arial"/>
                <w:bCs/>
                <w:sz w:val="20"/>
                <w:szCs w:val="20"/>
              </w:rPr>
              <w:t>линівський сільський будинок</w:t>
            </w:r>
            <w:r w:rsidR="000746B7" w:rsidRPr="00A2206F">
              <w:rPr>
                <w:rFonts w:ascii="Arial" w:hAnsi="Arial" w:cs="Arial"/>
                <w:bCs/>
                <w:sz w:val="20"/>
                <w:szCs w:val="20"/>
              </w:rPr>
              <w:t xml:space="preserve"> культури </w:t>
            </w:r>
            <w:r w:rsidRPr="00A2206F">
              <w:rPr>
                <w:rFonts w:ascii="Arial" w:hAnsi="Arial" w:cs="Arial"/>
                <w:bCs/>
                <w:sz w:val="20"/>
                <w:szCs w:val="20"/>
              </w:rPr>
              <w:t>(</w:t>
            </w:r>
            <w:r w:rsidR="002B274C" w:rsidRPr="00A2206F">
              <w:rPr>
                <w:rFonts w:ascii="Arial" w:hAnsi="Arial" w:cs="Arial"/>
                <w:bCs/>
                <w:sz w:val="20"/>
                <w:szCs w:val="20"/>
              </w:rPr>
              <w:t xml:space="preserve">на даний час не працює, </w:t>
            </w:r>
            <w:r w:rsidRPr="00A2206F">
              <w:rPr>
                <w:rFonts w:ascii="Arial" w:hAnsi="Arial" w:cs="Arial"/>
                <w:bCs/>
                <w:sz w:val="20"/>
                <w:szCs w:val="20"/>
              </w:rPr>
              <w:t xml:space="preserve">будівля </w:t>
            </w:r>
            <w:r w:rsidR="000746B7" w:rsidRPr="00A2206F">
              <w:rPr>
                <w:rFonts w:ascii="Arial" w:hAnsi="Arial" w:cs="Arial"/>
                <w:bCs/>
                <w:sz w:val="20"/>
                <w:szCs w:val="20"/>
              </w:rPr>
              <w:t>знаходиться в аварійному стані і потребує відновлення</w:t>
            </w:r>
            <w:r w:rsidRPr="00A2206F">
              <w:rPr>
                <w:rFonts w:ascii="Arial" w:hAnsi="Arial" w:cs="Arial"/>
                <w:bCs/>
                <w:sz w:val="20"/>
                <w:szCs w:val="20"/>
              </w:rPr>
              <w:t>) на території Клинівського старостинського округу</w:t>
            </w:r>
            <w:r w:rsidR="000746B7" w:rsidRPr="00A2206F">
              <w:rPr>
                <w:rFonts w:ascii="Arial" w:hAnsi="Arial" w:cs="Arial"/>
                <w:bCs/>
                <w:sz w:val="20"/>
                <w:szCs w:val="20"/>
              </w:rPr>
              <w:t>.</w:t>
            </w:r>
          </w:p>
        </w:tc>
      </w:tr>
      <w:tr w:rsidR="001C4906" w:rsidRPr="00C20C9F" w:rsidTr="0083221E">
        <w:trPr>
          <w:trHeight w:val="273"/>
        </w:trPr>
        <w:tc>
          <w:tcPr>
            <w:tcW w:w="2835" w:type="dxa"/>
            <w:hideMark/>
          </w:tcPr>
          <w:p w:rsidR="001C4906" w:rsidRPr="009859CF" w:rsidRDefault="001C4906" w:rsidP="001C4906">
            <w:pPr>
              <w:rPr>
                <w:rFonts w:cs="Arial"/>
                <w:b/>
                <w:sz w:val="20"/>
                <w:szCs w:val="20"/>
                <w:lang w:eastAsia="ar-SA"/>
              </w:rPr>
            </w:pPr>
            <w:r w:rsidRPr="009859CF">
              <w:rPr>
                <w:rFonts w:cs="Arial"/>
                <w:b/>
                <w:sz w:val="20"/>
                <w:szCs w:val="20"/>
                <w:lang w:eastAsia="ar-SA"/>
              </w:rPr>
              <w:t>Очікувані результати:</w:t>
            </w:r>
          </w:p>
        </w:tc>
        <w:tc>
          <w:tcPr>
            <w:tcW w:w="6720" w:type="dxa"/>
            <w:gridSpan w:val="4"/>
          </w:tcPr>
          <w:p w:rsidR="001C4906" w:rsidRPr="00C20C9F" w:rsidRDefault="001C4906" w:rsidP="008A6DF5">
            <w:pPr>
              <w:snapToGrid w:val="0"/>
              <w:spacing w:before="40" w:after="40"/>
              <w:jc w:val="both"/>
              <w:rPr>
                <w:rFonts w:cs="Arial"/>
                <w:bCs/>
                <w:sz w:val="20"/>
                <w:szCs w:val="20"/>
                <w:lang w:eastAsia="ar-SA"/>
              </w:rPr>
            </w:pPr>
            <w:r w:rsidRPr="00C20C9F">
              <w:rPr>
                <w:rFonts w:cs="Arial"/>
                <w:bCs/>
                <w:sz w:val="20"/>
                <w:szCs w:val="20"/>
                <w:lang w:eastAsia="ar-SA"/>
              </w:rPr>
              <w:t xml:space="preserve">Ремонт </w:t>
            </w:r>
            <w:r>
              <w:rPr>
                <w:rFonts w:cs="Arial"/>
                <w:bCs/>
                <w:sz w:val="20"/>
                <w:szCs w:val="20"/>
                <w:lang w:eastAsia="ar-SA"/>
              </w:rPr>
              <w:t xml:space="preserve">будівель сфери культури </w:t>
            </w:r>
            <w:r w:rsidRPr="00C20C9F">
              <w:rPr>
                <w:rFonts w:cs="Arial"/>
                <w:bCs/>
                <w:sz w:val="20"/>
                <w:szCs w:val="20"/>
                <w:lang w:eastAsia="ar-SA"/>
              </w:rPr>
              <w:t>допоможе покращенню роботи культурн</w:t>
            </w:r>
            <w:r>
              <w:rPr>
                <w:rFonts w:cs="Arial"/>
                <w:bCs/>
                <w:sz w:val="20"/>
                <w:szCs w:val="20"/>
                <w:lang w:eastAsia="ar-SA"/>
              </w:rPr>
              <w:t xml:space="preserve">их </w:t>
            </w:r>
            <w:r w:rsidRPr="00C20C9F">
              <w:rPr>
                <w:rFonts w:cs="Arial"/>
                <w:bCs/>
                <w:sz w:val="20"/>
                <w:szCs w:val="20"/>
                <w:lang w:eastAsia="ar-SA"/>
              </w:rPr>
              <w:t>заклад</w:t>
            </w:r>
            <w:r>
              <w:rPr>
                <w:rFonts w:cs="Arial"/>
                <w:bCs/>
                <w:sz w:val="20"/>
                <w:szCs w:val="20"/>
                <w:lang w:eastAsia="ar-SA"/>
              </w:rPr>
              <w:t>ів</w:t>
            </w:r>
            <w:r w:rsidRPr="00C20C9F">
              <w:rPr>
                <w:rFonts w:cs="Arial"/>
                <w:bCs/>
                <w:sz w:val="20"/>
                <w:szCs w:val="20"/>
                <w:lang w:eastAsia="ar-SA"/>
              </w:rPr>
              <w:t xml:space="preserve"> та надання </w:t>
            </w:r>
            <w:r>
              <w:rPr>
                <w:rFonts w:cs="Arial"/>
                <w:bCs/>
                <w:sz w:val="20"/>
                <w:szCs w:val="20"/>
                <w:lang w:eastAsia="ar-SA"/>
              </w:rPr>
              <w:t xml:space="preserve">культурних </w:t>
            </w:r>
            <w:r w:rsidRPr="00C20C9F">
              <w:rPr>
                <w:rFonts w:cs="Arial"/>
                <w:bCs/>
                <w:sz w:val="20"/>
                <w:szCs w:val="20"/>
                <w:lang w:eastAsia="ar-SA"/>
              </w:rPr>
              <w:t xml:space="preserve">послуг </w:t>
            </w:r>
            <w:r>
              <w:rPr>
                <w:rFonts w:cs="Arial"/>
                <w:bCs/>
                <w:sz w:val="20"/>
                <w:szCs w:val="20"/>
                <w:lang w:eastAsia="ar-SA"/>
              </w:rPr>
              <w:t>в сільських населених пунктах</w:t>
            </w:r>
          </w:p>
        </w:tc>
      </w:tr>
      <w:tr w:rsidR="001C4906" w:rsidRPr="00C20C9F" w:rsidTr="0083221E">
        <w:trPr>
          <w:trHeight w:val="228"/>
        </w:trPr>
        <w:tc>
          <w:tcPr>
            <w:tcW w:w="2835" w:type="dxa"/>
          </w:tcPr>
          <w:p w:rsidR="001C4906" w:rsidRPr="009859CF" w:rsidRDefault="001C4906" w:rsidP="001C4906">
            <w:pPr>
              <w:rPr>
                <w:rFonts w:cs="Arial"/>
                <w:b/>
                <w:sz w:val="20"/>
                <w:szCs w:val="20"/>
                <w:lang w:eastAsia="ar-SA"/>
              </w:rPr>
            </w:pPr>
            <w:r>
              <w:rPr>
                <w:rFonts w:cs="Arial"/>
                <w:b/>
                <w:sz w:val="20"/>
                <w:szCs w:val="20"/>
                <w:lang w:eastAsia="ar-SA"/>
              </w:rPr>
              <w:t>Показники (індикатори)</w:t>
            </w:r>
          </w:p>
        </w:tc>
        <w:tc>
          <w:tcPr>
            <w:tcW w:w="6720" w:type="dxa"/>
            <w:gridSpan w:val="4"/>
          </w:tcPr>
          <w:p w:rsidR="001C4906" w:rsidRPr="00C20C9F" w:rsidRDefault="001C4906" w:rsidP="002022AF">
            <w:pPr>
              <w:snapToGrid w:val="0"/>
              <w:spacing w:before="40" w:after="40"/>
              <w:jc w:val="both"/>
              <w:rPr>
                <w:rFonts w:cs="Arial"/>
                <w:bCs/>
                <w:sz w:val="20"/>
                <w:szCs w:val="20"/>
                <w:lang w:eastAsia="ar-SA"/>
              </w:rPr>
            </w:pPr>
            <w:r>
              <w:rPr>
                <w:rFonts w:cs="Arial"/>
                <w:bCs/>
                <w:sz w:val="20"/>
                <w:szCs w:val="20"/>
                <w:lang w:eastAsia="ar-SA"/>
              </w:rPr>
              <w:t>Економія ресурсів, грн. в рік</w:t>
            </w:r>
          </w:p>
        </w:tc>
      </w:tr>
      <w:tr w:rsidR="001C4906" w:rsidRPr="00C20C9F" w:rsidTr="0083221E">
        <w:trPr>
          <w:trHeight w:val="999"/>
        </w:trPr>
        <w:tc>
          <w:tcPr>
            <w:tcW w:w="2835" w:type="dxa"/>
            <w:hideMark/>
          </w:tcPr>
          <w:p w:rsidR="001C4906" w:rsidRPr="009859CF" w:rsidRDefault="001C4906" w:rsidP="001C4906">
            <w:pPr>
              <w:rPr>
                <w:rFonts w:cs="Arial"/>
                <w:b/>
                <w:sz w:val="20"/>
                <w:szCs w:val="20"/>
                <w:lang w:eastAsia="ar-SA"/>
              </w:rPr>
            </w:pPr>
            <w:r w:rsidRPr="009859CF">
              <w:rPr>
                <w:rFonts w:cs="Arial"/>
                <w:b/>
                <w:sz w:val="20"/>
                <w:szCs w:val="20"/>
                <w:lang w:eastAsia="ar-SA"/>
              </w:rPr>
              <w:lastRenderedPageBreak/>
              <w:t>Ключові заходи про</w:t>
            </w:r>
            <w:r>
              <w:rPr>
                <w:rFonts w:cs="Arial"/>
                <w:b/>
                <w:sz w:val="20"/>
                <w:szCs w:val="20"/>
                <w:lang w:eastAsia="ar-SA"/>
              </w:rPr>
              <w:t>є</w:t>
            </w:r>
            <w:r w:rsidRPr="009859CF">
              <w:rPr>
                <w:rFonts w:cs="Arial"/>
                <w:b/>
                <w:sz w:val="20"/>
                <w:szCs w:val="20"/>
                <w:lang w:eastAsia="ar-SA"/>
              </w:rPr>
              <w:t>кту:</w:t>
            </w:r>
          </w:p>
        </w:tc>
        <w:tc>
          <w:tcPr>
            <w:tcW w:w="6720" w:type="dxa"/>
            <w:gridSpan w:val="4"/>
          </w:tcPr>
          <w:p w:rsidR="001C4906" w:rsidRPr="00C20C9F" w:rsidRDefault="001C4906" w:rsidP="002022AF">
            <w:pPr>
              <w:snapToGrid w:val="0"/>
              <w:spacing w:before="40" w:after="40"/>
              <w:jc w:val="both"/>
              <w:rPr>
                <w:rFonts w:cs="Arial"/>
                <w:bCs/>
                <w:sz w:val="20"/>
                <w:szCs w:val="20"/>
                <w:lang w:eastAsia="ar-SA"/>
              </w:rPr>
            </w:pPr>
            <w:r>
              <w:rPr>
                <w:rFonts w:cs="Arial"/>
                <w:bCs/>
                <w:sz w:val="20"/>
                <w:szCs w:val="20"/>
                <w:lang w:eastAsia="ar-SA"/>
              </w:rPr>
              <w:t>1.</w:t>
            </w:r>
            <w:r w:rsidRPr="00C20C9F">
              <w:rPr>
                <w:rFonts w:cs="Arial"/>
                <w:bCs/>
                <w:sz w:val="20"/>
                <w:szCs w:val="20"/>
                <w:lang w:eastAsia="ar-SA"/>
              </w:rPr>
              <w:t>Проведення будівельно-монтажних робіт з використанн</w:t>
            </w:r>
            <w:r w:rsidR="00E73678">
              <w:rPr>
                <w:rFonts w:cs="Arial"/>
                <w:bCs/>
                <w:sz w:val="20"/>
                <w:szCs w:val="20"/>
                <w:lang w:eastAsia="ar-SA"/>
              </w:rPr>
              <w:t xml:space="preserve">ям енергозберігаючих технологій на об’єктах культури: Іванівський </w:t>
            </w:r>
            <w:r w:rsidR="00363CB4">
              <w:rPr>
                <w:rFonts w:cs="Arial"/>
                <w:bCs/>
                <w:sz w:val="20"/>
                <w:szCs w:val="20"/>
                <w:lang w:eastAsia="ar-SA"/>
              </w:rPr>
              <w:t xml:space="preserve">сільський </w:t>
            </w:r>
            <w:r w:rsidR="00E73678">
              <w:rPr>
                <w:rFonts w:cs="Arial"/>
                <w:bCs/>
                <w:sz w:val="20"/>
                <w:szCs w:val="20"/>
                <w:lang w:eastAsia="ar-SA"/>
              </w:rPr>
              <w:t xml:space="preserve">будинок культури, Кліщіївський сільський клуб, соціальний центр с-ща Кліщіївка, Зайцівський сільський будинок культури, </w:t>
            </w:r>
            <w:r w:rsidR="004C6BC4">
              <w:rPr>
                <w:rFonts w:cs="Arial"/>
                <w:bCs/>
                <w:sz w:val="20"/>
                <w:szCs w:val="20"/>
                <w:lang w:eastAsia="ar-SA"/>
              </w:rPr>
              <w:t>Покровський сільський будинок культури</w:t>
            </w:r>
            <w:r w:rsidR="000746B7">
              <w:rPr>
                <w:rFonts w:cs="Arial"/>
                <w:bCs/>
                <w:sz w:val="20"/>
                <w:szCs w:val="20"/>
                <w:lang w:eastAsia="ar-SA"/>
              </w:rPr>
              <w:t>, К</w:t>
            </w:r>
            <w:r w:rsidR="002B274C">
              <w:rPr>
                <w:rFonts w:cs="Arial"/>
                <w:bCs/>
                <w:sz w:val="20"/>
                <w:szCs w:val="20"/>
                <w:lang w:eastAsia="ar-SA"/>
              </w:rPr>
              <w:t>лині</w:t>
            </w:r>
            <w:r w:rsidR="000746B7">
              <w:rPr>
                <w:rFonts w:cs="Arial"/>
                <w:bCs/>
                <w:sz w:val="20"/>
                <w:szCs w:val="20"/>
                <w:lang w:eastAsia="ar-SA"/>
              </w:rPr>
              <w:t>вський сільський будинок культури</w:t>
            </w:r>
            <w:r w:rsidR="00363CB4">
              <w:rPr>
                <w:rFonts w:cs="Arial"/>
                <w:bCs/>
                <w:sz w:val="20"/>
                <w:szCs w:val="20"/>
                <w:lang w:eastAsia="ar-SA"/>
              </w:rPr>
              <w:t>.</w:t>
            </w:r>
          </w:p>
          <w:p w:rsidR="001C4906" w:rsidRPr="00C20C9F" w:rsidRDefault="001C4906" w:rsidP="002022AF">
            <w:pPr>
              <w:snapToGrid w:val="0"/>
              <w:spacing w:before="40" w:after="40"/>
              <w:jc w:val="both"/>
              <w:rPr>
                <w:rFonts w:cs="Arial"/>
                <w:bCs/>
                <w:sz w:val="20"/>
                <w:szCs w:val="20"/>
                <w:lang w:eastAsia="ar-SA"/>
              </w:rPr>
            </w:pPr>
            <w:r>
              <w:rPr>
                <w:rFonts w:cs="Arial"/>
                <w:bCs/>
                <w:sz w:val="20"/>
                <w:szCs w:val="20"/>
                <w:lang w:eastAsia="ar-SA"/>
              </w:rPr>
              <w:t>2.</w:t>
            </w:r>
            <w:r w:rsidRPr="00C20C9F">
              <w:rPr>
                <w:rFonts w:cs="Arial"/>
                <w:bCs/>
                <w:sz w:val="20"/>
                <w:szCs w:val="20"/>
                <w:lang w:eastAsia="ar-SA"/>
              </w:rPr>
              <w:t xml:space="preserve">Організація прес-туру  </w:t>
            </w:r>
            <w:r w:rsidR="00363CB4">
              <w:rPr>
                <w:rFonts w:cs="Arial"/>
                <w:bCs/>
                <w:sz w:val="20"/>
                <w:szCs w:val="20"/>
                <w:lang w:eastAsia="ar-SA"/>
              </w:rPr>
              <w:t>для презентації результатів проє</w:t>
            </w:r>
            <w:r w:rsidRPr="00C20C9F">
              <w:rPr>
                <w:rFonts w:cs="Arial"/>
                <w:bCs/>
                <w:sz w:val="20"/>
                <w:szCs w:val="20"/>
                <w:lang w:eastAsia="ar-SA"/>
              </w:rPr>
              <w:t>кту.</w:t>
            </w:r>
          </w:p>
          <w:p w:rsidR="001C4906" w:rsidRPr="00C20C9F" w:rsidRDefault="001C4906" w:rsidP="002022AF">
            <w:pPr>
              <w:snapToGrid w:val="0"/>
              <w:spacing w:before="40" w:after="40"/>
              <w:jc w:val="both"/>
              <w:rPr>
                <w:rFonts w:cs="Arial"/>
                <w:bCs/>
                <w:sz w:val="20"/>
                <w:szCs w:val="20"/>
                <w:lang w:eastAsia="ar-SA"/>
              </w:rPr>
            </w:pPr>
            <w:r>
              <w:rPr>
                <w:rFonts w:cs="Arial"/>
                <w:bCs/>
                <w:sz w:val="20"/>
                <w:szCs w:val="20"/>
                <w:lang w:eastAsia="ar-SA"/>
              </w:rPr>
              <w:t>3.</w:t>
            </w:r>
            <w:r w:rsidRPr="00C20C9F">
              <w:rPr>
                <w:rFonts w:cs="Arial"/>
                <w:bCs/>
                <w:sz w:val="20"/>
                <w:szCs w:val="20"/>
                <w:lang w:eastAsia="ar-SA"/>
              </w:rPr>
              <w:t>Висвітлення заходів у ЗМІ.</w:t>
            </w:r>
          </w:p>
        </w:tc>
      </w:tr>
      <w:tr w:rsidR="001C4906" w:rsidRPr="00C20C9F" w:rsidTr="0083221E">
        <w:tc>
          <w:tcPr>
            <w:tcW w:w="2835" w:type="dxa"/>
            <w:hideMark/>
          </w:tcPr>
          <w:p w:rsidR="001C4906" w:rsidRPr="009859CF" w:rsidRDefault="001C4906" w:rsidP="001C4906">
            <w:pPr>
              <w:rPr>
                <w:rFonts w:cs="Arial"/>
                <w:b/>
                <w:sz w:val="20"/>
                <w:szCs w:val="20"/>
                <w:lang w:eastAsia="ar-SA"/>
              </w:rPr>
            </w:pPr>
            <w:r w:rsidRPr="009859CF">
              <w:rPr>
                <w:rFonts w:cs="Arial"/>
                <w:b/>
                <w:sz w:val="20"/>
                <w:szCs w:val="20"/>
                <w:lang w:eastAsia="ar-SA"/>
              </w:rPr>
              <w:t>Період здійснення:</w:t>
            </w:r>
          </w:p>
        </w:tc>
        <w:tc>
          <w:tcPr>
            <w:tcW w:w="6720" w:type="dxa"/>
            <w:gridSpan w:val="4"/>
          </w:tcPr>
          <w:p w:rsidR="001C4906" w:rsidRPr="00C20C9F" w:rsidRDefault="001C4906" w:rsidP="007D797E">
            <w:pPr>
              <w:snapToGrid w:val="0"/>
              <w:spacing w:before="40" w:after="40"/>
              <w:rPr>
                <w:rFonts w:cs="Arial"/>
                <w:bCs/>
                <w:sz w:val="20"/>
                <w:szCs w:val="20"/>
                <w:lang w:eastAsia="ar-SA"/>
              </w:rPr>
            </w:pPr>
            <w:r w:rsidRPr="00C20C9F">
              <w:rPr>
                <w:rFonts w:cs="Arial"/>
                <w:bCs/>
                <w:sz w:val="20"/>
                <w:szCs w:val="20"/>
                <w:lang w:eastAsia="ar-SA"/>
              </w:rPr>
              <w:t>2020</w:t>
            </w:r>
            <w:r w:rsidR="007D797E">
              <w:rPr>
                <w:rFonts w:cs="Arial"/>
                <w:bCs/>
                <w:sz w:val="20"/>
                <w:szCs w:val="20"/>
                <w:lang w:eastAsia="ar-SA"/>
              </w:rPr>
              <w:t>-2022 роки</w:t>
            </w:r>
          </w:p>
        </w:tc>
      </w:tr>
      <w:tr w:rsidR="001C4906" w:rsidRPr="00C20C9F" w:rsidTr="0083221E">
        <w:tc>
          <w:tcPr>
            <w:tcW w:w="2835" w:type="dxa"/>
            <w:vMerge w:val="restart"/>
            <w:hideMark/>
          </w:tcPr>
          <w:p w:rsidR="001C4906" w:rsidRPr="009859CF" w:rsidRDefault="001C4906" w:rsidP="001C4906">
            <w:pPr>
              <w:rPr>
                <w:rFonts w:cs="Arial"/>
                <w:b/>
                <w:sz w:val="20"/>
                <w:szCs w:val="20"/>
                <w:lang w:eastAsia="ar-SA"/>
              </w:rPr>
            </w:pPr>
            <w:r>
              <w:rPr>
                <w:rFonts w:cs="Arial"/>
                <w:b/>
                <w:sz w:val="20"/>
                <w:szCs w:val="20"/>
                <w:lang w:eastAsia="ar-SA"/>
              </w:rPr>
              <w:t>Орієнтовна вартість проє</w:t>
            </w:r>
            <w:r w:rsidRPr="009859CF">
              <w:rPr>
                <w:rFonts w:cs="Arial"/>
                <w:b/>
                <w:sz w:val="20"/>
                <w:szCs w:val="20"/>
                <w:lang w:eastAsia="ar-SA"/>
              </w:rPr>
              <w:t>кту, тис. грн.</w:t>
            </w:r>
          </w:p>
        </w:tc>
        <w:tc>
          <w:tcPr>
            <w:tcW w:w="1375" w:type="dxa"/>
            <w:hideMark/>
          </w:tcPr>
          <w:p w:rsidR="001C4906" w:rsidRPr="00C20C9F" w:rsidRDefault="001C4906" w:rsidP="001C4906">
            <w:pPr>
              <w:snapToGrid w:val="0"/>
              <w:spacing w:before="40" w:after="40"/>
              <w:jc w:val="center"/>
              <w:rPr>
                <w:rFonts w:cs="Arial"/>
                <w:b/>
                <w:sz w:val="20"/>
                <w:szCs w:val="20"/>
                <w:lang w:eastAsia="ar-SA"/>
              </w:rPr>
            </w:pPr>
            <w:r w:rsidRPr="00C20C9F">
              <w:rPr>
                <w:rFonts w:cs="Arial"/>
                <w:b/>
                <w:sz w:val="20"/>
                <w:szCs w:val="20"/>
                <w:lang w:eastAsia="ar-SA"/>
              </w:rPr>
              <w:t>2020</w:t>
            </w:r>
          </w:p>
        </w:tc>
        <w:tc>
          <w:tcPr>
            <w:tcW w:w="1612" w:type="dxa"/>
            <w:hideMark/>
          </w:tcPr>
          <w:p w:rsidR="001C4906" w:rsidRPr="00C20C9F" w:rsidRDefault="001C4906" w:rsidP="001C4906">
            <w:pPr>
              <w:snapToGrid w:val="0"/>
              <w:spacing w:before="40" w:after="40"/>
              <w:jc w:val="center"/>
              <w:rPr>
                <w:rFonts w:cs="Arial"/>
                <w:b/>
                <w:sz w:val="20"/>
                <w:szCs w:val="20"/>
                <w:lang w:eastAsia="ar-SA"/>
              </w:rPr>
            </w:pPr>
            <w:r w:rsidRPr="00C20C9F">
              <w:rPr>
                <w:rFonts w:cs="Arial"/>
                <w:b/>
                <w:sz w:val="20"/>
                <w:szCs w:val="20"/>
                <w:lang w:eastAsia="ar-SA"/>
              </w:rPr>
              <w:t>2021</w:t>
            </w:r>
          </w:p>
        </w:tc>
        <w:tc>
          <w:tcPr>
            <w:tcW w:w="1648" w:type="dxa"/>
            <w:hideMark/>
          </w:tcPr>
          <w:p w:rsidR="001C4906" w:rsidRPr="00C20C9F" w:rsidRDefault="001C4906" w:rsidP="001C4906">
            <w:pPr>
              <w:snapToGrid w:val="0"/>
              <w:spacing w:before="40" w:after="40"/>
              <w:jc w:val="center"/>
              <w:rPr>
                <w:rFonts w:cs="Arial"/>
                <w:b/>
                <w:sz w:val="20"/>
                <w:szCs w:val="20"/>
                <w:lang w:eastAsia="ar-SA"/>
              </w:rPr>
            </w:pPr>
            <w:r w:rsidRPr="00C20C9F">
              <w:rPr>
                <w:rFonts w:cs="Arial"/>
                <w:b/>
                <w:sz w:val="20"/>
                <w:szCs w:val="20"/>
                <w:lang w:eastAsia="ar-SA"/>
              </w:rPr>
              <w:t>2022</w:t>
            </w:r>
          </w:p>
        </w:tc>
        <w:tc>
          <w:tcPr>
            <w:tcW w:w="2085" w:type="dxa"/>
            <w:hideMark/>
          </w:tcPr>
          <w:p w:rsidR="001C4906" w:rsidRPr="00C20C9F" w:rsidRDefault="001C4906" w:rsidP="001C4906">
            <w:pPr>
              <w:snapToGrid w:val="0"/>
              <w:spacing w:before="40" w:after="40"/>
              <w:jc w:val="center"/>
              <w:rPr>
                <w:rFonts w:cs="Arial"/>
                <w:b/>
                <w:sz w:val="20"/>
                <w:szCs w:val="20"/>
                <w:lang w:eastAsia="ar-SA"/>
              </w:rPr>
            </w:pPr>
            <w:r w:rsidRPr="00C20C9F">
              <w:rPr>
                <w:rFonts w:cs="Arial"/>
                <w:b/>
                <w:sz w:val="20"/>
                <w:szCs w:val="20"/>
                <w:lang w:eastAsia="ar-SA"/>
              </w:rPr>
              <w:t>Разом</w:t>
            </w:r>
          </w:p>
        </w:tc>
      </w:tr>
      <w:tr w:rsidR="001C4906" w:rsidRPr="00C20C9F" w:rsidTr="0083221E">
        <w:tc>
          <w:tcPr>
            <w:tcW w:w="2835" w:type="dxa"/>
            <w:vMerge/>
            <w:hideMark/>
          </w:tcPr>
          <w:p w:rsidR="001C4906" w:rsidRPr="00C20C9F" w:rsidRDefault="001C4906" w:rsidP="001C4906">
            <w:pPr>
              <w:rPr>
                <w:rFonts w:cs="Arial"/>
                <w:b/>
                <w:sz w:val="20"/>
                <w:szCs w:val="20"/>
                <w:lang w:eastAsia="ar-SA"/>
              </w:rPr>
            </w:pPr>
          </w:p>
        </w:tc>
        <w:tc>
          <w:tcPr>
            <w:tcW w:w="1375" w:type="dxa"/>
          </w:tcPr>
          <w:p w:rsidR="00363CB4" w:rsidRPr="00D30FAE" w:rsidRDefault="00E61C8A" w:rsidP="00363CB4">
            <w:pPr>
              <w:snapToGrid w:val="0"/>
              <w:spacing w:before="40" w:after="40"/>
              <w:jc w:val="center"/>
              <w:rPr>
                <w:rFonts w:cs="Arial"/>
                <w:sz w:val="20"/>
                <w:szCs w:val="20"/>
                <w:lang w:eastAsia="ar-SA"/>
              </w:rPr>
            </w:pPr>
            <w:r>
              <w:rPr>
                <w:rFonts w:cs="Arial"/>
                <w:sz w:val="20"/>
                <w:szCs w:val="20"/>
                <w:lang w:eastAsia="ar-SA"/>
              </w:rPr>
              <w:t>3</w:t>
            </w:r>
            <w:r w:rsidR="00D36030">
              <w:rPr>
                <w:rFonts w:cs="Arial"/>
                <w:sz w:val="20"/>
                <w:szCs w:val="20"/>
                <w:lang w:eastAsia="ar-SA"/>
              </w:rPr>
              <w:t xml:space="preserve"> </w:t>
            </w:r>
            <w:r>
              <w:rPr>
                <w:rFonts w:cs="Arial"/>
                <w:sz w:val="20"/>
                <w:szCs w:val="20"/>
                <w:lang w:eastAsia="ar-SA"/>
              </w:rPr>
              <w:t>128,</w:t>
            </w:r>
            <w:r w:rsidR="00851D1D">
              <w:rPr>
                <w:rFonts w:cs="Arial"/>
                <w:sz w:val="20"/>
                <w:szCs w:val="20"/>
                <w:lang w:eastAsia="ar-SA"/>
              </w:rPr>
              <w:t>0</w:t>
            </w:r>
          </w:p>
        </w:tc>
        <w:tc>
          <w:tcPr>
            <w:tcW w:w="1612" w:type="dxa"/>
          </w:tcPr>
          <w:p w:rsidR="001C4906" w:rsidRPr="00D30FAE" w:rsidRDefault="00363CB4" w:rsidP="001C4906">
            <w:pPr>
              <w:snapToGrid w:val="0"/>
              <w:spacing w:before="40" w:after="40"/>
              <w:jc w:val="center"/>
              <w:rPr>
                <w:rFonts w:cs="Arial"/>
                <w:sz w:val="20"/>
                <w:szCs w:val="20"/>
                <w:lang w:eastAsia="ar-SA"/>
              </w:rPr>
            </w:pPr>
            <w:r w:rsidRPr="00D30FAE">
              <w:rPr>
                <w:rFonts w:cs="Arial"/>
                <w:sz w:val="20"/>
                <w:szCs w:val="20"/>
                <w:lang w:eastAsia="ar-SA"/>
              </w:rPr>
              <w:t>1</w:t>
            </w:r>
            <w:r w:rsidR="00D36030">
              <w:rPr>
                <w:rFonts w:cs="Arial"/>
                <w:sz w:val="20"/>
                <w:szCs w:val="20"/>
                <w:lang w:eastAsia="ar-SA"/>
              </w:rPr>
              <w:t xml:space="preserve"> </w:t>
            </w:r>
            <w:r w:rsidRPr="00D30FAE">
              <w:rPr>
                <w:rFonts w:cs="Arial"/>
                <w:sz w:val="20"/>
                <w:szCs w:val="20"/>
                <w:lang w:eastAsia="ar-SA"/>
              </w:rPr>
              <w:t>000,0</w:t>
            </w:r>
          </w:p>
        </w:tc>
        <w:tc>
          <w:tcPr>
            <w:tcW w:w="1648" w:type="dxa"/>
          </w:tcPr>
          <w:p w:rsidR="001C4906" w:rsidRPr="00D30FAE" w:rsidRDefault="00363CB4" w:rsidP="001C4906">
            <w:pPr>
              <w:snapToGrid w:val="0"/>
              <w:spacing w:before="40" w:after="40"/>
              <w:jc w:val="center"/>
              <w:rPr>
                <w:rFonts w:cs="Arial"/>
                <w:sz w:val="20"/>
                <w:szCs w:val="20"/>
                <w:lang w:eastAsia="ar-SA"/>
              </w:rPr>
            </w:pPr>
            <w:r w:rsidRPr="00D30FAE">
              <w:rPr>
                <w:rFonts w:cs="Arial"/>
                <w:sz w:val="20"/>
                <w:szCs w:val="20"/>
                <w:lang w:eastAsia="ar-SA"/>
              </w:rPr>
              <w:t>2</w:t>
            </w:r>
            <w:r w:rsidR="00D36030">
              <w:rPr>
                <w:rFonts w:cs="Arial"/>
                <w:sz w:val="20"/>
                <w:szCs w:val="20"/>
                <w:lang w:eastAsia="ar-SA"/>
              </w:rPr>
              <w:t xml:space="preserve"> </w:t>
            </w:r>
            <w:r w:rsidRPr="00D30FAE">
              <w:rPr>
                <w:rFonts w:cs="Arial"/>
                <w:sz w:val="20"/>
                <w:szCs w:val="20"/>
                <w:lang w:eastAsia="ar-SA"/>
              </w:rPr>
              <w:t>000,0</w:t>
            </w:r>
          </w:p>
        </w:tc>
        <w:tc>
          <w:tcPr>
            <w:tcW w:w="2085" w:type="dxa"/>
          </w:tcPr>
          <w:p w:rsidR="001C4906" w:rsidRPr="00D30FAE" w:rsidRDefault="00E61C8A" w:rsidP="00F61FB9">
            <w:pPr>
              <w:snapToGrid w:val="0"/>
              <w:spacing w:before="40" w:after="40"/>
              <w:jc w:val="center"/>
              <w:rPr>
                <w:rFonts w:cs="Arial"/>
                <w:b/>
                <w:sz w:val="20"/>
                <w:szCs w:val="20"/>
                <w:lang w:eastAsia="ar-SA"/>
              </w:rPr>
            </w:pPr>
            <w:r>
              <w:rPr>
                <w:rFonts w:cs="Arial"/>
                <w:b/>
                <w:sz w:val="20"/>
                <w:szCs w:val="20"/>
                <w:lang w:eastAsia="ar-SA"/>
              </w:rPr>
              <w:t>6</w:t>
            </w:r>
            <w:r w:rsidR="00D36030">
              <w:rPr>
                <w:rFonts w:cs="Arial"/>
                <w:b/>
                <w:sz w:val="20"/>
                <w:szCs w:val="20"/>
                <w:lang w:eastAsia="ar-SA"/>
              </w:rPr>
              <w:t xml:space="preserve"> </w:t>
            </w:r>
            <w:r>
              <w:rPr>
                <w:rFonts w:cs="Arial"/>
                <w:b/>
                <w:sz w:val="20"/>
                <w:szCs w:val="20"/>
                <w:lang w:eastAsia="ar-SA"/>
              </w:rPr>
              <w:t>12</w:t>
            </w:r>
            <w:r w:rsidR="00F61FB9">
              <w:rPr>
                <w:rFonts w:cs="Arial"/>
                <w:b/>
                <w:sz w:val="20"/>
                <w:szCs w:val="20"/>
                <w:lang w:eastAsia="ar-SA"/>
              </w:rPr>
              <w:t>8</w:t>
            </w:r>
            <w:r>
              <w:rPr>
                <w:rFonts w:cs="Arial"/>
                <w:b/>
                <w:sz w:val="20"/>
                <w:szCs w:val="20"/>
                <w:lang w:eastAsia="ar-SA"/>
              </w:rPr>
              <w:t>,</w:t>
            </w:r>
            <w:r w:rsidR="00851D1D">
              <w:rPr>
                <w:rFonts w:cs="Arial"/>
                <w:b/>
                <w:sz w:val="20"/>
                <w:szCs w:val="20"/>
                <w:lang w:eastAsia="ar-SA"/>
              </w:rPr>
              <w:t>0</w:t>
            </w:r>
          </w:p>
        </w:tc>
      </w:tr>
      <w:tr w:rsidR="001C4906" w:rsidRPr="00C20C9F" w:rsidTr="0083221E">
        <w:tc>
          <w:tcPr>
            <w:tcW w:w="2835" w:type="dxa"/>
            <w:hideMark/>
          </w:tcPr>
          <w:p w:rsidR="001C4906" w:rsidRPr="009859CF" w:rsidRDefault="001C4906" w:rsidP="001C4906">
            <w:pPr>
              <w:rPr>
                <w:rFonts w:cs="Arial"/>
                <w:b/>
                <w:sz w:val="20"/>
                <w:szCs w:val="20"/>
                <w:lang w:eastAsia="ar-SA"/>
              </w:rPr>
            </w:pPr>
            <w:r w:rsidRPr="009859CF">
              <w:rPr>
                <w:rFonts w:cs="Arial"/>
                <w:b/>
                <w:sz w:val="20"/>
                <w:szCs w:val="20"/>
                <w:lang w:eastAsia="ar-SA"/>
              </w:rPr>
              <w:t>Джерела фінансування:</w:t>
            </w:r>
          </w:p>
        </w:tc>
        <w:tc>
          <w:tcPr>
            <w:tcW w:w="6720" w:type="dxa"/>
            <w:gridSpan w:val="4"/>
          </w:tcPr>
          <w:p w:rsidR="001C4906" w:rsidRPr="00C20C9F" w:rsidRDefault="003D7C91" w:rsidP="002022AF">
            <w:pPr>
              <w:tabs>
                <w:tab w:val="left" w:pos="236"/>
              </w:tabs>
              <w:snapToGrid w:val="0"/>
              <w:spacing w:before="40" w:after="40"/>
              <w:jc w:val="both"/>
              <w:rPr>
                <w:rFonts w:cs="Arial"/>
                <w:bCs/>
                <w:sz w:val="20"/>
                <w:szCs w:val="20"/>
                <w:lang w:eastAsia="ar-SA"/>
              </w:rPr>
            </w:pPr>
            <w:r>
              <w:rPr>
                <w:rFonts w:cs="Arial"/>
                <w:bCs/>
                <w:sz w:val="20"/>
                <w:szCs w:val="20"/>
                <w:lang w:eastAsia="ar-SA"/>
              </w:rPr>
              <w:t>Кошти бюджетів усіх рівнів,</w:t>
            </w:r>
            <w:r w:rsidR="00306916">
              <w:rPr>
                <w:rFonts w:cs="Arial"/>
                <w:bCs/>
                <w:sz w:val="20"/>
                <w:szCs w:val="20"/>
                <w:lang w:eastAsia="ar-SA"/>
              </w:rPr>
              <w:t xml:space="preserve"> </w:t>
            </w:r>
            <w:r w:rsidR="001C4906" w:rsidRPr="00C20C9F">
              <w:rPr>
                <w:rFonts w:cs="Arial"/>
                <w:bCs/>
                <w:sz w:val="20"/>
                <w:szCs w:val="20"/>
                <w:lang w:eastAsia="ar-SA"/>
              </w:rPr>
              <w:t>гранти, міжнародна технічна допомога, кошти міжнародних організацій, інші залучені кошти, не заборонені чинним законодавством</w:t>
            </w:r>
          </w:p>
        </w:tc>
      </w:tr>
      <w:tr w:rsidR="001C4906" w:rsidRPr="00C20C9F" w:rsidTr="0083221E">
        <w:tc>
          <w:tcPr>
            <w:tcW w:w="2835" w:type="dxa"/>
            <w:hideMark/>
          </w:tcPr>
          <w:p w:rsidR="001C4906" w:rsidRPr="009859CF" w:rsidRDefault="001C4906" w:rsidP="001C4906">
            <w:pPr>
              <w:rPr>
                <w:rFonts w:cs="Arial"/>
                <w:b/>
                <w:sz w:val="20"/>
                <w:szCs w:val="20"/>
                <w:lang w:eastAsia="ar-SA"/>
              </w:rPr>
            </w:pPr>
            <w:r w:rsidRPr="009859CF">
              <w:rPr>
                <w:rFonts w:cs="Arial"/>
                <w:b/>
                <w:sz w:val="20"/>
                <w:szCs w:val="20"/>
                <w:lang w:eastAsia="ar-SA"/>
              </w:rPr>
              <w:t xml:space="preserve">Ключові учасники </w:t>
            </w:r>
            <w:r>
              <w:rPr>
                <w:rFonts w:cs="Arial"/>
                <w:b/>
                <w:sz w:val="20"/>
                <w:szCs w:val="20"/>
                <w:lang w:eastAsia="ar-SA"/>
              </w:rPr>
              <w:t>реалізації проє</w:t>
            </w:r>
            <w:r w:rsidRPr="009859CF">
              <w:rPr>
                <w:rFonts w:cs="Arial"/>
                <w:b/>
                <w:sz w:val="20"/>
                <w:szCs w:val="20"/>
                <w:lang w:eastAsia="ar-SA"/>
              </w:rPr>
              <w:t>кту:</w:t>
            </w:r>
          </w:p>
        </w:tc>
        <w:tc>
          <w:tcPr>
            <w:tcW w:w="6720" w:type="dxa"/>
            <w:gridSpan w:val="4"/>
          </w:tcPr>
          <w:p w:rsidR="001C4906" w:rsidRPr="00C20C9F" w:rsidRDefault="001C4906" w:rsidP="008F51E0">
            <w:pPr>
              <w:snapToGrid w:val="0"/>
              <w:spacing w:before="40" w:after="40"/>
              <w:rPr>
                <w:rFonts w:cs="Arial"/>
                <w:bCs/>
                <w:sz w:val="20"/>
                <w:szCs w:val="20"/>
                <w:lang w:eastAsia="ar-SA"/>
              </w:rPr>
            </w:pPr>
            <w:r w:rsidRPr="00C20C9F">
              <w:rPr>
                <w:rFonts w:cs="Arial"/>
                <w:bCs/>
                <w:sz w:val="20"/>
                <w:szCs w:val="20"/>
                <w:lang w:eastAsia="ar-SA"/>
              </w:rPr>
              <w:t xml:space="preserve">Бахмутська міська </w:t>
            </w:r>
            <w:r w:rsidR="008F51E0">
              <w:rPr>
                <w:rFonts w:cs="Arial"/>
                <w:bCs/>
                <w:sz w:val="20"/>
                <w:szCs w:val="20"/>
                <w:lang w:eastAsia="ar-SA"/>
              </w:rPr>
              <w:t>рада</w:t>
            </w:r>
            <w:r w:rsidRPr="00C20C9F">
              <w:rPr>
                <w:rFonts w:cs="Arial"/>
                <w:bCs/>
                <w:sz w:val="20"/>
                <w:szCs w:val="20"/>
                <w:lang w:eastAsia="ar-SA"/>
              </w:rPr>
              <w:t xml:space="preserve">, Управління </w:t>
            </w:r>
            <w:r w:rsidR="008F51E0">
              <w:rPr>
                <w:rFonts w:cs="Arial"/>
                <w:bCs/>
                <w:sz w:val="20"/>
                <w:szCs w:val="20"/>
                <w:lang w:eastAsia="ar-SA"/>
              </w:rPr>
              <w:t>культури</w:t>
            </w:r>
            <w:r w:rsidRPr="00C20C9F">
              <w:rPr>
                <w:rFonts w:cs="Arial"/>
                <w:bCs/>
                <w:sz w:val="20"/>
                <w:szCs w:val="20"/>
                <w:lang w:eastAsia="ar-SA"/>
              </w:rPr>
              <w:t xml:space="preserve"> Ба</w:t>
            </w:r>
            <w:r w:rsidR="008F51E0">
              <w:rPr>
                <w:rFonts w:cs="Arial"/>
                <w:bCs/>
                <w:sz w:val="20"/>
                <w:szCs w:val="20"/>
                <w:lang w:eastAsia="ar-SA"/>
              </w:rPr>
              <w:t>хмутської міської ради, підрядні</w:t>
            </w:r>
            <w:r w:rsidRPr="00C20C9F">
              <w:rPr>
                <w:rFonts w:cs="Arial"/>
                <w:bCs/>
                <w:sz w:val="20"/>
                <w:szCs w:val="20"/>
                <w:lang w:eastAsia="ar-SA"/>
              </w:rPr>
              <w:t xml:space="preserve"> організаці</w:t>
            </w:r>
            <w:r w:rsidR="008F51E0">
              <w:rPr>
                <w:rFonts w:cs="Arial"/>
                <w:bCs/>
                <w:sz w:val="20"/>
                <w:szCs w:val="20"/>
                <w:lang w:eastAsia="ar-SA"/>
              </w:rPr>
              <w:t>ї, заклади культури</w:t>
            </w:r>
          </w:p>
        </w:tc>
      </w:tr>
      <w:tr w:rsidR="00501420" w:rsidRPr="00C20C9F" w:rsidTr="0083221E">
        <w:tc>
          <w:tcPr>
            <w:tcW w:w="2835" w:type="dxa"/>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720" w:type="dxa"/>
            <w:gridSpan w:val="4"/>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2B1E55" w:rsidRDefault="002B1E55" w:rsidP="002B1E55">
      <w:pPr>
        <w:rPr>
          <w:lang w:eastAsia="en-US"/>
        </w:rPr>
      </w:pPr>
    </w:p>
    <w:p w:rsidR="005512AB" w:rsidRDefault="005512AB" w:rsidP="002B1E55">
      <w:pPr>
        <w:rPr>
          <w:lang w:eastAsia="en-US"/>
        </w:rPr>
      </w:pPr>
    </w:p>
    <w:tbl>
      <w:tblPr>
        <w:tblStyle w:val="a4"/>
        <w:tblW w:w="9555" w:type="dxa"/>
        <w:tblLayout w:type="fixed"/>
        <w:tblLook w:val="04A0"/>
      </w:tblPr>
      <w:tblGrid>
        <w:gridCol w:w="2835"/>
        <w:gridCol w:w="1172"/>
        <w:gridCol w:w="1700"/>
        <w:gridCol w:w="1584"/>
        <w:gridCol w:w="2264"/>
      </w:tblGrid>
      <w:tr w:rsidR="009E2381" w:rsidRPr="009E2381" w:rsidTr="0083221E">
        <w:tc>
          <w:tcPr>
            <w:tcW w:w="2835" w:type="dxa"/>
            <w:hideMark/>
          </w:tcPr>
          <w:p w:rsidR="009E2381" w:rsidRPr="00297214" w:rsidRDefault="009E2381" w:rsidP="00000642">
            <w:pPr>
              <w:pStyle w:val="6"/>
              <w:spacing w:before="0" w:after="0"/>
              <w:outlineLvl w:val="5"/>
              <w:rPr>
                <w:rFonts w:ascii="Arial" w:hAnsi="Arial" w:cs="Arial"/>
                <w:sz w:val="20"/>
                <w:szCs w:val="20"/>
              </w:rPr>
            </w:pPr>
            <w:r w:rsidRPr="00297214">
              <w:rPr>
                <w:rFonts w:ascii="Arial" w:hAnsi="Arial" w:cs="Arial"/>
                <w:sz w:val="20"/>
                <w:szCs w:val="20"/>
              </w:rPr>
              <w:t>Стратегічна ціль:</w:t>
            </w:r>
          </w:p>
        </w:tc>
        <w:tc>
          <w:tcPr>
            <w:tcW w:w="6720" w:type="dxa"/>
            <w:gridSpan w:val="4"/>
          </w:tcPr>
          <w:p w:rsidR="009E2381" w:rsidRPr="00297214" w:rsidRDefault="009E2381" w:rsidP="00000642">
            <w:pPr>
              <w:snapToGrid w:val="0"/>
              <w:spacing w:before="40" w:after="40"/>
              <w:jc w:val="both"/>
              <w:rPr>
                <w:rFonts w:cs="Arial"/>
                <w:bCs/>
                <w:sz w:val="20"/>
                <w:szCs w:val="20"/>
              </w:rPr>
            </w:pPr>
            <w:r w:rsidRPr="00297214">
              <w:rPr>
                <w:rFonts w:cs="Arial"/>
                <w:bCs/>
                <w:sz w:val="20"/>
                <w:szCs w:val="20"/>
              </w:rPr>
              <w:t>В.1. Енергоефективна політика та інфраструктура</w:t>
            </w:r>
          </w:p>
        </w:tc>
      </w:tr>
      <w:tr w:rsidR="009E2381" w:rsidRPr="009E2381" w:rsidTr="0083221E">
        <w:trPr>
          <w:trHeight w:val="723"/>
        </w:trPr>
        <w:tc>
          <w:tcPr>
            <w:tcW w:w="2835" w:type="dxa"/>
            <w:hideMark/>
          </w:tcPr>
          <w:p w:rsidR="009E2381" w:rsidRPr="00297214" w:rsidRDefault="009E2381" w:rsidP="00000642">
            <w:pPr>
              <w:pStyle w:val="6"/>
              <w:spacing w:before="0" w:after="0"/>
              <w:outlineLvl w:val="5"/>
              <w:rPr>
                <w:rFonts w:ascii="Arial" w:hAnsi="Arial" w:cs="Arial"/>
                <w:sz w:val="20"/>
                <w:szCs w:val="20"/>
              </w:rPr>
            </w:pPr>
            <w:r w:rsidRPr="00297214">
              <w:rPr>
                <w:rFonts w:ascii="Arial" w:hAnsi="Arial" w:cs="Arial"/>
                <w:sz w:val="20"/>
                <w:szCs w:val="20"/>
              </w:rPr>
              <w:t xml:space="preserve">Оперативна ціль/завдання Стратегії, якому </w:t>
            </w:r>
            <w:r w:rsidR="00DD7634">
              <w:rPr>
                <w:rFonts w:ascii="Arial" w:hAnsi="Arial" w:cs="Arial"/>
                <w:sz w:val="20"/>
                <w:szCs w:val="20"/>
              </w:rPr>
              <w:t xml:space="preserve">            </w:t>
            </w:r>
            <w:r w:rsidRPr="00297214">
              <w:rPr>
                <w:rFonts w:ascii="Arial" w:hAnsi="Arial" w:cs="Arial"/>
                <w:sz w:val="20"/>
                <w:szCs w:val="20"/>
              </w:rPr>
              <w:t>відповідає проєкт:</w:t>
            </w:r>
          </w:p>
        </w:tc>
        <w:tc>
          <w:tcPr>
            <w:tcW w:w="6720" w:type="dxa"/>
            <w:gridSpan w:val="4"/>
          </w:tcPr>
          <w:p w:rsidR="009E2381" w:rsidRPr="00297214" w:rsidRDefault="009E2381" w:rsidP="00B770A7">
            <w:pPr>
              <w:snapToGrid w:val="0"/>
              <w:jc w:val="both"/>
              <w:rPr>
                <w:rFonts w:cs="Arial"/>
                <w:sz w:val="20"/>
                <w:szCs w:val="20"/>
              </w:rPr>
            </w:pPr>
            <w:r w:rsidRPr="00297214">
              <w:rPr>
                <w:rFonts w:cs="Arial"/>
                <w:sz w:val="20"/>
                <w:szCs w:val="20"/>
              </w:rPr>
              <w:t xml:space="preserve">В.1.2. Підвищення енергоефективності будівель бюджетної сфери </w:t>
            </w:r>
            <w:r w:rsidR="00B770A7" w:rsidRPr="00297214">
              <w:rPr>
                <w:rFonts w:cs="Arial"/>
                <w:sz w:val="20"/>
                <w:szCs w:val="20"/>
              </w:rPr>
              <w:t>громади</w:t>
            </w:r>
          </w:p>
          <w:p w:rsidR="009E2381" w:rsidRPr="00297214" w:rsidRDefault="009E2381" w:rsidP="00000642">
            <w:pPr>
              <w:tabs>
                <w:tab w:val="left" w:pos="442"/>
              </w:tabs>
              <w:autoSpaceDE w:val="0"/>
              <w:autoSpaceDN w:val="0"/>
              <w:adjustRightInd w:val="0"/>
              <w:ind w:left="34"/>
              <w:rPr>
                <w:rFonts w:eastAsia="DejaVu Sans" w:cs="Arial"/>
                <w:sz w:val="20"/>
                <w:szCs w:val="20"/>
              </w:rPr>
            </w:pPr>
          </w:p>
        </w:tc>
      </w:tr>
      <w:tr w:rsidR="009E2381" w:rsidRPr="009E2381" w:rsidTr="0083221E">
        <w:tc>
          <w:tcPr>
            <w:tcW w:w="2835" w:type="dxa"/>
            <w:hideMark/>
          </w:tcPr>
          <w:p w:rsidR="009E2381" w:rsidRPr="00297214" w:rsidRDefault="009E2381" w:rsidP="00000642">
            <w:pPr>
              <w:rPr>
                <w:rFonts w:cs="Arial"/>
                <w:b/>
                <w:bCs/>
                <w:sz w:val="20"/>
                <w:szCs w:val="20"/>
              </w:rPr>
            </w:pPr>
            <w:r w:rsidRPr="00297214">
              <w:rPr>
                <w:rFonts w:cs="Arial"/>
                <w:b/>
                <w:bCs/>
                <w:sz w:val="20"/>
                <w:szCs w:val="20"/>
              </w:rPr>
              <w:t>Назва проєкту:</w:t>
            </w:r>
          </w:p>
        </w:tc>
        <w:tc>
          <w:tcPr>
            <w:tcW w:w="6720" w:type="dxa"/>
            <w:gridSpan w:val="4"/>
            <w:hideMark/>
          </w:tcPr>
          <w:p w:rsidR="009E2381" w:rsidRPr="00297214" w:rsidRDefault="00E57624" w:rsidP="009D1FAE">
            <w:pPr>
              <w:jc w:val="both"/>
              <w:rPr>
                <w:rFonts w:cs="Arial"/>
                <w:b/>
                <w:bCs/>
                <w:sz w:val="20"/>
                <w:szCs w:val="20"/>
                <w:lang w:eastAsia="it-IT"/>
              </w:rPr>
            </w:pPr>
            <w:r>
              <w:rPr>
                <w:rFonts w:cs="Arial"/>
                <w:b/>
                <w:bCs/>
                <w:sz w:val="20"/>
                <w:szCs w:val="20"/>
              </w:rPr>
              <w:t>Термомодернізація та р</w:t>
            </w:r>
            <w:r w:rsidR="009E2381" w:rsidRPr="00297214">
              <w:rPr>
                <w:rFonts w:cs="Arial"/>
                <w:b/>
                <w:bCs/>
                <w:sz w:val="20"/>
                <w:szCs w:val="20"/>
              </w:rPr>
              <w:t xml:space="preserve">еконструкція будівель </w:t>
            </w:r>
            <w:r w:rsidR="00B770A7" w:rsidRPr="00297214">
              <w:rPr>
                <w:rFonts w:cs="Arial"/>
                <w:b/>
                <w:bCs/>
                <w:sz w:val="20"/>
                <w:szCs w:val="20"/>
              </w:rPr>
              <w:t>закладів загальної середньої освіти</w:t>
            </w:r>
            <w:r w:rsidR="009E2381" w:rsidRPr="00297214">
              <w:rPr>
                <w:rFonts w:cs="Arial"/>
                <w:b/>
                <w:bCs/>
                <w:sz w:val="20"/>
                <w:szCs w:val="20"/>
              </w:rPr>
              <w:t xml:space="preserve"> </w:t>
            </w:r>
          </w:p>
        </w:tc>
      </w:tr>
      <w:tr w:rsidR="009E2381" w:rsidRPr="009E2381" w:rsidTr="0083221E">
        <w:tc>
          <w:tcPr>
            <w:tcW w:w="2835" w:type="dxa"/>
            <w:hideMark/>
          </w:tcPr>
          <w:p w:rsidR="009E2381" w:rsidRPr="00297214" w:rsidRDefault="009E2381" w:rsidP="00000642">
            <w:pPr>
              <w:rPr>
                <w:rFonts w:cs="Arial"/>
                <w:b/>
                <w:bCs/>
                <w:sz w:val="20"/>
                <w:szCs w:val="20"/>
              </w:rPr>
            </w:pPr>
            <w:r w:rsidRPr="00297214">
              <w:rPr>
                <w:rFonts w:cs="Arial"/>
                <w:b/>
                <w:bCs/>
                <w:sz w:val="20"/>
                <w:szCs w:val="20"/>
              </w:rPr>
              <w:t>Цілі проєкту:</w:t>
            </w:r>
          </w:p>
        </w:tc>
        <w:tc>
          <w:tcPr>
            <w:tcW w:w="6720" w:type="dxa"/>
            <w:gridSpan w:val="4"/>
            <w:hideMark/>
          </w:tcPr>
          <w:p w:rsidR="009E2381" w:rsidRPr="002022AF" w:rsidRDefault="009E2381" w:rsidP="002022AF">
            <w:pPr>
              <w:jc w:val="both"/>
              <w:rPr>
                <w:rFonts w:cs="Arial"/>
                <w:bCs/>
                <w:sz w:val="20"/>
                <w:szCs w:val="20"/>
                <w:lang w:eastAsia="ar-SA"/>
              </w:rPr>
            </w:pPr>
            <w:r w:rsidRPr="002022AF">
              <w:rPr>
                <w:rFonts w:cs="Arial"/>
                <w:bCs/>
                <w:sz w:val="20"/>
                <w:szCs w:val="20"/>
                <w:lang w:eastAsia="ar-SA"/>
              </w:rPr>
              <w:t>Підвищення енергоефективності будівель ЗОШ №7</w:t>
            </w:r>
            <w:r w:rsidR="00B770A7" w:rsidRPr="002022AF">
              <w:rPr>
                <w:rFonts w:cs="Arial"/>
                <w:bCs/>
                <w:sz w:val="20"/>
                <w:szCs w:val="20"/>
                <w:lang w:eastAsia="ar-SA"/>
              </w:rPr>
              <w:t xml:space="preserve">, </w:t>
            </w:r>
            <w:r w:rsidRPr="002022AF">
              <w:rPr>
                <w:rFonts w:cs="Arial"/>
                <w:bCs/>
                <w:sz w:val="20"/>
                <w:szCs w:val="20"/>
                <w:lang w:eastAsia="ar-SA"/>
              </w:rPr>
              <w:t>ЗОШ №24</w:t>
            </w:r>
            <w:r w:rsidR="00B770A7" w:rsidRPr="002022AF">
              <w:rPr>
                <w:rFonts w:cs="Arial"/>
                <w:bCs/>
                <w:sz w:val="20"/>
                <w:szCs w:val="20"/>
                <w:lang w:eastAsia="ar-SA"/>
              </w:rPr>
              <w:t xml:space="preserve">, </w:t>
            </w:r>
            <w:r w:rsidRPr="002022AF">
              <w:rPr>
                <w:rFonts w:cs="Arial"/>
                <w:bCs/>
                <w:sz w:val="20"/>
                <w:szCs w:val="20"/>
                <w:lang w:eastAsia="ar-SA"/>
              </w:rPr>
              <w:t xml:space="preserve"> </w:t>
            </w:r>
            <w:r w:rsidR="009B5613" w:rsidRPr="002022AF">
              <w:rPr>
                <w:rFonts w:cs="Arial"/>
                <w:bCs/>
                <w:sz w:val="20"/>
                <w:szCs w:val="20"/>
                <w:lang w:eastAsia="ar-SA"/>
              </w:rPr>
              <w:t xml:space="preserve">          </w:t>
            </w:r>
            <w:r w:rsidR="00B770A7" w:rsidRPr="002022AF">
              <w:rPr>
                <w:rFonts w:cs="Arial"/>
                <w:bCs/>
                <w:sz w:val="20"/>
                <w:szCs w:val="20"/>
                <w:lang w:eastAsia="ar-SA"/>
              </w:rPr>
              <w:t xml:space="preserve">НВК № 11, ЗОШ № 12 </w:t>
            </w:r>
            <w:r w:rsidRPr="002022AF">
              <w:rPr>
                <w:rFonts w:cs="Arial"/>
                <w:bCs/>
                <w:sz w:val="20"/>
                <w:szCs w:val="20"/>
                <w:lang w:eastAsia="ar-SA"/>
              </w:rPr>
              <w:t>шляхом здійснення комплексних робіт з підвищення експлуатаційно</w:t>
            </w:r>
            <w:r w:rsidR="009B5613" w:rsidRPr="002022AF">
              <w:rPr>
                <w:rFonts w:cs="Arial"/>
                <w:bCs/>
                <w:sz w:val="20"/>
                <w:szCs w:val="20"/>
                <w:lang w:eastAsia="ar-SA"/>
              </w:rPr>
              <w:t>-технічних характеристик будівель</w:t>
            </w:r>
            <w:r w:rsidRPr="002022AF">
              <w:rPr>
                <w:rFonts w:cs="Arial"/>
                <w:bCs/>
                <w:sz w:val="20"/>
                <w:szCs w:val="20"/>
                <w:lang w:eastAsia="ar-SA"/>
              </w:rPr>
              <w:t xml:space="preserve"> для створення </w:t>
            </w:r>
            <w:r w:rsidR="00121A53" w:rsidRPr="002022AF">
              <w:rPr>
                <w:rFonts w:cs="Arial"/>
                <w:bCs/>
                <w:sz w:val="20"/>
                <w:szCs w:val="20"/>
                <w:lang w:eastAsia="ar-SA"/>
              </w:rPr>
              <w:t xml:space="preserve">комфортних </w:t>
            </w:r>
            <w:r w:rsidRPr="002022AF">
              <w:rPr>
                <w:rFonts w:cs="Arial"/>
                <w:bCs/>
                <w:sz w:val="20"/>
                <w:szCs w:val="20"/>
                <w:lang w:eastAsia="ar-SA"/>
              </w:rPr>
              <w:t xml:space="preserve">умов </w:t>
            </w:r>
            <w:r w:rsidR="00121A53" w:rsidRPr="002022AF">
              <w:rPr>
                <w:rFonts w:cs="Arial"/>
                <w:bCs/>
                <w:sz w:val="20"/>
                <w:szCs w:val="20"/>
                <w:lang w:eastAsia="ar-SA"/>
              </w:rPr>
              <w:t>для здобувачів освіти</w:t>
            </w:r>
            <w:r w:rsidRPr="002022AF">
              <w:rPr>
                <w:rFonts w:cs="Arial"/>
                <w:bCs/>
                <w:sz w:val="20"/>
                <w:szCs w:val="20"/>
                <w:lang w:eastAsia="ar-SA"/>
              </w:rPr>
              <w:t>, які задовольняють потреби в отриманні якісної сучасної освіти засобами інноваційної ді</w:t>
            </w:r>
            <w:r w:rsidR="00E03BC2" w:rsidRPr="002022AF">
              <w:rPr>
                <w:rFonts w:cs="Arial"/>
                <w:bCs/>
                <w:sz w:val="20"/>
                <w:szCs w:val="20"/>
                <w:lang w:eastAsia="ar-SA"/>
              </w:rPr>
              <w:t>яльності</w:t>
            </w:r>
            <w:r w:rsidRPr="002022AF">
              <w:rPr>
                <w:rFonts w:cs="Arial"/>
                <w:bCs/>
                <w:sz w:val="20"/>
                <w:szCs w:val="20"/>
                <w:lang w:eastAsia="ar-SA"/>
              </w:rPr>
              <w:t xml:space="preserve"> </w:t>
            </w:r>
          </w:p>
        </w:tc>
      </w:tr>
      <w:tr w:rsidR="009E2381" w:rsidRPr="009E2381" w:rsidTr="0083221E">
        <w:tc>
          <w:tcPr>
            <w:tcW w:w="2835" w:type="dxa"/>
            <w:hideMark/>
          </w:tcPr>
          <w:p w:rsidR="009E2381" w:rsidRPr="00297214" w:rsidRDefault="009E2381" w:rsidP="00000642">
            <w:pPr>
              <w:autoSpaceDE w:val="0"/>
              <w:autoSpaceDN w:val="0"/>
              <w:adjustRightInd w:val="0"/>
              <w:rPr>
                <w:rFonts w:cs="Arial"/>
                <w:b/>
                <w:sz w:val="20"/>
                <w:szCs w:val="20"/>
              </w:rPr>
            </w:pPr>
            <w:r w:rsidRPr="00297214">
              <w:rPr>
                <w:rFonts w:cs="Arial"/>
                <w:b/>
                <w:sz w:val="20"/>
                <w:szCs w:val="20"/>
              </w:rPr>
              <w:t>Територія вплив</w:t>
            </w:r>
            <w:r w:rsidRPr="00297214">
              <w:rPr>
                <w:rFonts w:cs="Arial"/>
                <w:b/>
                <w:sz w:val="20"/>
                <w:szCs w:val="20"/>
                <w:lang w:val="en-US"/>
              </w:rPr>
              <w:t>у проєкту</w:t>
            </w:r>
            <w:r w:rsidRPr="00297214">
              <w:rPr>
                <w:rFonts w:cs="Arial"/>
                <w:b/>
                <w:sz w:val="20"/>
                <w:szCs w:val="20"/>
              </w:rPr>
              <w:t>:</w:t>
            </w:r>
          </w:p>
        </w:tc>
        <w:tc>
          <w:tcPr>
            <w:tcW w:w="6720" w:type="dxa"/>
            <w:gridSpan w:val="4"/>
            <w:hideMark/>
          </w:tcPr>
          <w:p w:rsidR="009E2381" w:rsidRPr="00297214" w:rsidRDefault="009E2381" w:rsidP="00000642">
            <w:pPr>
              <w:rPr>
                <w:rFonts w:cs="Arial"/>
                <w:sz w:val="20"/>
                <w:szCs w:val="20"/>
                <w:lang w:eastAsia="it-IT"/>
              </w:rPr>
            </w:pPr>
            <w:r w:rsidRPr="00297214">
              <w:rPr>
                <w:rFonts w:cs="Arial"/>
                <w:sz w:val="20"/>
                <w:szCs w:val="20"/>
                <w:lang w:eastAsia="it-IT"/>
              </w:rPr>
              <w:t>Бахмутська міська об’єднана територіальна громада</w:t>
            </w:r>
          </w:p>
        </w:tc>
      </w:tr>
      <w:tr w:rsidR="009E2381" w:rsidRPr="009E2381" w:rsidTr="0083221E">
        <w:tc>
          <w:tcPr>
            <w:tcW w:w="2835" w:type="dxa"/>
            <w:hideMark/>
          </w:tcPr>
          <w:p w:rsidR="009E2381" w:rsidRPr="00297214" w:rsidRDefault="009E2381" w:rsidP="00000642">
            <w:pPr>
              <w:autoSpaceDE w:val="0"/>
              <w:autoSpaceDN w:val="0"/>
              <w:adjustRightInd w:val="0"/>
              <w:rPr>
                <w:rFonts w:cs="Arial"/>
                <w:b/>
                <w:sz w:val="20"/>
                <w:szCs w:val="20"/>
              </w:rPr>
            </w:pPr>
            <w:r w:rsidRPr="00297214">
              <w:rPr>
                <w:rFonts w:cs="Arial"/>
                <w:b/>
                <w:sz w:val="20"/>
                <w:szCs w:val="20"/>
              </w:rPr>
              <w:t>Орієнтовна кількість отримувачів вигод</w:t>
            </w:r>
          </w:p>
        </w:tc>
        <w:tc>
          <w:tcPr>
            <w:tcW w:w="6720" w:type="dxa"/>
            <w:gridSpan w:val="4"/>
            <w:hideMark/>
          </w:tcPr>
          <w:p w:rsidR="00B770A7" w:rsidRPr="00297214" w:rsidRDefault="001D34D6" w:rsidP="009B5613">
            <w:pPr>
              <w:jc w:val="both"/>
              <w:rPr>
                <w:rFonts w:cs="Arial"/>
                <w:sz w:val="20"/>
                <w:szCs w:val="20"/>
                <w:lang w:eastAsia="it-IT"/>
              </w:rPr>
            </w:pPr>
            <w:r w:rsidRPr="00963AB3">
              <w:rPr>
                <w:rFonts w:cs="Arial"/>
                <w:sz w:val="20"/>
                <w:szCs w:val="20"/>
                <w:lang w:eastAsia="it-IT"/>
              </w:rPr>
              <w:t xml:space="preserve">3180 </w:t>
            </w:r>
            <w:r w:rsidR="009B5613">
              <w:rPr>
                <w:rFonts w:cs="Arial"/>
                <w:sz w:val="20"/>
                <w:szCs w:val="20"/>
                <w:lang w:eastAsia="it-IT"/>
              </w:rPr>
              <w:t>дітей, 6360</w:t>
            </w:r>
            <w:r w:rsidR="009E2381" w:rsidRPr="00963AB3">
              <w:rPr>
                <w:rFonts w:cs="Arial"/>
                <w:sz w:val="20"/>
                <w:szCs w:val="20"/>
                <w:lang w:eastAsia="it-IT"/>
              </w:rPr>
              <w:t xml:space="preserve"> батьків, </w:t>
            </w:r>
            <w:r w:rsidRPr="00963AB3">
              <w:rPr>
                <w:rFonts w:cs="Arial"/>
                <w:sz w:val="20"/>
                <w:szCs w:val="20"/>
                <w:lang w:eastAsia="it-IT"/>
              </w:rPr>
              <w:t xml:space="preserve">256 працівників закладів, </w:t>
            </w:r>
            <w:r w:rsidR="00B770A7" w:rsidRPr="00963AB3">
              <w:rPr>
                <w:rFonts w:cs="Arial"/>
                <w:sz w:val="20"/>
                <w:szCs w:val="20"/>
                <w:lang w:eastAsia="it-IT"/>
              </w:rPr>
              <w:t>жителі мікрорайону «Західний»</w:t>
            </w:r>
          </w:p>
        </w:tc>
      </w:tr>
      <w:tr w:rsidR="009E2381" w:rsidRPr="009E2381" w:rsidTr="0083221E">
        <w:tc>
          <w:tcPr>
            <w:tcW w:w="2835" w:type="dxa"/>
            <w:hideMark/>
          </w:tcPr>
          <w:p w:rsidR="009E2381" w:rsidRPr="00297214" w:rsidRDefault="009E2381" w:rsidP="00000642">
            <w:pPr>
              <w:rPr>
                <w:rFonts w:cs="Arial"/>
                <w:b/>
                <w:bCs/>
                <w:sz w:val="20"/>
                <w:szCs w:val="20"/>
              </w:rPr>
            </w:pPr>
            <w:r w:rsidRPr="00297214">
              <w:rPr>
                <w:rFonts w:cs="Arial"/>
                <w:b/>
                <w:bCs/>
                <w:sz w:val="20"/>
                <w:szCs w:val="20"/>
              </w:rPr>
              <w:t>Стислий опис проєкту:</w:t>
            </w:r>
          </w:p>
        </w:tc>
        <w:tc>
          <w:tcPr>
            <w:tcW w:w="6720" w:type="dxa"/>
            <w:gridSpan w:val="4"/>
            <w:hideMark/>
          </w:tcPr>
          <w:p w:rsidR="009E2381" w:rsidRPr="00297214" w:rsidRDefault="001340B4" w:rsidP="00000642">
            <w:pPr>
              <w:jc w:val="both"/>
              <w:rPr>
                <w:rFonts w:cs="Arial"/>
                <w:sz w:val="20"/>
                <w:szCs w:val="20"/>
              </w:rPr>
            </w:pPr>
            <w:r>
              <w:rPr>
                <w:rFonts w:cs="Arial"/>
                <w:sz w:val="20"/>
                <w:szCs w:val="20"/>
                <w:lang w:eastAsia="it-IT"/>
              </w:rPr>
              <w:t>У рамках проє</w:t>
            </w:r>
            <w:r w:rsidR="009E2381" w:rsidRPr="00297214">
              <w:rPr>
                <w:rFonts w:cs="Arial"/>
                <w:sz w:val="20"/>
                <w:szCs w:val="20"/>
                <w:lang w:eastAsia="it-IT"/>
              </w:rPr>
              <w:t>кту передбачається  п</w:t>
            </w:r>
            <w:r w:rsidR="009E2381" w:rsidRPr="00297214">
              <w:rPr>
                <w:rFonts w:cs="Arial"/>
                <w:color w:val="000000"/>
                <w:sz w:val="20"/>
                <w:szCs w:val="20"/>
              </w:rPr>
              <w:t>роведення комплексних робіт, які підвищать експлуатаційно-технічні характеристики будівлі, подовж</w:t>
            </w:r>
            <w:r w:rsidR="002022AF">
              <w:rPr>
                <w:rFonts w:cs="Arial"/>
                <w:color w:val="000000"/>
                <w:sz w:val="20"/>
                <w:szCs w:val="20"/>
              </w:rPr>
              <w:t>и</w:t>
            </w:r>
            <w:r w:rsidR="009E2381" w:rsidRPr="00297214">
              <w:rPr>
                <w:rFonts w:cs="Arial"/>
                <w:color w:val="000000"/>
                <w:sz w:val="20"/>
                <w:szCs w:val="20"/>
              </w:rPr>
              <w:t>ть</w:t>
            </w:r>
            <w:r w:rsidR="002022AF">
              <w:rPr>
                <w:rFonts w:cs="Arial"/>
                <w:color w:val="000000"/>
                <w:sz w:val="20"/>
                <w:szCs w:val="20"/>
              </w:rPr>
              <w:t>ся</w:t>
            </w:r>
            <w:r w:rsidR="009E2381" w:rsidRPr="00297214">
              <w:rPr>
                <w:rFonts w:cs="Arial"/>
                <w:color w:val="000000"/>
                <w:sz w:val="20"/>
                <w:szCs w:val="20"/>
              </w:rPr>
              <w:t xml:space="preserve"> термін </w:t>
            </w:r>
            <w:r w:rsidR="002022AF" w:rsidRPr="00297214">
              <w:rPr>
                <w:rFonts w:cs="Arial"/>
                <w:color w:val="000000"/>
                <w:sz w:val="20"/>
                <w:szCs w:val="20"/>
              </w:rPr>
              <w:t>ї</w:t>
            </w:r>
            <w:r w:rsidR="002022AF">
              <w:rPr>
                <w:rFonts w:cs="Arial"/>
                <w:color w:val="000000"/>
                <w:sz w:val="20"/>
                <w:szCs w:val="20"/>
              </w:rPr>
              <w:t>ї</w:t>
            </w:r>
            <w:r w:rsidR="002022AF" w:rsidRPr="00297214">
              <w:rPr>
                <w:rFonts w:cs="Arial"/>
                <w:color w:val="000000"/>
                <w:sz w:val="20"/>
                <w:szCs w:val="20"/>
              </w:rPr>
              <w:t xml:space="preserve"> експлуатаці</w:t>
            </w:r>
            <w:r w:rsidR="002022AF">
              <w:rPr>
                <w:rFonts w:cs="Arial"/>
                <w:color w:val="000000"/>
                <w:sz w:val="20"/>
                <w:szCs w:val="20"/>
              </w:rPr>
              <w:t>ї</w:t>
            </w:r>
            <w:r w:rsidR="002022AF" w:rsidRPr="00297214">
              <w:rPr>
                <w:rFonts w:cs="Arial"/>
                <w:color w:val="000000"/>
                <w:sz w:val="20"/>
                <w:szCs w:val="20"/>
              </w:rPr>
              <w:t xml:space="preserve"> </w:t>
            </w:r>
            <w:r w:rsidR="009E2381" w:rsidRPr="00297214">
              <w:rPr>
                <w:rFonts w:cs="Arial"/>
                <w:color w:val="000000"/>
                <w:sz w:val="20"/>
                <w:szCs w:val="20"/>
              </w:rPr>
              <w:t xml:space="preserve">та </w:t>
            </w:r>
            <w:r w:rsidR="002022AF" w:rsidRPr="00297214">
              <w:rPr>
                <w:rFonts w:cs="Arial"/>
                <w:color w:val="000000"/>
                <w:sz w:val="20"/>
                <w:szCs w:val="20"/>
              </w:rPr>
              <w:t>створяться</w:t>
            </w:r>
            <w:r w:rsidR="009E2381" w:rsidRPr="00297214">
              <w:rPr>
                <w:rFonts w:cs="Arial"/>
                <w:color w:val="000000"/>
                <w:sz w:val="20"/>
                <w:szCs w:val="20"/>
              </w:rPr>
              <w:t xml:space="preserve"> комфортні умови </w:t>
            </w:r>
            <w:r w:rsidR="009E2381" w:rsidRPr="00297214">
              <w:rPr>
                <w:rFonts w:cs="Arial"/>
                <w:sz w:val="20"/>
                <w:szCs w:val="20"/>
              </w:rPr>
              <w:t xml:space="preserve">для впровадження нових педагогічних інновацій. </w:t>
            </w:r>
          </w:p>
          <w:p w:rsidR="009E2381" w:rsidRPr="00297214" w:rsidRDefault="009E2381" w:rsidP="00000642">
            <w:pPr>
              <w:jc w:val="both"/>
              <w:rPr>
                <w:rFonts w:cs="Arial"/>
                <w:sz w:val="20"/>
                <w:szCs w:val="20"/>
                <w:lang w:eastAsia="it-IT"/>
              </w:rPr>
            </w:pPr>
            <w:r w:rsidRPr="00297214">
              <w:rPr>
                <w:rFonts w:cs="Arial"/>
                <w:color w:val="000000"/>
                <w:sz w:val="20"/>
                <w:szCs w:val="20"/>
              </w:rPr>
              <w:t xml:space="preserve">У межах  проєкту планується створення умов для інклюзивного навчання, безбар’єрного простору для </w:t>
            </w:r>
            <w:r w:rsidRPr="00297214">
              <w:rPr>
                <w:rFonts w:cs="Arial"/>
                <w:sz w:val="20"/>
                <w:szCs w:val="20"/>
              </w:rPr>
              <w:t>підвищення  рівня комфорту перебування у закладі всіх здобувачів освіти.</w:t>
            </w:r>
          </w:p>
        </w:tc>
      </w:tr>
      <w:tr w:rsidR="009E2381" w:rsidRPr="009E2381" w:rsidTr="0083221E">
        <w:tc>
          <w:tcPr>
            <w:tcW w:w="2835" w:type="dxa"/>
            <w:hideMark/>
          </w:tcPr>
          <w:p w:rsidR="009E2381" w:rsidRPr="00297214" w:rsidRDefault="009E2381" w:rsidP="00000642">
            <w:pPr>
              <w:rPr>
                <w:rFonts w:cs="Arial"/>
                <w:b/>
                <w:bCs/>
                <w:sz w:val="20"/>
                <w:szCs w:val="20"/>
              </w:rPr>
            </w:pPr>
            <w:r w:rsidRPr="00297214">
              <w:rPr>
                <w:rFonts w:cs="Arial"/>
                <w:b/>
                <w:bCs/>
                <w:sz w:val="20"/>
                <w:szCs w:val="20"/>
              </w:rPr>
              <w:t>Очікувані результати:</w:t>
            </w:r>
          </w:p>
        </w:tc>
        <w:tc>
          <w:tcPr>
            <w:tcW w:w="6720" w:type="dxa"/>
            <w:gridSpan w:val="4"/>
          </w:tcPr>
          <w:p w:rsidR="001340B4" w:rsidRDefault="009E2381" w:rsidP="004B475A">
            <w:pPr>
              <w:numPr>
                <w:ilvl w:val="0"/>
                <w:numId w:val="24"/>
              </w:numPr>
              <w:tabs>
                <w:tab w:val="left" w:pos="210"/>
              </w:tabs>
              <w:ind w:left="0" w:firstLine="0"/>
              <w:jc w:val="both"/>
              <w:rPr>
                <w:rFonts w:cs="Arial"/>
                <w:sz w:val="20"/>
                <w:szCs w:val="20"/>
              </w:rPr>
            </w:pPr>
            <w:r w:rsidRPr="00297214">
              <w:rPr>
                <w:rFonts w:cs="Arial"/>
                <w:sz w:val="20"/>
                <w:szCs w:val="20"/>
              </w:rPr>
              <w:t>Покращення рівня надання освітніх послуг населенню Бахмутської об’єднаної територіальної громади, створення умов, які сприятимуть підвищенню якості ос</w:t>
            </w:r>
            <w:r w:rsidR="001340B4">
              <w:rPr>
                <w:rFonts w:cs="Arial"/>
                <w:sz w:val="20"/>
                <w:szCs w:val="20"/>
              </w:rPr>
              <w:t xml:space="preserve">віти, безпечному та комфортному </w:t>
            </w:r>
            <w:r w:rsidRPr="00297214">
              <w:rPr>
                <w:rFonts w:cs="Arial"/>
                <w:sz w:val="20"/>
                <w:szCs w:val="20"/>
              </w:rPr>
              <w:t>функціонуванню закладів освіти.</w:t>
            </w:r>
          </w:p>
          <w:p w:rsidR="001340B4" w:rsidRDefault="009E2381" w:rsidP="004B475A">
            <w:pPr>
              <w:numPr>
                <w:ilvl w:val="0"/>
                <w:numId w:val="24"/>
              </w:numPr>
              <w:tabs>
                <w:tab w:val="left" w:pos="210"/>
              </w:tabs>
              <w:ind w:left="0" w:firstLine="0"/>
              <w:jc w:val="both"/>
              <w:rPr>
                <w:rFonts w:cs="Arial"/>
                <w:sz w:val="20"/>
                <w:szCs w:val="20"/>
              </w:rPr>
            </w:pPr>
            <w:r w:rsidRPr="001340B4">
              <w:rPr>
                <w:rFonts w:cs="Arial"/>
                <w:sz w:val="20"/>
                <w:szCs w:val="20"/>
              </w:rPr>
              <w:t xml:space="preserve">Зниження витрат </w:t>
            </w:r>
            <w:r w:rsidR="001340B4">
              <w:rPr>
                <w:rFonts w:cs="Arial"/>
                <w:sz w:val="20"/>
                <w:szCs w:val="20"/>
              </w:rPr>
              <w:t>на експлуатаційні витрати до 30</w:t>
            </w:r>
            <w:r w:rsidRPr="001340B4">
              <w:rPr>
                <w:rFonts w:cs="Arial"/>
                <w:sz w:val="20"/>
                <w:szCs w:val="20"/>
              </w:rPr>
              <w:t>%.</w:t>
            </w:r>
          </w:p>
          <w:p w:rsidR="001340B4" w:rsidRDefault="009E2381" w:rsidP="004B475A">
            <w:pPr>
              <w:numPr>
                <w:ilvl w:val="0"/>
                <w:numId w:val="24"/>
              </w:numPr>
              <w:tabs>
                <w:tab w:val="left" w:pos="210"/>
              </w:tabs>
              <w:ind w:left="0" w:firstLine="0"/>
              <w:rPr>
                <w:rFonts w:cs="Arial"/>
                <w:sz w:val="20"/>
                <w:szCs w:val="20"/>
              </w:rPr>
            </w:pPr>
            <w:r w:rsidRPr="001340B4">
              <w:rPr>
                <w:rFonts w:cs="Arial"/>
                <w:sz w:val="20"/>
                <w:szCs w:val="20"/>
              </w:rPr>
              <w:t>Подовження терміну експлуатації будівлі.</w:t>
            </w:r>
          </w:p>
          <w:p w:rsidR="001340B4" w:rsidRDefault="009E2381" w:rsidP="004B475A">
            <w:pPr>
              <w:numPr>
                <w:ilvl w:val="0"/>
                <w:numId w:val="24"/>
              </w:numPr>
              <w:tabs>
                <w:tab w:val="left" w:pos="210"/>
              </w:tabs>
              <w:ind w:left="0" w:firstLine="0"/>
              <w:rPr>
                <w:rFonts w:cs="Arial"/>
                <w:sz w:val="20"/>
                <w:szCs w:val="20"/>
              </w:rPr>
            </w:pPr>
            <w:r w:rsidRPr="001340B4">
              <w:rPr>
                <w:rFonts w:cs="Arial"/>
                <w:sz w:val="20"/>
                <w:szCs w:val="20"/>
              </w:rPr>
              <w:t>Економія сп</w:t>
            </w:r>
            <w:r w:rsidR="001340B4">
              <w:rPr>
                <w:rFonts w:cs="Arial"/>
                <w:sz w:val="20"/>
                <w:szCs w:val="20"/>
              </w:rPr>
              <w:t>оживання теплової енергії на 20</w:t>
            </w:r>
            <w:r w:rsidRPr="001340B4">
              <w:rPr>
                <w:rFonts w:cs="Arial"/>
                <w:sz w:val="20"/>
                <w:szCs w:val="20"/>
              </w:rPr>
              <w:t>%.</w:t>
            </w:r>
          </w:p>
          <w:p w:rsidR="009E2381" w:rsidRPr="001340B4" w:rsidRDefault="009E2381" w:rsidP="004B475A">
            <w:pPr>
              <w:numPr>
                <w:ilvl w:val="0"/>
                <w:numId w:val="24"/>
              </w:numPr>
              <w:tabs>
                <w:tab w:val="left" w:pos="210"/>
              </w:tabs>
              <w:ind w:left="0" w:firstLine="0"/>
              <w:rPr>
                <w:rFonts w:cs="Arial"/>
                <w:sz w:val="20"/>
                <w:szCs w:val="20"/>
              </w:rPr>
            </w:pPr>
            <w:r w:rsidRPr="001340B4">
              <w:rPr>
                <w:rFonts w:cs="Arial"/>
                <w:sz w:val="20"/>
                <w:szCs w:val="20"/>
              </w:rPr>
              <w:t>Зменшення споживання електричної енергії за рахунок заміни застарілого енергоємного обладнання на сучасне.</w:t>
            </w:r>
          </w:p>
        </w:tc>
      </w:tr>
      <w:tr w:rsidR="009E2381" w:rsidRPr="009E2381" w:rsidTr="0083221E">
        <w:tc>
          <w:tcPr>
            <w:tcW w:w="2835" w:type="dxa"/>
            <w:hideMark/>
          </w:tcPr>
          <w:p w:rsidR="009E2381" w:rsidRPr="00297214" w:rsidRDefault="009E2381" w:rsidP="00000642">
            <w:pPr>
              <w:rPr>
                <w:rFonts w:cs="Arial"/>
                <w:b/>
                <w:bCs/>
                <w:sz w:val="20"/>
                <w:szCs w:val="20"/>
              </w:rPr>
            </w:pPr>
            <w:r w:rsidRPr="00297214">
              <w:rPr>
                <w:rFonts w:cs="Arial"/>
                <w:b/>
                <w:bCs/>
                <w:sz w:val="20"/>
                <w:szCs w:val="20"/>
              </w:rPr>
              <w:t>Ключові заходи проєкту:</w:t>
            </w:r>
          </w:p>
        </w:tc>
        <w:tc>
          <w:tcPr>
            <w:tcW w:w="6720" w:type="dxa"/>
            <w:gridSpan w:val="4"/>
          </w:tcPr>
          <w:p w:rsidR="00DA1C3F" w:rsidRDefault="001317BA" w:rsidP="004B475A">
            <w:pPr>
              <w:pStyle w:val="af6"/>
              <w:numPr>
                <w:ilvl w:val="0"/>
                <w:numId w:val="53"/>
              </w:numPr>
              <w:tabs>
                <w:tab w:val="left" w:pos="210"/>
              </w:tabs>
              <w:suppressAutoHyphens w:val="0"/>
              <w:spacing w:after="0" w:line="240" w:lineRule="auto"/>
              <w:ind w:left="0" w:firstLine="0"/>
              <w:contextualSpacing/>
              <w:jc w:val="both"/>
              <w:rPr>
                <w:rFonts w:ascii="Arial" w:hAnsi="Arial" w:cs="Arial"/>
                <w:sz w:val="20"/>
                <w:szCs w:val="20"/>
              </w:rPr>
            </w:pPr>
            <w:r>
              <w:rPr>
                <w:rFonts w:ascii="Arial" w:hAnsi="Arial" w:cs="Arial"/>
                <w:sz w:val="20"/>
                <w:szCs w:val="20"/>
              </w:rPr>
              <w:t>Утеплення фасадів будівель</w:t>
            </w:r>
            <w:r w:rsidR="00DA1C3F">
              <w:rPr>
                <w:rFonts w:ascii="Arial" w:hAnsi="Arial" w:cs="Arial"/>
                <w:sz w:val="20"/>
                <w:szCs w:val="20"/>
              </w:rPr>
              <w:t xml:space="preserve"> шкіл, підвальних приміщень</w:t>
            </w:r>
            <w:r w:rsidR="009E2381" w:rsidRPr="00DA1C3F">
              <w:rPr>
                <w:rFonts w:ascii="Arial" w:hAnsi="Arial" w:cs="Arial"/>
                <w:sz w:val="20"/>
                <w:szCs w:val="20"/>
              </w:rPr>
              <w:t xml:space="preserve"> і ремонт дахів.</w:t>
            </w:r>
          </w:p>
          <w:p w:rsidR="00DA1C3F" w:rsidRDefault="009E2381" w:rsidP="004B475A">
            <w:pPr>
              <w:pStyle w:val="af6"/>
              <w:numPr>
                <w:ilvl w:val="0"/>
                <w:numId w:val="53"/>
              </w:numPr>
              <w:tabs>
                <w:tab w:val="left" w:pos="210"/>
              </w:tabs>
              <w:suppressAutoHyphens w:val="0"/>
              <w:spacing w:after="0" w:line="240" w:lineRule="auto"/>
              <w:ind w:left="0" w:firstLine="0"/>
              <w:contextualSpacing/>
              <w:jc w:val="both"/>
              <w:rPr>
                <w:rFonts w:ascii="Arial" w:hAnsi="Arial" w:cs="Arial"/>
                <w:sz w:val="20"/>
                <w:szCs w:val="20"/>
              </w:rPr>
            </w:pPr>
            <w:r w:rsidRPr="00DA1C3F">
              <w:rPr>
                <w:rFonts w:ascii="Arial" w:hAnsi="Arial" w:cs="Arial"/>
                <w:sz w:val="20"/>
                <w:szCs w:val="20"/>
              </w:rPr>
              <w:t>Заміна застарілих вікон та вікон з низьким опором теплопередачі на сучасні енергозберігаючі</w:t>
            </w:r>
            <w:r w:rsidR="00DA1C3F" w:rsidRPr="00DA1C3F">
              <w:rPr>
                <w:rFonts w:ascii="Arial" w:hAnsi="Arial" w:cs="Arial"/>
                <w:sz w:val="20"/>
                <w:szCs w:val="20"/>
              </w:rPr>
              <w:t>, вхідних дверей, застарілого обладнання харчоблоків, меблів, приладдя</w:t>
            </w:r>
            <w:r w:rsidRPr="00DA1C3F">
              <w:rPr>
                <w:rFonts w:ascii="Arial" w:hAnsi="Arial" w:cs="Arial"/>
                <w:sz w:val="20"/>
                <w:szCs w:val="20"/>
              </w:rPr>
              <w:t>.</w:t>
            </w:r>
          </w:p>
          <w:p w:rsidR="00DA1C3F" w:rsidRDefault="009E2381" w:rsidP="004B475A">
            <w:pPr>
              <w:pStyle w:val="af6"/>
              <w:numPr>
                <w:ilvl w:val="0"/>
                <w:numId w:val="53"/>
              </w:numPr>
              <w:tabs>
                <w:tab w:val="left" w:pos="210"/>
              </w:tabs>
              <w:suppressAutoHyphens w:val="0"/>
              <w:spacing w:after="0" w:line="240" w:lineRule="auto"/>
              <w:ind w:left="0" w:firstLine="0"/>
              <w:contextualSpacing/>
              <w:jc w:val="both"/>
              <w:rPr>
                <w:rFonts w:ascii="Arial" w:hAnsi="Arial" w:cs="Arial"/>
                <w:sz w:val="20"/>
                <w:szCs w:val="20"/>
              </w:rPr>
            </w:pPr>
            <w:r w:rsidRPr="00DA1C3F">
              <w:rPr>
                <w:rFonts w:ascii="Arial" w:hAnsi="Arial" w:cs="Arial"/>
                <w:sz w:val="20"/>
                <w:szCs w:val="20"/>
              </w:rPr>
              <w:t>Ремонт існуючих систем вентиляції.</w:t>
            </w:r>
          </w:p>
          <w:p w:rsidR="00DA1C3F" w:rsidRDefault="009E2381" w:rsidP="004B475A">
            <w:pPr>
              <w:pStyle w:val="af6"/>
              <w:numPr>
                <w:ilvl w:val="0"/>
                <w:numId w:val="53"/>
              </w:numPr>
              <w:tabs>
                <w:tab w:val="left" w:pos="210"/>
              </w:tabs>
              <w:suppressAutoHyphens w:val="0"/>
              <w:spacing w:after="0" w:line="240" w:lineRule="auto"/>
              <w:ind w:left="0" w:firstLine="0"/>
              <w:contextualSpacing/>
              <w:jc w:val="both"/>
              <w:rPr>
                <w:rFonts w:ascii="Arial" w:hAnsi="Arial" w:cs="Arial"/>
                <w:sz w:val="20"/>
                <w:szCs w:val="20"/>
              </w:rPr>
            </w:pPr>
            <w:r w:rsidRPr="00DA1C3F">
              <w:rPr>
                <w:rFonts w:ascii="Arial" w:hAnsi="Arial" w:cs="Arial"/>
                <w:sz w:val="20"/>
                <w:szCs w:val="20"/>
              </w:rPr>
              <w:lastRenderedPageBreak/>
              <w:t>Встановлення індивідуал</w:t>
            </w:r>
            <w:r w:rsidR="00DA1C3F">
              <w:rPr>
                <w:rFonts w:ascii="Arial" w:hAnsi="Arial" w:cs="Arial"/>
                <w:sz w:val="20"/>
                <w:szCs w:val="20"/>
              </w:rPr>
              <w:t>ьного теплового пункту (ЗОШ №7)</w:t>
            </w:r>
            <w:r w:rsidR="00380E32">
              <w:rPr>
                <w:rFonts w:ascii="Arial" w:hAnsi="Arial" w:cs="Arial"/>
                <w:sz w:val="20"/>
                <w:szCs w:val="20"/>
              </w:rPr>
              <w:t>.</w:t>
            </w:r>
          </w:p>
          <w:p w:rsidR="00DA1C3F" w:rsidRDefault="009E2381" w:rsidP="004B475A">
            <w:pPr>
              <w:pStyle w:val="af6"/>
              <w:numPr>
                <w:ilvl w:val="0"/>
                <w:numId w:val="53"/>
              </w:numPr>
              <w:tabs>
                <w:tab w:val="left" w:pos="210"/>
              </w:tabs>
              <w:suppressAutoHyphens w:val="0"/>
              <w:spacing w:after="0" w:line="240" w:lineRule="auto"/>
              <w:ind w:left="0" w:firstLine="0"/>
              <w:contextualSpacing/>
              <w:jc w:val="both"/>
              <w:rPr>
                <w:rFonts w:ascii="Arial" w:hAnsi="Arial" w:cs="Arial"/>
                <w:sz w:val="20"/>
                <w:szCs w:val="20"/>
              </w:rPr>
            </w:pPr>
            <w:r w:rsidRPr="00DA1C3F">
              <w:rPr>
                <w:rFonts w:ascii="Arial" w:hAnsi="Arial" w:cs="Arial"/>
                <w:sz w:val="20"/>
                <w:szCs w:val="20"/>
              </w:rPr>
              <w:t>Ремонт системи тепловіддачі шляхом заміни існуючої внутрішньої системи опалення  (чавунні  батареї та металеві розподільні труби) на сучасні радіатори з високим рівнем тепловіддачі. Заміна застарілої системи розподілу теплової енергії, встановл</w:t>
            </w:r>
            <w:r w:rsidR="00DA1C3F">
              <w:rPr>
                <w:rFonts w:ascii="Arial" w:hAnsi="Arial" w:cs="Arial"/>
                <w:sz w:val="20"/>
                <w:szCs w:val="20"/>
              </w:rPr>
              <w:t>ення терморегуляторів (ЗОШ №24).</w:t>
            </w:r>
          </w:p>
          <w:p w:rsidR="00DA1C3F" w:rsidRDefault="009E2381" w:rsidP="004B475A">
            <w:pPr>
              <w:pStyle w:val="af6"/>
              <w:numPr>
                <w:ilvl w:val="0"/>
                <w:numId w:val="53"/>
              </w:numPr>
              <w:tabs>
                <w:tab w:val="left" w:pos="210"/>
              </w:tabs>
              <w:suppressAutoHyphens w:val="0"/>
              <w:spacing w:after="0" w:line="240" w:lineRule="auto"/>
              <w:ind w:left="0" w:firstLine="0"/>
              <w:contextualSpacing/>
              <w:jc w:val="both"/>
              <w:rPr>
                <w:rFonts w:ascii="Arial" w:hAnsi="Arial" w:cs="Arial"/>
                <w:sz w:val="20"/>
                <w:szCs w:val="20"/>
              </w:rPr>
            </w:pPr>
            <w:r w:rsidRPr="00DA1C3F">
              <w:rPr>
                <w:rFonts w:ascii="Arial" w:hAnsi="Arial" w:cs="Arial"/>
                <w:sz w:val="20"/>
                <w:szCs w:val="20"/>
              </w:rPr>
              <w:t>Ремонт системи освітлення із застосуванням світлодіодних світильників.</w:t>
            </w:r>
          </w:p>
          <w:p w:rsidR="00DA1C3F" w:rsidRDefault="009E2381" w:rsidP="004B475A">
            <w:pPr>
              <w:pStyle w:val="af6"/>
              <w:numPr>
                <w:ilvl w:val="0"/>
                <w:numId w:val="53"/>
              </w:numPr>
              <w:tabs>
                <w:tab w:val="left" w:pos="210"/>
              </w:tabs>
              <w:suppressAutoHyphens w:val="0"/>
              <w:spacing w:after="0" w:line="240" w:lineRule="auto"/>
              <w:ind w:left="0" w:firstLine="0"/>
              <w:contextualSpacing/>
              <w:jc w:val="both"/>
              <w:rPr>
                <w:rFonts w:ascii="Arial" w:hAnsi="Arial" w:cs="Arial"/>
                <w:sz w:val="20"/>
                <w:szCs w:val="20"/>
              </w:rPr>
            </w:pPr>
            <w:r w:rsidRPr="00DA1C3F">
              <w:rPr>
                <w:rFonts w:ascii="Arial" w:hAnsi="Arial" w:cs="Arial"/>
                <w:sz w:val="20"/>
                <w:szCs w:val="20"/>
              </w:rPr>
              <w:t>Внутрішні оздоблювальні роботи.</w:t>
            </w:r>
          </w:p>
          <w:p w:rsidR="009E2381" w:rsidRPr="00DA1C3F" w:rsidRDefault="009E2381" w:rsidP="004B475A">
            <w:pPr>
              <w:pStyle w:val="af6"/>
              <w:numPr>
                <w:ilvl w:val="0"/>
                <w:numId w:val="53"/>
              </w:numPr>
              <w:tabs>
                <w:tab w:val="left" w:pos="210"/>
              </w:tabs>
              <w:suppressAutoHyphens w:val="0"/>
              <w:spacing w:after="0" w:line="240" w:lineRule="auto"/>
              <w:ind w:left="0" w:firstLine="0"/>
              <w:contextualSpacing/>
              <w:jc w:val="both"/>
              <w:rPr>
                <w:rFonts w:ascii="Arial" w:hAnsi="Arial" w:cs="Arial"/>
                <w:sz w:val="20"/>
                <w:szCs w:val="20"/>
              </w:rPr>
            </w:pPr>
            <w:r w:rsidRPr="00DA1C3F">
              <w:rPr>
                <w:rFonts w:ascii="Arial" w:hAnsi="Arial" w:cs="Arial"/>
                <w:sz w:val="20"/>
                <w:szCs w:val="20"/>
              </w:rPr>
              <w:t>Роботи з благоустрою.</w:t>
            </w:r>
          </w:p>
        </w:tc>
      </w:tr>
      <w:tr w:rsidR="009E2381" w:rsidRPr="009E2381" w:rsidTr="0083221E">
        <w:tc>
          <w:tcPr>
            <w:tcW w:w="2835" w:type="dxa"/>
            <w:hideMark/>
          </w:tcPr>
          <w:p w:rsidR="009E2381" w:rsidRPr="00297214" w:rsidRDefault="009E2381" w:rsidP="00000642">
            <w:pPr>
              <w:rPr>
                <w:rFonts w:cs="Arial"/>
                <w:b/>
                <w:sz w:val="20"/>
                <w:szCs w:val="20"/>
              </w:rPr>
            </w:pPr>
            <w:r w:rsidRPr="00297214">
              <w:rPr>
                <w:rFonts w:cs="Arial"/>
                <w:b/>
                <w:sz w:val="20"/>
                <w:szCs w:val="20"/>
              </w:rPr>
              <w:lastRenderedPageBreak/>
              <w:t xml:space="preserve">Період здійснення: </w:t>
            </w:r>
          </w:p>
        </w:tc>
        <w:tc>
          <w:tcPr>
            <w:tcW w:w="6720" w:type="dxa"/>
            <w:gridSpan w:val="4"/>
            <w:hideMark/>
          </w:tcPr>
          <w:p w:rsidR="009E2381" w:rsidRPr="00CA27ED" w:rsidRDefault="009E2381" w:rsidP="009E2381">
            <w:pPr>
              <w:rPr>
                <w:rFonts w:cs="Arial"/>
                <w:sz w:val="20"/>
                <w:szCs w:val="20"/>
                <w:lang w:eastAsia="it-IT"/>
              </w:rPr>
            </w:pPr>
            <w:r w:rsidRPr="00CA27ED">
              <w:rPr>
                <w:rFonts w:cs="Arial"/>
                <w:sz w:val="20"/>
                <w:szCs w:val="20"/>
              </w:rPr>
              <w:t>2020 – 2022 роки</w:t>
            </w:r>
          </w:p>
        </w:tc>
      </w:tr>
      <w:tr w:rsidR="00CA27ED" w:rsidRPr="009E2381" w:rsidTr="0083221E">
        <w:tc>
          <w:tcPr>
            <w:tcW w:w="2835" w:type="dxa"/>
            <w:vMerge w:val="restart"/>
            <w:hideMark/>
          </w:tcPr>
          <w:p w:rsidR="00CA27ED" w:rsidRPr="00297214" w:rsidRDefault="00CA27ED" w:rsidP="00000642">
            <w:pPr>
              <w:rPr>
                <w:rFonts w:cs="Arial"/>
                <w:b/>
                <w:bCs/>
                <w:sz w:val="20"/>
                <w:szCs w:val="20"/>
              </w:rPr>
            </w:pPr>
            <w:r w:rsidRPr="00297214">
              <w:rPr>
                <w:rFonts w:cs="Arial"/>
                <w:b/>
                <w:bCs/>
                <w:sz w:val="20"/>
                <w:szCs w:val="20"/>
              </w:rPr>
              <w:t>Орієнтовна вартість проєкту, тис. грн.</w:t>
            </w:r>
          </w:p>
        </w:tc>
        <w:tc>
          <w:tcPr>
            <w:tcW w:w="1172" w:type="dxa"/>
          </w:tcPr>
          <w:p w:rsidR="00CA27ED" w:rsidRPr="00297214" w:rsidRDefault="00CA27ED" w:rsidP="00000642">
            <w:pPr>
              <w:jc w:val="center"/>
              <w:rPr>
                <w:rFonts w:cs="Arial"/>
                <w:b/>
                <w:sz w:val="20"/>
                <w:szCs w:val="20"/>
                <w:lang w:eastAsia="it-IT"/>
              </w:rPr>
            </w:pPr>
            <w:r w:rsidRPr="00297214">
              <w:rPr>
                <w:rFonts w:cs="Arial"/>
                <w:b/>
                <w:sz w:val="20"/>
                <w:szCs w:val="20"/>
                <w:lang w:eastAsia="it-IT"/>
              </w:rPr>
              <w:t>2020</w:t>
            </w:r>
          </w:p>
        </w:tc>
        <w:tc>
          <w:tcPr>
            <w:tcW w:w="1700" w:type="dxa"/>
          </w:tcPr>
          <w:p w:rsidR="00CA27ED" w:rsidRPr="00297214" w:rsidRDefault="00CA27ED" w:rsidP="00000642">
            <w:pPr>
              <w:jc w:val="center"/>
              <w:rPr>
                <w:rFonts w:cs="Arial"/>
                <w:b/>
                <w:sz w:val="20"/>
                <w:szCs w:val="20"/>
                <w:lang w:eastAsia="it-IT"/>
              </w:rPr>
            </w:pPr>
            <w:r w:rsidRPr="00297214">
              <w:rPr>
                <w:rFonts w:cs="Arial"/>
                <w:b/>
                <w:sz w:val="20"/>
                <w:szCs w:val="20"/>
                <w:lang w:eastAsia="it-IT"/>
              </w:rPr>
              <w:t>2021</w:t>
            </w:r>
          </w:p>
        </w:tc>
        <w:tc>
          <w:tcPr>
            <w:tcW w:w="1584" w:type="dxa"/>
          </w:tcPr>
          <w:p w:rsidR="00CA27ED" w:rsidRPr="00297214" w:rsidRDefault="00CA27ED" w:rsidP="00000642">
            <w:pPr>
              <w:jc w:val="center"/>
              <w:rPr>
                <w:rFonts w:cs="Arial"/>
                <w:b/>
                <w:sz w:val="20"/>
                <w:szCs w:val="20"/>
                <w:lang w:eastAsia="it-IT"/>
              </w:rPr>
            </w:pPr>
            <w:r w:rsidRPr="00297214">
              <w:rPr>
                <w:rFonts w:cs="Arial"/>
                <w:b/>
                <w:sz w:val="20"/>
                <w:szCs w:val="20"/>
                <w:lang w:eastAsia="it-IT"/>
              </w:rPr>
              <w:t>2022</w:t>
            </w:r>
          </w:p>
        </w:tc>
        <w:tc>
          <w:tcPr>
            <w:tcW w:w="2264" w:type="dxa"/>
          </w:tcPr>
          <w:p w:rsidR="00CA27ED" w:rsidRPr="00297214" w:rsidRDefault="00CA27ED" w:rsidP="00000642">
            <w:pPr>
              <w:ind w:left="-104" w:firstLine="104"/>
              <w:jc w:val="center"/>
              <w:rPr>
                <w:rFonts w:cs="Arial"/>
                <w:b/>
                <w:sz w:val="20"/>
                <w:szCs w:val="20"/>
                <w:lang w:eastAsia="it-IT"/>
              </w:rPr>
            </w:pPr>
            <w:r w:rsidRPr="00297214">
              <w:rPr>
                <w:rFonts w:cs="Arial"/>
                <w:b/>
                <w:sz w:val="20"/>
                <w:szCs w:val="20"/>
                <w:lang w:eastAsia="it-IT"/>
              </w:rPr>
              <w:t>Разом</w:t>
            </w:r>
          </w:p>
        </w:tc>
      </w:tr>
      <w:tr w:rsidR="00CA27ED" w:rsidRPr="009E2381" w:rsidTr="0083221E">
        <w:tc>
          <w:tcPr>
            <w:tcW w:w="2835" w:type="dxa"/>
            <w:vMerge/>
          </w:tcPr>
          <w:p w:rsidR="00CA27ED" w:rsidRPr="00297214" w:rsidRDefault="00CA27ED" w:rsidP="00000642">
            <w:pPr>
              <w:rPr>
                <w:rFonts w:cs="Arial"/>
                <w:b/>
                <w:bCs/>
                <w:sz w:val="20"/>
                <w:szCs w:val="20"/>
              </w:rPr>
            </w:pPr>
          </w:p>
        </w:tc>
        <w:tc>
          <w:tcPr>
            <w:tcW w:w="1172" w:type="dxa"/>
          </w:tcPr>
          <w:p w:rsidR="00CA27ED" w:rsidRPr="00193312" w:rsidRDefault="00851D1D" w:rsidP="00CA27ED">
            <w:pPr>
              <w:jc w:val="center"/>
              <w:rPr>
                <w:rFonts w:cs="Arial"/>
                <w:noProof/>
                <w:color w:val="000000"/>
                <w:sz w:val="20"/>
                <w:szCs w:val="20"/>
                <w:lang w:eastAsia="it-IT"/>
              </w:rPr>
            </w:pPr>
            <w:r>
              <w:rPr>
                <w:rFonts w:cs="Arial"/>
                <w:noProof/>
                <w:color w:val="000000"/>
                <w:sz w:val="20"/>
                <w:szCs w:val="20"/>
                <w:lang w:eastAsia="it-IT"/>
              </w:rPr>
              <w:t>49</w:t>
            </w:r>
            <w:r w:rsidR="0076350A">
              <w:rPr>
                <w:rFonts w:cs="Arial"/>
                <w:noProof/>
                <w:color w:val="000000"/>
                <w:sz w:val="20"/>
                <w:szCs w:val="20"/>
                <w:lang w:eastAsia="it-IT"/>
              </w:rPr>
              <w:t xml:space="preserve"> </w:t>
            </w:r>
            <w:r>
              <w:rPr>
                <w:rFonts w:cs="Arial"/>
                <w:noProof/>
                <w:color w:val="000000"/>
                <w:sz w:val="20"/>
                <w:szCs w:val="20"/>
                <w:lang w:eastAsia="it-IT"/>
              </w:rPr>
              <w:t>795</w:t>
            </w:r>
            <w:r w:rsidR="00193312" w:rsidRPr="00193312">
              <w:rPr>
                <w:rFonts w:cs="Arial"/>
                <w:noProof/>
                <w:color w:val="000000"/>
                <w:sz w:val="20"/>
                <w:szCs w:val="20"/>
                <w:lang w:eastAsia="it-IT"/>
              </w:rPr>
              <w:t>,</w:t>
            </w:r>
            <w:r>
              <w:rPr>
                <w:rFonts w:cs="Arial"/>
                <w:noProof/>
                <w:color w:val="000000"/>
                <w:sz w:val="20"/>
                <w:szCs w:val="20"/>
                <w:lang w:eastAsia="it-IT"/>
              </w:rPr>
              <w:t>0</w:t>
            </w:r>
          </w:p>
        </w:tc>
        <w:tc>
          <w:tcPr>
            <w:tcW w:w="1700" w:type="dxa"/>
          </w:tcPr>
          <w:p w:rsidR="00CA27ED" w:rsidRPr="00193312" w:rsidRDefault="008D1CE8" w:rsidP="008D1CE8">
            <w:pPr>
              <w:jc w:val="center"/>
              <w:rPr>
                <w:rFonts w:cs="Arial"/>
                <w:color w:val="000000"/>
                <w:sz w:val="20"/>
                <w:szCs w:val="20"/>
                <w:lang w:eastAsia="it-IT"/>
              </w:rPr>
            </w:pPr>
            <w:r>
              <w:rPr>
                <w:rFonts w:cs="Arial"/>
                <w:color w:val="000000"/>
                <w:sz w:val="20"/>
                <w:szCs w:val="20"/>
                <w:lang w:eastAsia="it-IT"/>
              </w:rPr>
              <w:t>54</w:t>
            </w:r>
            <w:r w:rsidR="0076350A">
              <w:rPr>
                <w:rFonts w:cs="Arial"/>
                <w:color w:val="000000"/>
                <w:sz w:val="20"/>
                <w:szCs w:val="20"/>
                <w:lang w:eastAsia="it-IT"/>
              </w:rPr>
              <w:t xml:space="preserve"> </w:t>
            </w:r>
            <w:r>
              <w:rPr>
                <w:rFonts w:cs="Arial"/>
                <w:color w:val="000000"/>
                <w:sz w:val="20"/>
                <w:szCs w:val="20"/>
                <w:lang w:eastAsia="it-IT"/>
              </w:rPr>
              <w:t>8</w:t>
            </w:r>
            <w:r w:rsidR="0076350A">
              <w:rPr>
                <w:rFonts w:cs="Arial"/>
                <w:color w:val="000000"/>
                <w:sz w:val="20"/>
                <w:szCs w:val="20"/>
                <w:lang w:eastAsia="it-IT"/>
              </w:rPr>
              <w:t>2</w:t>
            </w:r>
            <w:r>
              <w:rPr>
                <w:rFonts w:cs="Arial"/>
                <w:color w:val="000000"/>
                <w:sz w:val="20"/>
                <w:szCs w:val="20"/>
                <w:lang w:eastAsia="it-IT"/>
              </w:rPr>
              <w:t>0</w:t>
            </w:r>
            <w:r w:rsidR="0076350A">
              <w:rPr>
                <w:rFonts w:cs="Arial"/>
                <w:color w:val="000000"/>
                <w:sz w:val="20"/>
                <w:szCs w:val="20"/>
                <w:lang w:eastAsia="it-IT"/>
              </w:rPr>
              <w:t>,0</w:t>
            </w:r>
          </w:p>
        </w:tc>
        <w:tc>
          <w:tcPr>
            <w:tcW w:w="1584" w:type="dxa"/>
          </w:tcPr>
          <w:p w:rsidR="00CA27ED" w:rsidRPr="0076350A" w:rsidRDefault="008D1CE8" w:rsidP="008D1CE8">
            <w:pPr>
              <w:jc w:val="center"/>
              <w:rPr>
                <w:rFonts w:cs="Arial"/>
                <w:sz w:val="20"/>
                <w:szCs w:val="20"/>
                <w:lang w:eastAsia="it-IT"/>
              </w:rPr>
            </w:pPr>
            <w:r>
              <w:rPr>
                <w:rFonts w:cs="Arial"/>
                <w:sz w:val="20"/>
                <w:szCs w:val="20"/>
                <w:lang w:eastAsia="it-IT"/>
              </w:rPr>
              <w:t>25</w:t>
            </w:r>
            <w:r w:rsidR="0076350A">
              <w:rPr>
                <w:rFonts w:cs="Arial"/>
                <w:sz w:val="20"/>
                <w:szCs w:val="20"/>
                <w:lang w:eastAsia="it-IT"/>
              </w:rPr>
              <w:t xml:space="preserve"> </w:t>
            </w:r>
            <w:r>
              <w:rPr>
                <w:rFonts w:cs="Arial"/>
                <w:sz w:val="20"/>
                <w:szCs w:val="20"/>
                <w:lang w:eastAsia="it-IT"/>
              </w:rPr>
              <w:t>900</w:t>
            </w:r>
            <w:r w:rsidR="0076350A" w:rsidRPr="0076350A">
              <w:rPr>
                <w:rFonts w:cs="Arial"/>
                <w:sz w:val="20"/>
                <w:szCs w:val="20"/>
                <w:lang w:eastAsia="it-IT"/>
              </w:rPr>
              <w:t>,0</w:t>
            </w:r>
          </w:p>
        </w:tc>
        <w:tc>
          <w:tcPr>
            <w:tcW w:w="2264" w:type="dxa"/>
          </w:tcPr>
          <w:p w:rsidR="00CA27ED" w:rsidRPr="0076350A" w:rsidRDefault="00193312" w:rsidP="00384F4C">
            <w:pPr>
              <w:jc w:val="center"/>
              <w:rPr>
                <w:rFonts w:cs="Arial"/>
                <w:b/>
                <w:sz w:val="20"/>
                <w:szCs w:val="20"/>
              </w:rPr>
            </w:pPr>
            <w:r w:rsidRPr="0076350A">
              <w:rPr>
                <w:rFonts w:cs="Arial"/>
                <w:b/>
                <w:sz w:val="20"/>
                <w:szCs w:val="20"/>
              </w:rPr>
              <w:t>1</w:t>
            </w:r>
            <w:r w:rsidR="00384F4C">
              <w:rPr>
                <w:rFonts w:cs="Arial"/>
                <w:b/>
                <w:sz w:val="20"/>
                <w:szCs w:val="20"/>
              </w:rPr>
              <w:t>30</w:t>
            </w:r>
            <w:r w:rsidR="0076350A">
              <w:rPr>
                <w:rFonts w:cs="Arial"/>
                <w:b/>
                <w:sz w:val="20"/>
                <w:szCs w:val="20"/>
              </w:rPr>
              <w:t xml:space="preserve"> </w:t>
            </w:r>
            <w:r w:rsidR="00384F4C">
              <w:rPr>
                <w:rFonts w:cs="Arial"/>
                <w:b/>
                <w:sz w:val="20"/>
                <w:szCs w:val="20"/>
              </w:rPr>
              <w:t>515</w:t>
            </w:r>
            <w:r w:rsidR="00773C89" w:rsidRPr="0076350A">
              <w:rPr>
                <w:rFonts w:cs="Arial"/>
                <w:b/>
                <w:sz w:val="20"/>
                <w:szCs w:val="20"/>
              </w:rPr>
              <w:t>,0</w:t>
            </w:r>
          </w:p>
        </w:tc>
      </w:tr>
      <w:tr w:rsidR="009E2381" w:rsidRPr="009E2381" w:rsidTr="0083221E">
        <w:trPr>
          <w:trHeight w:val="365"/>
        </w:trPr>
        <w:tc>
          <w:tcPr>
            <w:tcW w:w="2835" w:type="dxa"/>
            <w:hideMark/>
          </w:tcPr>
          <w:p w:rsidR="009E2381" w:rsidRPr="00297214" w:rsidRDefault="009E2381" w:rsidP="00000642">
            <w:pPr>
              <w:rPr>
                <w:rFonts w:cs="Arial"/>
                <w:b/>
                <w:bCs/>
                <w:sz w:val="20"/>
                <w:szCs w:val="20"/>
              </w:rPr>
            </w:pPr>
            <w:r w:rsidRPr="00297214">
              <w:rPr>
                <w:rFonts w:cs="Arial"/>
                <w:b/>
                <w:bCs/>
                <w:sz w:val="20"/>
                <w:szCs w:val="20"/>
              </w:rPr>
              <w:t>Джерела фінансування:</w:t>
            </w:r>
          </w:p>
        </w:tc>
        <w:tc>
          <w:tcPr>
            <w:tcW w:w="6720" w:type="dxa"/>
            <w:gridSpan w:val="4"/>
            <w:hideMark/>
          </w:tcPr>
          <w:p w:rsidR="009E2381" w:rsidRPr="00297214" w:rsidRDefault="009E2381" w:rsidP="00773C89">
            <w:pPr>
              <w:jc w:val="both"/>
              <w:rPr>
                <w:rFonts w:cs="Arial"/>
                <w:sz w:val="20"/>
                <w:szCs w:val="20"/>
              </w:rPr>
            </w:pPr>
            <w:r w:rsidRPr="00297214">
              <w:rPr>
                <w:rFonts w:cs="Arial"/>
                <w:sz w:val="20"/>
                <w:szCs w:val="20"/>
              </w:rPr>
              <w:t xml:space="preserve">Державний фонд регіонального розвитку, </w:t>
            </w:r>
            <w:r w:rsidR="003D7C91">
              <w:rPr>
                <w:rFonts w:cs="Arial"/>
                <w:sz w:val="20"/>
                <w:szCs w:val="20"/>
              </w:rPr>
              <w:t>б</w:t>
            </w:r>
            <w:r w:rsidR="00BF3FFA">
              <w:rPr>
                <w:rFonts w:cs="Arial"/>
                <w:sz w:val="20"/>
                <w:szCs w:val="20"/>
              </w:rPr>
              <w:t xml:space="preserve">юджет Бахмутської міської ОТГ, Європейський інвестиційний банк, субвенції з державного бюджету, </w:t>
            </w:r>
            <w:r w:rsidR="005512AB">
              <w:rPr>
                <w:rFonts w:cs="Arial"/>
                <w:sz w:val="20"/>
                <w:szCs w:val="20"/>
              </w:rPr>
              <w:t xml:space="preserve">НЕФКО, </w:t>
            </w:r>
            <w:r w:rsidR="00BF3FFA">
              <w:rPr>
                <w:rFonts w:cs="Arial"/>
                <w:sz w:val="20"/>
                <w:szCs w:val="20"/>
              </w:rPr>
              <w:t>залучені кошти</w:t>
            </w:r>
          </w:p>
        </w:tc>
      </w:tr>
      <w:tr w:rsidR="009E2381" w:rsidRPr="009E2381" w:rsidTr="0083221E">
        <w:trPr>
          <w:trHeight w:val="441"/>
        </w:trPr>
        <w:tc>
          <w:tcPr>
            <w:tcW w:w="2835" w:type="dxa"/>
            <w:hideMark/>
          </w:tcPr>
          <w:p w:rsidR="009E2381" w:rsidRPr="00297214" w:rsidRDefault="006B7C34" w:rsidP="00000642">
            <w:pPr>
              <w:rPr>
                <w:rFonts w:cs="Arial"/>
                <w:b/>
                <w:bCs/>
                <w:sz w:val="20"/>
                <w:szCs w:val="20"/>
              </w:rPr>
            </w:pPr>
            <w:r>
              <w:rPr>
                <w:rFonts w:cs="Arial"/>
                <w:b/>
                <w:sz w:val="20"/>
                <w:szCs w:val="20"/>
              </w:rPr>
              <w:t xml:space="preserve">Ключові </w:t>
            </w:r>
            <w:r w:rsidR="009E2381" w:rsidRPr="00297214">
              <w:rPr>
                <w:rFonts w:cs="Arial"/>
                <w:b/>
                <w:sz w:val="20"/>
                <w:szCs w:val="20"/>
              </w:rPr>
              <w:t>учасники реалізації проєкту:</w:t>
            </w:r>
          </w:p>
        </w:tc>
        <w:tc>
          <w:tcPr>
            <w:tcW w:w="6720" w:type="dxa"/>
            <w:gridSpan w:val="4"/>
            <w:hideMark/>
          </w:tcPr>
          <w:p w:rsidR="009E2381" w:rsidRPr="00297214" w:rsidRDefault="009E2381" w:rsidP="00000642">
            <w:pPr>
              <w:jc w:val="both"/>
              <w:rPr>
                <w:rFonts w:cs="Arial"/>
                <w:color w:val="000000"/>
                <w:sz w:val="20"/>
                <w:szCs w:val="20"/>
                <w:lang w:eastAsia="it-IT"/>
              </w:rPr>
            </w:pPr>
            <w:r w:rsidRPr="00297214">
              <w:rPr>
                <w:rFonts w:cs="Arial"/>
                <w:sz w:val="20"/>
                <w:szCs w:val="20"/>
              </w:rPr>
              <w:t>Бахмутська міська рада, Управління освіти Бах</w:t>
            </w:r>
            <w:r w:rsidR="00F40195">
              <w:rPr>
                <w:rFonts w:cs="Arial"/>
                <w:sz w:val="20"/>
                <w:szCs w:val="20"/>
              </w:rPr>
              <w:t>мутської міської ради,  підрядні організації, заклади освіти</w:t>
            </w:r>
            <w:r w:rsidRPr="00297214">
              <w:rPr>
                <w:rFonts w:cs="Arial"/>
                <w:sz w:val="20"/>
                <w:szCs w:val="20"/>
              </w:rPr>
              <w:t xml:space="preserve"> </w:t>
            </w:r>
          </w:p>
        </w:tc>
      </w:tr>
      <w:tr w:rsidR="00501420" w:rsidRPr="009E2381" w:rsidTr="0083221E">
        <w:trPr>
          <w:trHeight w:val="226"/>
        </w:trPr>
        <w:tc>
          <w:tcPr>
            <w:tcW w:w="2835" w:type="dxa"/>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720" w:type="dxa"/>
            <w:gridSpan w:val="4"/>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391BE7" w:rsidRDefault="00391BE7" w:rsidP="002B1E55">
      <w:pPr>
        <w:rPr>
          <w:lang w:eastAsia="en-US"/>
        </w:rPr>
      </w:pPr>
    </w:p>
    <w:p w:rsidR="002022AF" w:rsidRDefault="002022AF" w:rsidP="002B1E55">
      <w:pPr>
        <w:rPr>
          <w:lang w:eastAsia="en-US"/>
        </w:rPr>
      </w:pPr>
    </w:p>
    <w:tbl>
      <w:tblPr>
        <w:tblStyle w:val="a4"/>
        <w:tblW w:w="9555" w:type="dxa"/>
        <w:tblLayout w:type="fixed"/>
        <w:tblLook w:val="04A0"/>
      </w:tblPr>
      <w:tblGrid>
        <w:gridCol w:w="2835"/>
        <w:gridCol w:w="1768"/>
        <w:gridCol w:w="1612"/>
        <w:gridCol w:w="1648"/>
        <w:gridCol w:w="1692"/>
      </w:tblGrid>
      <w:tr w:rsidR="00B770A7" w:rsidRPr="00D86483" w:rsidTr="0083221E">
        <w:tc>
          <w:tcPr>
            <w:tcW w:w="2835" w:type="dxa"/>
          </w:tcPr>
          <w:p w:rsidR="00B770A7" w:rsidRPr="00B770A7" w:rsidRDefault="00B770A7" w:rsidP="00000642">
            <w:pPr>
              <w:snapToGrid w:val="0"/>
              <w:spacing w:before="40" w:after="40"/>
              <w:rPr>
                <w:rFonts w:cs="Arial"/>
                <w:b/>
                <w:bCs/>
                <w:sz w:val="20"/>
                <w:szCs w:val="20"/>
              </w:rPr>
            </w:pPr>
            <w:r w:rsidRPr="00B770A7">
              <w:rPr>
                <w:rFonts w:cs="Arial"/>
                <w:b/>
                <w:bCs/>
                <w:sz w:val="20"/>
                <w:szCs w:val="20"/>
              </w:rPr>
              <w:t>Стратегічна ціль</w:t>
            </w:r>
          </w:p>
        </w:tc>
        <w:tc>
          <w:tcPr>
            <w:tcW w:w="6720" w:type="dxa"/>
            <w:gridSpan w:val="4"/>
          </w:tcPr>
          <w:p w:rsidR="00B770A7" w:rsidRPr="00B770A7" w:rsidRDefault="00B770A7" w:rsidP="00000642">
            <w:pPr>
              <w:snapToGrid w:val="0"/>
              <w:spacing w:before="40" w:after="40"/>
              <w:jc w:val="both"/>
              <w:rPr>
                <w:bCs/>
                <w:sz w:val="20"/>
                <w:szCs w:val="20"/>
              </w:rPr>
            </w:pPr>
            <w:r w:rsidRPr="00B770A7">
              <w:rPr>
                <w:bCs/>
                <w:sz w:val="20"/>
                <w:szCs w:val="20"/>
              </w:rPr>
              <w:t>В.1. Енергоефективна політика та інфраструктура</w:t>
            </w:r>
          </w:p>
        </w:tc>
      </w:tr>
      <w:tr w:rsidR="00B770A7" w:rsidRPr="00D86483" w:rsidTr="0083221E">
        <w:trPr>
          <w:trHeight w:val="489"/>
        </w:trPr>
        <w:tc>
          <w:tcPr>
            <w:tcW w:w="2835" w:type="dxa"/>
          </w:tcPr>
          <w:p w:rsidR="00B770A7" w:rsidRPr="00B770A7" w:rsidRDefault="00B770A7" w:rsidP="00000642">
            <w:pPr>
              <w:rPr>
                <w:rFonts w:cs="Arial"/>
                <w:b/>
                <w:sz w:val="20"/>
                <w:szCs w:val="20"/>
                <w:lang w:eastAsia="it-IT"/>
              </w:rPr>
            </w:pPr>
            <w:r w:rsidRPr="00B770A7">
              <w:rPr>
                <w:rFonts w:cs="Arial"/>
                <w:b/>
                <w:bCs/>
                <w:sz w:val="20"/>
                <w:szCs w:val="20"/>
              </w:rPr>
              <w:t>Оперативна ціль/</w:t>
            </w:r>
            <w:r w:rsidRPr="00B770A7">
              <w:rPr>
                <w:rFonts w:cs="Arial"/>
                <w:b/>
                <w:sz w:val="20"/>
                <w:szCs w:val="20"/>
                <w:lang w:eastAsia="it-IT"/>
              </w:rPr>
              <w:t xml:space="preserve">завдання Стратегії, якому </w:t>
            </w:r>
            <w:r w:rsidR="00DD7634">
              <w:rPr>
                <w:rFonts w:cs="Arial"/>
                <w:b/>
                <w:sz w:val="20"/>
                <w:szCs w:val="20"/>
                <w:lang w:eastAsia="it-IT"/>
              </w:rPr>
              <w:t xml:space="preserve">       </w:t>
            </w:r>
            <w:r w:rsidRPr="00B770A7">
              <w:rPr>
                <w:rFonts w:cs="Arial"/>
                <w:b/>
                <w:sz w:val="20"/>
                <w:szCs w:val="20"/>
                <w:lang w:eastAsia="it-IT"/>
              </w:rPr>
              <w:t>відповідає проєкт:</w:t>
            </w:r>
          </w:p>
        </w:tc>
        <w:tc>
          <w:tcPr>
            <w:tcW w:w="6720" w:type="dxa"/>
            <w:gridSpan w:val="4"/>
          </w:tcPr>
          <w:p w:rsidR="00B770A7" w:rsidRPr="00B770A7" w:rsidRDefault="00B770A7" w:rsidP="007D63C0">
            <w:pPr>
              <w:snapToGrid w:val="0"/>
              <w:spacing w:before="40" w:after="40"/>
              <w:jc w:val="both"/>
              <w:rPr>
                <w:sz w:val="20"/>
                <w:szCs w:val="20"/>
              </w:rPr>
            </w:pPr>
            <w:r w:rsidRPr="00B770A7">
              <w:rPr>
                <w:sz w:val="20"/>
                <w:szCs w:val="20"/>
              </w:rPr>
              <w:t>В.1.2. Підвищення енергоефективності будівель бюджетної сфери громади</w:t>
            </w:r>
          </w:p>
        </w:tc>
      </w:tr>
      <w:tr w:rsidR="00B770A7" w:rsidRPr="00D86483" w:rsidTr="0083221E">
        <w:trPr>
          <w:trHeight w:val="451"/>
        </w:trPr>
        <w:tc>
          <w:tcPr>
            <w:tcW w:w="2835" w:type="dxa"/>
            <w:hideMark/>
          </w:tcPr>
          <w:p w:rsidR="00B770A7" w:rsidRPr="00B770A7" w:rsidRDefault="00B770A7" w:rsidP="00000642">
            <w:pPr>
              <w:rPr>
                <w:rFonts w:cs="Arial"/>
                <w:b/>
                <w:bCs/>
                <w:color w:val="000000"/>
                <w:sz w:val="20"/>
                <w:szCs w:val="20"/>
              </w:rPr>
            </w:pPr>
            <w:r w:rsidRPr="00B770A7">
              <w:rPr>
                <w:rFonts w:cs="Arial"/>
                <w:b/>
                <w:bCs/>
                <w:color w:val="000000"/>
                <w:sz w:val="20"/>
                <w:szCs w:val="20"/>
              </w:rPr>
              <w:t>Назва проєкту:</w:t>
            </w:r>
          </w:p>
        </w:tc>
        <w:tc>
          <w:tcPr>
            <w:tcW w:w="6720" w:type="dxa"/>
            <w:gridSpan w:val="4"/>
          </w:tcPr>
          <w:p w:rsidR="00B770A7" w:rsidRPr="00B770A7" w:rsidRDefault="0014256A" w:rsidP="001A14F0">
            <w:pPr>
              <w:jc w:val="both"/>
            </w:pPr>
            <w:r w:rsidRPr="002022AF">
              <w:rPr>
                <w:rFonts w:cs="Arial"/>
                <w:b/>
                <w:sz w:val="20"/>
                <w:szCs w:val="20"/>
                <w:lang w:eastAsia="ar-SA"/>
              </w:rPr>
              <w:t>Термомодернізація, р</w:t>
            </w:r>
            <w:r w:rsidR="00B770A7" w:rsidRPr="002022AF">
              <w:rPr>
                <w:rFonts w:cs="Arial"/>
                <w:b/>
                <w:sz w:val="20"/>
                <w:szCs w:val="20"/>
                <w:lang w:eastAsia="ar-SA"/>
              </w:rPr>
              <w:t>еконструкція</w:t>
            </w:r>
            <w:r w:rsidRPr="002022AF">
              <w:rPr>
                <w:rFonts w:cs="Arial"/>
                <w:b/>
                <w:sz w:val="20"/>
                <w:szCs w:val="20"/>
                <w:lang w:eastAsia="ar-SA"/>
              </w:rPr>
              <w:t xml:space="preserve"> та капітальний ремонт</w:t>
            </w:r>
            <w:r w:rsidR="00B770A7" w:rsidRPr="002022AF">
              <w:rPr>
                <w:rFonts w:cs="Arial"/>
                <w:b/>
                <w:sz w:val="20"/>
                <w:szCs w:val="20"/>
                <w:lang w:eastAsia="ar-SA"/>
              </w:rPr>
              <w:t xml:space="preserve"> будівель дошкільної освіти</w:t>
            </w:r>
            <w:r w:rsidR="00B770A7">
              <w:t xml:space="preserve"> </w:t>
            </w:r>
          </w:p>
        </w:tc>
      </w:tr>
      <w:tr w:rsidR="00B770A7" w:rsidRPr="00D86483" w:rsidTr="0083221E">
        <w:tc>
          <w:tcPr>
            <w:tcW w:w="2835" w:type="dxa"/>
            <w:hideMark/>
          </w:tcPr>
          <w:p w:rsidR="00B770A7" w:rsidRPr="00B770A7" w:rsidRDefault="00B770A7" w:rsidP="00000642">
            <w:pPr>
              <w:rPr>
                <w:rFonts w:cs="Arial"/>
                <w:b/>
                <w:bCs/>
                <w:color w:val="000000"/>
                <w:sz w:val="20"/>
                <w:szCs w:val="20"/>
              </w:rPr>
            </w:pPr>
            <w:r w:rsidRPr="00B770A7">
              <w:rPr>
                <w:rFonts w:cs="Arial"/>
                <w:b/>
                <w:bCs/>
                <w:color w:val="000000"/>
                <w:sz w:val="20"/>
                <w:szCs w:val="20"/>
              </w:rPr>
              <w:t>Цілі проєкту:</w:t>
            </w:r>
          </w:p>
        </w:tc>
        <w:tc>
          <w:tcPr>
            <w:tcW w:w="6720" w:type="dxa"/>
            <w:gridSpan w:val="4"/>
          </w:tcPr>
          <w:p w:rsidR="00DF6654" w:rsidRPr="00B770A7" w:rsidRDefault="00B770A7" w:rsidP="00DD7634">
            <w:pPr>
              <w:jc w:val="both"/>
              <w:rPr>
                <w:sz w:val="20"/>
                <w:szCs w:val="20"/>
              </w:rPr>
            </w:pPr>
            <w:r w:rsidRPr="00B770A7">
              <w:rPr>
                <w:sz w:val="20"/>
                <w:szCs w:val="20"/>
              </w:rPr>
              <w:t>Підвищення енергоефективності будівель закладів дошкільної освіти шляхом здійснення комплексних робіт з підвищення експлуатаційно-технічних характеристик будівель</w:t>
            </w:r>
            <w:r w:rsidR="006060E4">
              <w:rPr>
                <w:sz w:val="20"/>
                <w:szCs w:val="20"/>
              </w:rPr>
              <w:t xml:space="preserve"> ДНЗ №10 «Кристалик»,ДНЗ </w:t>
            </w:r>
            <w:r w:rsidRPr="00B770A7">
              <w:rPr>
                <w:sz w:val="20"/>
                <w:szCs w:val="20"/>
              </w:rPr>
              <w:t xml:space="preserve">комбінованого типу, ясел-садка № 40 «Посмішка», </w:t>
            </w:r>
            <w:r w:rsidR="006060E4">
              <w:rPr>
                <w:sz w:val="20"/>
                <w:szCs w:val="20"/>
              </w:rPr>
              <w:t xml:space="preserve">ДНЗ №52 «Райдуга», ДНЗ </w:t>
            </w:r>
            <w:r w:rsidR="00DF6654" w:rsidRPr="00DF6654">
              <w:rPr>
                <w:sz w:val="20"/>
                <w:szCs w:val="20"/>
              </w:rPr>
              <w:t>№39 «Кульбабка»</w:t>
            </w:r>
            <w:r w:rsidR="00254C3D">
              <w:rPr>
                <w:sz w:val="20"/>
                <w:szCs w:val="20"/>
              </w:rPr>
              <w:t>,</w:t>
            </w:r>
            <w:r w:rsidR="006060E4">
              <w:rPr>
                <w:sz w:val="20"/>
                <w:szCs w:val="20"/>
              </w:rPr>
              <w:t xml:space="preserve"> ДНЗ</w:t>
            </w:r>
            <w:r w:rsidR="00DF6654" w:rsidRPr="00DF6654">
              <w:rPr>
                <w:sz w:val="20"/>
                <w:szCs w:val="20"/>
              </w:rPr>
              <w:t xml:space="preserve"> №56 «Гусельки</w:t>
            </w:r>
            <w:r w:rsidR="006060E4">
              <w:rPr>
                <w:sz w:val="20"/>
                <w:szCs w:val="20"/>
              </w:rPr>
              <w:t>»</w:t>
            </w:r>
            <w:r w:rsidR="00DD7634">
              <w:rPr>
                <w:sz w:val="20"/>
                <w:szCs w:val="20"/>
              </w:rPr>
              <w:t xml:space="preserve">, </w:t>
            </w:r>
            <w:r w:rsidR="00254C3D">
              <w:rPr>
                <w:sz w:val="20"/>
                <w:szCs w:val="20"/>
              </w:rPr>
              <w:t>ДНЗ «Івушка»</w:t>
            </w:r>
            <w:r w:rsidR="00F26AAE">
              <w:rPr>
                <w:sz w:val="20"/>
                <w:szCs w:val="20"/>
              </w:rPr>
              <w:t xml:space="preserve"> (с.Зайцеве)</w:t>
            </w:r>
          </w:p>
        </w:tc>
      </w:tr>
      <w:tr w:rsidR="00B770A7" w:rsidRPr="00D86483" w:rsidTr="0083221E">
        <w:trPr>
          <w:trHeight w:val="335"/>
        </w:trPr>
        <w:tc>
          <w:tcPr>
            <w:tcW w:w="2835" w:type="dxa"/>
            <w:hideMark/>
          </w:tcPr>
          <w:p w:rsidR="00B770A7" w:rsidRPr="00B770A7" w:rsidRDefault="00B770A7" w:rsidP="00000642">
            <w:pPr>
              <w:autoSpaceDE w:val="0"/>
              <w:autoSpaceDN w:val="0"/>
              <w:adjustRightInd w:val="0"/>
              <w:rPr>
                <w:rFonts w:cs="Arial"/>
                <w:b/>
                <w:color w:val="000000"/>
                <w:sz w:val="20"/>
                <w:szCs w:val="20"/>
              </w:rPr>
            </w:pPr>
            <w:r w:rsidRPr="00B770A7">
              <w:rPr>
                <w:rFonts w:cs="Arial"/>
                <w:b/>
                <w:color w:val="000000"/>
                <w:sz w:val="20"/>
                <w:szCs w:val="20"/>
              </w:rPr>
              <w:t>Територія впливу проєкту:</w:t>
            </w:r>
          </w:p>
        </w:tc>
        <w:tc>
          <w:tcPr>
            <w:tcW w:w="6720" w:type="dxa"/>
            <w:gridSpan w:val="4"/>
          </w:tcPr>
          <w:p w:rsidR="00B770A7" w:rsidRPr="00B770A7" w:rsidRDefault="00B770A7" w:rsidP="00000642">
            <w:pPr>
              <w:rPr>
                <w:rFonts w:cs="Arial"/>
                <w:sz w:val="20"/>
                <w:szCs w:val="20"/>
                <w:lang w:eastAsia="it-IT"/>
              </w:rPr>
            </w:pPr>
            <w:r w:rsidRPr="00B770A7">
              <w:rPr>
                <w:sz w:val="20"/>
                <w:szCs w:val="20"/>
              </w:rPr>
              <w:t>Бахмутська міська об’єднана територіальна громада</w:t>
            </w:r>
          </w:p>
        </w:tc>
      </w:tr>
      <w:tr w:rsidR="00B770A7" w:rsidRPr="00D86483" w:rsidTr="0083221E">
        <w:trPr>
          <w:trHeight w:val="539"/>
        </w:trPr>
        <w:tc>
          <w:tcPr>
            <w:tcW w:w="2835" w:type="dxa"/>
            <w:hideMark/>
          </w:tcPr>
          <w:p w:rsidR="00B770A7" w:rsidRPr="00B770A7" w:rsidRDefault="00B770A7" w:rsidP="00000642">
            <w:pPr>
              <w:autoSpaceDE w:val="0"/>
              <w:autoSpaceDN w:val="0"/>
              <w:adjustRightInd w:val="0"/>
              <w:rPr>
                <w:rFonts w:cs="Arial"/>
                <w:b/>
                <w:color w:val="000000"/>
                <w:sz w:val="20"/>
                <w:szCs w:val="20"/>
              </w:rPr>
            </w:pPr>
            <w:r w:rsidRPr="00B770A7">
              <w:rPr>
                <w:rFonts w:cs="Arial"/>
                <w:b/>
                <w:color w:val="000000"/>
                <w:sz w:val="20"/>
                <w:szCs w:val="20"/>
              </w:rPr>
              <w:t>Орієнтовна кількість отримувачів вигод</w:t>
            </w:r>
          </w:p>
        </w:tc>
        <w:tc>
          <w:tcPr>
            <w:tcW w:w="6720" w:type="dxa"/>
            <w:gridSpan w:val="4"/>
          </w:tcPr>
          <w:p w:rsidR="00B770A7" w:rsidRPr="003D7C91" w:rsidRDefault="00B770A7" w:rsidP="001A14F0">
            <w:pPr>
              <w:suppressLineNumbers/>
              <w:tabs>
                <w:tab w:val="num" w:pos="720"/>
              </w:tabs>
              <w:suppressAutoHyphens/>
              <w:jc w:val="both"/>
              <w:rPr>
                <w:sz w:val="20"/>
                <w:szCs w:val="20"/>
              </w:rPr>
            </w:pPr>
            <w:r w:rsidRPr="00B770A7">
              <w:rPr>
                <w:sz w:val="20"/>
                <w:szCs w:val="20"/>
              </w:rPr>
              <w:t>1350 осіб, в тому числі 501 вихованець, 117  працівників, більше 700 батьків</w:t>
            </w:r>
            <w:r w:rsidR="009072A5">
              <w:rPr>
                <w:sz w:val="20"/>
                <w:szCs w:val="20"/>
              </w:rPr>
              <w:t xml:space="preserve"> м.Бахмут та</w:t>
            </w:r>
            <w:r w:rsidR="001748F5">
              <w:rPr>
                <w:sz w:val="20"/>
                <w:szCs w:val="20"/>
              </w:rPr>
              <w:t xml:space="preserve"> </w:t>
            </w:r>
            <w:r w:rsidR="001748F5" w:rsidRPr="001748F5">
              <w:rPr>
                <w:sz w:val="20"/>
                <w:szCs w:val="20"/>
              </w:rPr>
              <w:t>29 дітей та 18 осіб персоналу</w:t>
            </w:r>
            <w:r w:rsidR="001748F5">
              <w:rPr>
                <w:sz w:val="20"/>
                <w:szCs w:val="20"/>
              </w:rPr>
              <w:t xml:space="preserve"> с.Зайцеве</w:t>
            </w:r>
          </w:p>
        </w:tc>
      </w:tr>
      <w:tr w:rsidR="00B770A7" w:rsidRPr="00D86483" w:rsidTr="0083221E">
        <w:tc>
          <w:tcPr>
            <w:tcW w:w="2835" w:type="dxa"/>
            <w:hideMark/>
          </w:tcPr>
          <w:p w:rsidR="00B770A7" w:rsidRPr="00B770A7" w:rsidRDefault="00B770A7" w:rsidP="00000642">
            <w:pPr>
              <w:rPr>
                <w:rFonts w:cs="Arial"/>
                <w:b/>
                <w:bCs/>
                <w:color w:val="000000"/>
                <w:sz w:val="20"/>
                <w:szCs w:val="20"/>
              </w:rPr>
            </w:pPr>
            <w:r w:rsidRPr="00B770A7">
              <w:rPr>
                <w:rFonts w:cs="Arial"/>
                <w:b/>
                <w:bCs/>
                <w:color w:val="000000"/>
                <w:sz w:val="20"/>
                <w:szCs w:val="20"/>
              </w:rPr>
              <w:t>Стислий опис проєкту:</w:t>
            </w:r>
          </w:p>
        </w:tc>
        <w:tc>
          <w:tcPr>
            <w:tcW w:w="6720" w:type="dxa"/>
            <w:gridSpan w:val="4"/>
          </w:tcPr>
          <w:p w:rsidR="00B770A7" w:rsidRPr="00B770A7" w:rsidRDefault="00B770A7" w:rsidP="002022AF">
            <w:pPr>
              <w:jc w:val="both"/>
              <w:rPr>
                <w:rFonts w:cs="Arial"/>
                <w:sz w:val="20"/>
                <w:szCs w:val="20"/>
                <w:lang w:eastAsia="it-IT"/>
              </w:rPr>
            </w:pPr>
            <w:r w:rsidRPr="00B770A7">
              <w:rPr>
                <w:color w:val="000000"/>
                <w:sz w:val="20"/>
                <w:szCs w:val="20"/>
              </w:rPr>
              <w:t>Проведення комплексних робіт підвищить експлуатаційно-технічні характеристики будівель, подовжить їх експлуатаційний термін та створить комфортні умови для освітнього процесу. У межах  проєкту планується створення умов для інклюзивного навчання, безбар’єрного простору</w:t>
            </w:r>
          </w:p>
        </w:tc>
      </w:tr>
      <w:tr w:rsidR="00B770A7" w:rsidRPr="00D86483" w:rsidTr="0083221E">
        <w:trPr>
          <w:trHeight w:val="430"/>
        </w:trPr>
        <w:tc>
          <w:tcPr>
            <w:tcW w:w="2835" w:type="dxa"/>
            <w:hideMark/>
          </w:tcPr>
          <w:p w:rsidR="00B770A7" w:rsidRPr="00B770A7" w:rsidRDefault="00B770A7" w:rsidP="00000642">
            <w:pPr>
              <w:rPr>
                <w:rFonts w:cs="Arial"/>
                <w:b/>
                <w:bCs/>
                <w:color w:val="000000"/>
                <w:sz w:val="20"/>
                <w:szCs w:val="20"/>
              </w:rPr>
            </w:pPr>
            <w:r w:rsidRPr="00B770A7">
              <w:rPr>
                <w:rFonts w:cs="Arial"/>
                <w:b/>
                <w:bCs/>
                <w:color w:val="000000"/>
                <w:sz w:val="20"/>
                <w:szCs w:val="20"/>
              </w:rPr>
              <w:t>Очікувані результати:</w:t>
            </w:r>
          </w:p>
        </w:tc>
        <w:tc>
          <w:tcPr>
            <w:tcW w:w="6720" w:type="dxa"/>
            <w:gridSpan w:val="4"/>
          </w:tcPr>
          <w:p w:rsidR="006060E4" w:rsidRDefault="00B770A7" w:rsidP="004B475A">
            <w:pPr>
              <w:numPr>
                <w:ilvl w:val="0"/>
                <w:numId w:val="54"/>
              </w:numPr>
              <w:tabs>
                <w:tab w:val="left" w:pos="240"/>
              </w:tabs>
              <w:ind w:left="0" w:firstLine="0"/>
              <w:jc w:val="both"/>
              <w:rPr>
                <w:sz w:val="20"/>
                <w:szCs w:val="20"/>
              </w:rPr>
            </w:pPr>
            <w:r w:rsidRPr="00B770A7">
              <w:rPr>
                <w:sz w:val="20"/>
                <w:szCs w:val="20"/>
              </w:rPr>
              <w:t>Покращено надання освітніх послуг населенню Бахмутської об’єднаної територіальної громади</w:t>
            </w:r>
            <w:r w:rsidR="006060E4">
              <w:rPr>
                <w:sz w:val="20"/>
                <w:szCs w:val="20"/>
              </w:rPr>
              <w:t>.</w:t>
            </w:r>
          </w:p>
          <w:p w:rsidR="00B770A7" w:rsidRPr="006060E4" w:rsidRDefault="00B770A7" w:rsidP="004B475A">
            <w:pPr>
              <w:numPr>
                <w:ilvl w:val="0"/>
                <w:numId w:val="54"/>
              </w:numPr>
              <w:tabs>
                <w:tab w:val="left" w:pos="240"/>
              </w:tabs>
              <w:ind w:left="0" w:firstLine="0"/>
              <w:jc w:val="both"/>
              <w:rPr>
                <w:sz w:val="20"/>
                <w:szCs w:val="20"/>
              </w:rPr>
            </w:pPr>
            <w:r w:rsidRPr="006060E4">
              <w:rPr>
                <w:sz w:val="20"/>
                <w:szCs w:val="20"/>
              </w:rPr>
              <w:t>Створені умови, які сприяють підвищенню якості розвитку, виховання дітей та життєдіяльності закладу</w:t>
            </w:r>
            <w:r w:rsidR="006060E4">
              <w:rPr>
                <w:sz w:val="20"/>
                <w:szCs w:val="20"/>
              </w:rPr>
              <w:t>.</w:t>
            </w:r>
          </w:p>
          <w:p w:rsidR="006060E4" w:rsidRDefault="00B770A7" w:rsidP="004B475A">
            <w:pPr>
              <w:numPr>
                <w:ilvl w:val="0"/>
                <w:numId w:val="54"/>
              </w:numPr>
              <w:tabs>
                <w:tab w:val="left" w:pos="240"/>
              </w:tabs>
              <w:ind w:left="0" w:firstLine="0"/>
              <w:jc w:val="both"/>
              <w:rPr>
                <w:sz w:val="20"/>
                <w:szCs w:val="20"/>
              </w:rPr>
            </w:pPr>
            <w:r w:rsidRPr="00B770A7">
              <w:rPr>
                <w:sz w:val="20"/>
                <w:szCs w:val="20"/>
              </w:rPr>
              <w:t>Зниже</w:t>
            </w:r>
            <w:r w:rsidR="006060E4">
              <w:rPr>
                <w:sz w:val="20"/>
                <w:szCs w:val="20"/>
              </w:rPr>
              <w:t>ні експлуатаційні витрати до 30</w:t>
            </w:r>
            <w:r w:rsidRPr="00B770A7">
              <w:rPr>
                <w:sz w:val="20"/>
                <w:szCs w:val="20"/>
              </w:rPr>
              <w:t>%</w:t>
            </w:r>
            <w:r w:rsidR="006060E4">
              <w:rPr>
                <w:sz w:val="20"/>
                <w:szCs w:val="20"/>
              </w:rPr>
              <w:t>.</w:t>
            </w:r>
          </w:p>
          <w:p w:rsidR="00B770A7" w:rsidRPr="006060E4" w:rsidRDefault="00B770A7" w:rsidP="004B475A">
            <w:pPr>
              <w:numPr>
                <w:ilvl w:val="0"/>
                <w:numId w:val="54"/>
              </w:numPr>
              <w:tabs>
                <w:tab w:val="left" w:pos="240"/>
              </w:tabs>
              <w:ind w:left="0" w:firstLine="0"/>
              <w:jc w:val="both"/>
              <w:rPr>
                <w:sz w:val="20"/>
                <w:szCs w:val="20"/>
              </w:rPr>
            </w:pPr>
            <w:r w:rsidRPr="006060E4">
              <w:rPr>
                <w:sz w:val="20"/>
                <w:szCs w:val="20"/>
              </w:rPr>
              <w:t>Подовжено термін експлуатації будівлі</w:t>
            </w:r>
            <w:r w:rsidR="006060E4">
              <w:rPr>
                <w:sz w:val="20"/>
                <w:szCs w:val="20"/>
              </w:rPr>
              <w:t>.</w:t>
            </w:r>
          </w:p>
          <w:p w:rsidR="00B770A7" w:rsidRPr="00B770A7" w:rsidRDefault="00B770A7" w:rsidP="004B475A">
            <w:pPr>
              <w:numPr>
                <w:ilvl w:val="0"/>
                <w:numId w:val="54"/>
              </w:numPr>
              <w:tabs>
                <w:tab w:val="left" w:pos="240"/>
              </w:tabs>
              <w:ind w:left="0" w:firstLine="0"/>
              <w:jc w:val="both"/>
              <w:rPr>
                <w:sz w:val="20"/>
                <w:szCs w:val="20"/>
              </w:rPr>
            </w:pPr>
            <w:r w:rsidRPr="00B770A7">
              <w:rPr>
                <w:sz w:val="20"/>
                <w:szCs w:val="20"/>
              </w:rPr>
              <w:t>Економія сп</w:t>
            </w:r>
            <w:r w:rsidR="006060E4">
              <w:rPr>
                <w:sz w:val="20"/>
                <w:szCs w:val="20"/>
              </w:rPr>
              <w:t>оживання теплової енергії на 20</w:t>
            </w:r>
            <w:r w:rsidRPr="00B770A7">
              <w:rPr>
                <w:sz w:val="20"/>
                <w:szCs w:val="20"/>
              </w:rPr>
              <w:t>%</w:t>
            </w:r>
            <w:r w:rsidR="006060E4">
              <w:rPr>
                <w:sz w:val="20"/>
                <w:szCs w:val="20"/>
              </w:rPr>
              <w:t>.</w:t>
            </w:r>
          </w:p>
          <w:p w:rsidR="00B770A7" w:rsidRPr="00B770A7" w:rsidRDefault="00B770A7" w:rsidP="004B475A">
            <w:pPr>
              <w:numPr>
                <w:ilvl w:val="0"/>
                <w:numId w:val="54"/>
              </w:numPr>
              <w:tabs>
                <w:tab w:val="left" w:pos="240"/>
              </w:tabs>
              <w:ind w:left="0" w:firstLine="0"/>
              <w:jc w:val="both"/>
              <w:rPr>
                <w:sz w:val="20"/>
                <w:szCs w:val="20"/>
              </w:rPr>
            </w:pPr>
            <w:r w:rsidRPr="00B770A7">
              <w:rPr>
                <w:sz w:val="20"/>
                <w:szCs w:val="20"/>
              </w:rPr>
              <w:t>Зменшено споживання електричної енергії за рахунок заміни застарілого енергоємного обладнання на сучасне</w:t>
            </w:r>
            <w:r w:rsidR="006060E4">
              <w:rPr>
                <w:sz w:val="20"/>
                <w:szCs w:val="20"/>
              </w:rPr>
              <w:t>.</w:t>
            </w:r>
          </w:p>
        </w:tc>
      </w:tr>
      <w:tr w:rsidR="00B770A7" w:rsidRPr="00D86483" w:rsidTr="0083221E">
        <w:tc>
          <w:tcPr>
            <w:tcW w:w="2835" w:type="dxa"/>
            <w:hideMark/>
          </w:tcPr>
          <w:p w:rsidR="00B770A7" w:rsidRPr="00B770A7" w:rsidRDefault="00B770A7" w:rsidP="00000642">
            <w:pPr>
              <w:rPr>
                <w:rFonts w:cs="Arial"/>
                <w:b/>
                <w:bCs/>
                <w:color w:val="000000"/>
                <w:sz w:val="20"/>
                <w:szCs w:val="20"/>
              </w:rPr>
            </w:pPr>
            <w:r w:rsidRPr="00B770A7">
              <w:rPr>
                <w:rFonts w:cs="Arial"/>
                <w:b/>
                <w:bCs/>
                <w:color w:val="000000"/>
                <w:sz w:val="20"/>
                <w:szCs w:val="20"/>
              </w:rPr>
              <w:t>Ключові заходи проєкту:</w:t>
            </w:r>
          </w:p>
        </w:tc>
        <w:tc>
          <w:tcPr>
            <w:tcW w:w="6720" w:type="dxa"/>
            <w:gridSpan w:val="4"/>
          </w:tcPr>
          <w:p w:rsidR="00CF1D3A" w:rsidRDefault="00B770A7" w:rsidP="004B475A">
            <w:pPr>
              <w:numPr>
                <w:ilvl w:val="0"/>
                <w:numId w:val="55"/>
              </w:numPr>
              <w:tabs>
                <w:tab w:val="left" w:pos="240"/>
              </w:tabs>
              <w:ind w:left="0" w:firstLine="0"/>
              <w:jc w:val="both"/>
              <w:rPr>
                <w:sz w:val="20"/>
                <w:szCs w:val="20"/>
              </w:rPr>
            </w:pPr>
            <w:r w:rsidRPr="00CF1D3A">
              <w:rPr>
                <w:sz w:val="20"/>
                <w:szCs w:val="20"/>
              </w:rPr>
              <w:t>Утеплення фасаду будівлі</w:t>
            </w:r>
            <w:r w:rsidR="00CF1D3A">
              <w:rPr>
                <w:sz w:val="20"/>
                <w:szCs w:val="20"/>
              </w:rPr>
              <w:t>, підвального приміщення, утеплення</w:t>
            </w:r>
            <w:r w:rsidRPr="00CF1D3A">
              <w:rPr>
                <w:sz w:val="20"/>
                <w:szCs w:val="20"/>
              </w:rPr>
              <w:t xml:space="preserve"> і ремонт даху</w:t>
            </w:r>
            <w:r w:rsidR="00CF1D3A">
              <w:rPr>
                <w:sz w:val="20"/>
                <w:szCs w:val="20"/>
              </w:rPr>
              <w:t>.</w:t>
            </w:r>
          </w:p>
          <w:p w:rsidR="00B770A7" w:rsidRPr="00CF1D3A" w:rsidRDefault="00B770A7" w:rsidP="004B475A">
            <w:pPr>
              <w:numPr>
                <w:ilvl w:val="0"/>
                <w:numId w:val="55"/>
              </w:numPr>
              <w:tabs>
                <w:tab w:val="left" w:pos="240"/>
              </w:tabs>
              <w:ind w:left="0" w:firstLine="0"/>
              <w:jc w:val="both"/>
              <w:rPr>
                <w:sz w:val="20"/>
                <w:szCs w:val="20"/>
              </w:rPr>
            </w:pPr>
            <w:r w:rsidRPr="00CF1D3A">
              <w:rPr>
                <w:sz w:val="20"/>
                <w:szCs w:val="20"/>
              </w:rPr>
              <w:t>Заміна застарілих вікон та вікон з низьким опором теплопередачі на сучасні енергозберігаючі</w:t>
            </w:r>
            <w:r w:rsidR="00CF1D3A" w:rsidRPr="00CF1D3A">
              <w:rPr>
                <w:sz w:val="20"/>
                <w:szCs w:val="20"/>
              </w:rPr>
              <w:t>, вхідних дверей,</w:t>
            </w:r>
            <w:r w:rsidR="00CF1D3A">
              <w:t xml:space="preserve"> </w:t>
            </w:r>
            <w:r w:rsidR="00CF1D3A" w:rsidRPr="00CF1D3A">
              <w:rPr>
                <w:sz w:val="20"/>
                <w:szCs w:val="20"/>
              </w:rPr>
              <w:t>застарілого обладнання харчоблоку і пральні, меблів, приладдя.</w:t>
            </w:r>
          </w:p>
          <w:p w:rsidR="00B770A7" w:rsidRPr="00B770A7" w:rsidRDefault="00B770A7" w:rsidP="004B475A">
            <w:pPr>
              <w:numPr>
                <w:ilvl w:val="0"/>
                <w:numId w:val="55"/>
              </w:numPr>
              <w:tabs>
                <w:tab w:val="left" w:pos="240"/>
              </w:tabs>
              <w:ind w:left="0" w:firstLine="0"/>
              <w:jc w:val="both"/>
              <w:rPr>
                <w:sz w:val="20"/>
                <w:szCs w:val="20"/>
              </w:rPr>
            </w:pPr>
            <w:r w:rsidRPr="00B770A7">
              <w:rPr>
                <w:sz w:val="20"/>
                <w:szCs w:val="20"/>
              </w:rPr>
              <w:t xml:space="preserve">Ремонт системи тепловіддачі шляхом заміни існуючої внутрішньої системи опалення  (чавунні  батареї та металеві розподільні труби) на сучасні радіатори з високим рівнем тепловіддачі. Заміна застарілої </w:t>
            </w:r>
            <w:r w:rsidRPr="00B770A7">
              <w:rPr>
                <w:sz w:val="20"/>
                <w:szCs w:val="20"/>
              </w:rPr>
              <w:lastRenderedPageBreak/>
              <w:t>системи розподілу теплової енергії, встановлення терморегуляторів</w:t>
            </w:r>
            <w:r w:rsidR="00B33E53">
              <w:rPr>
                <w:sz w:val="20"/>
                <w:szCs w:val="20"/>
              </w:rPr>
              <w:t>.</w:t>
            </w:r>
          </w:p>
          <w:p w:rsidR="00B770A7" w:rsidRPr="00B770A7" w:rsidRDefault="00B770A7" w:rsidP="004B475A">
            <w:pPr>
              <w:numPr>
                <w:ilvl w:val="0"/>
                <w:numId w:val="55"/>
              </w:numPr>
              <w:tabs>
                <w:tab w:val="left" w:pos="240"/>
              </w:tabs>
              <w:ind w:left="0" w:firstLine="0"/>
              <w:jc w:val="both"/>
              <w:rPr>
                <w:sz w:val="20"/>
                <w:szCs w:val="20"/>
              </w:rPr>
            </w:pPr>
            <w:r w:rsidRPr="00B770A7">
              <w:rPr>
                <w:sz w:val="20"/>
                <w:szCs w:val="20"/>
              </w:rPr>
              <w:t>Ремонт існуючої системи вентиляції</w:t>
            </w:r>
            <w:r w:rsidR="00B33E53">
              <w:rPr>
                <w:sz w:val="20"/>
                <w:szCs w:val="20"/>
              </w:rPr>
              <w:t>.</w:t>
            </w:r>
          </w:p>
          <w:p w:rsidR="00B770A7" w:rsidRPr="00B770A7" w:rsidRDefault="00B770A7" w:rsidP="004B475A">
            <w:pPr>
              <w:numPr>
                <w:ilvl w:val="0"/>
                <w:numId w:val="55"/>
              </w:numPr>
              <w:tabs>
                <w:tab w:val="left" w:pos="240"/>
              </w:tabs>
              <w:ind w:left="0" w:firstLine="0"/>
              <w:jc w:val="both"/>
              <w:rPr>
                <w:sz w:val="20"/>
                <w:szCs w:val="20"/>
              </w:rPr>
            </w:pPr>
            <w:r w:rsidRPr="00B770A7">
              <w:rPr>
                <w:sz w:val="20"/>
                <w:szCs w:val="20"/>
              </w:rPr>
              <w:t>Встановлення індивідуального теплового пункту</w:t>
            </w:r>
            <w:r w:rsidR="00B33E53">
              <w:rPr>
                <w:sz w:val="20"/>
                <w:szCs w:val="20"/>
              </w:rPr>
              <w:t>.</w:t>
            </w:r>
          </w:p>
          <w:p w:rsidR="00B770A7" w:rsidRPr="00B770A7" w:rsidRDefault="00B770A7" w:rsidP="004B475A">
            <w:pPr>
              <w:numPr>
                <w:ilvl w:val="0"/>
                <w:numId w:val="55"/>
              </w:numPr>
              <w:tabs>
                <w:tab w:val="left" w:pos="240"/>
              </w:tabs>
              <w:ind w:left="0" w:firstLine="0"/>
              <w:jc w:val="both"/>
              <w:rPr>
                <w:sz w:val="20"/>
                <w:szCs w:val="20"/>
              </w:rPr>
            </w:pPr>
            <w:r w:rsidRPr="00B770A7">
              <w:rPr>
                <w:sz w:val="20"/>
                <w:szCs w:val="20"/>
              </w:rPr>
              <w:t>Ремонт системи освітлення із застосуванням світлодіодних світильників</w:t>
            </w:r>
            <w:r w:rsidR="00B33E53">
              <w:rPr>
                <w:sz w:val="20"/>
                <w:szCs w:val="20"/>
              </w:rPr>
              <w:t>.</w:t>
            </w:r>
          </w:p>
          <w:p w:rsidR="00B770A7" w:rsidRPr="00B770A7" w:rsidRDefault="00B770A7" w:rsidP="004B475A">
            <w:pPr>
              <w:numPr>
                <w:ilvl w:val="0"/>
                <w:numId w:val="55"/>
              </w:numPr>
              <w:tabs>
                <w:tab w:val="left" w:pos="240"/>
              </w:tabs>
              <w:ind w:left="0" w:firstLine="0"/>
              <w:rPr>
                <w:sz w:val="20"/>
                <w:szCs w:val="20"/>
              </w:rPr>
            </w:pPr>
            <w:r w:rsidRPr="00B770A7">
              <w:rPr>
                <w:sz w:val="20"/>
                <w:szCs w:val="20"/>
              </w:rPr>
              <w:t>Внутрішні оздоблювальні роботи</w:t>
            </w:r>
            <w:r w:rsidR="00B33E53">
              <w:rPr>
                <w:sz w:val="20"/>
                <w:szCs w:val="20"/>
              </w:rPr>
              <w:t>.</w:t>
            </w:r>
          </w:p>
          <w:p w:rsidR="00B770A7" w:rsidRPr="00B770A7" w:rsidRDefault="00B770A7" w:rsidP="004B475A">
            <w:pPr>
              <w:numPr>
                <w:ilvl w:val="0"/>
                <w:numId w:val="55"/>
              </w:numPr>
              <w:tabs>
                <w:tab w:val="left" w:pos="240"/>
              </w:tabs>
              <w:ind w:left="0" w:firstLine="0"/>
              <w:rPr>
                <w:sz w:val="20"/>
                <w:szCs w:val="20"/>
              </w:rPr>
            </w:pPr>
            <w:r w:rsidRPr="00B770A7">
              <w:rPr>
                <w:sz w:val="20"/>
                <w:szCs w:val="20"/>
              </w:rPr>
              <w:t>Роботи з благоустрою</w:t>
            </w:r>
            <w:r w:rsidR="00B33E53">
              <w:rPr>
                <w:sz w:val="20"/>
                <w:szCs w:val="20"/>
              </w:rPr>
              <w:t>.</w:t>
            </w:r>
          </w:p>
        </w:tc>
      </w:tr>
      <w:tr w:rsidR="00B770A7" w:rsidRPr="00D86483" w:rsidTr="0083221E">
        <w:tc>
          <w:tcPr>
            <w:tcW w:w="2835" w:type="dxa"/>
            <w:hideMark/>
          </w:tcPr>
          <w:p w:rsidR="00B770A7" w:rsidRPr="00B770A7" w:rsidRDefault="00B770A7" w:rsidP="00000642">
            <w:pPr>
              <w:rPr>
                <w:rFonts w:cs="Arial"/>
                <w:b/>
                <w:color w:val="000000"/>
                <w:sz w:val="20"/>
                <w:szCs w:val="20"/>
              </w:rPr>
            </w:pPr>
            <w:r w:rsidRPr="00B770A7">
              <w:rPr>
                <w:rFonts w:cs="Arial"/>
                <w:b/>
                <w:color w:val="000000"/>
                <w:sz w:val="20"/>
                <w:szCs w:val="20"/>
              </w:rPr>
              <w:lastRenderedPageBreak/>
              <w:t>Період здійснення:</w:t>
            </w:r>
          </w:p>
        </w:tc>
        <w:tc>
          <w:tcPr>
            <w:tcW w:w="6720" w:type="dxa"/>
            <w:gridSpan w:val="4"/>
          </w:tcPr>
          <w:p w:rsidR="00B770A7" w:rsidRPr="00B770A7" w:rsidRDefault="00CA27ED" w:rsidP="001748F5">
            <w:pPr>
              <w:rPr>
                <w:sz w:val="20"/>
                <w:szCs w:val="20"/>
              </w:rPr>
            </w:pPr>
            <w:r>
              <w:rPr>
                <w:sz w:val="20"/>
                <w:szCs w:val="20"/>
              </w:rPr>
              <w:t>2020 – 2022 роки</w:t>
            </w:r>
          </w:p>
        </w:tc>
      </w:tr>
      <w:tr w:rsidR="00B770A7" w:rsidRPr="00D86483" w:rsidTr="0083221E">
        <w:tc>
          <w:tcPr>
            <w:tcW w:w="2835" w:type="dxa"/>
            <w:vMerge w:val="restart"/>
            <w:hideMark/>
          </w:tcPr>
          <w:p w:rsidR="00B770A7" w:rsidRPr="00B770A7" w:rsidRDefault="00B770A7" w:rsidP="00000642">
            <w:pPr>
              <w:rPr>
                <w:rFonts w:cs="Arial"/>
                <w:b/>
                <w:bCs/>
                <w:color w:val="000000"/>
                <w:sz w:val="20"/>
                <w:szCs w:val="20"/>
              </w:rPr>
            </w:pPr>
            <w:r w:rsidRPr="00B770A7">
              <w:rPr>
                <w:rFonts w:cs="Arial"/>
                <w:b/>
                <w:bCs/>
                <w:color w:val="000000"/>
                <w:sz w:val="20"/>
                <w:szCs w:val="20"/>
              </w:rPr>
              <w:t>Орієнтовна вартість проєкту, тис. грн.</w:t>
            </w:r>
          </w:p>
        </w:tc>
        <w:tc>
          <w:tcPr>
            <w:tcW w:w="1768" w:type="dxa"/>
            <w:hideMark/>
          </w:tcPr>
          <w:p w:rsidR="00B770A7" w:rsidRPr="001748F5" w:rsidRDefault="00B770A7" w:rsidP="001748F5">
            <w:pPr>
              <w:jc w:val="center"/>
              <w:rPr>
                <w:b/>
                <w:bCs/>
                <w:sz w:val="20"/>
                <w:szCs w:val="20"/>
              </w:rPr>
            </w:pPr>
            <w:r w:rsidRPr="001748F5">
              <w:rPr>
                <w:b/>
                <w:bCs/>
                <w:sz w:val="20"/>
                <w:szCs w:val="20"/>
              </w:rPr>
              <w:t>2020</w:t>
            </w:r>
          </w:p>
        </w:tc>
        <w:tc>
          <w:tcPr>
            <w:tcW w:w="1612" w:type="dxa"/>
            <w:hideMark/>
          </w:tcPr>
          <w:p w:rsidR="00B770A7" w:rsidRPr="001748F5" w:rsidRDefault="00B770A7" w:rsidP="001748F5">
            <w:pPr>
              <w:jc w:val="center"/>
              <w:rPr>
                <w:b/>
                <w:bCs/>
                <w:sz w:val="20"/>
                <w:szCs w:val="20"/>
              </w:rPr>
            </w:pPr>
            <w:r w:rsidRPr="001748F5">
              <w:rPr>
                <w:b/>
                <w:bCs/>
                <w:sz w:val="20"/>
                <w:szCs w:val="20"/>
              </w:rPr>
              <w:t>2021</w:t>
            </w:r>
          </w:p>
        </w:tc>
        <w:tc>
          <w:tcPr>
            <w:tcW w:w="1648" w:type="dxa"/>
            <w:hideMark/>
          </w:tcPr>
          <w:p w:rsidR="00B770A7" w:rsidRPr="001748F5" w:rsidRDefault="00B770A7" w:rsidP="001748F5">
            <w:pPr>
              <w:jc w:val="center"/>
              <w:rPr>
                <w:b/>
                <w:bCs/>
                <w:sz w:val="20"/>
                <w:szCs w:val="20"/>
              </w:rPr>
            </w:pPr>
            <w:r w:rsidRPr="001748F5">
              <w:rPr>
                <w:b/>
                <w:bCs/>
                <w:sz w:val="20"/>
                <w:szCs w:val="20"/>
              </w:rPr>
              <w:t>2022</w:t>
            </w:r>
          </w:p>
        </w:tc>
        <w:tc>
          <w:tcPr>
            <w:tcW w:w="1692" w:type="dxa"/>
            <w:hideMark/>
          </w:tcPr>
          <w:p w:rsidR="00B770A7" w:rsidRPr="001748F5" w:rsidRDefault="00B770A7" w:rsidP="001748F5">
            <w:pPr>
              <w:jc w:val="center"/>
              <w:rPr>
                <w:b/>
                <w:bCs/>
                <w:sz w:val="20"/>
                <w:szCs w:val="20"/>
              </w:rPr>
            </w:pPr>
            <w:r w:rsidRPr="001748F5">
              <w:rPr>
                <w:b/>
                <w:bCs/>
                <w:sz w:val="20"/>
                <w:szCs w:val="20"/>
              </w:rPr>
              <w:t>Разом</w:t>
            </w:r>
          </w:p>
        </w:tc>
      </w:tr>
      <w:tr w:rsidR="00B770A7" w:rsidRPr="00D86483" w:rsidTr="0083221E">
        <w:tc>
          <w:tcPr>
            <w:tcW w:w="2835" w:type="dxa"/>
            <w:vMerge/>
            <w:hideMark/>
          </w:tcPr>
          <w:p w:rsidR="00B770A7" w:rsidRPr="00B770A7" w:rsidRDefault="00B770A7" w:rsidP="00000642">
            <w:pPr>
              <w:rPr>
                <w:rFonts w:cs="Arial"/>
                <w:b/>
                <w:bCs/>
                <w:color w:val="000000"/>
                <w:sz w:val="20"/>
                <w:szCs w:val="20"/>
              </w:rPr>
            </w:pPr>
          </w:p>
        </w:tc>
        <w:tc>
          <w:tcPr>
            <w:tcW w:w="1768" w:type="dxa"/>
          </w:tcPr>
          <w:p w:rsidR="00B770A7" w:rsidRPr="008A5D57" w:rsidRDefault="007D63C0" w:rsidP="00DD7634">
            <w:pPr>
              <w:jc w:val="center"/>
              <w:rPr>
                <w:sz w:val="20"/>
                <w:szCs w:val="20"/>
              </w:rPr>
            </w:pPr>
            <w:r>
              <w:rPr>
                <w:sz w:val="20"/>
                <w:szCs w:val="20"/>
              </w:rPr>
              <w:t>68</w:t>
            </w:r>
            <w:r w:rsidR="00222446">
              <w:rPr>
                <w:sz w:val="20"/>
                <w:szCs w:val="20"/>
              </w:rPr>
              <w:t xml:space="preserve"> </w:t>
            </w:r>
            <w:r>
              <w:rPr>
                <w:sz w:val="20"/>
                <w:szCs w:val="20"/>
              </w:rPr>
              <w:t>853</w:t>
            </w:r>
            <w:r w:rsidR="003C1749" w:rsidRPr="008A5D57">
              <w:rPr>
                <w:sz w:val="20"/>
                <w:szCs w:val="20"/>
              </w:rPr>
              <w:t>,</w:t>
            </w:r>
            <w:r>
              <w:rPr>
                <w:sz w:val="20"/>
                <w:szCs w:val="20"/>
              </w:rPr>
              <w:t>0</w:t>
            </w:r>
          </w:p>
        </w:tc>
        <w:tc>
          <w:tcPr>
            <w:tcW w:w="1612" w:type="dxa"/>
          </w:tcPr>
          <w:p w:rsidR="00B770A7" w:rsidRPr="008A5D57" w:rsidRDefault="007D63C0" w:rsidP="00DD7634">
            <w:pPr>
              <w:jc w:val="center"/>
              <w:rPr>
                <w:sz w:val="20"/>
                <w:szCs w:val="20"/>
              </w:rPr>
            </w:pPr>
            <w:r>
              <w:rPr>
                <w:sz w:val="20"/>
                <w:szCs w:val="20"/>
              </w:rPr>
              <w:t>37</w:t>
            </w:r>
            <w:r w:rsidR="00222446">
              <w:rPr>
                <w:sz w:val="20"/>
                <w:szCs w:val="20"/>
              </w:rPr>
              <w:t xml:space="preserve"> </w:t>
            </w:r>
            <w:r>
              <w:rPr>
                <w:sz w:val="20"/>
                <w:szCs w:val="20"/>
              </w:rPr>
              <w:t>676</w:t>
            </w:r>
            <w:r w:rsidR="003C1749" w:rsidRPr="008A5D57">
              <w:rPr>
                <w:sz w:val="20"/>
                <w:szCs w:val="20"/>
              </w:rPr>
              <w:t>,</w:t>
            </w:r>
            <w:r>
              <w:rPr>
                <w:sz w:val="20"/>
                <w:szCs w:val="20"/>
              </w:rPr>
              <w:t>0</w:t>
            </w:r>
          </w:p>
        </w:tc>
        <w:tc>
          <w:tcPr>
            <w:tcW w:w="1648" w:type="dxa"/>
          </w:tcPr>
          <w:p w:rsidR="00B770A7" w:rsidRPr="008A5D57" w:rsidRDefault="007D63C0" w:rsidP="00DD7634">
            <w:pPr>
              <w:jc w:val="center"/>
              <w:rPr>
                <w:sz w:val="20"/>
                <w:szCs w:val="20"/>
              </w:rPr>
            </w:pPr>
            <w:r>
              <w:rPr>
                <w:sz w:val="20"/>
                <w:szCs w:val="20"/>
              </w:rPr>
              <w:t>33</w:t>
            </w:r>
            <w:r w:rsidR="00222446">
              <w:rPr>
                <w:sz w:val="20"/>
                <w:szCs w:val="20"/>
              </w:rPr>
              <w:t xml:space="preserve"> </w:t>
            </w:r>
            <w:r>
              <w:rPr>
                <w:sz w:val="20"/>
                <w:szCs w:val="20"/>
              </w:rPr>
              <w:t>796</w:t>
            </w:r>
            <w:r w:rsidR="00DD7634">
              <w:rPr>
                <w:sz w:val="20"/>
                <w:szCs w:val="20"/>
              </w:rPr>
              <w:t>,</w:t>
            </w:r>
            <w:r>
              <w:rPr>
                <w:sz w:val="20"/>
                <w:szCs w:val="20"/>
              </w:rPr>
              <w:t>0</w:t>
            </w:r>
          </w:p>
        </w:tc>
        <w:tc>
          <w:tcPr>
            <w:tcW w:w="1692" w:type="dxa"/>
          </w:tcPr>
          <w:p w:rsidR="00B770A7" w:rsidRPr="008A5D57" w:rsidRDefault="007D63C0" w:rsidP="007D63C0">
            <w:pPr>
              <w:jc w:val="center"/>
              <w:rPr>
                <w:b/>
                <w:sz w:val="20"/>
                <w:szCs w:val="20"/>
              </w:rPr>
            </w:pPr>
            <w:r>
              <w:rPr>
                <w:b/>
                <w:sz w:val="20"/>
                <w:szCs w:val="20"/>
              </w:rPr>
              <w:t>140</w:t>
            </w:r>
            <w:r w:rsidR="00222446">
              <w:rPr>
                <w:b/>
                <w:sz w:val="20"/>
                <w:szCs w:val="20"/>
              </w:rPr>
              <w:t xml:space="preserve"> </w:t>
            </w:r>
            <w:r>
              <w:rPr>
                <w:b/>
                <w:sz w:val="20"/>
                <w:szCs w:val="20"/>
              </w:rPr>
              <w:t>325</w:t>
            </w:r>
            <w:r w:rsidR="003C1749" w:rsidRPr="008A5D57">
              <w:rPr>
                <w:b/>
                <w:sz w:val="20"/>
                <w:szCs w:val="20"/>
              </w:rPr>
              <w:t>,</w:t>
            </w:r>
            <w:r>
              <w:rPr>
                <w:b/>
                <w:sz w:val="20"/>
                <w:szCs w:val="20"/>
              </w:rPr>
              <w:t>0</w:t>
            </w:r>
          </w:p>
        </w:tc>
      </w:tr>
      <w:tr w:rsidR="00B770A7" w:rsidRPr="00D86483" w:rsidTr="0083221E">
        <w:tc>
          <w:tcPr>
            <w:tcW w:w="2835" w:type="dxa"/>
            <w:hideMark/>
          </w:tcPr>
          <w:p w:rsidR="00B770A7" w:rsidRPr="00B770A7" w:rsidRDefault="00B770A7" w:rsidP="00000642">
            <w:pPr>
              <w:rPr>
                <w:rFonts w:cs="Arial"/>
                <w:b/>
                <w:bCs/>
                <w:color w:val="000000"/>
                <w:sz w:val="20"/>
                <w:szCs w:val="20"/>
              </w:rPr>
            </w:pPr>
            <w:r w:rsidRPr="00B770A7">
              <w:rPr>
                <w:rFonts w:cs="Arial"/>
                <w:b/>
                <w:bCs/>
                <w:color w:val="000000"/>
                <w:sz w:val="20"/>
                <w:szCs w:val="20"/>
              </w:rPr>
              <w:t>Джерела фінансування:</w:t>
            </w:r>
          </w:p>
        </w:tc>
        <w:tc>
          <w:tcPr>
            <w:tcW w:w="6720" w:type="dxa"/>
            <w:gridSpan w:val="4"/>
          </w:tcPr>
          <w:p w:rsidR="00B770A7" w:rsidRPr="00B770A7" w:rsidRDefault="00B770A7" w:rsidP="002022AF">
            <w:pPr>
              <w:jc w:val="both"/>
              <w:rPr>
                <w:sz w:val="20"/>
                <w:szCs w:val="20"/>
              </w:rPr>
            </w:pPr>
            <w:r w:rsidRPr="00B770A7">
              <w:rPr>
                <w:sz w:val="20"/>
                <w:szCs w:val="20"/>
              </w:rPr>
              <w:t>Європейський інве</w:t>
            </w:r>
            <w:r w:rsidR="00E83E8D">
              <w:rPr>
                <w:sz w:val="20"/>
                <w:szCs w:val="20"/>
              </w:rPr>
              <w:t>стиційний банк,  НЕФКО,</w:t>
            </w:r>
            <w:r w:rsidRPr="00B770A7">
              <w:rPr>
                <w:sz w:val="20"/>
                <w:szCs w:val="20"/>
              </w:rPr>
              <w:t xml:space="preserve"> бюджет </w:t>
            </w:r>
            <w:r w:rsidR="00E83E8D">
              <w:rPr>
                <w:sz w:val="20"/>
                <w:szCs w:val="20"/>
              </w:rPr>
              <w:t>Бахмутської міської ОТГ, субвенції з державного бюджету, залучені кошти</w:t>
            </w:r>
          </w:p>
        </w:tc>
      </w:tr>
      <w:tr w:rsidR="00B770A7" w:rsidRPr="00D86483" w:rsidTr="0083221E">
        <w:tc>
          <w:tcPr>
            <w:tcW w:w="2835" w:type="dxa"/>
            <w:hideMark/>
          </w:tcPr>
          <w:p w:rsidR="00B770A7" w:rsidRPr="00B770A7" w:rsidRDefault="00B770A7" w:rsidP="00CA27ED">
            <w:pPr>
              <w:rPr>
                <w:rFonts w:cs="Arial"/>
                <w:b/>
                <w:bCs/>
                <w:color w:val="000000"/>
                <w:sz w:val="20"/>
                <w:szCs w:val="20"/>
              </w:rPr>
            </w:pPr>
            <w:r w:rsidRPr="00B770A7">
              <w:rPr>
                <w:rFonts w:cs="Arial"/>
                <w:b/>
                <w:color w:val="000000"/>
                <w:sz w:val="20"/>
                <w:szCs w:val="20"/>
              </w:rPr>
              <w:t xml:space="preserve">Ключові учасники </w:t>
            </w:r>
            <w:r w:rsidR="00CA27ED">
              <w:rPr>
                <w:rFonts w:cs="Arial"/>
                <w:b/>
                <w:color w:val="000000"/>
                <w:sz w:val="20"/>
                <w:szCs w:val="20"/>
              </w:rPr>
              <w:t xml:space="preserve">реалізації </w:t>
            </w:r>
            <w:r w:rsidRPr="00B770A7">
              <w:rPr>
                <w:rFonts w:cs="Arial"/>
                <w:b/>
                <w:color w:val="000000"/>
                <w:sz w:val="20"/>
                <w:szCs w:val="20"/>
              </w:rPr>
              <w:t>проєкту:</w:t>
            </w:r>
          </w:p>
        </w:tc>
        <w:tc>
          <w:tcPr>
            <w:tcW w:w="6720" w:type="dxa"/>
            <w:gridSpan w:val="4"/>
          </w:tcPr>
          <w:p w:rsidR="00B770A7" w:rsidRPr="00B770A7" w:rsidRDefault="00B770A7" w:rsidP="002022AF">
            <w:pPr>
              <w:jc w:val="both"/>
              <w:rPr>
                <w:sz w:val="20"/>
                <w:szCs w:val="20"/>
              </w:rPr>
            </w:pPr>
            <w:r w:rsidRPr="00B770A7">
              <w:rPr>
                <w:sz w:val="20"/>
                <w:szCs w:val="20"/>
              </w:rPr>
              <w:t xml:space="preserve">Бахмутська міська рада, Управління освіти Бахмутської міської ради,  підрядна організація </w:t>
            </w:r>
          </w:p>
        </w:tc>
      </w:tr>
      <w:tr w:rsidR="00501420" w:rsidRPr="00D86483" w:rsidTr="0083221E">
        <w:tc>
          <w:tcPr>
            <w:tcW w:w="2835" w:type="dxa"/>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720" w:type="dxa"/>
            <w:gridSpan w:val="4"/>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F07862" w:rsidRDefault="00F07862" w:rsidP="002B1E55">
      <w:pPr>
        <w:rPr>
          <w:lang w:eastAsia="en-US"/>
        </w:rPr>
      </w:pPr>
    </w:p>
    <w:p w:rsidR="00F07862" w:rsidRDefault="00F07862" w:rsidP="002B1E55">
      <w:pPr>
        <w:rPr>
          <w:lang w:eastAsia="en-US"/>
        </w:rPr>
      </w:pPr>
    </w:p>
    <w:tbl>
      <w:tblPr>
        <w:tblStyle w:val="a4"/>
        <w:tblW w:w="9555" w:type="dxa"/>
        <w:tblLayout w:type="fixed"/>
        <w:tblLook w:val="04A0"/>
      </w:tblPr>
      <w:tblGrid>
        <w:gridCol w:w="2816"/>
        <w:gridCol w:w="1199"/>
        <w:gridCol w:w="1612"/>
        <w:gridCol w:w="1648"/>
        <w:gridCol w:w="2280"/>
      </w:tblGrid>
      <w:tr w:rsidR="006B7C34" w:rsidRPr="00AC7FFA" w:rsidTr="0083221E">
        <w:tc>
          <w:tcPr>
            <w:tcW w:w="2816" w:type="dxa"/>
          </w:tcPr>
          <w:p w:rsidR="006B7C34" w:rsidRPr="00297214" w:rsidRDefault="006B7C34" w:rsidP="006B7C34">
            <w:pPr>
              <w:pStyle w:val="6"/>
              <w:spacing w:before="0" w:after="0"/>
              <w:outlineLvl w:val="5"/>
              <w:rPr>
                <w:rFonts w:ascii="Arial" w:hAnsi="Arial" w:cs="Arial"/>
                <w:sz w:val="20"/>
                <w:szCs w:val="20"/>
              </w:rPr>
            </w:pPr>
            <w:r w:rsidRPr="00297214">
              <w:rPr>
                <w:rFonts w:ascii="Arial" w:hAnsi="Arial" w:cs="Arial"/>
                <w:sz w:val="20"/>
                <w:szCs w:val="20"/>
              </w:rPr>
              <w:t>Стратегічна ціль:</w:t>
            </w:r>
          </w:p>
        </w:tc>
        <w:tc>
          <w:tcPr>
            <w:tcW w:w="6739" w:type="dxa"/>
            <w:gridSpan w:val="4"/>
          </w:tcPr>
          <w:p w:rsidR="006B7C34" w:rsidRPr="00FC44D1" w:rsidRDefault="006B7C34" w:rsidP="006B7C34">
            <w:pPr>
              <w:snapToGrid w:val="0"/>
              <w:spacing w:before="40" w:after="40"/>
              <w:jc w:val="both"/>
              <w:rPr>
                <w:rFonts w:cs="Arial"/>
                <w:bCs/>
                <w:sz w:val="20"/>
                <w:szCs w:val="20"/>
                <w:lang w:eastAsia="ar-SA"/>
              </w:rPr>
            </w:pPr>
            <w:r w:rsidRPr="00FC44D1">
              <w:rPr>
                <w:rFonts w:cs="Arial"/>
                <w:bCs/>
                <w:sz w:val="20"/>
                <w:szCs w:val="20"/>
                <w:lang w:eastAsia="ar-SA"/>
              </w:rPr>
              <w:t>В.1. Енергоефективна політика та інфраструктура</w:t>
            </w:r>
          </w:p>
        </w:tc>
      </w:tr>
      <w:tr w:rsidR="006B7C34" w:rsidRPr="00AC7FFA" w:rsidTr="0083221E">
        <w:tc>
          <w:tcPr>
            <w:tcW w:w="2816" w:type="dxa"/>
          </w:tcPr>
          <w:p w:rsidR="006B7C34" w:rsidRPr="00297214" w:rsidRDefault="006B7C34" w:rsidP="006B7C34">
            <w:pPr>
              <w:pStyle w:val="6"/>
              <w:spacing w:before="0" w:after="0"/>
              <w:outlineLvl w:val="5"/>
              <w:rPr>
                <w:rFonts w:ascii="Arial" w:hAnsi="Arial" w:cs="Arial"/>
                <w:sz w:val="20"/>
                <w:szCs w:val="20"/>
              </w:rPr>
            </w:pPr>
            <w:r w:rsidRPr="00297214">
              <w:rPr>
                <w:rFonts w:ascii="Arial" w:hAnsi="Arial" w:cs="Arial"/>
                <w:sz w:val="20"/>
                <w:szCs w:val="20"/>
              </w:rPr>
              <w:t xml:space="preserve">Оперативна ціль/завдання Стратегії, якому </w:t>
            </w:r>
            <w:r w:rsidR="00DD7634">
              <w:rPr>
                <w:rFonts w:ascii="Arial" w:hAnsi="Arial" w:cs="Arial"/>
                <w:sz w:val="20"/>
                <w:szCs w:val="20"/>
              </w:rPr>
              <w:t xml:space="preserve">         </w:t>
            </w:r>
            <w:r w:rsidRPr="00297214">
              <w:rPr>
                <w:rFonts w:ascii="Arial" w:hAnsi="Arial" w:cs="Arial"/>
                <w:sz w:val="20"/>
                <w:szCs w:val="20"/>
              </w:rPr>
              <w:t>відповідає проєкт:</w:t>
            </w:r>
          </w:p>
        </w:tc>
        <w:tc>
          <w:tcPr>
            <w:tcW w:w="6739" w:type="dxa"/>
            <w:gridSpan w:val="4"/>
          </w:tcPr>
          <w:p w:rsidR="006B7C34" w:rsidRPr="00FC44D1" w:rsidRDefault="006B7C34" w:rsidP="001A14F0">
            <w:pPr>
              <w:pBdr>
                <w:left w:val="single" w:sz="18" w:space="4" w:color="auto"/>
              </w:pBdr>
              <w:jc w:val="both"/>
              <w:rPr>
                <w:rFonts w:cs="Arial"/>
                <w:bCs/>
                <w:sz w:val="20"/>
                <w:szCs w:val="20"/>
                <w:lang w:eastAsia="ar-SA"/>
              </w:rPr>
            </w:pPr>
            <w:r w:rsidRPr="00FC44D1">
              <w:rPr>
                <w:rFonts w:cs="Arial"/>
                <w:bCs/>
                <w:sz w:val="20"/>
                <w:szCs w:val="20"/>
                <w:lang w:eastAsia="ar-SA"/>
              </w:rPr>
              <w:t xml:space="preserve">В.1.3. Підвищення енергоощадності систем водопостачання та водовідведення </w:t>
            </w:r>
          </w:p>
        </w:tc>
      </w:tr>
      <w:tr w:rsidR="006B7C34" w:rsidRPr="00AC7FFA" w:rsidTr="0083221E">
        <w:tc>
          <w:tcPr>
            <w:tcW w:w="2816" w:type="dxa"/>
            <w:hideMark/>
          </w:tcPr>
          <w:p w:rsidR="006B7C34" w:rsidRPr="00297214" w:rsidRDefault="006B7C34" w:rsidP="006B7C34">
            <w:pPr>
              <w:rPr>
                <w:rFonts w:cs="Arial"/>
                <w:b/>
                <w:bCs/>
                <w:sz w:val="20"/>
                <w:szCs w:val="20"/>
              </w:rPr>
            </w:pPr>
            <w:r w:rsidRPr="00297214">
              <w:rPr>
                <w:rFonts w:cs="Arial"/>
                <w:b/>
                <w:bCs/>
                <w:sz w:val="20"/>
                <w:szCs w:val="20"/>
              </w:rPr>
              <w:t>Назва проєкту:</w:t>
            </w:r>
          </w:p>
        </w:tc>
        <w:tc>
          <w:tcPr>
            <w:tcW w:w="6739" w:type="dxa"/>
            <w:gridSpan w:val="4"/>
          </w:tcPr>
          <w:p w:rsidR="006B7C34" w:rsidRPr="002F7B2B" w:rsidRDefault="006B7C34" w:rsidP="001A14F0">
            <w:pPr>
              <w:jc w:val="both"/>
              <w:rPr>
                <w:rFonts w:cs="Arial"/>
                <w:b/>
                <w:sz w:val="20"/>
                <w:szCs w:val="20"/>
                <w:lang w:eastAsia="ar-SA"/>
              </w:rPr>
            </w:pPr>
            <w:r w:rsidRPr="002F7B2B">
              <w:rPr>
                <w:rFonts w:cs="Arial"/>
                <w:b/>
                <w:sz w:val="20"/>
                <w:szCs w:val="20"/>
                <w:lang w:eastAsia="ar-SA"/>
              </w:rPr>
              <w:t>Реконструкція системи водопостачання Кліщіївського водозабору м.Бахмут</w:t>
            </w:r>
          </w:p>
        </w:tc>
      </w:tr>
      <w:tr w:rsidR="006B7C34" w:rsidRPr="005B2F9B" w:rsidTr="0083221E">
        <w:tc>
          <w:tcPr>
            <w:tcW w:w="2816" w:type="dxa"/>
            <w:hideMark/>
          </w:tcPr>
          <w:p w:rsidR="006B7C34" w:rsidRPr="00297214" w:rsidRDefault="006B7C34" w:rsidP="006B7C34">
            <w:pPr>
              <w:rPr>
                <w:rFonts w:cs="Arial"/>
                <w:b/>
                <w:bCs/>
                <w:sz w:val="20"/>
                <w:szCs w:val="20"/>
              </w:rPr>
            </w:pPr>
            <w:r w:rsidRPr="00297214">
              <w:rPr>
                <w:rFonts w:cs="Arial"/>
                <w:b/>
                <w:bCs/>
                <w:sz w:val="20"/>
                <w:szCs w:val="20"/>
              </w:rPr>
              <w:t>Цілі проєкту:</w:t>
            </w:r>
          </w:p>
        </w:tc>
        <w:tc>
          <w:tcPr>
            <w:tcW w:w="6739" w:type="dxa"/>
            <w:gridSpan w:val="4"/>
          </w:tcPr>
          <w:p w:rsidR="006B7C34" w:rsidRPr="00FC44D1" w:rsidRDefault="006B7C34" w:rsidP="006B7C34">
            <w:pPr>
              <w:rPr>
                <w:rFonts w:cs="Arial"/>
                <w:bCs/>
                <w:sz w:val="20"/>
                <w:szCs w:val="20"/>
                <w:lang w:eastAsia="ar-SA"/>
              </w:rPr>
            </w:pPr>
            <w:r w:rsidRPr="00FC44D1">
              <w:rPr>
                <w:rFonts w:cs="Arial"/>
                <w:bCs/>
                <w:sz w:val="20"/>
                <w:szCs w:val="20"/>
                <w:lang w:eastAsia="ar-SA"/>
              </w:rPr>
              <w:t>Збільшення надійності системи централізованого водопостачання</w:t>
            </w:r>
          </w:p>
        </w:tc>
      </w:tr>
      <w:tr w:rsidR="006B7C34" w:rsidRPr="005B2F9B" w:rsidTr="0083221E">
        <w:tc>
          <w:tcPr>
            <w:tcW w:w="2816" w:type="dxa"/>
            <w:hideMark/>
          </w:tcPr>
          <w:p w:rsidR="006B7C34" w:rsidRPr="00297214" w:rsidRDefault="006B7C34" w:rsidP="001A14F0">
            <w:pPr>
              <w:autoSpaceDE w:val="0"/>
              <w:autoSpaceDN w:val="0"/>
              <w:adjustRightInd w:val="0"/>
              <w:ind w:right="-90"/>
              <w:rPr>
                <w:rFonts w:cs="Arial"/>
                <w:b/>
                <w:sz w:val="20"/>
                <w:szCs w:val="20"/>
              </w:rPr>
            </w:pPr>
            <w:r w:rsidRPr="00297214">
              <w:rPr>
                <w:rFonts w:cs="Arial"/>
                <w:b/>
                <w:sz w:val="20"/>
                <w:szCs w:val="20"/>
              </w:rPr>
              <w:t>Територія вплив</w:t>
            </w:r>
            <w:r w:rsidRPr="00297214">
              <w:rPr>
                <w:rFonts w:cs="Arial"/>
                <w:b/>
                <w:sz w:val="20"/>
                <w:szCs w:val="20"/>
                <w:lang w:val="en-US"/>
              </w:rPr>
              <w:t>у проєкту</w:t>
            </w:r>
            <w:r w:rsidRPr="00297214">
              <w:rPr>
                <w:rFonts w:cs="Arial"/>
                <w:b/>
                <w:sz w:val="20"/>
                <w:szCs w:val="20"/>
              </w:rPr>
              <w:t>:</w:t>
            </w:r>
          </w:p>
        </w:tc>
        <w:tc>
          <w:tcPr>
            <w:tcW w:w="6739" w:type="dxa"/>
            <w:gridSpan w:val="4"/>
          </w:tcPr>
          <w:p w:rsidR="006B7C34" w:rsidRPr="00FC44D1" w:rsidRDefault="006B7C34" w:rsidP="00DD7634">
            <w:pPr>
              <w:rPr>
                <w:rFonts w:cs="Arial"/>
                <w:bCs/>
                <w:sz w:val="20"/>
                <w:szCs w:val="20"/>
                <w:lang w:eastAsia="ar-SA"/>
              </w:rPr>
            </w:pPr>
            <w:r w:rsidRPr="00FC44D1">
              <w:rPr>
                <w:rFonts w:cs="Arial"/>
                <w:bCs/>
                <w:sz w:val="20"/>
                <w:szCs w:val="20"/>
                <w:lang w:eastAsia="ar-SA"/>
              </w:rPr>
              <w:t>м.Бахмут, с</w:t>
            </w:r>
            <w:r w:rsidR="00DD7634">
              <w:rPr>
                <w:rFonts w:cs="Arial"/>
                <w:bCs/>
                <w:sz w:val="20"/>
                <w:szCs w:val="20"/>
                <w:lang w:eastAsia="ar-SA"/>
              </w:rPr>
              <w:t>.</w:t>
            </w:r>
            <w:r w:rsidRPr="00FC44D1">
              <w:rPr>
                <w:rFonts w:cs="Arial"/>
                <w:bCs/>
                <w:sz w:val="20"/>
                <w:szCs w:val="20"/>
                <w:lang w:eastAsia="ar-SA"/>
              </w:rPr>
              <w:t xml:space="preserve"> Кліщіївка, Андріївка, Опитне </w:t>
            </w:r>
          </w:p>
        </w:tc>
      </w:tr>
      <w:tr w:rsidR="006B7C34" w:rsidRPr="005B2F9B" w:rsidTr="0083221E">
        <w:tc>
          <w:tcPr>
            <w:tcW w:w="2816" w:type="dxa"/>
            <w:hideMark/>
          </w:tcPr>
          <w:p w:rsidR="006B7C34" w:rsidRPr="00297214" w:rsidRDefault="006B7C34" w:rsidP="006B7C34">
            <w:pPr>
              <w:autoSpaceDE w:val="0"/>
              <w:autoSpaceDN w:val="0"/>
              <w:adjustRightInd w:val="0"/>
              <w:rPr>
                <w:rFonts w:cs="Arial"/>
                <w:b/>
                <w:sz w:val="20"/>
                <w:szCs w:val="20"/>
              </w:rPr>
            </w:pPr>
            <w:r w:rsidRPr="00297214">
              <w:rPr>
                <w:rFonts w:cs="Arial"/>
                <w:b/>
                <w:sz w:val="20"/>
                <w:szCs w:val="20"/>
              </w:rPr>
              <w:t>Орієнтовна кількість отримувачів вигод</w:t>
            </w:r>
          </w:p>
        </w:tc>
        <w:tc>
          <w:tcPr>
            <w:tcW w:w="6739" w:type="dxa"/>
            <w:gridSpan w:val="4"/>
          </w:tcPr>
          <w:p w:rsidR="006B7C34" w:rsidRPr="00FC44D1" w:rsidRDefault="006B7C34" w:rsidP="00DD7634">
            <w:pPr>
              <w:rPr>
                <w:rFonts w:cs="Arial"/>
                <w:bCs/>
                <w:sz w:val="20"/>
                <w:szCs w:val="20"/>
                <w:lang w:eastAsia="ar-SA"/>
              </w:rPr>
            </w:pPr>
            <w:r w:rsidRPr="00FC44D1">
              <w:rPr>
                <w:rFonts w:cs="Arial"/>
                <w:bCs/>
                <w:sz w:val="20"/>
                <w:szCs w:val="20"/>
                <w:lang w:eastAsia="ar-SA"/>
              </w:rPr>
              <w:t>12 тис.</w:t>
            </w:r>
            <w:r w:rsidR="00DD7634">
              <w:rPr>
                <w:rFonts w:cs="Arial"/>
                <w:bCs/>
                <w:sz w:val="20"/>
                <w:szCs w:val="20"/>
                <w:lang w:eastAsia="ar-SA"/>
              </w:rPr>
              <w:t>осіб</w:t>
            </w:r>
          </w:p>
        </w:tc>
      </w:tr>
      <w:tr w:rsidR="006B7C34" w:rsidRPr="005B2F9B" w:rsidTr="0083221E">
        <w:tc>
          <w:tcPr>
            <w:tcW w:w="2816" w:type="dxa"/>
            <w:hideMark/>
          </w:tcPr>
          <w:p w:rsidR="006B7C34" w:rsidRPr="00297214" w:rsidRDefault="006B7C34" w:rsidP="006B7C34">
            <w:pPr>
              <w:rPr>
                <w:rFonts w:cs="Arial"/>
                <w:b/>
                <w:bCs/>
                <w:sz w:val="20"/>
                <w:szCs w:val="20"/>
              </w:rPr>
            </w:pPr>
            <w:r w:rsidRPr="00297214">
              <w:rPr>
                <w:rFonts w:cs="Arial"/>
                <w:b/>
                <w:bCs/>
                <w:sz w:val="20"/>
                <w:szCs w:val="20"/>
              </w:rPr>
              <w:t>Стислий опис проєкту:</w:t>
            </w:r>
          </w:p>
        </w:tc>
        <w:tc>
          <w:tcPr>
            <w:tcW w:w="6739" w:type="dxa"/>
            <w:gridSpan w:val="4"/>
          </w:tcPr>
          <w:p w:rsidR="006B7C34" w:rsidRPr="00FC44D1" w:rsidRDefault="006B7C34" w:rsidP="002022AF">
            <w:pPr>
              <w:jc w:val="both"/>
              <w:rPr>
                <w:rFonts w:cs="Arial"/>
                <w:bCs/>
                <w:sz w:val="20"/>
                <w:szCs w:val="20"/>
                <w:lang w:eastAsia="ar-SA"/>
              </w:rPr>
            </w:pPr>
            <w:r w:rsidRPr="00FC44D1">
              <w:rPr>
                <w:rFonts w:cs="Arial"/>
                <w:bCs/>
                <w:sz w:val="20"/>
                <w:szCs w:val="20"/>
                <w:lang w:eastAsia="ar-SA"/>
              </w:rPr>
              <w:t>Реконструкція Кліщіїївського водозабору з відновленням непрацюючих (чотирьох) свердловин, що дасть можливість збільшення п</w:t>
            </w:r>
            <w:r w:rsidR="00E06A8B">
              <w:rPr>
                <w:rFonts w:cs="Arial"/>
                <w:bCs/>
                <w:sz w:val="20"/>
                <w:szCs w:val="20"/>
                <w:lang w:eastAsia="ar-SA"/>
              </w:rPr>
              <w:t>родуктивності водозабору до проє</w:t>
            </w:r>
            <w:r w:rsidRPr="00FC44D1">
              <w:rPr>
                <w:rFonts w:cs="Arial"/>
                <w:bCs/>
                <w:sz w:val="20"/>
                <w:szCs w:val="20"/>
                <w:lang w:eastAsia="ar-SA"/>
              </w:rPr>
              <w:t>ктної, а саме до 4,3 тис.м3/добу</w:t>
            </w:r>
          </w:p>
        </w:tc>
      </w:tr>
      <w:tr w:rsidR="006B7C34" w:rsidRPr="005B2F9B" w:rsidTr="0083221E">
        <w:tc>
          <w:tcPr>
            <w:tcW w:w="2816" w:type="dxa"/>
            <w:hideMark/>
          </w:tcPr>
          <w:p w:rsidR="006B7C34" w:rsidRPr="00297214" w:rsidRDefault="006B7C34" w:rsidP="006B7C34">
            <w:pPr>
              <w:rPr>
                <w:rFonts w:cs="Arial"/>
                <w:b/>
                <w:bCs/>
                <w:sz w:val="20"/>
                <w:szCs w:val="20"/>
              </w:rPr>
            </w:pPr>
            <w:r w:rsidRPr="00297214">
              <w:rPr>
                <w:rFonts w:cs="Arial"/>
                <w:b/>
                <w:bCs/>
                <w:sz w:val="20"/>
                <w:szCs w:val="20"/>
              </w:rPr>
              <w:t>Очікувані результати:</w:t>
            </w:r>
          </w:p>
        </w:tc>
        <w:tc>
          <w:tcPr>
            <w:tcW w:w="6739" w:type="dxa"/>
            <w:gridSpan w:val="4"/>
          </w:tcPr>
          <w:p w:rsidR="006B7C34" w:rsidRPr="00FC44D1" w:rsidRDefault="006B7C34" w:rsidP="002022AF">
            <w:pPr>
              <w:jc w:val="both"/>
              <w:rPr>
                <w:rFonts w:cs="Arial"/>
                <w:bCs/>
                <w:sz w:val="20"/>
                <w:szCs w:val="20"/>
                <w:lang w:eastAsia="ar-SA"/>
              </w:rPr>
            </w:pPr>
            <w:r w:rsidRPr="00FC44D1">
              <w:rPr>
                <w:rFonts w:cs="Arial"/>
                <w:bCs/>
                <w:sz w:val="20"/>
                <w:szCs w:val="20"/>
                <w:lang w:eastAsia="ar-SA"/>
              </w:rPr>
              <w:t>Реконструкція водозабору дасть можливість задіяти всі п’ять свердловин, що дозволить збільшити продуктивність, тим самим зменшити витрати на покупку води у КП «Компанія «Вода Донбасу»</w:t>
            </w:r>
          </w:p>
        </w:tc>
      </w:tr>
      <w:tr w:rsidR="006B7C34" w:rsidRPr="005B2F9B" w:rsidTr="0083221E">
        <w:tc>
          <w:tcPr>
            <w:tcW w:w="2816" w:type="dxa"/>
          </w:tcPr>
          <w:p w:rsidR="006B7C34" w:rsidRPr="00297214" w:rsidRDefault="00D8574F" w:rsidP="006B7C34">
            <w:pPr>
              <w:rPr>
                <w:rFonts w:cs="Arial"/>
                <w:b/>
                <w:bCs/>
                <w:sz w:val="20"/>
                <w:szCs w:val="20"/>
              </w:rPr>
            </w:pPr>
            <w:r>
              <w:rPr>
                <w:rFonts w:cs="Arial"/>
                <w:b/>
                <w:bCs/>
                <w:sz w:val="20"/>
                <w:szCs w:val="20"/>
              </w:rPr>
              <w:t>Показники (індикатори)</w:t>
            </w:r>
          </w:p>
        </w:tc>
        <w:tc>
          <w:tcPr>
            <w:tcW w:w="6739" w:type="dxa"/>
            <w:gridSpan w:val="4"/>
          </w:tcPr>
          <w:p w:rsidR="006B7C34" w:rsidRPr="00FC44D1" w:rsidRDefault="006B7C34" w:rsidP="002022AF">
            <w:pPr>
              <w:jc w:val="both"/>
              <w:rPr>
                <w:rFonts w:cs="Arial"/>
                <w:bCs/>
                <w:sz w:val="20"/>
                <w:szCs w:val="20"/>
                <w:lang w:eastAsia="ar-SA"/>
              </w:rPr>
            </w:pPr>
            <w:r w:rsidRPr="00FC44D1">
              <w:rPr>
                <w:rFonts w:cs="Arial"/>
                <w:bCs/>
                <w:sz w:val="20"/>
                <w:szCs w:val="20"/>
                <w:lang w:eastAsia="ar-SA"/>
              </w:rPr>
              <w:t>1.Відновлення роботи затампонованих свердловин насосних станцій першого підйому - 4 одиниці.</w:t>
            </w:r>
          </w:p>
          <w:p w:rsidR="006B7C34" w:rsidRPr="00FC44D1" w:rsidRDefault="006B7C34" w:rsidP="002022AF">
            <w:pPr>
              <w:jc w:val="both"/>
              <w:rPr>
                <w:rFonts w:cs="Arial"/>
                <w:bCs/>
                <w:sz w:val="20"/>
                <w:szCs w:val="20"/>
                <w:lang w:eastAsia="ar-SA"/>
              </w:rPr>
            </w:pPr>
            <w:r w:rsidRPr="00FC44D1">
              <w:rPr>
                <w:rFonts w:cs="Arial"/>
                <w:bCs/>
                <w:sz w:val="20"/>
                <w:szCs w:val="20"/>
                <w:lang w:eastAsia="ar-SA"/>
              </w:rPr>
              <w:t>2.</w:t>
            </w:r>
            <w:r w:rsidR="001A14F0">
              <w:rPr>
                <w:rFonts w:cs="Arial"/>
                <w:bCs/>
                <w:sz w:val="20"/>
                <w:szCs w:val="20"/>
                <w:lang w:eastAsia="ar-SA"/>
              </w:rPr>
              <w:t xml:space="preserve"> </w:t>
            </w:r>
            <w:r w:rsidRPr="00FC44D1">
              <w:rPr>
                <w:rFonts w:cs="Arial"/>
                <w:bCs/>
                <w:sz w:val="20"/>
                <w:szCs w:val="20"/>
                <w:lang w:eastAsia="ar-SA"/>
              </w:rPr>
              <w:t>Заміна обладнання, автоматизація та диспетчеризація насосних станцій  першого підйому-4 од. та насосної станції другого підйому -</w:t>
            </w:r>
            <w:r w:rsidR="003D7C91">
              <w:rPr>
                <w:rFonts w:cs="Arial"/>
                <w:bCs/>
                <w:sz w:val="20"/>
                <w:szCs w:val="20"/>
                <w:lang w:eastAsia="ar-SA"/>
              </w:rPr>
              <w:t xml:space="preserve"> </w:t>
            </w:r>
            <w:r w:rsidRPr="00FC44D1">
              <w:rPr>
                <w:rFonts w:cs="Arial"/>
                <w:bCs/>
                <w:sz w:val="20"/>
                <w:szCs w:val="20"/>
                <w:lang w:eastAsia="ar-SA"/>
              </w:rPr>
              <w:t>1 од.</w:t>
            </w:r>
          </w:p>
          <w:p w:rsidR="006B7C34" w:rsidRPr="00FC44D1" w:rsidRDefault="006B7C34" w:rsidP="002022AF">
            <w:pPr>
              <w:jc w:val="both"/>
              <w:rPr>
                <w:rFonts w:cs="Arial"/>
                <w:bCs/>
                <w:sz w:val="20"/>
                <w:szCs w:val="20"/>
                <w:lang w:eastAsia="ar-SA"/>
              </w:rPr>
            </w:pPr>
            <w:r w:rsidRPr="00FC44D1">
              <w:rPr>
                <w:rFonts w:cs="Arial"/>
                <w:bCs/>
                <w:sz w:val="20"/>
                <w:szCs w:val="20"/>
                <w:lang w:eastAsia="ar-SA"/>
              </w:rPr>
              <w:t>3.</w:t>
            </w:r>
            <w:r w:rsidR="001A14F0">
              <w:rPr>
                <w:rFonts w:cs="Arial"/>
                <w:bCs/>
                <w:sz w:val="20"/>
                <w:szCs w:val="20"/>
                <w:lang w:eastAsia="ar-SA"/>
              </w:rPr>
              <w:t xml:space="preserve"> </w:t>
            </w:r>
            <w:r w:rsidRPr="00FC44D1">
              <w:rPr>
                <w:rFonts w:cs="Arial"/>
                <w:bCs/>
                <w:sz w:val="20"/>
                <w:szCs w:val="20"/>
                <w:lang w:eastAsia="ar-SA"/>
              </w:rPr>
              <w:t>Монтаж огородження санітарної зони насосних станцій першого підйому</w:t>
            </w:r>
            <w:r w:rsidR="003D7C91">
              <w:rPr>
                <w:rFonts w:cs="Arial"/>
                <w:bCs/>
                <w:sz w:val="20"/>
                <w:szCs w:val="20"/>
                <w:lang w:eastAsia="ar-SA"/>
              </w:rPr>
              <w:t xml:space="preserve"> </w:t>
            </w:r>
            <w:r w:rsidRPr="00FC44D1">
              <w:rPr>
                <w:rFonts w:cs="Arial"/>
                <w:bCs/>
                <w:sz w:val="20"/>
                <w:szCs w:val="20"/>
                <w:lang w:eastAsia="ar-SA"/>
              </w:rPr>
              <w:t xml:space="preserve">- </w:t>
            </w:r>
            <w:r w:rsidR="003D7C91">
              <w:rPr>
                <w:rFonts w:cs="Arial"/>
                <w:bCs/>
                <w:sz w:val="20"/>
                <w:szCs w:val="20"/>
                <w:lang w:eastAsia="ar-SA"/>
              </w:rPr>
              <w:t>4од.</w:t>
            </w:r>
          </w:p>
          <w:p w:rsidR="006B7C34" w:rsidRPr="00FC44D1" w:rsidRDefault="001A14F0" w:rsidP="002022AF">
            <w:pPr>
              <w:jc w:val="both"/>
              <w:rPr>
                <w:rFonts w:cs="Arial"/>
                <w:bCs/>
                <w:sz w:val="20"/>
                <w:szCs w:val="20"/>
                <w:lang w:eastAsia="ar-SA"/>
              </w:rPr>
            </w:pPr>
            <w:r>
              <w:rPr>
                <w:rFonts w:cs="Arial"/>
                <w:bCs/>
                <w:sz w:val="20"/>
                <w:szCs w:val="20"/>
                <w:lang w:eastAsia="ar-SA"/>
              </w:rPr>
              <w:t>4</w:t>
            </w:r>
            <w:r w:rsidR="006B7C34" w:rsidRPr="00FC44D1">
              <w:rPr>
                <w:rFonts w:cs="Arial"/>
                <w:bCs/>
                <w:sz w:val="20"/>
                <w:szCs w:val="20"/>
                <w:lang w:eastAsia="ar-SA"/>
              </w:rPr>
              <w:t>.Заміна мереж водопостачання від насосних станцій першого підйому №№1,2,4,5 до РЧВ загальним протягом 1</w:t>
            </w:r>
            <w:r w:rsidR="003D7C91">
              <w:rPr>
                <w:rFonts w:cs="Arial"/>
                <w:bCs/>
                <w:sz w:val="20"/>
                <w:szCs w:val="20"/>
                <w:lang w:eastAsia="ar-SA"/>
              </w:rPr>
              <w:t xml:space="preserve"> </w:t>
            </w:r>
            <w:r w:rsidR="006B7C34" w:rsidRPr="00FC44D1">
              <w:rPr>
                <w:rFonts w:cs="Arial"/>
                <w:bCs/>
                <w:sz w:val="20"/>
                <w:szCs w:val="20"/>
                <w:lang w:eastAsia="ar-SA"/>
              </w:rPr>
              <w:t>км.</w:t>
            </w:r>
          </w:p>
          <w:p w:rsidR="006B7C34" w:rsidRPr="00FC44D1" w:rsidRDefault="001A14F0" w:rsidP="002022AF">
            <w:pPr>
              <w:jc w:val="both"/>
              <w:rPr>
                <w:rFonts w:cs="Arial"/>
                <w:bCs/>
                <w:sz w:val="20"/>
                <w:szCs w:val="20"/>
                <w:lang w:eastAsia="ar-SA"/>
              </w:rPr>
            </w:pPr>
            <w:r>
              <w:rPr>
                <w:rFonts w:cs="Arial"/>
                <w:bCs/>
                <w:sz w:val="20"/>
                <w:szCs w:val="20"/>
                <w:lang w:eastAsia="ar-SA"/>
              </w:rPr>
              <w:t>5</w:t>
            </w:r>
            <w:r w:rsidR="006B7C34" w:rsidRPr="00FC44D1">
              <w:rPr>
                <w:rFonts w:cs="Arial"/>
                <w:bCs/>
                <w:sz w:val="20"/>
                <w:szCs w:val="20"/>
                <w:lang w:eastAsia="ar-SA"/>
              </w:rPr>
              <w:t>. Заміна водопровідної мережі від РЧВ до ВУ Корсунського в м.Бахмут - 7,4 км</w:t>
            </w:r>
            <w:r w:rsidR="003D7C91">
              <w:rPr>
                <w:rFonts w:cs="Arial"/>
                <w:bCs/>
                <w:sz w:val="20"/>
                <w:szCs w:val="20"/>
                <w:lang w:eastAsia="ar-SA"/>
              </w:rPr>
              <w:t>.</w:t>
            </w:r>
          </w:p>
        </w:tc>
      </w:tr>
      <w:tr w:rsidR="006B7C34" w:rsidRPr="005B2F9B" w:rsidTr="0083221E">
        <w:tc>
          <w:tcPr>
            <w:tcW w:w="2816" w:type="dxa"/>
            <w:hideMark/>
          </w:tcPr>
          <w:p w:rsidR="006B7C34" w:rsidRPr="00297214" w:rsidRDefault="00D8574F" w:rsidP="006B7C34">
            <w:pPr>
              <w:rPr>
                <w:rFonts w:cs="Arial"/>
                <w:b/>
                <w:sz w:val="20"/>
                <w:szCs w:val="20"/>
              </w:rPr>
            </w:pPr>
            <w:r w:rsidRPr="00297214">
              <w:rPr>
                <w:rFonts w:cs="Arial"/>
                <w:b/>
                <w:bCs/>
                <w:sz w:val="20"/>
                <w:szCs w:val="20"/>
              </w:rPr>
              <w:t>Ключові заходи проєкту:</w:t>
            </w:r>
          </w:p>
        </w:tc>
        <w:tc>
          <w:tcPr>
            <w:tcW w:w="6739" w:type="dxa"/>
            <w:gridSpan w:val="4"/>
          </w:tcPr>
          <w:p w:rsidR="006B7C34" w:rsidRPr="00FC44D1" w:rsidRDefault="006B7C34" w:rsidP="002022AF">
            <w:pPr>
              <w:jc w:val="both"/>
              <w:rPr>
                <w:rFonts w:cs="Arial"/>
                <w:bCs/>
                <w:sz w:val="20"/>
                <w:szCs w:val="20"/>
                <w:lang w:eastAsia="ar-SA"/>
              </w:rPr>
            </w:pPr>
            <w:r w:rsidRPr="00FC44D1">
              <w:rPr>
                <w:rFonts w:cs="Arial"/>
                <w:bCs/>
                <w:sz w:val="20"/>
                <w:szCs w:val="20"/>
                <w:lang w:eastAsia="ar-SA"/>
              </w:rPr>
              <w:t>1.</w:t>
            </w:r>
            <w:r w:rsidR="007D63C0">
              <w:rPr>
                <w:rFonts w:cs="Arial"/>
                <w:bCs/>
                <w:sz w:val="20"/>
                <w:szCs w:val="20"/>
                <w:lang w:eastAsia="ar-SA"/>
              </w:rPr>
              <w:t xml:space="preserve"> </w:t>
            </w:r>
            <w:r w:rsidRPr="00FC44D1">
              <w:rPr>
                <w:rFonts w:cs="Arial"/>
                <w:bCs/>
                <w:sz w:val="20"/>
                <w:szCs w:val="20"/>
                <w:lang w:eastAsia="ar-SA"/>
              </w:rPr>
              <w:t>Відновлення роботи затампонованих свердловин насосних станцій першого підйому</w:t>
            </w:r>
            <w:r w:rsidR="007D63C0">
              <w:rPr>
                <w:rFonts w:cs="Arial"/>
                <w:bCs/>
                <w:sz w:val="20"/>
                <w:szCs w:val="20"/>
                <w:lang w:eastAsia="ar-SA"/>
              </w:rPr>
              <w:t>.</w:t>
            </w:r>
          </w:p>
          <w:p w:rsidR="006B7C34" w:rsidRPr="00FC44D1" w:rsidRDefault="006B7C34" w:rsidP="002022AF">
            <w:pPr>
              <w:jc w:val="both"/>
              <w:rPr>
                <w:rFonts w:cs="Arial"/>
                <w:bCs/>
                <w:sz w:val="20"/>
                <w:szCs w:val="20"/>
                <w:lang w:eastAsia="ar-SA"/>
              </w:rPr>
            </w:pPr>
            <w:r w:rsidRPr="00FC44D1">
              <w:rPr>
                <w:rFonts w:cs="Arial"/>
                <w:bCs/>
                <w:sz w:val="20"/>
                <w:szCs w:val="20"/>
                <w:lang w:eastAsia="ar-SA"/>
              </w:rPr>
              <w:t xml:space="preserve"> 2.</w:t>
            </w:r>
            <w:r w:rsidR="007D63C0">
              <w:rPr>
                <w:rFonts w:cs="Arial"/>
                <w:bCs/>
                <w:sz w:val="20"/>
                <w:szCs w:val="20"/>
                <w:lang w:eastAsia="ar-SA"/>
              </w:rPr>
              <w:t xml:space="preserve"> </w:t>
            </w:r>
            <w:r w:rsidRPr="00FC44D1">
              <w:rPr>
                <w:rFonts w:cs="Arial"/>
                <w:bCs/>
                <w:sz w:val="20"/>
                <w:szCs w:val="20"/>
                <w:lang w:eastAsia="ar-SA"/>
              </w:rPr>
              <w:t xml:space="preserve">Заміна обладнання, автоматизація та диспетчеризація насосних станцій  першого підйому та насосної станції другого підйому </w:t>
            </w:r>
            <w:r w:rsidR="007D63C0">
              <w:rPr>
                <w:rFonts w:cs="Arial"/>
                <w:bCs/>
                <w:sz w:val="20"/>
                <w:szCs w:val="20"/>
                <w:lang w:eastAsia="ar-SA"/>
              </w:rPr>
              <w:t>.</w:t>
            </w:r>
          </w:p>
          <w:p w:rsidR="006B7C34" w:rsidRPr="00FC44D1" w:rsidRDefault="006B7C34" w:rsidP="002022AF">
            <w:pPr>
              <w:jc w:val="both"/>
              <w:rPr>
                <w:rFonts w:cs="Arial"/>
                <w:bCs/>
                <w:sz w:val="20"/>
                <w:szCs w:val="20"/>
                <w:lang w:eastAsia="ar-SA"/>
              </w:rPr>
            </w:pPr>
            <w:r w:rsidRPr="00FC44D1">
              <w:rPr>
                <w:rFonts w:cs="Arial"/>
                <w:bCs/>
                <w:sz w:val="20"/>
                <w:szCs w:val="20"/>
                <w:lang w:eastAsia="ar-SA"/>
              </w:rPr>
              <w:t>3.</w:t>
            </w:r>
            <w:r w:rsidR="007D63C0">
              <w:rPr>
                <w:rFonts w:cs="Arial"/>
                <w:bCs/>
                <w:sz w:val="20"/>
                <w:szCs w:val="20"/>
                <w:lang w:eastAsia="ar-SA"/>
              </w:rPr>
              <w:t xml:space="preserve"> </w:t>
            </w:r>
            <w:r w:rsidRPr="00FC44D1">
              <w:rPr>
                <w:rFonts w:cs="Arial"/>
                <w:bCs/>
                <w:sz w:val="20"/>
                <w:szCs w:val="20"/>
                <w:lang w:eastAsia="ar-SA"/>
              </w:rPr>
              <w:t>Монтаж огородження санітарної зони насосних станцій першого підйому</w:t>
            </w:r>
            <w:r w:rsidR="007D63C0">
              <w:rPr>
                <w:rFonts w:cs="Arial"/>
                <w:bCs/>
                <w:sz w:val="20"/>
                <w:szCs w:val="20"/>
                <w:lang w:eastAsia="ar-SA"/>
              </w:rPr>
              <w:t>.</w:t>
            </w:r>
          </w:p>
          <w:p w:rsidR="006B7C34" w:rsidRPr="00FC44D1" w:rsidRDefault="007D63C0" w:rsidP="002022AF">
            <w:pPr>
              <w:jc w:val="both"/>
              <w:rPr>
                <w:rFonts w:cs="Arial"/>
                <w:bCs/>
                <w:sz w:val="20"/>
                <w:szCs w:val="20"/>
                <w:lang w:eastAsia="ar-SA"/>
              </w:rPr>
            </w:pPr>
            <w:r>
              <w:rPr>
                <w:rFonts w:cs="Arial"/>
                <w:bCs/>
                <w:sz w:val="20"/>
                <w:szCs w:val="20"/>
                <w:lang w:eastAsia="ar-SA"/>
              </w:rPr>
              <w:t>4</w:t>
            </w:r>
            <w:r w:rsidR="006B7C34" w:rsidRPr="00FC44D1">
              <w:rPr>
                <w:rFonts w:cs="Arial"/>
                <w:bCs/>
                <w:sz w:val="20"/>
                <w:szCs w:val="20"/>
                <w:lang w:eastAsia="ar-SA"/>
              </w:rPr>
              <w:t>.</w:t>
            </w:r>
            <w:r>
              <w:rPr>
                <w:rFonts w:cs="Arial"/>
                <w:bCs/>
                <w:sz w:val="20"/>
                <w:szCs w:val="20"/>
                <w:lang w:eastAsia="ar-SA"/>
              </w:rPr>
              <w:t xml:space="preserve"> </w:t>
            </w:r>
            <w:r w:rsidR="006B7C34" w:rsidRPr="00FC44D1">
              <w:rPr>
                <w:rFonts w:cs="Arial"/>
                <w:bCs/>
                <w:sz w:val="20"/>
                <w:szCs w:val="20"/>
                <w:lang w:eastAsia="ar-SA"/>
              </w:rPr>
              <w:t>Заміна мереж водопостачання від насосних станцій першого підйому №№1,2,4,5 до РЧВ загальн</w:t>
            </w:r>
            <w:r>
              <w:rPr>
                <w:rFonts w:cs="Arial"/>
                <w:bCs/>
                <w:sz w:val="20"/>
                <w:szCs w:val="20"/>
                <w:lang w:eastAsia="ar-SA"/>
              </w:rPr>
              <w:t>ою</w:t>
            </w:r>
            <w:r w:rsidR="006B7C34" w:rsidRPr="00FC44D1">
              <w:rPr>
                <w:rFonts w:cs="Arial"/>
                <w:bCs/>
                <w:sz w:val="20"/>
                <w:szCs w:val="20"/>
                <w:lang w:eastAsia="ar-SA"/>
              </w:rPr>
              <w:t xml:space="preserve"> протя</w:t>
            </w:r>
            <w:r>
              <w:rPr>
                <w:rFonts w:cs="Arial"/>
                <w:bCs/>
                <w:sz w:val="20"/>
                <w:szCs w:val="20"/>
                <w:lang w:eastAsia="ar-SA"/>
              </w:rPr>
              <w:t>жністю.</w:t>
            </w:r>
            <w:r w:rsidR="006B7C34" w:rsidRPr="00FC44D1">
              <w:rPr>
                <w:rFonts w:cs="Arial"/>
                <w:bCs/>
                <w:sz w:val="20"/>
                <w:szCs w:val="20"/>
                <w:lang w:eastAsia="ar-SA"/>
              </w:rPr>
              <w:t xml:space="preserve"> </w:t>
            </w:r>
          </w:p>
          <w:p w:rsidR="006B7C34" w:rsidRPr="00FC44D1" w:rsidRDefault="007D63C0" w:rsidP="007D63C0">
            <w:pPr>
              <w:jc w:val="both"/>
              <w:rPr>
                <w:rFonts w:cs="Arial"/>
                <w:bCs/>
                <w:sz w:val="20"/>
                <w:szCs w:val="20"/>
                <w:lang w:eastAsia="ar-SA"/>
              </w:rPr>
            </w:pPr>
            <w:r>
              <w:rPr>
                <w:rFonts w:cs="Arial"/>
                <w:bCs/>
                <w:sz w:val="20"/>
                <w:szCs w:val="20"/>
                <w:lang w:eastAsia="ar-SA"/>
              </w:rPr>
              <w:t>5</w:t>
            </w:r>
            <w:r w:rsidR="006B7C34" w:rsidRPr="00FC44D1">
              <w:rPr>
                <w:rFonts w:cs="Arial"/>
                <w:bCs/>
                <w:sz w:val="20"/>
                <w:szCs w:val="20"/>
                <w:lang w:eastAsia="ar-SA"/>
              </w:rPr>
              <w:t>. Заміна водопровідної мережі від РЧВ до ВУ Корсунського</w:t>
            </w:r>
            <w:r>
              <w:rPr>
                <w:rFonts w:cs="Arial"/>
                <w:bCs/>
                <w:sz w:val="20"/>
                <w:szCs w:val="20"/>
                <w:lang w:eastAsia="ar-SA"/>
              </w:rPr>
              <w:t>.</w:t>
            </w:r>
            <w:r w:rsidR="006B7C34" w:rsidRPr="00FC44D1">
              <w:rPr>
                <w:rFonts w:cs="Arial"/>
                <w:bCs/>
                <w:sz w:val="20"/>
                <w:szCs w:val="20"/>
                <w:lang w:eastAsia="ar-SA"/>
              </w:rPr>
              <w:t xml:space="preserve"> </w:t>
            </w:r>
          </w:p>
        </w:tc>
      </w:tr>
      <w:tr w:rsidR="006B7C34" w:rsidRPr="005B2F9B" w:rsidTr="0083221E">
        <w:tc>
          <w:tcPr>
            <w:tcW w:w="2816" w:type="dxa"/>
          </w:tcPr>
          <w:p w:rsidR="006B7C34" w:rsidRPr="00297214" w:rsidRDefault="006B7C34" w:rsidP="006B7C34">
            <w:pPr>
              <w:rPr>
                <w:rFonts w:cs="Arial"/>
                <w:b/>
                <w:sz w:val="20"/>
                <w:szCs w:val="20"/>
              </w:rPr>
            </w:pPr>
            <w:r w:rsidRPr="00297214">
              <w:rPr>
                <w:rFonts w:cs="Arial"/>
                <w:b/>
                <w:sz w:val="20"/>
                <w:szCs w:val="20"/>
              </w:rPr>
              <w:t>Період здійснення:</w:t>
            </w:r>
          </w:p>
        </w:tc>
        <w:tc>
          <w:tcPr>
            <w:tcW w:w="6739" w:type="dxa"/>
            <w:gridSpan w:val="4"/>
          </w:tcPr>
          <w:p w:rsidR="006B7C34" w:rsidRPr="00FC44D1" w:rsidRDefault="006B7C34" w:rsidP="00561445">
            <w:pPr>
              <w:rPr>
                <w:rFonts w:cs="Arial"/>
                <w:bCs/>
                <w:sz w:val="20"/>
                <w:szCs w:val="20"/>
                <w:lang w:eastAsia="ar-SA"/>
              </w:rPr>
            </w:pPr>
            <w:r w:rsidRPr="00FC44D1">
              <w:rPr>
                <w:rFonts w:cs="Arial"/>
                <w:bCs/>
                <w:sz w:val="20"/>
                <w:szCs w:val="20"/>
                <w:lang w:eastAsia="ar-SA"/>
              </w:rPr>
              <w:t>202</w:t>
            </w:r>
            <w:r w:rsidR="00561445">
              <w:rPr>
                <w:rFonts w:cs="Arial"/>
                <w:bCs/>
                <w:sz w:val="20"/>
                <w:szCs w:val="20"/>
                <w:lang w:eastAsia="ar-SA"/>
              </w:rPr>
              <w:t>0-2022</w:t>
            </w:r>
            <w:r w:rsidRPr="00FC44D1">
              <w:rPr>
                <w:rFonts w:cs="Arial"/>
                <w:bCs/>
                <w:sz w:val="20"/>
                <w:szCs w:val="20"/>
                <w:lang w:eastAsia="ar-SA"/>
              </w:rPr>
              <w:t xml:space="preserve"> </w:t>
            </w:r>
            <w:r w:rsidR="00561445">
              <w:rPr>
                <w:rFonts w:cs="Arial"/>
                <w:bCs/>
                <w:sz w:val="20"/>
                <w:szCs w:val="20"/>
                <w:lang w:eastAsia="ar-SA"/>
              </w:rPr>
              <w:t>роки</w:t>
            </w:r>
          </w:p>
        </w:tc>
      </w:tr>
      <w:tr w:rsidR="006B7C34" w:rsidRPr="005B2F9B" w:rsidTr="0083221E">
        <w:tc>
          <w:tcPr>
            <w:tcW w:w="2816" w:type="dxa"/>
            <w:vMerge w:val="restart"/>
            <w:hideMark/>
          </w:tcPr>
          <w:p w:rsidR="006B7C34" w:rsidRPr="00297214" w:rsidRDefault="006B7C34" w:rsidP="006B7C34">
            <w:pPr>
              <w:rPr>
                <w:rFonts w:cs="Arial"/>
                <w:b/>
                <w:bCs/>
                <w:sz w:val="20"/>
                <w:szCs w:val="20"/>
              </w:rPr>
            </w:pPr>
            <w:r w:rsidRPr="00297214">
              <w:rPr>
                <w:rFonts w:cs="Arial"/>
                <w:b/>
                <w:bCs/>
                <w:sz w:val="20"/>
                <w:szCs w:val="20"/>
              </w:rPr>
              <w:t>Орієнтовна вартість проєкту, тис. грн.</w:t>
            </w:r>
          </w:p>
        </w:tc>
        <w:tc>
          <w:tcPr>
            <w:tcW w:w="1199" w:type="dxa"/>
            <w:hideMark/>
          </w:tcPr>
          <w:p w:rsidR="006B7C34" w:rsidRPr="00FC44D1" w:rsidRDefault="006B7C34" w:rsidP="006B7C34">
            <w:pPr>
              <w:jc w:val="center"/>
              <w:rPr>
                <w:rFonts w:cs="Arial"/>
                <w:b/>
                <w:sz w:val="20"/>
                <w:szCs w:val="20"/>
                <w:lang w:eastAsia="ar-SA"/>
              </w:rPr>
            </w:pPr>
            <w:r w:rsidRPr="00FC44D1">
              <w:rPr>
                <w:rFonts w:cs="Arial"/>
                <w:b/>
                <w:sz w:val="20"/>
                <w:szCs w:val="20"/>
                <w:lang w:eastAsia="ar-SA"/>
              </w:rPr>
              <w:t>2020</w:t>
            </w:r>
          </w:p>
        </w:tc>
        <w:tc>
          <w:tcPr>
            <w:tcW w:w="1612" w:type="dxa"/>
            <w:hideMark/>
          </w:tcPr>
          <w:p w:rsidR="006B7C34" w:rsidRPr="00FC44D1" w:rsidRDefault="006B7C34" w:rsidP="006B7C34">
            <w:pPr>
              <w:jc w:val="center"/>
              <w:rPr>
                <w:rFonts w:cs="Arial"/>
                <w:b/>
                <w:sz w:val="20"/>
                <w:szCs w:val="20"/>
                <w:lang w:eastAsia="ar-SA"/>
              </w:rPr>
            </w:pPr>
            <w:r w:rsidRPr="00FC44D1">
              <w:rPr>
                <w:rFonts w:cs="Arial"/>
                <w:b/>
                <w:sz w:val="20"/>
                <w:szCs w:val="20"/>
                <w:lang w:eastAsia="ar-SA"/>
              </w:rPr>
              <w:t>2021</w:t>
            </w:r>
          </w:p>
        </w:tc>
        <w:tc>
          <w:tcPr>
            <w:tcW w:w="1648" w:type="dxa"/>
            <w:hideMark/>
          </w:tcPr>
          <w:p w:rsidR="006B7C34" w:rsidRPr="00FC44D1" w:rsidRDefault="006B7C34" w:rsidP="006B7C34">
            <w:pPr>
              <w:jc w:val="center"/>
              <w:rPr>
                <w:rFonts w:cs="Arial"/>
                <w:b/>
                <w:sz w:val="20"/>
                <w:szCs w:val="20"/>
                <w:lang w:eastAsia="ar-SA"/>
              </w:rPr>
            </w:pPr>
            <w:r w:rsidRPr="00FC44D1">
              <w:rPr>
                <w:rFonts w:cs="Arial"/>
                <w:b/>
                <w:sz w:val="20"/>
                <w:szCs w:val="20"/>
                <w:lang w:eastAsia="ar-SA"/>
              </w:rPr>
              <w:t>2022</w:t>
            </w:r>
          </w:p>
        </w:tc>
        <w:tc>
          <w:tcPr>
            <w:tcW w:w="2280" w:type="dxa"/>
            <w:hideMark/>
          </w:tcPr>
          <w:p w:rsidR="006B7C34" w:rsidRPr="00FC44D1" w:rsidRDefault="006B7C34" w:rsidP="006B7C34">
            <w:pPr>
              <w:jc w:val="center"/>
              <w:rPr>
                <w:rFonts w:cs="Arial"/>
                <w:b/>
                <w:sz w:val="20"/>
                <w:szCs w:val="20"/>
                <w:lang w:eastAsia="ar-SA"/>
              </w:rPr>
            </w:pPr>
            <w:r w:rsidRPr="00FC44D1">
              <w:rPr>
                <w:rFonts w:cs="Arial"/>
                <w:b/>
                <w:sz w:val="20"/>
                <w:szCs w:val="20"/>
                <w:lang w:eastAsia="ar-SA"/>
              </w:rPr>
              <w:t>Разом</w:t>
            </w:r>
          </w:p>
        </w:tc>
      </w:tr>
      <w:tr w:rsidR="006B7C34" w:rsidRPr="005B2F9B" w:rsidTr="0083221E">
        <w:tc>
          <w:tcPr>
            <w:tcW w:w="2816" w:type="dxa"/>
            <w:vMerge/>
            <w:hideMark/>
          </w:tcPr>
          <w:p w:rsidR="006B7C34" w:rsidRPr="00900CE1" w:rsidRDefault="006B7C34" w:rsidP="006B7C34">
            <w:pPr>
              <w:rPr>
                <w:b/>
                <w:bCs/>
                <w:lang w:eastAsia="it-IT"/>
              </w:rPr>
            </w:pPr>
          </w:p>
        </w:tc>
        <w:tc>
          <w:tcPr>
            <w:tcW w:w="1199" w:type="dxa"/>
          </w:tcPr>
          <w:p w:rsidR="006B7C34" w:rsidRPr="00FC44D1" w:rsidRDefault="004F7115" w:rsidP="006B7C34">
            <w:pPr>
              <w:jc w:val="center"/>
              <w:rPr>
                <w:rFonts w:cs="Arial"/>
                <w:bCs/>
                <w:sz w:val="20"/>
                <w:szCs w:val="20"/>
                <w:lang w:eastAsia="ar-SA"/>
              </w:rPr>
            </w:pPr>
            <w:r>
              <w:rPr>
                <w:rFonts w:cs="Arial"/>
                <w:bCs/>
                <w:sz w:val="20"/>
                <w:szCs w:val="20"/>
                <w:lang w:eastAsia="ar-SA"/>
              </w:rPr>
              <w:t>0,0</w:t>
            </w:r>
          </w:p>
        </w:tc>
        <w:tc>
          <w:tcPr>
            <w:tcW w:w="1612" w:type="dxa"/>
          </w:tcPr>
          <w:p w:rsidR="006B7C34" w:rsidRPr="00FC44D1" w:rsidRDefault="007D63C0" w:rsidP="0042767F">
            <w:pPr>
              <w:jc w:val="center"/>
              <w:rPr>
                <w:rFonts w:cs="Arial"/>
                <w:bCs/>
                <w:sz w:val="20"/>
                <w:szCs w:val="20"/>
                <w:lang w:eastAsia="ar-SA"/>
              </w:rPr>
            </w:pPr>
            <w:r>
              <w:rPr>
                <w:rFonts w:cs="Arial"/>
                <w:bCs/>
                <w:sz w:val="20"/>
                <w:szCs w:val="20"/>
                <w:lang w:eastAsia="ar-SA"/>
              </w:rPr>
              <w:t>37</w:t>
            </w:r>
            <w:r w:rsidR="00222446">
              <w:rPr>
                <w:rFonts w:cs="Arial"/>
                <w:bCs/>
                <w:sz w:val="20"/>
                <w:szCs w:val="20"/>
                <w:lang w:eastAsia="ar-SA"/>
              </w:rPr>
              <w:t xml:space="preserve"> </w:t>
            </w:r>
            <w:r w:rsidR="0042767F">
              <w:rPr>
                <w:rFonts w:cs="Arial"/>
                <w:bCs/>
                <w:sz w:val="20"/>
                <w:szCs w:val="20"/>
                <w:lang w:eastAsia="ar-SA"/>
              </w:rPr>
              <w:t>762</w:t>
            </w:r>
            <w:r>
              <w:rPr>
                <w:rFonts w:cs="Arial"/>
                <w:bCs/>
                <w:sz w:val="20"/>
                <w:szCs w:val="20"/>
                <w:lang w:eastAsia="ar-SA"/>
              </w:rPr>
              <w:t>,0</w:t>
            </w:r>
          </w:p>
        </w:tc>
        <w:tc>
          <w:tcPr>
            <w:tcW w:w="1648" w:type="dxa"/>
          </w:tcPr>
          <w:p w:rsidR="006B7C34" w:rsidRPr="00FC44D1" w:rsidRDefault="004F7115" w:rsidP="006B7C34">
            <w:pPr>
              <w:jc w:val="center"/>
              <w:rPr>
                <w:rFonts w:cs="Arial"/>
                <w:bCs/>
                <w:sz w:val="20"/>
                <w:szCs w:val="20"/>
                <w:lang w:eastAsia="ar-SA"/>
              </w:rPr>
            </w:pPr>
            <w:r>
              <w:rPr>
                <w:rFonts w:cs="Arial"/>
                <w:bCs/>
                <w:sz w:val="20"/>
                <w:szCs w:val="20"/>
                <w:lang w:eastAsia="ar-SA"/>
              </w:rPr>
              <w:t>0,0</w:t>
            </w:r>
          </w:p>
        </w:tc>
        <w:tc>
          <w:tcPr>
            <w:tcW w:w="2280" w:type="dxa"/>
          </w:tcPr>
          <w:p w:rsidR="006B7C34" w:rsidRPr="00B35F88" w:rsidRDefault="006B7C34" w:rsidP="0042767F">
            <w:pPr>
              <w:jc w:val="center"/>
              <w:rPr>
                <w:rFonts w:cs="Arial"/>
                <w:b/>
                <w:bCs/>
                <w:sz w:val="20"/>
                <w:szCs w:val="20"/>
                <w:lang w:eastAsia="ar-SA"/>
              </w:rPr>
            </w:pPr>
            <w:r w:rsidRPr="00B35F88">
              <w:rPr>
                <w:rFonts w:cs="Arial"/>
                <w:b/>
                <w:bCs/>
                <w:sz w:val="20"/>
                <w:szCs w:val="20"/>
                <w:lang w:eastAsia="ar-SA"/>
              </w:rPr>
              <w:t>37</w:t>
            </w:r>
            <w:r w:rsidR="00222446">
              <w:rPr>
                <w:rFonts w:cs="Arial"/>
                <w:b/>
                <w:bCs/>
                <w:sz w:val="20"/>
                <w:szCs w:val="20"/>
                <w:lang w:eastAsia="ar-SA"/>
              </w:rPr>
              <w:t xml:space="preserve"> </w:t>
            </w:r>
            <w:r w:rsidR="0042767F">
              <w:rPr>
                <w:rFonts w:cs="Arial"/>
                <w:b/>
                <w:bCs/>
                <w:sz w:val="20"/>
                <w:szCs w:val="20"/>
                <w:lang w:eastAsia="ar-SA"/>
              </w:rPr>
              <w:t>762</w:t>
            </w:r>
            <w:r w:rsidRPr="00B35F88">
              <w:rPr>
                <w:rFonts w:cs="Arial"/>
                <w:b/>
                <w:bCs/>
                <w:sz w:val="20"/>
                <w:szCs w:val="20"/>
                <w:lang w:eastAsia="ar-SA"/>
              </w:rPr>
              <w:t>,</w:t>
            </w:r>
            <w:r w:rsidR="007D63C0">
              <w:rPr>
                <w:rFonts w:cs="Arial"/>
                <w:b/>
                <w:bCs/>
                <w:sz w:val="20"/>
                <w:szCs w:val="20"/>
                <w:lang w:eastAsia="ar-SA"/>
              </w:rPr>
              <w:t>0</w:t>
            </w:r>
          </w:p>
        </w:tc>
      </w:tr>
      <w:tr w:rsidR="006B7C34" w:rsidRPr="005B2F9B" w:rsidTr="0083221E">
        <w:tc>
          <w:tcPr>
            <w:tcW w:w="2816" w:type="dxa"/>
          </w:tcPr>
          <w:p w:rsidR="006B7C34" w:rsidRDefault="009D1951" w:rsidP="006B7C34">
            <w:pPr>
              <w:rPr>
                <w:rFonts w:cs="Arial"/>
                <w:b/>
                <w:sz w:val="20"/>
                <w:szCs w:val="20"/>
              </w:rPr>
            </w:pPr>
            <w:r>
              <w:rPr>
                <w:rFonts w:cs="Arial"/>
                <w:b/>
                <w:sz w:val="20"/>
                <w:szCs w:val="20"/>
              </w:rPr>
              <w:t>Джерела фінансування:</w:t>
            </w:r>
          </w:p>
        </w:tc>
        <w:tc>
          <w:tcPr>
            <w:tcW w:w="6739" w:type="dxa"/>
            <w:gridSpan w:val="4"/>
          </w:tcPr>
          <w:p w:rsidR="006B7C34" w:rsidRPr="00FC44D1" w:rsidRDefault="006B7C34" w:rsidP="006B7C34">
            <w:pPr>
              <w:rPr>
                <w:rFonts w:cs="Arial"/>
                <w:bCs/>
                <w:sz w:val="20"/>
                <w:szCs w:val="20"/>
                <w:lang w:eastAsia="ar-SA"/>
              </w:rPr>
            </w:pPr>
            <w:r w:rsidRPr="00FC44D1">
              <w:rPr>
                <w:rFonts w:cs="Arial"/>
                <w:bCs/>
                <w:sz w:val="20"/>
                <w:szCs w:val="20"/>
                <w:lang w:eastAsia="ar-SA"/>
              </w:rPr>
              <w:t>Бюджети всіх рівнів</w:t>
            </w:r>
            <w:r w:rsidR="00F3674C">
              <w:rPr>
                <w:rFonts w:cs="Arial"/>
                <w:bCs/>
                <w:sz w:val="20"/>
                <w:szCs w:val="20"/>
                <w:lang w:eastAsia="ar-SA"/>
              </w:rPr>
              <w:t>, залучені кошти</w:t>
            </w:r>
          </w:p>
        </w:tc>
      </w:tr>
      <w:tr w:rsidR="006B7C34" w:rsidRPr="005B2F9B" w:rsidTr="0083221E">
        <w:tc>
          <w:tcPr>
            <w:tcW w:w="2816" w:type="dxa"/>
            <w:hideMark/>
          </w:tcPr>
          <w:p w:rsidR="006B7C34" w:rsidRPr="00297214" w:rsidRDefault="006B7C34" w:rsidP="006B7C34">
            <w:pPr>
              <w:rPr>
                <w:rFonts w:cs="Arial"/>
                <w:b/>
                <w:bCs/>
                <w:sz w:val="20"/>
                <w:szCs w:val="20"/>
              </w:rPr>
            </w:pPr>
            <w:r>
              <w:rPr>
                <w:rFonts w:cs="Arial"/>
                <w:b/>
                <w:sz w:val="20"/>
                <w:szCs w:val="20"/>
              </w:rPr>
              <w:lastRenderedPageBreak/>
              <w:t xml:space="preserve">Ключові </w:t>
            </w:r>
            <w:r w:rsidRPr="00297214">
              <w:rPr>
                <w:rFonts w:cs="Arial"/>
                <w:b/>
                <w:sz w:val="20"/>
                <w:szCs w:val="20"/>
              </w:rPr>
              <w:t>учасники реалізації проєкту:</w:t>
            </w:r>
          </w:p>
        </w:tc>
        <w:tc>
          <w:tcPr>
            <w:tcW w:w="6739" w:type="dxa"/>
            <w:gridSpan w:val="4"/>
          </w:tcPr>
          <w:p w:rsidR="006B7C34" w:rsidRPr="00FC44D1" w:rsidRDefault="00F3674C" w:rsidP="004D5718">
            <w:pPr>
              <w:jc w:val="both"/>
              <w:rPr>
                <w:rFonts w:cs="Arial"/>
                <w:bCs/>
                <w:sz w:val="20"/>
                <w:szCs w:val="20"/>
                <w:lang w:eastAsia="ar-SA"/>
              </w:rPr>
            </w:pPr>
            <w:r>
              <w:rPr>
                <w:rFonts w:cs="Arial"/>
                <w:bCs/>
                <w:sz w:val="20"/>
                <w:szCs w:val="20"/>
                <w:lang w:eastAsia="ar-SA"/>
              </w:rPr>
              <w:t>Бахмутська м</w:t>
            </w:r>
            <w:r w:rsidR="006B7C34" w:rsidRPr="00FC44D1">
              <w:rPr>
                <w:rFonts w:cs="Arial"/>
                <w:bCs/>
                <w:sz w:val="20"/>
                <w:szCs w:val="20"/>
                <w:lang w:eastAsia="ar-SA"/>
              </w:rPr>
              <w:t>іська рада, підрядні організації</w:t>
            </w:r>
            <w:r>
              <w:rPr>
                <w:rFonts w:cs="Arial"/>
                <w:bCs/>
                <w:sz w:val="20"/>
                <w:szCs w:val="20"/>
                <w:lang w:eastAsia="ar-SA"/>
              </w:rPr>
              <w:t xml:space="preserve">, КП «БАХМУТ-ВОДА», Управління розвитку міського господарства та капітального будівництва Бахмутської міської ради </w:t>
            </w:r>
          </w:p>
        </w:tc>
      </w:tr>
      <w:tr w:rsidR="00501420" w:rsidRPr="005B2F9B" w:rsidTr="0083221E">
        <w:tc>
          <w:tcPr>
            <w:tcW w:w="2816" w:type="dxa"/>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739" w:type="dxa"/>
            <w:gridSpan w:val="4"/>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2F7B2B" w:rsidRDefault="002F7B2B" w:rsidP="00EA1D47">
      <w:pPr>
        <w:rPr>
          <w:rFonts w:cs="Arial"/>
          <w:lang w:eastAsia="en-US"/>
        </w:rPr>
      </w:pPr>
    </w:p>
    <w:p w:rsidR="009D1FAE" w:rsidRDefault="009D1FAE" w:rsidP="00EA1D47">
      <w:pPr>
        <w:rPr>
          <w:rFonts w:cs="Arial"/>
          <w:lang w:eastAsia="en-US"/>
        </w:rPr>
      </w:pPr>
    </w:p>
    <w:tbl>
      <w:tblPr>
        <w:tblStyle w:val="a4"/>
        <w:tblW w:w="9555" w:type="dxa"/>
        <w:tblLook w:val="04A0"/>
      </w:tblPr>
      <w:tblGrid>
        <w:gridCol w:w="2835"/>
        <w:gridCol w:w="1752"/>
        <w:gridCol w:w="1701"/>
        <w:gridCol w:w="1338"/>
        <w:gridCol w:w="1929"/>
      </w:tblGrid>
      <w:tr w:rsidR="003C2182" w:rsidTr="0083221E">
        <w:tc>
          <w:tcPr>
            <w:tcW w:w="2835" w:type="dxa"/>
          </w:tcPr>
          <w:p w:rsidR="003C2182" w:rsidRPr="00297214" w:rsidRDefault="003C2182" w:rsidP="003C2182">
            <w:pPr>
              <w:pStyle w:val="6"/>
              <w:spacing w:before="0" w:after="0"/>
              <w:outlineLvl w:val="5"/>
              <w:rPr>
                <w:rFonts w:ascii="Arial" w:hAnsi="Arial" w:cs="Arial"/>
                <w:sz w:val="20"/>
                <w:szCs w:val="20"/>
              </w:rPr>
            </w:pPr>
            <w:r w:rsidRPr="00297214">
              <w:rPr>
                <w:rFonts w:ascii="Arial" w:hAnsi="Arial" w:cs="Arial"/>
                <w:sz w:val="20"/>
                <w:szCs w:val="20"/>
              </w:rPr>
              <w:t>Стратегічна ціль:</w:t>
            </w:r>
          </w:p>
        </w:tc>
        <w:tc>
          <w:tcPr>
            <w:tcW w:w="6720" w:type="dxa"/>
            <w:gridSpan w:val="4"/>
          </w:tcPr>
          <w:p w:rsidR="003C2182" w:rsidRPr="00CA7FEB" w:rsidRDefault="003C2182" w:rsidP="003C2182">
            <w:pPr>
              <w:snapToGrid w:val="0"/>
              <w:spacing w:before="40" w:after="40"/>
              <w:jc w:val="both"/>
              <w:rPr>
                <w:rFonts w:cs="Arial"/>
                <w:bCs/>
                <w:sz w:val="20"/>
                <w:szCs w:val="20"/>
                <w:lang w:eastAsia="ar-SA"/>
              </w:rPr>
            </w:pPr>
            <w:r w:rsidRPr="00CA7FEB">
              <w:rPr>
                <w:rFonts w:cs="Arial"/>
                <w:bCs/>
                <w:sz w:val="20"/>
                <w:szCs w:val="20"/>
                <w:lang w:eastAsia="ar-SA"/>
              </w:rPr>
              <w:t>В.1. Енергоефективна політика та інфраструктура</w:t>
            </w:r>
          </w:p>
        </w:tc>
      </w:tr>
      <w:tr w:rsidR="003C2182" w:rsidTr="0083221E">
        <w:tc>
          <w:tcPr>
            <w:tcW w:w="2835" w:type="dxa"/>
          </w:tcPr>
          <w:p w:rsidR="004D5718" w:rsidRDefault="003C2182" w:rsidP="003C2182">
            <w:pPr>
              <w:pStyle w:val="6"/>
              <w:spacing w:before="0" w:after="0"/>
              <w:outlineLvl w:val="5"/>
              <w:rPr>
                <w:rFonts w:ascii="Arial" w:hAnsi="Arial" w:cs="Arial"/>
                <w:sz w:val="20"/>
                <w:szCs w:val="20"/>
              </w:rPr>
            </w:pPr>
            <w:r w:rsidRPr="00297214">
              <w:rPr>
                <w:rFonts w:ascii="Arial" w:hAnsi="Arial" w:cs="Arial"/>
                <w:sz w:val="20"/>
                <w:szCs w:val="20"/>
              </w:rPr>
              <w:t xml:space="preserve">Оперативна ціль/завдання Стратегії, якому </w:t>
            </w:r>
          </w:p>
          <w:p w:rsidR="003C2182" w:rsidRPr="00297214" w:rsidRDefault="003C2182" w:rsidP="003C2182">
            <w:pPr>
              <w:pStyle w:val="6"/>
              <w:spacing w:before="0" w:after="0"/>
              <w:outlineLvl w:val="5"/>
              <w:rPr>
                <w:rFonts w:ascii="Arial" w:hAnsi="Arial" w:cs="Arial"/>
                <w:sz w:val="20"/>
                <w:szCs w:val="20"/>
              </w:rPr>
            </w:pPr>
            <w:r w:rsidRPr="00297214">
              <w:rPr>
                <w:rFonts w:ascii="Arial" w:hAnsi="Arial" w:cs="Arial"/>
                <w:sz w:val="20"/>
                <w:szCs w:val="20"/>
              </w:rPr>
              <w:t>відповідає проєкт:</w:t>
            </w:r>
          </w:p>
        </w:tc>
        <w:tc>
          <w:tcPr>
            <w:tcW w:w="6720" w:type="dxa"/>
            <w:gridSpan w:val="4"/>
          </w:tcPr>
          <w:p w:rsidR="003C2182" w:rsidRPr="00CA7FEB" w:rsidRDefault="003C2182" w:rsidP="003C2182">
            <w:pPr>
              <w:pBdr>
                <w:left w:val="single" w:sz="18" w:space="4" w:color="auto"/>
              </w:pBdr>
              <w:rPr>
                <w:rFonts w:cs="Arial"/>
                <w:bCs/>
                <w:sz w:val="20"/>
                <w:szCs w:val="20"/>
                <w:lang w:eastAsia="ar-SA"/>
              </w:rPr>
            </w:pPr>
            <w:r w:rsidRPr="00CA7FEB">
              <w:rPr>
                <w:rFonts w:cs="Arial"/>
                <w:bCs/>
                <w:sz w:val="20"/>
                <w:szCs w:val="20"/>
                <w:lang w:eastAsia="ar-SA"/>
              </w:rPr>
              <w:t xml:space="preserve">В.1.3. Підвищення енергоощадності систем водопостачання та водовідведення </w:t>
            </w:r>
          </w:p>
        </w:tc>
      </w:tr>
      <w:tr w:rsidR="003C2182" w:rsidRPr="00432EF8" w:rsidTr="0083221E">
        <w:tc>
          <w:tcPr>
            <w:tcW w:w="2835" w:type="dxa"/>
          </w:tcPr>
          <w:p w:rsidR="003C2182" w:rsidRPr="00297214" w:rsidRDefault="003C2182" w:rsidP="003C2182">
            <w:pPr>
              <w:rPr>
                <w:rFonts w:cs="Arial"/>
                <w:b/>
                <w:bCs/>
                <w:sz w:val="20"/>
                <w:szCs w:val="20"/>
              </w:rPr>
            </w:pPr>
            <w:r w:rsidRPr="00297214">
              <w:rPr>
                <w:rFonts w:cs="Arial"/>
                <w:b/>
                <w:bCs/>
                <w:sz w:val="20"/>
                <w:szCs w:val="20"/>
              </w:rPr>
              <w:t>Назва проєкту:</w:t>
            </w:r>
          </w:p>
        </w:tc>
        <w:tc>
          <w:tcPr>
            <w:tcW w:w="6720" w:type="dxa"/>
            <w:gridSpan w:val="4"/>
          </w:tcPr>
          <w:p w:rsidR="003C2182" w:rsidRPr="00CA7FEB" w:rsidRDefault="003C2182" w:rsidP="003C2182">
            <w:pPr>
              <w:rPr>
                <w:rFonts w:cs="Arial"/>
                <w:b/>
                <w:sz w:val="20"/>
                <w:szCs w:val="20"/>
                <w:lang w:eastAsia="ar-SA"/>
              </w:rPr>
            </w:pPr>
            <w:r w:rsidRPr="00CA7FEB">
              <w:rPr>
                <w:rFonts w:cs="Arial"/>
                <w:b/>
                <w:sz w:val="20"/>
                <w:szCs w:val="20"/>
                <w:lang w:eastAsia="ar-SA"/>
              </w:rPr>
              <w:t xml:space="preserve">Капітальний ремонт </w:t>
            </w:r>
            <w:r w:rsidR="005F5BCA">
              <w:rPr>
                <w:rFonts w:cs="Arial"/>
                <w:b/>
                <w:sz w:val="20"/>
                <w:szCs w:val="20"/>
                <w:lang w:val="ru-RU" w:eastAsia="ar-SA"/>
              </w:rPr>
              <w:t>мереж водопостачання</w:t>
            </w:r>
          </w:p>
        </w:tc>
      </w:tr>
      <w:tr w:rsidR="003C2182" w:rsidRPr="00432EF8" w:rsidTr="0083221E">
        <w:tc>
          <w:tcPr>
            <w:tcW w:w="2835" w:type="dxa"/>
          </w:tcPr>
          <w:p w:rsidR="003C2182" w:rsidRPr="00297214" w:rsidRDefault="003C2182" w:rsidP="003C2182">
            <w:pPr>
              <w:rPr>
                <w:rFonts w:cs="Arial"/>
                <w:b/>
                <w:bCs/>
                <w:sz w:val="20"/>
                <w:szCs w:val="20"/>
              </w:rPr>
            </w:pPr>
            <w:r w:rsidRPr="00297214">
              <w:rPr>
                <w:rFonts w:cs="Arial"/>
                <w:b/>
                <w:bCs/>
                <w:sz w:val="20"/>
                <w:szCs w:val="20"/>
              </w:rPr>
              <w:t>Цілі проєкту:</w:t>
            </w:r>
          </w:p>
        </w:tc>
        <w:tc>
          <w:tcPr>
            <w:tcW w:w="6720" w:type="dxa"/>
            <w:gridSpan w:val="4"/>
          </w:tcPr>
          <w:p w:rsidR="003C2182" w:rsidRPr="00CA7FEB" w:rsidRDefault="003C2182" w:rsidP="004D5718">
            <w:pPr>
              <w:autoSpaceDE w:val="0"/>
              <w:autoSpaceDN w:val="0"/>
              <w:adjustRightInd w:val="0"/>
              <w:jc w:val="both"/>
              <w:rPr>
                <w:rFonts w:cs="Arial"/>
                <w:bCs/>
                <w:sz w:val="20"/>
                <w:szCs w:val="20"/>
                <w:lang w:eastAsia="ar-SA"/>
              </w:rPr>
            </w:pPr>
            <w:r w:rsidRPr="00CA7FEB">
              <w:rPr>
                <w:rFonts w:cs="Arial"/>
                <w:bCs/>
                <w:sz w:val="20"/>
                <w:szCs w:val="20"/>
                <w:lang w:eastAsia="ar-SA"/>
              </w:rPr>
              <w:t xml:space="preserve">Відновлення мереж водопостачання. Забезпечення постійного водопостачання споживачів </w:t>
            </w:r>
          </w:p>
        </w:tc>
      </w:tr>
      <w:tr w:rsidR="003C2182" w:rsidRPr="002D6F52" w:rsidTr="0083221E">
        <w:tc>
          <w:tcPr>
            <w:tcW w:w="2835" w:type="dxa"/>
          </w:tcPr>
          <w:p w:rsidR="003C2182" w:rsidRPr="00297214" w:rsidRDefault="003C2182" w:rsidP="003C2182">
            <w:pPr>
              <w:autoSpaceDE w:val="0"/>
              <w:autoSpaceDN w:val="0"/>
              <w:adjustRightInd w:val="0"/>
              <w:rPr>
                <w:rFonts w:cs="Arial"/>
                <w:b/>
                <w:sz w:val="20"/>
                <w:szCs w:val="20"/>
              </w:rPr>
            </w:pPr>
            <w:r w:rsidRPr="00297214">
              <w:rPr>
                <w:rFonts w:cs="Arial"/>
                <w:b/>
                <w:sz w:val="20"/>
                <w:szCs w:val="20"/>
              </w:rPr>
              <w:t>Територія вплив</w:t>
            </w:r>
            <w:r w:rsidRPr="00297214">
              <w:rPr>
                <w:rFonts w:cs="Arial"/>
                <w:b/>
                <w:sz w:val="20"/>
                <w:szCs w:val="20"/>
                <w:lang w:val="en-US"/>
              </w:rPr>
              <w:t>у проєкту</w:t>
            </w:r>
            <w:r w:rsidRPr="00297214">
              <w:rPr>
                <w:rFonts w:cs="Arial"/>
                <w:b/>
                <w:sz w:val="20"/>
                <w:szCs w:val="20"/>
              </w:rPr>
              <w:t>:</w:t>
            </w:r>
          </w:p>
        </w:tc>
        <w:tc>
          <w:tcPr>
            <w:tcW w:w="6720" w:type="dxa"/>
            <w:gridSpan w:val="4"/>
          </w:tcPr>
          <w:p w:rsidR="003C2182" w:rsidRPr="00CA7FEB" w:rsidRDefault="003C2182" w:rsidP="005F5BCA">
            <w:pPr>
              <w:autoSpaceDE w:val="0"/>
              <w:autoSpaceDN w:val="0"/>
              <w:adjustRightInd w:val="0"/>
              <w:rPr>
                <w:rFonts w:cs="Arial"/>
                <w:bCs/>
                <w:sz w:val="20"/>
                <w:szCs w:val="20"/>
                <w:lang w:eastAsia="ar-SA"/>
              </w:rPr>
            </w:pPr>
            <w:r w:rsidRPr="00CA7FEB">
              <w:rPr>
                <w:rFonts w:cs="Arial"/>
                <w:bCs/>
                <w:sz w:val="20"/>
                <w:szCs w:val="20"/>
                <w:lang w:eastAsia="ar-SA"/>
              </w:rPr>
              <w:t xml:space="preserve">Бахмутська міська </w:t>
            </w:r>
            <w:r w:rsidR="005F5BCA">
              <w:rPr>
                <w:rFonts w:cs="Arial"/>
                <w:bCs/>
                <w:sz w:val="20"/>
                <w:szCs w:val="20"/>
                <w:lang w:eastAsia="ar-SA"/>
              </w:rPr>
              <w:t>об’єднана територіальна громада</w:t>
            </w:r>
          </w:p>
        </w:tc>
      </w:tr>
      <w:tr w:rsidR="003C2182" w:rsidRPr="00913457" w:rsidTr="0083221E">
        <w:tc>
          <w:tcPr>
            <w:tcW w:w="2835" w:type="dxa"/>
          </w:tcPr>
          <w:p w:rsidR="003C2182" w:rsidRPr="00297214" w:rsidRDefault="003C2182" w:rsidP="003C2182">
            <w:pPr>
              <w:autoSpaceDE w:val="0"/>
              <w:autoSpaceDN w:val="0"/>
              <w:adjustRightInd w:val="0"/>
              <w:rPr>
                <w:rFonts w:cs="Arial"/>
                <w:b/>
                <w:sz w:val="20"/>
                <w:szCs w:val="20"/>
              </w:rPr>
            </w:pPr>
            <w:r w:rsidRPr="00297214">
              <w:rPr>
                <w:rFonts w:cs="Arial"/>
                <w:b/>
                <w:sz w:val="20"/>
                <w:szCs w:val="20"/>
              </w:rPr>
              <w:t>Орієнтовна кількість отримувачів вигод</w:t>
            </w:r>
          </w:p>
        </w:tc>
        <w:tc>
          <w:tcPr>
            <w:tcW w:w="6720" w:type="dxa"/>
            <w:gridSpan w:val="4"/>
          </w:tcPr>
          <w:p w:rsidR="003C2182" w:rsidRPr="00CA7FEB" w:rsidRDefault="003C2182" w:rsidP="003C2182">
            <w:pPr>
              <w:rPr>
                <w:rFonts w:cs="Arial"/>
                <w:bCs/>
                <w:sz w:val="20"/>
                <w:szCs w:val="20"/>
                <w:lang w:eastAsia="ar-SA"/>
              </w:rPr>
            </w:pPr>
            <w:r w:rsidRPr="00CA7FEB">
              <w:rPr>
                <w:rFonts w:cs="Arial"/>
                <w:bCs/>
                <w:sz w:val="20"/>
                <w:szCs w:val="20"/>
                <w:lang w:eastAsia="ar-SA"/>
              </w:rPr>
              <w:t>Близько 45,0 тис.осіб</w:t>
            </w:r>
          </w:p>
        </w:tc>
      </w:tr>
      <w:tr w:rsidR="003C2182" w:rsidRPr="00A5463E" w:rsidTr="0083221E">
        <w:tc>
          <w:tcPr>
            <w:tcW w:w="2835" w:type="dxa"/>
          </w:tcPr>
          <w:p w:rsidR="003C2182" w:rsidRPr="00297214" w:rsidRDefault="003C2182" w:rsidP="003C2182">
            <w:pPr>
              <w:rPr>
                <w:rFonts w:cs="Arial"/>
                <w:b/>
                <w:bCs/>
                <w:sz w:val="20"/>
                <w:szCs w:val="20"/>
              </w:rPr>
            </w:pPr>
            <w:r w:rsidRPr="00297214">
              <w:rPr>
                <w:rFonts w:cs="Arial"/>
                <w:b/>
                <w:bCs/>
                <w:sz w:val="20"/>
                <w:szCs w:val="20"/>
              </w:rPr>
              <w:t>Стислий опис проєкту:</w:t>
            </w:r>
          </w:p>
        </w:tc>
        <w:tc>
          <w:tcPr>
            <w:tcW w:w="6720" w:type="dxa"/>
            <w:gridSpan w:val="4"/>
          </w:tcPr>
          <w:p w:rsidR="003C2182" w:rsidRPr="00832A5A" w:rsidRDefault="003C2182" w:rsidP="004D5718">
            <w:pPr>
              <w:jc w:val="both"/>
              <w:rPr>
                <w:rFonts w:cs="Arial"/>
                <w:bCs/>
                <w:sz w:val="20"/>
                <w:szCs w:val="20"/>
                <w:lang w:eastAsia="ar-SA"/>
              </w:rPr>
            </w:pPr>
            <w:r w:rsidRPr="00832A5A">
              <w:rPr>
                <w:rFonts w:cs="Arial"/>
                <w:bCs/>
                <w:sz w:val="20"/>
                <w:szCs w:val="20"/>
                <w:lang w:eastAsia="ar-SA"/>
              </w:rPr>
              <w:t>На балансі КП «БАХМУТ-ВОДА» знаходиться 559,30 км водопровідних мереж. Майже всі основні водогони були побудовані у 60-70 роки, а саме з початком розвитку промисловості у місті Бахмут. На сьогоднішній день в аварійному стані знаходить</w:t>
            </w:r>
            <w:r w:rsidR="00FE00E7" w:rsidRPr="00832A5A">
              <w:rPr>
                <w:rFonts w:cs="Arial"/>
                <w:bCs/>
                <w:sz w:val="20"/>
                <w:szCs w:val="20"/>
                <w:lang w:eastAsia="ar-SA"/>
              </w:rPr>
              <w:t>ся 280</w:t>
            </w:r>
            <w:r w:rsidRPr="00832A5A">
              <w:rPr>
                <w:rFonts w:cs="Arial"/>
                <w:bCs/>
                <w:sz w:val="20"/>
                <w:szCs w:val="20"/>
                <w:lang w:eastAsia="ar-SA"/>
              </w:rPr>
              <w:t xml:space="preserve"> км водопровідних мереж.</w:t>
            </w:r>
          </w:p>
          <w:p w:rsidR="00832A5A" w:rsidRPr="00832A5A" w:rsidRDefault="00FE00E7" w:rsidP="004D5718">
            <w:pPr>
              <w:jc w:val="both"/>
              <w:rPr>
                <w:rFonts w:cs="Arial"/>
                <w:bCs/>
                <w:sz w:val="20"/>
                <w:szCs w:val="20"/>
                <w:lang w:eastAsia="ar-SA"/>
              </w:rPr>
            </w:pPr>
            <w:r w:rsidRPr="00832A5A">
              <w:rPr>
                <w:rFonts w:cs="Arial"/>
                <w:bCs/>
                <w:sz w:val="20"/>
                <w:szCs w:val="20"/>
                <w:lang w:eastAsia="ar-SA"/>
              </w:rPr>
              <w:t>Тому, вкрай необхідним є виконання робіт з реконструкції та капітального ремонту мереж водопостачання, а саме:</w:t>
            </w:r>
          </w:p>
          <w:p w:rsidR="00832A5A" w:rsidRPr="00832A5A" w:rsidRDefault="00832A5A" w:rsidP="004D5718">
            <w:pPr>
              <w:numPr>
                <w:ilvl w:val="0"/>
                <w:numId w:val="8"/>
              </w:numPr>
              <w:tabs>
                <w:tab w:val="left" w:pos="322"/>
              </w:tabs>
              <w:ind w:left="38" w:firstLine="0"/>
              <w:jc w:val="both"/>
              <w:rPr>
                <w:rFonts w:cs="Arial"/>
                <w:bCs/>
                <w:sz w:val="20"/>
                <w:szCs w:val="20"/>
                <w:lang w:eastAsia="ar-SA"/>
              </w:rPr>
            </w:pPr>
            <w:r w:rsidRPr="00832A5A">
              <w:rPr>
                <w:rFonts w:cs="Arial"/>
                <w:sz w:val="20"/>
                <w:szCs w:val="20"/>
                <w:lang w:eastAsia="ar-SA"/>
              </w:rPr>
              <w:t>ділянки водогону Д-200 мм по вул. Сибірцева від вулиці Привокзальна до вул. Горбатова в м.Бахмут;</w:t>
            </w:r>
          </w:p>
          <w:p w:rsidR="00832A5A" w:rsidRPr="00832A5A" w:rsidRDefault="00832A5A" w:rsidP="004D5718">
            <w:pPr>
              <w:numPr>
                <w:ilvl w:val="0"/>
                <w:numId w:val="8"/>
              </w:numPr>
              <w:tabs>
                <w:tab w:val="left" w:pos="322"/>
              </w:tabs>
              <w:ind w:left="38" w:firstLine="0"/>
              <w:jc w:val="both"/>
              <w:rPr>
                <w:rFonts w:cs="Arial"/>
                <w:bCs/>
                <w:sz w:val="20"/>
                <w:szCs w:val="20"/>
                <w:lang w:eastAsia="ar-SA"/>
              </w:rPr>
            </w:pPr>
            <w:r w:rsidRPr="00832A5A">
              <w:rPr>
                <w:rFonts w:cs="Arial"/>
                <w:sz w:val="20"/>
                <w:szCs w:val="20"/>
                <w:lang w:eastAsia="ar-SA"/>
              </w:rPr>
              <w:t>ділянки водопровідної мережі Д-400 мм від вул. Морська до Артемівської фільтрувальної станції в м.Бахмут;</w:t>
            </w:r>
          </w:p>
          <w:p w:rsidR="00BF138F" w:rsidRPr="00BF138F" w:rsidRDefault="00832A5A" w:rsidP="004D5718">
            <w:pPr>
              <w:numPr>
                <w:ilvl w:val="0"/>
                <w:numId w:val="8"/>
              </w:numPr>
              <w:tabs>
                <w:tab w:val="left" w:pos="322"/>
              </w:tabs>
              <w:ind w:left="38" w:firstLine="0"/>
              <w:jc w:val="both"/>
              <w:rPr>
                <w:rFonts w:cs="Arial"/>
                <w:bCs/>
                <w:sz w:val="20"/>
                <w:szCs w:val="20"/>
                <w:lang w:eastAsia="ar-SA"/>
              </w:rPr>
            </w:pPr>
            <w:r w:rsidRPr="00BF138F">
              <w:rPr>
                <w:rFonts w:cs="Arial"/>
                <w:sz w:val="20"/>
                <w:szCs w:val="20"/>
                <w:lang w:eastAsia="ar-SA"/>
              </w:rPr>
              <w:t>ділянки водогону Д-300 мм по  вул. Сибірцева від ж/б №39а через па</w:t>
            </w:r>
            <w:r w:rsidR="00BF138F">
              <w:rPr>
                <w:rFonts w:cs="Arial"/>
                <w:sz w:val="20"/>
                <w:szCs w:val="20"/>
                <w:lang w:eastAsia="ar-SA"/>
              </w:rPr>
              <w:t>рк до вул. Свободи в  м. Бахмут;</w:t>
            </w:r>
          </w:p>
          <w:p w:rsidR="00832A5A" w:rsidRPr="00BF138F" w:rsidRDefault="00832A5A" w:rsidP="004D5718">
            <w:pPr>
              <w:numPr>
                <w:ilvl w:val="0"/>
                <w:numId w:val="8"/>
              </w:numPr>
              <w:tabs>
                <w:tab w:val="left" w:pos="322"/>
              </w:tabs>
              <w:ind w:left="38" w:firstLine="0"/>
              <w:jc w:val="both"/>
              <w:rPr>
                <w:rFonts w:cs="Arial"/>
                <w:bCs/>
                <w:sz w:val="20"/>
                <w:szCs w:val="20"/>
                <w:lang w:eastAsia="ar-SA"/>
              </w:rPr>
            </w:pPr>
            <w:r w:rsidRPr="00BF138F">
              <w:rPr>
                <w:rFonts w:cs="Arial"/>
                <w:sz w:val="20"/>
                <w:szCs w:val="20"/>
                <w:lang w:eastAsia="ar-SA"/>
              </w:rPr>
              <w:t>магістральних мереж водопостачання по вул.Обор</w:t>
            </w:r>
            <w:r w:rsidR="00884FEE">
              <w:rPr>
                <w:rFonts w:cs="Arial"/>
                <w:sz w:val="20"/>
                <w:szCs w:val="20"/>
                <w:lang w:eastAsia="ar-SA"/>
              </w:rPr>
              <w:t>они, вул.</w:t>
            </w:r>
            <w:r w:rsidRPr="00BF138F">
              <w:rPr>
                <w:rFonts w:cs="Arial"/>
                <w:sz w:val="20"/>
                <w:szCs w:val="20"/>
                <w:lang w:eastAsia="ar-SA"/>
              </w:rPr>
              <w:t>Колпакової в м.Бахмут;</w:t>
            </w:r>
          </w:p>
          <w:p w:rsidR="00832A5A" w:rsidRPr="00832A5A" w:rsidRDefault="00832A5A" w:rsidP="004D5718">
            <w:pPr>
              <w:numPr>
                <w:ilvl w:val="0"/>
                <w:numId w:val="8"/>
              </w:numPr>
              <w:tabs>
                <w:tab w:val="left" w:pos="322"/>
              </w:tabs>
              <w:ind w:left="38" w:firstLine="0"/>
              <w:jc w:val="both"/>
              <w:rPr>
                <w:rFonts w:cs="Arial"/>
                <w:bCs/>
                <w:sz w:val="20"/>
                <w:szCs w:val="20"/>
                <w:lang w:eastAsia="ar-SA"/>
              </w:rPr>
            </w:pPr>
            <w:r w:rsidRPr="00832A5A">
              <w:rPr>
                <w:rFonts w:cs="Arial"/>
                <w:sz w:val="20"/>
                <w:szCs w:val="20"/>
                <w:lang w:eastAsia="ar-SA"/>
              </w:rPr>
              <w:t>мереж водовідведення та очісних споруд с.Клинове Бахмутського району;</w:t>
            </w:r>
          </w:p>
          <w:p w:rsidR="00832A5A" w:rsidRPr="00832A5A" w:rsidRDefault="00832A5A" w:rsidP="004D5718">
            <w:pPr>
              <w:numPr>
                <w:ilvl w:val="0"/>
                <w:numId w:val="8"/>
              </w:numPr>
              <w:tabs>
                <w:tab w:val="left" w:pos="322"/>
              </w:tabs>
              <w:ind w:left="38" w:firstLine="0"/>
              <w:jc w:val="both"/>
              <w:rPr>
                <w:rFonts w:cs="Arial"/>
                <w:bCs/>
                <w:sz w:val="20"/>
                <w:szCs w:val="20"/>
                <w:lang w:eastAsia="ar-SA"/>
              </w:rPr>
            </w:pPr>
            <w:r w:rsidRPr="00832A5A">
              <w:rPr>
                <w:rFonts w:cs="Arial"/>
                <w:bCs/>
                <w:sz w:val="20"/>
                <w:szCs w:val="20"/>
                <w:lang w:eastAsia="ar-SA"/>
              </w:rPr>
              <w:t>ділянки водоводу Д-300 мм від РЧВ «Східний» до пров. 3-й Ломоносівський у м. Бахмут;</w:t>
            </w:r>
          </w:p>
          <w:p w:rsidR="00832A5A" w:rsidRPr="00832A5A" w:rsidRDefault="00832A5A" w:rsidP="004D5718">
            <w:pPr>
              <w:numPr>
                <w:ilvl w:val="0"/>
                <w:numId w:val="8"/>
              </w:numPr>
              <w:tabs>
                <w:tab w:val="left" w:pos="322"/>
              </w:tabs>
              <w:ind w:left="38" w:firstLine="0"/>
              <w:jc w:val="both"/>
              <w:rPr>
                <w:rFonts w:cs="Arial"/>
                <w:bCs/>
                <w:sz w:val="20"/>
                <w:szCs w:val="20"/>
                <w:lang w:eastAsia="ar-SA"/>
              </w:rPr>
            </w:pPr>
            <w:r w:rsidRPr="00832A5A">
              <w:rPr>
                <w:rFonts w:cs="Arial"/>
                <w:sz w:val="20"/>
                <w:szCs w:val="20"/>
                <w:lang w:eastAsia="ar-SA"/>
              </w:rPr>
              <w:t>ділянки мережі водопроводу Д</w:t>
            </w:r>
            <w:r w:rsidR="00884FEE">
              <w:rPr>
                <w:rFonts w:cs="Arial"/>
                <w:sz w:val="20"/>
                <w:szCs w:val="20"/>
                <w:lang w:eastAsia="ar-SA"/>
              </w:rPr>
              <w:t>-200 по вул. Некрасова від вул.</w:t>
            </w:r>
            <w:r w:rsidRPr="00832A5A">
              <w:rPr>
                <w:rFonts w:cs="Arial"/>
                <w:sz w:val="20"/>
                <w:szCs w:val="20"/>
                <w:lang w:eastAsia="ar-SA"/>
              </w:rPr>
              <w:t>Гайворонського до вул. Горького, 1 в м.Бахмут;</w:t>
            </w:r>
          </w:p>
          <w:p w:rsidR="00832A5A" w:rsidRPr="00832A5A" w:rsidRDefault="00832A5A" w:rsidP="004D5718">
            <w:pPr>
              <w:numPr>
                <w:ilvl w:val="0"/>
                <w:numId w:val="8"/>
              </w:numPr>
              <w:tabs>
                <w:tab w:val="left" w:pos="322"/>
              </w:tabs>
              <w:ind w:left="38" w:firstLine="0"/>
              <w:jc w:val="both"/>
              <w:rPr>
                <w:rFonts w:cs="Arial"/>
                <w:bCs/>
                <w:sz w:val="20"/>
                <w:szCs w:val="20"/>
                <w:lang w:eastAsia="ar-SA"/>
              </w:rPr>
            </w:pPr>
            <w:r w:rsidRPr="00832A5A">
              <w:rPr>
                <w:rFonts w:cs="Arial"/>
                <w:sz w:val="20"/>
                <w:szCs w:val="20"/>
                <w:lang w:eastAsia="ar-SA"/>
              </w:rPr>
              <w:t>ділянки водоводу Д-500 мм від</w:t>
            </w:r>
            <w:r w:rsidR="00884FEE">
              <w:rPr>
                <w:rFonts w:cs="Arial"/>
                <w:sz w:val="20"/>
                <w:szCs w:val="20"/>
                <w:lang w:eastAsia="ar-SA"/>
              </w:rPr>
              <w:t xml:space="preserve"> фільтрувальної станції до вул.</w:t>
            </w:r>
            <w:r w:rsidRPr="00832A5A">
              <w:rPr>
                <w:rFonts w:cs="Arial"/>
                <w:sz w:val="20"/>
                <w:szCs w:val="20"/>
                <w:lang w:eastAsia="ar-SA"/>
              </w:rPr>
              <w:t>Б.Хмельницького в м.Бахмут;</w:t>
            </w:r>
          </w:p>
          <w:p w:rsidR="00091FEA" w:rsidRDefault="00832A5A" w:rsidP="004D5718">
            <w:pPr>
              <w:numPr>
                <w:ilvl w:val="0"/>
                <w:numId w:val="8"/>
              </w:numPr>
              <w:tabs>
                <w:tab w:val="left" w:pos="322"/>
              </w:tabs>
              <w:ind w:left="38" w:firstLine="0"/>
              <w:jc w:val="both"/>
              <w:rPr>
                <w:rFonts w:cs="Arial"/>
                <w:bCs/>
                <w:sz w:val="20"/>
                <w:szCs w:val="20"/>
                <w:lang w:eastAsia="ar-SA"/>
              </w:rPr>
            </w:pPr>
            <w:r w:rsidRPr="00091FEA">
              <w:rPr>
                <w:rFonts w:cs="Arial"/>
                <w:sz w:val="20"/>
                <w:szCs w:val="20"/>
                <w:lang w:eastAsia="ar-SA"/>
              </w:rPr>
              <w:t>ділянки водоводу діаметром 500 мм від 1-й пров. Шевченко до РВЧ «Східний» в м.Бахмут;</w:t>
            </w:r>
          </w:p>
          <w:p w:rsidR="003C2182" w:rsidRDefault="00832A5A" w:rsidP="004D5718">
            <w:pPr>
              <w:numPr>
                <w:ilvl w:val="0"/>
                <w:numId w:val="8"/>
              </w:numPr>
              <w:tabs>
                <w:tab w:val="left" w:pos="322"/>
              </w:tabs>
              <w:ind w:left="38" w:firstLine="0"/>
              <w:jc w:val="both"/>
              <w:rPr>
                <w:rFonts w:cs="Arial"/>
                <w:bCs/>
                <w:sz w:val="20"/>
                <w:szCs w:val="20"/>
                <w:lang w:eastAsia="ar-SA"/>
              </w:rPr>
            </w:pPr>
            <w:r w:rsidRPr="00091FEA">
              <w:rPr>
                <w:rFonts w:cs="Arial"/>
                <w:bCs/>
                <w:sz w:val="20"/>
                <w:szCs w:val="20"/>
                <w:lang w:eastAsia="ar-SA"/>
              </w:rPr>
              <w:t>мережі водопостачання Д-500 мм по вул.Садова від вул. Горбатова до буд.67 А по вул. Садова та по вул. Ціолковського (від вул. Садова до вул. Сибірцева).</w:t>
            </w:r>
          </w:p>
          <w:p w:rsidR="00634F9E" w:rsidRPr="00091FEA" w:rsidRDefault="00634F9E" w:rsidP="004D5718">
            <w:pPr>
              <w:tabs>
                <w:tab w:val="left" w:pos="322"/>
              </w:tabs>
              <w:ind w:left="38"/>
              <w:jc w:val="both"/>
              <w:rPr>
                <w:rFonts w:cs="Arial"/>
                <w:bCs/>
                <w:sz w:val="20"/>
                <w:szCs w:val="20"/>
                <w:lang w:eastAsia="ar-SA"/>
              </w:rPr>
            </w:pPr>
            <w:r>
              <w:rPr>
                <w:rFonts w:cs="Arial"/>
                <w:bCs/>
                <w:sz w:val="20"/>
                <w:szCs w:val="20"/>
                <w:lang w:eastAsia="ar-SA"/>
              </w:rPr>
              <w:t xml:space="preserve">Виконання робіт </w:t>
            </w:r>
            <w:r w:rsidRPr="00634F9E">
              <w:rPr>
                <w:rFonts w:cs="Arial"/>
                <w:bCs/>
                <w:sz w:val="20"/>
                <w:szCs w:val="20"/>
                <w:lang w:eastAsia="ar-SA"/>
              </w:rPr>
              <w:t xml:space="preserve">дозволить зменшити втрати води </w:t>
            </w:r>
            <w:r>
              <w:rPr>
                <w:rFonts w:cs="Arial"/>
                <w:bCs/>
                <w:sz w:val="20"/>
                <w:szCs w:val="20"/>
                <w:lang w:eastAsia="ar-SA"/>
              </w:rPr>
              <w:t>в водопровідних мережах</w:t>
            </w:r>
            <w:r w:rsidRPr="00634F9E">
              <w:rPr>
                <w:rFonts w:cs="Arial"/>
                <w:bCs/>
                <w:sz w:val="20"/>
                <w:szCs w:val="20"/>
                <w:lang w:eastAsia="ar-SA"/>
              </w:rPr>
              <w:t xml:space="preserve">, покращити якість надання послуг населенню та підприємствам </w:t>
            </w:r>
            <w:r>
              <w:rPr>
                <w:rFonts w:cs="Arial"/>
                <w:bCs/>
                <w:sz w:val="20"/>
                <w:szCs w:val="20"/>
                <w:lang w:eastAsia="ar-SA"/>
              </w:rPr>
              <w:t>громади</w:t>
            </w:r>
            <w:r w:rsidRPr="00634F9E">
              <w:rPr>
                <w:rFonts w:cs="Arial"/>
                <w:bCs/>
                <w:sz w:val="20"/>
                <w:szCs w:val="20"/>
                <w:lang w:eastAsia="ar-SA"/>
              </w:rPr>
              <w:t>, а також забезпечити безаварійну роботу систем водопостачання.</w:t>
            </w:r>
          </w:p>
        </w:tc>
      </w:tr>
      <w:tr w:rsidR="003C2182" w:rsidRPr="00A5463E" w:rsidTr="0083221E">
        <w:tc>
          <w:tcPr>
            <w:tcW w:w="2835" w:type="dxa"/>
          </w:tcPr>
          <w:p w:rsidR="003C2182" w:rsidRPr="00297214" w:rsidRDefault="003C2182" w:rsidP="003C2182">
            <w:pPr>
              <w:rPr>
                <w:rFonts w:cs="Arial"/>
                <w:b/>
                <w:bCs/>
                <w:sz w:val="20"/>
                <w:szCs w:val="20"/>
              </w:rPr>
            </w:pPr>
            <w:r w:rsidRPr="00297214">
              <w:rPr>
                <w:rFonts w:cs="Arial"/>
                <w:b/>
                <w:bCs/>
                <w:sz w:val="20"/>
                <w:szCs w:val="20"/>
              </w:rPr>
              <w:t>Очікувані результати:</w:t>
            </w:r>
          </w:p>
        </w:tc>
        <w:tc>
          <w:tcPr>
            <w:tcW w:w="6720" w:type="dxa"/>
            <w:gridSpan w:val="4"/>
          </w:tcPr>
          <w:p w:rsidR="003C2182" w:rsidRPr="00CA7FEB" w:rsidRDefault="003C2182" w:rsidP="004D5718">
            <w:pPr>
              <w:jc w:val="both"/>
              <w:rPr>
                <w:rFonts w:cs="Arial"/>
                <w:bCs/>
                <w:sz w:val="20"/>
                <w:szCs w:val="20"/>
                <w:lang w:eastAsia="ar-SA"/>
              </w:rPr>
            </w:pPr>
            <w:r w:rsidRPr="00CA7FEB">
              <w:rPr>
                <w:rFonts w:cs="Arial"/>
                <w:bCs/>
                <w:sz w:val="20"/>
                <w:szCs w:val="20"/>
                <w:lang w:eastAsia="ar-SA"/>
              </w:rPr>
              <w:t>1.</w:t>
            </w:r>
            <w:r w:rsidR="004D5718">
              <w:rPr>
                <w:rFonts w:cs="Arial"/>
                <w:bCs/>
                <w:sz w:val="20"/>
                <w:szCs w:val="20"/>
                <w:lang w:eastAsia="ar-SA"/>
              </w:rPr>
              <w:t xml:space="preserve"> </w:t>
            </w:r>
            <w:r w:rsidRPr="00464AC8">
              <w:rPr>
                <w:rFonts w:cs="Arial"/>
                <w:bCs/>
                <w:sz w:val="20"/>
                <w:szCs w:val="20"/>
                <w:lang w:eastAsia="ar-SA"/>
              </w:rPr>
              <w:t>Заміна застарілих труб дозволить скоротити  аварійні пориви</w:t>
            </w:r>
            <w:r w:rsidR="000049A3" w:rsidRPr="00464AC8">
              <w:rPr>
                <w:rFonts w:cs="Arial"/>
                <w:bCs/>
                <w:sz w:val="20"/>
                <w:szCs w:val="20"/>
                <w:lang w:eastAsia="ar-SA"/>
              </w:rPr>
              <w:t>.</w:t>
            </w:r>
          </w:p>
          <w:p w:rsidR="003C2182" w:rsidRPr="00CA7FEB" w:rsidRDefault="000049A3" w:rsidP="004D5718">
            <w:pPr>
              <w:jc w:val="both"/>
              <w:rPr>
                <w:rFonts w:cs="Arial"/>
                <w:bCs/>
                <w:sz w:val="20"/>
                <w:szCs w:val="20"/>
                <w:lang w:eastAsia="ar-SA"/>
              </w:rPr>
            </w:pPr>
            <w:r>
              <w:rPr>
                <w:rFonts w:cs="Arial"/>
                <w:bCs/>
                <w:sz w:val="20"/>
                <w:szCs w:val="20"/>
                <w:lang w:eastAsia="ar-SA"/>
              </w:rPr>
              <w:t>2.</w:t>
            </w:r>
            <w:r w:rsidR="004D5718">
              <w:rPr>
                <w:rFonts w:cs="Arial"/>
                <w:bCs/>
                <w:sz w:val="20"/>
                <w:szCs w:val="20"/>
                <w:lang w:eastAsia="ar-SA"/>
              </w:rPr>
              <w:t xml:space="preserve"> </w:t>
            </w:r>
            <w:r>
              <w:rPr>
                <w:rFonts w:cs="Arial"/>
                <w:bCs/>
                <w:sz w:val="20"/>
                <w:szCs w:val="20"/>
                <w:lang w:eastAsia="ar-SA"/>
              </w:rPr>
              <w:t>Зменшення втрат</w:t>
            </w:r>
            <w:r w:rsidR="003C2182" w:rsidRPr="00CA7FEB">
              <w:rPr>
                <w:rFonts w:cs="Arial"/>
                <w:bCs/>
                <w:sz w:val="20"/>
                <w:szCs w:val="20"/>
                <w:lang w:eastAsia="ar-SA"/>
              </w:rPr>
              <w:t xml:space="preserve"> </w:t>
            </w:r>
            <w:r w:rsidR="003C2182" w:rsidRPr="003C1749">
              <w:rPr>
                <w:rFonts w:cs="Arial"/>
                <w:bCs/>
                <w:sz w:val="20"/>
                <w:szCs w:val="20"/>
                <w:lang w:eastAsia="ar-SA"/>
              </w:rPr>
              <w:t>води</w:t>
            </w:r>
            <w:r w:rsidRPr="003C1749">
              <w:rPr>
                <w:rFonts w:cs="Arial"/>
                <w:bCs/>
                <w:sz w:val="20"/>
                <w:szCs w:val="20"/>
                <w:lang w:eastAsia="ar-SA"/>
              </w:rPr>
              <w:t xml:space="preserve"> до </w:t>
            </w:r>
            <w:r w:rsidR="003C1749" w:rsidRPr="003C1749">
              <w:rPr>
                <w:rFonts w:cs="Arial"/>
                <w:bCs/>
                <w:sz w:val="20"/>
                <w:szCs w:val="20"/>
                <w:lang w:eastAsia="ar-SA"/>
              </w:rPr>
              <w:t>38</w:t>
            </w:r>
            <w:r w:rsidRPr="003C1749">
              <w:rPr>
                <w:rFonts w:cs="Arial"/>
                <w:bCs/>
                <w:sz w:val="20"/>
                <w:szCs w:val="20"/>
                <w:lang w:eastAsia="ar-SA"/>
              </w:rPr>
              <w:t>%.</w:t>
            </w:r>
          </w:p>
          <w:p w:rsidR="003C2182" w:rsidRPr="00CA7FEB" w:rsidRDefault="000049A3" w:rsidP="004D5718">
            <w:pPr>
              <w:jc w:val="both"/>
              <w:rPr>
                <w:rFonts w:cs="Arial"/>
                <w:bCs/>
                <w:sz w:val="20"/>
                <w:szCs w:val="20"/>
                <w:lang w:eastAsia="ar-SA"/>
              </w:rPr>
            </w:pPr>
            <w:r>
              <w:rPr>
                <w:rFonts w:cs="Arial"/>
                <w:bCs/>
                <w:sz w:val="20"/>
                <w:szCs w:val="20"/>
                <w:lang w:eastAsia="ar-SA"/>
              </w:rPr>
              <w:t>3.</w:t>
            </w:r>
            <w:r w:rsidR="004D5718">
              <w:rPr>
                <w:rFonts w:cs="Arial"/>
                <w:bCs/>
                <w:sz w:val="20"/>
                <w:szCs w:val="20"/>
                <w:lang w:eastAsia="ar-SA"/>
              </w:rPr>
              <w:t xml:space="preserve"> </w:t>
            </w:r>
            <w:r>
              <w:rPr>
                <w:rFonts w:cs="Arial"/>
                <w:bCs/>
                <w:sz w:val="20"/>
                <w:szCs w:val="20"/>
                <w:lang w:eastAsia="ar-SA"/>
              </w:rPr>
              <w:t>Забезпечення безаварійної</w:t>
            </w:r>
            <w:r w:rsidR="003C2182" w:rsidRPr="00CA7FEB">
              <w:rPr>
                <w:rFonts w:cs="Arial"/>
                <w:bCs/>
                <w:sz w:val="20"/>
                <w:szCs w:val="20"/>
                <w:lang w:eastAsia="ar-SA"/>
              </w:rPr>
              <w:t xml:space="preserve"> робот</w:t>
            </w:r>
            <w:r>
              <w:rPr>
                <w:rFonts w:cs="Arial"/>
                <w:bCs/>
                <w:sz w:val="20"/>
                <w:szCs w:val="20"/>
                <w:lang w:eastAsia="ar-SA"/>
              </w:rPr>
              <w:t xml:space="preserve">и </w:t>
            </w:r>
            <w:r w:rsidR="003C2182" w:rsidRPr="00CA7FEB">
              <w:rPr>
                <w:rFonts w:cs="Arial"/>
                <w:bCs/>
                <w:sz w:val="20"/>
                <w:szCs w:val="20"/>
                <w:lang w:eastAsia="ar-SA"/>
              </w:rPr>
              <w:t>сис</w:t>
            </w:r>
            <w:r>
              <w:rPr>
                <w:rFonts w:cs="Arial"/>
                <w:bCs/>
                <w:sz w:val="20"/>
                <w:szCs w:val="20"/>
                <w:lang w:eastAsia="ar-SA"/>
              </w:rPr>
              <w:t>теми водопостачання та покращення якості</w:t>
            </w:r>
            <w:r w:rsidR="003C2182" w:rsidRPr="00CA7FEB">
              <w:rPr>
                <w:rFonts w:cs="Arial"/>
                <w:bCs/>
                <w:sz w:val="20"/>
                <w:szCs w:val="20"/>
                <w:lang w:eastAsia="ar-SA"/>
              </w:rPr>
              <w:t xml:space="preserve"> надання послуг населенню та підприємствам міста</w:t>
            </w:r>
            <w:r>
              <w:rPr>
                <w:rFonts w:cs="Arial"/>
                <w:bCs/>
                <w:sz w:val="20"/>
                <w:szCs w:val="20"/>
                <w:lang w:eastAsia="ar-SA"/>
              </w:rPr>
              <w:t>.</w:t>
            </w:r>
          </w:p>
        </w:tc>
      </w:tr>
      <w:tr w:rsidR="003C2182" w:rsidRPr="00A5463E" w:rsidTr="0083221E">
        <w:tc>
          <w:tcPr>
            <w:tcW w:w="2835" w:type="dxa"/>
          </w:tcPr>
          <w:p w:rsidR="003C2182" w:rsidRPr="00297214" w:rsidRDefault="00D8574F" w:rsidP="003C2182">
            <w:pPr>
              <w:rPr>
                <w:rFonts w:cs="Arial"/>
                <w:b/>
                <w:bCs/>
                <w:sz w:val="20"/>
                <w:szCs w:val="20"/>
              </w:rPr>
            </w:pPr>
            <w:r>
              <w:rPr>
                <w:rFonts w:cs="Arial"/>
                <w:b/>
                <w:bCs/>
                <w:sz w:val="20"/>
                <w:szCs w:val="20"/>
              </w:rPr>
              <w:t>Показники (Індикатори)</w:t>
            </w:r>
          </w:p>
        </w:tc>
        <w:tc>
          <w:tcPr>
            <w:tcW w:w="6720" w:type="dxa"/>
            <w:gridSpan w:val="4"/>
          </w:tcPr>
          <w:p w:rsidR="003C2182" w:rsidRPr="00CA7FEB" w:rsidRDefault="003C2182" w:rsidP="004D5718">
            <w:pPr>
              <w:jc w:val="both"/>
              <w:rPr>
                <w:rFonts w:cs="Arial"/>
                <w:bCs/>
                <w:sz w:val="20"/>
                <w:szCs w:val="20"/>
                <w:lang w:eastAsia="ar-SA"/>
              </w:rPr>
            </w:pPr>
            <w:r w:rsidRPr="00CA7FEB">
              <w:rPr>
                <w:rFonts w:cs="Arial"/>
                <w:bCs/>
                <w:sz w:val="20"/>
                <w:szCs w:val="20"/>
                <w:lang w:eastAsia="ar-SA"/>
              </w:rPr>
              <w:t>1.Зменшення втрат води (м3</w:t>
            </w:r>
            <w:r w:rsidR="000049A3">
              <w:rPr>
                <w:rFonts w:cs="Arial"/>
                <w:bCs/>
                <w:sz w:val="20"/>
                <w:szCs w:val="20"/>
                <w:lang w:eastAsia="ar-SA"/>
              </w:rPr>
              <w:t>, %</w:t>
            </w:r>
            <w:r w:rsidRPr="00CA7FEB">
              <w:rPr>
                <w:rFonts w:cs="Arial"/>
                <w:bCs/>
                <w:sz w:val="20"/>
                <w:szCs w:val="20"/>
                <w:lang w:eastAsia="ar-SA"/>
              </w:rPr>
              <w:t>)</w:t>
            </w:r>
            <w:r w:rsidR="000049A3">
              <w:rPr>
                <w:rFonts w:cs="Arial"/>
                <w:bCs/>
                <w:sz w:val="20"/>
                <w:szCs w:val="20"/>
                <w:lang w:eastAsia="ar-SA"/>
              </w:rPr>
              <w:t>.</w:t>
            </w:r>
          </w:p>
          <w:p w:rsidR="003C2182" w:rsidRPr="00CA7FEB" w:rsidRDefault="003C2182" w:rsidP="004D5718">
            <w:pPr>
              <w:jc w:val="both"/>
              <w:rPr>
                <w:rFonts w:cs="Arial"/>
                <w:bCs/>
                <w:sz w:val="20"/>
                <w:szCs w:val="20"/>
                <w:lang w:eastAsia="ar-SA"/>
              </w:rPr>
            </w:pPr>
            <w:r w:rsidRPr="00CA7FEB">
              <w:rPr>
                <w:rFonts w:cs="Arial"/>
                <w:bCs/>
                <w:sz w:val="20"/>
                <w:szCs w:val="20"/>
                <w:lang w:eastAsia="ar-SA"/>
              </w:rPr>
              <w:t>2.Довжина замінених водопровідних мереж (п.м.)</w:t>
            </w:r>
            <w:r w:rsidR="00B61D87">
              <w:rPr>
                <w:rFonts w:cs="Arial"/>
                <w:bCs/>
                <w:sz w:val="20"/>
                <w:szCs w:val="20"/>
                <w:lang w:eastAsia="ar-SA"/>
              </w:rPr>
              <w:t>.</w:t>
            </w:r>
          </w:p>
        </w:tc>
      </w:tr>
      <w:tr w:rsidR="003C2182" w:rsidRPr="00E369FD" w:rsidTr="0083221E">
        <w:tc>
          <w:tcPr>
            <w:tcW w:w="2835" w:type="dxa"/>
          </w:tcPr>
          <w:p w:rsidR="003C2182" w:rsidRPr="00297214" w:rsidRDefault="00D8574F" w:rsidP="003C2182">
            <w:pPr>
              <w:rPr>
                <w:rFonts w:cs="Arial"/>
                <w:b/>
                <w:sz w:val="20"/>
                <w:szCs w:val="20"/>
              </w:rPr>
            </w:pPr>
            <w:r w:rsidRPr="00297214">
              <w:rPr>
                <w:rFonts w:cs="Arial"/>
                <w:b/>
                <w:bCs/>
                <w:sz w:val="20"/>
                <w:szCs w:val="20"/>
              </w:rPr>
              <w:t>Ключові заходи проєкту:</w:t>
            </w:r>
          </w:p>
        </w:tc>
        <w:tc>
          <w:tcPr>
            <w:tcW w:w="6720" w:type="dxa"/>
            <w:gridSpan w:val="4"/>
          </w:tcPr>
          <w:p w:rsidR="00665896" w:rsidRPr="00091FEA" w:rsidRDefault="00665896" w:rsidP="004B475A">
            <w:pPr>
              <w:numPr>
                <w:ilvl w:val="0"/>
                <w:numId w:val="64"/>
              </w:numPr>
              <w:tabs>
                <w:tab w:val="left" w:pos="322"/>
              </w:tabs>
              <w:ind w:left="0" w:firstLine="38"/>
              <w:jc w:val="both"/>
              <w:rPr>
                <w:rFonts w:cs="Arial"/>
                <w:sz w:val="20"/>
                <w:szCs w:val="20"/>
                <w:lang w:eastAsia="ar-SA"/>
              </w:rPr>
            </w:pPr>
            <w:r w:rsidRPr="00091FEA">
              <w:rPr>
                <w:rFonts w:cs="Arial"/>
                <w:sz w:val="20"/>
                <w:szCs w:val="20"/>
                <w:lang w:eastAsia="ar-SA"/>
              </w:rPr>
              <w:t>Капітальний ремонт ділянки водогону Д-200 мм по вул. Сибірцева від вулиці Привокзаль</w:t>
            </w:r>
            <w:r w:rsidR="00832A5A" w:rsidRPr="00091FEA">
              <w:rPr>
                <w:rFonts w:cs="Arial"/>
                <w:sz w:val="20"/>
                <w:szCs w:val="20"/>
                <w:lang w:eastAsia="ar-SA"/>
              </w:rPr>
              <w:t>на до вул. Горбатова в м.Бахмут (заміна 532 п.м. застарілих мереж водопостачання на пластикові труби).</w:t>
            </w:r>
          </w:p>
          <w:p w:rsidR="00665896" w:rsidRPr="00091FEA" w:rsidRDefault="00665896" w:rsidP="004B475A">
            <w:pPr>
              <w:numPr>
                <w:ilvl w:val="0"/>
                <w:numId w:val="64"/>
              </w:numPr>
              <w:tabs>
                <w:tab w:val="left" w:pos="322"/>
              </w:tabs>
              <w:ind w:left="0" w:firstLine="38"/>
              <w:jc w:val="both"/>
              <w:rPr>
                <w:rFonts w:cs="Arial"/>
                <w:sz w:val="20"/>
                <w:szCs w:val="20"/>
                <w:lang w:eastAsia="ar-SA"/>
              </w:rPr>
            </w:pPr>
            <w:r w:rsidRPr="00091FEA">
              <w:rPr>
                <w:rFonts w:cs="Arial"/>
                <w:sz w:val="20"/>
                <w:szCs w:val="20"/>
                <w:lang w:eastAsia="ar-SA"/>
              </w:rPr>
              <w:t xml:space="preserve">Капітальний ремонт ділянки водопровідної мережі Д-400 мм від </w:t>
            </w:r>
            <w:r w:rsidRPr="00091FEA">
              <w:rPr>
                <w:rFonts w:cs="Arial"/>
                <w:sz w:val="20"/>
                <w:szCs w:val="20"/>
                <w:lang w:eastAsia="ar-SA"/>
              </w:rPr>
              <w:lastRenderedPageBreak/>
              <w:t>вул. Морська до Артемівської фі</w:t>
            </w:r>
            <w:r w:rsidR="00832A5A" w:rsidRPr="00091FEA">
              <w:rPr>
                <w:rFonts w:cs="Arial"/>
                <w:sz w:val="20"/>
                <w:szCs w:val="20"/>
                <w:lang w:eastAsia="ar-SA"/>
              </w:rPr>
              <w:t>льтрувальної станції в м.Бахмут (1035 п.м.).</w:t>
            </w:r>
          </w:p>
          <w:p w:rsidR="00091FEA" w:rsidRPr="00091FEA" w:rsidRDefault="00665896" w:rsidP="004B475A">
            <w:pPr>
              <w:numPr>
                <w:ilvl w:val="0"/>
                <w:numId w:val="64"/>
              </w:numPr>
              <w:tabs>
                <w:tab w:val="left" w:pos="322"/>
              </w:tabs>
              <w:ind w:left="0" w:firstLine="38"/>
              <w:jc w:val="both"/>
              <w:rPr>
                <w:rFonts w:cs="Arial"/>
                <w:sz w:val="20"/>
                <w:szCs w:val="20"/>
                <w:lang w:eastAsia="ar-SA"/>
              </w:rPr>
            </w:pPr>
            <w:r w:rsidRPr="00091FEA">
              <w:rPr>
                <w:rFonts w:cs="Arial"/>
                <w:sz w:val="20"/>
                <w:szCs w:val="20"/>
                <w:lang w:eastAsia="ar-SA"/>
              </w:rPr>
              <w:t xml:space="preserve">Реконструкція ділянки водогону Д-300 мм по  вул. Сибірцева від ж/б №39а через парк до вул. </w:t>
            </w:r>
            <w:r w:rsidR="00091FEA" w:rsidRPr="00091FEA">
              <w:rPr>
                <w:rFonts w:cs="Arial"/>
                <w:sz w:val="20"/>
                <w:szCs w:val="20"/>
                <w:lang w:eastAsia="ar-SA"/>
              </w:rPr>
              <w:t>Свободи в  м. Бахмут (295 п. м.).</w:t>
            </w:r>
          </w:p>
          <w:p w:rsidR="00665896" w:rsidRPr="00091FEA" w:rsidRDefault="00665896" w:rsidP="004B475A">
            <w:pPr>
              <w:numPr>
                <w:ilvl w:val="0"/>
                <w:numId w:val="64"/>
              </w:numPr>
              <w:tabs>
                <w:tab w:val="left" w:pos="322"/>
              </w:tabs>
              <w:ind w:left="0" w:firstLine="38"/>
              <w:jc w:val="both"/>
              <w:rPr>
                <w:rFonts w:cs="Arial"/>
                <w:sz w:val="20"/>
                <w:szCs w:val="20"/>
                <w:lang w:eastAsia="ar-SA"/>
              </w:rPr>
            </w:pPr>
            <w:r w:rsidRPr="00091FEA">
              <w:rPr>
                <w:rFonts w:cs="Arial"/>
                <w:sz w:val="20"/>
                <w:szCs w:val="20"/>
                <w:lang w:eastAsia="ar-SA"/>
              </w:rPr>
              <w:t>Реконструкція магістральних мереж водопостачання по вул.Обор</w:t>
            </w:r>
            <w:r w:rsidR="00091FEA" w:rsidRPr="00091FEA">
              <w:rPr>
                <w:rFonts w:cs="Arial"/>
                <w:sz w:val="20"/>
                <w:szCs w:val="20"/>
                <w:lang w:eastAsia="ar-SA"/>
              </w:rPr>
              <w:t>они, вул. Колпакової в м.Бахмут (протяжністю 3,8 км)</w:t>
            </w:r>
          </w:p>
          <w:p w:rsidR="00665896" w:rsidRPr="00091FEA" w:rsidRDefault="00665896" w:rsidP="004B475A">
            <w:pPr>
              <w:numPr>
                <w:ilvl w:val="0"/>
                <w:numId w:val="64"/>
              </w:numPr>
              <w:tabs>
                <w:tab w:val="left" w:pos="322"/>
              </w:tabs>
              <w:ind w:left="0" w:firstLine="38"/>
              <w:jc w:val="both"/>
              <w:rPr>
                <w:rFonts w:cs="Arial"/>
                <w:sz w:val="20"/>
                <w:szCs w:val="20"/>
                <w:lang w:eastAsia="ar-SA"/>
              </w:rPr>
            </w:pPr>
            <w:r w:rsidRPr="00091FEA">
              <w:rPr>
                <w:rFonts w:cs="Arial"/>
                <w:sz w:val="20"/>
                <w:szCs w:val="20"/>
                <w:lang w:eastAsia="ar-SA"/>
              </w:rPr>
              <w:t>Реконструкція мереж водовідведення та очісних спору</w:t>
            </w:r>
            <w:r w:rsidR="00091FEA" w:rsidRPr="00091FEA">
              <w:rPr>
                <w:rFonts w:cs="Arial"/>
                <w:sz w:val="20"/>
                <w:szCs w:val="20"/>
                <w:lang w:eastAsia="ar-SA"/>
              </w:rPr>
              <w:t>д с.Клинове Бахмутського району.</w:t>
            </w:r>
          </w:p>
          <w:p w:rsidR="001B140B" w:rsidRPr="00460E00" w:rsidRDefault="001B140B" w:rsidP="004B475A">
            <w:pPr>
              <w:numPr>
                <w:ilvl w:val="0"/>
                <w:numId w:val="64"/>
              </w:numPr>
              <w:tabs>
                <w:tab w:val="left" w:pos="322"/>
              </w:tabs>
              <w:ind w:left="38" w:hanging="38"/>
              <w:jc w:val="both"/>
              <w:rPr>
                <w:rFonts w:cs="Arial"/>
                <w:b/>
                <w:sz w:val="20"/>
                <w:szCs w:val="20"/>
                <w:lang w:eastAsia="ar-SA"/>
              </w:rPr>
            </w:pPr>
            <w:r w:rsidRPr="00460E00">
              <w:rPr>
                <w:rFonts w:cs="Arial"/>
                <w:bCs/>
                <w:sz w:val="20"/>
                <w:szCs w:val="20"/>
                <w:lang w:eastAsia="ar-SA"/>
              </w:rPr>
              <w:t>Реконструкція ділянки водоводу Д-300 мм від РЧВ «Східний» до пров. 3-й Ломоносівськ</w:t>
            </w:r>
            <w:r w:rsidR="00DC2695" w:rsidRPr="00460E00">
              <w:rPr>
                <w:rFonts w:cs="Arial"/>
                <w:bCs/>
                <w:sz w:val="20"/>
                <w:szCs w:val="20"/>
                <w:lang w:eastAsia="ar-SA"/>
              </w:rPr>
              <w:t>ий у м. Бахмут</w:t>
            </w:r>
            <w:r w:rsidR="004D6174">
              <w:rPr>
                <w:rFonts w:cs="Arial"/>
                <w:bCs/>
                <w:sz w:val="20"/>
                <w:szCs w:val="20"/>
                <w:lang w:eastAsia="ar-SA"/>
              </w:rPr>
              <w:t xml:space="preserve"> (протяжністю 3,823 км).</w:t>
            </w:r>
          </w:p>
          <w:p w:rsidR="005D555D" w:rsidRPr="00460E00" w:rsidRDefault="005D555D" w:rsidP="004B475A">
            <w:pPr>
              <w:numPr>
                <w:ilvl w:val="0"/>
                <w:numId w:val="64"/>
              </w:numPr>
              <w:tabs>
                <w:tab w:val="left" w:pos="322"/>
              </w:tabs>
              <w:ind w:left="38" w:hanging="38"/>
              <w:jc w:val="both"/>
              <w:rPr>
                <w:rFonts w:cs="Arial"/>
                <w:sz w:val="20"/>
                <w:szCs w:val="20"/>
                <w:lang w:eastAsia="ar-SA"/>
              </w:rPr>
            </w:pPr>
            <w:r w:rsidRPr="00460E00">
              <w:rPr>
                <w:rFonts w:cs="Arial"/>
                <w:sz w:val="20"/>
                <w:szCs w:val="20"/>
                <w:lang w:eastAsia="ar-SA"/>
              </w:rPr>
              <w:t>Реконструкція ділянки м</w:t>
            </w:r>
            <w:r w:rsidR="004D6174">
              <w:rPr>
                <w:rFonts w:cs="Arial"/>
                <w:sz w:val="20"/>
                <w:szCs w:val="20"/>
                <w:lang w:eastAsia="ar-SA"/>
              </w:rPr>
              <w:t>ережі водопроводу Д-200 по вул.</w:t>
            </w:r>
            <w:r w:rsidRPr="00460E00">
              <w:rPr>
                <w:rFonts w:cs="Arial"/>
                <w:sz w:val="20"/>
                <w:szCs w:val="20"/>
                <w:lang w:eastAsia="ar-SA"/>
              </w:rPr>
              <w:t>Некрасова від вул. Гайворонського до вул. Горького</w:t>
            </w:r>
            <w:r w:rsidR="00FD13B7">
              <w:rPr>
                <w:rFonts w:cs="Arial"/>
                <w:sz w:val="20"/>
                <w:szCs w:val="20"/>
                <w:lang w:eastAsia="ar-SA"/>
              </w:rPr>
              <w:t>, 1</w:t>
            </w:r>
            <w:r w:rsidRPr="00460E00">
              <w:rPr>
                <w:rFonts w:cs="Arial"/>
                <w:sz w:val="20"/>
                <w:szCs w:val="20"/>
                <w:lang w:eastAsia="ar-SA"/>
              </w:rPr>
              <w:t xml:space="preserve"> в м.Бахму</w:t>
            </w:r>
            <w:r w:rsidR="004D6174">
              <w:rPr>
                <w:rFonts w:cs="Arial"/>
                <w:sz w:val="20"/>
                <w:szCs w:val="20"/>
                <w:lang w:eastAsia="ar-SA"/>
              </w:rPr>
              <w:t>т (</w:t>
            </w:r>
            <w:r w:rsidR="00944911">
              <w:rPr>
                <w:rFonts w:cs="Arial"/>
                <w:sz w:val="20"/>
                <w:szCs w:val="20"/>
                <w:lang w:eastAsia="ar-SA"/>
              </w:rPr>
              <w:t>протяжністю 1,4 км).</w:t>
            </w:r>
          </w:p>
          <w:p w:rsidR="005D555D" w:rsidRPr="00460E00" w:rsidRDefault="005D555D" w:rsidP="004B475A">
            <w:pPr>
              <w:numPr>
                <w:ilvl w:val="0"/>
                <w:numId w:val="64"/>
              </w:numPr>
              <w:tabs>
                <w:tab w:val="left" w:pos="322"/>
              </w:tabs>
              <w:ind w:left="38" w:hanging="38"/>
              <w:jc w:val="both"/>
              <w:rPr>
                <w:rFonts w:cs="Arial"/>
                <w:sz w:val="20"/>
                <w:szCs w:val="20"/>
                <w:lang w:eastAsia="ar-SA"/>
              </w:rPr>
            </w:pPr>
            <w:r w:rsidRPr="00460E00">
              <w:rPr>
                <w:rFonts w:cs="Arial"/>
                <w:sz w:val="20"/>
                <w:szCs w:val="20"/>
                <w:lang w:eastAsia="ar-SA"/>
              </w:rPr>
              <w:t>Реконструкція ділянки водоводу Д-500 мм від фільтрувальної станції до вул. Б.Хмельницького в м.Бахмут</w:t>
            </w:r>
            <w:r w:rsidR="00944911">
              <w:rPr>
                <w:rFonts w:cs="Arial"/>
                <w:sz w:val="20"/>
                <w:szCs w:val="20"/>
                <w:lang w:eastAsia="ar-SA"/>
              </w:rPr>
              <w:t xml:space="preserve"> (1,29 км).</w:t>
            </w:r>
          </w:p>
          <w:p w:rsidR="00665896" w:rsidRPr="00665896" w:rsidRDefault="005D555D" w:rsidP="004B475A">
            <w:pPr>
              <w:numPr>
                <w:ilvl w:val="0"/>
                <w:numId w:val="64"/>
              </w:numPr>
              <w:tabs>
                <w:tab w:val="left" w:pos="322"/>
              </w:tabs>
              <w:ind w:left="38" w:hanging="38"/>
              <w:jc w:val="both"/>
              <w:rPr>
                <w:rFonts w:cs="Arial"/>
                <w:sz w:val="20"/>
                <w:szCs w:val="20"/>
                <w:lang w:eastAsia="ar-SA"/>
              </w:rPr>
            </w:pPr>
            <w:r w:rsidRPr="00460E00">
              <w:rPr>
                <w:rFonts w:cs="Arial"/>
                <w:sz w:val="20"/>
                <w:szCs w:val="20"/>
                <w:lang w:eastAsia="ar-SA"/>
              </w:rPr>
              <w:t>Реконструкція ділянки водоводу діаметром 500 мм від 1-й пров. Шевче</w:t>
            </w:r>
            <w:r w:rsidR="00944911">
              <w:rPr>
                <w:rFonts w:cs="Arial"/>
                <w:sz w:val="20"/>
                <w:szCs w:val="20"/>
                <w:lang w:eastAsia="ar-SA"/>
              </w:rPr>
              <w:t>нко до РВЧ «Східний» в м.Бахмут (2 км).</w:t>
            </w:r>
          </w:p>
          <w:p w:rsidR="001B140B" w:rsidRPr="00460E00" w:rsidRDefault="001B140B" w:rsidP="004B475A">
            <w:pPr>
              <w:numPr>
                <w:ilvl w:val="0"/>
                <w:numId w:val="64"/>
              </w:numPr>
              <w:tabs>
                <w:tab w:val="left" w:pos="322"/>
              </w:tabs>
              <w:ind w:left="38" w:hanging="38"/>
              <w:jc w:val="both"/>
              <w:rPr>
                <w:rFonts w:cs="Arial"/>
                <w:b/>
                <w:sz w:val="20"/>
                <w:szCs w:val="20"/>
                <w:lang w:eastAsia="ar-SA"/>
              </w:rPr>
            </w:pPr>
            <w:r w:rsidRPr="00460E00">
              <w:rPr>
                <w:rFonts w:cs="Arial"/>
                <w:bCs/>
                <w:sz w:val="20"/>
                <w:szCs w:val="20"/>
                <w:lang w:eastAsia="ar-SA"/>
              </w:rPr>
              <w:t>Реконструкція мережі водопостачання Д-500 мм по вул.Садова від вул. Горбатова до буд.67 А по вул. Садова та по вул. Ціолковського (від вул. Садова до вул. Сибірцева)</w:t>
            </w:r>
            <w:r w:rsidR="005D555D" w:rsidRPr="00460E00">
              <w:rPr>
                <w:rFonts w:cs="Arial"/>
                <w:bCs/>
                <w:sz w:val="20"/>
                <w:szCs w:val="20"/>
                <w:lang w:eastAsia="ar-SA"/>
              </w:rPr>
              <w:t>.</w:t>
            </w:r>
          </w:p>
        </w:tc>
      </w:tr>
      <w:tr w:rsidR="003C2182" w:rsidRPr="00E369FD" w:rsidTr="0083221E">
        <w:tc>
          <w:tcPr>
            <w:tcW w:w="2835" w:type="dxa"/>
          </w:tcPr>
          <w:p w:rsidR="003C2182" w:rsidRPr="00297214" w:rsidRDefault="003C2182" w:rsidP="003C2182">
            <w:pPr>
              <w:rPr>
                <w:rFonts w:cs="Arial"/>
                <w:b/>
                <w:sz w:val="20"/>
                <w:szCs w:val="20"/>
              </w:rPr>
            </w:pPr>
            <w:r w:rsidRPr="00297214">
              <w:rPr>
                <w:rFonts w:cs="Arial"/>
                <w:b/>
                <w:sz w:val="20"/>
                <w:szCs w:val="20"/>
              </w:rPr>
              <w:lastRenderedPageBreak/>
              <w:t>Період здійснення:</w:t>
            </w:r>
          </w:p>
        </w:tc>
        <w:tc>
          <w:tcPr>
            <w:tcW w:w="6720" w:type="dxa"/>
            <w:gridSpan w:val="4"/>
          </w:tcPr>
          <w:p w:rsidR="003C2182" w:rsidRPr="00CA7FEB" w:rsidRDefault="003C2182" w:rsidP="004D5718">
            <w:pPr>
              <w:jc w:val="both"/>
              <w:rPr>
                <w:rFonts w:cs="Arial"/>
                <w:bCs/>
                <w:sz w:val="20"/>
                <w:szCs w:val="20"/>
                <w:lang w:eastAsia="ar-SA"/>
              </w:rPr>
            </w:pPr>
            <w:r w:rsidRPr="00CA7FEB">
              <w:rPr>
                <w:rFonts w:cs="Arial"/>
                <w:bCs/>
                <w:sz w:val="20"/>
                <w:szCs w:val="20"/>
                <w:lang w:eastAsia="ar-SA"/>
              </w:rPr>
              <w:t>2020-202</w:t>
            </w:r>
            <w:r w:rsidR="000049A3">
              <w:rPr>
                <w:rFonts w:cs="Arial"/>
                <w:bCs/>
                <w:sz w:val="20"/>
                <w:szCs w:val="20"/>
                <w:lang w:eastAsia="ar-SA"/>
              </w:rPr>
              <w:t>2</w:t>
            </w:r>
            <w:r w:rsidRPr="00CA7FEB">
              <w:rPr>
                <w:rFonts w:cs="Arial"/>
                <w:bCs/>
                <w:sz w:val="20"/>
                <w:szCs w:val="20"/>
                <w:lang w:eastAsia="ar-SA"/>
              </w:rPr>
              <w:t xml:space="preserve"> роки</w:t>
            </w:r>
          </w:p>
        </w:tc>
      </w:tr>
      <w:tr w:rsidR="003C2182" w:rsidRPr="00E369FD" w:rsidTr="0083221E">
        <w:tc>
          <w:tcPr>
            <w:tcW w:w="2835" w:type="dxa"/>
            <w:vMerge w:val="restart"/>
          </w:tcPr>
          <w:p w:rsidR="003C2182" w:rsidRPr="00297214" w:rsidRDefault="003C2182" w:rsidP="003C2182">
            <w:pPr>
              <w:rPr>
                <w:rFonts w:cs="Arial"/>
                <w:b/>
                <w:bCs/>
                <w:sz w:val="20"/>
                <w:szCs w:val="20"/>
              </w:rPr>
            </w:pPr>
            <w:r w:rsidRPr="00297214">
              <w:rPr>
                <w:rFonts w:cs="Arial"/>
                <w:b/>
                <w:bCs/>
                <w:sz w:val="20"/>
                <w:szCs w:val="20"/>
              </w:rPr>
              <w:t>Орієнтовна вартість проєкту, тис. грн.</w:t>
            </w:r>
          </w:p>
        </w:tc>
        <w:tc>
          <w:tcPr>
            <w:tcW w:w="1752" w:type="dxa"/>
          </w:tcPr>
          <w:p w:rsidR="003C2182" w:rsidRPr="00CA7FEB" w:rsidRDefault="003C2182" w:rsidP="004D5718">
            <w:pPr>
              <w:jc w:val="center"/>
              <w:rPr>
                <w:rFonts w:cs="Arial"/>
                <w:b/>
                <w:sz w:val="20"/>
                <w:szCs w:val="20"/>
                <w:lang w:eastAsia="ar-SA"/>
              </w:rPr>
            </w:pPr>
            <w:r w:rsidRPr="00CA7FEB">
              <w:rPr>
                <w:rFonts w:cs="Arial"/>
                <w:b/>
                <w:sz w:val="20"/>
                <w:szCs w:val="20"/>
                <w:lang w:eastAsia="ar-SA"/>
              </w:rPr>
              <w:t>2020</w:t>
            </w:r>
          </w:p>
        </w:tc>
        <w:tc>
          <w:tcPr>
            <w:tcW w:w="1701" w:type="dxa"/>
          </w:tcPr>
          <w:p w:rsidR="003C2182" w:rsidRPr="00CA7FEB" w:rsidRDefault="003C2182" w:rsidP="004D5718">
            <w:pPr>
              <w:jc w:val="center"/>
              <w:rPr>
                <w:rFonts w:cs="Arial"/>
                <w:b/>
                <w:sz w:val="20"/>
                <w:szCs w:val="20"/>
                <w:lang w:eastAsia="ar-SA"/>
              </w:rPr>
            </w:pPr>
            <w:r w:rsidRPr="00CA7FEB">
              <w:rPr>
                <w:rFonts w:cs="Arial"/>
                <w:b/>
                <w:sz w:val="20"/>
                <w:szCs w:val="20"/>
                <w:lang w:eastAsia="ar-SA"/>
              </w:rPr>
              <w:t>2021</w:t>
            </w:r>
          </w:p>
        </w:tc>
        <w:tc>
          <w:tcPr>
            <w:tcW w:w="1338" w:type="dxa"/>
          </w:tcPr>
          <w:p w:rsidR="003C2182" w:rsidRPr="00CA7FEB" w:rsidRDefault="003C2182" w:rsidP="004D5718">
            <w:pPr>
              <w:jc w:val="center"/>
              <w:rPr>
                <w:rFonts w:cs="Arial"/>
                <w:b/>
                <w:sz w:val="20"/>
                <w:szCs w:val="20"/>
                <w:lang w:eastAsia="ar-SA"/>
              </w:rPr>
            </w:pPr>
            <w:r w:rsidRPr="00CA7FEB">
              <w:rPr>
                <w:rFonts w:cs="Arial"/>
                <w:b/>
                <w:sz w:val="20"/>
                <w:szCs w:val="20"/>
                <w:lang w:eastAsia="ar-SA"/>
              </w:rPr>
              <w:t>2022</w:t>
            </w:r>
          </w:p>
        </w:tc>
        <w:tc>
          <w:tcPr>
            <w:tcW w:w="1929" w:type="dxa"/>
          </w:tcPr>
          <w:p w:rsidR="003C2182" w:rsidRPr="00CA7FEB" w:rsidRDefault="003C2182" w:rsidP="004D5718">
            <w:pPr>
              <w:jc w:val="center"/>
              <w:rPr>
                <w:rFonts w:cs="Arial"/>
                <w:b/>
                <w:sz w:val="20"/>
                <w:szCs w:val="20"/>
                <w:lang w:eastAsia="ar-SA"/>
              </w:rPr>
            </w:pPr>
            <w:r w:rsidRPr="00CA7FEB">
              <w:rPr>
                <w:rFonts w:cs="Arial"/>
                <w:b/>
                <w:sz w:val="20"/>
                <w:szCs w:val="20"/>
                <w:lang w:eastAsia="ar-SA"/>
              </w:rPr>
              <w:t>Разом</w:t>
            </w:r>
          </w:p>
        </w:tc>
      </w:tr>
      <w:tr w:rsidR="003C2182" w:rsidRPr="00904EF8" w:rsidTr="0083221E">
        <w:tc>
          <w:tcPr>
            <w:tcW w:w="2835" w:type="dxa"/>
            <w:vMerge/>
          </w:tcPr>
          <w:p w:rsidR="003C2182" w:rsidRPr="00CA7FEB" w:rsidRDefault="003C2182" w:rsidP="003C2182">
            <w:pPr>
              <w:rPr>
                <w:rFonts w:cs="Arial"/>
                <w:b/>
                <w:sz w:val="20"/>
                <w:szCs w:val="20"/>
                <w:lang w:eastAsia="ar-SA"/>
              </w:rPr>
            </w:pPr>
          </w:p>
        </w:tc>
        <w:tc>
          <w:tcPr>
            <w:tcW w:w="1752" w:type="dxa"/>
          </w:tcPr>
          <w:p w:rsidR="003C2182" w:rsidRPr="003C1749" w:rsidRDefault="000804FE" w:rsidP="00DD7634">
            <w:pPr>
              <w:jc w:val="center"/>
              <w:rPr>
                <w:rFonts w:cs="Arial"/>
                <w:bCs/>
                <w:sz w:val="20"/>
                <w:szCs w:val="20"/>
                <w:lang w:eastAsia="ar-SA"/>
              </w:rPr>
            </w:pPr>
            <w:r w:rsidRPr="003C1749">
              <w:rPr>
                <w:rFonts w:cs="Arial"/>
                <w:bCs/>
                <w:sz w:val="20"/>
                <w:szCs w:val="20"/>
                <w:lang w:eastAsia="ar-SA"/>
              </w:rPr>
              <w:t>11</w:t>
            </w:r>
            <w:r w:rsidR="00222446">
              <w:rPr>
                <w:rFonts w:cs="Arial"/>
                <w:bCs/>
                <w:sz w:val="20"/>
                <w:szCs w:val="20"/>
                <w:lang w:eastAsia="ar-SA"/>
              </w:rPr>
              <w:t xml:space="preserve"> </w:t>
            </w:r>
            <w:r w:rsidRPr="003C1749">
              <w:rPr>
                <w:rFonts w:cs="Arial"/>
                <w:bCs/>
                <w:sz w:val="20"/>
                <w:szCs w:val="20"/>
                <w:lang w:eastAsia="ar-SA"/>
              </w:rPr>
              <w:t>533,</w:t>
            </w:r>
            <w:r w:rsidR="007D63C0">
              <w:rPr>
                <w:rFonts w:cs="Arial"/>
                <w:bCs/>
                <w:sz w:val="20"/>
                <w:szCs w:val="20"/>
                <w:lang w:eastAsia="ar-SA"/>
              </w:rPr>
              <w:t>0</w:t>
            </w:r>
          </w:p>
        </w:tc>
        <w:tc>
          <w:tcPr>
            <w:tcW w:w="1701" w:type="dxa"/>
          </w:tcPr>
          <w:p w:rsidR="003C2182" w:rsidRPr="003C1749" w:rsidRDefault="00504DD5" w:rsidP="007D63C0">
            <w:pPr>
              <w:jc w:val="center"/>
              <w:rPr>
                <w:rFonts w:cs="Arial"/>
                <w:bCs/>
                <w:sz w:val="20"/>
                <w:szCs w:val="20"/>
                <w:lang w:eastAsia="ar-SA"/>
              </w:rPr>
            </w:pPr>
            <w:r>
              <w:rPr>
                <w:rFonts w:cs="Arial"/>
                <w:bCs/>
                <w:sz w:val="20"/>
                <w:szCs w:val="20"/>
                <w:lang w:eastAsia="ar-SA"/>
              </w:rPr>
              <w:t>68</w:t>
            </w:r>
            <w:r w:rsidR="00222446">
              <w:rPr>
                <w:rFonts w:cs="Arial"/>
                <w:bCs/>
                <w:sz w:val="20"/>
                <w:szCs w:val="20"/>
                <w:lang w:eastAsia="ar-SA"/>
              </w:rPr>
              <w:t xml:space="preserve"> </w:t>
            </w:r>
            <w:r>
              <w:rPr>
                <w:rFonts w:cs="Arial"/>
                <w:bCs/>
                <w:sz w:val="20"/>
                <w:szCs w:val="20"/>
                <w:lang w:eastAsia="ar-SA"/>
              </w:rPr>
              <w:t>862,0</w:t>
            </w:r>
          </w:p>
        </w:tc>
        <w:tc>
          <w:tcPr>
            <w:tcW w:w="1338" w:type="dxa"/>
          </w:tcPr>
          <w:p w:rsidR="003C2182" w:rsidRPr="003C1749" w:rsidRDefault="000804FE" w:rsidP="007D63C0">
            <w:pPr>
              <w:jc w:val="center"/>
              <w:rPr>
                <w:rFonts w:cs="Arial"/>
                <w:bCs/>
                <w:sz w:val="20"/>
                <w:szCs w:val="20"/>
                <w:lang w:eastAsia="ar-SA"/>
              </w:rPr>
            </w:pPr>
            <w:r w:rsidRPr="003C1749">
              <w:rPr>
                <w:rFonts w:cs="Arial"/>
                <w:bCs/>
                <w:sz w:val="20"/>
                <w:szCs w:val="20"/>
                <w:lang w:eastAsia="ar-SA"/>
              </w:rPr>
              <w:t>35</w:t>
            </w:r>
            <w:r w:rsidR="00222446">
              <w:rPr>
                <w:rFonts w:cs="Arial"/>
                <w:bCs/>
                <w:sz w:val="20"/>
                <w:szCs w:val="20"/>
                <w:lang w:eastAsia="ar-SA"/>
              </w:rPr>
              <w:t xml:space="preserve"> </w:t>
            </w:r>
            <w:r w:rsidRPr="003C1749">
              <w:rPr>
                <w:rFonts w:cs="Arial"/>
                <w:bCs/>
                <w:sz w:val="20"/>
                <w:szCs w:val="20"/>
                <w:lang w:eastAsia="ar-SA"/>
              </w:rPr>
              <w:t>03</w:t>
            </w:r>
            <w:r w:rsidR="007D63C0">
              <w:rPr>
                <w:rFonts w:cs="Arial"/>
                <w:bCs/>
                <w:sz w:val="20"/>
                <w:szCs w:val="20"/>
                <w:lang w:eastAsia="ar-SA"/>
              </w:rPr>
              <w:t>3</w:t>
            </w:r>
            <w:r w:rsidRPr="003C1749">
              <w:rPr>
                <w:rFonts w:cs="Arial"/>
                <w:bCs/>
                <w:sz w:val="20"/>
                <w:szCs w:val="20"/>
                <w:lang w:eastAsia="ar-SA"/>
              </w:rPr>
              <w:t>,</w:t>
            </w:r>
            <w:r w:rsidR="007D63C0">
              <w:rPr>
                <w:rFonts w:cs="Arial"/>
                <w:bCs/>
                <w:sz w:val="20"/>
                <w:szCs w:val="20"/>
                <w:lang w:eastAsia="ar-SA"/>
              </w:rPr>
              <w:t>0</w:t>
            </w:r>
          </w:p>
        </w:tc>
        <w:tc>
          <w:tcPr>
            <w:tcW w:w="1929" w:type="dxa"/>
          </w:tcPr>
          <w:p w:rsidR="003C2182" w:rsidRPr="003C1749" w:rsidRDefault="003560A9" w:rsidP="00504DD5">
            <w:pPr>
              <w:jc w:val="center"/>
              <w:rPr>
                <w:rFonts w:cs="Arial"/>
                <w:b/>
                <w:bCs/>
                <w:color w:val="000000" w:themeColor="text1"/>
                <w:sz w:val="20"/>
                <w:szCs w:val="20"/>
                <w:lang w:eastAsia="ar-SA"/>
              </w:rPr>
            </w:pPr>
            <w:r w:rsidRPr="003C1749">
              <w:rPr>
                <w:rFonts w:cs="Arial"/>
                <w:b/>
                <w:bCs/>
                <w:color w:val="000000" w:themeColor="text1"/>
                <w:sz w:val="20"/>
                <w:szCs w:val="20"/>
                <w:lang w:eastAsia="ar-SA"/>
              </w:rPr>
              <w:t>11</w:t>
            </w:r>
            <w:r w:rsidR="00504DD5">
              <w:rPr>
                <w:rFonts w:cs="Arial"/>
                <w:b/>
                <w:bCs/>
                <w:color w:val="000000" w:themeColor="text1"/>
                <w:sz w:val="20"/>
                <w:szCs w:val="20"/>
                <w:lang w:eastAsia="ar-SA"/>
              </w:rPr>
              <w:t>5</w:t>
            </w:r>
            <w:r w:rsidR="00222446">
              <w:rPr>
                <w:rFonts w:cs="Arial"/>
                <w:b/>
                <w:bCs/>
                <w:color w:val="000000" w:themeColor="text1"/>
                <w:sz w:val="20"/>
                <w:szCs w:val="20"/>
                <w:lang w:eastAsia="ar-SA"/>
              </w:rPr>
              <w:t xml:space="preserve"> </w:t>
            </w:r>
            <w:r w:rsidR="004F4A3D">
              <w:rPr>
                <w:rFonts w:cs="Arial"/>
                <w:b/>
                <w:bCs/>
                <w:color w:val="000000" w:themeColor="text1"/>
                <w:sz w:val="20"/>
                <w:szCs w:val="20"/>
                <w:lang w:eastAsia="ar-SA"/>
              </w:rPr>
              <w:t>428</w:t>
            </w:r>
            <w:r w:rsidRPr="003C1749">
              <w:rPr>
                <w:rFonts w:cs="Arial"/>
                <w:b/>
                <w:bCs/>
                <w:color w:val="000000" w:themeColor="text1"/>
                <w:sz w:val="20"/>
                <w:szCs w:val="20"/>
                <w:lang w:eastAsia="ar-SA"/>
              </w:rPr>
              <w:t>,</w:t>
            </w:r>
            <w:r w:rsidR="007D63C0">
              <w:rPr>
                <w:rFonts w:cs="Arial"/>
                <w:b/>
                <w:bCs/>
                <w:color w:val="000000" w:themeColor="text1"/>
                <w:sz w:val="20"/>
                <w:szCs w:val="20"/>
                <w:lang w:eastAsia="ar-SA"/>
              </w:rPr>
              <w:t>0</w:t>
            </w:r>
          </w:p>
        </w:tc>
      </w:tr>
      <w:tr w:rsidR="003C2182" w:rsidRPr="00904EF8" w:rsidTr="0083221E">
        <w:tc>
          <w:tcPr>
            <w:tcW w:w="2835" w:type="dxa"/>
          </w:tcPr>
          <w:p w:rsidR="003C2182" w:rsidRDefault="003C2182" w:rsidP="003C2182">
            <w:pPr>
              <w:rPr>
                <w:rFonts w:cs="Arial"/>
                <w:b/>
                <w:sz w:val="20"/>
                <w:szCs w:val="20"/>
              </w:rPr>
            </w:pPr>
            <w:r>
              <w:rPr>
                <w:rFonts w:cs="Arial"/>
                <w:b/>
                <w:sz w:val="20"/>
                <w:szCs w:val="20"/>
              </w:rPr>
              <w:t>Джерела фінансування:</w:t>
            </w:r>
          </w:p>
        </w:tc>
        <w:tc>
          <w:tcPr>
            <w:tcW w:w="6720" w:type="dxa"/>
            <w:gridSpan w:val="4"/>
          </w:tcPr>
          <w:p w:rsidR="003C2182" w:rsidRPr="00CA7FEB" w:rsidRDefault="003C2182" w:rsidP="004D5718">
            <w:pPr>
              <w:jc w:val="both"/>
              <w:rPr>
                <w:rFonts w:cs="Arial"/>
                <w:bCs/>
                <w:sz w:val="20"/>
                <w:szCs w:val="20"/>
                <w:lang w:eastAsia="ar-SA"/>
              </w:rPr>
            </w:pPr>
            <w:r w:rsidRPr="00CA7FEB">
              <w:rPr>
                <w:rFonts w:cs="Arial"/>
                <w:bCs/>
                <w:sz w:val="20"/>
                <w:szCs w:val="20"/>
                <w:lang w:eastAsia="ar-SA"/>
              </w:rPr>
              <w:t xml:space="preserve">Бюджети всіх рівнів, </w:t>
            </w:r>
            <w:r w:rsidR="000049A3">
              <w:rPr>
                <w:rFonts w:cs="Arial"/>
                <w:bCs/>
                <w:sz w:val="20"/>
                <w:szCs w:val="20"/>
                <w:lang w:eastAsia="ar-SA"/>
              </w:rPr>
              <w:t xml:space="preserve"> залучені кошти</w:t>
            </w:r>
          </w:p>
        </w:tc>
      </w:tr>
      <w:tr w:rsidR="003C2182" w:rsidRPr="00A5463E" w:rsidTr="0083221E">
        <w:tc>
          <w:tcPr>
            <w:tcW w:w="2835" w:type="dxa"/>
          </w:tcPr>
          <w:p w:rsidR="003C2182" w:rsidRPr="00297214" w:rsidRDefault="003C2182" w:rsidP="003C2182">
            <w:pPr>
              <w:rPr>
                <w:rFonts w:cs="Arial"/>
                <w:b/>
                <w:bCs/>
                <w:sz w:val="20"/>
                <w:szCs w:val="20"/>
              </w:rPr>
            </w:pPr>
            <w:r>
              <w:rPr>
                <w:rFonts w:cs="Arial"/>
                <w:b/>
                <w:sz w:val="20"/>
                <w:szCs w:val="20"/>
              </w:rPr>
              <w:t xml:space="preserve">Ключові </w:t>
            </w:r>
            <w:r w:rsidRPr="00297214">
              <w:rPr>
                <w:rFonts w:cs="Arial"/>
                <w:b/>
                <w:sz w:val="20"/>
                <w:szCs w:val="20"/>
              </w:rPr>
              <w:t>учасники реалізації проєкту:</w:t>
            </w:r>
          </w:p>
        </w:tc>
        <w:tc>
          <w:tcPr>
            <w:tcW w:w="6720" w:type="dxa"/>
            <w:gridSpan w:val="4"/>
          </w:tcPr>
          <w:p w:rsidR="003C2182" w:rsidRPr="00CA7FEB" w:rsidRDefault="003C2182" w:rsidP="004D5718">
            <w:pPr>
              <w:jc w:val="both"/>
              <w:rPr>
                <w:rFonts w:cs="Arial"/>
                <w:bCs/>
                <w:sz w:val="20"/>
                <w:szCs w:val="20"/>
                <w:lang w:eastAsia="ar-SA"/>
              </w:rPr>
            </w:pPr>
            <w:r w:rsidRPr="00CA7FEB">
              <w:rPr>
                <w:rFonts w:cs="Arial"/>
                <w:bCs/>
                <w:sz w:val="20"/>
                <w:szCs w:val="20"/>
                <w:lang w:eastAsia="ar-SA"/>
              </w:rPr>
              <w:t xml:space="preserve">Бахмутська міська </w:t>
            </w:r>
            <w:r w:rsidR="000049A3">
              <w:rPr>
                <w:rFonts w:cs="Arial"/>
                <w:bCs/>
                <w:sz w:val="20"/>
                <w:szCs w:val="20"/>
                <w:lang w:eastAsia="ar-SA"/>
              </w:rPr>
              <w:t>рада</w:t>
            </w:r>
            <w:r w:rsidRPr="00CA7FEB">
              <w:rPr>
                <w:rFonts w:cs="Arial"/>
                <w:bCs/>
                <w:sz w:val="20"/>
                <w:szCs w:val="20"/>
                <w:lang w:eastAsia="ar-SA"/>
              </w:rPr>
              <w:t xml:space="preserve">, Управління розвитку міського господарства та капітального будівництва Бахмутської міської ради, підрядні організації, комунальне підприємство «БАХМУТ-ВОДА» - балансоутримувач мереж водопостачання та водовідведення </w:t>
            </w:r>
          </w:p>
        </w:tc>
      </w:tr>
      <w:tr w:rsidR="00501420" w:rsidRPr="00A5463E" w:rsidTr="0083221E">
        <w:tc>
          <w:tcPr>
            <w:tcW w:w="2835" w:type="dxa"/>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720" w:type="dxa"/>
            <w:gridSpan w:val="4"/>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2F7B2B" w:rsidRDefault="002F7B2B" w:rsidP="00EA1D47">
      <w:pPr>
        <w:rPr>
          <w:rFonts w:cs="Arial"/>
          <w:lang w:eastAsia="en-US"/>
        </w:rPr>
      </w:pPr>
    </w:p>
    <w:p w:rsidR="00D6048E" w:rsidRDefault="00D6048E" w:rsidP="00EA1D47">
      <w:pPr>
        <w:rPr>
          <w:rFonts w:cs="Arial"/>
          <w:lang w:eastAsia="en-US"/>
        </w:rPr>
      </w:pPr>
    </w:p>
    <w:tbl>
      <w:tblPr>
        <w:tblStyle w:val="a4"/>
        <w:tblW w:w="9555" w:type="dxa"/>
        <w:tblLayout w:type="fixed"/>
        <w:tblLook w:val="04A0"/>
      </w:tblPr>
      <w:tblGrid>
        <w:gridCol w:w="2835"/>
        <w:gridCol w:w="1329"/>
        <w:gridCol w:w="1701"/>
        <w:gridCol w:w="1559"/>
        <w:gridCol w:w="2131"/>
      </w:tblGrid>
      <w:tr w:rsidR="00A33C22" w:rsidRPr="00DD3A3B" w:rsidTr="0083221E">
        <w:tc>
          <w:tcPr>
            <w:tcW w:w="2835" w:type="dxa"/>
          </w:tcPr>
          <w:p w:rsidR="00A33C22" w:rsidRPr="00297214" w:rsidRDefault="00A33C22" w:rsidP="00A33C22">
            <w:pPr>
              <w:pStyle w:val="6"/>
              <w:spacing w:before="0" w:after="0"/>
              <w:outlineLvl w:val="5"/>
              <w:rPr>
                <w:rFonts w:ascii="Arial" w:hAnsi="Arial" w:cs="Arial"/>
                <w:sz w:val="20"/>
                <w:szCs w:val="20"/>
              </w:rPr>
            </w:pPr>
            <w:r w:rsidRPr="00297214">
              <w:rPr>
                <w:rFonts w:ascii="Arial" w:hAnsi="Arial" w:cs="Arial"/>
                <w:sz w:val="20"/>
                <w:szCs w:val="20"/>
              </w:rPr>
              <w:t>Стратегічна ціль:</w:t>
            </w:r>
          </w:p>
        </w:tc>
        <w:tc>
          <w:tcPr>
            <w:tcW w:w="6720" w:type="dxa"/>
            <w:gridSpan w:val="4"/>
          </w:tcPr>
          <w:p w:rsidR="00A33C22" w:rsidRPr="008548FD" w:rsidRDefault="00A33C22" w:rsidP="00A33C22">
            <w:pPr>
              <w:snapToGrid w:val="0"/>
              <w:spacing w:before="40" w:after="40"/>
              <w:jc w:val="both"/>
              <w:rPr>
                <w:rFonts w:cs="Arial"/>
                <w:bCs/>
                <w:color w:val="FF0000"/>
                <w:sz w:val="20"/>
                <w:szCs w:val="20"/>
              </w:rPr>
            </w:pPr>
            <w:r>
              <w:rPr>
                <w:rFonts w:cs="Arial"/>
                <w:color w:val="000000"/>
                <w:sz w:val="20"/>
                <w:szCs w:val="20"/>
              </w:rPr>
              <w:t xml:space="preserve">В.1. Енергоефективна </w:t>
            </w:r>
            <w:r w:rsidRPr="008548FD">
              <w:rPr>
                <w:rFonts w:cs="Arial"/>
                <w:color w:val="000000"/>
                <w:sz w:val="20"/>
                <w:szCs w:val="20"/>
              </w:rPr>
              <w:t>політика та інфраструктура</w:t>
            </w:r>
          </w:p>
        </w:tc>
      </w:tr>
      <w:tr w:rsidR="00A33C22" w:rsidRPr="00DD3A3B" w:rsidTr="0083221E">
        <w:tc>
          <w:tcPr>
            <w:tcW w:w="2835" w:type="dxa"/>
          </w:tcPr>
          <w:p w:rsidR="00A33C22" w:rsidRPr="00297214" w:rsidRDefault="00A33C22" w:rsidP="00A33C22">
            <w:pPr>
              <w:pStyle w:val="6"/>
              <w:spacing w:before="0" w:after="0"/>
              <w:outlineLvl w:val="5"/>
              <w:rPr>
                <w:rFonts w:ascii="Arial" w:hAnsi="Arial" w:cs="Arial"/>
                <w:sz w:val="20"/>
                <w:szCs w:val="20"/>
              </w:rPr>
            </w:pPr>
            <w:r w:rsidRPr="00297214">
              <w:rPr>
                <w:rFonts w:ascii="Arial" w:hAnsi="Arial" w:cs="Arial"/>
                <w:sz w:val="20"/>
                <w:szCs w:val="20"/>
              </w:rPr>
              <w:t>Оперативна ціль/завдання Стратегії, якому відповідає проєкт:</w:t>
            </w:r>
          </w:p>
        </w:tc>
        <w:tc>
          <w:tcPr>
            <w:tcW w:w="6720" w:type="dxa"/>
            <w:gridSpan w:val="4"/>
          </w:tcPr>
          <w:p w:rsidR="00A33C22" w:rsidRPr="008548FD" w:rsidRDefault="00A33C22" w:rsidP="00F9644A">
            <w:pPr>
              <w:pBdr>
                <w:left w:val="single" w:sz="18" w:space="4" w:color="auto"/>
              </w:pBdr>
              <w:jc w:val="both"/>
              <w:rPr>
                <w:rFonts w:cs="Arial"/>
                <w:color w:val="FF0000"/>
                <w:sz w:val="20"/>
                <w:szCs w:val="20"/>
                <w:lang w:eastAsia="it-IT"/>
              </w:rPr>
            </w:pPr>
            <w:r>
              <w:rPr>
                <w:rFonts w:cs="Arial"/>
                <w:sz w:val="20"/>
                <w:szCs w:val="20"/>
              </w:rPr>
              <w:t xml:space="preserve">В.1.4. </w:t>
            </w:r>
            <w:r w:rsidRPr="008548FD">
              <w:rPr>
                <w:rFonts w:cs="Arial"/>
                <w:sz w:val="20"/>
                <w:szCs w:val="20"/>
              </w:rPr>
              <w:t>Енергоефективна модернізація</w:t>
            </w:r>
            <w:r>
              <w:rPr>
                <w:rFonts w:cs="Arial"/>
                <w:sz w:val="20"/>
                <w:szCs w:val="20"/>
              </w:rPr>
              <w:t xml:space="preserve"> мереж зовнішнього освітлення</w:t>
            </w:r>
            <w:r>
              <w:rPr>
                <w:rFonts w:eastAsia="Arial" w:cs="Arial"/>
                <w:sz w:val="24"/>
              </w:rPr>
              <w:t xml:space="preserve"> </w:t>
            </w:r>
          </w:p>
        </w:tc>
      </w:tr>
      <w:tr w:rsidR="00A33C22" w:rsidRPr="00031FCE" w:rsidTr="0083221E">
        <w:tc>
          <w:tcPr>
            <w:tcW w:w="2835" w:type="dxa"/>
            <w:hideMark/>
          </w:tcPr>
          <w:p w:rsidR="00A33C22" w:rsidRPr="00297214" w:rsidRDefault="00A33C22" w:rsidP="00A33C22">
            <w:pPr>
              <w:rPr>
                <w:rFonts w:cs="Arial"/>
                <w:b/>
                <w:bCs/>
                <w:sz w:val="20"/>
                <w:szCs w:val="20"/>
              </w:rPr>
            </w:pPr>
            <w:r w:rsidRPr="00297214">
              <w:rPr>
                <w:rFonts w:cs="Arial"/>
                <w:b/>
                <w:bCs/>
                <w:sz w:val="20"/>
                <w:szCs w:val="20"/>
              </w:rPr>
              <w:t>Назва проєкту:</w:t>
            </w:r>
          </w:p>
        </w:tc>
        <w:tc>
          <w:tcPr>
            <w:tcW w:w="6720" w:type="dxa"/>
            <w:gridSpan w:val="4"/>
          </w:tcPr>
          <w:p w:rsidR="00A33C22" w:rsidRPr="00E977A5" w:rsidRDefault="00A33C22" w:rsidP="00A33C22">
            <w:pPr>
              <w:rPr>
                <w:rFonts w:cs="Arial"/>
                <w:sz w:val="20"/>
                <w:szCs w:val="20"/>
                <w:lang w:eastAsia="it-IT"/>
              </w:rPr>
            </w:pPr>
            <w:r w:rsidRPr="00E4515B">
              <w:rPr>
                <w:rFonts w:cs="Arial"/>
                <w:b/>
                <w:bCs/>
                <w:sz w:val="20"/>
                <w:szCs w:val="20"/>
                <w:lang w:eastAsia="en-US"/>
              </w:rPr>
              <w:t xml:space="preserve">Капітальний ремонт мереж зовнішнього освітлення </w:t>
            </w:r>
          </w:p>
        </w:tc>
      </w:tr>
      <w:tr w:rsidR="00A33C22" w:rsidRPr="00DD3A3B" w:rsidTr="0083221E">
        <w:tc>
          <w:tcPr>
            <w:tcW w:w="2835" w:type="dxa"/>
            <w:hideMark/>
          </w:tcPr>
          <w:p w:rsidR="00A33C22" w:rsidRPr="00297214" w:rsidRDefault="00A33C22" w:rsidP="00A33C22">
            <w:pPr>
              <w:rPr>
                <w:rFonts w:cs="Arial"/>
                <w:b/>
                <w:bCs/>
                <w:sz w:val="20"/>
                <w:szCs w:val="20"/>
              </w:rPr>
            </w:pPr>
            <w:r w:rsidRPr="00297214">
              <w:rPr>
                <w:rFonts w:cs="Arial"/>
                <w:b/>
                <w:bCs/>
                <w:sz w:val="20"/>
                <w:szCs w:val="20"/>
              </w:rPr>
              <w:t>Цілі проєкту:</w:t>
            </w:r>
          </w:p>
        </w:tc>
        <w:tc>
          <w:tcPr>
            <w:tcW w:w="6720" w:type="dxa"/>
            <w:gridSpan w:val="4"/>
          </w:tcPr>
          <w:p w:rsidR="00A33C22" w:rsidRPr="00130C3A" w:rsidRDefault="00A33C22" w:rsidP="004D5718">
            <w:pPr>
              <w:jc w:val="both"/>
              <w:rPr>
                <w:rFonts w:cs="Arial"/>
                <w:sz w:val="20"/>
                <w:szCs w:val="20"/>
              </w:rPr>
            </w:pPr>
            <w:r w:rsidRPr="00130C3A">
              <w:rPr>
                <w:rFonts w:cs="Arial"/>
                <w:sz w:val="20"/>
                <w:szCs w:val="20"/>
              </w:rPr>
              <w:t xml:space="preserve">Надання </w:t>
            </w:r>
            <w:r>
              <w:rPr>
                <w:rFonts w:cs="Arial"/>
                <w:sz w:val="20"/>
                <w:szCs w:val="20"/>
              </w:rPr>
              <w:t xml:space="preserve">більш </w:t>
            </w:r>
            <w:r w:rsidRPr="00130C3A">
              <w:rPr>
                <w:rFonts w:cs="Arial"/>
                <w:sz w:val="20"/>
                <w:szCs w:val="20"/>
              </w:rPr>
              <w:t>якісних послуг насе</w:t>
            </w:r>
            <w:r w:rsidR="006109CC">
              <w:rPr>
                <w:rFonts w:cs="Arial"/>
                <w:sz w:val="20"/>
                <w:szCs w:val="20"/>
              </w:rPr>
              <w:t>ленню із зовнішнього освітлення,</w:t>
            </w:r>
            <w:r w:rsidR="003C1749">
              <w:rPr>
                <w:rFonts w:cs="Arial"/>
                <w:sz w:val="20"/>
                <w:szCs w:val="20"/>
              </w:rPr>
              <w:t xml:space="preserve"> оснащення мереж</w:t>
            </w:r>
            <w:r w:rsidRPr="00130C3A">
              <w:rPr>
                <w:rFonts w:cs="Arial"/>
                <w:sz w:val="20"/>
                <w:szCs w:val="20"/>
              </w:rPr>
              <w:t xml:space="preserve"> зовнішнього освітлення устаткуванням із використанням технологій енергозбереження</w:t>
            </w:r>
          </w:p>
        </w:tc>
      </w:tr>
      <w:tr w:rsidR="00A33C22" w:rsidRPr="00D86483" w:rsidTr="0083221E">
        <w:tc>
          <w:tcPr>
            <w:tcW w:w="2835" w:type="dxa"/>
            <w:hideMark/>
          </w:tcPr>
          <w:p w:rsidR="00A33C22" w:rsidRPr="00297214" w:rsidRDefault="00A33C22" w:rsidP="00A33C22">
            <w:pPr>
              <w:autoSpaceDE w:val="0"/>
              <w:autoSpaceDN w:val="0"/>
              <w:adjustRightInd w:val="0"/>
              <w:rPr>
                <w:rFonts w:cs="Arial"/>
                <w:b/>
                <w:sz w:val="20"/>
                <w:szCs w:val="20"/>
              </w:rPr>
            </w:pPr>
            <w:r w:rsidRPr="00297214">
              <w:rPr>
                <w:rFonts w:cs="Arial"/>
                <w:b/>
                <w:sz w:val="20"/>
                <w:szCs w:val="20"/>
              </w:rPr>
              <w:t>Територія вплив</w:t>
            </w:r>
            <w:r w:rsidRPr="00297214">
              <w:rPr>
                <w:rFonts w:cs="Arial"/>
                <w:b/>
                <w:sz w:val="20"/>
                <w:szCs w:val="20"/>
                <w:lang w:val="en-US"/>
              </w:rPr>
              <w:t>у проєкту</w:t>
            </w:r>
            <w:r w:rsidRPr="00297214">
              <w:rPr>
                <w:rFonts w:cs="Arial"/>
                <w:b/>
                <w:sz w:val="20"/>
                <w:szCs w:val="20"/>
              </w:rPr>
              <w:t>:</w:t>
            </w:r>
          </w:p>
        </w:tc>
        <w:tc>
          <w:tcPr>
            <w:tcW w:w="6720" w:type="dxa"/>
            <w:gridSpan w:val="4"/>
          </w:tcPr>
          <w:p w:rsidR="00A33C22" w:rsidRPr="00D86483" w:rsidRDefault="006109CC" w:rsidP="004D5718">
            <w:pPr>
              <w:jc w:val="both"/>
              <w:rPr>
                <w:rFonts w:cs="Arial"/>
                <w:sz w:val="20"/>
                <w:szCs w:val="20"/>
                <w:lang w:eastAsia="it-IT"/>
              </w:rPr>
            </w:pPr>
            <w:r>
              <w:rPr>
                <w:rFonts w:cs="Arial"/>
                <w:sz w:val="20"/>
                <w:szCs w:val="20"/>
                <w:lang w:eastAsia="it-IT"/>
              </w:rPr>
              <w:t>Бахмутська міська об’єднана територіальна громада</w:t>
            </w:r>
          </w:p>
        </w:tc>
      </w:tr>
      <w:tr w:rsidR="00A33C22" w:rsidRPr="00D86483" w:rsidTr="0083221E">
        <w:tc>
          <w:tcPr>
            <w:tcW w:w="2835" w:type="dxa"/>
            <w:hideMark/>
          </w:tcPr>
          <w:p w:rsidR="00A33C22" w:rsidRPr="00297214" w:rsidRDefault="00A33C22" w:rsidP="00A33C22">
            <w:pPr>
              <w:autoSpaceDE w:val="0"/>
              <w:autoSpaceDN w:val="0"/>
              <w:adjustRightInd w:val="0"/>
              <w:rPr>
                <w:rFonts w:cs="Arial"/>
                <w:b/>
                <w:sz w:val="20"/>
                <w:szCs w:val="20"/>
              </w:rPr>
            </w:pPr>
            <w:r w:rsidRPr="00297214">
              <w:rPr>
                <w:rFonts w:cs="Arial"/>
                <w:b/>
                <w:sz w:val="20"/>
                <w:szCs w:val="20"/>
              </w:rPr>
              <w:t>Орієнтовна кількість отримувачів вигод</w:t>
            </w:r>
          </w:p>
        </w:tc>
        <w:tc>
          <w:tcPr>
            <w:tcW w:w="6720" w:type="dxa"/>
            <w:gridSpan w:val="4"/>
          </w:tcPr>
          <w:p w:rsidR="00A33C22" w:rsidRPr="00D86483" w:rsidRDefault="003C1749" w:rsidP="004D5718">
            <w:pPr>
              <w:jc w:val="both"/>
              <w:rPr>
                <w:rFonts w:cs="Arial"/>
                <w:sz w:val="20"/>
                <w:szCs w:val="20"/>
                <w:lang w:eastAsia="it-IT"/>
              </w:rPr>
            </w:pPr>
            <w:r>
              <w:rPr>
                <w:rFonts w:cs="Arial"/>
                <w:sz w:val="20"/>
                <w:szCs w:val="20"/>
                <w:lang w:eastAsia="it-IT"/>
              </w:rPr>
              <w:t>64</w:t>
            </w:r>
            <w:r w:rsidR="00A33C22">
              <w:rPr>
                <w:rFonts w:cs="Arial"/>
                <w:sz w:val="20"/>
                <w:szCs w:val="20"/>
                <w:lang w:eastAsia="it-IT"/>
              </w:rPr>
              <w:t> 000 осіб</w:t>
            </w:r>
          </w:p>
        </w:tc>
      </w:tr>
      <w:tr w:rsidR="00A33C22" w:rsidRPr="00DD3A3B" w:rsidTr="0083221E">
        <w:trPr>
          <w:trHeight w:val="1162"/>
        </w:trPr>
        <w:tc>
          <w:tcPr>
            <w:tcW w:w="2835" w:type="dxa"/>
            <w:hideMark/>
          </w:tcPr>
          <w:p w:rsidR="00A33C22" w:rsidRPr="00297214" w:rsidRDefault="00A33C22" w:rsidP="00A33C22">
            <w:pPr>
              <w:rPr>
                <w:rFonts w:cs="Arial"/>
                <w:b/>
                <w:bCs/>
                <w:sz w:val="20"/>
                <w:szCs w:val="20"/>
              </w:rPr>
            </w:pPr>
            <w:r w:rsidRPr="00297214">
              <w:rPr>
                <w:rFonts w:cs="Arial"/>
                <w:b/>
                <w:bCs/>
                <w:sz w:val="20"/>
                <w:szCs w:val="20"/>
              </w:rPr>
              <w:t>Стислий опис проєкту:</w:t>
            </w:r>
          </w:p>
        </w:tc>
        <w:tc>
          <w:tcPr>
            <w:tcW w:w="6720" w:type="dxa"/>
            <w:gridSpan w:val="4"/>
          </w:tcPr>
          <w:p w:rsidR="00A33C22" w:rsidRPr="00E977A5" w:rsidRDefault="00A33C22" w:rsidP="00DD7634">
            <w:pPr>
              <w:jc w:val="both"/>
              <w:rPr>
                <w:rFonts w:cs="Arial"/>
                <w:color w:val="FF0000"/>
                <w:sz w:val="20"/>
                <w:szCs w:val="20"/>
              </w:rPr>
            </w:pPr>
            <w:r w:rsidRPr="00DD7634">
              <w:rPr>
                <w:rFonts w:cs="Arial"/>
                <w:sz w:val="20"/>
                <w:szCs w:val="20"/>
              </w:rPr>
              <w:t>Проект передбачає заміну технічно застарілих ліхтарів з натрієвими лампами на сучасні більш економічні та екологічно безпечні світлодіодні світильники, заміну зношених дротів, часткову заміну голого алюмінієвого дроту марки А, АС на ізольований дріт марки «СІП», заміну дерев’яних та пошкоджених</w:t>
            </w:r>
            <w:r w:rsidRPr="00402146">
              <w:rPr>
                <w:rFonts w:cs="Arial"/>
                <w:sz w:val="20"/>
                <w:szCs w:val="20"/>
              </w:rPr>
              <w:t xml:space="preserve"> залізобетонних опо</w:t>
            </w:r>
            <w:r>
              <w:rPr>
                <w:rFonts w:cs="Arial"/>
                <w:sz w:val="20"/>
                <w:szCs w:val="20"/>
              </w:rPr>
              <w:t>р</w:t>
            </w:r>
          </w:p>
        </w:tc>
      </w:tr>
      <w:tr w:rsidR="00A33C22" w:rsidRPr="00DD3A3B" w:rsidTr="0083221E">
        <w:tc>
          <w:tcPr>
            <w:tcW w:w="2835" w:type="dxa"/>
            <w:hideMark/>
          </w:tcPr>
          <w:p w:rsidR="00A33C22" w:rsidRPr="00297214" w:rsidRDefault="00A33C22" w:rsidP="00A33C22">
            <w:pPr>
              <w:rPr>
                <w:rFonts w:cs="Arial"/>
                <w:b/>
                <w:bCs/>
                <w:sz w:val="20"/>
                <w:szCs w:val="20"/>
              </w:rPr>
            </w:pPr>
            <w:r w:rsidRPr="00297214">
              <w:rPr>
                <w:rFonts w:cs="Arial"/>
                <w:b/>
                <w:bCs/>
                <w:sz w:val="20"/>
                <w:szCs w:val="20"/>
              </w:rPr>
              <w:t>Очікувані результати:</w:t>
            </w:r>
          </w:p>
        </w:tc>
        <w:tc>
          <w:tcPr>
            <w:tcW w:w="6720" w:type="dxa"/>
            <w:gridSpan w:val="4"/>
          </w:tcPr>
          <w:p w:rsidR="00A33C22" w:rsidRPr="008E2FCB" w:rsidRDefault="00A33C22" w:rsidP="007D5A76">
            <w:pPr>
              <w:pStyle w:val="af6"/>
              <w:suppressAutoHyphens w:val="0"/>
              <w:spacing w:after="0" w:line="240" w:lineRule="auto"/>
              <w:contextualSpacing/>
              <w:jc w:val="both"/>
              <w:rPr>
                <w:rFonts w:ascii="Arial" w:hAnsi="Arial" w:cs="Arial"/>
                <w:sz w:val="20"/>
                <w:szCs w:val="20"/>
              </w:rPr>
            </w:pPr>
            <w:r>
              <w:rPr>
                <w:rFonts w:ascii="Arial" w:hAnsi="Arial" w:cs="Arial"/>
                <w:sz w:val="20"/>
                <w:szCs w:val="20"/>
              </w:rPr>
              <w:t>1.</w:t>
            </w:r>
            <w:r w:rsidR="00B61D87">
              <w:rPr>
                <w:rFonts w:ascii="Arial" w:hAnsi="Arial" w:cs="Arial"/>
                <w:sz w:val="20"/>
                <w:szCs w:val="20"/>
              </w:rPr>
              <w:t xml:space="preserve"> </w:t>
            </w:r>
            <w:r>
              <w:rPr>
                <w:rFonts w:ascii="Arial" w:hAnsi="Arial" w:cs="Arial"/>
                <w:sz w:val="20"/>
                <w:szCs w:val="20"/>
              </w:rPr>
              <w:t>П</w:t>
            </w:r>
            <w:r w:rsidRPr="008E2FCB">
              <w:rPr>
                <w:rFonts w:ascii="Arial" w:hAnsi="Arial" w:cs="Arial"/>
                <w:sz w:val="20"/>
                <w:szCs w:val="20"/>
              </w:rPr>
              <w:t xml:space="preserve">окращення благоустрою </w:t>
            </w:r>
            <w:r>
              <w:rPr>
                <w:rFonts w:ascii="Arial" w:hAnsi="Arial" w:cs="Arial"/>
                <w:sz w:val="20"/>
                <w:szCs w:val="20"/>
              </w:rPr>
              <w:t>громади</w:t>
            </w:r>
            <w:r w:rsidR="006109CC">
              <w:rPr>
                <w:rFonts w:ascii="Arial" w:hAnsi="Arial" w:cs="Arial"/>
                <w:sz w:val="20"/>
                <w:szCs w:val="20"/>
              </w:rPr>
              <w:t>.</w:t>
            </w:r>
          </w:p>
          <w:p w:rsidR="00A33C22" w:rsidRPr="008E2FCB" w:rsidRDefault="00A33C22" w:rsidP="007D5A76">
            <w:pPr>
              <w:pStyle w:val="af6"/>
              <w:suppressAutoHyphens w:val="0"/>
              <w:spacing w:after="0" w:line="240" w:lineRule="auto"/>
              <w:contextualSpacing/>
              <w:jc w:val="both"/>
              <w:rPr>
                <w:rFonts w:ascii="Arial" w:hAnsi="Arial" w:cs="Arial"/>
                <w:sz w:val="20"/>
                <w:szCs w:val="20"/>
              </w:rPr>
            </w:pPr>
            <w:r>
              <w:rPr>
                <w:rFonts w:ascii="Arial" w:hAnsi="Arial" w:cs="Arial"/>
                <w:sz w:val="20"/>
                <w:szCs w:val="20"/>
              </w:rPr>
              <w:t>2.</w:t>
            </w:r>
            <w:r w:rsidR="00B61D87">
              <w:rPr>
                <w:rFonts w:ascii="Arial" w:hAnsi="Arial" w:cs="Arial"/>
                <w:sz w:val="20"/>
                <w:szCs w:val="20"/>
              </w:rPr>
              <w:t xml:space="preserve"> </w:t>
            </w:r>
            <w:r>
              <w:rPr>
                <w:rFonts w:ascii="Arial" w:hAnsi="Arial" w:cs="Arial"/>
                <w:sz w:val="20"/>
                <w:szCs w:val="20"/>
              </w:rPr>
              <w:t>С</w:t>
            </w:r>
            <w:r w:rsidRPr="008E2FCB">
              <w:rPr>
                <w:rFonts w:ascii="Arial" w:hAnsi="Arial" w:cs="Arial"/>
                <w:sz w:val="20"/>
                <w:szCs w:val="20"/>
              </w:rPr>
              <w:t>творення безпечних та комфортних умов життєдіяльності</w:t>
            </w:r>
            <w:r>
              <w:rPr>
                <w:rFonts w:ascii="Arial" w:hAnsi="Arial" w:cs="Arial"/>
                <w:sz w:val="20"/>
                <w:szCs w:val="20"/>
              </w:rPr>
              <w:t xml:space="preserve"> населення</w:t>
            </w:r>
            <w:r w:rsidR="006109CC">
              <w:rPr>
                <w:rFonts w:ascii="Arial" w:hAnsi="Arial" w:cs="Arial"/>
                <w:sz w:val="20"/>
                <w:szCs w:val="20"/>
              </w:rPr>
              <w:t>.</w:t>
            </w:r>
          </w:p>
          <w:p w:rsidR="00A33C22" w:rsidRPr="008E2FCB" w:rsidRDefault="00A33C22" w:rsidP="007D5A76">
            <w:pPr>
              <w:pStyle w:val="af6"/>
              <w:suppressAutoHyphens w:val="0"/>
              <w:spacing w:after="0" w:line="240" w:lineRule="auto"/>
              <w:contextualSpacing/>
              <w:jc w:val="both"/>
              <w:rPr>
                <w:rFonts w:ascii="Arial" w:hAnsi="Arial" w:cs="Arial"/>
                <w:sz w:val="20"/>
                <w:szCs w:val="20"/>
              </w:rPr>
            </w:pPr>
            <w:r>
              <w:rPr>
                <w:rFonts w:ascii="Arial" w:hAnsi="Arial" w:cs="Arial"/>
                <w:sz w:val="20"/>
                <w:szCs w:val="20"/>
              </w:rPr>
              <w:t>3.</w:t>
            </w:r>
            <w:r w:rsidR="00B61D87">
              <w:rPr>
                <w:rFonts w:ascii="Arial" w:hAnsi="Arial" w:cs="Arial"/>
                <w:sz w:val="20"/>
                <w:szCs w:val="20"/>
              </w:rPr>
              <w:t xml:space="preserve"> </w:t>
            </w:r>
            <w:r>
              <w:rPr>
                <w:rFonts w:ascii="Arial" w:hAnsi="Arial" w:cs="Arial"/>
                <w:sz w:val="20"/>
                <w:szCs w:val="20"/>
              </w:rPr>
              <w:t>Зм</w:t>
            </w:r>
            <w:r w:rsidRPr="008E2FCB">
              <w:rPr>
                <w:rFonts w:ascii="Arial" w:hAnsi="Arial" w:cs="Arial"/>
                <w:sz w:val="20"/>
                <w:szCs w:val="20"/>
              </w:rPr>
              <w:t>еншення</w:t>
            </w:r>
            <w:r>
              <w:rPr>
                <w:rFonts w:ascii="Arial" w:hAnsi="Arial" w:cs="Arial"/>
                <w:sz w:val="20"/>
                <w:szCs w:val="20"/>
              </w:rPr>
              <w:t xml:space="preserve"> витрат коштів на експлуатаційне обслуговування ліній зовнішнього освітлення та оплату спожитої електроенергії</w:t>
            </w:r>
            <w:r w:rsidR="006109CC">
              <w:rPr>
                <w:rFonts w:ascii="Arial" w:hAnsi="Arial" w:cs="Arial"/>
                <w:sz w:val="20"/>
                <w:szCs w:val="20"/>
              </w:rPr>
              <w:t>.</w:t>
            </w:r>
          </w:p>
        </w:tc>
      </w:tr>
      <w:tr w:rsidR="00A33C22" w:rsidRPr="00DD3A3B" w:rsidTr="0083221E">
        <w:tc>
          <w:tcPr>
            <w:tcW w:w="2835" w:type="dxa"/>
          </w:tcPr>
          <w:p w:rsidR="00A33C22" w:rsidRPr="00297214" w:rsidRDefault="00D8574F" w:rsidP="00A33C22">
            <w:pPr>
              <w:rPr>
                <w:rFonts w:cs="Arial"/>
                <w:b/>
                <w:bCs/>
                <w:sz w:val="20"/>
                <w:szCs w:val="20"/>
              </w:rPr>
            </w:pPr>
            <w:r>
              <w:rPr>
                <w:rFonts w:cs="Arial"/>
                <w:b/>
                <w:bCs/>
                <w:sz w:val="20"/>
                <w:szCs w:val="20"/>
              </w:rPr>
              <w:t>Показники (індикатори)</w:t>
            </w:r>
          </w:p>
        </w:tc>
        <w:tc>
          <w:tcPr>
            <w:tcW w:w="6720" w:type="dxa"/>
            <w:gridSpan w:val="4"/>
          </w:tcPr>
          <w:p w:rsidR="00A33C22" w:rsidRDefault="00A33C22" w:rsidP="004D5718">
            <w:pPr>
              <w:pStyle w:val="af6"/>
              <w:suppressAutoHyphens w:val="0"/>
              <w:spacing w:after="0"/>
              <w:contextualSpacing/>
              <w:jc w:val="both"/>
              <w:rPr>
                <w:rFonts w:ascii="Arial" w:hAnsi="Arial" w:cs="Arial"/>
                <w:sz w:val="20"/>
                <w:szCs w:val="20"/>
              </w:rPr>
            </w:pPr>
            <w:r>
              <w:rPr>
                <w:rFonts w:ascii="Arial" w:hAnsi="Arial" w:cs="Arial"/>
                <w:sz w:val="20"/>
                <w:szCs w:val="20"/>
              </w:rPr>
              <w:t>1.</w:t>
            </w:r>
            <w:r w:rsidR="00DD7634">
              <w:rPr>
                <w:rFonts w:ascii="Arial" w:hAnsi="Arial" w:cs="Arial"/>
                <w:sz w:val="20"/>
                <w:szCs w:val="20"/>
              </w:rPr>
              <w:t xml:space="preserve"> </w:t>
            </w:r>
            <w:r>
              <w:rPr>
                <w:rFonts w:ascii="Arial" w:hAnsi="Arial" w:cs="Arial"/>
                <w:sz w:val="20"/>
                <w:szCs w:val="20"/>
              </w:rPr>
              <w:t>Економія електроенергії в рік, кВт/год</w:t>
            </w:r>
            <w:r w:rsidR="006109CC">
              <w:rPr>
                <w:rFonts w:ascii="Arial" w:hAnsi="Arial" w:cs="Arial"/>
                <w:sz w:val="20"/>
                <w:szCs w:val="20"/>
              </w:rPr>
              <w:t>.</w:t>
            </w:r>
          </w:p>
          <w:p w:rsidR="00A33C22" w:rsidRPr="008E2FCB" w:rsidRDefault="00A33C22" w:rsidP="004D5718">
            <w:pPr>
              <w:pStyle w:val="af6"/>
              <w:suppressAutoHyphens w:val="0"/>
              <w:spacing w:after="0"/>
              <w:contextualSpacing/>
              <w:jc w:val="both"/>
              <w:rPr>
                <w:rFonts w:ascii="Arial" w:hAnsi="Arial" w:cs="Arial"/>
                <w:sz w:val="20"/>
                <w:szCs w:val="20"/>
              </w:rPr>
            </w:pPr>
            <w:r>
              <w:rPr>
                <w:rFonts w:ascii="Arial" w:hAnsi="Arial" w:cs="Arial"/>
                <w:sz w:val="20"/>
                <w:szCs w:val="20"/>
              </w:rPr>
              <w:t>2.</w:t>
            </w:r>
            <w:r w:rsidR="00DD7634">
              <w:rPr>
                <w:rFonts w:ascii="Arial" w:hAnsi="Arial" w:cs="Arial"/>
                <w:sz w:val="20"/>
                <w:szCs w:val="20"/>
              </w:rPr>
              <w:t xml:space="preserve"> </w:t>
            </w:r>
            <w:r>
              <w:rPr>
                <w:rFonts w:ascii="Arial" w:hAnsi="Arial" w:cs="Arial"/>
                <w:sz w:val="20"/>
                <w:szCs w:val="20"/>
              </w:rPr>
              <w:t>Економія бюджетних коштів в рік, тис.грн.</w:t>
            </w:r>
          </w:p>
        </w:tc>
      </w:tr>
      <w:tr w:rsidR="00A33C22" w:rsidRPr="00DD3A3B" w:rsidTr="0083221E">
        <w:tc>
          <w:tcPr>
            <w:tcW w:w="2835" w:type="dxa"/>
            <w:hideMark/>
          </w:tcPr>
          <w:p w:rsidR="00A33C22" w:rsidRPr="00297214" w:rsidRDefault="00D8574F" w:rsidP="00A33C22">
            <w:pPr>
              <w:rPr>
                <w:rFonts w:cs="Arial"/>
                <w:b/>
                <w:sz w:val="20"/>
                <w:szCs w:val="20"/>
              </w:rPr>
            </w:pPr>
            <w:r w:rsidRPr="00297214">
              <w:rPr>
                <w:rFonts w:cs="Arial"/>
                <w:b/>
                <w:bCs/>
                <w:sz w:val="20"/>
                <w:szCs w:val="20"/>
              </w:rPr>
              <w:t>Ключові заходи проєкту:</w:t>
            </w:r>
          </w:p>
        </w:tc>
        <w:tc>
          <w:tcPr>
            <w:tcW w:w="6720" w:type="dxa"/>
            <w:gridSpan w:val="4"/>
          </w:tcPr>
          <w:p w:rsidR="00A33C22" w:rsidRPr="000804FE" w:rsidRDefault="00A33C22" w:rsidP="004D5718">
            <w:pPr>
              <w:jc w:val="both"/>
              <w:rPr>
                <w:rFonts w:cs="Arial"/>
                <w:sz w:val="20"/>
                <w:szCs w:val="20"/>
                <w:lang w:eastAsia="en-US"/>
              </w:rPr>
            </w:pPr>
            <w:r w:rsidRPr="000804FE">
              <w:rPr>
                <w:rFonts w:cs="Arial"/>
                <w:sz w:val="20"/>
                <w:szCs w:val="20"/>
              </w:rPr>
              <w:t>1.</w:t>
            </w:r>
            <w:r w:rsidR="00DD7634">
              <w:rPr>
                <w:rFonts w:cs="Arial"/>
                <w:sz w:val="20"/>
                <w:szCs w:val="20"/>
              </w:rPr>
              <w:t xml:space="preserve"> </w:t>
            </w:r>
            <w:r w:rsidRPr="000804FE">
              <w:rPr>
                <w:rFonts w:cs="Arial"/>
                <w:sz w:val="20"/>
                <w:szCs w:val="20"/>
              </w:rPr>
              <w:t>Виконання робіт з капітального ремонту ліній зовнішнього освітлення</w:t>
            </w:r>
            <w:r w:rsidRPr="000804FE">
              <w:rPr>
                <w:rFonts w:cs="Arial"/>
                <w:sz w:val="20"/>
                <w:szCs w:val="20"/>
                <w:lang w:eastAsia="en-US"/>
              </w:rPr>
              <w:t xml:space="preserve"> Східної частини м. Бахмута від вул. Рабкорівська до пров. 3 Шевченко</w:t>
            </w:r>
            <w:r w:rsidR="004038CA" w:rsidRPr="000804FE">
              <w:rPr>
                <w:rFonts w:cs="Arial"/>
                <w:sz w:val="20"/>
                <w:szCs w:val="20"/>
                <w:lang w:eastAsia="en-US"/>
              </w:rPr>
              <w:t>.</w:t>
            </w:r>
          </w:p>
          <w:p w:rsidR="00A33C22" w:rsidRPr="000804FE" w:rsidRDefault="00A33C22" w:rsidP="004D5718">
            <w:pPr>
              <w:jc w:val="both"/>
              <w:rPr>
                <w:rFonts w:cs="Arial"/>
                <w:sz w:val="20"/>
                <w:szCs w:val="20"/>
              </w:rPr>
            </w:pPr>
            <w:r w:rsidRPr="000804FE">
              <w:rPr>
                <w:rFonts w:cs="Arial"/>
                <w:sz w:val="20"/>
                <w:szCs w:val="20"/>
                <w:lang w:eastAsia="en-US"/>
              </w:rPr>
              <w:t>2.</w:t>
            </w:r>
            <w:r w:rsidRPr="000804FE">
              <w:rPr>
                <w:rFonts w:cs="Arial"/>
                <w:sz w:val="20"/>
                <w:szCs w:val="20"/>
              </w:rPr>
              <w:t xml:space="preserve"> Капітальний ремонт мережі зовнішнього освітлення скверу імені </w:t>
            </w:r>
            <w:r w:rsidRPr="000804FE">
              <w:rPr>
                <w:rFonts w:cs="Arial"/>
                <w:sz w:val="20"/>
                <w:szCs w:val="20"/>
              </w:rPr>
              <w:lastRenderedPageBreak/>
              <w:t>Чапліна по вул. Горького у м. Бахмут</w:t>
            </w:r>
            <w:r w:rsidR="004038CA" w:rsidRPr="000804FE">
              <w:rPr>
                <w:rFonts w:cs="Arial"/>
                <w:sz w:val="20"/>
                <w:szCs w:val="20"/>
              </w:rPr>
              <w:t>.</w:t>
            </w:r>
          </w:p>
          <w:p w:rsidR="003C1749" w:rsidRDefault="00786C07" w:rsidP="004D5718">
            <w:pPr>
              <w:jc w:val="both"/>
              <w:rPr>
                <w:rFonts w:cs="Arial"/>
                <w:sz w:val="20"/>
                <w:szCs w:val="20"/>
                <w:lang w:eastAsia="en-US"/>
              </w:rPr>
            </w:pPr>
            <w:r w:rsidRPr="000804FE">
              <w:rPr>
                <w:rFonts w:cs="Arial"/>
                <w:sz w:val="20"/>
                <w:szCs w:val="20"/>
              </w:rPr>
              <w:t>3</w:t>
            </w:r>
            <w:r w:rsidR="00A33C22" w:rsidRPr="000804FE">
              <w:rPr>
                <w:rFonts w:cs="Arial"/>
                <w:sz w:val="20"/>
                <w:szCs w:val="20"/>
              </w:rPr>
              <w:t>. Виконання робіт з капітального ремонту ліній зовнішнього освітлення</w:t>
            </w:r>
            <w:r w:rsidR="00A33C22" w:rsidRPr="000804FE">
              <w:rPr>
                <w:rFonts w:cs="Arial"/>
                <w:sz w:val="20"/>
                <w:szCs w:val="20"/>
                <w:lang w:eastAsia="en-US"/>
              </w:rPr>
              <w:t xml:space="preserve"> району Ступки м. Бахмута</w:t>
            </w:r>
            <w:r w:rsidR="004038CA" w:rsidRPr="000804FE">
              <w:rPr>
                <w:rFonts w:cs="Arial"/>
                <w:sz w:val="20"/>
                <w:szCs w:val="20"/>
                <w:lang w:eastAsia="en-US"/>
              </w:rPr>
              <w:t>.</w:t>
            </w:r>
          </w:p>
          <w:p w:rsidR="00B914F7" w:rsidRPr="00B914F7" w:rsidRDefault="00254C3D" w:rsidP="004D5718">
            <w:pPr>
              <w:jc w:val="both"/>
              <w:rPr>
                <w:rFonts w:cs="Arial"/>
                <w:sz w:val="20"/>
                <w:szCs w:val="20"/>
                <w:lang w:eastAsia="en-US"/>
              </w:rPr>
            </w:pPr>
            <w:r>
              <w:rPr>
                <w:rFonts w:cs="Arial"/>
                <w:sz w:val="20"/>
                <w:szCs w:val="20"/>
                <w:lang w:eastAsia="en-US"/>
              </w:rPr>
              <w:t xml:space="preserve">4. </w:t>
            </w:r>
            <w:r w:rsidR="003C1749">
              <w:rPr>
                <w:rFonts w:cs="Arial"/>
                <w:sz w:val="20"/>
                <w:szCs w:val="20"/>
                <w:lang w:eastAsia="en-US"/>
              </w:rPr>
              <w:t>Виконання робіт з капітального ремонту, будівництва ліній зовнішнього освітлення с.Опитне, с.Зеленопілля, с.Весела Долина.</w:t>
            </w:r>
          </w:p>
        </w:tc>
      </w:tr>
      <w:tr w:rsidR="00A33C22" w:rsidRPr="00D86483" w:rsidTr="0083221E">
        <w:tc>
          <w:tcPr>
            <w:tcW w:w="2835" w:type="dxa"/>
            <w:hideMark/>
          </w:tcPr>
          <w:p w:rsidR="00A33C22" w:rsidRPr="00297214" w:rsidRDefault="00A33C22" w:rsidP="00A33C22">
            <w:pPr>
              <w:rPr>
                <w:rFonts w:cs="Arial"/>
                <w:b/>
                <w:sz w:val="20"/>
                <w:szCs w:val="20"/>
              </w:rPr>
            </w:pPr>
            <w:r w:rsidRPr="00297214">
              <w:rPr>
                <w:rFonts w:cs="Arial"/>
                <w:b/>
                <w:sz w:val="20"/>
                <w:szCs w:val="20"/>
              </w:rPr>
              <w:lastRenderedPageBreak/>
              <w:t>Період здійснення:</w:t>
            </w:r>
          </w:p>
        </w:tc>
        <w:tc>
          <w:tcPr>
            <w:tcW w:w="6720" w:type="dxa"/>
            <w:gridSpan w:val="4"/>
          </w:tcPr>
          <w:p w:rsidR="00A33C22" w:rsidRPr="00D86483" w:rsidRDefault="00A33C22" w:rsidP="00EF7F12">
            <w:pPr>
              <w:rPr>
                <w:rFonts w:cs="Arial"/>
                <w:color w:val="000000"/>
                <w:sz w:val="20"/>
                <w:szCs w:val="20"/>
                <w:lang w:eastAsia="it-IT"/>
              </w:rPr>
            </w:pPr>
            <w:r>
              <w:rPr>
                <w:rFonts w:cs="Arial"/>
                <w:color w:val="000000"/>
                <w:sz w:val="20"/>
                <w:szCs w:val="20"/>
                <w:lang w:eastAsia="it-IT"/>
              </w:rPr>
              <w:t>2020</w:t>
            </w:r>
            <w:r w:rsidR="00EF7F12">
              <w:rPr>
                <w:rFonts w:cs="Arial"/>
                <w:color w:val="000000"/>
                <w:sz w:val="20"/>
                <w:szCs w:val="20"/>
                <w:lang w:eastAsia="it-IT"/>
              </w:rPr>
              <w:t>-2022 роки</w:t>
            </w:r>
          </w:p>
        </w:tc>
      </w:tr>
      <w:tr w:rsidR="00A33C22" w:rsidRPr="00D86483" w:rsidTr="0083221E">
        <w:tc>
          <w:tcPr>
            <w:tcW w:w="2835" w:type="dxa"/>
            <w:vMerge w:val="restart"/>
            <w:hideMark/>
          </w:tcPr>
          <w:p w:rsidR="00A33C22" w:rsidRPr="00297214" w:rsidRDefault="00A33C22" w:rsidP="00A33C22">
            <w:pPr>
              <w:rPr>
                <w:rFonts w:cs="Arial"/>
                <w:b/>
                <w:bCs/>
                <w:sz w:val="20"/>
                <w:szCs w:val="20"/>
              </w:rPr>
            </w:pPr>
            <w:r w:rsidRPr="00297214">
              <w:rPr>
                <w:rFonts w:cs="Arial"/>
                <w:b/>
                <w:bCs/>
                <w:sz w:val="20"/>
                <w:szCs w:val="20"/>
              </w:rPr>
              <w:t>Орієнтовна вартість проєкту, тис. грн.</w:t>
            </w:r>
          </w:p>
        </w:tc>
        <w:tc>
          <w:tcPr>
            <w:tcW w:w="1329" w:type="dxa"/>
            <w:hideMark/>
          </w:tcPr>
          <w:p w:rsidR="00A33C22" w:rsidRPr="00D86483" w:rsidRDefault="00A33C22" w:rsidP="00A33C22">
            <w:pPr>
              <w:jc w:val="center"/>
              <w:rPr>
                <w:rFonts w:cs="Arial"/>
                <w:b/>
                <w:color w:val="000000"/>
                <w:sz w:val="20"/>
                <w:szCs w:val="20"/>
                <w:lang w:eastAsia="it-IT"/>
              </w:rPr>
            </w:pPr>
            <w:r>
              <w:rPr>
                <w:rFonts w:cs="Arial"/>
                <w:b/>
                <w:color w:val="000000"/>
                <w:sz w:val="20"/>
                <w:szCs w:val="20"/>
                <w:lang w:eastAsia="it-IT"/>
              </w:rPr>
              <w:t>2020</w:t>
            </w:r>
          </w:p>
        </w:tc>
        <w:tc>
          <w:tcPr>
            <w:tcW w:w="1701" w:type="dxa"/>
            <w:hideMark/>
          </w:tcPr>
          <w:p w:rsidR="00A33C22" w:rsidRPr="00D86483" w:rsidRDefault="00A33C22" w:rsidP="00A33C22">
            <w:pPr>
              <w:jc w:val="center"/>
              <w:rPr>
                <w:rFonts w:cs="Arial"/>
                <w:b/>
                <w:color w:val="000000"/>
                <w:sz w:val="20"/>
                <w:szCs w:val="20"/>
                <w:lang w:eastAsia="it-IT"/>
              </w:rPr>
            </w:pPr>
            <w:r w:rsidRPr="00D86483">
              <w:rPr>
                <w:rFonts w:cs="Arial"/>
                <w:b/>
                <w:color w:val="000000"/>
                <w:sz w:val="20"/>
                <w:szCs w:val="20"/>
                <w:lang w:eastAsia="it-IT"/>
              </w:rPr>
              <w:t>20</w:t>
            </w:r>
            <w:r>
              <w:rPr>
                <w:rFonts w:cs="Arial"/>
                <w:b/>
                <w:color w:val="000000"/>
                <w:sz w:val="20"/>
                <w:szCs w:val="20"/>
                <w:lang w:eastAsia="it-IT"/>
              </w:rPr>
              <w:t>21</w:t>
            </w:r>
          </w:p>
        </w:tc>
        <w:tc>
          <w:tcPr>
            <w:tcW w:w="1559" w:type="dxa"/>
            <w:hideMark/>
          </w:tcPr>
          <w:p w:rsidR="00A33C22" w:rsidRPr="00D86483" w:rsidRDefault="00A33C22" w:rsidP="00A33C22">
            <w:pPr>
              <w:jc w:val="center"/>
              <w:rPr>
                <w:rFonts w:cs="Arial"/>
                <w:b/>
                <w:color w:val="000000"/>
                <w:sz w:val="20"/>
                <w:szCs w:val="20"/>
                <w:lang w:eastAsia="it-IT"/>
              </w:rPr>
            </w:pPr>
            <w:r w:rsidRPr="00D86483">
              <w:rPr>
                <w:rFonts w:cs="Arial"/>
                <w:b/>
                <w:color w:val="000000"/>
                <w:sz w:val="20"/>
                <w:szCs w:val="20"/>
                <w:lang w:eastAsia="it-IT"/>
              </w:rPr>
              <w:t>20</w:t>
            </w:r>
            <w:r>
              <w:rPr>
                <w:rFonts w:cs="Arial"/>
                <w:b/>
                <w:color w:val="000000"/>
                <w:sz w:val="20"/>
                <w:szCs w:val="20"/>
                <w:lang w:eastAsia="it-IT"/>
              </w:rPr>
              <w:t>22</w:t>
            </w:r>
          </w:p>
        </w:tc>
        <w:tc>
          <w:tcPr>
            <w:tcW w:w="2131" w:type="dxa"/>
            <w:hideMark/>
          </w:tcPr>
          <w:p w:rsidR="00A33C22" w:rsidRPr="00D86483" w:rsidRDefault="00A33C22" w:rsidP="00A33C22">
            <w:pPr>
              <w:jc w:val="center"/>
              <w:rPr>
                <w:rFonts w:cs="Arial"/>
                <w:b/>
                <w:color w:val="000000"/>
                <w:sz w:val="20"/>
                <w:szCs w:val="20"/>
                <w:lang w:eastAsia="it-IT"/>
              </w:rPr>
            </w:pPr>
            <w:r w:rsidRPr="00D86483">
              <w:rPr>
                <w:rFonts w:cs="Arial"/>
                <w:b/>
                <w:color w:val="000000"/>
                <w:sz w:val="20"/>
                <w:szCs w:val="20"/>
                <w:lang w:eastAsia="it-IT"/>
              </w:rPr>
              <w:t>Разом</w:t>
            </w:r>
          </w:p>
        </w:tc>
      </w:tr>
      <w:tr w:rsidR="00A33C22" w:rsidRPr="00D86483" w:rsidTr="0083221E">
        <w:tc>
          <w:tcPr>
            <w:tcW w:w="2835" w:type="dxa"/>
            <w:vMerge/>
            <w:hideMark/>
          </w:tcPr>
          <w:p w:rsidR="00A33C22" w:rsidRPr="00D86483" w:rsidRDefault="00A33C22" w:rsidP="00A33C22">
            <w:pPr>
              <w:rPr>
                <w:rFonts w:cs="Arial"/>
                <w:b/>
                <w:bCs/>
                <w:color w:val="000000"/>
                <w:sz w:val="20"/>
                <w:szCs w:val="20"/>
              </w:rPr>
            </w:pPr>
          </w:p>
        </w:tc>
        <w:tc>
          <w:tcPr>
            <w:tcW w:w="1329" w:type="dxa"/>
          </w:tcPr>
          <w:p w:rsidR="00A33C22" w:rsidRPr="008A5D57" w:rsidRDefault="00EF7F12" w:rsidP="00A33C22">
            <w:pPr>
              <w:jc w:val="center"/>
              <w:rPr>
                <w:rFonts w:cs="Arial"/>
                <w:color w:val="000000"/>
                <w:sz w:val="20"/>
                <w:szCs w:val="20"/>
                <w:lang w:eastAsia="it-IT"/>
              </w:rPr>
            </w:pPr>
            <w:r w:rsidRPr="008A5D57">
              <w:rPr>
                <w:rFonts w:cs="Arial"/>
                <w:color w:val="000000"/>
                <w:sz w:val="20"/>
                <w:szCs w:val="20"/>
                <w:lang w:eastAsia="it-IT"/>
              </w:rPr>
              <w:t>0,0</w:t>
            </w:r>
          </w:p>
        </w:tc>
        <w:tc>
          <w:tcPr>
            <w:tcW w:w="1701" w:type="dxa"/>
          </w:tcPr>
          <w:p w:rsidR="00A33C22" w:rsidRPr="008A5D57" w:rsidRDefault="00EF7F12" w:rsidP="00A33C22">
            <w:pPr>
              <w:jc w:val="center"/>
              <w:rPr>
                <w:rFonts w:cs="Arial"/>
                <w:color w:val="000000"/>
                <w:sz w:val="20"/>
                <w:szCs w:val="20"/>
                <w:lang w:eastAsia="it-IT"/>
              </w:rPr>
            </w:pPr>
            <w:r w:rsidRPr="008A5D57">
              <w:rPr>
                <w:rFonts w:cs="Arial"/>
                <w:color w:val="000000"/>
                <w:sz w:val="20"/>
                <w:szCs w:val="20"/>
                <w:lang w:eastAsia="it-IT"/>
              </w:rPr>
              <w:t>6</w:t>
            </w:r>
            <w:r w:rsidR="00222446">
              <w:rPr>
                <w:rFonts w:cs="Arial"/>
                <w:color w:val="000000"/>
                <w:sz w:val="20"/>
                <w:szCs w:val="20"/>
                <w:lang w:eastAsia="it-IT"/>
              </w:rPr>
              <w:t xml:space="preserve"> </w:t>
            </w:r>
            <w:r w:rsidRPr="008A5D57">
              <w:rPr>
                <w:rFonts w:cs="Arial"/>
                <w:color w:val="000000"/>
                <w:sz w:val="20"/>
                <w:szCs w:val="20"/>
                <w:lang w:eastAsia="it-IT"/>
              </w:rPr>
              <w:t>146,0</w:t>
            </w:r>
          </w:p>
        </w:tc>
        <w:tc>
          <w:tcPr>
            <w:tcW w:w="1559" w:type="dxa"/>
          </w:tcPr>
          <w:p w:rsidR="00A33C22" w:rsidRPr="008A5D57" w:rsidRDefault="00EF7F12" w:rsidP="00A33C22">
            <w:pPr>
              <w:jc w:val="center"/>
              <w:rPr>
                <w:rFonts w:cs="Arial"/>
                <w:color w:val="000000"/>
                <w:sz w:val="20"/>
                <w:szCs w:val="20"/>
                <w:lang w:eastAsia="it-IT"/>
              </w:rPr>
            </w:pPr>
            <w:r w:rsidRPr="008A5D57">
              <w:rPr>
                <w:rFonts w:cs="Arial"/>
                <w:color w:val="000000"/>
                <w:sz w:val="20"/>
                <w:szCs w:val="20"/>
                <w:lang w:eastAsia="it-IT"/>
              </w:rPr>
              <w:t>3</w:t>
            </w:r>
            <w:r w:rsidR="00222446">
              <w:rPr>
                <w:rFonts w:cs="Arial"/>
                <w:color w:val="000000"/>
                <w:sz w:val="20"/>
                <w:szCs w:val="20"/>
                <w:lang w:eastAsia="it-IT"/>
              </w:rPr>
              <w:t xml:space="preserve"> </w:t>
            </w:r>
            <w:r w:rsidRPr="008A5D57">
              <w:rPr>
                <w:rFonts w:cs="Arial"/>
                <w:color w:val="000000"/>
                <w:sz w:val="20"/>
                <w:szCs w:val="20"/>
                <w:lang w:eastAsia="it-IT"/>
              </w:rPr>
              <w:t>000,0</w:t>
            </w:r>
          </w:p>
        </w:tc>
        <w:tc>
          <w:tcPr>
            <w:tcW w:w="2131" w:type="dxa"/>
          </w:tcPr>
          <w:p w:rsidR="00A33C22" w:rsidRPr="008A5D57" w:rsidRDefault="00EF7F12" w:rsidP="00A33C22">
            <w:pPr>
              <w:jc w:val="center"/>
              <w:rPr>
                <w:rFonts w:cs="Arial"/>
                <w:b/>
                <w:color w:val="000000"/>
                <w:sz w:val="20"/>
                <w:szCs w:val="20"/>
                <w:lang w:eastAsia="it-IT"/>
              </w:rPr>
            </w:pPr>
            <w:r w:rsidRPr="008A5D57">
              <w:rPr>
                <w:rFonts w:cs="Arial"/>
                <w:b/>
                <w:color w:val="000000"/>
                <w:sz w:val="20"/>
                <w:szCs w:val="20"/>
                <w:lang w:eastAsia="it-IT"/>
              </w:rPr>
              <w:t>9</w:t>
            </w:r>
            <w:r w:rsidR="00222446">
              <w:rPr>
                <w:rFonts w:cs="Arial"/>
                <w:b/>
                <w:color w:val="000000"/>
                <w:sz w:val="20"/>
                <w:szCs w:val="20"/>
                <w:lang w:eastAsia="it-IT"/>
              </w:rPr>
              <w:t xml:space="preserve"> </w:t>
            </w:r>
            <w:r w:rsidR="00A33C22" w:rsidRPr="008A5D57">
              <w:rPr>
                <w:rFonts w:cs="Arial"/>
                <w:b/>
                <w:color w:val="000000"/>
                <w:sz w:val="20"/>
                <w:szCs w:val="20"/>
                <w:lang w:eastAsia="it-IT"/>
              </w:rPr>
              <w:t>146,0</w:t>
            </w:r>
          </w:p>
        </w:tc>
      </w:tr>
      <w:tr w:rsidR="00A33C22" w:rsidRPr="00D86483" w:rsidTr="0083221E">
        <w:tc>
          <w:tcPr>
            <w:tcW w:w="2835" w:type="dxa"/>
            <w:hideMark/>
          </w:tcPr>
          <w:p w:rsidR="00A33C22" w:rsidRDefault="00A33C22" w:rsidP="00A33C22">
            <w:pPr>
              <w:rPr>
                <w:rFonts w:cs="Arial"/>
                <w:b/>
                <w:sz w:val="20"/>
                <w:szCs w:val="20"/>
              </w:rPr>
            </w:pPr>
            <w:r>
              <w:rPr>
                <w:rFonts w:cs="Arial"/>
                <w:b/>
                <w:sz w:val="20"/>
                <w:szCs w:val="20"/>
              </w:rPr>
              <w:t>Джерела фінансування:</w:t>
            </w:r>
          </w:p>
        </w:tc>
        <w:tc>
          <w:tcPr>
            <w:tcW w:w="6720" w:type="dxa"/>
            <w:gridSpan w:val="4"/>
          </w:tcPr>
          <w:p w:rsidR="00A33C22" w:rsidRPr="00EA3C76" w:rsidRDefault="00A33C22" w:rsidP="00A33C22">
            <w:pPr>
              <w:rPr>
                <w:rFonts w:cs="Arial"/>
                <w:bCs/>
                <w:sz w:val="20"/>
                <w:szCs w:val="20"/>
                <w:lang w:eastAsia="en-US"/>
              </w:rPr>
            </w:pPr>
            <w:r>
              <w:rPr>
                <w:rFonts w:cs="Arial"/>
                <w:bCs/>
                <w:sz w:val="20"/>
                <w:szCs w:val="20"/>
                <w:lang w:eastAsia="en-US"/>
              </w:rPr>
              <w:t>Б</w:t>
            </w:r>
            <w:r w:rsidRPr="00EA3C76">
              <w:rPr>
                <w:rFonts w:cs="Arial"/>
                <w:bCs/>
                <w:sz w:val="20"/>
                <w:szCs w:val="20"/>
                <w:lang w:eastAsia="en-US"/>
              </w:rPr>
              <w:t>юджет</w:t>
            </w:r>
            <w:r>
              <w:rPr>
                <w:rFonts w:cs="Arial"/>
                <w:bCs/>
                <w:sz w:val="20"/>
                <w:szCs w:val="20"/>
                <w:lang w:eastAsia="en-US"/>
              </w:rPr>
              <w:t xml:space="preserve"> </w:t>
            </w:r>
            <w:r w:rsidRPr="00EA3C76">
              <w:rPr>
                <w:rFonts w:cs="Arial"/>
                <w:bCs/>
                <w:sz w:val="20"/>
                <w:szCs w:val="20"/>
                <w:lang w:eastAsia="en-US"/>
              </w:rPr>
              <w:t>Бахмутської міської ОТГ</w:t>
            </w:r>
            <w:r w:rsidR="00E634DA">
              <w:rPr>
                <w:rFonts w:cs="Arial"/>
                <w:bCs/>
                <w:sz w:val="20"/>
                <w:szCs w:val="20"/>
                <w:lang w:eastAsia="en-US"/>
              </w:rPr>
              <w:t>, залучені кошти</w:t>
            </w:r>
          </w:p>
        </w:tc>
      </w:tr>
      <w:tr w:rsidR="00A33C22" w:rsidRPr="00D86483" w:rsidTr="0083221E">
        <w:tc>
          <w:tcPr>
            <w:tcW w:w="2835" w:type="dxa"/>
            <w:hideMark/>
          </w:tcPr>
          <w:p w:rsidR="00A33C22" w:rsidRPr="00297214" w:rsidRDefault="00A33C22" w:rsidP="00A33C22">
            <w:pPr>
              <w:rPr>
                <w:rFonts w:cs="Arial"/>
                <w:b/>
                <w:bCs/>
                <w:sz w:val="20"/>
                <w:szCs w:val="20"/>
              </w:rPr>
            </w:pPr>
            <w:r>
              <w:rPr>
                <w:rFonts w:cs="Arial"/>
                <w:b/>
                <w:sz w:val="20"/>
                <w:szCs w:val="20"/>
              </w:rPr>
              <w:t xml:space="preserve">Ключові </w:t>
            </w:r>
            <w:r w:rsidRPr="00297214">
              <w:rPr>
                <w:rFonts w:cs="Arial"/>
                <w:b/>
                <w:sz w:val="20"/>
                <w:szCs w:val="20"/>
              </w:rPr>
              <w:t>учасники реалізації проєкту:</w:t>
            </w:r>
          </w:p>
        </w:tc>
        <w:tc>
          <w:tcPr>
            <w:tcW w:w="6720" w:type="dxa"/>
            <w:gridSpan w:val="4"/>
          </w:tcPr>
          <w:p w:rsidR="00A33C22" w:rsidRPr="00D86483" w:rsidRDefault="00A33C22" w:rsidP="003C1749">
            <w:pPr>
              <w:jc w:val="both"/>
              <w:rPr>
                <w:rFonts w:cs="Arial"/>
                <w:color w:val="000000"/>
                <w:sz w:val="20"/>
                <w:szCs w:val="20"/>
                <w:lang w:eastAsia="it-IT"/>
              </w:rPr>
            </w:pPr>
            <w:r>
              <w:rPr>
                <w:rFonts w:cs="Arial"/>
                <w:color w:val="000000"/>
                <w:sz w:val="20"/>
                <w:szCs w:val="20"/>
                <w:lang w:eastAsia="it-IT"/>
              </w:rPr>
              <w:t>Управління розвитку міського господарства та капітального будівництва Ба</w:t>
            </w:r>
            <w:r w:rsidR="00E634DA">
              <w:rPr>
                <w:rFonts w:cs="Arial"/>
                <w:color w:val="000000"/>
                <w:sz w:val="20"/>
                <w:szCs w:val="20"/>
                <w:lang w:eastAsia="it-IT"/>
              </w:rPr>
              <w:t>хмутської міської ради, підрядні</w:t>
            </w:r>
            <w:r>
              <w:rPr>
                <w:rFonts w:cs="Arial"/>
                <w:color w:val="000000"/>
                <w:sz w:val="20"/>
                <w:szCs w:val="20"/>
                <w:lang w:eastAsia="it-IT"/>
              </w:rPr>
              <w:t xml:space="preserve"> організаці</w:t>
            </w:r>
            <w:r w:rsidR="00E634DA">
              <w:rPr>
                <w:rFonts w:cs="Arial"/>
                <w:color w:val="000000"/>
                <w:sz w:val="20"/>
                <w:szCs w:val="20"/>
                <w:lang w:eastAsia="it-IT"/>
              </w:rPr>
              <w:t xml:space="preserve">ї, КП «Бахмутський комбінат комунальних </w:t>
            </w:r>
            <w:r w:rsidR="003C1749">
              <w:rPr>
                <w:rFonts w:cs="Arial"/>
                <w:color w:val="000000"/>
                <w:sz w:val="20"/>
                <w:szCs w:val="20"/>
                <w:lang w:eastAsia="it-IT"/>
              </w:rPr>
              <w:t>підприємств</w:t>
            </w:r>
            <w:r w:rsidR="00E634DA">
              <w:rPr>
                <w:rFonts w:cs="Arial"/>
                <w:color w:val="000000"/>
                <w:sz w:val="20"/>
                <w:szCs w:val="20"/>
                <w:lang w:eastAsia="it-IT"/>
              </w:rPr>
              <w:t xml:space="preserve">» </w:t>
            </w:r>
          </w:p>
        </w:tc>
      </w:tr>
      <w:tr w:rsidR="00D20776" w:rsidRPr="00D86483" w:rsidTr="0083221E">
        <w:tc>
          <w:tcPr>
            <w:tcW w:w="2835" w:type="dxa"/>
          </w:tcPr>
          <w:p w:rsidR="00D20776" w:rsidRDefault="00D20776" w:rsidP="00D20776">
            <w:pPr>
              <w:rPr>
                <w:rFonts w:cs="Arial"/>
                <w:b/>
                <w:sz w:val="20"/>
                <w:szCs w:val="20"/>
              </w:rPr>
            </w:pPr>
            <w:r>
              <w:rPr>
                <w:rFonts w:cs="Arial"/>
                <w:b/>
                <w:sz w:val="20"/>
                <w:szCs w:val="20"/>
              </w:rPr>
              <w:t>Інше:</w:t>
            </w:r>
          </w:p>
        </w:tc>
        <w:tc>
          <w:tcPr>
            <w:tcW w:w="6720" w:type="dxa"/>
            <w:gridSpan w:val="4"/>
          </w:tcPr>
          <w:p w:rsidR="00D20776" w:rsidRDefault="00D20776" w:rsidP="00A33C22">
            <w:pPr>
              <w:jc w:val="both"/>
              <w:rPr>
                <w:rFonts w:cs="Arial"/>
                <w:color w:val="000000"/>
                <w:sz w:val="20"/>
                <w:szCs w:val="20"/>
                <w:lang w:eastAsia="it-IT"/>
              </w:rPr>
            </w:pPr>
            <w:r>
              <w:rPr>
                <w:rFonts w:cs="Arial"/>
                <w:color w:val="000000"/>
                <w:sz w:val="20"/>
                <w:szCs w:val="20"/>
                <w:lang w:eastAsia="it-IT"/>
              </w:rPr>
              <w:t>-</w:t>
            </w:r>
          </w:p>
        </w:tc>
      </w:tr>
    </w:tbl>
    <w:p w:rsidR="002F7B2B" w:rsidRDefault="002F7B2B" w:rsidP="00EA1D47">
      <w:pPr>
        <w:rPr>
          <w:rFonts w:cs="Arial"/>
          <w:lang w:eastAsia="en-US"/>
        </w:rPr>
      </w:pPr>
    </w:p>
    <w:p w:rsidR="00637D60" w:rsidRDefault="00637D60" w:rsidP="00EA1D47">
      <w:pPr>
        <w:rPr>
          <w:rFonts w:cs="Arial"/>
          <w:lang w:eastAsia="en-US"/>
        </w:rPr>
      </w:pPr>
    </w:p>
    <w:tbl>
      <w:tblPr>
        <w:tblStyle w:val="a4"/>
        <w:tblW w:w="9555" w:type="dxa"/>
        <w:tblLayout w:type="fixed"/>
        <w:tblLook w:val="04A0"/>
      </w:tblPr>
      <w:tblGrid>
        <w:gridCol w:w="2893"/>
        <w:gridCol w:w="1125"/>
        <w:gridCol w:w="1612"/>
        <w:gridCol w:w="1648"/>
        <w:gridCol w:w="2277"/>
      </w:tblGrid>
      <w:tr w:rsidR="00F81571" w:rsidRPr="006600F5" w:rsidTr="0083221E">
        <w:tc>
          <w:tcPr>
            <w:tcW w:w="2893" w:type="dxa"/>
          </w:tcPr>
          <w:p w:rsidR="00F81571" w:rsidRPr="00297214" w:rsidRDefault="00F81571" w:rsidP="00F81571">
            <w:pPr>
              <w:pStyle w:val="6"/>
              <w:spacing w:before="0" w:after="0"/>
              <w:outlineLvl w:val="5"/>
              <w:rPr>
                <w:rFonts w:ascii="Arial" w:hAnsi="Arial" w:cs="Arial"/>
                <w:sz w:val="20"/>
                <w:szCs w:val="20"/>
              </w:rPr>
            </w:pPr>
            <w:r w:rsidRPr="00297214">
              <w:rPr>
                <w:rFonts w:ascii="Arial" w:hAnsi="Arial" w:cs="Arial"/>
                <w:sz w:val="20"/>
                <w:szCs w:val="20"/>
              </w:rPr>
              <w:t>Стратегічна ціль:</w:t>
            </w:r>
          </w:p>
        </w:tc>
        <w:tc>
          <w:tcPr>
            <w:tcW w:w="6662" w:type="dxa"/>
            <w:gridSpan w:val="4"/>
          </w:tcPr>
          <w:p w:rsidR="00F81571" w:rsidRPr="006600F5" w:rsidRDefault="00F81571" w:rsidP="00F81571">
            <w:pPr>
              <w:jc w:val="both"/>
              <w:rPr>
                <w:rFonts w:cs="Arial"/>
                <w:color w:val="000000"/>
                <w:sz w:val="20"/>
                <w:szCs w:val="20"/>
                <w:lang w:eastAsia="it-IT"/>
              </w:rPr>
            </w:pPr>
            <w:r w:rsidRPr="006600F5">
              <w:rPr>
                <w:rFonts w:cs="Arial"/>
                <w:color w:val="000000"/>
                <w:sz w:val="20"/>
                <w:szCs w:val="20"/>
                <w:lang w:eastAsia="it-IT"/>
              </w:rPr>
              <w:t>В.1. Енергоефективна політика та інфраструктура</w:t>
            </w:r>
          </w:p>
        </w:tc>
      </w:tr>
      <w:tr w:rsidR="00F81571" w:rsidRPr="006600F5" w:rsidTr="0083221E">
        <w:tc>
          <w:tcPr>
            <w:tcW w:w="2893" w:type="dxa"/>
          </w:tcPr>
          <w:p w:rsidR="00F81571" w:rsidRPr="00297214" w:rsidRDefault="00F81571" w:rsidP="00F81571">
            <w:pPr>
              <w:pStyle w:val="6"/>
              <w:spacing w:before="0" w:after="0"/>
              <w:outlineLvl w:val="5"/>
              <w:rPr>
                <w:rFonts w:ascii="Arial" w:hAnsi="Arial" w:cs="Arial"/>
                <w:sz w:val="20"/>
                <w:szCs w:val="20"/>
              </w:rPr>
            </w:pPr>
            <w:r w:rsidRPr="00297214">
              <w:rPr>
                <w:rFonts w:ascii="Arial" w:hAnsi="Arial" w:cs="Arial"/>
                <w:sz w:val="20"/>
                <w:szCs w:val="20"/>
              </w:rPr>
              <w:t xml:space="preserve">Оперативна ціль/завдання Стратегії, якому </w:t>
            </w:r>
            <w:r w:rsidR="00B61D87">
              <w:rPr>
                <w:rFonts w:ascii="Arial" w:hAnsi="Arial" w:cs="Arial"/>
                <w:sz w:val="20"/>
                <w:szCs w:val="20"/>
              </w:rPr>
              <w:t xml:space="preserve"> </w:t>
            </w:r>
            <w:r w:rsidR="008F1A17">
              <w:rPr>
                <w:rFonts w:ascii="Arial" w:hAnsi="Arial" w:cs="Arial"/>
                <w:sz w:val="20"/>
                <w:szCs w:val="20"/>
              </w:rPr>
              <w:t xml:space="preserve"> </w:t>
            </w:r>
            <w:r w:rsidRPr="00297214">
              <w:rPr>
                <w:rFonts w:ascii="Arial" w:hAnsi="Arial" w:cs="Arial"/>
                <w:sz w:val="20"/>
                <w:szCs w:val="20"/>
              </w:rPr>
              <w:t>відповідає проєкт:</w:t>
            </w:r>
          </w:p>
        </w:tc>
        <w:tc>
          <w:tcPr>
            <w:tcW w:w="6662" w:type="dxa"/>
            <w:gridSpan w:val="4"/>
          </w:tcPr>
          <w:p w:rsidR="00F81571" w:rsidRPr="006600F5" w:rsidRDefault="00F81571" w:rsidP="00F81571">
            <w:pPr>
              <w:jc w:val="both"/>
              <w:rPr>
                <w:rFonts w:cs="Arial"/>
                <w:color w:val="000000"/>
                <w:sz w:val="20"/>
                <w:szCs w:val="20"/>
                <w:lang w:eastAsia="it-IT"/>
              </w:rPr>
            </w:pPr>
            <w:r w:rsidRPr="006600F5">
              <w:rPr>
                <w:rFonts w:cs="Arial"/>
                <w:color w:val="000000"/>
                <w:sz w:val="20"/>
                <w:szCs w:val="20"/>
                <w:lang w:eastAsia="it-IT"/>
              </w:rPr>
              <w:t>В.1.5. Модернізація системи теплопостачання та котельних, у тому числі із використанням альтернативних джерел енергії</w:t>
            </w:r>
          </w:p>
        </w:tc>
      </w:tr>
      <w:tr w:rsidR="00F81571" w:rsidRPr="006600F5" w:rsidTr="0083221E">
        <w:tc>
          <w:tcPr>
            <w:tcW w:w="2893" w:type="dxa"/>
            <w:hideMark/>
          </w:tcPr>
          <w:p w:rsidR="00F81571" w:rsidRPr="00297214" w:rsidRDefault="00F81571" w:rsidP="00F81571">
            <w:pPr>
              <w:rPr>
                <w:rFonts w:cs="Arial"/>
                <w:b/>
                <w:bCs/>
                <w:sz w:val="20"/>
                <w:szCs w:val="20"/>
              </w:rPr>
            </w:pPr>
            <w:r w:rsidRPr="00297214">
              <w:rPr>
                <w:rFonts w:cs="Arial"/>
                <w:b/>
                <w:bCs/>
                <w:sz w:val="20"/>
                <w:szCs w:val="20"/>
              </w:rPr>
              <w:t>Назва проєкту:</w:t>
            </w:r>
          </w:p>
        </w:tc>
        <w:tc>
          <w:tcPr>
            <w:tcW w:w="6662" w:type="dxa"/>
            <w:gridSpan w:val="4"/>
          </w:tcPr>
          <w:p w:rsidR="00F81571" w:rsidRPr="006600F5" w:rsidRDefault="00F81571" w:rsidP="00F81571">
            <w:pPr>
              <w:jc w:val="both"/>
              <w:rPr>
                <w:rFonts w:cs="Arial"/>
                <w:b/>
                <w:bCs/>
                <w:color w:val="000000"/>
                <w:sz w:val="20"/>
                <w:szCs w:val="20"/>
                <w:lang w:eastAsia="it-IT"/>
              </w:rPr>
            </w:pPr>
            <w:r w:rsidRPr="006600F5">
              <w:rPr>
                <w:rFonts w:cs="Arial"/>
                <w:b/>
                <w:bCs/>
                <w:color w:val="000000"/>
                <w:sz w:val="20"/>
                <w:szCs w:val="20"/>
                <w:lang w:eastAsia="it-IT"/>
              </w:rPr>
              <w:t>Реконструкція котельної №1 по вул. Зелена,</w:t>
            </w:r>
            <w:r w:rsidR="001139D8">
              <w:rPr>
                <w:rFonts w:cs="Arial"/>
                <w:b/>
                <w:bCs/>
                <w:color w:val="000000"/>
                <w:sz w:val="20"/>
                <w:szCs w:val="20"/>
                <w:lang w:eastAsia="it-IT"/>
              </w:rPr>
              <w:t xml:space="preserve"> </w:t>
            </w:r>
            <w:r w:rsidRPr="006600F5">
              <w:rPr>
                <w:rFonts w:cs="Arial"/>
                <w:b/>
                <w:bCs/>
                <w:color w:val="000000"/>
                <w:sz w:val="20"/>
                <w:szCs w:val="20"/>
                <w:lang w:eastAsia="it-IT"/>
              </w:rPr>
              <w:t>41 з встановленням котлів, працюючих на альтернативному виді палива та заміна теплових мереж на труби в ППУ</w:t>
            </w:r>
          </w:p>
        </w:tc>
      </w:tr>
      <w:tr w:rsidR="00F81571" w:rsidRPr="006600F5" w:rsidTr="0083221E">
        <w:tc>
          <w:tcPr>
            <w:tcW w:w="2893" w:type="dxa"/>
            <w:hideMark/>
          </w:tcPr>
          <w:p w:rsidR="00F81571" w:rsidRPr="00297214" w:rsidRDefault="00F81571" w:rsidP="00F81571">
            <w:pPr>
              <w:rPr>
                <w:rFonts w:cs="Arial"/>
                <w:b/>
                <w:bCs/>
                <w:sz w:val="20"/>
                <w:szCs w:val="20"/>
              </w:rPr>
            </w:pPr>
            <w:r w:rsidRPr="00297214">
              <w:rPr>
                <w:rFonts w:cs="Arial"/>
                <w:b/>
                <w:bCs/>
                <w:sz w:val="20"/>
                <w:szCs w:val="20"/>
              </w:rPr>
              <w:t>Цілі проєкту:</w:t>
            </w:r>
          </w:p>
        </w:tc>
        <w:tc>
          <w:tcPr>
            <w:tcW w:w="6662" w:type="dxa"/>
            <w:gridSpan w:val="4"/>
          </w:tcPr>
          <w:p w:rsidR="00F81571" w:rsidRPr="006600F5" w:rsidRDefault="00F81571" w:rsidP="00F81571">
            <w:pPr>
              <w:jc w:val="both"/>
              <w:rPr>
                <w:rFonts w:cs="Arial"/>
                <w:color w:val="000000"/>
                <w:sz w:val="20"/>
                <w:szCs w:val="20"/>
                <w:lang w:eastAsia="it-IT"/>
              </w:rPr>
            </w:pPr>
            <w:r w:rsidRPr="006600F5">
              <w:rPr>
                <w:rFonts w:cs="Arial"/>
                <w:color w:val="000000"/>
                <w:sz w:val="20"/>
                <w:szCs w:val="20"/>
                <w:lang w:eastAsia="it-IT"/>
              </w:rPr>
              <w:t>Підвищення енергоефективності системи централізованого теплопостачання, заміщення споживання природного газу альтернативними видами палива</w:t>
            </w:r>
          </w:p>
        </w:tc>
      </w:tr>
      <w:tr w:rsidR="00F81571" w:rsidRPr="006600F5" w:rsidTr="0083221E">
        <w:tc>
          <w:tcPr>
            <w:tcW w:w="2893" w:type="dxa"/>
            <w:hideMark/>
          </w:tcPr>
          <w:p w:rsidR="00F81571" w:rsidRPr="00297214" w:rsidRDefault="00F81571" w:rsidP="00F81571">
            <w:pPr>
              <w:autoSpaceDE w:val="0"/>
              <w:autoSpaceDN w:val="0"/>
              <w:adjustRightInd w:val="0"/>
              <w:rPr>
                <w:rFonts w:cs="Arial"/>
                <w:b/>
                <w:sz w:val="20"/>
                <w:szCs w:val="20"/>
              </w:rPr>
            </w:pPr>
            <w:r w:rsidRPr="00297214">
              <w:rPr>
                <w:rFonts w:cs="Arial"/>
                <w:b/>
                <w:sz w:val="20"/>
                <w:szCs w:val="20"/>
              </w:rPr>
              <w:t>Територія вплив</w:t>
            </w:r>
            <w:r w:rsidRPr="00297214">
              <w:rPr>
                <w:rFonts w:cs="Arial"/>
                <w:b/>
                <w:sz w:val="20"/>
                <w:szCs w:val="20"/>
                <w:lang w:val="en-US"/>
              </w:rPr>
              <w:t>у проєкту</w:t>
            </w:r>
            <w:r w:rsidRPr="00297214">
              <w:rPr>
                <w:rFonts w:cs="Arial"/>
                <w:b/>
                <w:sz w:val="20"/>
                <w:szCs w:val="20"/>
              </w:rPr>
              <w:t>:</w:t>
            </w:r>
          </w:p>
        </w:tc>
        <w:tc>
          <w:tcPr>
            <w:tcW w:w="6662" w:type="dxa"/>
            <w:gridSpan w:val="4"/>
          </w:tcPr>
          <w:p w:rsidR="00F81571" w:rsidRPr="006600F5" w:rsidRDefault="00F81571" w:rsidP="00F81571">
            <w:pPr>
              <w:rPr>
                <w:rFonts w:cs="Arial"/>
                <w:color w:val="000000"/>
                <w:sz w:val="20"/>
                <w:szCs w:val="20"/>
                <w:lang w:eastAsia="it-IT"/>
              </w:rPr>
            </w:pPr>
            <w:r w:rsidRPr="006600F5">
              <w:rPr>
                <w:rFonts w:cs="Arial"/>
                <w:color w:val="000000"/>
                <w:sz w:val="20"/>
                <w:szCs w:val="20"/>
                <w:lang w:eastAsia="it-IT"/>
              </w:rPr>
              <w:t>місто Бахмут</w:t>
            </w:r>
          </w:p>
        </w:tc>
      </w:tr>
      <w:tr w:rsidR="00F81571" w:rsidRPr="006600F5" w:rsidTr="0083221E">
        <w:tc>
          <w:tcPr>
            <w:tcW w:w="2893" w:type="dxa"/>
            <w:hideMark/>
          </w:tcPr>
          <w:p w:rsidR="00F81571" w:rsidRPr="00297214" w:rsidRDefault="00F81571" w:rsidP="00F81571">
            <w:pPr>
              <w:autoSpaceDE w:val="0"/>
              <w:autoSpaceDN w:val="0"/>
              <w:adjustRightInd w:val="0"/>
              <w:rPr>
                <w:rFonts w:cs="Arial"/>
                <w:b/>
                <w:sz w:val="20"/>
                <w:szCs w:val="20"/>
              </w:rPr>
            </w:pPr>
            <w:r w:rsidRPr="00297214">
              <w:rPr>
                <w:rFonts w:cs="Arial"/>
                <w:b/>
                <w:sz w:val="20"/>
                <w:szCs w:val="20"/>
              </w:rPr>
              <w:t>Орієнтовна кількість отримувачів вигод</w:t>
            </w:r>
          </w:p>
        </w:tc>
        <w:tc>
          <w:tcPr>
            <w:tcW w:w="6662" w:type="dxa"/>
            <w:gridSpan w:val="4"/>
          </w:tcPr>
          <w:p w:rsidR="00F81571" w:rsidRPr="006600F5" w:rsidRDefault="00F81571" w:rsidP="00F81571">
            <w:pPr>
              <w:rPr>
                <w:rFonts w:cs="Arial"/>
                <w:color w:val="000000"/>
                <w:sz w:val="20"/>
                <w:szCs w:val="20"/>
                <w:lang w:eastAsia="it-IT"/>
              </w:rPr>
            </w:pPr>
            <w:r w:rsidRPr="006600F5">
              <w:rPr>
                <w:rFonts w:cs="Arial"/>
                <w:color w:val="000000"/>
                <w:sz w:val="20"/>
                <w:szCs w:val="20"/>
                <w:lang w:eastAsia="it-IT"/>
              </w:rPr>
              <w:t>Понад 18,0 тис. осіб</w:t>
            </w:r>
          </w:p>
        </w:tc>
      </w:tr>
      <w:tr w:rsidR="00F81571" w:rsidRPr="006600F5" w:rsidTr="0083221E">
        <w:tc>
          <w:tcPr>
            <w:tcW w:w="2893" w:type="dxa"/>
            <w:hideMark/>
          </w:tcPr>
          <w:p w:rsidR="00F81571" w:rsidRPr="00297214" w:rsidRDefault="00F81571" w:rsidP="00F81571">
            <w:pPr>
              <w:rPr>
                <w:rFonts w:cs="Arial"/>
                <w:b/>
                <w:bCs/>
                <w:sz w:val="20"/>
                <w:szCs w:val="20"/>
              </w:rPr>
            </w:pPr>
            <w:r w:rsidRPr="00297214">
              <w:rPr>
                <w:rFonts w:cs="Arial"/>
                <w:b/>
                <w:bCs/>
                <w:sz w:val="20"/>
                <w:szCs w:val="20"/>
              </w:rPr>
              <w:t>Стислий опис проєкту:</w:t>
            </w:r>
          </w:p>
        </w:tc>
        <w:tc>
          <w:tcPr>
            <w:tcW w:w="6662" w:type="dxa"/>
            <w:gridSpan w:val="4"/>
          </w:tcPr>
          <w:p w:rsidR="00F81571" w:rsidRPr="006600F5" w:rsidRDefault="00E634DA" w:rsidP="00F81571">
            <w:pPr>
              <w:jc w:val="both"/>
              <w:rPr>
                <w:rFonts w:cs="Arial"/>
                <w:color w:val="000000"/>
                <w:sz w:val="20"/>
                <w:szCs w:val="20"/>
                <w:lang w:eastAsia="it-IT"/>
              </w:rPr>
            </w:pPr>
            <w:r>
              <w:rPr>
                <w:rFonts w:cs="Arial"/>
                <w:color w:val="000000"/>
                <w:sz w:val="20"/>
                <w:szCs w:val="20"/>
                <w:lang w:eastAsia="it-IT"/>
              </w:rPr>
              <w:t>Проє</w:t>
            </w:r>
            <w:r w:rsidR="00F81571" w:rsidRPr="006600F5">
              <w:rPr>
                <w:rFonts w:cs="Arial"/>
                <w:color w:val="000000"/>
                <w:sz w:val="20"/>
                <w:szCs w:val="20"/>
                <w:lang w:eastAsia="it-IT"/>
              </w:rPr>
              <w:t>кт передбачає проведення реконструкції котельної з встановленням додаткових котлів, які у якості палива використовують альтернативні види палива (тріска або пелет</w:t>
            </w:r>
            <w:r w:rsidR="004D5718">
              <w:rPr>
                <w:rFonts w:cs="Arial"/>
                <w:color w:val="000000"/>
                <w:sz w:val="20"/>
                <w:szCs w:val="20"/>
                <w:lang w:eastAsia="it-IT"/>
              </w:rPr>
              <w:t>и</w:t>
            </w:r>
            <w:r w:rsidR="00F81571" w:rsidRPr="006600F5">
              <w:rPr>
                <w:rFonts w:cs="Arial"/>
                <w:color w:val="000000"/>
                <w:sz w:val="20"/>
                <w:szCs w:val="20"/>
                <w:lang w:eastAsia="it-IT"/>
              </w:rPr>
              <w:t>) та заміна всіх застарілих трубопроводів теплових мереж на труби в пінополіуретановій ізоляції</w:t>
            </w:r>
          </w:p>
        </w:tc>
      </w:tr>
      <w:tr w:rsidR="00F81571" w:rsidRPr="006600F5" w:rsidTr="0083221E">
        <w:tc>
          <w:tcPr>
            <w:tcW w:w="2893" w:type="dxa"/>
            <w:hideMark/>
          </w:tcPr>
          <w:p w:rsidR="00F81571" w:rsidRPr="00297214" w:rsidRDefault="00F81571" w:rsidP="00F81571">
            <w:pPr>
              <w:rPr>
                <w:rFonts w:cs="Arial"/>
                <w:b/>
                <w:bCs/>
                <w:sz w:val="20"/>
                <w:szCs w:val="20"/>
              </w:rPr>
            </w:pPr>
            <w:r w:rsidRPr="00297214">
              <w:rPr>
                <w:rFonts w:cs="Arial"/>
                <w:b/>
                <w:bCs/>
                <w:sz w:val="20"/>
                <w:szCs w:val="20"/>
              </w:rPr>
              <w:t>Очікувані результати:</w:t>
            </w:r>
          </w:p>
        </w:tc>
        <w:tc>
          <w:tcPr>
            <w:tcW w:w="6662" w:type="dxa"/>
            <w:gridSpan w:val="4"/>
          </w:tcPr>
          <w:p w:rsidR="00F81571" w:rsidRPr="006600F5" w:rsidRDefault="00F81571" w:rsidP="004D5718">
            <w:pPr>
              <w:numPr>
                <w:ilvl w:val="0"/>
                <w:numId w:val="13"/>
              </w:numPr>
              <w:tabs>
                <w:tab w:val="left" w:pos="210"/>
              </w:tabs>
              <w:ind w:left="0" w:firstLine="0"/>
              <w:contextualSpacing/>
              <w:jc w:val="both"/>
              <w:rPr>
                <w:rFonts w:cs="Arial"/>
                <w:color w:val="000000"/>
                <w:sz w:val="20"/>
                <w:szCs w:val="20"/>
                <w:lang w:eastAsia="it-IT"/>
              </w:rPr>
            </w:pPr>
            <w:r>
              <w:rPr>
                <w:rFonts w:cs="Arial"/>
                <w:color w:val="000000"/>
                <w:sz w:val="20"/>
                <w:szCs w:val="20"/>
                <w:lang w:eastAsia="it-IT"/>
              </w:rPr>
              <w:t>З</w:t>
            </w:r>
            <w:r w:rsidRPr="006600F5">
              <w:rPr>
                <w:rFonts w:cs="Arial"/>
                <w:color w:val="000000"/>
                <w:sz w:val="20"/>
                <w:szCs w:val="20"/>
                <w:lang w:eastAsia="it-IT"/>
              </w:rPr>
              <w:t>аміщення споживання природного газ</w:t>
            </w:r>
            <w:r w:rsidR="00E634DA">
              <w:rPr>
                <w:rFonts w:cs="Arial"/>
                <w:color w:val="000000"/>
                <w:sz w:val="20"/>
                <w:szCs w:val="20"/>
                <w:lang w:eastAsia="it-IT"/>
              </w:rPr>
              <w:t>у альтернативними видами палива.</w:t>
            </w:r>
            <w:r w:rsidRPr="006600F5">
              <w:rPr>
                <w:rFonts w:cs="Arial"/>
                <w:color w:val="000000"/>
                <w:sz w:val="20"/>
                <w:szCs w:val="20"/>
                <w:lang w:eastAsia="it-IT"/>
              </w:rPr>
              <w:t xml:space="preserve">                                                                        </w:t>
            </w:r>
          </w:p>
          <w:p w:rsidR="00F81571" w:rsidRPr="006600F5" w:rsidRDefault="00F81571" w:rsidP="004D5718">
            <w:pPr>
              <w:numPr>
                <w:ilvl w:val="0"/>
                <w:numId w:val="13"/>
              </w:numPr>
              <w:tabs>
                <w:tab w:val="left" w:pos="210"/>
              </w:tabs>
              <w:ind w:left="0" w:firstLine="0"/>
              <w:contextualSpacing/>
              <w:jc w:val="both"/>
              <w:rPr>
                <w:rFonts w:cs="Arial"/>
                <w:color w:val="000000"/>
                <w:sz w:val="20"/>
                <w:szCs w:val="20"/>
                <w:lang w:eastAsia="it-IT"/>
              </w:rPr>
            </w:pPr>
            <w:r>
              <w:rPr>
                <w:rFonts w:cs="Arial"/>
                <w:color w:val="000000"/>
                <w:sz w:val="20"/>
                <w:szCs w:val="20"/>
                <w:lang w:eastAsia="it-IT"/>
              </w:rPr>
              <w:t>З</w:t>
            </w:r>
            <w:r w:rsidRPr="006600F5">
              <w:rPr>
                <w:rFonts w:cs="Arial"/>
                <w:color w:val="000000"/>
                <w:sz w:val="20"/>
                <w:szCs w:val="20"/>
                <w:lang w:eastAsia="it-IT"/>
              </w:rPr>
              <w:t>ниження втрат тепла в трубопроводах теплових мереж під час транспортування теплової енергії</w:t>
            </w:r>
            <w:r w:rsidR="00E634DA">
              <w:rPr>
                <w:rFonts w:cs="Arial"/>
                <w:color w:val="000000"/>
                <w:sz w:val="20"/>
                <w:szCs w:val="20"/>
                <w:lang w:eastAsia="it-IT"/>
              </w:rPr>
              <w:t>.</w:t>
            </w:r>
            <w:r w:rsidRPr="006600F5">
              <w:rPr>
                <w:rFonts w:cs="Arial"/>
                <w:color w:val="000000"/>
                <w:sz w:val="20"/>
                <w:szCs w:val="20"/>
                <w:lang w:eastAsia="it-IT"/>
              </w:rPr>
              <w:t xml:space="preserve"> </w:t>
            </w:r>
          </w:p>
        </w:tc>
      </w:tr>
      <w:tr w:rsidR="00F81571" w:rsidRPr="006600F5" w:rsidTr="0083221E">
        <w:tc>
          <w:tcPr>
            <w:tcW w:w="2893" w:type="dxa"/>
          </w:tcPr>
          <w:p w:rsidR="00F81571" w:rsidRPr="00297214" w:rsidRDefault="00D8574F" w:rsidP="00F81571">
            <w:pPr>
              <w:rPr>
                <w:rFonts w:cs="Arial"/>
                <w:b/>
                <w:bCs/>
                <w:sz w:val="20"/>
                <w:szCs w:val="20"/>
              </w:rPr>
            </w:pPr>
            <w:r>
              <w:rPr>
                <w:rFonts w:cs="Arial"/>
                <w:b/>
                <w:bCs/>
                <w:sz w:val="20"/>
                <w:szCs w:val="20"/>
              </w:rPr>
              <w:t>Показники (індикатори)</w:t>
            </w:r>
          </w:p>
        </w:tc>
        <w:tc>
          <w:tcPr>
            <w:tcW w:w="6662" w:type="dxa"/>
            <w:gridSpan w:val="4"/>
          </w:tcPr>
          <w:p w:rsidR="00F81571" w:rsidRDefault="00F81571" w:rsidP="004D5718">
            <w:pPr>
              <w:tabs>
                <w:tab w:val="left" w:pos="356"/>
              </w:tabs>
              <w:contextualSpacing/>
              <w:jc w:val="both"/>
              <w:rPr>
                <w:rFonts w:cs="Arial"/>
                <w:color w:val="000000"/>
                <w:sz w:val="20"/>
                <w:szCs w:val="20"/>
                <w:lang w:eastAsia="it-IT"/>
              </w:rPr>
            </w:pPr>
            <w:r>
              <w:rPr>
                <w:rFonts w:cs="Arial"/>
                <w:color w:val="000000"/>
                <w:sz w:val="20"/>
                <w:szCs w:val="20"/>
                <w:lang w:eastAsia="it-IT"/>
              </w:rPr>
              <w:t>1.Економія споживання природного газу в рік, м</w:t>
            </w:r>
            <w:r w:rsidR="00E634DA">
              <w:rPr>
                <w:rFonts w:cs="Arial"/>
                <w:color w:val="000000"/>
                <w:sz w:val="20"/>
                <w:szCs w:val="20"/>
                <w:lang w:eastAsia="it-IT"/>
              </w:rPr>
              <w:t>³.</w:t>
            </w:r>
          </w:p>
          <w:p w:rsidR="00F81571" w:rsidRDefault="00F81571" w:rsidP="004D5718">
            <w:pPr>
              <w:tabs>
                <w:tab w:val="left" w:pos="356"/>
              </w:tabs>
              <w:contextualSpacing/>
              <w:jc w:val="both"/>
              <w:rPr>
                <w:rFonts w:cs="Arial"/>
                <w:color w:val="000000"/>
                <w:sz w:val="20"/>
                <w:szCs w:val="20"/>
                <w:lang w:eastAsia="it-IT"/>
              </w:rPr>
            </w:pPr>
            <w:r>
              <w:rPr>
                <w:rFonts w:cs="Arial"/>
                <w:color w:val="000000"/>
                <w:sz w:val="20"/>
                <w:szCs w:val="20"/>
                <w:lang w:eastAsia="it-IT"/>
              </w:rPr>
              <w:t>2.Економія бюджетних коштів, тис.грн.</w:t>
            </w:r>
          </w:p>
        </w:tc>
      </w:tr>
      <w:tr w:rsidR="00F81571" w:rsidRPr="006600F5" w:rsidTr="0083221E">
        <w:tc>
          <w:tcPr>
            <w:tcW w:w="2893" w:type="dxa"/>
            <w:hideMark/>
          </w:tcPr>
          <w:p w:rsidR="00F81571" w:rsidRPr="00297214" w:rsidRDefault="00D8574F" w:rsidP="00F81571">
            <w:pPr>
              <w:rPr>
                <w:rFonts w:cs="Arial"/>
                <w:b/>
                <w:sz w:val="20"/>
                <w:szCs w:val="20"/>
              </w:rPr>
            </w:pPr>
            <w:r w:rsidRPr="00297214">
              <w:rPr>
                <w:rFonts w:cs="Arial"/>
                <w:b/>
                <w:bCs/>
                <w:sz w:val="20"/>
                <w:szCs w:val="20"/>
              </w:rPr>
              <w:t>Ключові заходи проєкту:</w:t>
            </w:r>
          </w:p>
        </w:tc>
        <w:tc>
          <w:tcPr>
            <w:tcW w:w="6662" w:type="dxa"/>
            <w:gridSpan w:val="4"/>
          </w:tcPr>
          <w:p w:rsidR="00F81571" w:rsidRPr="006600F5" w:rsidRDefault="00F6659A" w:rsidP="004D5718">
            <w:pPr>
              <w:numPr>
                <w:ilvl w:val="0"/>
                <w:numId w:val="14"/>
              </w:numPr>
              <w:tabs>
                <w:tab w:val="left" w:pos="210"/>
              </w:tabs>
              <w:ind w:left="0" w:firstLine="0"/>
              <w:contextualSpacing/>
              <w:jc w:val="both"/>
              <w:rPr>
                <w:rFonts w:cs="Arial"/>
                <w:color w:val="000000"/>
                <w:sz w:val="20"/>
                <w:szCs w:val="20"/>
                <w:lang w:eastAsia="it-IT"/>
              </w:rPr>
            </w:pPr>
            <w:r>
              <w:rPr>
                <w:rFonts w:cs="Arial"/>
                <w:color w:val="000000"/>
                <w:sz w:val="20"/>
                <w:szCs w:val="20"/>
                <w:lang w:eastAsia="it-IT"/>
              </w:rPr>
              <w:t>Розробка проє</w:t>
            </w:r>
            <w:r w:rsidR="00F81571" w:rsidRPr="006600F5">
              <w:rPr>
                <w:rFonts w:cs="Arial"/>
                <w:color w:val="000000"/>
                <w:sz w:val="20"/>
                <w:szCs w:val="20"/>
                <w:lang w:eastAsia="it-IT"/>
              </w:rPr>
              <w:t>кту по реконструкції котельної №1 по вулиці Зелена,41</w:t>
            </w:r>
            <w:r>
              <w:rPr>
                <w:rFonts w:cs="Arial"/>
                <w:color w:val="000000"/>
                <w:sz w:val="20"/>
                <w:szCs w:val="20"/>
                <w:lang w:eastAsia="it-IT"/>
              </w:rPr>
              <w:t>.</w:t>
            </w:r>
          </w:p>
          <w:p w:rsidR="00F81571" w:rsidRPr="006600F5" w:rsidRDefault="00F6659A" w:rsidP="004D5718">
            <w:pPr>
              <w:numPr>
                <w:ilvl w:val="0"/>
                <w:numId w:val="14"/>
              </w:numPr>
              <w:tabs>
                <w:tab w:val="left" w:pos="210"/>
              </w:tabs>
              <w:ind w:left="0" w:firstLine="0"/>
              <w:contextualSpacing/>
              <w:jc w:val="both"/>
              <w:rPr>
                <w:rFonts w:cs="Arial"/>
                <w:color w:val="000000"/>
                <w:sz w:val="20"/>
                <w:szCs w:val="20"/>
                <w:lang w:eastAsia="it-IT"/>
              </w:rPr>
            </w:pPr>
            <w:r>
              <w:rPr>
                <w:rFonts w:cs="Arial"/>
                <w:color w:val="000000"/>
                <w:sz w:val="20"/>
                <w:szCs w:val="20"/>
                <w:lang w:eastAsia="it-IT"/>
              </w:rPr>
              <w:t>Розробка проє</w:t>
            </w:r>
            <w:r w:rsidR="00F81571" w:rsidRPr="006600F5">
              <w:rPr>
                <w:rFonts w:cs="Arial"/>
                <w:color w:val="000000"/>
                <w:sz w:val="20"/>
                <w:szCs w:val="20"/>
                <w:lang w:eastAsia="it-IT"/>
              </w:rPr>
              <w:t>кту по заміні теплових мереж на трубопроводи в ППУ</w:t>
            </w:r>
            <w:r>
              <w:rPr>
                <w:rFonts w:cs="Arial"/>
                <w:color w:val="000000"/>
                <w:sz w:val="20"/>
                <w:szCs w:val="20"/>
                <w:lang w:eastAsia="it-IT"/>
              </w:rPr>
              <w:t>.</w:t>
            </w:r>
          </w:p>
          <w:p w:rsidR="00F81571" w:rsidRPr="006600F5" w:rsidRDefault="00F81571" w:rsidP="004D5718">
            <w:pPr>
              <w:numPr>
                <w:ilvl w:val="0"/>
                <w:numId w:val="14"/>
              </w:numPr>
              <w:tabs>
                <w:tab w:val="left" w:pos="210"/>
              </w:tabs>
              <w:ind w:left="0" w:firstLine="0"/>
              <w:contextualSpacing/>
              <w:jc w:val="both"/>
              <w:rPr>
                <w:rFonts w:cs="Arial"/>
                <w:color w:val="000000"/>
                <w:sz w:val="20"/>
                <w:szCs w:val="20"/>
                <w:lang w:eastAsia="it-IT"/>
              </w:rPr>
            </w:pPr>
            <w:r w:rsidRPr="006600F5">
              <w:rPr>
                <w:rFonts w:cs="Arial"/>
                <w:color w:val="000000"/>
                <w:sz w:val="20"/>
                <w:szCs w:val="20"/>
                <w:lang w:eastAsia="it-IT"/>
              </w:rPr>
              <w:t>Про</w:t>
            </w:r>
            <w:r w:rsidR="00F6659A">
              <w:rPr>
                <w:rFonts w:cs="Arial"/>
                <w:color w:val="000000"/>
                <w:sz w:val="20"/>
                <w:szCs w:val="20"/>
                <w:lang w:eastAsia="it-IT"/>
              </w:rPr>
              <w:t>ведення експертиз виконаних проє</w:t>
            </w:r>
            <w:r w:rsidRPr="006600F5">
              <w:rPr>
                <w:rFonts w:cs="Arial"/>
                <w:color w:val="000000"/>
                <w:sz w:val="20"/>
                <w:szCs w:val="20"/>
                <w:lang w:eastAsia="it-IT"/>
              </w:rPr>
              <w:t>ктів та отримання дозвільних документів на реконструкцію</w:t>
            </w:r>
            <w:r w:rsidR="00F6659A">
              <w:rPr>
                <w:rFonts w:cs="Arial"/>
                <w:color w:val="000000"/>
                <w:sz w:val="20"/>
                <w:szCs w:val="20"/>
                <w:lang w:eastAsia="it-IT"/>
              </w:rPr>
              <w:t>.</w:t>
            </w:r>
          </w:p>
          <w:p w:rsidR="00F81571" w:rsidRPr="006600F5" w:rsidRDefault="00F81571" w:rsidP="004D5718">
            <w:pPr>
              <w:numPr>
                <w:ilvl w:val="0"/>
                <w:numId w:val="14"/>
              </w:numPr>
              <w:tabs>
                <w:tab w:val="left" w:pos="210"/>
              </w:tabs>
              <w:ind w:left="0" w:firstLine="0"/>
              <w:contextualSpacing/>
              <w:jc w:val="both"/>
              <w:rPr>
                <w:rFonts w:cs="Arial"/>
                <w:color w:val="000000"/>
                <w:sz w:val="20"/>
                <w:szCs w:val="20"/>
                <w:lang w:eastAsia="it-IT"/>
              </w:rPr>
            </w:pPr>
            <w:r w:rsidRPr="006600F5">
              <w:rPr>
                <w:rFonts w:cs="Arial"/>
                <w:color w:val="000000"/>
                <w:sz w:val="20"/>
                <w:szCs w:val="20"/>
                <w:lang w:eastAsia="it-IT"/>
              </w:rPr>
              <w:t>Закупівля обладнання для реконструкції</w:t>
            </w:r>
            <w:r w:rsidR="00F6659A">
              <w:rPr>
                <w:rFonts w:cs="Arial"/>
                <w:color w:val="000000"/>
                <w:sz w:val="20"/>
                <w:szCs w:val="20"/>
                <w:lang w:eastAsia="it-IT"/>
              </w:rPr>
              <w:t>.</w:t>
            </w:r>
          </w:p>
          <w:p w:rsidR="00F81571" w:rsidRPr="006600F5" w:rsidRDefault="00F81571" w:rsidP="004D5718">
            <w:pPr>
              <w:numPr>
                <w:ilvl w:val="0"/>
                <w:numId w:val="14"/>
              </w:numPr>
              <w:tabs>
                <w:tab w:val="left" w:pos="210"/>
              </w:tabs>
              <w:ind w:left="0" w:firstLine="0"/>
              <w:contextualSpacing/>
              <w:jc w:val="both"/>
              <w:rPr>
                <w:rFonts w:cs="Arial"/>
                <w:color w:val="000000"/>
                <w:sz w:val="20"/>
                <w:szCs w:val="20"/>
                <w:lang w:eastAsia="it-IT"/>
              </w:rPr>
            </w:pPr>
            <w:r w:rsidRPr="006600F5">
              <w:rPr>
                <w:rFonts w:cs="Arial"/>
                <w:color w:val="000000"/>
                <w:sz w:val="20"/>
                <w:szCs w:val="20"/>
                <w:lang w:eastAsia="it-IT"/>
              </w:rPr>
              <w:t>Монтаж обладнання та введення обладнання в експлуатацію</w:t>
            </w:r>
            <w:r w:rsidR="00F6659A">
              <w:rPr>
                <w:rFonts w:cs="Arial"/>
                <w:color w:val="000000"/>
                <w:sz w:val="20"/>
                <w:szCs w:val="20"/>
                <w:lang w:eastAsia="it-IT"/>
              </w:rPr>
              <w:t>.</w:t>
            </w:r>
          </w:p>
        </w:tc>
      </w:tr>
      <w:tr w:rsidR="00F81571" w:rsidRPr="006600F5" w:rsidTr="0083221E">
        <w:tc>
          <w:tcPr>
            <w:tcW w:w="2893" w:type="dxa"/>
            <w:hideMark/>
          </w:tcPr>
          <w:p w:rsidR="00F81571" w:rsidRPr="00297214" w:rsidRDefault="00F81571" w:rsidP="00F81571">
            <w:pPr>
              <w:rPr>
                <w:rFonts w:cs="Arial"/>
                <w:b/>
                <w:sz w:val="20"/>
                <w:szCs w:val="20"/>
              </w:rPr>
            </w:pPr>
            <w:r w:rsidRPr="00297214">
              <w:rPr>
                <w:rFonts w:cs="Arial"/>
                <w:b/>
                <w:sz w:val="20"/>
                <w:szCs w:val="20"/>
              </w:rPr>
              <w:t>Період здійснення:</w:t>
            </w:r>
          </w:p>
        </w:tc>
        <w:tc>
          <w:tcPr>
            <w:tcW w:w="6662" w:type="dxa"/>
            <w:gridSpan w:val="4"/>
          </w:tcPr>
          <w:p w:rsidR="00F81571" w:rsidRPr="006600F5" w:rsidRDefault="00F81571" w:rsidP="00F81571">
            <w:pPr>
              <w:rPr>
                <w:rFonts w:cs="Arial"/>
                <w:color w:val="000000"/>
                <w:sz w:val="20"/>
                <w:szCs w:val="20"/>
                <w:lang w:eastAsia="it-IT"/>
              </w:rPr>
            </w:pPr>
            <w:r w:rsidRPr="006600F5">
              <w:rPr>
                <w:rFonts w:cs="Arial"/>
                <w:color w:val="000000"/>
                <w:sz w:val="20"/>
                <w:szCs w:val="20"/>
                <w:lang w:eastAsia="it-IT"/>
              </w:rPr>
              <w:t>2020 – 2022 роки</w:t>
            </w:r>
          </w:p>
        </w:tc>
      </w:tr>
      <w:tr w:rsidR="00F81571" w:rsidRPr="006600F5" w:rsidTr="0083221E">
        <w:tc>
          <w:tcPr>
            <w:tcW w:w="2893" w:type="dxa"/>
            <w:vMerge w:val="restart"/>
            <w:hideMark/>
          </w:tcPr>
          <w:p w:rsidR="00F81571" w:rsidRPr="00297214" w:rsidRDefault="00F81571" w:rsidP="00F81571">
            <w:pPr>
              <w:rPr>
                <w:rFonts w:cs="Arial"/>
                <w:b/>
                <w:bCs/>
                <w:sz w:val="20"/>
                <w:szCs w:val="20"/>
              </w:rPr>
            </w:pPr>
            <w:r w:rsidRPr="00297214">
              <w:rPr>
                <w:rFonts w:cs="Arial"/>
                <w:b/>
                <w:bCs/>
                <w:sz w:val="20"/>
                <w:szCs w:val="20"/>
              </w:rPr>
              <w:t>Орієнтовна вартість проєкту, тис. грн.</w:t>
            </w:r>
          </w:p>
        </w:tc>
        <w:tc>
          <w:tcPr>
            <w:tcW w:w="1125" w:type="dxa"/>
            <w:hideMark/>
          </w:tcPr>
          <w:p w:rsidR="00F81571" w:rsidRPr="006600F5" w:rsidRDefault="00F81571" w:rsidP="00F81571">
            <w:pPr>
              <w:jc w:val="center"/>
              <w:rPr>
                <w:rFonts w:cs="Arial"/>
                <w:b/>
                <w:bCs/>
                <w:color w:val="000000"/>
                <w:sz w:val="20"/>
                <w:szCs w:val="20"/>
                <w:lang w:eastAsia="it-IT"/>
              </w:rPr>
            </w:pPr>
            <w:r w:rsidRPr="006600F5">
              <w:rPr>
                <w:rFonts w:cs="Arial"/>
                <w:b/>
                <w:bCs/>
                <w:color w:val="000000"/>
                <w:sz w:val="20"/>
                <w:szCs w:val="20"/>
                <w:lang w:eastAsia="it-IT"/>
              </w:rPr>
              <w:t>2020</w:t>
            </w:r>
          </w:p>
        </w:tc>
        <w:tc>
          <w:tcPr>
            <w:tcW w:w="1612" w:type="dxa"/>
            <w:hideMark/>
          </w:tcPr>
          <w:p w:rsidR="00F81571" w:rsidRPr="006600F5" w:rsidRDefault="00F81571" w:rsidP="00F81571">
            <w:pPr>
              <w:jc w:val="center"/>
              <w:rPr>
                <w:rFonts w:cs="Arial"/>
                <w:b/>
                <w:bCs/>
                <w:color w:val="000000"/>
                <w:sz w:val="20"/>
                <w:szCs w:val="20"/>
                <w:lang w:eastAsia="it-IT"/>
              </w:rPr>
            </w:pPr>
            <w:r w:rsidRPr="006600F5">
              <w:rPr>
                <w:rFonts w:cs="Arial"/>
                <w:b/>
                <w:bCs/>
                <w:color w:val="000000"/>
                <w:sz w:val="20"/>
                <w:szCs w:val="20"/>
                <w:lang w:eastAsia="it-IT"/>
              </w:rPr>
              <w:t>2021</w:t>
            </w:r>
          </w:p>
        </w:tc>
        <w:tc>
          <w:tcPr>
            <w:tcW w:w="1648" w:type="dxa"/>
            <w:hideMark/>
          </w:tcPr>
          <w:p w:rsidR="00F81571" w:rsidRPr="006600F5" w:rsidRDefault="00F81571" w:rsidP="00F81571">
            <w:pPr>
              <w:jc w:val="center"/>
              <w:rPr>
                <w:rFonts w:cs="Arial"/>
                <w:b/>
                <w:bCs/>
                <w:color w:val="000000"/>
                <w:sz w:val="20"/>
                <w:szCs w:val="20"/>
                <w:lang w:eastAsia="it-IT"/>
              </w:rPr>
            </w:pPr>
            <w:r w:rsidRPr="006600F5">
              <w:rPr>
                <w:rFonts w:cs="Arial"/>
                <w:b/>
                <w:bCs/>
                <w:color w:val="000000"/>
                <w:sz w:val="20"/>
                <w:szCs w:val="20"/>
                <w:lang w:eastAsia="it-IT"/>
              </w:rPr>
              <w:t>2022</w:t>
            </w:r>
          </w:p>
        </w:tc>
        <w:tc>
          <w:tcPr>
            <w:tcW w:w="2277" w:type="dxa"/>
            <w:hideMark/>
          </w:tcPr>
          <w:p w:rsidR="00F81571" w:rsidRPr="006600F5" w:rsidRDefault="00F81571" w:rsidP="00F81571">
            <w:pPr>
              <w:jc w:val="center"/>
              <w:rPr>
                <w:rFonts w:cs="Arial"/>
                <w:b/>
                <w:bCs/>
                <w:color w:val="000000"/>
                <w:sz w:val="20"/>
                <w:szCs w:val="20"/>
                <w:lang w:eastAsia="it-IT"/>
              </w:rPr>
            </w:pPr>
            <w:r w:rsidRPr="006600F5">
              <w:rPr>
                <w:rFonts w:cs="Arial"/>
                <w:b/>
                <w:bCs/>
                <w:color w:val="000000"/>
                <w:sz w:val="20"/>
                <w:szCs w:val="20"/>
                <w:lang w:eastAsia="it-IT"/>
              </w:rPr>
              <w:t>Разом</w:t>
            </w:r>
          </w:p>
        </w:tc>
      </w:tr>
      <w:tr w:rsidR="00F81571" w:rsidRPr="006600F5" w:rsidTr="0083221E">
        <w:tc>
          <w:tcPr>
            <w:tcW w:w="2893" w:type="dxa"/>
            <w:vMerge/>
            <w:hideMark/>
          </w:tcPr>
          <w:p w:rsidR="00F81571" w:rsidRPr="006600F5" w:rsidRDefault="00F81571" w:rsidP="00F81571">
            <w:pPr>
              <w:rPr>
                <w:rFonts w:cs="Arial"/>
                <w:b/>
                <w:bCs/>
                <w:color w:val="000000"/>
                <w:sz w:val="20"/>
                <w:szCs w:val="20"/>
                <w:lang w:eastAsia="it-IT"/>
              </w:rPr>
            </w:pPr>
          </w:p>
        </w:tc>
        <w:tc>
          <w:tcPr>
            <w:tcW w:w="1125" w:type="dxa"/>
          </w:tcPr>
          <w:p w:rsidR="00F81571" w:rsidRPr="006600F5" w:rsidRDefault="00F81571" w:rsidP="00F81571">
            <w:pPr>
              <w:jc w:val="center"/>
              <w:rPr>
                <w:rFonts w:cs="Arial"/>
                <w:color w:val="000000"/>
                <w:sz w:val="20"/>
                <w:szCs w:val="20"/>
                <w:lang w:eastAsia="it-IT"/>
              </w:rPr>
            </w:pPr>
            <w:r w:rsidRPr="006600F5">
              <w:rPr>
                <w:rFonts w:cs="Arial"/>
                <w:color w:val="000000"/>
                <w:sz w:val="20"/>
                <w:szCs w:val="20"/>
                <w:lang w:eastAsia="it-IT"/>
              </w:rPr>
              <w:t>50</w:t>
            </w:r>
            <w:r>
              <w:rPr>
                <w:rFonts w:cs="Arial"/>
                <w:color w:val="000000"/>
                <w:sz w:val="20"/>
                <w:szCs w:val="20"/>
                <w:lang w:eastAsia="it-IT"/>
              </w:rPr>
              <w:t>0,0</w:t>
            </w:r>
          </w:p>
        </w:tc>
        <w:tc>
          <w:tcPr>
            <w:tcW w:w="1612" w:type="dxa"/>
          </w:tcPr>
          <w:p w:rsidR="00F81571" w:rsidRPr="006600F5" w:rsidRDefault="00F81571" w:rsidP="00F81571">
            <w:pPr>
              <w:jc w:val="center"/>
              <w:rPr>
                <w:rFonts w:cs="Arial"/>
                <w:color w:val="000000"/>
                <w:sz w:val="20"/>
                <w:szCs w:val="20"/>
                <w:lang w:eastAsia="it-IT"/>
              </w:rPr>
            </w:pPr>
            <w:r w:rsidRPr="006600F5">
              <w:rPr>
                <w:rFonts w:cs="Arial"/>
                <w:color w:val="000000"/>
                <w:sz w:val="20"/>
                <w:szCs w:val="20"/>
                <w:lang w:eastAsia="it-IT"/>
              </w:rPr>
              <w:t>50</w:t>
            </w:r>
            <w:r>
              <w:rPr>
                <w:rFonts w:cs="Arial"/>
                <w:color w:val="000000"/>
                <w:sz w:val="20"/>
                <w:szCs w:val="20"/>
                <w:lang w:eastAsia="it-IT"/>
              </w:rPr>
              <w:t> </w:t>
            </w:r>
            <w:r w:rsidRPr="006600F5">
              <w:rPr>
                <w:rFonts w:cs="Arial"/>
                <w:color w:val="000000"/>
                <w:sz w:val="20"/>
                <w:szCs w:val="20"/>
                <w:lang w:eastAsia="it-IT"/>
              </w:rPr>
              <w:t>000</w:t>
            </w:r>
            <w:r>
              <w:rPr>
                <w:rFonts w:cs="Arial"/>
                <w:color w:val="000000"/>
                <w:sz w:val="20"/>
                <w:szCs w:val="20"/>
                <w:lang w:eastAsia="it-IT"/>
              </w:rPr>
              <w:t>,0</w:t>
            </w:r>
          </w:p>
        </w:tc>
        <w:tc>
          <w:tcPr>
            <w:tcW w:w="1648" w:type="dxa"/>
          </w:tcPr>
          <w:p w:rsidR="00F81571" w:rsidRPr="006600F5" w:rsidRDefault="00F81571" w:rsidP="00F81571">
            <w:pPr>
              <w:jc w:val="center"/>
              <w:rPr>
                <w:rFonts w:cs="Arial"/>
                <w:color w:val="000000"/>
                <w:sz w:val="20"/>
                <w:szCs w:val="20"/>
                <w:lang w:eastAsia="it-IT"/>
              </w:rPr>
            </w:pPr>
            <w:r w:rsidRPr="006600F5">
              <w:rPr>
                <w:rFonts w:cs="Arial"/>
                <w:color w:val="000000"/>
                <w:sz w:val="20"/>
                <w:szCs w:val="20"/>
                <w:lang w:eastAsia="it-IT"/>
              </w:rPr>
              <w:t>87</w:t>
            </w:r>
            <w:r>
              <w:rPr>
                <w:rFonts w:cs="Arial"/>
                <w:color w:val="000000"/>
                <w:sz w:val="20"/>
                <w:szCs w:val="20"/>
                <w:lang w:eastAsia="it-IT"/>
              </w:rPr>
              <w:t> </w:t>
            </w:r>
            <w:r w:rsidRPr="006600F5">
              <w:rPr>
                <w:rFonts w:cs="Arial"/>
                <w:color w:val="000000"/>
                <w:sz w:val="20"/>
                <w:szCs w:val="20"/>
                <w:lang w:eastAsia="it-IT"/>
              </w:rPr>
              <w:t>027</w:t>
            </w:r>
            <w:r>
              <w:rPr>
                <w:rFonts w:cs="Arial"/>
                <w:color w:val="000000"/>
                <w:sz w:val="20"/>
                <w:szCs w:val="20"/>
                <w:lang w:eastAsia="it-IT"/>
              </w:rPr>
              <w:t>,0</w:t>
            </w:r>
          </w:p>
        </w:tc>
        <w:tc>
          <w:tcPr>
            <w:tcW w:w="2277" w:type="dxa"/>
          </w:tcPr>
          <w:p w:rsidR="00F81571" w:rsidRPr="00501420" w:rsidRDefault="00F81571" w:rsidP="00F81571">
            <w:pPr>
              <w:jc w:val="center"/>
              <w:rPr>
                <w:rFonts w:cs="Arial"/>
                <w:b/>
                <w:color w:val="000000"/>
                <w:sz w:val="20"/>
                <w:szCs w:val="20"/>
                <w:lang w:eastAsia="it-IT"/>
              </w:rPr>
            </w:pPr>
            <w:r w:rsidRPr="00501420">
              <w:rPr>
                <w:rFonts w:cs="Arial"/>
                <w:b/>
                <w:color w:val="000000"/>
                <w:sz w:val="20"/>
                <w:szCs w:val="20"/>
                <w:lang w:eastAsia="it-IT"/>
              </w:rPr>
              <w:t>137 527,0</w:t>
            </w:r>
          </w:p>
        </w:tc>
      </w:tr>
      <w:tr w:rsidR="00F81571" w:rsidRPr="006600F5" w:rsidTr="0083221E">
        <w:tc>
          <w:tcPr>
            <w:tcW w:w="2893" w:type="dxa"/>
            <w:hideMark/>
          </w:tcPr>
          <w:p w:rsidR="00F81571" w:rsidRDefault="00F81571" w:rsidP="00F81571">
            <w:pPr>
              <w:rPr>
                <w:rFonts w:cs="Arial"/>
                <w:b/>
                <w:sz w:val="20"/>
                <w:szCs w:val="20"/>
              </w:rPr>
            </w:pPr>
            <w:r>
              <w:rPr>
                <w:rFonts w:cs="Arial"/>
                <w:b/>
                <w:sz w:val="20"/>
                <w:szCs w:val="20"/>
              </w:rPr>
              <w:t>Джерела фінансування:</w:t>
            </w:r>
          </w:p>
        </w:tc>
        <w:tc>
          <w:tcPr>
            <w:tcW w:w="6662" w:type="dxa"/>
            <w:gridSpan w:val="4"/>
          </w:tcPr>
          <w:p w:rsidR="00F81571" w:rsidRPr="00F6659A" w:rsidRDefault="00836485" w:rsidP="004D5718">
            <w:pPr>
              <w:tabs>
                <w:tab w:val="left" w:pos="210"/>
              </w:tabs>
              <w:jc w:val="both"/>
              <w:rPr>
                <w:rFonts w:cs="Arial"/>
                <w:color w:val="000000"/>
                <w:sz w:val="20"/>
                <w:szCs w:val="20"/>
                <w:lang w:eastAsia="it-IT"/>
              </w:rPr>
            </w:pPr>
            <w:r>
              <w:rPr>
                <w:rFonts w:cs="Arial"/>
                <w:color w:val="000000"/>
                <w:sz w:val="20"/>
                <w:szCs w:val="20"/>
                <w:lang w:eastAsia="it-IT"/>
              </w:rPr>
              <w:t>К</w:t>
            </w:r>
            <w:r w:rsidR="00F81571" w:rsidRPr="006600F5">
              <w:rPr>
                <w:rFonts w:cs="Arial"/>
                <w:color w:val="000000"/>
                <w:sz w:val="20"/>
                <w:szCs w:val="20"/>
                <w:lang w:eastAsia="it-IT"/>
              </w:rPr>
              <w:t>ошти бюджетів усіх р</w:t>
            </w:r>
            <w:r>
              <w:rPr>
                <w:rFonts w:cs="Arial"/>
                <w:color w:val="000000"/>
                <w:sz w:val="20"/>
                <w:szCs w:val="20"/>
                <w:lang w:eastAsia="it-IT"/>
              </w:rPr>
              <w:t xml:space="preserve">івнів, </w:t>
            </w:r>
            <w:r w:rsidR="00F81571" w:rsidRPr="006600F5">
              <w:rPr>
                <w:rFonts w:cs="Arial"/>
                <w:color w:val="000000"/>
                <w:sz w:val="20"/>
                <w:szCs w:val="20"/>
                <w:lang w:eastAsia="it-IT"/>
              </w:rPr>
              <w:t>кошти суб’єктів гос</w:t>
            </w:r>
            <w:r>
              <w:rPr>
                <w:rFonts w:cs="Arial"/>
                <w:color w:val="000000"/>
                <w:sz w:val="20"/>
                <w:szCs w:val="20"/>
                <w:lang w:eastAsia="it-IT"/>
              </w:rPr>
              <w:t xml:space="preserve">подарювання усіх форм власності, </w:t>
            </w:r>
            <w:r w:rsidR="00F81571" w:rsidRPr="00F6659A">
              <w:rPr>
                <w:rFonts w:cs="Arial"/>
                <w:color w:val="000000"/>
                <w:sz w:val="20"/>
                <w:szCs w:val="20"/>
                <w:lang w:eastAsia="it-IT"/>
              </w:rPr>
              <w:t>гранти, міжнародна технічна допомога, кошти міжнародних організацій, тощо</w:t>
            </w:r>
          </w:p>
        </w:tc>
      </w:tr>
      <w:tr w:rsidR="00F81571" w:rsidRPr="006600F5" w:rsidTr="0083221E">
        <w:tc>
          <w:tcPr>
            <w:tcW w:w="2893" w:type="dxa"/>
            <w:hideMark/>
          </w:tcPr>
          <w:p w:rsidR="00F81571" w:rsidRPr="00297214" w:rsidRDefault="00F81571" w:rsidP="00F81571">
            <w:pPr>
              <w:rPr>
                <w:rFonts w:cs="Arial"/>
                <w:b/>
                <w:bCs/>
                <w:sz w:val="20"/>
                <w:szCs w:val="20"/>
              </w:rPr>
            </w:pPr>
            <w:r>
              <w:rPr>
                <w:rFonts w:cs="Arial"/>
                <w:b/>
                <w:sz w:val="20"/>
                <w:szCs w:val="20"/>
              </w:rPr>
              <w:t xml:space="preserve">Ключові </w:t>
            </w:r>
            <w:r w:rsidRPr="00297214">
              <w:rPr>
                <w:rFonts w:cs="Arial"/>
                <w:b/>
                <w:sz w:val="20"/>
                <w:szCs w:val="20"/>
              </w:rPr>
              <w:t>учасники реалізації проєкту:</w:t>
            </w:r>
          </w:p>
        </w:tc>
        <w:tc>
          <w:tcPr>
            <w:tcW w:w="6662" w:type="dxa"/>
            <w:gridSpan w:val="4"/>
          </w:tcPr>
          <w:p w:rsidR="00F81571" w:rsidRPr="006600F5" w:rsidRDefault="00F81571" w:rsidP="004D5718">
            <w:pPr>
              <w:jc w:val="both"/>
              <w:rPr>
                <w:rFonts w:cs="Arial"/>
                <w:color w:val="000000"/>
                <w:sz w:val="20"/>
                <w:szCs w:val="20"/>
                <w:lang w:eastAsia="it-IT"/>
              </w:rPr>
            </w:pPr>
            <w:r w:rsidRPr="006600F5">
              <w:rPr>
                <w:rFonts w:cs="Arial"/>
                <w:color w:val="000000"/>
                <w:sz w:val="20"/>
                <w:szCs w:val="20"/>
                <w:lang w:eastAsia="it-IT"/>
              </w:rPr>
              <w:t xml:space="preserve">ТОВ «БАХМУТ-ЕНЕРГІЯ», Бахмутська міська </w:t>
            </w:r>
            <w:r w:rsidR="00AF3BEF">
              <w:rPr>
                <w:rFonts w:cs="Arial"/>
                <w:color w:val="000000"/>
                <w:sz w:val="20"/>
                <w:szCs w:val="20"/>
                <w:lang w:eastAsia="it-IT"/>
              </w:rPr>
              <w:t>рада</w:t>
            </w:r>
            <w:r w:rsidRPr="006600F5">
              <w:rPr>
                <w:rFonts w:cs="Arial"/>
                <w:color w:val="000000"/>
                <w:sz w:val="20"/>
                <w:szCs w:val="20"/>
                <w:lang w:eastAsia="it-IT"/>
              </w:rPr>
              <w:t xml:space="preserve">, </w:t>
            </w:r>
            <w:r w:rsidR="00AF3BEF">
              <w:rPr>
                <w:rFonts w:cs="Arial"/>
                <w:color w:val="000000"/>
                <w:sz w:val="20"/>
                <w:szCs w:val="20"/>
                <w:lang w:eastAsia="it-IT"/>
              </w:rPr>
              <w:t>підрядні</w:t>
            </w:r>
            <w:r w:rsidRPr="006600F5">
              <w:rPr>
                <w:rFonts w:cs="Arial"/>
                <w:color w:val="000000"/>
                <w:sz w:val="20"/>
                <w:szCs w:val="20"/>
                <w:lang w:eastAsia="it-IT"/>
              </w:rPr>
              <w:t xml:space="preserve"> організації</w:t>
            </w:r>
          </w:p>
        </w:tc>
      </w:tr>
      <w:tr w:rsidR="00501420" w:rsidRPr="006600F5" w:rsidTr="0083221E">
        <w:tc>
          <w:tcPr>
            <w:tcW w:w="2893" w:type="dxa"/>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662" w:type="dxa"/>
            <w:gridSpan w:val="4"/>
          </w:tcPr>
          <w:p w:rsidR="00B27EAF"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D6048E" w:rsidRDefault="00D6048E" w:rsidP="00EA1D47">
      <w:pPr>
        <w:rPr>
          <w:rFonts w:cs="Arial"/>
          <w:lang w:eastAsia="en-US"/>
        </w:rPr>
      </w:pPr>
    </w:p>
    <w:p w:rsidR="002F7B2B" w:rsidRDefault="002F7B2B" w:rsidP="00EA1D47">
      <w:pPr>
        <w:rPr>
          <w:rFonts w:cs="Arial"/>
          <w:lang w:eastAsia="en-US"/>
        </w:rPr>
      </w:pPr>
    </w:p>
    <w:p w:rsidR="00721409" w:rsidRDefault="00721409" w:rsidP="00EA1D47">
      <w:pPr>
        <w:rPr>
          <w:rFonts w:cs="Arial"/>
          <w:lang w:eastAsia="en-US"/>
        </w:rPr>
      </w:pPr>
    </w:p>
    <w:tbl>
      <w:tblPr>
        <w:tblStyle w:val="a4"/>
        <w:tblW w:w="9555" w:type="dxa"/>
        <w:tblLayout w:type="fixed"/>
        <w:tblLook w:val="04A0"/>
      </w:tblPr>
      <w:tblGrid>
        <w:gridCol w:w="2913"/>
        <w:gridCol w:w="1225"/>
        <w:gridCol w:w="1701"/>
        <w:gridCol w:w="1466"/>
        <w:gridCol w:w="2250"/>
      </w:tblGrid>
      <w:tr w:rsidR="00A125E4" w:rsidRPr="00A125E4" w:rsidTr="0083221E">
        <w:tc>
          <w:tcPr>
            <w:tcW w:w="2913" w:type="dxa"/>
          </w:tcPr>
          <w:p w:rsidR="00A125E4" w:rsidRPr="00A125E4" w:rsidRDefault="00A125E4" w:rsidP="00A125E4">
            <w:pPr>
              <w:snapToGrid w:val="0"/>
              <w:spacing w:before="40" w:after="40"/>
              <w:rPr>
                <w:rFonts w:cs="Arial"/>
                <w:b/>
                <w:bCs/>
                <w:sz w:val="20"/>
                <w:szCs w:val="20"/>
              </w:rPr>
            </w:pPr>
            <w:r w:rsidRPr="00A125E4">
              <w:rPr>
                <w:rFonts w:cs="Arial"/>
                <w:b/>
                <w:bCs/>
                <w:sz w:val="20"/>
                <w:szCs w:val="20"/>
              </w:rPr>
              <w:t>Стратегічна ціль</w:t>
            </w:r>
          </w:p>
        </w:tc>
        <w:tc>
          <w:tcPr>
            <w:tcW w:w="6642" w:type="dxa"/>
            <w:gridSpan w:val="4"/>
          </w:tcPr>
          <w:p w:rsidR="00A125E4" w:rsidRPr="00A125E4" w:rsidRDefault="00A125E4" w:rsidP="00A125E4">
            <w:pPr>
              <w:snapToGrid w:val="0"/>
              <w:spacing w:before="40" w:after="40"/>
              <w:jc w:val="both"/>
              <w:rPr>
                <w:rFonts w:cs="Arial"/>
                <w:bCs/>
                <w:sz w:val="20"/>
                <w:szCs w:val="20"/>
              </w:rPr>
            </w:pPr>
            <w:r w:rsidRPr="00A125E4">
              <w:rPr>
                <w:rFonts w:cs="Arial"/>
                <w:bCs/>
                <w:sz w:val="20"/>
                <w:szCs w:val="20"/>
              </w:rPr>
              <w:t>В.1. Енергоефективна  політика та інфраструктура</w:t>
            </w:r>
          </w:p>
        </w:tc>
      </w:tr>
      <w:tr w:rsidR="00A125E4" w:rsidRPr="00A125E4" w:rsidTr="0083221E">
        <w:tc>
          <w:tcPr>
            <w:tcW w:w="2913" w:type="dxa"/>
          </w:tcPr>
          <w:p w:rsidR="00A125E4" w:rsidRPr="00A125E4" w:rsidRDefault="00D91254" w:rsidP="00A125E4">
            <w:pPr>
              <w:rPr>
                <w:rFonts w:cs="Arial"/>
                <w:b/>
                <w:sz w:val="20"/>
                <w:szCs w:val="20"/>
                <w:lang w:eastAsia="it-IT"/>
              </w:rPr>
            </w:pPr>
            <w:r>
              <w:rPr>
                <w:rFonts w:cs="Arial"/>
                <w:b/>
                <w:bCs/>
                <w:sz w:val="20"/>
                <w:szCs w:val="20"/>
              </w:rPr>
              <w:t>Оперативна ціль</w:t>
            </w:r>
            <w:r w:rsidR="00A125E4" w:rsidRPr="00A125E4">
              <w:rPr>
                <w:rFonts w:cs="Arial"/>
                <w:b/>
                <w:bCs/>
                <w:sz w:val="20"/>
                <w:szCs w:val="20"/>
              </w:rPr>
              <w:t>/</w:t>
            </w:r>
            <w:r w:rsidR="00A125E4" w:rsidRPr="00A125E4">
              <w:rPr>
                <w:rFonts w:cs="Arial"/>
                <w:b/>
                <w:sz w:val="20"/>
                <w:szCs w:val="20"/>
                <w:lang w:eastAsia="it-IT"/>
              </w:rPr>
              <w:t xml:space="preserve">завдання </w:t>
            </w:r>
            <w:r>
              <w:rPr>
                <w:rFonts w:cs="Arial"/>
                <w:b/>
                <w:sz w:val="20"/>
                <w:szCs w:val="20"/>
                <w:lang w:eastAsia="it-IT"/>
              </w:rPr>
              <w:t xml:space="preserve">Стратегії, якому </w:t>
            </w:r>
            <w:r w:rsidR="00DD7634">
              <w:rPr>
                <w:rFonts w:cs="Arial"/>
                <w:b/>
                <w:sz w:val="20"/>
                <w:szCs w:val="20"/>
                <w:lang w:eastAsia="it-IT"/>
              </w:rPr>
              <w:t xml:space="preserve"> </w:t>
            </w:r>
            <w:r>
              <w:rPr>
                <w:rFonts w:cs="Arial"/>
                <w:b/>
                <w:sz w:val="20"/>
                <w:szCs w:val="20"/>
                <w:lang w:eastAsia="it-IT"/>
              </w:rPr>
              <w:t>відповідає проє</w:t>
            </w:r>
            <w:r w:rsidR="00A125E4" w:rsidRPr="00A125E4">
              <w:rPr>
                <w:rFonts w:cs="Arial"/>
                <w:b/>
                <w:sz w:val="20"/>
                <w:szCs w:val="20"/>
                <w:lang w:eastAsia="it-IT"/>
              </w:rPr>
              <w:t>кт:</w:t>
            </w:r>
          </w:p>
        </w:tc>
        <w:tc>
          <w:tcPr>
            <w:tcW w:w="6642" w:type="dxa"/>
            <w:gridSpan w:val="4"/>
          </w:tcPr>
          <w:p w:rsidR="00A125E4" w:rsidRPr="00A125E4" w:rsidRDefault="00A125E4" w:rsidP="00A125E4">
            <w:pPr>
              <w:pBdr>
                <w:left w:val="single" w:sz="18" w:space="4" w:color="auto"/>
              </w:pBdr>
              <w:jc w:val="both"/>
              <w:rPr>
                <w:rFonts w:cs="Arial"/>
                <w:sz w:val="20"/>
                <w:szCs w:val="20"/>
                <w:lang w:eastAsia="it-IT"/>
              </w:rPr>
            </w:pPr>
            <w:r w:rsidRPr="00A125E4">
              <w:rPr>
                <w:rFonts w:cs="Arial"/>
                <w:sz w:val="20"/>
                <w:szCs w:val="20"/>
                <w:lang w:eastAsia="it-IT"/>
              </w:rPr>
              <w:t>В.1.6. Впровадження альтернативної енергетики</w:t>
            </w:r>
          </w:p>
        </w:tc>
      </w:tr>
      <w:tr w:rsidR="00A125E4" w:rsidRPr="00A125E4" w:rsidTr="0083221E">
        <w:tc>
          <w:tcPr>
            <w:tcW w:w="2913" w:type="dxa"/>
            <w:hideMark/>
          </w:tcPr>
          <w:p w:rsidR="00A125E4" w:rsidRPr="00A125E4" w:rsidRDefault="00D91254" w:rsidP="00A125E4">
            <w:pPr>
              <w:rPr>
                <w:rFonts w:cs="Arial"/>
                <w:b/>
                <w:bCs/>
                <w:color w:val="000000"/>
                <w:sz w:val="20"/>
                <w:szCs w:val="20"/>
              </w:rPr>
            </w:pPr>
            <w:r>
              <w:rPr>
                <w:rFonts w:cs="Arial"/>
                <w:b/>
                <w:bCs/>
                <w:color w:val="000000"/>
                <w:sz w:val="20"/>
                <w:szCs w:val="20"/>
              </w:rPr>
              <w:t>Назва проє</w:t>
            </w:r>
            <w:r w:rsidR="00A125E4" w:rsidRPr="00A125E4">
              <w:rPr>
                <w:rFonts w:cs="Arial"/>
                <w:b/>
                <w:bCs/>
                <w:color w:val="000000"/>
                <w:sz w:val="20"/>
                <w:szCs w:val="20"/>
              </w:rPr>
              <w:t>кту:</w:t>
            </w:r>
          </w:p>
        </w:tc>
        <w:tc>
          <w:tcPr>
            <w:tcW w:w="6642" w:type="dxa"/>
            <w:gridSpan w:val="4"/>
          </w:tcPr>
          <w:p w:rsidR="00A125E4" w:rsidRPr="00A125E4" w:rsidRDefault="00A125E4" w:rsidP="00A51B9A">
            <w:pPr>
              <w:jc w:val="both"/>
              <w:rPr>
                <w:rFonts w:cs="Arial"/>
                <w:b/>
                <w:sz w:val="20"/>
                <w:szCs w:val="20"/>
                <w:lang w:eastAsia="it-IT"/>
              </w:rPr>
            </w:pPr>
            <w:r w:rsidRPr="00A125E4">
              <w:rPr>
                <w:rFonts w:cs="Arial"/>
                <w:b/>
                <w:sz w:val="20"/>
                <w:szCs w:val="20"/>
                <w:lang w:eastAsia="it-IT"/>
              </w:rPr>
              <w:t xml:space="preserve">Будівництво сонячної електростанції м. Бахмут </w:t>
            </w:r>
          </w:p>
        </w:tc>
      </w:tr>
      <w:tr w:rsidR="00A125E4" w:rsidRPr="00A125E4" w:rsidTr="0083221E">
        <w:tc>
          <w:tcPr>
            <w:tcW w:w="2913" w:type="dxa"/>
            <w:hideMark/>
          </w:tcPr>
          <w:p w:rsidR="00A125E4" w:rsidRPr="00A125E4" w:rsidRDefault="00D91254" w:rsidP="00A125E4">
            <w:pPr>
              <w:rPr>
                <w:rFonts w:cs="Arial"/>
                <w:b/>
                <w:bCs/>
                <w:color w:val="000000"/>
                <w:sz w:val="20"/>
                <w:szCs w:val="20"/>
              </w:rPr>
            </w:pPr>
            <w:r>
              <w:rPr>
                <w:rFonts w:cs="Arial"/>
                <w:b/>
                <w:bCs/>
                <w:color w:val="000000"/>
                <w:sz w:val="20"/>
                <w:szCs w:val="20"/>
              </w:rPr>
              <w:t>Цілі проє</w:t>
            </w:r>
            <w:r w:rsidR="00A125E4" w:rsidRPr="00A125E4">
              <w:rPr>
                <w:rFonts w:cs="Arial"/>
                <w:b/>
                <w:bCs/>
                <w:color w:val="000000"/>
                <w:sz w:val="20"/>
                <w:szCs w:val="20"/>
              </w:rPr>
              <w:t>кту:</w:t>
            </w:r>
          </w:p>
        </w:tc>
        <w:tc>
          <w:tcPr>
            <w:tcW w:w="6642" w:type="dxa"/>
            <w:gridSpan w:val="4"/>
          </w:tcPr>
          <w:p w:rsidR="00A125E4" w:rsidRPr="00A125E4" w:rsidRDefault="00A125E4" w:rsidP="00A125E4">
            <w:pPr>
              <w:jc w:val="both"/>
              <w:rPr>
                <w:rFonts w:cs="Arial"/>
                <w:sz w:val="20"/>
                <w:szCs w:val="20"/>
                <w:lang w:eastAsia="it-IT"/>
              </w:rPr>
            </w:pPr>
            <w:r w:rsidRPr="00A125E4">
              <w:rPr>
                <w:rFonts w:cs="Arial"/>
                <w:sz w:val="20"/>
                <w:szCs w:val="20"/>
                <w:lang w:eastAsia="it-IT"/>
              </w:rPr>
              <w:t xml:space="preserve">Важливою частиною «Стратегії сталого розвитку "Україна - 2020"» є програма енергонезалежності, що включає в себе забезпечення енергетичної безпеки і перехід до енергоефективного використання та споживання енергоресурсів із впровадженням інноваційних технологій </w:t>
            </w:r>
          </w:p>
        </w:tc>
      </w:tr>
      <w:tr w:rsidR="00A125E4" w:rsidRPr="00A125E4" w:rsidTr="0083221E">
        <w:tc>
          <w:tcPr>
            <w:tcW w:w="2913" w:type="dxa"/>
            <w:hideMark/>
          </w:tcPr>
          <w:p w:rsidR="00A125E4" w:rsidRPr="00A125E4" w:rsidRDefault="00D91254" w:rsidP="00A125E4">
            <w:pPr>
              <w:autoSpaceDE w:val="0"/>
              <w:autoSpaceDN w:val="0"/>
              <w:adjustRightInd w:val="0"/>
              <w:rPr>
                <w:rFonts w:cs="Arial"/>
                <w:b/>
                <w:color w:val="000000"/>
                <w:sz w:val="20"/>
                <w:szCs w:val="20"/>
              </w:rPr>
            </w:pPr>
            <w:r>
              <w:rPr>
                <w:rFonts w:cs="Arial"/>
                <w:b/>
                <w:color w:val="000000"/>
                <w:sz w:val="20"/>
                <w:szCs w:val="20"/>
              </w:rPr>
              <w:t>Територія впливу проє</w:t>
            </w:r>
            <w:r w:rsidR="00A125E4" w:rsidRPr="00A125E4">
              <w:rPr>
                <w:rFonts w:cs="Arial"/>
                <w:b/>
                <w:color w:val="000000"/>
                <w:sz w:val="20"/>
                <w:szCs w:val="20"/>
              </w:rPr>
              <w:t>кту:</w:t>
            </w:r>
          </w:p>
        </w:tc>
        <w:tc>
          <w:tcPr>
            <w:tcW w:w="6642" w:type="dxa"/>
            <w:gridSpan w:val="4"/>
          </w:tcPr>
          <w:p w:rsidR="00A125E4" w:rsidRPr="00A125E4" w:rsidRDefault="004D5718" w:rsidP="004D5718">
            <w:pPr>
              <w:rPr>
                <w:rFonts w:cs="Arial"/>
                <w:sz w:val="20"/>
                <w:szCs w:val="20"/>
                <w:lang w:eastAsia="it-IT"/>
              </w:rPr>
            </w:pPr>
            <w:r>
              <w:rPr>
                <w:rFonts w:cs="Arial"/>
                <w:color w:val="000000"/>
                <w:sz w:val="20"/>
                <w:szCs w:val="20"/>
                <w:lang w:eastAsia="it-IT"/>
              </w:rPr>
              <w:t>Бахмутська міська об’єднана територіальна громада</w:t>
            </w:r>
          </w:p>
        </w:tc>
      </w:tr>
      <w:tr w:rsidR="00A125E4" w:rsidRPr="00A125E4" w:rsidTr="0083221E">
        <w:tc>
          <w:tcPr>
            <w:tcW w:w="2913" w:type="dxa"/>
            <w:hideMark/>
          </w:tcPr>
          <w:p w:rsidR="00A125E4" w:rsidRPr="00A125E4" w:rsidRDefault="00A125E4" w:rsidP="00A125E4">
            <w:pPr>
              <w:autoSpaceDE w:val="0"/>
              <w:autoSpaceDN w:val="0"/>
              <w:adjustRightInd w:val="0"/>
              <w:rPr>
                <w:rFonts w:cs="Arial"/>
                <w:b/>
                <w:color w:val="000000"/>
                <w:sz w:val="20"/>
                <w:szCs w:val="20"/>
              </w:rPr>
            </w:pPr>
            <w:r w:rsidRPr="00A125E4">
              <w:rPr>
                <w:rFonts w:cs="Arial"/>
                <w:b/>
                <w:color w:val="000000"/>
                <w:sz w:val="20"/>
                <w:szCs w:val="20"/>
              </w:rPr>
              <w:t>Орієнтовна кількість отримувачів вигод</w:t>
            </w:r>
          </w:p>
        </w:tc>
        <w:tc>
          <w:tcPr>
            <w:tcW w:w="6642" w:type="dxa"/>
            <w:gridSpan w:val="4"/>
          </w:tcPr>
          <w:p w:rsidR="00A125E4" w:rsidRPr="00A125E4" w:rsidRDefault="00A125E4" w:rsidP="00A125E4">
            <w:pPr>
              <w:jc w:val="both"/>
              <w:rPr>
                <w:rFonts w:cs="Arial"/>
                <w:sz w:val="20"/>
                <w:szCs w:val="20"/>
                <w:lang w:eastAsia="it-IT"/>
              </w:rPr>
            </w:pPr>
            <w:r>
              <w:rPr>
                <w:rFonts w:cs="Arial"/>
                <w:sz w:val="20"/>
                <w:szCs w:val="20"/>
                <w:lang w:eastAsia="it-IT"/>
              </w:rPr>
              <w:t>Навколо 40 тис.осіб</w:t>
            </w:r>
          </w:p>
        </w:tc>
      </w:tr>
      <w:tr w:rsidR="00A125E4" w:rsidRPr="00A125E4" w:rsidTr="0083221E">
        <w:tc>
          <w:tcPr>
            <w:tcW w:w="2913" w:type="dxa"/>
            <w:hideMark/>
          </w:tcPr>
          <w:p w:rsidR="00A125E4" w:rsidRPr="00A125E4" w:rsidRDefault="00D91254" w:rsidP="00A125E4">
            <w:pPr>
              <w:rPr>
                <w:rFonts w:cs="Arial"/>
                <w:b/>
                <w:bCs/>
                <w:color w:val="000000"/>
                <w:sz w:val="20"/>
                <w:szCs w:val="20"/>
              </w:rPr>
            </w:pPr>
            <w:r>
              <w:rPr>
                <w:rFonts w:cs="Arial"/>
                <w:b/>
                <w:bCs/>
                <w:color w:val="000000"/>
                <w:sz w:val="20"/>
                <w:szCs w:val="20"/>
              </w:rPr>
              <w:t>Стислий опис проє</w:t>
            </w:r>
            <w:r w:rsidR="00A125E4" w:rsidRPr="00A125E4">
              <w:rPr>
                <w:rFonts w:cs="Arial"/>
                <w:b/>
                <w:bCs/>
                <w:color w:val="000000"/>
                <w:sz w:val="20"/>
                <w:szCs w:val="20"/>
              </w:rPr>
              <w:t>кту:</w:t>
            </w:r>
          </w:p>
        </w:tc>
        <w:tc>
          <w:tcPr>
            <w:tcW w:w="6642" w:type="dxa"/>
            <w:gridSpan w:val="4"/>
          </w:tcPr>
          <w:p w:rsidR="00A125E4" w:rsidRPr="00A125E4" w:rsidRDefault="00836485" w:rsidP="003C1749">
            <w:pPr>
              <w:jc w:val="both"/>
              <w:rPr>
                <w:rFonts w:cs="Arial"/>
                <w:sz w:val="20"/>
                <w:szCs w:val="20"/>
                <w:lang w:eastAsia="it-IT"/>
              </w:rPr>
            </w:pPr>
            <w:r>
              <w:rPr>
                <w:rFonts w:cs="Arial"/>
                <w:sz w:val="20"/>
                <w:szCs w:val="20"/>
                <w:lang w:eastAsia="it-IT"/>
              </w:rPr>
              <w:t>Проє</w:t>
            </w:r>
            <w:r w:rsidR="00A125E4" w:rsidRPr="00A125E4">
              <w:rPr>
                <w:rFonts w:cs="Arial"/>
                <w:sz w:val="20"/>
                <w:szCs w:val="20"/>
                <w:lang w:eastAsia="it-IT"/>
              </w:rPr>
              <w:t>ктом передбачено будівництво сонячної електростанції на земельній ділянці за адресо</w:t>
            </w:r>
            <w:r w:rsidR="003C1749">
              <w:rPr>
                <w:rFonts w:cs="Arial"/>
                <w:sz w:val="20"/>
                <w:szCs w:val="20"/>
                <w:lang w:eastAsia="it-IT"/>
              </w:rPr>
              <w:t>ю</w:t>
            </w:r>
            <w:r w:rsidR="00121A53">
              <w:rPr>
                <w:rFonts w:cs="Arial"/>
                <w:sz w:val="20"/>
                <w:szCs w:val="20"/>
                <w:lang w:eastAsia="it-IT"/>
              </w:rPr>
              <w:t>:</w:t>
            </w:r>
            <w:r w:rsidR="00A125E4" w:rsidRPr="00A125E4">
              <w:rPr>
                <w:rFonts w:cs="Arial"/>
                <w:sz w:val="20"/>
                <w:szCs w:val="20"/>
                <w:lang w:eastAsia="it-IT"/>
              </w:rPr>
              <w:t xml:space="preserve"> вул. Свято-Георгіївська</w:t>
            </w:r>
            <w:r w:rsidR="00121A53">
              <w:rPr>
                <w:rFonts w:cs="Arial"/>
                <w:sz w:val="20"/>
                <w:szCs w:val="20"/>
                <w:lang w:eastAsia="it-IT"/>
              </w:rPr>
              <w:t>,</w:t>
            </w:r>
            <w:r w:rsidR="00A125E4" w:rsidRPr="00A125E4">
              <w:rPr>
                <w:rFonts w:cs="Arial"/>
                <w:sz w:val="20"/>
                <w:szCs w:val="20"/>
                <w:lang w:eastAsia="it-IT"/>
              </w:rPr>
              <w:t xml:space="preserve"> м. Бахмут. Згідно первинному  моделюванню потужність електростанції з урахуванням сонячної інсоляції буде складати 13 МВт</w:t>
            </w:r>
            <w:r>
              <w:rPr>
                <w:rFonts w:cs="Arial"/>
                <w:sz w:val="20"/>
                <w:szCs w:val="20"/>
                <w:lang w:eastAsia="it-IT"/>
              </w:rPr>
              <w:t>.</w:t>
            </w:r>
            <w:r w:rsidR="00A125E4" w:rsidRPr="00A125E4">
              <w:rPr>
                <w:rFonts w:cs="Arial"/>
                <w:sz w:val="20"/>
                <w:szCs w:val="20"/>
                <w:lang w:eastAsia="it-IT"/>
              </w:rPr>
              <w:t xml:space="preserve"> Вироблену електроенергію буде реалізов</w:t>
            </w:r>
            <w:r>
              <w:rPr>
                <w:rFonts w:cs="Arial"/>
                <w:sz w:val="20"/>
                <w:szCs w:val="20"/>
                <w:lang w:eastAsia="it-IT"/>
              </w:rPr>
              <w:t>ано з використанням механізму «з</w:t>
            </w:r>
            <w:r w:rsidR="00A125E4" w:rsidRPr="00A125E4">
              <w:rPr>
                <w:rFonts w:cs="Arial"/>
                <w:sz w:val="20"/>
                <w:szCs w:val="20"/>
                <w:lang w:eastAsia="it-IT"/>
              </w:rPr>
              <w:t xml:space="preserve">еленого тарифу» </w:t>
            </w:r>
          </w:p>
        </w:tc>
      </w:tr>
      <w:tr w:rsidR="00A125E4" w:rsidRPr="00A125E4" w:rsidTr="0083221E">
        <w:tc>
          <w:tcPr>
            <w:tcW w:w="2913" w:type="dxa"/>
            <w:hideMark/>
          </w:tcPr>
          <w:p w:rsidR="00A125E4" w:rsidRPr="00A125E4" w:rsidRDefault="00A125E4" w:rsidP="00A125E4">
            <w:pPr>
              <w:rPr>
                <w:rFonts w:cs="Arial"/>
                <w:b/>
                <w:bCs/>
                <w:color w:val="000000"/>
                <w:sz w:val="20"/>
                <w:szCs w:val="20"/>
              </w:rPr>
            </w:pPr>
            <w:r w:rsidRPr="00A125E4">
              <w:rPr>
                <w:rFonts w:cs="Arial"/>
                <w:b/>
                <w:bCs/>
                <w:color w:val="000000"/>
                <w:sz w:val="20"/>
                <w:szCs w:val="20"/>
              </w:rPr>
              <w:t>Очікувані результати:</w:t>
            </w:r>
          </w:p>
        </w:tc>
        <w:tc>
          <w:tcPr>
            <w:tcW w:w="6642" w:type="dxa"/>
            <w:gridSpan w:val="4"/>
          </w:tcPr>
          <w:p w:rsidR="00A125E4" w:rsidRPr="004D5718" w:rsidRDefault="00836485" w:rsidP="004D5718">
            <w:pPr>
              <w:jc w:val="both"/>
              <w:rPr>
                <w:rFonts w:cs="Arial"/>
                <w:sz w:val="20"/>
                <w:szCs w:val="20"/>
                <w:lang w:eastAsia="it-IT"/>
              </w:rPr>
            </w:pPr>
            <w:r w:rsidRPr="004D5718">
              <w:rPr>
                <w:rFonts w:cs="Arial"/>
                <w:sz w:val="20"/>
                <w:szCs w:val="20"/>
                <w:lang w:eastAsia="it-IT"/>
              </w:rPr>
              <w:t>Реалізація проєкту</w:t>
            </w:r>
            <w:r w:rsidR="00A125E4" w:rsidRPr="004D5718">
              <w:rPr>
                <w:rFonts w:cs="Arial"/>
                <w:sz w:val="20"/>
                <w:szCs w:val="20"/>
                <w:lang w:eastAsia="it-IT"/>
              </w:rPr>
              <w:t xml:space="preserve"> з використанням альтернативних джерел енергії дозволить відкрити нові робочі місця</w:t>
            </w:r>
            <w:r w:rsidRPr="004D5718">
              <w:rPr>
                <w:rFonts w:cs="Arial"/>
                <w:sz w:val="20"/>
                <w:szCs w:val="20"/>
                <w:lang w:eastAsia="it-IT"/>
              </w:rPr>
              <w:t>,</w:t>
            </w:r>
            <w:r w:rsidR="00A125E4" w:rsidRPr="004D5718">
              <w:rPr>
                <w:rFonts w:cs="Arial"/>
                <w:sz w:val="20"/>
                <w:szCs w:val="20"/>
                <w:lang w:eastAsia="it-IT"/>
              </w:rPr>
              <w:t xml:space="preserve"> скоротити частку первинних енергоресурсів в паливно-енергетичному балансі країни та знизити шкідливі викиди у навколишнє середовище.</w:t>
            </w:r>
          </w:p>
          <w:p w:rsidR="00A125E4" w:rsidRPr="004D5718" w:rsidRDefault="00A125E4" w:rsidP="004D5718">
            <w:pPr>
              <w:jc w:val="both"/>
              <w:rPr>
                <w:rFonts w:cs="Arial"/>
                <w:sz w:val="20"/>
                <w:szCs w:val="20"/>
                <w:lang w:eastAsia="it-IT"/>
              </w:rPr>
            </w:pPr>
            <w:r w:rsidRPr="004D5718">
              <w:rPr>
                <w:rFonts w:cs="Arial"/>
                <w:sz w:val="20"/>
                <w:szCs w:val="20"/>
                <w:lang w:eastAsia="it-IT"/>
              </w:rPr>
              <w:t>Згідно розробленому техніко-економічному обґ</w:t>
            </w:r>
            <w:r w:rsidR="00836485" w:rsidRPr="004D5718">
              <w:rPr>
                <w:rFonts w:cs="Arial"/>
                <w:sz w:val="20"/>
                <w:szCs w:val="20"/>
                <w:lang w:eastAsia="it-IT"/>
              </w:rPr>
              <w:t>рунтуванню термін окупності проє</w:t>
            </w:r>
            <w:r w:rsidRPr="004D5718">
              <w:rPr>
                <w:rFonts w:cs="Arial"/>
                <w:sz w:val="20"/>
                <w:szCs w:val="20"/>
                <w:lang w:eastAsia="it-IT"/>
              </w:rPr>
              <w:t>кту складає 3 роки.</w:t>
            </w:r>
          </w:p>
        </w:tc>
      </w:tr>
      <w:tr w:rsidR="00A125E4" w:rsidRPr="00A125E4" w:rsidTr="0083221E">
        <w:tc>
          <w:tcPr>
            <w:tcW w:w="2913" w:type="dxa"/>
          </w:tcPr>
          <w:p w:rsidR="00A125E4" w:rsidRPr="00A125E4" w:rsidRDefault="00A125E4" w:rsidP="00A125E4">
            <w:pPr>
              <w:rPr>
                <w:rFonts w:cs="Arial"/>
                <w:b/>
                <w:bCs/>
                <w:color w:val="000000"/>
                <w:sz w:val="20"/>
                <w:szCs w:val="20"/>
              </w:rPr>
            </w:pPr>
            <w:r>
              <w:rPr>
                <w:rFonts w:cs="Arial"/>
                <w:b/>
                <w:bCs/>
                <w:color w:val="000000"/>
                <w:sz w:val="20"/>
                <w:szCs w:val="20"/>
              </w:rPr>
              <w:t>Показники (індикатори)</w:t>
            </w:r>
          </w:p>
        </w:tc>
        <w:tc>
          <w:tcPr>
            <w:tcW w:w="6642" w:type="dxa"/>
            <w:gridSpan w:val="4"/>
          </w:tcPr>
          <w:p w:rsidR="00A125E4" w:rsidRDefault="00A125E4" w:rsidP="00A125E4">
            <w:pPr>
              <w:tabs>
                <w:tab w:val="left" w:pos="301"/>
              </w:tabs>
              <w:spacing w:line="276" w:lineRule="auto"/>
              <w:ind w:left="17"/>
              <w:contextualSpacing/>
              <w:jc w:val="both"/>
              <w:rPr>
                <w:rFonts w:eastAsia="Calibri" w:cs="Arial"/>
                <w:sz w:val="20"/>
                <w:szCs w:val="20"/>
                <w:lang w:eastAsia="en-US"/>
              </w:rPr>
            </w:pPr>
            <w:r>
              <w:rPr>
                <w:rFonts w:eastAsia="Calibri" w:cs="Arial"/>
                <w:sz w:val="20"/>
                <w:szCs w:val="20"/>
                <w:lang w:eastAsia="en-US"/>
              </w:rPr>
              <w:t>1.</w:t>
            </w:r>
            <w:r w:rsidR="00DD7634">
              <w:rPr>
                <w:rFonts w:eastAsia="Calibri" w:cs="Arial"/>
                <w:sz w:val="20"/>
                <w:szCs w:val="20"/>
                <w:lang w:eastAsia="en-US"/>
              </w:rPr>
              <w:t xml:space="preserve"> </w:t>
            </w:r>
            <w:r>
              <w:rPr>
                <w:rFonts w:eastAsia="Calibri" w:cs="Arial"/>
                <w:sz w:val="20"/>
                <w:szCs w:val="20"/>
                <w:lang w:eastAsia="en-US"/>
              </w:rPr>
              <w:t>Зменшення використання природного газу, м</w:t>
            </w:r>
            <w:r w:rsidR="00836485">
              <w:rPr>
                <w:rFonts w:eastAsia="Calibri" w:cs="Arial"/>
                <w:sz w:val="20"/>
                <w:szCs w:val="20"/>
                <w:lang w:eastAsia="en-US"/>
              </w:rPr>
              <w:t>³</w:t>
            </w:r>
            <w:r>
              <w:rPr>
                <w:rFonts w:eastAsia="Calibri" w:cs="Arial"/>
                <w:sz w:val="20"/>
                <w:szCs w:val="20"/>
                <w:lang w:eastAsia="en-US"/>
              </w:rPr>
              <w:t xml:space="preserve"> в рік</w:t>
            </w:r>
            <w:r w:rsidR="000B2782">
              <w:rPr>
                <w:rFonts w:eastAsia="Calibri" w:cs="Arial"/>
                <w:sz w:val="20"/>
                <w:szCs w:val="20"/>
                <w:lang w:eastAsia="en-US"/>
              </w:rPr>
              <w:t>.</w:t>
            </w:r>
          </w:p>
          <w:p w:rsidR="00A125E4" w:rsidRPr="00A125E4" w:rsidRDefault="00A125E4" w:rsidP="00A125E4">
            <w:pPr>
              <w:tabs>
                <w:tab w:val="left" w:pos="301"/>
              </w:tabs>
              <w:spacing w:line="276" w:lineRule="auto"/>
              <w:ind w:left="17"/>
              <w:contextualSpacing/>
              <w:jc w:val="both"/>
              <w:rPr>
                <w:rFonts w:eastAsia="Calibri" w:cs="Arial"/>
                <w:sz w:val="20"/>
                <w:szCs w:val="20"/>
                <w:lang w:eastAsia="en-US"/>
              </w:rPr>
            </w:pPr>
            <w:r>
              <w:rPr>
                <w:rFonts w:eastAsia="Calibri" w:cs="Arial"/>
                <w:sz w:val="20"/>
                <w:szCs w:val="20"/>
                <w:lang w:eastAsia="en-US"/>
              </w:rPr>
              <w:t>2.</w:t>
            </w:r>
            <w:r w:rsidR="00DD7634">
              <w:rPr>
                <w:rFonts w:eastAsia="Calibri" w:cs="Arial"/>
                <w:sz w:val="20"/>
                <w:szCs w:val="20"/>
                <w:lang w:eastAsia="en-US"/>
              </w:rPr>
              <w:t xml:space="preserve"> </w:t>
            </w:r>
            <w:r>
              <w:rPr>
                <w:rFonts w:eastAsia="Calibri" w:cs="Arial"/>
                <w:sz w:val="20"/>
                <w:szCs w:val="20"/>
                <w:lang w:eastAsia="en-US"/>
              </w:rPr>
              <w:t>Обсяг виробленої електроенергії, МВт/рік</w:t>
            </w:r>
            <w:r w:rsidR="000B2782">
              <w:rPr>
                <w:rFonts w:eastAsia="Calibri" w:cs="Arial"/>
                <w:sz w:val="20"/>
                <w:szCs w:val="20"/>
                <w:lang w:eastAsia="en-US"/>
              </w:rPr>
              <w:t>.</w:t>
            </w:r>
          </w:p>
        </w:tc>
      </w:tr>
      <w:tr w:rsidR="00A125E4" w:rsidRPr="00A125E4" w:rsidTr="0083221E">
        <w:tc>
          <w:tcPr>
            <w:tcW w:w="2913" w:type="dxa"/>
            <w:hideMark/>
          </w:tcPr>
          <w:p w:rsidR="00A125E4" w:rsidRPr="00A125E4" w:rsidRDefault="00A125E4" w:rsidP="00A125E4">
            <w:pPr>
              <w:rPr>
                <w:rFonts w:cs="Arial"/>
                <w:b/>
                <w:bCs/>
                <w:color w:val="000000"/>
                <w:sz w:val="20"/>
                <w:szCs w:val="20"/>
              </w:rPr>
            </w:pPr>
            <w:r w:rsidRPr="00A125E4">
              <w:rPr>
                <w:rFonts w:cs="Arial"/>
                <w:b/>
                <w:bCs/>
                <w:color w:val="000000"/>
                <w:sz w:val="20"/>
                <w:szCs w:val="20"/>
              </w:rPr>
              <w:t>Ключ</w:t>
            </w:r>
            <w:r w:rsidR="00D91254">
              <w:rPr>
                <w:rFonts w:cs="Arial"/>
                <w:b/>
                <w:bCs/>
                <w:color w:val="000000"/>
                <w:sz w:val="20"/>
                <w:szCs w:val="20"/>
              </w:rPr>
              <w:t>ові заходи проє</w:t>
            </w:r>
            <w:r w:rsidRPr="00A125E4">
              <w:rPr>
                <w:rFonts w:cs="Arial"/>
                <w:b/>
                <w:bCs/>
                <w:color w:val="000000"/>
                <w:sz w:val="20"/>
                <w:szCs w:val="20"/>
              </w:rPr>
              <w:t>кту:</w:t>
            </w:r>
          </w:p>
        </w:tc>
        <w:tc>
          <w:tcPr>
            <w:tcW w:w="6642" w:type="dxa"/>
            <w:gridSpan w:val="4"/>
          </w:tcPr>
          <w:p w:rsidR="00A125E4" w:rsidRPr="00A125E4" w:rsidRDefault="00A125E4" w:rsidP="004D5718">
            <w:pPr>
              <w:snapToGrid w:val="0"/>
              <w:spacing w:before="40" w:after="40"/>
              <w:jc w:val="both"/>
              <w:rPr>
                <w:rFonts w:eastAsia="Calibri" w:cs="Arial"/>
                <w:sz w:val="20"/>
                <w:szCs w:val="20"/>
                <w:lang w:eastAsia="en-US"/>
              </w:rPr>
            </w:pPr>
            <w:r w:rsidRPr="00D8574F">
              <w:rPr>
                <w:rFonts w:cs="Arial"/>
                <w:bCs/>
                <w:sz w:val="20"/>
                <w:szCs w:val="20"/>
              </w:rPr>
              <w:t>1</w:t>
            </w:r>
            <w:r w:rsidRPr="00A125E4">
              <w:rPr>
                <w:rFonts w:eastAsia="Calibri" w:cs="Arial"/>
                <w:sz w:val="20"/>
                <w:szCs w:val="20"/>
                <w:lang w:eastAsia="en-US"/>
              </w:rPr>
              <w:t>. Отримання технічних умов на приєднання СЕС до  електричних мереж</w:t>
            </w:r>
          </w:p>
          <w:p w:rsidR="00A125E4" w:rsidRPr="00A125E4" w:rsidRDefault="00A125E4" w:rsidP="004D5718">
            <w:pPr>
              <w:snapToGrid w:val="0"/>
              <w:spacing w:before="40" w:after="40"/>
              <w:jc w:val="both"/>
              <w:rPr>
                <w:rFonts w:eastAsia="Calibri" w:cs="Arial"/>
                <w:sz w:val="20"/>
                <w:szCs w:val="20"/>
                <w:lang w:eastAsia="en-US"/>
              </w:rPr>
            </w:pPr>
            <w:r w:rsidRPr="00A125E4">
              <w:rPr>
                <w:rFonts w:eastAsia="Calibri" w:cs="Arial"/>
                <w:sz w:val="20"/>
                <w:szCs w:val="20"/>
                <w:lang w:eastAsia="en-US"/>
              </w:rPr>
              <w:t>2. Розро</w:t>
            </w:r>
            <w:r w:rsidR="000B2782">
              <w:rPr>
                <w:rFonts w:eastAsia="Calibri" w:cs="Arial"/>
                <w:sz w:val="20"/>
                <w:szCs w:val="20"/>
                <w:lang w:eastAsia="en-US"/>
              </w:rPr>
              <w:t>бка  та погодження робочого проє</w:t>
            </w:r>
            <w:r w:rsidRPr="00A125E4">
              <w:rPr>
                <w:rFonts w:eastAsia="Calibri" w:cs="Arial"/>
                <w:sz w:val="20"/>
                <w:szCs w:val="20"/>
                <w:lang w:eastAsia="en-US"/>
              </w:rPr>
              <w:t>кту для будівництва СЕС</w:t>
            </w:r>
            <w:r w:rsidR="004038CA">
              <w:rPr>
                <w:rFonts w:eastAsia="Calibri" w:cs="Arial"/>
                <w:sz w:val="20"/>
                <w:szCs w:val="20"/>
                <w:lang w:eastAsia="en-US"/>
              </w:rPr>
              <w:t>.</w:t>
            </w:r>
          </w:p>
          <w:p w:rsidR="00A125E4" w:rsidRPr="00A125E4" w:rsidRDefault="00A125E4" w:rsidP="004D5718">
            <w:pPr>
              <w:snapToGrid w:val="0"/>
              <w:spacing w:before="40" w:after="40"/>
              <w:jc w:val="both"/>
              <w:rPr>
                <w:rFonts w:eastAsia="Calibri" w:cs="Arial"/>
                <w:sz w:val="20"/>
                <w:szCs w:val="20"/>
                <w:lang w:eastAsia="en-US"/>
              </w:rPr>
            </w:pPr>
            <w:r w:rsidRPr="00A125E4">
              <w:rPr>
                <w:rFonts w:eastAsia="Calibri" w:cs="Arial"/>
                <w:sz w:val="20"/>
                <w:szCs w:val="20"/>
                <w:lang w:eastAsia="en-US"/>
              </w:rPr>
              <w:t>3. Постачання необхідного обладнання та матеріалів для будівництва СЕС</w:t>
            </w:r>
            <w:r w:rsidR="004038CA">
              <w:rPr>
                <w:rFonts w:eastAsia="Calibri" w:cs="Arial"/>
                <w:sz w:val="20"/>
                <w:szCs w:val="20"/>
                <w:lang w:eastAsia="en-US"/>
              </w:rPr>
              <w:t>.</w:t>
            </w:r>
          </w:p>
          <w:p w:rsidR="00A125E4" w:rsidRPr="00A125E4" w:rsidRDefault="00A125E4" w:rsidP="004D5718">
            <w:pPr>
              <w:snapToGrid w:val="0"/>
              <w:spacing w:before="40" w:after="40"/>
              <w:jc w:val="both"/>
              <w:rPr>
                <w:rFonts w:eastAsia="Calibri" w:cs="Arial"/>
                <w:sz w:val="20"/>
                <w:szCs w:val="20"/>
                <w:lang w:eastAsia="en-US"/>
              </w:rPr>
            </w:pPr>
            <w:r w:rsidRPr="00A125E4">
              <w:rPr>
                <w:rFonts w:eastAsia="Calibri" w:cs="Arial"/>
                <w:sz w:val="20"/>
                <w:szCs w:val="20"/>
                <w:lang w:eastAsia="en-US"/>
              </w:rPr>
              <w:t>4. Роботи з монтажу СЕС</w:t>
            </w:r>
            <w:r w:rsidR="004038CA">
              <w:rPr>
                <w:rFonts w:eastAsia="Calibri" w:cs="Arial"/>
                <w:sz w:val="20"/>
                <w:szCs w:val="20"/>
                <w:lang w:eastAsia="en-US"/>
              </w:rPr>
              <w:t>.</w:t>
            </w:r>
          </w:p>
          <w:p w:rsidR="00A125E4" w:rsidRPr="00A125E4" w:rsidRDefault="00A125E4" w:rsidP="004D5718">
            <w:pPr>
              <w:tabs>
                <w:tab w:val="left" w:pos="301"/>
              </w:tabs>
              <w:spacing w:line="276" w:lineRule="auto"/>
              <w:contextualSpacing/>
              <w:jc w:val="both"/>
              <w:rPr>
                <w:rFonts w:ascii="Times New Roman" w:eastAsia="Calibri" w:hAnsi="Times New Roman" w:cs="Arial"/>
                <w:sz w:val="28"/>
                <w:szCs w:val="28"/>
                <w:lang w:eastAsia="en-US"/>
              </w:rPr>
            </w:pPr>
            <w:r w:rsidRPr="00A125E4">
              <w:rPr>
                <w:rFonts w:eastAsia="Calibri" w:cs="Arial"/>
                <w:sz w:val="20"/>
                <w:szCs w:val="20"/>
                <w:lang w:eastAsia="en-US"/>
              </w:rPr>
              <w:t>5. Пуско-налагоджувальні роботи</w:t>
            </w:r>
            <w:r w:rsidR="004038CA">
              <w:rPr>
                <w:rFonts w:eastAsia="Calibri" w:cs="Arial"/>
                <w:sz w:val="20"/>
                <w:szCs w:val="20"/>
                <w:lang w:eastAsia="en-US"/>
              </w:rPr>
              <w:t>.</w:t>
            </w:r>
          </w:p>
        </w:tc>
      </w:tr>
      <w:tr w:rsidR="00A125E4" w:rsidRPr="00A125E4" w:rsidTr="0083221E">
        <w:tc>
          <w:tcPr>
            <w:tcW w:w="2913" w:type="dxa"/>
            <w:hideMark/>
          </w:tcPr>
          <w:p w:rsidR="00A125E4" w:rsidRPr="00A125E4" w:rsidRDefault="00A125E4" w:rsidP="00A125E4">
            <w:pPr>
              <w:rPr>
                <w:rFonts w:cs="Arial"/>
                <w:b/>
                <w:color w:val="000000"/>
                <w:sz w:val="20"/>
                <w:szCs w:val="20"/>
              </w:rPr>
            </w:pPr>
            <w:r w:rsidRPr="00A125E4">
              <w:rPr>
                <w:rFonts w:cs="Arial"/>
                <w:b/>
                <w:color w:val="000000"/>
                <w:sz w:val="20"/>
                <w:szCs w:val="20"/>
              </w:rPr>
              <w:t>Період здійснення:</w:t>
            </w:r>
          </w:p>
        </w:tc>
        <w:tc>
          <w:tcPr>
            <w:tcW w:w="6642" w:type="dxa"/>
            <w:gridSpan w:val="4"/>
          </w:tcPr>
          <w:p w:rsidR="00A125E4" w:rsidRPr="00A125E4" w:rsidRDefault="00A125E4" w:rsidP="00A125E4">
            <w:pPr>
              <w:rPr>
                <w:rFonts w:cs="Arial"/>
                <w:color w:val="000000"/>
                <w:sz w:val="20"/>
                <w:szCs w:val="20"/>
                <w:lang w:eastAsia="it-IT"/>
              </w:rPr>
            </w:pPr>
            <w:r w:rsidRPr="00A125E4">
              <w:rPr>
                <w:rFonts w:cs="Arial"/>
                <w:color w:val="000000"/>
                <w:sz w:val="20"/>
                <w:szCs w:val="20"/>
                <w:lang w:eastAsia="it-IT"/>
              </w:rPr>
              <w:t>2020-2022</w:t>
            </w:r>
            <w:r w:rsidR="000B2782">
              <w:rPr>
                <w:rFonts w:cs="Arial"/>
                <w:color w:val="000000"/>
                <w:sz w:val="20"/>
                <w:szCs w:val="20"/>
                <w:lang w:eastAsia="it-IT"/>
              </w:rPr>
              <w:t xml:space="preserve"> роки</w:t>
            </w:r>
          </w:p>
        </w:tc>
      </w:tr>
      <w:tr w:rsidR="00A125E4" w:rsidRPr="00A125E4" w:rsidTr="0083221E">
        <w:tc>
          <w:tcPr>
            <w:tcW w:w="2913" w:type="dxa"/>
            <w:vMerge w:val="restart"/>
            <w:hideMark/>
          </w:tcPr>
          <w:p w:rsidR="00A125E4" w:rsidRPr="00A125E4" w:rsidRDefault="00D91254" w:rsidP="00A125E4">
            <w:pPr>
              <w:rPr>
                <w:rFonts w:cs="Arial"/>
                <w:b/>
                <w:bCs/>
                <w:color w:val="000000"/>
                <w:sz w:val="20"/>
                <w:szCs w:val="20"/>
              </w:rPr>
            </w:pPr>
            <w:r>
              <w:rPr>
                <w:rFonts w:cs="Arial"/>
                <w:b/>
                <w:bCs/>
                <w:color w:val="000000"/>
                <w:sz w:val="20"/>
                <w:szCs w:val="20"/>
              </w:rPr>
              <w:t>Орієнтовна вартість проє</w:t>
            </w:r>
            <w:r w:rsidR="00A125E4" w:rsidRPr="00A125E4">
              <w:rPr>
                <w:rFonts w:cs="Arial"/>
                <w:b/>
                <w:bCs/>
                <w:color w:val="000000"/>
                <w:sz w:val="20"/>
                <w:szCs w:val="20"/>
              </w:rPr>
              <w:t>кту, тис. грн.</w:t>
            </w:r>
          </w:p>
        </w:tc>
        <w:tc>
          <w:tcPr>
            <w:tcW w:w="1225" w:type="dxa"/>
            <w:hideMark/>
          </w:tcPr>
          <w:p w:rsidR="00A125E4" w:rsidRPr="00A125E4" w:rsidRDefault="00A125E4" w:rsidP="00A125E4">
            <w:pPr>
              <w:jc w:val="center"/>
              <w:rPr>
                <w:rFonts w:cs="Arial"/>
                <w:b/>
                <w:color w:val="000000"/>
                <w:sz w:val="20"/>
                <w:szCs w:val="20"/>
                <w:lang w:eastAsia="it-IT"/>
              </w:rPr>
            </w:pPr>
            <w:r w:rsidRPr="00A125E4">
              <w:rPr>
                <w:rFonts w:cs="Arial"/>
                <w:b/>
                <w:color w:val="000000"/>
                <w:sz w:val="20"/>
                <w:szCs w:val="20"/>
                <w:lang w:eastAsia="it-IT"/>
              </w:rPr>
              <w:t>2020</w:t>
            </w:r>
          </w:p>
        </w:tc>
        <w:tc>
          <w:tcPr>
            <w:tcW w:w="1701" w:type="dxa"/>
            <w:hideMark/>
          </w:tcPr>
          <w:p w:rsidR="00A125E4" w:rsidRPr="00A125E4" w:rsidRDefault="00A125E4" w:rsidP="00A125E4">
            <w:pPr>
              <w:jc w:val="center"/>
              <w:rPr>
                <w:rFonts w:cs="Arial"/>
                <w:b/>
                <w:color w:val="000000"/>
                <w:sz w:val="20"/>
                <w:szCs w:val="20"/>
                <w:lang w:eastAsia="it-IT"/>
              </w:rPr>
            </w:pPr>
            <w:r w:rsidRPr="00A125E4">
              <w:rPr>
                <w:rFonts w:cs="Arial"/>
                <w:b/>
                <w:color w:val="000000"/>
                <w:sz w:val="20"/>
                <w:szCs w:val="20"/>
                <w:lang w:eastAsia="it-IT"/>
              </w:rPr>
              <w:t>2021</w:t>
            </w:r>
          </w:p>
        </w:tc>
        <w:tc>
          <w:tcPr>
            <w:tcW w:w="1466" w:type="dxa"/>
            <w:hideMark/>
          </w:tcPr>
          <w:p w:rsidR="00A125E4" w:rsidRPr="00A125E4" w:rsidRDefault="00A125E4" w:rsidP="00A125E4">
            <w:pPr>
              <w:jc w:val="center"/>
              <w:rPr>
                <w:rFonts w:cs="Arial"/>
                <w:b/>
                <w:color w:val="000000"/>
                <w:sz w:val="20"/>
                <w:szCs w:val="20"/>
                <w:lang w:eastAsia="it-IT"/>
              </w:rPr>
            </w:pPr>
            <w:r w:rsidRPr="00A125E4">
              <w:rPr>
                <w:rFonts w:cs="Arial"/>
                <w:b/>
                <w:color w:val="000000"/>
                <w:sz w:val="20"/>
                <w:szCs w:val="20"/>
                <w:lang w:eastAsia="it-IT"/>
              </w:rPr>
              <w:t>2022</w:t>
            </w:r>
          </w:p>
        </w:tc>
        <w:tc>
          <w:tcPr>
            <w:tcW w:w="2250" w:type="dxa"/>
            <w:hideMark/>
          </w:tcPr>
          <w:p w:rsidR="00A125E4" w:rsidRPr="00A125E4" w:rsidRDefault="00A125E4" w:rsidP="00A125E4">
            <w:pPr>
              <w:jc w:val="center"/>
              <w:rPr>
                <w:rFonts w:cs="Arial"/>
                <w:b/>
                <w:color w:val="000000"/>
                <w:sz w:val="20"/>
                <w:szCs w:val="20"/>
                <w:lang w:eastAsia="it-IT"/>
              </w:rPr>
            </w:pPr>
            <w:r w:rsidRPr="00A125E4">
              <w:rPr>
                <w:rFonts w:cs="Arial"/>
                <w:b/>
                <w:color w:val="000000"/>
                <w:sz w:val="20"/>
                <w:szCs w:val="20"/>
                <w:lang w:eastAsia="it-IT"/>
              </w:rPr>
              <w:t>Разом</w:t>
            </w:r>
          </w:p>
        </w:tc>
      </w:tr>
      <w:tr w:rsidR="00A125E4" w:rsidRPr="00A125E4" w:rsidTr="0083221E">
        <w:tc>
          <w:tcPr>
            <w:tcW w:w="2913" w:type="dxa"/>
            <w:vMerge/>
            <w:hideMark/>
          </w:tcPr>
          <w:p w:rsidR="00A125E4" w:rsidRPr="00A125E4" w:rsidRDefault="00A125E4" w:rsidP="00A125E4">
            <w:pPr>
              <w:rPr>
                <w:rFonts w:cs="Arial"/>
                <w:b/>
                <w:bCs/>
                <w:color w:val="000000"/>
                <w:sz w:val="20"/>
                <w:szCs w:val="20"/>
              </w:rPr>
            </w:pPr>
          </w:p>
        </w:tc>
        <w:tc>
          <w:tcPr>
            <w:tcW w:w="1225" w:type="dxa"/>
          </w:tcPr>
          <w:p w:rsidR="00A125E4" w:rsidRPr="00501420" w:rsidRDefault="00A125E4" w:rsidP="001139D8">
            <w:pPr>
              <w:jc w:val="center"/>
              <w:rPr>
                <w:rFonts w:cs="Arial"/>
                <w:color w:val="000000"/>
                <w:sz w:val="20"/>
                <w:szCs w:val="20"/>
                <w:lang w:eastAsia="it-IT"/>
              </w:rPr>
            </w:pPr>
            <w:r w:rsidRPr="00501420">
              <w:rPr>
                <w:rFonts w:cs="Arial"/>
                <w:color w:val="000000"/>
                <w:sz w:val="20"/>
                <w:szCs w:val="20"/>
                <w:lang w:eastAsia="it-IT"/>
              </w:rPr>
              <w:t>7</w:t>
            </w:r>
            <w:r w:rsidR="001139D8">
              <w:rPr>
                <w:rFonts w:cs="Arial"/>
                <w:color w:val="000000"/>
                <w:sz w:val="20"/>
                <w:szCs w:val="20"/>
                <w:lang w:eastAsia="it-IT"/>
              </w:rPr>
              <w:t>0</w:t>
            </w:r>
            <w:r w:rsidRPr="00501420">
              <w:rPr>
                <w:rFonts w:cs="Arial"/>
                <w:color w:val="000000"/>
                <w:sz w:val="20"/>
                <w:szCs w:val="20"/>
                <w:lang w:eastAsia="it-IT"/>
              </w:rPr>
              <w:t>0</w:t>
            </w:r>
            <w:r w:rsidR="00501420">
              <w:rPr>
                <w:rFonts w:cs="Arial"/>
                <w:color w:val="000000"/>
                <w:sz w:val="20"/>
                <w:szCs w:val="20"/>
                <w:lang w:eastAsia="it-IT"/>
              </w:rPr>
              <w:t>,0</w:t>
            </w:r>
          </w:p>
        </w:tc>
        <w:tc>
          <w:tcPr>
            <w:tcW w:w="1701" w:type="dxa"/>
          </w:tcPr>
          <w:p w:rsidR="00A125E4" w:rsidRPr="00501420" w:rsidRDefault="00A125E4" w:rsidP="002D6472">
            <w:pPr>
              <w:jc w:val="center"/>
              <w:rPr>
                <w:rFonts w:cs="Arial"/>
                <w:color w:val="000000"/>
                <w:sz w:val="20"/>
                <w:szCs w:val="20"/>
                <w:lang w:eastAsia="it-IT"/>
              </w:rPr>
            </w:pPr>
            <w:r w:rsidRPr="00501420">
              <w:rPr>
                <w:rFonts w:cs="Arial"/>
                <w:color w:val="000000"/>
                <w:sz w:val="20"/>
                <w:szCs w:val="20"/>
                <w:lang w:eastAsia="it-IT"/>
              </w:rPr>
              <w:t>1</w:t>
            </w:r>
            <w:r w:rsidR="002D6472">
              <w:rPr>
                <w:rFonts w:cs="Arial"/>
                <w:color w:val="000000"/>
                <w:sz w:val="20"/>
                <w:szCs w:val="20"/>
                <w:lang w:eastAsia="it-IT"/>
              </w:rPr>
              <w:t xml:space="preserve">00 </w:t>
            </w:r>
            <w:r w:rsidRPr="00501420">
              <w:rPr>
                <w:rFonts w:cs="Arial"/>
                <w:color w:val="000000"/>
                <w:sz w:val="20"/>
                <w:szCs w:val="20"/>
                <w:lang w:eastAsia="it-IT"/>
              </w:rPr>
              <w:t>000</w:t>
            </w:r>
            <w:r w:rsidR="00501420">
              <w:rPr>
                <w:rFonts w:cs="Arial"/>
                <w:color w:val="000000"/>
                <w:sz w:val="20"/>
                <w:szCs w:val="20"/>
                <w:lang w:eastAsia="it-IT"/>
              </w:rPr>
              <w:t>,0</w:t>
            </w:r>
          </w:p>
        </w:tc>
        <w:tc>
          <w:tcPr>
            <w:tcW w:w="1466" w:type="dxa"/>
          </w:tcPr>
          <w:p w:rsidR="00A125E4" w:rsidRPr="00501420" w:rsidRDefault="00A125E4" w:rsidP="002D6472">
            <w:pPr>
              <w:jc w:val="center"/>
              <w:rPr>
                <w:rFonts w:cs="Arial"/>
                <w:color w:val="000000"/>
                <w:sz w:val="20"/>
                <w:szCs w:val="20"/>
                <w:lang w:eastAsia="it-IT"/>
              </w:rPr>
            </w:pPr>
            <w:r w:rsidRPr="00501420">
              <w:rPr>
                <w:rFonts w:cs="Arial"/>
                <w:color w:val="000000"/>
                <w:sz w:val="20"/>
                <w:szCs w:val="20"/>
                <w:lang w:eastAsia="it-IT"/>
              </w:rPr>
              <w:t>1</w:t>
            </w:r>
            <w:r w:rsidR="002D6472">
              <w:rPr>
                <w:rFonts w:cs="Arial"/>
                <w:color w:val="000000"/>
                <w:sz w:val="20"/>
                <w:szCs w:val="20"/>
                <w:lang w:eastAsia="it-IT"/>
              </w:rPr>
              <w:t xml:space="preserve">00 </w:t>
            </w:r>
            <w:r w:rsidRPr="00501420">
              <w:rPr>
                <w:rFonts w:cs="Arial"/>
                <w:color w:val="000000"/>
                <w:sz w:val="20"/>
                <w:szCs w:val="20"/>
                <w:lang w:eastAsia="it-IT"/>
              </w:rPr>
              <w:t>000</w:t>
            </w:r>
            <w:r w:rsidR="00501420">
              <w:rPr>
                <w:rFonts w:cs="Arial"/>
                <w:color w:val="000000"/>
                <w:sz w:val="20"/>
                <w:szCs w:val="20"/>
                <w:lang w:eastAsia="it-IT"/>
              </w:rPr>
              <w:t>,0</w:t>
            </w:r>
          </w:p>
        </w:tc>
        <w:tc>
          <w:tcPr>
            <w:tcW w:w="2250" w:type="dxa"/>
          </w:tcPr>
          <w:p w:rsidR="00A125E4" w:rsidRPr="002D6472" w:rsidRDefault="005B5C5D" w:rsidP="001139D8">
            <w:pPr>
              <w:jc w:val="center"/>
              <w:rPr>
                <w:rFonts w:cs="Arial"/>
                <w:b/>
                <w:sz w:val="20"/>
                <w:szCs w:val="20"/>
                <w:lang w:eastAsia="it-IT"/>
              </w:rPr>
            </w:pPr>
            <w:r w:rsidRPr="002D6472">
              <w:rPr>
                <w:rFonts w:cs="Arial"/>
                <w:b/>
                <w:sz w:val="20"/>
                <w:szCs w:val="20"/>
                <w:lang w:eastAsia="it-IT"/>
              </w:rPr>
              <w:t>2</w:t>
            </w:r>
            <w:r w:rsidR="002D6472" w:rsidRPr="002D6472">
              <w:rPr>
                <w:rFonts w:cs="Arial"/>
                <w:b/>
                <w:sz w:val="20"/>
                <w:szCs w:val="20"/>
                <w:lang w:eastAsia="it-IT"/>
              </w:rPr>
              <w:t xml:space="preserve">00 </w:t>
            </w:r>
            <w:r w:rsidRPr="002D6472">
              <w:rPr>
                <w:rFonts w:cs="Arial"/>
                <w:b/>
                <w:sz w:val="20"/>
                <w:szCs w:val="20"/>
                <w:lang w:eastAsia="it-IT"/>
              </w:rPr>
              <w:t>7</w:t>
            </w:r>
            <w:r w:rsidR="001139D8">
              <w:rPr>
                <w:rFonts w:cs="Arial"/>
                <w:b/>
                <w:sz w:val="20"/>
                <w:szCs w:val="20"/>
                <w:lang w:eastAsia="it-IT"/>
              </w:rPr>
              <w:t>0</w:t>
            </w:r>
            <w:r w:rsidRPr="002D6472">
              <w:rPr>
                <w:rFonts w:cs="Arial"/>
                <w:b/>
                <w:sz w:val="20"/>
                <w:szCs w:val="20"/>
                <w:lang w:eastAsia="it-IT"/>
              </w:rPr>
              <w:t>0,0</w:t>
            </w:r>
          </w:p>
        </w:tc>
      </w:tr>
      <w:tr w:rsidR="00A125E4" w:rsidRPr="00A125E4" w:rsidTr="0083221E">
        <w:tc>
          <w:tcPr>
            <w:tcW w:w="2913" w:type="dxa"/>
            <w:hideMark/>
          </w:tcPr>
          <w:p w:rsidR="00A125E4" w:rsidRPr="00A125E4" w:rsidRDefault="00A125E4" w:rsidP="00A125E4">
            <w:pPr>
              <w:rPr>
                <w:rFonts w:cs="Arial"/>
                <w:b/>
                <w:bCs/>
                <w:color w:val="000000"/>
                <w:sz w:val="20"/>
                <w:szCs w:val="20"/>
              </w:rPr>
            </w:pPr>
            <w:r w:rsidRPr="00A125E4">
              <w:rPr>
                <w:rFonts w:cs="Arial"/>
                <w:b/>
                <w:bCs/>
                <w:color w:val="000000"/>
                <w:sz w:val="20"/>
                <w:szCs w:val="20"/>
              </w:rPr>
              <w:t>Джерела фінансування:</w:t>
            </w:r>
          </w:p>
        </w:tc>
        <w:tc>
          <w:tcPr>
            <w:tcW w:w="6642" w:type="dxa"/>
            <w:gridSpan w:val="4"/>
          </w:tcPr>
          <w:p w:rsidR="00A125E4" w:rsidRPr="00A125E4" w:rsidRDefault="00214574" w:rsidP="00F43AEC">
            <w:pPr>
              <w:jc w:val="both"/>
              <w:rPr>
                <w:rFonts w:cs="Arial"/>
                <w:color w:val="000000"/>
                <w:sz w:val="20"/>
                <w:szCs w:val="20"/>
                <w:lang w:eastAsia="it-IT"/>
              </w:rPr>
            </w:pPr>
            <w:r w:rsidRPr="00F43AEC">
              <w:rPr>
                <w:rFonts w:cs="Arial"/>
                <w:color w:val="000000"/>
                <w:sz w:val="20"/>
                <w:szCs w:val="20"/>
                <w:lang w:eastAsia="it-IT"/>
              </w:rPr>
              <w:t xml:space="preserve">Інвестор, </w:t>
            </w:r>
            <w:r w:rsidR="00F43AEC">
              <w:rPr>
                <w:rFonts w:cs="Arial"/>
                <w:color w:val="000000"/>
                <w:sz w:val="20"/>
                <w:szCs w:val="20"/>
                <w:lang w:eastAsia="it-IT"/>
              </w:rPr>
              <w:t>залучені кошти</w:t>
            </w:r>
          </w:p>
        </w:tc>
      </w:tr>
      <w:tr w:rsidR="00A125E4" w:rsidRPr="00A125E4" w:rsidTr="0083221E">
        <w:tc>
          <w:tcPr>
            <w:tcW w:w="2913" w:type="dxa"/>
            <w:hideMark/>
          </w:tcPr>
          <w:p w:rsidR="00A125E4" w:rsidRPr="00A125E4" w:rsidRDefault="00D91254" w:rsidP="00D91254">
            <w:pPr>
              <w:rPr>
                <w:rFonts w:cs="Arial"/>
                <w:b/>
                <w:bCs/>
                <w:color w:val="000000"/>
                <w:sz w:val="20"/>
                <w:szCs w:val="20"/>
              </w:rPr>
            </w:pPr>
            <w:r>
              <w:rPr>
                <w:rFonts w:cs="Arial"/>
                <w:b/>
                <w:color w:val="000000"/>
                <w:sz w:val="20"/>
                <w:szCs w:val="20"/>
              </w:rPr>
              <w:t>Ключові учасники реалізації проє</w:t>
            </w:r>
            <w:r w:rsidR="00A125E4" w:rsidRPr="00A125E4">
              <w:rPr>
                <w:rFonts w:cs="Arial"/>
                <w:b/>
                <w:color w:val="000000"/>
                <w:sz w:val="20"/>
                <w:szCs w:val="20"/>
              </w:rPr>
              <w:t>кту:</w:t>
            </w:r>
          </w:p>
        </w:tc>
        <w:tc>
          <w:tcPr>
            <w:tcW w:w="6642" w:type="dxa"/>
            <w:gridSpan w:val="4"/>
          </w:tcPr>
          <w:p w:rsidR="00A125E4" w:rsidRPr="00A125E4" w:rsidRDefault="00A125E4" w:rsidP="00A125E4">
            <w:pPr>
              <w:jc w:val="both"/>
              <w:rPr>
                <w:rFonts w:cs="Arial"/>
                <w:color w:val="000000"/>
                <w:sz w:val="20"/>
                <w:szCs w:val="20"/>
                <w:lang w:eastAsia="it-IT"/>
              </w:rPr>
            </w:pPr>
            <w:r w:rsidRPr="00A125E4">
              <w:rPr>
                <w:rFonts w:cs="Arial"/>
                <w:color w:val="000000"/>
                <w:sz w:val="20"/>
                <w:szCs w:val="20"/>
                <w:lang w:eastAsia="it-IT"/>
              </w:rPr>
              <w:t>ТОВ «Енерго Індастрі» м. Бахмут входить до складу литовської групи E-Energija.</w:t>
            </w:r>
          </w:p>
          <w:p w:rsidR="00A125E4" w:rsidRPr="00A125E4" w:rsidRDefault="000B2782" w:rsidP="000B2782">
            <w:pPr>
              <w:jc w:val="both"/>
              <w:rPr>
                <w:rFonts w:cs="Arial"/>
                <w:color w:val="000000"/>
                <w:sz w:val="20"/>
                <w:szCs w:val="20"/>
                <w:lang w:eastAsia="it-IT"/>
              </w:rPr>
            </w:pPr>
            <w:r>
              <w:rPr>
                <w:rFonts w:cs="Arial"/>
                <w:color w:val="000000"/>
                <w:sz w:val="20"/>
                <w:szCs w:val="20"/>
                <w:lang w:eastAsia="it-IT"/>
              </w:rPr>
              <w:t>П</w:t>
            </w:r>
            <w:r w:rsidR="00A125E4" w:rsidRPr="00A125E4">
              <w:rPr>
                <w:rFonts w:cs="Arial"/>
                <w:color w:val="000000"/>
                <w:sz w:val="20"/>
                <w:szCs w:val="20"/>
                <w:lang w:eastAsia="it-IT"/>
              </w:rPr>
              <w:t>роводить</w:t>
            </w:r>
            <w:r>
              <w:rPr>
                <w:rFonts w:cs="Arial"/>
                <w:color w:val="000000"/>
                <w:sz w:val="20"/>
                <w:szCs w:val="20"/>
                <w:lang w:eastAsia="it-IT"/>
              </w:rPr>
              <w:t>ся робота</w:t>
            </w:r>
            <w:r w:rsidR="00A125E4" w:rsidRPr="00A125E4">
              <w:rPr>
                <w:rFonts w:cs="Arial"/>
                <w:color w:val="000000"/>
                <w:sz w:val="20"/>
                <w:szCs w:val="20"/>
                <w:lang w:eastAsia="it-IT"/>
              </w:rPr>
              <w:t xml:space="preserve"> з відбору комп</w:t>
            </w:r>
            <w:r>
              <w:rPr>
                <w:rFonts w:cs="Arial"/>
                <w:color w:val="000000"/>
                <w:sz w:val="20"/>
                <w:szCs w:val="20"/>
                <w:lang w:eastAsia="it-IT"/>
              </w:rPr>
              <w:t xml:space="preserve">аній, що спеціалізуються на проєктуванні </w:t>
            </w:r>
            <w:r w:rsidRPr="00F43AEC">
              <w:rPr>
                <w:rFonts w:cs="Arial"/>
                <w:color w:val="000000"/>
                <w:sz w:val="20"/>
                <w:szCs w:val="20"/>
                <w:lang w:eastAsia="it-IT"/>
              </w:rPr>
              <w:t>т</w:t>
            </w:r>
            <w:r w:rsidR="00A125E4" w:rsidRPr="00F43AEC">
              <w:rPr>
                <w:rFonts w:cs="Arial"/>
                <w:color w:val="000000"/>
                <w:sz w:val="20"/>
                <w:szCs w:val="20"/>
                <w:lang w:eastAsia="it-IT"/>
              </w:rPr>
              <w:t>а</w:t>
            </w:r>
            <w:r w:rsidR="00A125E4" w:rsidRPr="00A125E4">
              <w:rPr>
                <w:rFonts w:cs="Arial"/>
                <w:color w:val="000000"/>
                <w:sz w:val="20"/>
                <w:szCs w:val="20"/>
                <w:lang w:eastAsia="it-IT"/>
              </w:rPr>
              <w:t xml:space="preserve"> монтажу об’єктів відновлюваної енергетики</w:t>
            </w:r>
          </w:p>
        </w:tc>
      </w:tr>
      <w:tr w:rsidR="00501420" w:rsidRPr="00A125E4" w:rsidTr="0083221E">
        <w:tc>
          <w:tcPr>
            <w:tcW w:w="2913" w:type="dxa"/>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642" w:type="dxa"/>
            <w:gridSpan w:val="4"/>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086612" w:rsidRDefault="00086612" w:rsidP="00EA1D47">
      <w:pPr>
        <w:rPr>
          <w:rFonts w:cs="Arial"/>
          <w:lang w:eastAsia="en-US"/>
        </w:rPr>
      </w:pPr>
    </w:p>
    <w:p w:rsidR="00F452DB" w:rsidRDefault="00F452DB" w:rsidP="00EA1D47">
      <w:pPr>
        <w:rPr>
          <w:rFonts w:cs="Arial"/>
          <w:lang w:eastAsia="en-US"/>
        </w:rPr>
      </w:pPr>
    </w:p>
    <w:tbl>
      <w:tblPr>
        <w:tblStyle w:val="a4"/>
        <w:tblW w:w="9555" w:type="dxa"/>
        <w:tblLayout w:type="fixed"/>
        <w:tblLook w:val="04A0"/>
      </w:tblPr>
      <w:tblGrid>
        <w:gridCol w:w="2835"/>
        <w:gridCol w:w="1329"/>
        <w:gridCol w:w="1559"/>
        <w:gridCol w:w="1560"/>
        <w:gridCol w:w="2272"/>
      </w:tblGrid>
      <w:tr w:rsidR="00A7519E" w:rsidRPr="00A7519E" w:rsidTr="0083221E">
        <w:tc>
          <w:tcPr>
            <w:tcW w:w="2835" w:type="dxa"/>
          </w:tcPr>
          <w:p w:rsidR="00A7519E" w:rsidRPr="00A7519E" w:rsidRDefault="00A7519E" w:rsidP="00A7519E">
            <w:pPr>
              <w:snapToGrid w:val="0"/>
              <w:spacing w:before="40" w:after="40"/>
              <w:rPr>
                <w:rFonts w:cs="Arial"/>
                <w:b/>
                <w:bCs/>
                <w:color w:val="000000"/>
                <w:sz w:val="20"/>
                <w:szCs w:val="20"/>
                <w:lang w:eastAsia="it-IT"/>
              </w:rPr>
            </w:pPr>
            <w:r w:rsidRPr="00A7519E">
              <w:rPr>
                <w:rFonts w:cs="Arial"/>
                <w:b/>
                <w:bCs/>
                <w:color w:val="000000"/>
                <w:sz w:val="20"/>
                <w:szCs w:val="20"/>
                <w:lang w:eastAsia="it-IT"/>
              </w:rPr>
              <w:t>Стратегічна ціль</w:t>
            </w:r>
          </w:p>
        </w:tc>
        <w:tc>
          <w:tcPr>
            <w:tcW w:w="6720" w:type="dxa"/>
            <w:gridSpan w:val="4"/>
          </w:tcPr>
          <w:p w:rsidR="00A7519E" w:rsidRPr="00A125E4" w:rsidRDefault="00A7519E" w:rsidP="00A7519E">
            <w:pPr>
              <w:snapToGrid w:val="0"/>
              <w:spacing w:before="40" w:after="40"/>
              <w:jc w:val="both"/>
              <w:rPr>
                <w:rFonts w:cs="Arial"/>
                <w:bCs/>
                <w:sz w:val="20"/>
                <w:szCs w:val="20"/>
              </w:rPr>
            </w:pPr>
            <w:r w:rsidRPr="00A125E4">
              <w:rPr>
                <w:rFonts w:cs="Arial"/>
                <w:bCs/>
                <w:sz w:val="20"/>
                <w:szCs w:val="20"/>
              </w:rPr>
              <w:t>В.1. Енергоефективна  політика та інфраструктура</w:t>
            </w:r>
          </w:p>
        </w:tc>
      </w:tr>
      <w:tr w:rsidR="00A7519E" w:rsidRPr="00A7519E" w:rsidTr="0083221E">
        <w:tc>
          <w:tcPr>
            <w:tcW w:w="2835" w:type="dxa"/>
          </w:tcPr>
          <w:p w:rsidR="00A7519E" w:rsidRPr="00A7519E" w:rsidRDefault="00F452DB" w:rsidP="00F452DB">
            <w:pPr>
              <w:rPr>
                <w:rFonts w:cs="Arial"/>
                <w:b/>
                <w:bCs/>
                <w:color w:val="000000"/>
                <w:sz w:val="20"/>
                <w:szCs w:val="20"/>
                <w:lang w:eastAsia="it-IT"/>
              </w:rPr>
            </w:pPr>
            <w:r>
              <w:rPr>
                <w:rFonts w:cs="Arial"/>
                <w:b/>
                <w:bCs/>
                <w:color w:val="000000"/>
                <w:sz w:val="20"/>
                <w:szCs w:val="20"/>
                <w:lang w:eastAsia="it-IT"/>
              </w:rPr>
              <w:t>Оперативна ціль</w:t>
            </w:r>
            <w:r w:rsidR="00A7519E" w:rsidRPr="00A7519E">
              <w:rPr>
                <w:rFonts w:cs="Arial"/>
                <w:b/>
                <w:bCs/>
                <w:color w:val="000000"/>
                <w:sz w:val="20"/>
                <w:szCs w:val="20"/>
                <w:lang w:eastAsia="it-IT"/>
              </w:rPr>
              <w:t>/завдання Стратегії, якому відповідає про</w:t>
            </w:r>
            <w:r>
              <w:rPr>
                <w:rFonts w:cs="Arial"/>
                <w:b/>
                <w:bCs/>
                <w:color w:val="000000"/>
                <w:sz w:val="20"/>
                <w:szCs w:val="20"/>
                <w:lang w:eastAsia="it-IT"/>
              </w:rPr>
              <w:t>є</w:t>
            </w:r>
            <w:r w:rsidR="00A7519E" w:rsidRPr="00A7519E">
              <w:rPr>
                <w:rFonts w:cs="Arial"/>
                <w:b/>
                <w:bCs/>
                <w:color w:val="000000"/>
                <w:sz w:val="20"/>
                <w:szCs w:val="20"/>
                <w:lang w:eastAsia="it-IT"/>
              </w:rPr>
              <w:t>кт:</w:t>
            </w:r>
          </w:p>
        </w:tc>
        <w:tc>
          <w:tcPr>
            <w:tcW w:w="6720" w:type="dxa"/>
            <w:gridSpan w:val="4"/>
          </w:tcPr>
          <w:p w:rsidR="00A7519E" w:rsidRPr="00A125E4" w:rsidRDefault="00A7519E" w:rsidP="00A7519E">
            <w:pPr>
              <w:pBdr>
                <w:left w:val="single" w:sz="18" w:space="4" w:color="auto"/>
              </w:pBdr>
              <w:jc w:val="both"/>
              <w:rPr>
                <w:rFonts w:cs="Arial"/>
                <w:sz w:val="20"/>
                <w:szCs w:val="20"/>
                <w:lang w:eastAsia="it-IT"/>
              </w:rPr>
            </w:pPr>
            <w:r w:rsidRPr="00A125E4">
              <w:rPr>
                <w:rFonts w:cs="Arial"/>
                <w:sz w:val="20"/>
                <w:szCs w:val="20"/>
                <w:lang w:eastAsia="it-IT"/>
              </w:rPr>
              <w:t>В.1.6. Впровадження альтернативної енергетики</w:t>
            </w:r>
          </w:p>
        </w:tc>
      </w:tr>
      <w:tr w:rsidR="00A7519E" w:rsidRPr="00A7519E" w:rsidTr="0083221E">
        <w:tc>
          <w:tcPr>
            <w:tcW w:w="2835" w:type="dxa"/>
            <w:hideMark/>
          </w:tcPr>
          <w:p w:rsidR="00A7519E" w:rsidRPr="00A7519E" w:rsidRDefault="00A7519E" w:rsidP="00F452DB">
            <w:pPr>
              <w:rPr>
                <w:rFonts w:cs="Arial"/>
                <w:b/>
                <w:bCs/>
                <w:color w:val="000000"/>
                <w:sz w:val="20"/>
                <w:szCs w:val="20"/>
                <w:lang w:eastAsia="it-IT"/>
              </w:rPr>
            </w:pPr>
            <w:r w:rsidRPr="00A7519E">
              <w:rPr>
                <w:rFonts w:cs="Arial"/>
                <w:b/>
                <w:bCs/>
                <w:color w:val="000000"/>
                <w:sz w:val="20"/>
                <w:szCs w:val="20"/>
                <w:lang w:eastAsia="it-IT"/>
              </w:rPr>
              <w:t>Назва про</w:t>
            </w:r>
            <w:r w:rsidR="00F452DB">
              <w:rPr>
                <w:rFonts w:cs="Arial"/>
                <w:b/>
                <w:bCs/>
                <w:color w:val="000000"/>
                <w:sz w:val="20"/>
                <w:szCs w:val="20"/>
                <w:lang w:eastAsia="it-IT"/>
              </w:rPr>
              <w:t>є</w:t>
            </w:r>
            <w:r w:rsidRPr="00A7519E">
              <w:rPr>
                <w:rFonts w:cs="Arial"/>
                <w:b/>
                <w:bCs/>
                <w:color w:val="000000"/>
                <w:sz w:val="20"/>
                <w:szCs w:val="20"/>
                <w:lang w:eastAsia="it-IT"/>
              </w:rPr>
              <w:t>кту:</w:t>
            </w:r>
          </w:p>
        </w:tc>
        <w:tc>
          <w:tcPr>
            <w:tcW w:w="6720" w:type="dxa"/>
            <w:gridSpan w:val="4"/>
          </w:tcPr>
          <w:p w:rsidR="00A7519E" w:rsidRPr="00A7519E" w:rsidRDefault="00A7519E" w:rsidP="008F1A17">
            <w:pPr>
              <w:jc w:val="both"/>
              <w:rPr>
                <w:rFonts w:cs="Arial"/>
                <w:b/>
                <w:bCs/>
                <w:color w:val="000000"/>
                <w:sz w:val="20"/>
                <w:szCs w:val="20"/>
                <w:lang w:eastAsia="it-IT"/>
              </w:rPr>
            </w:pPr>
            <w:r w:rsidRPr="00A7519E">
              <w:rPr>
                <w:rFonts w:cs="Arial"/>
                <w:b/>
                <w:bCs/>
                <w:color w:val="000000"/>
                <w:sz w:val="20"/>
                <w:szCs w:val="20"/>
                <w:lang w:eastAsia="it-IT"/>
              </w:rPr>
              <w:t xml:space="preserve">Створення лінії переробки відходів деревини у паливну тріску </w:t>
            </w:r>
          </w:p>
        </w:tc>
      </w:tr>
      <w:tr w:rsidR="00A7519E" w:rsidRPr="00A7519E" w:rsidTr="0083221E">
        <w:tc>
          <w:tcPr>
            <w:tcW w:w="2835" w:type="dxa"/>
            <w:hideMark/>
          </w:tcPr>
          <w:p w:rsidR="00A7519E" w:rsidRPr="00A7519E" w:rsidRDefault="00A7519E" w:rsidP="00F452DB">
            <w:pPr>
              <w:rPr>
                <w:rFonts w:cs="Arial"/>
                <w:b/>
                <w:bCs/>
                <w:color w:val="000000"/>
                <w:sz w:val="20"/>
                <w:szCs w:val="20"/>
                <w:lang w:eastAsia="it-IT"/>
              </w:rPr>
            </w:pPr>
            <w:r w:rsidRPr="00A7519E">
              <w:rPr>
                <w:rFonts w:cs="Arial"/>
                <w:b/>
                <w:bCs/>
                <w:color w:val="000000"/>
                <w:sz w:val="20"/>
                <w:szCs w:val="20"/>
                <w:lang w:eastAsia="it-IT"/>
              </w:rPr>
              <w:t>Цілі про</w:t>
            </w:r>
            <w:r w:rsidR="00F452DB">
              <w:rPr>
                <w:rFonts w:cs="Arial"/>
                <w:b/>
                <w:bCs/>
                <w:color w:val="000000"/>
                <w:sz w:val="20"/>
                <w:szCs w:val="20"/>
                <w:lang w:eastAsia="it-IT"/>
              </w:rPr>
              <w:t>є</w:t>
            </w:r>
            <w:r w:rsidRPr="00A7519E">
              <w:rPr>
                <w:rFonts w:cs="Arial"/>
                <w:b/>
                <w:bCs/>
                <w:color w:val="000000"/>
                <w:sz w:val="20"/>
                <w:szCs w:val="20"/>
                <w:lang w:eastAsia="it-IT"/>
              </w:rPr>
              <w:t>кту:</w:t>
            </w:r>
          </w:p>
        </w:tc>
        <w:tc>
          <w:tcPr>
            <w:tcW w:w="6720" w:type="dxa"/>
            <w:gridSpan w:val="4"/>
          </w:tcPr>
          <w:p w:rsidR="00A7519E" w:rsidRPr="00A7519E" w:rsidRDefault="00D91254" w:rsidP="004D5718">
            <w:pPr>
              <w:jc w:val="both"/>
              <w:rPr>
                <w:rFonts w:cs="Arial"/>
                <w:color w:val="000000"/>
                <w:sz w:val="20"/>
                <w:szCs w:val="20"/>
                <w:lang w:eastAsia="it-IT"/>
              </w:rPr>
            </w:pPr>
            <w:r>
              <w:rPr>
                <w:rFonts w:cs="Arial"/>
                <w:color w:val="000000"/>
                <w:sz w:val="20"/>
                <w:szCs w:val="20"/>
                <w:lang w:eastAsia="it-IT"/>
              </w:rPr>
              <w:t>П</w:t>
            </w:r>
            <w:r w:rsidR="00A7519E" w:rsidRPr="00A7519E">
              <w:rPr>
                <w:rFonts w:cs="Arial"/>
                <w:color w:val="000000"/>
                <w:sz w:val="20"/>
                <w:szCs w:val="20"/>
                <w:lang w:eastAsia="it-IT"/>
              </w:rPr>
              <w:t xml:space="preserve">окращення умов для розвитку альтернативної енергетики  на території Бахмутської міської ОТГ. </w:t>
            </w:r>
            <w:r>
              <w:rPr>
                <w:rFonts w:cs="Arial"/>
                <w:color w:val="000000"/>
                <w:sz w:val="20"/>
                <w:szCs w:val="20"/>
                <w:lang w:eastAsia="it-IT"/>
              </w:rPr>
              <w:t>Організація виробництва</w:t>
            </w:r>
            <w:r w:rsidR="00A7519E" w:rsidRPr="00A7519E">
              <w:rPr>
                <w:rFonts w:cs="Arial"/>
                <w:color w:val="000000"/>
                <w:sz w:val="20"/>
                <w:szCs w:val="20"/>
                <w:lang w:eastAsia="it-IT"/>
              </w:rPr>
              <w:t xml:space="preserve"> альтернативного виду палива – тріски.</w:t>
            </w:r>
            <w:r w:rsidR="004D5718">
              <w:rPr>
                <w:rFonts w:cs="Arial"/>
                <w:color w:val="000000"/>
                <w:sz w:val="20"/>
                <w:szCs w:val="20"/>
                <w:lang w:eastAsia="it-IT"/>
              </w:rPr>
              <w:t xml:space="preserve"> </w:t>
            </w:r>
            <w:r>
              <w:rPr>
                <w:rFonts w:cs="Arial"/>
                <w:color w:val="000000"/>
                <w:sz w:val="20"/>
                <w:szCs w:val="20"/>
                <w:lang w:eastAsia="it-IT"/>
              </w:rPr>
              <w:t>Забезпечення виробництва</w:t>
            </w:r>
            <w:r w:rsidR="00A7519E" w:rsidRPr="00A7519E">
              <w:rPr>
                <w:rFonts w:cs="Arial"/>
                <w:color w:val="000000"/>
                <w:sz w:val="20"/>
                <w:szCs w:val="20"/>
                <w:lang w:eastAsia="it-IT"/>
              </w:rPr>
              <w:t xml:space="preserve"> до 3 </w:t>
            </w:r>
            <w:r w:rsidR="00DD7634">
              <w:rPr>
                <w:rFonts w:cs="Arial"/>
                <w:color w:val="000000"/>
                <w:sz w:val="20"/>
                <w:szCs w:val="20"/>
                <w:lang w:eastAsia="it-IT"/>
              </w:rPr>
              <w:t>тис.тонн паливної трiски на рік</w:t>
            </w:r>
          </w:p>
        </w:tc>
      </w:tr>
      <w:tr w:rsidR="00A7519E" w:rsidRPr="00A7519E" w:rsidTr="0083221E">
        <w:tc>
          <w:tcPr>
            <w:tcW w:w="2835" w:type="dxa"/>
            <w:hideMark/>
          </w:tcPr>
          <w:p w:rsidR="00A7519E" w:rsidRPr="00A7519E" w:rsidRDefault="00F452DB" w:rsidP="00A7519E">
            <w:pPr>
              <w:autoSpaceDE w:val="0"/>
              <w:autoSpaceDN w:val="0"/>
              <w:adjustRightInd w:val="0"/>
              <w:rPr>
                <w:rFonts w:cs="Arial"/>
                <w:b/>
                <w:bCs/>
                <w:color w:val="000000"/>
                <w:sz w:val="20"/>
                <w:szCs w:val="20"/>
                <w:lang w:eastAsia="it-IT"/>
              </w:rPr>
            </w:pPr>
            <w:r>
              <w:rPr>
                <w:rFonts w:cs="Arial"/>
                <w:b/>
                <w:bCs/>
                <w:color w:val="000000"/>
                <w:sz w:val="20"/>
                <w:szCs w:val="20"/>
                <w:lang w:eastAsia="it-IT"/>
              </w:rPr>
              <w:t>Територія впливу проє</w:t>
            </w:r>
            <w:r w:rsidR="00A7519E" w:rsidRPr="00A7519E">
              <w:rPr>
                <w:rFonts w:cs="Arial"/>
                <w:b/>
                <w:bCs/>
                <w:color w:val="000000"/>
                <w:sz w:val="20"/>
                <w:szCs w:val="20"/>
                <w:lang w:eastAsia="it-IT"/>
              </w:rPr>
              <w:t>кту:</w:t>
            </w:r>
          </w:p>
        </w:tc>
        <w:tc>
          <w:tcPr>
            <w:tcW w:w="6720" w:type="dxa"/>
            <w:gridSpan w:val="4"/>
          </w:tcPr>
          <w:p w:rsidR="00A7519E" w:rsidRDefault="000B2782" w:rsidP="004D5718">
            <w:pPr>
              <w:jc w:val="both"/>
              <w:rPr>
                <w:rFonts w:cs="Arial"/>
                <w:color w:val="000000"/>
                <w:sz w:val="20"/>
                <w:szCs w:val="20"/>
                <w:lang w:eastAsia="it-IT"/>
              </w:rPr>
            </w:pPr>
            <w:r>
              <w:rPr>
                <w:rFonts w:cs="Arial"/>
                <w:color w:val="000000"/>
                <w:sz w:val="20"/>
                <w:szCs w:val="20"/>
                <w:lang w:eastAsia="it-IT"/>
              </w:rPr>
              <w:t>Бахмутська міська об’єднана територіальна громада</w:t>
            </w:r>
          </w:p>
          <w:p w:rsidR="00B27EAF" w:rsidRPr="00A7519E" w:rsidRDefault="00B27EAF" w:rsidP="004D5718">
            <w:pPr>
              <w:jc w:val="both"/>
              <w:rPr>
                <w:rFonts w:cs="Arial"/>
                <w:color w:val="000000"/>
                <w:sz w:val="20"/>
                <w:szCs w:val="20"/>
                <w:lang w:eastAsia="it-IT"/>
              </w:rPr>
            </w:pPr>
          </w:p>
        </w:tc>
      </w:tr>
      <w:tr w:rsidR="00A7519E" w:rsidRPr="00A7519E" w:rsidTr="0083221E">
        <w:tc>
          <w:tcPr>
            <w:tcW w:w="2835" w:type="dxa"/>
            <w:hideMark/>
          </w:tcPr>
          <w:p w:rsidR="00A7519E" w:rsidRPr="00A7519E" w:rsidRDefault="00A7519E" w:rsidP="00A7519E">
            <w:pPr>
              <w:autoSpaceDE w:val="0"/>
              <w:autoSpaceDN w:val="0"/>
              <w:adjustRightInd w:val="0"/>
              <w:rPr>
                <w:rFonts w:cs="Arial"/>
                <w:b/>
                <w:bCs/>
                <w:color w:val="000000"/>
                <w:sz w:val="20"/>
                <w:szCs w:val="20"/>
                <w:lang w:eastAsia="it-IT"/>
              </w:rPr>
            </w:pPr>
            <w:r w:rsidRPr="00A7519E">
              <w:rPr>
                <w:rFonts w:cs="Arial"/>
                <w:b/>
                <w:bCs/>
                <w:color w:val="000000"/>
                <w:sz w:val="20"/>
                <w:szCs w:val="20"/>
                <w:lang w:eastAsia="it-IT"/>
              </w:rPr>
              <w:lastRenderedPageBreak/>
              <w:t>Орієнтовна кількість отримувачів вигод</w:t>
            </w:r>
          </w:p>
        </w:tc>
        <w:tc>
          <w:tcPr>
            <w:tcW w:w="6720" w:type="dxa"/>
            <w:gridSpan w:val="4"/>
          </w:tcPr>
          <w:p w:rsidR="00A7519E" w:rsidRPr="00A7519E" w:rsidRDefault="00A7519E" w:rsidP="004D5718">
            <w:pPr>
              <w:jc w:val="both"/>
              <w:rPr>
                <w:rFonts w:cs="Arial"/>
                <w:color w:val="000000"/>
                <w:sz w:val="20"/>
                <w:szCs w:val="20"/>
                <w:lang w:eastAsia="it-IT"/>
              </w:rPr>
            </w:pPr>
            <w:r w:rsidRPr="00A7519E">
              <w:rPr>
                <w:rFonts w:cs="Arial"/>
                <w:color w:val="000000"/>
                <w:sz w:val="20"/>
                <w:szCs w:val="20"/>
                <w:lang w:eastAsia="it-IT"/>
              </w:rPr>
              <w:t>1000 осіб</w:t>
            </w:r>
          </w:p>
        </w:tc>
      </w:tr>
      <w:tr w:rsidR="00A7519E" w:rsidRPr="00A7519E" w:rsidTr="0083221E">
        <w:tc>
          <w:tcPr>
            <w:tcW w:w="2835" w:type="dxa"/>
            <w:hideMark/>
          </w:tcPr>
          <w:p w:rsidR="00A7519E" w:rsidRPr="00A7519E" w:rsidRDefault="00F452DB" w:rsidP="00A7519E">
            <w:pPr>
              <w:rPr>
                <w:rFonts w:cs="Arial"/>
                <w:b/>
                <w:bCs/>
                <w:color w:val="000000"/>
                <w:sz w:val="20"/>
                <w:szCs w:val="20"/>
                <w:lang w:eastAsia="it-IT"/>
              </w:rPr>
            </w:pPr>
            <w:r>
              <w:rPr>
                <w:rFonts w:cs="Arial"/>
                <w:b/>
                <w:bCs/>
                <w:color w:val="000000"/>
                <w:sz w:val="20"/>
                <w:szCs w:val="20"/>
                <w:lang w:eastAsia="it-IT"/>
              </w:rPr>
              <w:t>Стислий опис проє</w:t>
            </w:r>
            <w:r w:rsidR="00A7519E" w:rsidRPr="00A7519E">
              <w:rPr>
                <w:rFonts w:cs="Arial"/>
                <w:b/>
                <w:bCs/>
                <w:color w:val="000000"/>
                <w:sz w:val="20"/>
                <w:szCs w:val="20"/>
                <w:lang w:eastAsia="it-IT"/>
              </w:rPr>
              <w:t>кту:</w:t>
            </w:r>
          </w:p>
        </w:tc>
        <w:tc>
          <w:tcPr>
            <w:tcW w:w="6720" w:type="dxa"/>
            <w:gridSpan w:val="4"/>
          </w:tcPr>
          <w:p w:rsidR="00A7519E" w:rsidRPr="00A7519E" w:rsidRDefault="004038CA" w:rsidP="004D5718">
            <w:pPr>
              <w:ind w:right="126"/>
              <w:jc w:val="both"/>
              <w:rPr>
                <w:rFonts w:cs="Arial"/>
                <w:color w:val="000000"/>
                <w:sz w:val="20"/>
                <w:szCs w:val="20"/>
                <w:lang w:eastAsia="it-IT"/>
              </w:rPr>
            </w:pPr>
            <w:r>
              <w:rPr>
                <w:rFonts w:cs="Arial"/>
                <w:color w:val="000000"/>
                <w:sz w:val="20"/>
                <w:szCs w:val="20"/>
                <w:lang w:eastAsia="it-IT"/>
              </w:rPr>
              <w:t xml:space="preserve">Комунальне підприємство </w:t>
            </w:r>
            <w:r w:rsidR="00A7519E" w:rsidRPr="00A7519E">
              <w:rPr>
                <w:rFonts w:cs="Arial"/>
                <w:color w:val="000000"/>
                <w:sz w:val="20"/>
                <w:szCs w:val="20"/>
                <w:lang w:eastAsia="it-IT"/>
              </w:rPr>
              <w:t xml:space="preserve">займається </w:t>
            </w:r>
            <w:r w:rsidR="004D5718" w:rsidRPr="00A7519E">
              <w:rPr>
                <w:rFonts w:cs="Arial"/>
                <w:color w:val="000000"/>
                <w:sz w:val="20"/>
                <w:szCs w:val="20"/>
                <w:lang w:eastAsia="it-IT"/>
              </w:rPr>
              <w:t>спілом</w:t>
            </w:r>
            <w:r w:rsidR="00A7519E" w:rsidRPr="00A7519E">
              <w:rPr>
                <w:rFonts w:cs="Arial"/>
                <w:color w:val="000000"/>
                <w:sz w:val="20"/>
                <w:szCs w:val="20"/>
                <w:lang w:eastAsia="it-IT"/>
              </w:rPr>
              <w:t xml:space="preserve"> сухих та аварійних дерев, </w:t>
            </w:r>
            <w:r w:rsidR="004D5718" w:rsidRPr="00A7519E">
              <w:rPr>
                <w:rFonts w:cs="Arial"/>
                <w:color w:val="000000"/>
                <w:sz w:val="20"/>
                <w:szCs w:val="20"/>
                <w:lang w:eastAsia="it-IT"/>
              </w:rPr>
              <w:t>спілом</w:t>
            </w:r>
            <w:r w:rsidR="00A7519E" w:rsidRPr="00A7519E">
              <w:rPr>
                <w:rFonts w:cs="Arial"/>
                <w:color w:val="000000"/>
                <w:sz w:val="20"/>
                <w:szCs w:val="20"/>
                <w:lang w:eastAsia="it-IT"/>
              </w:rPr>
              <w:t xml:space="preserve"> гілок та розчисткою лісосмуг від чагарників вздовж узбіч – що дає доступ до сировинної бази у вигляді відходів деревини.</w:t>
            </w:r>
          </w:p>
          <w:p w:rsidR="00A7519E" w:rsidRPr="00A7519E" w:rsidRDefault="004038CA" w:rsidP="004D5718">
            <w:pPr>
              <w:jc w:val="both"/>
              <w:rPr>
                <w:rFonts w:cs="Arial"/>
                <w:color w:val="000000"/>
                <w:sz w:val="20"/>
                <w:szCs w:val="20"/>
                <w:lang w:eastAsia="it-IT"/>
              </w:rPr>
            </w:pPr>
            <w:r>
              <w:rPr>
                <w:rFonts w:cs="Arial"/>
                <w:color w:val="000000"/>
                <w:sz w:val="20"/>
                <w:szCs w:val="20"/>
                <w:lang w:eastAsia="it-IT"/>
              </w:rPr>
              <w:t xml:space="preserve">Розроблена </w:t>
            </w:r>
            <w:r w:rsidR="00A7519E" w:rsidRPr="00A7519E">
              <w:rPr>
                <w:rFonts w:cs="Arial"/>
                <w:color w:val="000000"/>
                <w:sz w:val="20"/>
                <w:szCs w:val="20"/>
                <w:lang w:eastAsia="it-IT"/>
              </w:rPr>
              <w:t>к</w:t>
            </w:r>
            <w:r>
              <w:rPr>
                <w:rFonts w:cs="Arial"/>
                <w:color w:val="000000"/>
                <w:sz w:val="20"/>
                <w:szCs w:val="20"/>
                <w:lang w:eastAsia="it-IT"/>
              </w:rPr>
              <w:t>онцепція проє</w:t>
            </w:r>
            <w:r w:rsidR="00A7519E" w:rsidRPr="00A7519E">
              <w:rPr>
                <w:rFonts w:cs="Arial"/>
                <w:color w:val="000000"/>
                <w:sz w:val="20"/>
                <w:szCs w:val="20"/>
                <w:lang w:eastAsia="it-IT"/>
              </w:rPr>
              <w:t xml:space="preserve">кту по створенню лінії виробництва паливної тріски з відходів деревини, які утворюються в ході господарської діяльності підприємства. </w:t>
            </w:r>
            <w:r w:rsidRPr="00A7519E">
              <w:rPr>
                <w:rFonts w:cs="Arial"/>
                <w:color w:val="000000"/>
                <w:sz w:val="20"/>
                <w:szCs w:val="20"/>
                <w:lang w:eastAsia="it-IT"/>
              </w:rPr>
              <w:t>Це дасть змогу утилізувати непридатну для іншого використання сировину (відходи деревини), створити додаткові робочі місця та забезпечити доступним біопаливом потенційних споживачів (наприклад, альтернативні</w:t>
            </w:r>
            <w:r w:rsidR="00436184">
              <w:rPr>
                <w:rFonts w:cs="Arial"/>
                <w:color w:val="000000"/>
                <w:sz w:val="20"/>
                <w:szCs w:val="20"/>
                <w:lang w:eastAsia="it-IT"/>
              </w:rPr>
              <w:t xml:space="preserve"> </w:t>
            </w:r>
            <w:r w:rsidRPr="00A7519E">
              <w:rPr>
                <w:rFonts w:cs="Arial"/>
                <w:color w:val="000000"/>
                <w:sz w:val="20"/>
                <w:szCs w:val="20"/>
                <w:lang w:eastAsia="it-IT"/>
              </w:rPr>
              <w:t>котельні теплопостачального підприємства ТОВ «Бахмут Енергія») і, тим самим, дати поштовх до розвитку альтернативної енергетики на території Бахмутської міської ОТГ.</w:t>
            </w:r>
            <w:r>
              <w:rPr>
                <w:rFonts w:cs="Arial"/>
                <w:color w:val="000000"/>
                <w:sz w:val="20"/>
                <w:szCs w:val="20"/>
                <w:lang w:eastAsia="it-IT"/>
              </w:rPr>
              <w:t xml:space="preserve"> </w:t>
            </w:r>
            <w:r w:rsidR="00A7519E" w:rsidRPr="00A7519E">
              <w:rPr>
                <w:rFonts w:cs="Arial"/>
                <w:color w:val="000000"/>
                <w:sz w:val="20"/>
                <w:szCs w:val="20"/>
                <w:lang w:eastAsia="it-IT"/>
              </w:rPr>
              <w:t>Планується, що лінія по виробництву паливної тріски буде розміщена у   вільному приміщенні, яке знаходиться на балансі підприємства</w:t>
            </w:r>
            <w:r>
              <w:rPr>
                <w:rFonts w:cs="Arial"/>
                <w:color w:val="000000"/>
                <w:sz w:val="20"/>
                <w:szCs w:val="20"/>
                <w:lang w:eastAsia="it-IT"/>
              </w:rPr>
              <w:t>. Пр</w:t>
            </w:r>
            <w:r w:rsidR="00A7519E" w:rsidRPr="00A7519E">
              <w:rPr>
                <w:rFonts w:cs="Arial"/>
                <w:color w:val="000000"/>
                <w:sz w:val="20"/>
                <w:szCs w:val="20"/>
                <w:lang w:eastAsia="it-IT"/>
              </w:rPr>
              <w:t xml:space="preserve">иміщення придатне для розміщення лінії та зберігання готової продукції, але потребує капітального ремонту. Також підприємство укомплектоване кваліфікованими кадрами, які зможуть працювати на лінії після проходження відповідного навчання. </w:t>
            </w:r>
          </w:p>
        </w:tc>
      </w:tr>
      <w:tr w:rsidR="00A7519E" w:rsidRPr="00A7519E" w:rsidTr="0083221E">
        <w:tc>
          <w:tcPr>
            <w:tcW w:w="2835" w:type="dxa"/>
            <w:hideMark/>
          </w:tcPr>
          <w:p w:rsidR="00A7519E" w:rsidRPr="00A7519E" w:rsidRDefault="00A7519E" w:rsidP="00A7519E">
            <w:pPr>
              <w:rPr>
                <w:rFonts w:cs="Arial"/>
                <w:b/>
                <w:bCs/>
                <w:color w:val="000000"/>
                <w:sz w:val="20"/>
                <w:szCs w:val="20"/>
                <w:lang w:eastAsia="it-IT"/>
              </w:rPr>
            </w:pPr>
            <w:r w:rsidRPr="00A7519E">
              <w:rPr>
                <w:rFonts w:cs="Arial"/>
                <w:b/>
                <w:bCs/>
                <w:color w:val="000000"/>
                <w:sz w:val="20"/>
                <w:szCs w:val="20"/>
                <w:lang w:eastAsia="it-IT"/>
              </w:rPr>
              <w:t>Очікувані результати:</w:t>
            </w:r>
          </w:p>
        </w:tc>
        <w:tc>
          <w:tcPr>
            <w:tcW w:w="6720" w:type="dxa"/>
            <w:gridSpan w:val="4"/>
          </w:tcPr>
          <w:p w:rsidR="00A7519E" w:rsidRPr="00A7519E" w:rsidRDefault="00A7519E" w:rsidP="002F6161">
            <w:pPr>
              <w:jc w:val="both"/>
              <w:rPr>
                <w:rFonts w:cs="Arial"/>
                <w:color w:val="000000"/>
                <w:sz w:val="20"/>
                <w:szCs w:val="20"/>
                <w:lang w:eastAsia="it-IT"/>
              </w:rPr>
            </w:pPr>
            <w:r>
              <w:rPr>
                <w:rFonts w:cs="Arial"/>
                <w:color w:val="000000"/>
                <w:sz w:val="20"/>
                <w:szCs w:val="20"/>
                <w:lang w:eastAsia="it-IT"/>
              </w:rPr>
              <w:t>Б</w:t>
            </w:r>
            <w:r w:rsidRPr="00A7519E">
              <w:rPr>
                <w:rFonts w:cs="Arial"/>
                <w:color w:val="000000"/>
                <w:sz w:val="20"/>
                <w:szCs w:val="20"/>
                <w:lang w:eastAsia="it-IT"/>
              </w:rPr>
              <w:t>уде створено виробництво альтернативного виду палива  на території  Бахмутської міської ОТГ, що сприятиме енергетичній незалежності та  диверсифікації ринку теплопостачання громади</w:t>
            </w:r>
          </w:p>
        </w:tc>
      </w:tr>
      <w:tr w:rsidR="00A7519E" w:rsidRPr="00A7519E" w:rsidTr="0083221E">
        <w:tc>
          <w:tcPr>
            <w:tcW w:w="2835" w:type="dxa"/>
          </w:tcPr>
          <w:p w:rsidR="00A7519E" w:rsidRPr="00A7519E" w:rsidRDefault="00A7519E" w:rsidP="00A7519E">
            <w:pPr>
              <w:rPr>
                <w:rFonts w:cs="Arial"/>
                <w:b/>
                <w:bCs/>
                <w:color w:val="000000"/>
                <w:sz w:val="20"/>
                <w:szCs w:val="20"/>
                <w:lang w:eastAsia="it-IT"/>
              </w:rPr>
            </w:pPr>
            <w:r>
              <w:rPr>
                <w:rFonts w:cs="Arial"/>
                <w:b/>
                <w:bCs/>
                <w:color w:val="000000"/>
                <w:sz w:val="20"/>
                <w:szCs w:val="20"/>
                <w:lang w:eastAsia="it-IT"/>
              </w:rPr>
              <w:t xml:space="preserve">Показники (індикатори) </w:t>
            </w:r>
          </w:p>
        </w:tc>
        <w:tc>
          <w:tcPr>
            <w:tcW w:w="6720" w:type="dxa"/>
            <w:gridSpan w:val="4"/>
          </w:tcPr>
          <w:p w:rsidR="00A7519E" w:rsidRPr="00A7519E" w:rsidRDefault="00A7519E" w:rsidP="00A7519E">
            <w:pPr>
              <w:jc w:val="both"/>
              <w:rPr>
                <w:rFonts w:cs="Arial"/>
                <w:color w:val="000000"/>
                <w:sz w:val="20"/>
                <w:szCs w:val="20"/>
                <w:lang w:eastAsia="it-IT"/>
              </w:rPr>
            </w:pPr>
            <w:r>
              <w:rPr>
                <w:rFonts w:cs="Arial"/>
                <w:color w:val="000000"/>
                <w:sz w:val="20"/>
                <w:szCs w:val="20"/>
                <w:lang w:eastAsia="it-IT"/>
              </w:rPr>
              <w:t>1.В</w:t>
            </w:r>
            <w:r w:rsidR="00B27EAF">
              <w:rPr>
                <w:rFonts w:cs="Arial"/>
                <w:color w:val="000000"/>
                <w:sz w:val="20"/>
                <w:szCs w:val="20"/>
                <w:lang w:eastAsia="it-IT"/>
              </w:rPr>
              <w:t>ироблятиметься до 3 тис.</w:t>
            </w:r>
            <w:r w:rsidRPr="00A7519E">
              <w:rPr>
                <w:rFonts w:cs="Arial"/>
                <w:color w:val="000000"/>
                <w:sz w:val="20"/>
                <w:szCs w:val="20"/>
                <w:lang w:eastAsia="it-IT"/>
              </w:rPr>
              <w:t>тонн альтерн</w:t>
            </w:r>
            <w:r w:rsidR="000B2782">
              <w:rPr>
                <w:rFonts w:cs="Arial"/>
                <w:color w:val="000000"/>
                <w:sz w:val="20"/>
                <w:szCs w:val="20"/>
                <w:lang w:eastAsia="it-IT"/>
              </w:rPr>
              <w:t>ативного палива (тріски) на рік</w:t>
            </w:r>
            <w:r w:rsidR="00436184">
              <w:rPr>
                <w:rFonts w:cs="Arial"/>
                <w:color w:val="000000"/>
                <w:sz w:val="20"/>
                <w:szCs w:val="20"/>
                <w:lang w:eastAsia="it-IT"/>
              </w:rPr>
              <w:t>.</w:t>
            </w:r>
          </w:p>
          <w:p w:rsidR="00A7519E" w:rsidRPr="00A7519E" w:rsidRDefault="00A7519E" w:rsidP="00A7519E">
            <w:pPr>
              <w:jc w:val="both"/>
              <w:rPr>
                <w:rFonts w:cs="Arial"/>
                <w:color w:val="000000"/>
                <w:sz w:val="20"/>
                <w:szCs w:val="20"/>
                <w:lang w:eastAsia="it-IT"/>
              </w:rPr>
            </w:pPr>
            <w:r>
              <w:rPr>
                <w:rFonts w:cs="Arial"/>
                <w:color w:val="000000"/>
                <w:sz w:val="20"/>
                <w:szCs w:val="20"/>
                <w:lang w:eastAsia="it-IT"/>
              </w:rPr>
              <w:t>2.С</w:t>
            </w:r>
            <w:r w:rsidRPr="00A7519E">
              <w:rPr>
                <w:rFonts w:cs="Arial"/>
                <w:color w:val="000000"/>
                <w:sz w:val="20"/>
                <w:szCs w:val="20"/>
                <w:lang w:eastAsia="it-IT"/>
              </w:rPr>
              <w:t>тво</w:t>
            </w:r>
            <w:r w:rsidR="00436184">
              <w:rPr>
                <w:rFonts w:cs="Arial"/>
                <w:color w:val="000000"/>
                <w:sz w:val="20"/>
                <w:szCs w:val="20"/>
                <w:lang w:eastAsia="it-IT"/>
              </w:rPr>
              <w:t>рено/збережено  8 робочих місць.</w:t>
            </w:r>
          </w:p>
          <w:p w:rsidR="00A7519E" w:rsidRPr="00A7519E" w:rsidRDefault="00A7519E" w:rsidP="00A7519E">
            <w:pPr>
              <w:jc w:val="both"/>
              <w:rPr>
                <w:rFonts w:cs="Arial"/>
                <w:color w:val="000000"/>
                <w:sz w:val="20"/>
                <w:szCs w:val="20"/>
                <w:lang w:eastAsia="it-IT"/>
              </w:rPr>
            </w:pPr>
            <w:r>
              <w:rPr>
                <w:rFonts w:cs="Arial"/>
                <w:color w:val="000000"/>
                <w:sz w:val="20"/>
                <w:szCs w:val="20"/>
                <w:lang w:eastAsia="it-IT"/>
              </w:rPr>
              <w:t>3.</w:t>
            </w:r>
            <w:r w:rsidR="00436184">
              <w:rPr>
                <w:rFonts w:cs="Arial"/>
                <w:color w:val="000000"/>
                <w:sz w:val="20"/>
                <w:szCs w:val="20"/>
                <w:lang w:eastAsia="it-IT"/>
              </w:rPr>
              <w:t>8</w:t>
            </w:r>
            <w:r w:rsidRPr="00A7519E">
              <w:rPr>
                <w:rFonts w:cs="Arial"/>
                <w:color w:val="000000"/>
                <w:sz w:val="20"/>
                <w:szCs w:val="20"/>
                <w:lang w:eastAsia="it-IT"/>
              </w:rPr>
              <w:t xml:space="preserve"> спеціалістів пройдуть навчання та отримають нові навички</w:t>
            </w:r>
            <w:r>
              <w:rPr>
                <w:rFonts w:cs="Arial"/>
                <w:color w:val="000000"/>
                <w:sz w:val="20"/>
                <w:szCs w:val="20"/>
                <w:lang w:eastAsia="it-IT"/>
              </w:rPr>
              <w:t xml:space="preserve"> роботи у  перспективній галузі</w:t>
            </w:r>
            <w:r w:rsidR="00436184">
              <w:rPr>
                <w:rFonts w:cs="Arial"/>
                <w:color w:val="000000"/>
                <w:sz w:val="20"/>
                <w:szCs w:val="20"/>
                <w:lang w:eastAsia="it-IT"/>
              </w:rPr>
              <w:t>.</w:t>
            </w:r>
          </w:p>
        </w:tc>
      </w:tr>
      <w:tr w:rsidR="00A7519E" w:rsidRPr="00A7519E" w:rsidTr="0083221E">
        <w:tc>
          <w:tcPr>
            <w:tcW w:w="2835" w:type="dxa"/>
            <w:hideMark/>
          </w:tcPr>
          <w:p w:rsidR="00A7519E" w:rsidRPr="00A7519E" w:rsidRDefault="00A7519E" w:rsidP="00F452DB">
            <w:pPr>
              <w:rPr>
                <w:rFonts w:cs="Arial"/>
                <w:b/>
                <w:bCs/>
                <w:color w:val="000000"/>
                <w:sz w:val="20"/>
                <w:szCs w:val="20"/>
                <w:lang w:eastAsia="it-IT"/>
              </w:rPr>
            </w:pPr>
            <w:r w:rsidRPr="00A7519E">
              <w:rPr>
                <w:rFonts w:cs="Arial"/>
                <w:b/>
                <w:bCs/>
                <w:color w:val="000000"/>
                <w:sz w:val="20"/>
                <w:szCs w:val="20"/>
                <w:lang w:eastAsia="it-IT"/>
              </w:rPr>
              <w:t>Ключові заходи про</w:t>
            </w:r>
            <w:r w:rsidR="00F452DB">
              <w:rPr>
                <w:rFonts w:cs="Arial"/>
                <w:b/>
                <w:bCs/>
                <w:color w:val="000000"/>
                <w:sz w:val="20"/>
                <w:szCs w:val="20"/>
                <w:lang w:eastAsia="it-IT"/>
              </w:rPr>
              <w:t>є</w:t>
            </w:r>
            <w:r w:rsidRPr="00A7519E">
              <w:rPr>
                <w:rFonts w:cs="Arial"/>
                <w:b/>
                <w:bCs/>
                <w:color w:val="000000"/>
                <w:sz w:val="20"/>
                <w:szCs w:val="20"/>
                <w:lang w:eastAsia="it-IT"/>
              </w:rPr>
              <w:t>кту:</w:t>
            </w:r>
          </w:p>
        </w:tc>
        <w:tc>
          <w:tcPr>
            <w:tcW w:w="6720" w:type="dxa"/>
            <w:gridSpan w:val="4"/>
          </w:tcPr>
          <w:p w:rsidR="00A7519E" w:rsidRPr="00A7519E" w:rsidRDefault="00436184" w:rsidP="00A7519E">
            <w:pPr>
              <w:jc w:val="both"/>
              <w:rPr>
                <w:rFonts w:cs="Arial"/>
                <w:color w:val="000000"/>
                <w:sz w:val="20"/>
                <w:szCs w:val="20"/>
                <w:lang w:eastAsia="it-IT"/>
              </w:rPr>
            </w:pPr>
            <w:r>
              <w:rPr>
                <w:rFonts w:cs="Arial"/>
                <w:color w:val="000000"/>
                <w:sz w:val="20"/>
                <w:szCs w:val="20"/>
                <w:lang w:eastAsia="it-IT"/>
              </w:rPr>
              <w:t>Проє</w:t>
            </w:r>
            <w:r w:rsidR="00A7519E" w:rsidRPr="00A7519E">
              <w:rPr>
                <w:rFonts w:cs="Arial"/>
                <w:color w:val="000000"/>
                <w:sz w:val="20"/>
                <w:szCs w:val="20"/>
                <w:lang w:eastAsia="it-IT"/>
              </w:rPr>
              <w:t>ктна діяльність:</w:t>
            </w:r>
          </w:p>
          <w:p w:rsidR="00A7519E" w:rsidRPr="00A7519E" w:rsidRDefault="00F452DB" w:rsidP="00A7519E">
            <w:pPr>
              <w:jc w:val="both"/>
              <w:rPr>
                <w:rFonts w:cs="Arial"/>
                <w:color w:val="000000"/>
                <w:sz w:val="20"/>
                <w:szCs w:val="20"/>
                <w:lang w:eastAsia="it-IT"/>
              </w:rPr>
            </w:pPr>
            <w:r>
              <w:rPr>
                <w:rFonts w:cs="Arial"/>
                <w:color w:val="000000"/>
                <w:sz w:val="20"/>
                <w:szCs w:val="20"/>
                <w:lang w:eastAsia="it-IT"/>
              </w:rPr>
              <w:t>1.</w:t>
            </w:r>
            <w:r w:rsidR="00A7519E" w:rsidRPr="00A7519E">
              <w:rPr>
                <w:rFonts w:cs="Arial"/>
                <w:color w:val="000000"/>
                <w:sz w:val="20"/>
                <w:szCs w:val="20"/>
                <w:lang w:eastAsia="it-IT"/>
              </w:rPr>
              <w:t>Виконати ремонт приміщення в якому буде розташовано лінію з переробки деревини у паливну  тріску та зберігатися готова продукція.</w:t>
            </w:r>
          </w:p>
          <w:p w:rsidR="00A7519E" w:rsidRPr="00A7519E" w:rsidRDefault="00F452DB" w:rsidP="00A7519E">
            <w:pPr>
              <w:jc w:val="both"/>
              <w:rPr>
                <w:rFonts w:cs="Arial"/>
                <w:color w:val="000000"/>
                <w:sz w:val="20"/>
                <w:szCs w:val="20"/>
                <w:lang w:eastAsia="it-IT"/>
              </w:rPr>
            </w:pPr>
            <w:r>
              <w:rPr>
                <w:rFonts w:cs="Arial"/>
                <w:color w:val="000000"/>
                <w:sz w:val="20"/>
                <w:szCs w:val="20"/>
                <w:lang w:eastAsia="it-IT"/>
              </w:rPr>
              <w:t>2.</w:t>
            </w:r>
            <w:r w:rsidR="00A7519E" w:rsidRPr="00A7519E">
              <w:rPr>
                <w:rFonts w:cs="Arial"/>
                <w:color w:val="000000"/>
                <w:sz w:val="20"/>
                <w:szCs w:val="20"/>
                <w:lang w:eastAsia="it-IT"/>
              </w:rPr>
              <w:t xml:space="preserve"> Закупити необхідне обладнання та техніку: </w:t>
            </w:r>
          </w:p>
          <w:p w:rsidR="00A7519E" w:rsidRPr="00A7519E" w:rsidRDefault="00A7519E" w:rsidP="00A7519E">
            <w:pPr>
              <w:jc w:val="both"/>
              <w:rPr>
                <w:rFonts w:cs="Arial"/>
                <w:color w:val="000000"/>
                <w:sz w:val="20"/>
                <w:szCs w:val="20"/>
                <w:lang w:eastAsia="it-IT"/>
              </w:rPr>
            </w:pPr>
            <w:r w:rsidRPr="00A7519E">
              <w:rPr>
                <w:rFonts w:cs="Arial"/>
                <w:color w:val="000000"/>
                <w:sz w:val="20"/>
                <w:szCs w:val="20"/>
                <w:lang w:eastAsia="it-IT"/>
              </w:rPr>
              <w:t>- комплекс КПГБ-400ТТ, призначений для приймання, дозованої подачі, сушки, подрібнення і формування гранул продуктів рослинного походження (біомаси);</w:t>
            </w:r>
          </w:p>
          <w:p w:rsidR="00A7519E" w:rsidRPr="00A7519E" w:rsidRDefault="00A7519E" w:rsidP="00A7519E">
            <w:pPr>
              <w:jc w:val="both"/>
              <w:rPr>
                <w:rFonts w:cs="Arial"/>
                <w:color w:val="000000"/>
                <w:sz w:val="20"/>
                <w:szCs w:val="20"/>
                <w:lang w:eastAsia="it-IT"/>
              </w:rPr>
            </w:pPr>
            <w:r w:rsidRPr="00A7519E">
              <w:rPr>
                <w:rFonts w:cs="Arial"/>
                <w:color w:val="000000"/>
                <w:sz w:val="20"/>
                <w:szCs w:val="20"/>
                <w:lang w:eastAsia="it-IT"/>
              </w:rPr>
              <w:t>- автовишка АП -18 Дует;</w:t>
            </w:r>
          </w:p>
          <w:p w:rsidR="00A7519E" w:rsidRPr="00A7519E" w:rsidRDefault="00A7519E" w:rsidP="00A7519E">
            <w:pPr>
              <w:jc w:val="both"/>
              <w:rPr>
                <w:rFonts w:cs="Arial"/>
                <w:color w:val="000000"/>
                <w:sz w:val="20"/>
                <w:szCs w:val="20"/>
                <w:lang w:eastAsia="it-IT"/>
              </w:rPr>
            </w:pPr>
            <w:r w:rsidRPr="00A7519E">
              <w:rPr>
                <w:rFonts w:cs="Arial"/>
                <w:color w:val="000000"/>
                <w:sz w:val="20"/>
                <w:szCs w:val="20"/>
                <w:lang w:eastAsia="it-IT"/>
              </w:rPr>
              <w:t>- універсальний міні-навантажувач AVANT – 750.</w:t>
            </w:r>
          </w:p>
          <w:p w:rsidR="00A7519E" w:rsidRPr="00A7519E" w:rsidRDefault="00F452DB" w:rsidP="00A7519E">
            <w:pPr>
              <w:jc w:val="both"/>
              <w:rPr>
                <w:rFonts w:cs="Arial"/>
                <w:color w:val="000000"/>
                <w:sz w:val="20"/>
                <w:szCs w:val="20"/>
                <w:lang w:eastAsia="it-IT"/>
              </w:rPr>
            </w:pPr>
            <w:r>
              <w:rPr>
                <w:rFonts w:cs="Arial"/>
                <w:color w:val="000000"/>
                <w:sz w:val="20"/>
                <w:szCs w:val="20"/>
                <w:lang w:eastAsia="it-IT"/>
              </w:rPr>
              <w:t>3.</w:t>
            </w:r>
            <w:r w:rsidR="00A7519E" w:rsidRPr="00A7519E">
              <w:rPr>
                <w:rFonts w:cs="Arial"/>
                <w:color w:val="000000"/>
                <w:sz w:val="20"/>
                <w:szCs w:val="20"/>
                <w:lang w:eastAsia="it-IT"/>
              </w:rPr>
              <w:t xml:space="preserve"> Виконати монтаж обладнання та пусконалагоджувальні роботи.</w:t>
            </w:r>
          </w:p>
          <w:p w:rsidR="00A7519E" w:rsidRPr="00A7519E" w:rsidRDefault="00F452DB" w:rsidP="00A7519E">
            <w:pPr>
              <w:jc w:val="both"/>
              <w:rPr>
                <w:rFonts w:cs="Arial"/>
                <w:color w:val="000000"/>
                <w:sz w:val="20"/>
                <w:szCs w:val="20"/>
                <w:lang w:eastAsia="it-IT"/>
              </w:rPr>
            </w:pPr>
            <w:r>
              <w:rPr>
                <w:rFonts w:cs="Arial"/>
                <w:color w:val="000000"/>
                <w:sz w:val="20"/>
                <w:szCs w:val="20"/>
                <w:lang w:eastAsia="it-IT"/>
              </w:rPr>
              <w:t>4.</w:t>
            </w:r>
            <w:r w:rsidR="00A7519E" w:rsidRPr="00A7519E">
              <w:rPr>
                <w:rFonts w:cs="Arial"/>
                <w:color w:val="000000"/>
                <w:sz w:val="20"/>
                <w:szCs w:val="20"/>
                <w:lang w:eastAsia="it-IT"/>
              </w:rPr>
              <w:t xml:space="preserve"> Провести  навчання персоналу.</w:t>
            </w:r>
          </w:p>
          <w:p w:rsidR="00A7519E" w:rsidRPr="00A7519E" w:rsidRDefault="00F452DB" w:rsidP="00A7519E">
            <w:pPr>
              <w:jc w:val="both"/>
              <w:rPr>
                <w:rFonts w:cs="Arial"/>
                <w:color w:val="000000"/>
                <w:sz w:val="20"/>
                <w:szCs w:val="20"/>
                <w:lang w:eastAsia="it-IT"/>
              </w:rPr>
            </w:pPr>
            <w:r>
              <w:rPr>
                <w:rFonts w:cs="Arial"/>
                <w:color w:val="000000"/>
                <w:sz w:val="20"/>
                <w:szCs w:val="20"/>
                <w:lang w:eastAsia="it-IT"/>
              </w:rPr>
              <w:t>5.</w:t>
            </w:r>
            <w:r w:rsidR="00A7519E" w:rsidRPr="00A7519E">
              <w:rPr>
                <w:rFonts w:cs="Arial"/>
                <w:color w:val="000000"/>
                <w:sz w:val="20"/>
                <w:szCs w:val="20"/>
                <w:lang w:eastAsia="it-IT"/>
              </w:rPr>
              <w:t xml:space="preserve"> Запуск</w:t>
            </w:r>
            <w:r w:rsidR="00535212">
              <w:rPr>
                <w:rFonts w:cs="Arial"/>
                <w:color w:val="000000"/>
                <w:sz w:val="20"/>
                <w:szCs w:val="20"/>
                <w:lang w:eastAsia="it-IT"/>
              </w:rPr>
              <w:t xml:space="preserve"> виробництва та презентація проє</w:t>
            </w:r>
            <w:r w:rsidR="00A7519E" w:rsidRPr="00A7519E">
              <w:rPr>
                <w:rFonts w:cs="Arial"/>
                <w:color w:val="000000"/>
                <w:sz w:val="20"/>
                <w:szCs w:val="20"/>
                <w:lang w:eastAsia="it-IT"/>
              </w:rPr>
              <w:t>кту перед громадою.</w:t>
            </w:r>
          </w:p>
        </w:tc>
      </w:tr>
      <w:tr w:rsidR="00A7519E" w:rsidRPr="00A7519E" w:rsidTr="0083221E">
        <w:tc>
          <w:tcPr>
            <w:tcW w:w="2835" w:type="dxa"/>
            <w:hideMark/>
          </w:tcPr>
          <w:p w:rsidR="00A7519E" w:rsidRPr="00A7519E" w:rsidRDefault="00A7519E" w:rsidP="00A7519E">
            <w:pPr>
              <w:rPr>
                <w:rFonts w:cs="Arial"/>
                <w:b/>
                <w:bCs/>
                <w:color w:val="000000"/>
                <w:sz w:val="20"/>
                <w:szCs w:val="20"/>
                <w:lang w:eastAsia="it-IT"/>
              </w:rPr>
            </w:pPr>
            <w:r w:rsidRPr="00A7519E">
              <w:rPr>
                <w:rFonts w:cs="Arial"/>
                <w:b/>
                <w:bCs/>
                <w:color w:val="000000"/>
                <w:sz w:val="20"/>
                <w:szCs w:val="20"/>
                <w:lang w:eastAsia="it-IT"/>
              </w:rPr>
              <w:t>Період здійснення:</w:t>
            </w:r>
          </w:p>
        </w:tc>
        <w:tc>
          <w:tcPr>
            <w:tcW w:w="6720" w:type="dxa"/>
            <w:gridSpan w:val="4"/>
          </w:tcPr>
          <w:p w:rsidR="00A7519E" w:rsidRPr="00A7519E" w:rsidRDefault="00F452DB" w:rsidP="000B2782">
            <w:pPr>
              <w:rPr>
                <w:rFonts w:cs="Arial"/>
                <w:color w:val="000000"/>
                <w:sz w:val="20"/>
                <w:szCs w:val="20"/>
                <w:lang w:eastAsia="it-IT"/>
              </w:rPr>
            </w:pPr>
            <w:r>
              <w:rPr>
                <w:rFonts w:cs="Arial"/>
                <w:color w:val="000000"/>
                <w:sz w:val="20"/>
                <w:szCs w:val="20"/>
                <w:lang w:eastAsia="it-IT"/>
              </w:rPr>
              <w:t>2020</w:t>
            </w:r>
            <w:r w:rsidR="000B2782">
              <w:rPr>
                <w:rFonts w:cs="Arial"/>
                <w:color w:val="000000"/>
                <w:sz w:val="20"/>
                <w:szCs w:val="20"/>
                <w:lang w:eastAsia="it-IT"/>
              </w:rPr>
              <w:t>-2022</w:t>
            </w:r>
            <w:r>
              <w:rPr>
                <w:rFonts w:cs="Arial"/>
                <w:color w:val="000000"/>
                <w:sz w:val="20"/>
                <w:szCs w:val="20"/>
                <w:lang w:eastAsia="it-IT"/>
              </w:rPr>
              <w:t xml:space="preserve"> р</w:t>
            </w:r>
            <w:r w:rsidR="000B2782">
              <w:rPr>
                <w:rFonts w:cs="Arial"/>
                <w:color w:val="000000"/>
                <w:sz w:val="20"/>
                <w:szCs w:val="20"/>
                <w:lang w:eastAsia="it-IT"/>
              </w:rPr>
              <w:t>оки</w:t>
            </w:r>
          </w:p>
        </w:tc>
      </w:tr>
      <w:tr w:rsidR="00A7519E" w:rsidRPr="00A7519E" w:rsidTr="0083221E">
        <w:tc>
          <w:tcPr>
            <w:tcW w:w="2835" w:type="dxa"/>
            <w:vMerge w:val="restart"/>
            <w:hideMark/>
          </w:tcPr>
          <w:p w:rsidR="00A7519E" w:rsidRPr="00A7519E" w:rsidRDefault="00F452DB" w:rsidP="00A7519E">
            <w:pPr>
              <w:rPr>
                <w:rFonts w:cs="Arial"/>
                <w:b/>
                <w:bCs/>
                <w:color w:val="000000"/>
                <w:sz w:val="20"/>
                <w:szCs w:val="20"/>
                <w:lang w:eastAsia="it-IT"/>
              </w:rPr>
            </w:pPr>
            <w:r>
              <w:rPr>
                <w:rFonts w:cs="Arial"/>
                <w:b/>
                <w:bCs/>
                <w:color w:val="000000"/>
                <w:sz w:val="20"/>
                <w:szCs w:val="20"/>
                <w:lang w:eastAsia="it-IT"/>
              </w:rPr>
              <w:t>Орієнтовна вартість проє</w:t>
            </w:r>
            <w:r w:rsidR="00A7519E" w:rsidRPr="00A7519E">
              <w:rPr>
                <w:rFonts w:cs="Arial"/>
                <w:b/>
                <w:bCs/>
                <w:color w:val="000000"/>
                <w:sz w:val="20"/>
                <w:szCs w:val="20"/>
                <w:lang w:eastAsia="it-IT"/>
              </w:rPr>
              <w:t>кту, тис. грн.</w:t>
            </w:r>
          </w:p>
        </w:tc>
        <w:tc>
          <w:tcPr>
            <w:tcW w:w="1329" w:type="dxa"/>
            <w:hideMark/>
          </w:tcPr>
          <w:p w:rsidR="00A7519E" w:rsidRPr="00A7519E" w:rsidRDefault="00A7519E" w:rsidP="00A7519E">
            <w:pPr>
              <w:jc w:val="center"/>
              <w:rPr>
                <w:rFonts w:cs="Arial"/>
                <w:b/>
                <w:bCs/>
                <w:color w:val="000000"/>
                <w:sz w:val="20"/>
                <w:szCs w:val="20"/>
                <w:lang w:eastAsia="it-IT"/>
              </w:rPr>
            </w:pPr>
            <w:r w:rsidRPr="00A7519E">
              <w:rPr>
                <w:rFonts w:cs="Arial"/>
                <w:b/>
                <w:bCs/>
                <w:color w:val="000000"/>
                <w:sz w:val="20"/>
                <w:szCs w:val="20"/>
                <w:lang w:eastAsia="it-IT"/>
              </w:rPr>
              <w:t>2020</w:t>
            </w:r>
          </w:p>
        </w:tc>
        <w:tc>
          <w:tcPr>
            <w:tcW w:w="1559" w:type="dxa"/>
            <w:hideMark/>
          </w:tcPr>
          <w:p w:rsidR="00A7519E" w:rsidRPr="00A7519E" w:rsidRDefault="00A7519E" w:rsidP="00A7519E">
            <w:pPr>
              <w:jc w:val="center"/>
              <w:rPr>
                <w:rFonts w:cs="Arial"/>
                <w:b/>
                <w:bCs/>
                <w:color w:val="000000"/>
                <w:sz w:val="20"/>
                <w:szCs w:val="20"/>
                <w:lang w:eastAsia="it-IT"/>
              </w:rPr>
            </w:pPr>
            <w:r w:rsidRPr="00A7519E">
              <w:rPr>
                <w:rFonts w:cs="Arial"/>
                <w:b/>
                <w:bCs/>
                <w:color w:val="000000"/>
                <w:sz w:val="20"/>
                <w:szCs w:val="20"/>
                <w:lang w:eastAsia="it-IT"/>
              </w:rPr>
              <w:t>2021</w:t>
            </w:r>
          </w:p>
        </w:tc>
        <w:tc>
          <w:tcPr>
            <w:tcW w:w="1560" w:type="dxa"/>
            <w:hideMark/>
          </w:tcPr>
          <w:p w:rsidR="00A7519E" w:rsidRPr="00A7519E" w:rsidRDefault="00A7519E" w:rsidP="00A7519E">
            <w:pPr>
              <w:jc w:val="center"/>
              <w:rPr>
                <w:rFonts w:cs="Arial"/>
                <w:b/>
                <w:bCs/>
                <w:color w:val="000000"/>
                <w:sz w:val="20"/>
                <w:szCs w:val="20"/>
                <w:lang w:eastAsia="it-IT"/>
              </w:rPr>
            </w:pPr>
            <w:r w:rsidRPr="00A7519E">
              <w:rPr>
                <w:rFonts w:cs="Arial"/>
                <w:b/>
                <w:bCs/>
                <w:color w:val="000000"/>
                <w:sz w:val="20"/>
                <w:szCs w:val="20"/>
                <w:lang w:eastAsia="it-IT"/>
              </w:rPr>
              <w:t>2022</w:t>
            </w:r>
          </w:p>
        </w:tc>
        <w:tc>
          <w:tcPr>
            <w:tcW w:w="2272" w:type="dxa"/>
            <w:hideMark/>
          </w:tcPr>
          <w:p w:rsidR="00A7519E" w:rsidRPr="00A7519E" w:rsidRDefault="00A7519E" w:rsidP="00A7519E">
            <w:pPr>
              <w:jc w:val="center"/>
              <w:rPr>
                <w:rFonts w:cs="Arial"/>
                <w:b/>
                <w:bCs/>
                <w:color w:val="000000"/>
                <w:sz w:val="20"/>
                <w:szCs w:val="20"/>
                <w:lang w:eastAsia="it-IT"/>
              </w:rPr>
            </w:pPr>
            <w:r w:rsidRPr="00A7519E">
              <w:rPr>
                <w:rFonts w:cs="Arial"/>
                <w:b/>
                <w:bCs/>
                <w:color w:val="000000"/>
                <w:sz w:val="20"/>
                <w:szCs w:val="20"/>
                <w:lang w:eastAsia="it-IT"/>
              </w:rPr>
              <w:t>Разом</w:t>
            </w:r>
          </w:p>
        </w:tc>
      </w:tr>
      <w:tr w:rsidR="00A7519E" w:rsidRPr="00A7519E" w:rsidTr="0083221E">
        <w:tc>
          <w:tcPr>
            <w:tcW w:w="2835" w:type="dxa"/>
            <w:vMerge/>
            <w:hideMark/>
          </w:tcPr>
          <w:p w:rsidR="00A7519E" w:rsidRPr="00A7519E" w:rsidRDefault="00A7519E" w:rsidP="00A7519E">
            <w:pPr>
              <w:rPr>
                <w:rFonts w:cs="Arial"/>
                <w:b/>
                <w:bCs/>
                <w:color w:val="000000"/>
                <w:sz w:val="20"/>
                <w:szCs w:val="20"/>
                <w:lang w:eastAsia="it-IT"/>
              </w:rPr>
            </w:pPr>
          </w:p>
        </w:tc>
        <w:tc>
          <w:tcPr>
            <w:tcW w:w="1329" w:type="dxa"/>
          </w:tcPr>
          <w:p w:rsidR="00A7519E" w:rsidRPr="00A7519E" w:rsidRDefault="00A7519E" w:rsidP="00A7519E">
            <w:pPr>
              <w:jc w:val="center"/>
              <w:rPr>
                <w:rFonts w:cs="Arial"/>
                <w:color w:val="000000"/>
                <w:sz w:val="20"/>
                <w:szCs w:val="20"/>
                <w:lang w:eastAsia="it-IT"/>
              </w:rPr>
            </w:pPr>
            <w:r w:rsidRPr="00A7519E">
              <w:rPr>
                <w:rFonts w:cs="Arial"/>
                <w:color w:val="000000"/>
                <w:sz w:val="20"/>
                <w:szCs w:val="20"/>
                <w:lang w:eastAsia="it-IT"/>
              </w:rPr>
              <w:t>8</w:t>
            </w:r>
            <w:r w:rsidR="00222446">
              <w:rPr>
                <w:rFonts w:cs="Arial"/>
                <w:color w:val="000000"/>
                <w:sz w:val="20"/>
                <w:szCs w:val="20"/>
                <w:lang w:eastAsia="it-IT"/>
              </w:rPr>
              <w:t xml:space="preserve"> </w:t>
            </w:r>
            <w:r w:rsidRPr="00A7519E">
              <w:rPr>
                <w:rFonts w:cs="Arial"/>
                <w:color w:val="000000"/>
                <w:sz w:val="20"/>
                <w:szCs w:val="20"/>
                <w:lang w:eastAsia="it-IT"/>
              </w:rPr>
              <w:t>500</w:t>
            </w:r>
            <w:r w:rsidR="00F452DB">
              <w:rPr>
                <w:rFonts w:cs="Arial"/>
                <w:color w:val="000000"/>
                <w:sz w:val="20"/>
                <w:szCs w:val="20"/>
                <w:lang w:eastAsia="it-IT"/>
              </w:rPr>
              <w:t>,0</w:t>
            </w:r>
          </w:p>
        </w:tc>
        <w:tc>
          <w:tcPr>
            <w:tcW w:w="1559" w:type="dxa"/>
          </w:tcPr>
          <w:p w:rsidR="00A7519E" w:rsidRPr="00A7519E" w:rsidRDefault="00F452DB" w:rsidP="00A7519E">
            <w:pPr>
              <w:jc w:val="center"/>
              <w:rPr>
                <w:rFonts w:cs="Arial"/>
                <w:color w:val="000000"/>
                <w:sz w:val="20"/>
                <w:szCs w:val="20"/>
                <w:lang w:eastAsia="it-IT"/>
              </w:rPr>
            </w:pPr>
            <w:r>
              <w:rPr>
                <w:rFonts w:cs="Arial"/>
                <w:color w:val="000000"/>
                <w:sz w:val="20"/>
                <w:szCs w:val="20"/>
                <w:lang w:eastAsia="it-IT"/>
              </w:rPr>
              <w:t>0,0</w:t>
            </w:r>
          </w:p>
        </w:tc>
        <w:tc>
          <w:tcPr>
            <w:tcW w:w="1560" w:type="dxa"/>
          </w:tcPr>
          <w:p w:rsidR="00A7519E" w:rsidRPr="00A7519E" w:rsidRDefault="00F452DB" w:rsidP="00A7519E">
            <w:pPr>
              <w:jc w:val="center"/>
              <w:rPr>
                <w:rFonts w:cs="Arial"/>
                <w:color w:val="000000"/>
                <w:sz w:val="20"/>
                <w:szCs w:val="20"/>
                <w:lang w:eastAsia="it-IT"/>
              </w:rPr>
            </w:pPr>
            <w:r>
              <w:rPr>
                <w:rFonts w:cs="Arial"/>
                <w:color w:val="000000"/>
                <w:sz w:val="20"/>
                <w:szCs w:val="20"/>
                <w:lang w:eastAsia="it-IT"/>
              </w:rPr>
              <w:t>0,0</w:t>
            </w:r>
          </w:p>
        </w:tc>
        <w:tc>
          <w:tcPr>
            <w:tcW w:w="2272" w:type="dxa"/>
          </w:tcPr>
          <w:p w:rsidR="00A7519E" w:rsidRPr="00501420" w:rsidRDefault="00A7519E" w:rsidP="00A7519E">
            <w:pPr>
              <w:jc w:val="center"/>
              <w:rPr>
                <w:rFonts w:cs="Arial"/>
                <w:b/>
                <w:color w:val="000000"/>
                <w:sz w:val="20"/>
                <w:szCs w:val="20"/>
                <w:lang w:eastAsia="it-IT"/>
              </w:rPr>
            </w:pPr>
            <w:r w:rsidRPr="00501420">
              <w:rPr>
                <w:rFonts w:cs="Arial"/>
                <w:b/>
                <w:color w:val="000000"/>
                <w:sz w:val="20"/>
                <w:szCs w:val="20"/>
                <w:lang w:eastAsia="it-IT"/>
              </w:rPr>
              <w:t>8</w:t>
            </w:r>
            <w:r w:rsidR="00222446">
              <w:rPr>
                <w:rFonts w:cs="Arial"/>
                <w:b/>
                <w:color w:val="000000"/>
                <w:sz w:val="20"/>
                <w:szCs w:val="20"/>
                <w:lang w:eastAsia="it-IT"/>
              </w:rPr>
              <w:t xml:space="preserve"> </w:t>
            </w:r>
            <w:r w:rsidRPr="00501420">
              <w:rPr>
                <w:rFonts w:cs="Arial"/>
                <w:b/>
                <w:color w:val="000000"/>
                <w:sz w:val="20"/>
                <w:szCs w:val="20"/>
                <w:lang w:eastAsia="it-IT"/>
              </w:rPr>
              <w:t>500</w:t>
            </w:r>
            <w:r w:rsidR="00F452DB" w:rsidRPr="00501420">
              <w:rPr>
                <w:rFonts w:cs="Arial"/>
                <w:b/>
                <w:color w:val="000000"/>
                <w:sz w:val="20"/>
                <w:szCs w:val="20"/>
                <w:lang w:eastAsia="it-IT"/>
              </w:rPr>
              <w:t>,0</w:t>
            </w:r>
          </w:p>
        </w:tc>
      </w:tr>
      <w:tr w:rsidR="00A7519E" w:rsidRPr="00A7519E" w:rsidTr="0083221E">
        <w:tc>
          <w:tcPr>
            <w:tcW w:w="2835" w:type="dxa"/>
            <w:hideMark/>
          </w:tcPr>
          <w:p w:rsidR="00A7519E" w:rsidRPr="00A7519E" w:rsidRDefault="00A7519E" w:rsidP="00A7519E">
            <w:pPr>
              <w:rPr>
                <w:rFonts w:cs="Arial"/>
                <w:b/>
                <w:bCs/>
                <w:color w:val="000000"/>
                <w:sz w:val="20"/>
                <w:szCs w:val="20"/>
                <w:lang w:eastAsia="it-IT"/>
              </w:rPr>
            </w:pPr>
            <w:r w:rsidRPr="00A7519E">
              <w:rPr>
                <w:rFonts w:cs="Arial"/>
                <w:b/>
                <w:bCs/>
                <w:color w:val="000000"/>
                <w:sz w:val="20"/>
                <w:szCs w:val="20"/>
                <w:lang w:eastAsia="it-IT"/>
              </w:rPr>
              <w:t>Джерела фінансування:</w:t>
            </w:r>
          </w:p>
        </w:tc>
        <w:tc>
          <w:tcPr>
            <w:tcW w:w="6720" w:type="dxa"/>
            <w:gridSpan w:val="4"/>
          </w:tcPr>
          <w:p w:rsidR="00A7519E" w:rsidRPr="00A7519E" w:rsidRDefault="00786C07" w:rsidP="00A7519E">
            <w:pPr>
              <w:jc w:val="both"/>
              <w:rPr>
                <w:rFonts w:cs="Arial"/>
                <w:color w:val="000000"/>
                <w:sz w:val="20"/>
                <w:szCs w:val="20"/>
                <w:lang w:eastAsia="it-IT"/>
              </w:rPr>
            </w:pPr>
            <w:r>
              <w:rPr>
                <w:rFonts w:cs="Arial"/>
                <w:color w:val="000000"/>
                <w:sz w:val="20"/>
                <w:szCs w:val="20"/>
                <w:lang w:eastAsia="it-IT"/>
              </w:rPr>
              <w:t>Г</w:t>
            </w:r>
            <w:r w:rsidR="00A7519E" w:rsidRPr="00A7519E">
              <w:rPr>
                <w:rFonts w:cs="Arial"/>
                <w:color w:val="000000"/>
                <w:sz w:val="20"/>
                <w:szCs w:val="20"/>
                <w:lang w:eastAsia="it-IT"/>
              </w:rPr>
              <w:t>рантові кошти, власні кошти підприємства</w:t>
            </w:r>
          </w:p>
        </w:tc>
      </w:tr>
      <w:tr w:rsidR="00A7519E" w:rsidRPr="00A7519E" w:rsidTr="0083221E">
        <w:tc>
          <w:tcPr>
            <w:tcW w:w="2835" w:type="dxa"/>
            <w:hideMark/>
          </w:tcPr>
          <w:p w:rsidR="00A7519E" w:rsidRPr="00A7519E" w:rsidRDefault="00A7519E" w:rsidP="00F452DB">
            <w:pPr>
              <w:rPr>
                <w:rFonts w:cs="Arial"/>
                <w:b/>
                <w:bCs/>
                <w:color w:val="000000"/>
                <w:sz w:val="20"/>
                <w:szCs w:val="20"/>
                <w:lang w:eastAsia="it-IT"/>
              </w:rPr>
            </w:pPr>
            <w:r w:rsidRPr="00A7519E">
              <w:rPr>
                <w:rFonts w:cs="Arial"/>
                <w:b/>
                <w:bCs/>
                <w:color w:val="000000"/>
                <w:sz w:val="20"/>
                <w:szCs w:val="20"/>
                <w:lang w:eastAsia="it-IT"/>
              </w:rPr>
              <w:t xml:space="preserve">Ключові учасники </w:t>
            </w:r>
            <w:r w:rsidR="00F452DB">
              <w:rPr>
                <w:rFonts w:cs="Arial"/>
                <w:b/>
                <w:bCs/>
                <w:color w:val="000000"/>
                <w:sz w:val="20"/>
                <w:szCs w:val="20"/>
                <w:lang w:eastAsia="it-IT"/>
              </w:rPr>
              <w:t>реалізації проє</w:t>
            </w:r>
            <w:r w:rsidRPr="00A7519E">
              <w:rPr>
                <w:rFonts w:cs="Arial"/>
                <w:b/>
                <w:bCs/>
                <w:color w:val="000000"/>
                <w:sz w:val="20"/>
                <w:szCs w:val="20"/>
                <w:lang w:eastAsia="it-IT"/>
              </w:rPr>
              <w:t>кту:</w:t>
            </w:r>
          </w:p>
        </w:tc>
        <w:tc>
          <w:tcPr>
            <w:tcW w:w="6720" w:type="dxa"/>
            <w:gridSpan w:val="4"/>
          </w:tcPr>
          <w:p w:rsidR="00A7519E" w:rsidRPr="00A7519E" w:rsidRDefault="00A7519E" w:rsidP="00555593">
            <w:pPr>
              <w:jc w:val="both"/>
              <w:rPr>
                <w:rFonts w:cs="Arial"/>
                <w:color w:val="000000"/>
                <w:sz w:val="20"/>
                <w:szCs w:val="20"/>
                <w:lang w:eastAsia="it-IT"/>
              </w:rPr>
            </w:pPr>
            <w:r w:rsidRPr="00A7519E">
              <w:rPr>
                <w:rFonts w:cs="Arial"/>
                <w:color w:val="000000"/>
                <w:sz w:val="20"/>
                <w:szCs w:val="20"/>
                <w:lang w:eastAsia="it-IT"/>
              </w:rPr>
              <w:t>КП «Бахмутський ко</w:t>
            </w:r>
            <w:r w:rsidR="00555593">
              <w:rPr>
                <w:rFonts w:cs="Arial"/>
                <w:color w:val="000000"/>
                <w:sz w:val="20"/>
                <w:szCs w:val="20"/>
                <w:lang w:eastAsia="it-IT"/>
              </w:rPr>
              <w:t xml:space="preserve">мбінат комунальних підприємств», КП «Бахмутська житлова управляюча компанія», </w:t>
            </w:r>
            <w:r w:rsidRPr="00A7519E">
              <w:rPr>
                <w:rFonts w:cs="Arial"/>
                <w:color w:val="000000"/>
                <w:sz w:val="20"/>
                <w:szCs w:val="20"/>
                <w:lang w:eastAsia="it-IT"/>
              </w:rPr>
              <w:t>ТОВ «Бахмут Енергія»</w:t>
            </w:r>
            <w:r w:rsidR="00555593">
              <w:rPr>
                <w:rFonts w:cs="Arial"/>
                <w:color w:val="000000"/>
                <w:sz w:val="20"/>
                <w:szCs w:val="20"/>
                <w:lang w:eastAsia="it-IT"/>
              </w:rPr>
              <w:t>,</w:t>
            </w:r>
            <w:r w:rsidR="00B27EAF">
              <w:rPr>
                <w:rFonts w:cs="Arial"/>
                <w:color w:val="000000"/>
                <w:sz w:val="20"/>
                <w:szCs w:val="20"/>
                <w:lang w:eastAsia="it-IT"/>
              </w:rPr>
              <w:t xml:space="preserve"> </w:t>
            </w:r>
            <w:r w:rsidR="002D386D">
              <w:rPr>
                <w:rFonts w:cs="Arial"/>
                <w:color w:val="000000"/>
                <w:sz w:val="20"/>
                <w:szCs w:val="20"/>
                <w:lang w:eastAsia="it-IT"/>
              </w:rPr>
              <w:t>Бахмутська міська рада</w:t>
            </w:r>
          </w:p>
        </w:tc>
      </w:tr>
      <w:tr w:rsidR="00501420" w:rsidRPr="00A7519E" w:rsidTr="0083221E">
        <w:tc>
          <w:tcPr>
            <w:tcW w:w="2835" w:type="dxa"/>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720" w:type="dxa"/>
            <w:gridSpan w:val="4"/>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086612" w:rsidRDefault="00086612" w:rsidP="00EA1D47">
      <w:pPr>
        <w:rPr>
          <w:rFonts w:cs="Arial"/>
          <w:lang w:eastAsia="en-US"/>
        </w:rPr>
      </w:pPr>
    </w:p>
    <w:p w:rsidR="00B27EAF" w:rsidRDefault="00B27EAF" w:rsidP="00EA1D47">
      <w:pPr>
        <w:rPr>
          <w:rFonts w:cs="Arial"/>
          <w:lang w:eastAsia="en-US"/>
        </w:rPr>
      </w:pPr>
    </w:p>
    <w:tbl>
      <w:tblPr>
        <w:tblStyle w:val="a4"/>
        <w:tblW w:w="9555" w:type="dxa"/>
        <w:tblLayout w:type="fixed"/>
        <w:tblLook w:val="04A0"/>
      </w:tblPr>
      <w:tblGrid>
        <w:gridCol w:w="2835"/>
        <w:gridCol w:w="1215"/>
        <w:gridCol w:w="1624"/>
        <w:gridCol w:w="1660"/>
        <w:gridCol w:w="2221"/>
      </w:tblGrid>
      <w:tr w:rsidR="00501420" w:rsidRPr="00A125E4" w:rsidTr="0083221E">
        <w:tc>
          <w:tcPr>
            <w:tcW w:w="2835" w:type="dxa"/>
          </w:tcPr>
          <w:p w:rsidR="00501420" w:rsidRPr="00A7519E" w:rsidRDefault="00501420" w:rsidP="00501420">
            <w:pPr>
              <w:snapToGrid w:val="0"/>
              <w:spacing w:before="40" w:after="40"/>
              <w:rPr>
                <w:rFonts w:cs="Arial"/>
                <w:b/>
                <w:bCs/>
                <w:color w:val="000000"/>
                <w:sz w:val="20"/>
                <w:szCs w:val="20"/>
                <w:lang w:eastAsia="it-IT"/>
              </w:rPr>
            </w:pPr>
            <w:r w:rsidRPr="00A7519E">
              <w:rPr>
                <w:rFonts w:cs="Arial"/>
                <w:b/>
                <w:bCs/>
                <w:color w:val="000000"/>
                <w:sz w:val="20"/>
                <w:szCs w:val="20"/>
                <w:lang w:eastAsia="it-IT"/>
              </w:rPr>
              <w:t>Стратегічна ціль</w:t>
            </w:r>
          </w:p>
        </w:tc>
        <w:tc>
          <w:tcPr>
            <w:tcW w:w="6720" w:type="dxa"/>
            <w:gridSpan w:val="4"/>
          </w:tcPr>
          <w:p w:rsidR="00501420" w:rsidRPr="00A125E4" w:rsidRDefault="00501420" w:rsidP="00501420">
            <w:pPr>
              <w:snapToGrid w:val="0"/>
              <w:spacing w:before="40" w:after="40"/>
              <w:jc w:val="both"/>
              <w:rPr>
                <w:rFonts w:cs="Arial"/>
                <w:bCs/>
                <w:sz w:val="20"/>
                <w:szCs w:val="20"/>
              </w:rPr>
            </w:pPr>
            <w:r w:rsidRPr="00A125E4">
              <w:rPr>
                <w:rFonts w:cs="Arial"/>
                <w:bCs/>
                <w:sz w:val="20"/>
                <w:szCs w:val="20"/>
              </w:rPr>
              <w:t>В.1. Енергоефективна  політика та інфраструктура</w:t>
            </w:r>
          </w:p>
        </w:tc>
      </w:tr>
      <w:tr w:rsidR="00501420" w:rsidRPr="00A125E4" w:rsidTr="0083221E">
        <w:tc>
          <w:tcPr>
            <w:tcW w:w="2835" w:type="dxa"/>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Оперативна ціль</w:t>
            </w:r>
            <w:r w:rsidRPr="00A7519E">
              <w:rPr>
                <w:rFonts w:cs="Arial"/>
                <w:b/>
                <w:bCs/>
                <w:color w:val="000000"/>
                <w:sz w:val="20"/>
                <w:szCs w:val="20"/>
                <w:lang w:eastAsia="it-IT"/>
              </w:rPr>
              <w:t xml:space="preserve">/завдання Стратегії, якому </w:t>
            </w:r>
            <w:r w:rsidR="003055C6">
              <w:rPr>
                <w:rFonts w:cs="Arial"/>
                <w:b/>
                <w:bCs/>
                <w:color w:val="000000"/>
                <w:sz w:val="20"/>
                <w:szCs w:val="20"/>
                <w:lang w:eastAsia="it-IT"/>
              </w:rPr>
              <w:t xml:space="preserve"> </w:t>
            </w:r>
            <w:r w:rsidRPr="00A7519E">
              <w:rPr>
                <w:rFonts w:cs="Arial"/>
                <w:b/>
                <w:bCs/>
                <w:color w:val="000000"/>
                <w:sz w:val="20"/>
                <w:szCs w:val="20"/>
                <w:lang w:eastAsia="it-IT"/>
              </w:rPr>
              <w:t>відповідає про</w:t>
            </w:r>
            <w:r>
              <w:rPr>
                <w:rFonts w:cs="Arial"/>
                <w:b/>
                <w:bCs/>
                <w:color w:val="000000"/>
                <w:sz w:val="20"/>
                <w:szCs w:val="20"/>
                <w:lang w:eastAsia="it-IT"/>
              </w:rPr>
              <w:t>є</w:t>
            </w:r>
            <w:r w:rsidRPr="00A7519E">
              <w:rPr>
                <w:rFonts w:cs="Arial"/>
                <w:b/>
                <w:bCs/>
                <w:color w:val="000000"/>
                <w:sz w:val="20"/>
                <w:szCs w:val="20"/>
                <w:lang w:eastAsia="it-IT"/>
              </w:rPr>
              <w:t>кт:</w:t>
            </w:r>
          </w:p>
        </w:tc>
        <w:tc>
          <w:tcPr>
            <w:tcW w:w="6720" w:type="dxa"/>
            <w:gridSpan w:val="4"/>
          </w:tcPr>
          <w:p w:rsidR="00501420" w:rsidRPr="00A125E4" w:rsidRDefault="00501420" w:rsidP="00501420">
            <w:pPr>
              <w:pBdr>
                <w:left w:val="single" w:sz="18" w:space="4" w:color="auto"/>
              </w:pBdr>
              <w:jc w:val="both"/>
              <w:rPr>
                <w:rFonts w:cs="Arial"/>
                <w:sz w:val="20"/>
                <w:szCs w:val="20"/>
                <w:lang w:eastAsia="it-IT"/>
              </w:rPr>
            </w:pPr>
            <w:r w:rsidRPr="00A125E4">
              <w:rPr>
                <w:rFonts w:cs="Arial"/>
                <w:sz w:val="20"/>
                <w:szCs w:val="20"/>
                <w:lang w:eastAsia="it-IT"/>
              </w:rPr>
              <w:t>В.1.6. Впровадження альтернативної енергетики</w:t>
            </w:r>
          </w:p>
        </w:tc>
      </w:tr>
      <w:tr w:rsidR="00501420" w:rsidRPr="002F6161" w:rsidTr="0083221E">
        <w:tc>
          <w:tcPr>
            <w:tcW w:w="2835" w:type="dxa"/>
            <w:hideMark/>
          </w:tcPr>
          <w:p w:rsidR="00501420" w:rsidRPr="00A7519E" w:rsidRDefault="00501420" w:rsidP="00501420">
            <w:pPr>
              <w:rPr>
                <w:rFonts w:cs="Arial"/>
                <w:b/>
                <w:bCs/>
                <w:color w:val="000000"/>
                <w:sz w:val="20"/>
                <w:szCs w:val="20"/>
                <w:lang w:eastAsia="it-IT"/>
              </w:rPr>
            </w:pPr>
            <w:r w:rsidRPr="00A7519E">
              <w:rPr>
                <w:rFonts w:cs="Arial"/>
                <w:b/>
                <w:bCs/>
                <w:color w:val="000000"/>
                <w:sz w:val="20"/>
                <w:szCs w:val="20"/>
                <w:lang w:eastAsia="it-IT"/>
              </w:rPr>
              <w:t>Назва про</w:t>
            </w:r>
            <w:r>
              <w:rPr>
                <w:rFonts w:cs="Arial"/>
                <w:b/>
                <w:bCs/>
                <w:color w:val="000000"/>
                <w:sz w:val="20"/>
                <w:szCs w:val="20"/>
                <w:lang w:eastAsia="it-IT"/>
              </w:rPr>
              <w:t>є</w:t>
            </w:r>
            <w:r w:rsidRPr="00A7519E">
              <w:rPr>
                <w:rFonts w:cs="Arial"/>
                <w:b/>
                <w:bCs/>
                <w:color w:val="000000"/>
                <w:sz w:val="20"/>
                <w:szCs w:val="20"/>
                <w:lang w:eastAsia="it-IT"/>
              </w:rPr>
              <w:t>кту:</w:t>
            </w:r>
          </w:p>
        </w:tc>
        <w:tc>
          <w:tcPr>
            <w:tcW w:w="6720" w:type="dxa"/>
            <w:gridSpan w:val="4"/>
          </w:tcPr>
          <w:p w:rsidR="00501420" w:rsidRPr="002F6161" w:rsidRDefault="00501420" w:rsidP="00DD7634">
            <w:pPr>
              <w:snapToGrid w:val="0"/>
              <w:spacing w:before="40" w:after="40"/>
              <w:jc w:val="both"/>
              <w:rPr>
                <w:rFonts w:cs="Arial"/>
                <w:b/>
                <w:bCs/>
                <w:color w:val="000000"/>
                <w:sz w:val="20"/>
                <w:szCs w:val="20"/>
                <w:lang w:eastAsia="it-IT"/>
              </w:rPr>
            </w:pPr>
            <w:r w:rsidRPr="002F6161">
              <w:rPr>
                <w:rFonts w:cs="Arial"/>
                <w:b/>
                <w:bCs/>
                <w:color w:val="000000"/>
                <w:sz w:val="20"/>
                <w:szCs w:val="20"/>
                <w:lang w:eastAsia="it-IT"/>
              </w:rPr>
              <w:t xml:space="preserve">Створення лінії переробки агросировини (соломи) у паливні брикети </w:t>
            </w:r>
          </w:p>
        </w:tc>
      </w:tr>
      <w:tr w:rsidR="00501420" w:rsidRPr="003810C2" w:rsidTr="0083221E">
        <w:tc>
          <w:tcPr>
            <w:tcW w:w="2835" w:type="dxa"/>
            <w:hideMark/>
          </w:tcPr>
          <w:p w:rsidR="00501420" w:rsidRPr="00A7519E" w:rsidRDefault="00501420" w:rsidP="00501420">
            <w:pPr>
              <w:rPr>
                <w:rFonts w:cs="Arial"/>
                <w:b/>
                <w:bCs/>
                <w:color w:val="000000"/>
                <w:sz w:val="20"/>
                <w:szCs w:val="20"/>
                <w:lang w:eastAsia="it-IT"/>
              </w:rPr>
            </w:pPr>
            <w:r w:rsidRPr="00A7519E">
              <w:rPr>
                <w:rFonts w:cs="Arial"/>
                <w:b/>
                <w:bCs/>
                <w:color w:val="000000"/>
                <w:sz w:val="20"/>
                <w:szCs w:val="20"/>
                <w:lang w:eastAsia="it-IT"/>
              </w:rPr>
              <w:t>Цілі про</w:t>
            </w:r>
            <w:r>
              <w:rPr>
                <w:rFonts w:cs="Arial"/>
                <w:b/>
                <w:bCs/>
                <w:color w:val="000000"/>
                <w:sz w:val="20"/>
                <w:szCs w:val="20"/>
                <w:lang w:eastAsia="it-IT"/>
              </w:rPr>
              <w:t>є</w:t>
            </w:r>
            <w:r w:rsidRPr="00A7519E">
              <w:rPr>
                <w:rFonts w:cs="Arial"/>
                <w:b/>
                <w:bCs/>
                <w:color w:val="000000"/>
                <w:sz w:val="20"/>
                <w:szCs w:val="20"/>
                <w:lang w:eastAsia="it-IT"/>
              </w:rPr>
              <w:t>кту:</w:t>
            </w:r>
          </w:p>
        </w:tc>
        <w:tc>
          <w:tcPr>
            <w:tcW w:w="6720" w:type="dxa"/>
            <w:gridSpan w:val="4"/>
          </w:tcPr>
          <w:p w:rsidR="00501420" w:rsidRPr="003810C2" w:rsidRDefault="00501420" w:rsidP="004D5718">
            <w:pPr>
              <w:snapToGrid w:val="0"/>
              <w:spacing w:before="40" w:after="40"/>
              <w:jc w:val="both"/>
              <w:rPr>
                <w:rFonts w:cs="Arial"/>
                <w:color w:val="000000"/>
                <w:sz w:val="20"/>
                <w:szCs w:val="20"/>
                <w:lang w:eastAsia="it-IT"/>
              </w:rPr>
            </w:pPr>
            <w:r w:rsidRPr="003810C2">
              <w:rPr>
                <w:rFonts w:cs="Arial"/>
                <w:color w:val="000000"/>
                <w:sz w:val="20"/>
                <w:szCs w:val="20"/>
                <w:lang w:eastAsia="it-IT"/>
              </w:rPr>
              <w:t xml:space="preserve">Покращення умов для розвитку альтернативної енергетики  на </w:t>
            </w:r>
            <w:r w:rsidRPr="003810C2">
              <w:rPr>
                <w:rFonts w:cs="Arial"/>
                <w:color w:val="000000"/>
                <w:sz w:val="20"/>
                <w:szCs w:val="20"/>
                <w:lang w:eastAsia="it-IT"/>
              </w:rPr>
              <w:lastRenderedPageBreak/>
              <w:t>території Бахмутської міської ОТГ</w:t>
            </w:r>
          </w:p>
        </w:tc>
      </w:tr>
      <w:tr w:rsidR="00501420" w:rsidRPr="003810C2" w:rsidTr="0083221E">
        <w:tc>
          <w:tcPr>
            <w:tcW w:w="2835" w:type="dxa"/>
            <w:hideMark/>
          </w:tcPr>
          <w:p w:rsidR="00501420" w:rsidRPr="00A7519E" w:rsidRDefault="00501420" w:rsidP="00501420">
            <w:pPr>
              <w:autoSpaceDE w:val="0"/>
              <w:autoSpaceDN w:val="0"/>
              <w:adjustRightInd w:val="0"/>
              <w:rPr>
                <w:rFonts w:cs="Arial"/>
                <w:b/>
                <w:bCs/>
                <w:color w:val="000000"/>
                <w:sz w:val="20"/>
                <w:szCs w:val="20"/>
                <w:lang w:eastAsia="it-IT"/>
              </w:rPr>
            </w:pPr>
            <w:r>
              <w:rPr>
                <w:rFonts w:cs="Arial"/>
                <w:b/>
                <w:bCs/>
                <w:color w:val="000000"/>
                <w:sz w:val="20"/>
                <w:szCs w:val="20"/>
                <w:lang w:eastAsia="it-IT"/>
              </w:rPr>
              <w:lastRenderedPageBreak/>
              <w:t>Територія впливу проє</w:t>
            </w:r>
            <w:r w:rsidRPr="00A7519E">
              <w:rPr>
                <w:rFonts w:cs="Arial"/>
                <w:b/>
                <w:bCs/>
                <w:color w:val="000000"/>
                <w:sz w:val="20"/>
                <w:szCs w:val="20"/>
                <w:lang w:eastAsia="it-IT"/>
              </w:rPr>
              <w:t>кту:</w:t>
            </w:r>
          </w:p>
        </w:tc>
        <w:tc>
          <w:tcPr>
            <w:tcW w:w="6720" w:type="dxa"/>
            <w:gridSpan w:val="4"/>
          </w:tcPr>
          <w:p w:rsidR="00501420" w:rsidRPr="003810C2" w:rsidRDefault="00501420" w:rsidP="00DD7634">
            <w:pPr>
              <w:snapToGrid w:val="0"/>
              <w:spacing w:before="40" w:after="40"/>
              <w:jc w:val="both"/>
              <w:rPr>
                <w:rFonts w:cs="Arial"/>
                <w:color w:val="000000"/>
                <w:sz w:val="20"/>
                <w:szCs w:val="20"/>
                <w:lang w:eastAsia="it-IT"/>
              </w:rPr>
            </w:pPr>
            <w:r w:rsidRPr="003810C2">
              <w:rPr>
                <w:rFonts w:cs="Arial"/>
                <w:color w:val="000000"/>
                <w:sz w:val="20"/>
                <w:szCs w:val="20"/>
                <w:lang w:eastAsia="it-IT"/>
              </w:rPr>
              <w:t xml:space="preserve">Лінія по виробництву паливних брикетів із соломи буде розміщена  на території фермерського господарства «ДЖИНА 2017» у селищі Зеленопілля  Бахмутської </w:t>
            </w:r>
            <w:r w:rsidR="00DD7634">
              <w:rPr>
                <w:rFonts w:cs="Arial"/>
                <w:color w:val="000000"/>
                <w:sz w:val="20"/>
                <w:szCs w:val="20"/>
                <w:lang w:eastAsia="it-IT"/>
              </w:rPr>
              <w:t xml:space="preserve">міської ОТГ </w:t>
            </w:r>
          </w:p>
        </w:tc>
      </w:tr>
      <w:tr w:rsidR="00501420" w:rsidRPr="003810C2" w:rsidTr="0083221E">
        <w:tc>
          <w:tcPr>
            <w:tcW w:w="2835" w:type="dxa"/>
            <w:hideMark/>
          </w:tcPr>
          <w:p w:rsidR="00501420" w:rsidRPr="00A7519E" w:rsidRDefault="00501420" w:rsidP="00501420">
            <w:pPr>
              <w:autoSpaceDE w:val="0"/>
              <w:autoSpaceDN w:val="0"/>
              <w:adjustRightInd w:val="0"/>
              <w:rPr>
                <w:rFonts w:cs="Arial"/>
                <w:b/>
                <w:bCs/>
                <w:color w:val="000000"/>
                <w:sz w:val="20"/>
                <w:szCs w:val="20"/>
                <w:lang w:eastAsia="it-IT"/>
              </w:rPr>
            </w:pPr>
            <w:r w:rsidRPr="00A7519E">
              <w:rPr>
                <w:rFonts w:cs="Arial"/>
                <w:b/>
                <w:bCs/>
                <w:color w:val="000000"/>
                <w:sz w:val="20"/>
                <w:szCs w:val="20"/>
                <w:lang w:eastAsia="it-IT"/>
              </w:rPr>
              <w:t>Орієнтовна кількість отримувачів вигод</w:t>
            </w:r>
          </w:p>
        </w:tc>
        <w:tc>
          <w:tcPr>
            <w:tcW w:w="6720" w:type="dxa"/>
            <w:gridSpan w:val="4"/>
          </w:tcPr>
          <w:p w:rsidR="00501420" w:rsidRPr="003810C2" w:rsidRDefault="00501420" w:rsidP="00501420">
            <w:pPr>
              <w:snapToGrid w:val="0"/>
              <w:spacing w:before="40" w:after="40"/>
              <w:rPr>
                <w:rFonts w:cs="Arial"/>
                <w:color w:val="000000"/>
                <w:sz w:val="20"/>
                <w:szCs w:val="20"/>
                <w:lang w:eastAsia="it-IT"/>
              </w:rPr>
            </w:pPr>
            <w:r w:rsidRPr="003810C2">
              <w:rPr>
                <w:rFonts w:cs="Arial"/>
                <w:color w:val="000000"/>
                <w:sz w:val="20"/>
                <w:szCs w:val="20"/>
                <w:lang w:eastAsia="it-IT"/>
              </w:rPr>
              <w:t>1000 осіб</w:t>
            </w:r>
          </w:p>
        </w:tc>
      </w:tr>
      <w:tr w:rsidR="00501420" w:rsidRPr="003810C2" w:rsidTr="0083221E">
        <w:tc>
          <w:tcPr>
            <w:tcW w:w="2835" w:type="dxa"/>
            <w:hideMark/>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Стислий опис проє</w:t>
            </w:r>
            <w:r w:rsidRPr="00A7519E">
              <w:rPr>
                <w:rFonts w:cs="Arial"/>
                <w:b/>
                <w:bCs/>
                <w:color w:val="000000"/>
                <w:sz w:val="20"/>
                <w:szCs w:val="20"/>
                <w:lang w:eastAsia="it-IT"/>
              </w:rPr>
              <w:t>кту:</w:t>
            </w:r>
          </w:p>
        </w:tc>
        <w:tc>
          <w:tcPr>
            <w:tcW w:w="6720" w:type="dxa"/>
            <w:gridSpan w:val="4"/>
          </w:tcPr>
          <w:p w:rsidR="00501420" w:rsidRPr="003810C2" w:rsidRDefault="00501420" w:rsidP="004D5718">
            <w:pPr>
              <w:jc w:val="both"/>
              <w:rPr>
                <w:rFonts w:cs="Arial"/>
                <w:color w:val="000000"/>
                <w:sz w:val="20"/>
                <w:szCs w:val="20"/>
                <w:lang w:eastAsia="it-IT"/>
              </w:rPr>
            </w:pPr>
            <w:r w:rsidRPr="003810C2">
              <w:rPr>
                <w:rFonts w:cs="Arial"/>
                <w:color w:val="000000"/>
                <w:sz w:val="20"/>
                <w:szCs w:val="20"/>
                <w:lang w:eastAsia="it-IT"/>
              </w:rPr>
              <w:t>Підприємством ФГ «ДЖИНА</w:t>
            </w:r>
            <w:r w:rsidR="00436184">
              <w:rPr>
                <w:rFonts w:cs="Arial"/>
                <w:color w:val="000000"/>
                <w:sz w:val="20"/>
                <w:szCs w:val="20"/>
                <w:lang w:eastAsia="it-IT"/>
              </w:rPr>
              <w:t xml:space="preserve"> 2017» розроблено концепцію проє</w:t>
            </w:r>
            <w:r w:rsidRPr="003810C2">
              <w:rPr>
                <w:rFonts w:cs="Arial"/>
                <w:color w:val="000000"/>
                <w:sz w:val="20"/>
                <w:szCs w:val="20"/>
                <w:lang w:eastAsia="it-IT"/>
              </w:rPr>
              <w:t>кту по створенню лінії виробництва паливних брикетів  з відходів агросировини, які утворюються в ході господарської діяльності підприємства (соломи).</w:t>
            </w:r>
          </w:p>
          <w:p w:rsidR="00501420" w:rsidRPr="003810C2" w:rsidRDefault="00501420" w:rsidP="00DD7634">
            <w:pPr>
              <w:jc w:val="both"/>
              <w:rPr>
                <w:rFonts w:cs="Arial"/>
                <w:color w:val="000000"/>
                <w:sz w:val="20"/>
                <w:szCs w:val="20"/>
                <w:lang w:eastAsia="it-IT"/>
              </w:rPr>
            </w:pPr>
            <w:r w:rsidRPr="003810C2">
              <w:rPr>
                <w:rFonts w:cs="Arial"/>
                <w:color w:val="000000"/>
                <w:sz w:val="20"/>
                <w:szCs w:val="20"/>
                <w:lang w:eastAsia="it-IT"/>
              </w:rPr>
              <w:t>ФГ «ДЖИНА 2017» самостійно обробляє 131 га сільськогосподарських угідь, в результаті щорічно утворюється в середньому 400 тонн соломи. Крім того,  на території ОТГ є інші фермерські господарства, які утворюють відходи агросировини та готові постачати до 2700 тонн соломи на рік для виробництва біопалива. Таким чином, загальний обсяг виробництва буде складати  1500 тонн біопа</w:t>
            </w:r>
            <w:r w:rsidR="00436184">
              <w:rPr>
                <w:rFonts w:cs="Arial"/>
                <w:color w:val="000000"/>
                <w:sz w:val="20"/>
                <w:szCs w:val="20"/>
                <w:lang w:eastAsia="it-IT"/>
              </w:rPr>
              <w:t>лива на рік. На перший час,</w:t>
            </w:r>
            <w:r w:rsidRPr="003810C2">
              <w:rPr>
                <w:rFonts w:cs="Arial"/>
                <w:color w:val="000000"/>
                <w:sz w:val="20"/>
                <w:szCs w:val="20"/>
                <w:lang w:eastAsia="it-IT"/>
              </w:rPr>
              <w:t xml:space="preserve"> виробництво буде орієнтоване на основного споживача - теплопостачальне підприємство ТОВ «Бахмут Енергія», а в подальшому займатися пошуком нових споживачів та розширювати ринок збуту.</w:t>
            </w:r>
          </w:p>
        </w:tc>
      </w:tr>
      <w:tr w:rsidR="00501420" w:rsidRPr="003810C2" w:rsidTr="0083221E">
        <w:tc>
          <w:tcPr>
            <w:tcW w:w="2835" w:type="dxa"/>
            <w:hideMark/>
          </w:tcPr>
          <w:p w:rsidR="00501420" w:rsidRPr="00A7519E" w:rsidRDefault="00501420" w:rsidP="00501420">
            <w:pPr>
              <w:rPr>
                <w:rFonts w:cs="Arial"/>
                <w:b/>
                <w:bCs/>
                <w:color w:val="000000"/>
                <w:sz w:val="20"/>
                <w:szCs w:val="20"/>
                <w:lang w:eastAsia="it-IT"/>
              </w:rPr>
            </w:pPr>
            <w:r w:rsidRPr="00A7519E">
              <w:rPr>
                <w:rFonts w:cs="Arial"/>
                <w:b/>
                <w:bCs/>
                <w:color w:val="000000"/>
                <w:sz w:val="20"/>
                <w:szCs w:val="20"/>
                <w:lang w:eastAsia="it-IT"/>
              </w:rPr>
              <w:t>Очікувані результати:</w:t>
            </w:r>
          </w:p>
        </w:tc>
        <w:tc>
          <w:tcPr>
            <w:tcW w:w="6720" w:type="dxa"/>
            <w:gridSpan w:val="4"/>
          </w:tcPr>
          <w:p w:rsidR="00501420"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1.Б</w:t>
            </w:r>
            <w:r w:rsidRPr="00A7519E">
              <w:rPr>
                <w:rFonts w:cs="Arial"/>
                <w:color w:val="000000"/>
                <w:sz w:val="20"/>
                <w:szCs w:val="20"/>
                <w:lang w:eastAsia="it-IT"/>
              </w:rPr>
              <w:t>уде створено виробництво альтернативного виду палива  на території Бахмутської міської ОТГ, що сприятиме енергетичній незалежності та  диверсифікації ринку теплопостачання громади.</w:t>
            </w:r>
            <w:r w:rsidRPr="003810C2">
              <w:rPr>
                <w:rFonts w:cs="Arial"/>
                <w:color w:val="000000"/>
                <w:sz w:val="20"/>
                <w:szCs w:val="20"/>
                <w:lang w:eastAsia="it-IT"/>
              </w:rPr>
              <w:t xml:space="preserve"> </w:t>
            </w:r>
          </w:p>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2.З</w:t>
            </w:r>
            <w:r w:rsidRPr="003810C2">
              <w:rPr>
                <w:rFonts w:cs="Arial"/>
                <w:color w:val="000000"/>
                <w:sz w:val="20"/>
                <w:szCs w:val="20"/>
                <w:lang w:eastAsia="it-IT"/>
              </w:rPr>
              <w:t>більшення частки місцевого палива у виробництві теплової енергії та  диверсифікація ринку теплопостачання громади</w:t>
            </w:r>
            <w:r w:rsidR="00555593">
              <w:rPr>
                <w:rFonts w:cs="Arial"/>
                <w:color w:val="000000"/>
                <w:sz w:val="20"/>
                <w:szCs w:val="20"/>
                <w:lang w:eastAsia="it-IT"/>
              </w:rPr>
              <w:t>.</w:t>
            </w:r>
          </w:p>
        </w:tc>
      </w:tr>
      <w:tr w:rsidR="00501420" w:rsidRPr="003810C2" w:rsidTr="0083221E">
        <w:tc>
          <w:tcPr>
            <w:tcW w:w="2835" w:type="dxa"/>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 xml:space="preserve">Показники (індикатори) </w:t>
            </w:r>
          </w:p>
        </w:tc>
        <w:tc>
          <w:tcPr>
            <w:tcW w:w="6720" w:type="dxa"/>
            <w:gridSpan w:val="4"/>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1.</w:t>
            </w:r>
            <w:r w:rsidR="00DD7634">
              <w:rPr>
                <w:rFonts w:cs="Arial"/>
                <w:color w:val="000000"/>
                <w:sz w:val="20"/>
                <w:szCs w:val="20"/>
                <w:lang w:eastAsia="it-IT"/>
              </w:rPr>
              <w:t xml:space="preserve"> </w:t>
            </w:r>
            <w:r>
              <w:rPr>
                <w:rFonts w:cs="Arial"/>
                <w:color w:val="000000"/>
                <w:sz w:val="20"/>
                <w:szCs w:val="20"/>
                <w:lang w:eastAsia="it-IT"/>
              </w:rPr>
              <w:t>В</w:t>
            </w:r>
            <w:r w:rsidR="000A236F">
              <w:rPr>
                <w:rFonts w:cs="Arial"/>
                <w:color w:val="000000"/>
                <w:sz w:val="20"/>
                <w:szCs w:val="20"/>
                <w:lang w:eastAsia="it-IT"/>
              </w:rPr>
              <w:t xml:space="preserve">иробництво до 1500 </w:t>
            </w:r>
            <w:r w:rsidRPr="003810C2">
              <w:rPr>
                <w:rFonts w:cs="Arial"/>
                <w:color w:val="000000"/>
                <w:sz w:val="20"/>
                <w:szCs w:val="20"/>
                <w:lang w:eastAsia="it-IT"/>
              </w:rPr>
              <w:t>тонн альтернативного палива – паливних брикетів із соломи на рік</w:t>
            </w:r>
            <w:r w:rsidR="00555593">
              <w:rPr>
                <w:rFonts w:cs="Arial"/>
                <w:color w:val="000000"/>
                <w:sz w:val="20"/>
                <w:szCs w:val="20"/>
                <w:lang w:eastAsia="it-IT"/>
              </w:rPr>
              <w:t>.</w:t>
            </w:r>
          </w:p>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2.</w:t>
            </w:r>
            <w:r w:rsidR="00DD7634">
              <w:rPr>
                <w:rFonts w:cs="Arial"/>
                <w:color w:val="000000"/>
                <w:sz w:val="20"/>
                <w:szCs w:val="20"/>
                <w:lang w:eastAsia="it-IT"/>
              </w:rPr>
              <w:t xml:space="preserve"> </w:t>
            </w:r>
            <w:r>
              <w:rPr>
                <w:rFonts w:cs="Arial"/>
                <w:color w:val="000000"/>
                <w:sz w:val="20"/>
                <w:szCs w:val="20"/>
                <w:lang w:eastAsia="it-IT"/>
              </w:rPr>
              <w:t>С</w:t>
            </w:r>
            <w:r w:rsidR="00555593">
              <w:rPr>
                <w:rFonts w:cs="Arial"/>
                <w:color w:val="000000"/>
                <w:sz w:val="20"/>
                <w:szCs w:val="20"/>
                <w:lang w:eastAsia="it-IT"/>
              </w:rPr>
              <w:t>творено 6 робочих місць.</w:t>
            </w:r>
          </w:p>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3.</w:t>
            </w:r>
            <w:r w:rsidR="00DD7634">
              <w:rPr>
                <w:rFonts w:cs="Arial"/>
                <w:color w:val="000000"/>
                <w:sz w:val="20"/>
                <w:szCs w:val="20"/>
                <w:lang w:eastAsia="it-IT"/>
              </w:rPr>
              <w:t xml:space="preserve"> </w:t>
            </w:r>
            <w:r w:rsidRPr="003810C2">
              <w:rPr>
                <w:rFonts w:cs="Arial"/>
                <w:color w:val="000000"/>
                <w:sz w:val="20"/>
                <w:szCs w:val="20"/>
                <w:lang w:eastAsia="it-IT"/>
              </w:rPr>
              <w:t>6 спеціалістів  пройдуть навчання та отримають нові навички</w:t>
            </w:r>
            <w:r w:rsidR="00555593">
              <w:rPr>
                <w:rFonts w:cs="Arial"/>
                <w:color w:val="000000"/>
                <w:sz w:val="20"/>
                <w:szCs w:val="20"/>
                <w:lang w:eastAsia="it-IT"/>
              </w:rPr>
              <w:t xml:space="preserve"> роботи у  перспективній галузі.</w:t>
            </w:r>
          </w:p>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4.</w:t>
            </w:r>
            <w:r w:rsidR="00DD7634">
              <w:rPr>
                <w:rFonts w:cs="Arial"/>
                <w:color w:val="000000"/>
                <w:sz w:val="20"/>
                <w:szCs w:val="20"/>
                <w:lang w:eastAsia="it-IT"/>
              </w:rPr>
              <w:t xml:space="preserve"> </w:t>
            </w:r>
            <w:r>
              <w:rPr>
                <w:rFonts w:cs="Arial"/>
                <w:color w:val="000000"/>
                <w:sz w:val="20"/>
                <w:szCs w:val="20"/>
                <w:lang w:eastAsia="it-IT"/>
              </w:rPr>
              <w:t>О</w:t>
            </w:r>
            <w:r w:rsidRPr="003810C2">
              <w:rPr>
                <w:rFonts w:cs="Arial"/>
                <w:color w:val="000000"/>
                <w:sz w:val="20"/>
                <w:szCs w:val="20"/>
                <w:lang w:eastAsia="it-IT"/>
              </w:rPr>
              <w:t>тримання доходу 4,2 млн.грн. на рік.</w:t>
            </w:r>
          </w:p>
        </w:tc>
      </w:tr>
      <w:tr w:rsidR="00501420" w:rsidRPr="003810C2" w:rsidTr="0083221E">
        <w:tc>
          <w:tcPr>
            <w:tcW w:w="2835" w:type="dxa"/>
            <w:hideMark/>
          </w:tcPr>
          <w:p w:rsidR="00501420" w:rsidRPr="00A7519E" w:rsidRDefault="00501420" w:rsidP="00501420">
            <w:pPr>
              <w:rPr>
                <w:rFonts w:cs="Arial"/>
                <w:b/>
                <w:bCs/>
                <w:color w:val="000000"/>
                <w:sz w:val="20"/>
                <w:szCs w:val="20"/>
                <w:lang w:eastAsia="it-IT"/>
              </w:rPr>
            </w:pPr>
            <w:r w:rsidRPr="00A7519E">
              <w:rPr>
                <w:rFonts w:cs="Arial"/>
                <w:b/>
                <w:bCs/>
                <w:color w:val="000000"/>
                <w:sz w:val="20"/>
                <w:szCs w:val="20"/>
                <w:lang w:eastAsia="it-IT"/>
              </w:rPr>
              <w:t>Ключові заходи про</w:t>
            </w:r>
            <w:r>
              <w:rPr>
                <w:rFonts w:cs="Arial"/>
                <w:b/>
                <w:bCs/>
                <w:color w:val="000000"/>
                <w:sz w:val="20"/>
                <w:szCs w:val="20"/>
                <w:lang w:eastAsia="it-IT"/>
              </w:rPr>
              <w:t>є</w:t>
            </w:r>
            <w:r w:rsidRPr="00A7519E">
              <w:rPr>
                <w:rFonts w:cs="Arial"/>
                <w:b/>
                <w:bCs/>
                <w:color w:val="000000"/>
                <w:sz w:val="20"/>
                <w:szCs w:val="20"/>
                <w:lang w:eastAsia="it-IT"/>
              </w:rPr>
              <w:t>кту:</w:t>
            </w:r>
          </w:p>
        </w:tc>
        <w:tc>
          <w:tcPr>
            <w:tcW w:w="6720" w:type="dxa"/>
            <w:gridSpan w:val="4"/>
          </w:tcPr>
          <w:p w:rsidR="00501420" w:rsidRPr="003810C2" w:rsidRDefault="00501420" w:rsidP="00501420">
            <w:pPr>
              <w:snapToGrid w:val="0"/>
              <w:spacing w:before="40" w:after="40"/>
              <w:jc w:val="both"/>
              <w:rPr>
                <w:rFonts w:cs="Arial"/>
                <w:color w:val="000000"/>
                <w:sz w:val="20"/>
                <w:szCs w:val="20"/>
                <w:lang w:eastAsia="it-IT"/>
              </w:rPr>
            </w:pPr>
            <w:r w:rsidRPr="003810C2">
              <w:rPr>
                <w:rFonts w:cs="Arial"/>
                <w:color w:val="000000"/>
                <w:sz w:val="20"/>
                <w:szCs w:val="20"/>
                <w:lang w:eastAsia="it-IT"/>
              </w:rPr>
              <w:t xml:space="preserve">Для налагодження виробництва </w:t>
            </w:r>
            <w:r w:rsidR="003C1749">
              <w:rPr>
                <w:rFonts w:cs="Arial"/>
                <w:color w:val="000000"/>
                <w:sz w:val="20"/>
                <w:szCs w:val="20"/>
                <w:lang w:eastAsia="it-IT"/>
              </w:rPr>
              <w:t>необхідно виконати наступну проє</w:t>
            </w:r>
            <w:r w:rsidRPr="003810C2">
              <w:rPr>
                <w:rFonts w:cs="Arial"/>
                <w:color w:val="000000"/>
                <w:sz w:val="20"/>
                <w:szCs w:val="20"/>
                <w:lang w:eastAsia="it-IT"/>
              </w:rPr>
              <w:t>ктну  діяльність:</w:t>
            </w:r>
          </w:p>
          <w:p w:rsidR="00501420" w:rsidRPr="003810C2" w:rsidRDefault="00501420" w:rsidP="00501420">
            <w:pPr>
              <w:snapToGrid w:val="0"/>
              <w:spacing w:before="40" w:after="40"/>
              <w:jc w:val="both"/>
              <w:rPr>
                <w:rFonts w:cs="Arial"/>
                <w:color w:val="000000"/>
                <w:sz w:val="20"/>
                <w:szCs w:val="20"/>
                <w:lang w:eastAsia="it-IT"/>
              </w:rPr>
            </w:pPr>
            <w:r w:rsidRPr="003810C2">
              <w:rPr>
                <w:rFonts w:cs="Arial"/>
                <w:color w:val="000000"/>
                <w:sz w:val="20"/>
                <w:szCs w:val="20"/>
                <w:lang w:eastAsia="it-IT"/>
              </w:rPr>
              <w:t>1</w:t>
            </w:r>
            <w:r>
              <w:rPr>
                <w:rFonts w:cs="Arial"/>
                <w:color w:val="000000"/>
                <w:sz w:val="20"/>
                <w:szCs w:val="20"/>
                <w:lang w:eastAsia="it-IT"/>
              </w:rPr>
              <w:t>.</w:t>
            </w:r>
            <w:r w:rsidRPr="003810C2">
              <w:rPr>
                <w:rFonts w:cs="Arial"/>
                <w:color w:val="000000"/>
                <w:sz w:val="20"/>
                <w:szCs w:val="20"/>
                <w:lang w:eastAsia="it-IT"/>
              </w:rPr>
              <w:t xml:space="preserve"> Побудувати  ангар площею 525 м</w:t>
            </w:r>
            <w:r w:rsidRPr="00222446">
              <w:rPr>
                <w:rFonts w:cs="Arial"/>
                <w:color w:val="000000"/>
                <w:sz w:val="20"/>
                <w:szCs w:val="20"/>
                <w:vertAlign w:val="superscript"/>
                <w:lang w:eastAsia="it-IT"/>
              </w:rPr>
              <w:t>2</w:t>
            </w:r>
            <w:r w:rsidRPr="003810C2">
              <w:rPr>
                <w:rFonts w:cs="Arial"/>
                <w:color w:val="000000"/>
                <w:sz w:val="20"/>
                <w:szCs w:val="20"/>
                <w:lang w:eastAsia="it-IT"/>
              </w:rPr>
              <w:t xml:space="preserve"> та висотою до 4 метрів з бетонною стяжкою у селищі Зеленопілля Бахмутської міської ОТГ, в якому буде розташовано  брикетну лінію.</w:t>
            </w:r>
          </w:p>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2.</w:t>
            </w:r>
            <w:r w:rsidRPr="003810C2">
              <w:rPr>
                <w:rFonts w:cs="Arial"/>
                <w:color w:val="000000"/>
                <w:sz w:val="20"/>
                <w:szCs w:val="20"/>
                <w:lang w:eastAsia="it-IT"/>
              </w:rPr>
              <w:t xml:space="preserve"> Під</w:t>
            </w:r>
            <w:r w:rsidR="00555593">
              <w:rPr>
                <w:rFonts w:cs="Arial"/>
                <w:color w:val="000000"/>
                <w:sz w:val="20"/>
                <w:szCs w:val="20"/>
                <w:lang w:eastAsia="it-IT"/>
              </w:rPr>
              <w:t>ключити  інженерні  комунікації.</w:t>
            </w:r>
          </w:p>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3.</w:t>
            </w:r>
            <w:r w:rsidRPr="003810C2">
              <w:rPr>
                <w:rFonts w:cs="Arial"/>
                <w:color w:val="000000"/>
                <w:sz w:val="20"/>
                <w:szCs w:val="20"/>
                <w:lang w:eastAsia="it-IT"/>
              </w:rPr>
              <w:t xml:space="preserve"> Закупити н</w:t>
            </w:r>
            <w:r w:rsidR="002D386D">
              <w:rPr>
                <w:rFonts w:cs="Arial"/>
                <w:color w:val="000000"/>
                <w:sz w:val="20"/>
                <w:szCs w:val="20"/>
                <w:lang w:eastAsia="it-IT"/>
              </w:rPr>
              <w:t>еобхідне обладнання та техніку (</w:t>
            </w:r>
            <w:r w:rsidRPr="003810C2">
              <w:rPr>
                <w:rFonts w:cs="Arial"/>
                <w:color w:val="000000"/>
                <w:sz w:val="20"/>
                <w:szCs w:val="20"/>
                <w:lang w:eastAsia="it-IT"/>
              </w:rPr>
              <w:t>лінію брикетування виробничою потужністю 1000 кг/год (цінова пропозиція дода</w:t>
            </w:r>
            <w:r w:rsidR="002D386D">
              <w:rPr>
                <w:rFonts w:cs="Arial"/>
                <w:color w:val="000000"/>
                <w:sz w:val="20"/>
                <w:szCs w:val="20"/>
                <w:lang w:eastAsia="it-IT"/>
              </w:rPr>
              <w:t>ється)з   револьверним   пресом, прес відбірник рулонний ELHON, навантажувач для тюків навісний, трактор YTO X1204, обмотувальник рулонів).</w:t>
            </w:r>
          </w:p>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4.</w:t>
            </w:r>
            <w:r w:rsidRPr="003810C2">
              <w:rPr>
                <w:rFonts w:cs="Arial"/>
                <w:color w:val="000000"/>
                <w:sz w:val="20"/>
                <w:szCs w:val="20"/>
                <w:lang w:eastAsia="it-IT"/>
              </w:rPr>
              <w:t xml:space="preserve"> Виконати монтаж обладнання та пусконалагоджувальні роботи.</w:t>
            </w:r>
          </w:p>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5.</w:t>
            </w:r>
            <w:r w:rsidRPr="003810C2">
              <w:rPr>
                <w:rFonts w:cs="Arial"/>
                <w:color w:val="000000"/>
                <w:sz w:val="20"/>
                <w:szCs w:val="20"/>
                <w:lang w:eastAsia="it-IT"/>
              </w:rPr>
              <w:t xml:space="preserve"> Провести  підбір та навчання персоналу.</w:t>
            </w:r>
          </w:p>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6.</w:t>
            </w:r>
            <w:r w:rsidRPr="003810C2">
              <w:rPr>
                <w:rFonts w:cs="Arial"/>
                <w:color w:val="000000"/>
                <w:sz w:val="20"/>
                <w:szCs w:val="20"/>
                <w:lang w:eastAsia="it-IT"/>
              </w:rPr>
              <w:t xml:space="preserve"> Запуск виробництв</w:t>
            </w:r>
            <w:r w:rsidR="000A236F">
              <w:rPr>
                <w:rFonts w:cs="Arial"/>
                <w:color w:val="000000"/>
                <w:sz w:val="20"/>
                <w:szCs w:val="20"/>
                <w:lang w:eastAsia="it-IT"/>
              </w:rPr>
              <w:t>а та презентація проє</w:t>
            </w:r>
            <w:r w:rsidRPr="003810C2">
              <w:rPr>
                <w:rFonts w:cs="Arial"/>
                <w:color w:val="000000"/>
                <w:sz w:val="20"/>
                <w:szCs w:val="20"/>
                <w:lang w:eastAsia="it-IT"/>
              </w:rPr>
              <w:t>кту перед громадою.</w:t>
            </w:r>
          </w:p>
        </w:tc>
      </w:tr>
      <w:tr w:rsidR="00501420" w:rsidRPr="003810C2" w:rsidTr="0083221E">
        <w:tc>
          <w:tcPr>
            <w:tcW w:w="2835" w:type="dxa"/>
            <w:hideMark/>
          </w:tcPr>
          <w:p w:rsidR="00501420" w:rsidRPr="00A7519E" w:rsidRDefault="00501420" w:rsidP="00501420">
            <w:pPr>
              <w:rPr>
                <w:rFonts w:cs="Arial"/>
                <w:b/>
                <w:bCs/>
                <w:color w:val="000000"/>
                <w:sz w:val="20"/>
                <w:szCs w:val="20"/>
                <w:lang w:eastAsia="it-IT"/>
              </w:rPr>
            </w:pPr>
            <w:r w:rsidRPr="00A7519E">
              <w:rPr>
                <w:rFonts w:cs="Arial"/>
                <w:b/>
                <w:bCs/>
                <w:color w:val="000000"/>
                <w:sz w:val="20"/>
                <w:szCs w:val="20"/>
                <w:lang w:eastAsia="it-IT"/>
              </w:rPr>
              <w:t>Період здійснення:</w:t>
            </w:r>
          </w:p>
        </w:tc>
        <w:tc>
          <w:tcPr>
            <w:tcW w:w="6720" w:type="dxa"/>
            <w:gridSpan w:val="4"/>
          </w:tcPr>
          <w:p w:rsidR="00501420" w:rsidRPr="003810C2" w:rsidRDefault="00A548D8" w:rsidP="00A548D8">
            <w:pPr>
              <w:snapToGrid w:val="0"/>
              <w:spacing w:before="40" w:after="40"/>
              <w:rPr>
                <w:rFonts w:cs="Arial"/>
                <w:color w:val="000000"/>
                <w:sz w:val="20"/>
                <w:szCs w:val="20"/>
                <w:lang w:eastAsia="it-IT"/>
              </w:rPr>
            </w:pPr>
            <w:r>
              <w:rPr>
                <w:rFonts w:cs="Arial"/>
                <w:color w:val="000000"/>
                <w:sz w:val="20"/>
                <w:szCs w:val="20"/>
                <w:lang w:eastAsia="it-IT"/>
              </w:rPr>
              <w:t>2020-2022</w:t>
            </w:r>
            <w:r w:rsidR="00501420" w:rsidRPr="003810C2">
              <w:rPr>
                <w:rFonts w:cs="Arial"/>
                <w:color w:val="000000"/>
                <w:sz w:val="20"/>
                <w:szCs w:val="20"/>
                <w:lang w:eastAsia="it-IT"/>
              </w:rPr>
              <w:t xml:space="preserve"> р</w:t>
            </w:r>
            <w:r>
              <w:rPr>
                <w:rFonts w:cs="Arial"/>
                <w:color w:val="000000"/>
                <w:sz w:val="20"/>
                <w:szCs w:val="20"/>
                <w:lang w:eastAsia="it-IT"/>
              </w:rPr>
              <w:t>оки</w:t>
            </w:r>
          </w:p>
        </w:tc>
      </w:tr>
      <w:tr w:rsidR="00501420" w:rsidRPr="002F6161" w:rsidTr="0083221E">
        <w:tc>
          <w:tcPr>
            <w:tcW w:w="2835" w:type="dxa"/>
            <w:vMerge w:val="restart"/>
            <w:hideMark/>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Орієнтовна вартість проє</w:t>
            </w:r>
            <w:r w:rsidRPr="00A7519E">
              <w:rPr>
                <w:rFonts w:cs="Arial"/>
                <w:b/>
                <w:bCs/>
                <w:color w:val="000000"/>
                <w:sz w:val="20"/>
                <w:szCs w:val="20"/>
                <w:lang w:eastAsia="it-IT"/>
              </w:rPr>
              <w:t>кту, тис. грн.</w:t>
            </w:r>
          </w:p>
        </w:tc>
        <w:tc>
          <w:tcPr>
            <w:tcW w:w="1215" w:type="dxa"/>
            <w:hideMark/>
          </w:tcPr>
          <w:p w:rsidR="00501420" w:rsidRPr="002F6161" w:rsidRDefault="00501420" w:rsidP="00501420">
            <w:pPr>
              <w:snapToGrid w:val="0"/>
              <w:spacing w:before="40" w:after="40"/>
              <w:jc w:val="center"/>
              <w:rPr>
                <w:rFonts w:cs="Arial"/>
                <w:b/>
                <w:bCs/>
                <w:color w:val="000000"/>
                <w:sz w:val="20"/>
                <w:szCs w:val="20"/>
                <w:lang w:eastAsia="it-IT"/>
              </w:rPr>
            </w:pPr>
            <w:r w:rsidRPr="002F6161">
              <w:rPr>
                <w:rFonts w:cs="Arial"/>
                <w:b/>
                <w:bCs/>
                <w:color w:val="000000"/>
                <w:sz w:val="20"/>
                <w:szCs w:val="20"/>
                <w:lang w:eastAsia="it-IT"/>
              </w:rPr>
              <w:t>2020</w:t>
            </w:r>
          </w:p>
        </w:tc>
        <w:tc>
          <w:tcPr>
            <w:tcW w:w="1624" w:type="dxa"/>
            <w:hideMark/>
          </w:tcPr>
          <w:p w:rsidR="00501420" w:rsidRPr="002F6161" w:rsidRDefault="00501420" w:rsidP="00501420">
            <w:pPr>
              <w:snapToGrid w:val="0"/>
              <w:spacing w:before="40" w:after="40"/>
              <w:jc w:val="center"/>
              <w:rPr>
                <w:rFonts w:cs="Arial"/>
                <w:b/>
                <w:bCs/>
                <w:color w:val="000000"/>
                <w:sz w:val="20"/>
                <w:szCs w:val="20"/>
                <w:lang w:eastAsia="it-IT"/>
              </w:rPr>
            </w:pPr>
            <w:r w:rsidRPr="002F6161">
              <w:rPr>
                <w:rFonts w:cs="Arial"/>
                <w:b/>
                <w:bCs/>
                <w:color w:val="000000"/>
                <w:sz w:val="20"/>
                <w:szCs w:val="20"/>
                <w:lang w:eastAsia="it-IT"/>
              </w:rPr>
              <w:t>2021</w:t>
            </w:r>
          </w:p>
        </w:tc>
        <w:tc>
          <w:tcPr>
            <w:tcW w:w="1660" w:type="dxa"/>
            <w:hideMark/>
          </w:tcPr>
          <w:p w:rsidR="00501420" w:rsidRPr="002F6161" w:rsidRDefault="00501420" w:rsidP="00501420">
            <w:pPr>
              <w:snapToGrid w:val="0"/>
              <w:spacing w:before="40" w:after="40"/>
              <w:jc w:val="center"/>
              <w:rPr>
                <w:rFonts w:cs="Arial"/>
                <w:b/>
                <w:bCs/>
                <w:color w:val="000000"/>
                <w:sz w:val="20"/>
                <w:szCs w:val="20"/>
                <w:lang w:eastAsia="it-IT"/>
              </w:rPr>
            </w:pPr>
            <w:r w:rsidRPr="002F6161">
              <w:rPr>
                <w:rFonts w:cs="Arial"/>
                <w:b/>
                <w:bCs/>
                <w:color w:val="000000"/>
                <w:sz w:val="20"/>
                <w:szCs w:val="20"/>
                <w:lang w:eastAsia="it-IT"/>
              </w:rPr>
              <w:t>2022</w:t>
            </w:r>
          </w:p>
        </w:tc>
        <w:tc>
          <w:tcPr>
            <w:tcW w:w="2221" w:type="dxa"/>
            <w:hideMark/>
          </w:tcPr>
          <w:p w:rsidR="00501420" w:rsidRPr="002F6161" w:rsidRDefault="00501420" w:rsidP="00501420">
            <w:pPr>
              <w:snapToGrid w:val="0"/>
              <w:spacing w:before="40" w:after="40"/>
              <w:jc w:val="center"/>
              <w:rPr>
                <w:rFonts w:cs="Arial"/>
                <w:b/>
                <w:bCs/>
                <w:color w:val="000000"/>
                <w:sz w:val="20"/>
                <w:szCs w:val="20"/>
                <w:lang w:eastAsia="it-IT"/>
              </w:rPr>
            </w:pPr>
            <w:r w:rsidRPr="002F6161">
              <w:rPr>
                <w:rFonts w:cs="Arial"/>
                <w:b/>
                <w:bCs/>
                <w:color w:val="000000"/>
                <w:sz w:val="20"/>
                <w:szCs w:val="20"/>
                <w:lang w:eastAsia="it-IT"/>
              </w:rPr>
              <w:t>Разом</w:t>
            </w:r>
          </w:p>
        </w:tc>
      </w:tr>
      <w:tr w:rsidR="00501420" w:rsidRPr="003810C2" w:rsidTr="0083221E">
        <w:tc>
          <w:tcPr>
            <w:tcW w:w="2835" w:type="dxa"/>
            <w:vMerge/>
            <w:hideMark/>
          </w:tcPr>
          <w:p w:rsidR="00501420" w:rsidRPr="002F6161" w:rsidRDefault="00501420" w:rsidP="00501420">
            <w:pPr>
              <w:snapToGrid w:val="0"/>
              <w:spacing w:before="40" w:after="40"/>
              <w:rPr>
                <w:rFonts w:cs="Arial"/>
                <w:b/>
                <w:bCs/>
                <w:color w:val="000000"/>
                <w:sz w:val="20"/>
                <w:szCs w:val="20"/>
                <w:lang w:eastAsia="it-IT"/>
              </w:rPr>
            </w:pPr>
          </w:p>
        </w:tc>
        <w:tc>
          <w:tcPr>
            <w:tcW w:w="1215" w:type="dxa"/>
          </w:tcPr>
          <w:p w:rsidR="00501420" w:rsidRPr="003810C2" w:rsidRDefault="00501420" w:rsidP="007D63C0">
            <w:pPr>
              <w:snapToGrid w:val="0"/>
              <w:spacing w:before="40" w:after="40"/>
              <w:jc w:val="center"/>
              <w:rPr>
                <w:rFonts w:cs="Arial"/>
                <w:color w:val="000000"/>
                <w:sz w:val="20"/>
                <w:szCs w:val="20"/>
                <w:lang w:eastAsia="it-IT"/>
              </w:rPr>
            </w:pPr>
            <w:r w:rsidRPr="003810C2">
              <w:rPr>
                <w:rFonts w:cs="Arial"/>
                <w:color w:val="000000"/>
                <w:sz w:val="20"/>
                <w:szCs w:val="20"/>
                <w:lang w:eastAsia="it-IT"/>
              </w:rPr>
              <w:t>8</w:t>
            </w:r>
            <w:r w:rsidR="00222446">
              <w:rPr>
                <w:rFonts w:cs="Arial"/>
                <w:color w:val="000000"/>
                <w:sz w:val="20"/>
                <w:szCs w:val="20"/>
                <w:lang w:eastAsia="it-IT"/>
              </w:rPr>
              <w:t xml:space="preserve"> </w:t>
            </w:r>
            <w:r w:rsidRPr="003810C2">
              <w:rPr>
                <w:rFonts w:cs="Arial"/>
                <w:color w:val="000000"/>
                <w:sz w:val="20"/>
                <w:szCs w:val="20"/>
                <w:lang w:eastAsia="it-IT"/>
              </w:rPr>
              <w:t>660,</w:t>
            </w:r>
            <w:r w:rsidR="007D63C0">
              <w:rPr>
                <w:rFonts w:cs="Arial"/>
                <w:color w:val="000000"/>
                <w:sz w:val="20"/>
                <w:szCs w:val="20"/>
                <w:lang w:eastAsia="it-IT"/>
              </w:rPr>
              <w:t>0</w:t>
            </w:r>
            <w:r w:rsidRPr="003810C2">
              <w:rPr>
                <w:rFonts w:cs="Arial"/>
                <w:color w:val="000000"/>
                <w:sz w:val="20"/>
                <w:szCs w:val="20"/>
                <w:lang w:eastAsia="it-IT"/>
              </w:rPr>
              <w:t xml:space="preserve"> </w:t>
            </w:r>
          </w:p>
        </w:tc>
        <w:tc>
          <w:tcPr>
            <w:tcW w:w="1624" w:type="dxa"/>
          </w:tcPr>
          <w:p w:rsidR="00501420" w:rsidRPr="003810C2" w:rsidRDefault="00501420" w:rsidP="00501420">
            <w:pPr>
              <w:snapToGrid w:val="0"/>
              <w:spacing w:before="40" w:after="40"/>
              <w:jc w:val="center"/>
              <w:rPr>
                <w:rFonts w:cs="Arial"/>
                <w:color w:val="000000"/>
                <w:sz w:val="20"/>
                <w:szCs w:val="20"/>
                <w:lang w:eastAsia="it-IT"/>
              </w:rPr>
            </w:pPr>
            <w:r>
              <w:rPr>
                <w:rFonts w:cs="Arial"/>
                <w:color w:val="000000"/>
                <w:sz w:val="20"/>
                <w:szCs w:val="20"/>
                <w:lang w:eastAsia="it-IT"/>
              </w:rPr>
              <w:t>0,0</w:t>
            </w:r>
          </w:p>
        </w:tc>
        <w:tc>
          <w:tcPr>
            <w:tcW w:w="1660" w:type="dxa"/>
          </w:tcPr>
          <w:p w:rsidR="00501420" w:rsidRPr="003810C2" w:rsidRDefault="00501420" w:rsidP="00501420">
            <w:pPr>
              <w:snapToGrid w:val="0"/>
              <w:spacing w:before="40" w:after="40"/>
              <w:jc w:val="center"/>
              <w:rPr>
                <w:rFonts w:cs="Arial"/>
                <w:color w:val="000000"/>
                <w:sz w:val="20"/>
                <w:szCs w:val="20"/>
                <w:lang w:eastAsia="it-IT"/>
              </w:rPr>
            </w:pPr>
            <w:r>
              <w:rPr>
                <w:rFonts w:cs="Arial"/>
                <w:color w:val="000000"/>
                <w:sz w:val="20"/>
                <w:szCs w:val="20"/>
                <w:lang w:eastAsia="it-IT"/>
              </w:rPr>
              <w:t>0,0</w:t>
            </w:r>
          </w:p>
        </w:tc>
        <w:tc>
          <w:tcPr>
            <w:tcW w:w="2221" w:type="dxa"/>
          </w:tcPr>
          <w:p w:rsidR="00501420" w:rsidRPr="00501420" w:rsidRDefault="00501420" w:rsidP="00DD7634">
            <w:pPr>
              <w:snapToGrid w:val="0"/>
              <w:spacing w:before="40" w:after="40"/>
              <w:jc w:val="center"/>
              <w:rPr>
                <w:rFonts w:cs="Arial"/>
                <w:b/>
                <w:color w:val="000000"/>
                <w:sz w:val="20"/>
                <w:szCs w:val="20"/>
                <w:lang w:eastAsia="it-IT"/>
              </w:rPr>
            </w:pPr>
            <w:r w:rsidRPr="00501420">
              <w:rPr>
                <w:rFonts w:cs="Arial"/>
                <w:b/>
                <w:color w:val="000000"/>
                <w:sz w:val="20"/>
                <w:szCs w:val="20"/>
                <w:lang w:eastAsia="it-IT"/>
              </w:rPr>
              <w:t>8</w:t>
            </w:r>
            <w:r w:rsidR="00222446">
              <w:rPr>
                <w:rFonts w:cs="Arial"/>
                <w:b/>
                <w:color w:val="000000"/>
                <w:sz w:val="20"/>
                <w:szCs w:val="20"/>
                <w:lang w:eastAsia="it-IT"/>
              </w:rPr>
              <w:t xml:space="preserve"> </w:t>
            </w:r>
            <w:r w:rsidRPr="00501420">
              <w:rPr>
                <w:rFonts w:cs="Arial"/>
                <w:b/>
                <w:color w:val="000000"/>
                <w:sz w:val="20"/>
                <w:szCs w:val="20"/>
                <w:lang w:eastAsia="it-IT"/>
              </w:rPr>
              <w:t>660,</w:t>
            </w:r>
            <w:r w:rsidR="007D63C0">
              <w:rPr>
                <w:rFonts w:cs="Arial"/>
                <w:b/>
                <w:color w:val="000000"/>
                <w:sz w:val="20"/>
                <w:szCs w:val="20"/>
                <w:lang w:eastAsia="it-IT"/>
              </w:rPr>
              <w:t>0</w:t>
            </w:r>
            <w:r w:rsidRPr="00501420">
              <w:rPr>
                <w:rFonts w:cs="Arial"/>
                <w:b/>
                <w:color w:val="000000"/>
                <w:sz w:val="20"/>
                <w:szCs w:val="20"/>
                <w:lang w:eastAsia="it-IT"/>
              </w:rPr>
              <w:t xml:space="preserve"> </w:t>
            </w:r>
          </w:p>
        </w:tc>
      </w:tr>
      <w:tr w:rsidR="00501420" w:rsidRPr="003810C2" w:rsidTr="0083221E">
        <w:tc>
          <w:tcPr>
            <w:tcW w:w="2835" w:type="dxa"/>
            <w:hideMark/>
          </w:tcPr>
          <w:p w:rsidR="00501420" w:rsidRPr="00A7519E" w:rsidRDefault="00501420" w:rsidP="00501420">
            <w:pPr>
              <w:rPr>
                <w:rFonts w:cs="Arial"/>
                <w:b/>
                <w:bCs/>
                <w:color w:val="000000"/>
                <w:sz w:val="20"/>
                <w:szCs w:val="20"/>
                <w:lang w:eastAsia="it-IT"/>
              </w:rPr>
            </w:pPr>
            <w:r w:rsidRPr="00A7519E">
              <w:rPr>
                <w:rFonts w:cs="Arial"/>
                <w:b/>
                <w:bCs/>
                <w:color w:val="000000"/>
                <w:sz w:val="20"/>
                <w:szCs w:val="20"/>
                <w:lang w:eastAsia="it-IT"/>
              </w:rPr>
              <w:t>Джерела фінансування:</w:t>
            </w:r>
          </w:p>
        </w:tc>
        <w:tc>
          <w:tcPr>
            <w:tcW w:w="6720" w:type="dxa"/>
            <w:gridSpan w:val="4"/>
          </w:tcPr>
          <w:p w:rsidR="00501420" w:rsidRPr="003810C2" w:rsidRDefault="00501420" w:rsidP="00501420">
            <w:pPr>
              <w:snapToGrid w:val="0"/>
              <w:spacing w:before="40" w:after="40"/>
              <w:jc w:val="both"/>
              <w:rPr>
                <w:rFonts w:cs="Arial"/>
                <w:color w:val="000000"/>
                <w:sz w:val="20"/>
                <w:szCs w:val="20"/>
                <w:lang w:eastAsia="it-IT"/>
              </w:rPr>
            </w:pPr>
            <w:r w:rsidRPr="003810C2">
              <w:rPr>
                <w:rFonts w:cs="Arial"/>
                <w:color w:val="000000"/>
                <w:sz w:val="20"/>
                <w:szCs w:val="20"/>
                <w:lang w:eastAsia="it-IT"/>
              </w:rPr>
              <w:t>Грантові кошти, власні кошти підприємств</w:t>
            </w:r>
            <w:r w:rsidR="00FC287D">
              <w:rPr>
                <w:rFonts w:cs="Arial"/>
                <w:color w:val="000000"/>
                <w:sz w:val="20"/>
                <w:szCs w:val="20"/>
                <w:lang w:eastAsia="it-IT"/>
              </w:rPr>
              <w:t>а</w:t>
            </w:r>
          </w:p>
        </w:tc>
      </w:tr>
      <w:tr w:rsidR="00501420" w:rsidRPr="003810C2" w:rsidTr="0083221E">
        <w:tc>
          <w:tcPr>
            <w:tcW w:w="2835" w:type="dxa"/>
            <w:hideMark/>
          </w:tcPr>
          <w:p w:rsidR="00501420" w:rsidRPr="00A7519E" w:rsidRDefault="00501420" w:rsidP="00501420">
            <w:pPr>
              <w:rPr>
                <w:rFonts w:cs="Arial"/>
                <w:b/>
                <w:bCs/>
                <w:color w:val="000000"/>
                <w:sz w:val="20"/>
                <w:szCs w:val="20"/>
                <w:lang w:eastAsia="it-IT"/>
              </w:rPr>
            </w:pPr>
            <w:r w:rsidRPr="00A7519E">
              <w:rPr>
                <w:rFonts w:cs="Arial"/>
                <w:b/>
                <w:bCs/>
                <w:color w:val="000000"/>
                <w:sz w:val="20"/>
                <w:szCs w:val="20"/>
                <w:lang w:eastAsia="it-IT"/>
              </w:rPr>
              <w:t xml:space="preserve">Ключові учасники </w:t>
            </w:r>
            <w:r>
              <w:rPr>
                <w:rFonts w:cs="Arial"/>
                <w:b/>
                <w:bCs/>
                <w:color w:val="000000"/>
                <w:sz w:val="20"/>
                <w:szCs w:val="20"/>
                <w:lang w:eastAsia="it-IT"/>
              </w:rPr>
              <w:t>реалізації проє</w:t>
            </w:r>
            <w:r w:rsidRPr="00A7519E">
              <w:rPr>
                <w:rFonts w:cs="Arial"/>
                <w:b/>
                <w:bCs/>
                <w:color w:val="000000"/>
                <w:sz w:val="20"/>
                <w:szCs w:val="20"/>
                <w:lang w:eastAsia="it-IT"/>
              </w:rPr>
              <w:t>кту:</w:t>
            </w:r>
          </w:p>
        </w:tc>
        <w:tc>
          <w:tcPr>
            <w:tcW w:w="6720" w:type="dxa"/>
            <w:gridSpan w:val="4"/>
          </w:tcPr>
          <w:p w:rsidR="00501420" w:rsidRPr="003810C2" w:rsidRDefault="00501420" w:rsidP="003055C6">
            <w:pPr>
              <w:snapToGrid w:val="0"/>
              <w:spacing w:before="40" w:after="40"/>
              <w:jc w:val="both"/>
              <w:rPr>
                <w:rFonts w:cs="Arial"/>
                <w:color w:val="000000"/>
                <w:sz w:val="20"/>
                <w:szCs w:val="20"/>
                <w:lang w:eastAsia="it-IT"/>
              </w:rPr>
            </w:pPr>
            <w:r w:rsidRPr="003810C2">
              <w:rPr>
                <w:rFonts w:cs="Arial"/>
                <w:color w:val="000000"/>
                <w:sz w:val="20"/>
                <w:szCs w:val="20"/>
                <w:lang w:eastAsia="it-IT"/>
              </w:rPr>
              <w:t>ФГ «ДЖИНА 2017»</w:t>
            </w:r>
            <w:r w:rsidR="00FC287D">
              <w:rPr>
                <w:rFonts w:cs="Arial"/>
                <w:color w:val="000000"/>
                <w:sz w:val="20"/>
                <w:szCs w:val="20"/>
                <w:lang w:eastAsia="it-IT"/>
              </w:rPr>
              <w:t xml:space="preserve">, </w:t>
            </w:r>
            <w:r w:rsidR="003C1749">
              <w:rPr>
                <w:rFonts w:cs="Arial"/>
                <w:color w:val="000000"/>
                <w:sz w:val="20"/>
                <w:szCs w:val="20"/>
                <w:lang w:eastAsia="it-IT"/>
              </w:rPr>
              <w:t>ТОВ «Бахмут-</w:t>
            </w:r>
            <w:r w:rsidRPr="003810C2">
              <w:rPr>
                <w:rFonts w:cs="Arial"/>
                <w:color w:val="000000"/>
                <w:sz w:val="20"/>
                <w:szCs w:val="20"/>
                <w:lang w:eastAsia="it-IT"/>
              </w:rPr>
              <w:t>Енергія»</w:t>
            </w:r>
            <w:r w:rsidR="00FC287D">
              <w:rPr>
                <w:rFonts w:cs="Arial"/>
                <w:color w:val="000000"/>
                <w:sz w:val="20"/>
                <w:szCs w:val="20"/>
                <w:lang w:eastAsia="it-IT"/>
              </w:rPr>
              <w:t xml:space="preserve">, </w:t>
            </w:r>
            <w:r w:rsidRPr="003810C2">
              <w:rPr>
                <w:rFonts w:cs="Arial"/>
                <w:color w:val="000000"/>
                <w:sz w:val="20"/>
                <w:szCs w:val="20"/>
                <w:lang w:eastAsia="it-IT"/>
              </w:rPr>
              <w:t>Бахмутська міська рада</w:t>
            </w:r>
            <w:r w:rsidR="00FC287D">
              <w:rPr>
                <w:rFonts w:cs="Arial"/>
                <w:color w:val="000000"/>
                <w:sz w:val="20"/>
                <w:szCs w:val="20"/>
                <w:lang w:eastAsia="it-IT"/>
              </w:rPr>
              <w:t>,</w:t>
            </w:r>
            <w:r w:rsidR="003055C6">
              <w:rPr>
                <w:rFonts w:cs="Arial"/>
                <w:color w:val="000000"/>
                <w:sz w:val="20"/>
                <w:szCs w:val="20"/>
                <w:lang w:eastAsia="it-IT"/>
              </w:rPr>
              <w:t xml:space="preserve">  </w:t>
            </w:r>
            <w:r w:rsidRPr="003810C2">
              <w:rPr>
                <w:rFonts w:cs="Arial"/>
                <w:color w:val="000000"/>
                <w:sz w:val="20"/>
                <w:szCs w:val="20"/>
                <w:lang w:eastAsia="it-IT"/>
              </w:rPr>
              <w:t>Опитненський старостинський округ</w:t>
            </w:r>
          </w:p>
        </w:tc>
      </w:tr>
      <w:tr w:rsidR="00501420" w:rsidRPr="003810C2" w:rsidTr="0083221E">
        <w:tc>
          <w:tcPr>
            <w:tcW w:w="2835" w:type="dxa"/>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720" w:type="dxa"/>
            <w:gridSpan w:val="4"/>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D6048E" w:rsidRDefault="00D6048E" w:rsidP="00D6048E">
      <w:bookmarkStart w:id="22" w:name="_Toc28330515"/>
    </w:p>
    <w:p w:rsidR="00D6048E" w:rsidRDefault="00D6048E" w:rsidP="00D6048E"/>
    <w:p w:rsidR="00AA6935" w:rsidRPr="008F1A17" w:rsidRDefault="00214574" w:rsidP="004D5718">
      <w:pPr>
        <w:ind w:right="142"/>
        <w:jc w:val="both"/>
        <w:rPr>
          <w:b/>
          <w:i/>
          <w:sz w:val="24"/>
        </w:rPr>
      </w:pPr>
      <w:r w:rsidRPr="008F1A17">
        <w:rPr>
          <w:b/>
          <w:i/>
          <w:sz w:val="24"/>
        </w:rPr>
        <w:lastRenderedPageBreak/>
        <w:t>Перелік проє</w:t>
      </w:r>
      <w:r w:rsidR="00AA6935" w:rsidRPr="008F1A17">
        <w:rPr>
          <w:b/>
          <w:i/>
          <w:sz w:val="24"/>
        </w:rPr>
        <w:t xml:space="preserve">ктів, спрямованих </w:t>
      </w:r>
      <w:r w:rsidR="00B047AC" w:rsidRPr="008F1A17">
        <w:rPr>
          <w:b/>
          <w:i/>
          <w:sz w:val="24"/>
        </w:rPr>
        <w:t>на досягнення Стратегічної цілі</w:t>
      </w:r>
      <w:r w:rsidR="004D5718" w:rsidRPr="008F1A17">
        <w:rPr>
          <w:b/>
          <w:i/>
          <w:sz w:val="24"/>
        </w:rPr>
        <w:t xml:space="preserve"> </w:t>
      </w:r>
      <w:r w:rsidR="00AA6935" w:rsidRPr="008F1A17">
        <w:rPr>
          <w:b/>
          <w:i/>
          <w:sz w:val="24"/>
        </w:rPr>
        <w:t>В.2. </w:t>
      </w:r>
      <w:r w:rsidR="00B047AC" w:rsidRPr="008F1A17">
        <w:rPr>
          <w:b/>
          <w:i/>
          <w:sz w:val="24"/>
        </w:rPr>
        <w:t>Е</w:t>
      </w:r>
      <w:r w:rsidR="00AA6935" w:rsidRPr="008F1A17">
        <w:rPr>
          <w:b/>
          <w:i/>
          <w:sz w:val="24"/>
        </w:rPr>
        <w:t xml:space="preserve">нергоефективний </w:t>
      </w:r>
      <w:r w:rsidR="00B047AC" w:rsidRPr="008F1A17">
        <w:rPr>
          <w:b/>
          <w:i/>
          <w:sz w:val="24"/>
        </w:rPr>
        <w:t>житловий фонд та</w:t>
      </w:r>
      <w:r w:rsidR="00AA6935" w:rsidRPr="008F1A17">
        <w:rPr>
          <w:b/>
          <w:i/>
          <w:sz w:val="24"/>
        </w:rPr>
        <w:t xml:space="preserve"> чисте довкілля</w:t>
      </w:r>
      <w:bookmarkEnd w:id="22"/>
    </w:p>
    <w:p w:rsidR="00F13F99" w:rsidRPr="00DD7634" w:rsidRDefault="00F13F99" w:rsidP="00F13F99">
      <w:pPr>
        <w:rPr>
          <w:sz w:val="16"/>
          <w:szCs w:val="16"/>
          <w:lang w:eastAsia="en-US"/>
        </w:rPr>
      </w:pPr>
    </w:p>
    <w:tbl>
      <w:tblPr>
        <w:tblStyle w:val="a4"/>
        <w:tblW w:w="9555" w:type="dxa"/>
        <w:tblLayout w:type="fixed"/>
        <w:tblLook w:val="04A0"/>
      </w:tblPr>
      <w:tblGrid>
        <w:gridCol w:w="2835"/>
        <w:gridCol w:w="1575"/>
        <w:gridCol w:w="1418"/>
        <w:gridCol w:w="1559"/>
        <w:gridCol w:w="2168"/>
      </w:tblGrid>
      <w:tr w:rsidR="00F13F99" w:rsidRPr="009859CF" w:rsidTr="0083221E">
        <w:tc>
          <w:tcPr>
            <w:tcW w:w="2835" w:type="dxa"/>
          </w:tcPr>
          <w:p w:rsidR="00F13F99" w:rsidRPr="009859CF" w:rsidRDefault="00F13F99" w:rsidP="00792D11">
            <w:pPr>
              <w:rPr>
                <w:rFonts w:cs="Arial"/>
                <w:b/>
                <w:sz w:val="20"/>
                <w:szCs w:val="20"/>
                <w:lang w:eastAsia="ar-SA"/>
              </w:rPr>
            </w:pPr>
            <w:r w:rsidRPr="009859CF">
              <w:rPr>
                <w:rFonts w:cs="Arial"/>
                <w:b/>
                <w:sz w:val="20"/>
                <w:szCs w:val="20"/>
                <w:lang w:eastAsia="ar-SA"/>
              </w:rPr>
              <w:t>Стратегічна ціль</w:t>
            </w:r>
          </w:p>
        </w:tc>
        <w:tc>
          <w:tcPr>
            <w:tcW w:w="6720" w:type="dxa"/>
            <w:gridSpan w:val="4"/>
          </w:tcPr>
          <w:p w:rsidR="00F13F99" w:rsidRPr="009859CF" w:rsidRDefault="00F13F99" w:rsidP="00F13F99">
            <w:pPr>
              <w:rPr>
                <w:rFonts w:cs="Arial"/>
                <w:bCs/>
                <w:sz w:val="20"/>
                <w:szCs w:val="20"/>
                <w:lang w:eastAsia="ar-SA"/>
              </w:rPr>
            </w:pPr>
            <w:r w:rsidRPr="009859CF">
              <w:rPr>
                <w:rFonts w:cs="Arial"/>
                <w:bCs/>
                <w:sz w:val="20"/>
                <w:szCs w:val="20"/>
                <w:lang w:eastAsia="ar-SA"/>
              </w:rPr>
              <w:t>В.</w:t>
            </w:r>
            <w:r>
              <w:rPr>
                <w:rFonts w:cs="Arial"/>
                <w:bCs/>
                <w:sz w:val="20"/>
                <w:szCs w:val="20"/>
                <w:lang w:eastAsia="ar-SA"/>
              </w:rPr>
              <w:t>2</w:t>
            </w:r>
            <w:r w:rsidRPr="009859CF">
              <w:rPr>
                <w:rFonts w:cs="Arial"/>
                <w:bCs/>
                <w:sz w:val="20"/>
                <w:szCs w:val="20"/>
                <w:lang w:eastAsia="ar-SA"/>
              </w:rPr>
              <w:t xml:space="preserve">. </w:t>
            </w:r>
            <w:r>
              <w:rPr>
                <w:rFonts w:cs="Arial"/>
                <w:bCs/>
                <w:sz w:val="20"/>
                <w:szCs w:val="20"/>
                <w:lang w:eastAsia="ar-SA"/>
              </w:rPr>
              <w:t xml:space="preserve"> </w:t>
            </w:r>
            <w:r w:rsidRPr="009859CF">
              <w:rPr>
                <w:rFonts w:cs="Arial"/>
                <w:bCs/>
                <w:sz w:val="20"/>
                <w:szCs w:val="20"/>
                <w:lang w:eastAsia="ar-SA"/>
              </w:rPr>
              <w:t>Енергоефек</w:t>
            </w:r>
            <w:r>
              <w:rPr>
                <w:rFonts w:cs="Arial"/>
                <w:bCs/>
                <w:sz w:val="20"/>
                <w:szCs w:val="20"/>
                <w:lang w:eastAsia="ar-SA"/>
              </w:rPr>
              <w:t>тивний житловий фонд та чисте довкілля</w:t>
            </w:r>
          </w:p>
        </w:tc>
      </w:tr>
      <w:tr w:rsidR="00F13F99" w:rsidRPr="009859CF" w:rsidTr="0083221E">
        <w:tc>
          <w:tcPr>
            <w:tcW w:w="2835" w:type="dxa"/>
          </w:tcPr>
          <w:p w:rsidR="00F13F99" w:rsidRPr="009859CF" w:rsidRDefault="00F13F99" w:rsidP="00792D11">
            <w:pPr>
              <w:rPr>
                <w:rFonts w:cs="Arial"/>
                <w:b/>
                <w:sz w:val="20"/>
                <w:szCs w:val="20"/>
                <w:lang w:eastAsia="ar-SA"/>
              </w:rPr>
            </w:pPr>
            <w:r w:rsidRPr="009859CF">
              <w:rPr>
                <w:rFonts w:cs="Arial"/>
                <w:b/>
                <w:sz w:val="20"/>
                <w:szCs w:val="20"/>
                <w:lang w:eastAsia="ar-SA"/>
              </w:rPr>
              <w:t>Оперативна ціль/завдання Стратегії, якому відповідає про</w:t>
            </w:r>
            <w:r>
              <w:rPr>
                <w:rFonts w:cs="Arial"/>
                <w:b/>
                <w:sz w:val="20"/>
                <w:szCs w:val="20"/>
                <w:lang w:eastAsia="ar-SA"/>
              </w:rPr>
              <w:t>є</w:t>
            </w:r>
            <w:r w:rsidRPr="009859CF">
              <w:rPr>
                <w:rFonts w:cs="Arial"/>
                <w:b/>
                <w:sz w:val="20"/>
                <w:szCs w:val="20"/>
                <w:lang w:eastAsia="ar-SA"/>
              </w:rPr>
              <w:t>кт:</w:t>
            </w:r>
          </w:p>
        </w:tc>
        <w:tc>
          <w:tcPr>
            <w:tcW w:w="6720" w:type="dxa"/>
            <w:gridSpan w:val="4"/>
          </w:tcPr>
          <w:p w:rsidR="00F13F99" w:rsidRPr="009859CF" w:rsidRDefault="00F13F99" w:rsidP="00792D11">
            <w:pPr>
              <w:pBdr>
                <w:left w:val="single" w:sz="18" w:space="4" w:color="auto"/>
              </w:pBdr>
              <w:rPr>
                <w:rFonts w:cs="Arial"/>
                <w:bCs/>
                <w:sz w:val="20"/>
                <w:szCs w:val="20"/>
                <w:lang w:eastAsia="ar-SA"/>
              </w:rPr>
            </w:pPr>
            <w:r w:rsidRPr="007525AF">
              <w:rPr>
                <w:rFonts w:cs="Arial"/>
                <w:bCs/>
                <w:sz w:val="20"/>
                <w:szCs w:val="20"/>
                <w:lang w:eastAsia="ar-SA"/>
              </w:rPr>
              <w:t xml:space="preserve">В.2.1. </w:t>
            </w:r>
            <w:r>
              <w:rPr>
                <w:rFonts w:cs="Arial"/>
                <w:bCs/>
                <w:sz w:val="20"/>
                <w:szCs w:val="20"/>
                <w:lang w:eastAsia="ar-SA"/>
              </w:rPr>
              <w:t>Оптимізація ресурсо- та енергоспоживання житлової сфери</w:t>
            </w:r>
          </w:p>
        </w:tc>
      </w:tr>
      <w:tr w:rsidR="00F13F99" w:rsidRPr="009859CF" w:rsidTr="0083221E">
        <w:tc>
          <w:tcPr>
            <w:tcW w:w="2835" w:type="dxa"/>
            <w:hideMark/>
          </w:tcPr>
          <w:p w:rsidR="00F13F99" w:rsidRPr="009859CF" w:rsidRDefault="00F13F99" w:rsidP="00792D11">
            <w:pPr>
              <w:rPr>
                <w:rFonts w:cs="Arial"/>
                <w:b/>
                <w:sz w:val="20"/>
                <w:szCs w:val="20"/>
                <w:lang w:eastAsia="ar-SA"/>
              </w:rPr>
            </w:pPr>
            <w:r>
              <w:rPr>
                <w:rFonts w:cs="Arial"/>
                <w:b/>
                <w:sz w:val="20"/>
                <w:szCs w:val="20"/>
                <w:lang w:eastAsia="ar-SA"/>
              </w:rPr>
              <w:t>Назва проє</w:t>
            </w:r>
            <w:r w:rsidRPr="009859CF">
              <w:rPr>
                <w:rFonts w:cs="Arial"/>
                <w:b/>
                <w:sz w:val="20"/>
                <w:szCs w:val="20"/>
                <w:lang w:eastAsia="ar-SA"/>
              </w:rPr>
              <w:t>кту:</w:t>
            </w:r>
          </w:p>
        </w:tc>
        <w:tc>
          <w:tcPr>
            <w:tcW w:w="6720" w:type="dxa"/>
            <w:gridSpan w:val="4"/>
          </w:tcPr>
          <w:p w:rsidR="00F13F99" w:rsidRPr="007C2D73" w:rsidRDefault="00F13F99" w:rsidP="00792D11">
            <w:pPr>
              <w:contextualSpacing/>
              <w:jc w:val="both"/>
              <w:rPr>
                <w:rFonts w:cs="Arial"/>
                <w:b/>
                <w:bCs/>
                <w:sz w:val="20"/>
                <w:szCs w:val="20"/>
                <w:lang w:eastAsia="ar-SA"/>
              </w:rPr>
            </w:pPr>
            <w:r w:rsidRPr="007C2D73">
              <w:rPr>
                <w:rFonts w:cs="Arial"/>
                <w:b/>
                <w:sz w:val="20"/>
                <w:szCs w:val="20"/>
                <w:lang w:eastAsia="it-IT"/>
              </w:rPr>
              <w:t xml:space="preserve">Реформування системи управління житловим фондом </w:t>
            </w:r>
            <w:r w:rsidR="00DD7634">
              <w:rPr>
                <w:rFonts w:cs="Arial"/>
                <w:b/>
                <w:sz w:val="20"/>
                <w:szCs w:val="20"/>
                <w:lang w:eastAsia="it-IT"/>
              </w:rPr>
              <w:t xml:space="preserve">                     </w:t>
            </w:r>
            <w:r w:rsidRPr="007C2D73">
              <w:rPr>
                <w:rFonts w:cs="Arial"/>
                <w:b/>
                <w:sz w:val="20"/>
                <w:szCs w:val="20"/>
                <w:lang w:eastAsia="it-IT"/>
              </w:rPr>
              <w:t>м. Бахмут з впровадженням енерго- і ресурсозберігаючих технологій «Теплий будинок»</w:t>
            </w:r>
          </w:p>
        </w:tc>
      </w:tr>
      <w:tr w:rsidR="00F13F99" w:rsidRPr="009859CF" w:rsidTr="0083221E">
        <w:tc>
          <w:tcPr>
            <w:tcW w:w="2835" w:type="dxa"/>
            <w:hideMark/>
          </w:tcPr>
          <w:p w:rsidR="00F13F99" w:rsidRPr="009859CF" w:rsidRDefault="00F13F99" w:rsidP="00792D11">
            <w:pPr>
              <w:rPr>
                <w:rFonts w:cs="Arial"/>
                <w:b/>
                <w:sz w:val="20"/>
                <w:szCs w:val="20"/>
                <w:lang w:eastAsia="ar-SA"/>
              </w:rPr>
            </w:pPr>
            <w:r>
              <w:rPr>
                <w:rFonts w:cs="Arial"/>
                <w:b/>
                <w:sz w:val="20"/>
                <w:szCs w:val="20"/>
                <w:lang w:eastAsia="ar-SA"/>
              </w:rPr>
              <w:t>Цілі проє</w:t>
            </w:r>
            <w:r w:rsidRPr="009859CF">
              <w:rPr>
                <w:rFonts w:cs="Arial"/>
                <w:b/>
                <w:sz w:val="20"/>
                <w:szCs w:val="20"/>
                <w:lang w:eastAsia="ar-SA"/>
              </w:rPr>
              <w:t>кту:</w:t>
            </w:r>
          </w:p>
        </w:tc>
        <w:tc>
          <w:tcPr>
            <w:tcW w:w="6720" w:type="dxa"/>
            <w:gridSpan w:val="4"/>
          </w:tcPr>
          <w:p w:rsidR="00F13F99" w:rsidRPr="007C2D73" w:rsidRDefault="00F13F99" w:rsidP="004B475A">
            <w:pPr>
              <w:numPr>
                <w:ilvl w:val="0"/>
                <w:numId w:val="42"/>
              </w:numPr>
              <w:tabs>
                <w:tab w:val="left" w:pos="218"/>
              </w:tabs>
              <w:ind w:left="76" w:hanging="76"/>
              <w:jc w:val="both"/>
              <w:rPr>
                <w:sz w:val="20"/>
                <w:szCs w:val="20"/>
                <w:lang w:eastAsia="it-IT"/>
              </w:rPr>
            </w:pPr>
            <w:r w:rsidRPr="007C2D73">
              <w:rPr>
                <w:sz w:val="20"/>
                <w:szCs w:val="20"/>
                <w:lang w:eastAsia="it-IT"/>
              </w:rPr>
              <w:t>Зменшення витрат паливно-енергетичних ресурсів на обігрів будинків</w:t>
            </w:r>
            <w:r w:rsidR="003D7201">
              <w:rPr>
                <w:sz w:val="20"/>
                <w:szCs w:val="20"/>
                <w:lang w:eastAsia="it-IT"/>
              </w:rPr>
              <w:t xml:space="preserve"> та викидів СО2 в </w:t>
            </w:r>
            <w:r w:rsidR="003D7201">
              <w:rPr>
                <w:sz w:val="20"/>
                <w:szCs w:val="20"/>
                <w:lang w:val="ru-RU" w:eastAsia="it-IT"/>
              </w:rPr>
              <w:t>атмосферу.</w:t>
            </w:r>
          </w:p>
          <w:p w:rsidR="00F13F99" w:rsidRPr="007C2D73" w:rsidRDefault="00F13F99" w:rsidP="004B475A">
            <w:pPr>
              <w:numPr>
                <w:ilvl w:val="0"/>
                <w:numId w:val="42"/>
              </w:numPr>
              <w:tabs>
                <w:tab w:val="left" w:pos="218"/>
              </w:tabs>
              <w:ind w:left="76" w:hanging="76"/>
              <w:jc w:val="both"/>
              <w:rPr>
                <w:sz w:val="20"/>
                <w:szCs w:val="20"/>
                <w:lang w:eastAsia="it-IT"/>
              </w:rPr>
            </w:pPr>
            <w:r w:rsidRPr="007C2D73">
              <w:rPr>
                <w:sz w:val="20"/>
                <w:szCs w:val="20"/>
                <w:lang w:eastAsia="it-IT"/>
              </w:rPr>
              <w:t>Створення комфортного середовища для проживання мешканців багатоквартирних будинків</w:t>
            </w:r>
            <w:r w:rsidR="003D7201">
              <w:rPr>
                <w:sz w:val="20"/>
                <w:szCs w:val="20"/>
                <w:lang w:val="ru-RU" w:eastAsia="it-IT"/>
              </w:rPr>
              <w:t>.</w:t>
            </w:r>
          </w:p>
        </w:tc>
      </w:tr>
      <w:tr w:rsidR="00F13F99" w:rsidRPr="009859CF" w:rsidTr="0083221E">
        <w:tc>
          <w:tcPr>
            <w:tcW w:w="2835" w:type="dxa"/>
            <w:hideMark/>
          </w:tcPr>
          <w:p w:rsidR="00F13F99" w:rsidRPr="009859CF" w:rsidRDefault="00F13F99" w:rsidP="00792D11">
            <w:pPr>
              <w:rPr>
                <w:rFonts w:cs="Arial"/>
                <w:b/>
                <w:sz w:val="20"/>
                <w:szCs w:val="20"/>
                <w:lang w:eastAsia="ar-SA"/>
              </w:rPr>
            </w:pPr>
            <w:r>
              <w:rPr>
                <w:rFonts w:cs="Arial"/>
                <w:b/>
                <w:sz w:val="20"/>
                <w:szCs w:val="20"/>
                <w:lang w:eastAsia="ar-SA"/>
              </w:rPr>
              <w:t>Територія впливу проє</w:t>
            </w:r>
            <w:r w:rsidRPr="009859CF">
              <w:rPr>
                <w:rFonts w:cs="Arial"/>
                <w:b/>
                <w:sz w:val="20"/>
                <w:szCs w:val="20"/>
                <w:lang w:eastAsia="ar-SA"/>
              </w:rPr>
              <w:t>кту:</w:t>
            </w:r>
          </w:p>
        </w:tc>
        <w:tc>
          <w:tcPr>
            <w:tcW w:w="6720" w:type="dxa"/>
            <w:gridSpan w:val="4"/>
          </w:tcPr>
          <w:p w:rsidR="00F13F99" w:rsidRPr="00130ADD" w:rsidRDefault="00F13F99" w:rsidP="00792D11">
            <w:pPr>
              <w:rPr>
                <w:rFonts w:cs="Arial"/>
                <w:bCs/>
                <w:sz w:val="20"/>
                <w:szCs w:val="20"/>
                <w:lang w:eastAsia="ar-SA"/>
              </w:rPr>
            </w:pPr>
            <w:r w:rsidRPr="00130ADD">
              <w:rPr>
                <w:rFonts w:cs="Arial"/>
                <w:bCs/>
                <w:sz w:val="20"/>
                <w:szCs w:val="20"/>
                <w:lang w:eastAsia="ar-SA"/>
              </w:rPr>
              <w:t>м. Бахмут</w:t>
            </w:r>
          </w:p>
        </w:tc>
      </w:tr>
      <w:tr w:rsidR="00F13F99" w:rsidRPr="009859CF" w:rsidTr="0083221E">
        <w:tc>
          <w:tcPr>
            <w:tcW w:w="2835" w:type="dxa"/>
            <w:hideMark/>
          </w:tcPr>
          <w:p w:rsidR="00F13F99" w:rsidRPr="009859CF" w:rsidRDefault="00F13F99" w:rsidP="00792D11">
            <w:pPr>
              <w:rPr>
                <w:rFonts w:cs="Arial"/>
                <w:b/>
                <w:sz w:val="20"/>
                <w:szCs w:val="20"/>
                <w:lang w:eastAsia="ar-SA"/>
              </w:rPr>
            </w:pPr>
            <w:r w:rsidRPr="009859CF">
              <w:rPr>
                <w:rFonts w:cs="Arial"/>
                <w:b/>
                <w:sz w:val="20"/>
                <w:szCs w:val="20"/>
                <w:lang w:eastAsia="ar-SA"/>
              </w:rPr>
              <w:t>Орієнтовна кількість отримувачів вигод</w:t>
            </w:r>
          </w:p>
        </w:tc>
        <w:tc>
          <w:tcPr>
            <w:tcW w:w="6720" w:type="dxa"/>
            <w:gridSpan w:val="4"/>
          </w:tcPr>
          <w:p w:rsidR="00F13F99" w:rsidRPr="00125E19" w:rsidRDefault="00F13F99" w:rsidP="00DD7634">
            <w:pPr>
              <w:jc w:val="both"/>
              <w:rPr>
                <w:rFonts w:cs="Arial"/>
                <w:bCs/>
                <w:sz w:val="20"/>
                <w:szCs w:val="20"/>
                <w:lang w:eastAsia="ar-SA"/>
              </w:rPr>
            </w:pPr>
            <w:r w:rsidRPr="00125E19">
              <w:rPr>
                <w:rFonts w:cs="Arial"/>
                <w:sz w:val="20"/>
                <w:szCs w:val="20"/>
                <w:lang w:eastAsia="it-IT"/>
              </w:rPr>
              <w:t>Мешканці територіальної громади міста Бахмут в кількості 17000 осіб, в тому числі  соціально незахищені верства населення (інваліди, пенсіонери, діти)</w:t>
            </w:r>
          </w:p>
        </w:tc>
      </w:tr>
      <w:tr w:rsidR="00F13F99" w:rsidRPr="009859CF" w:rsidTr="0083221E">
        <w:tc>
          <w:tcPr>
            <w:tcW w:w="2835" w:type="dxa"/>
            <w:hideMark/>
          </w:tcPr>
          <w:p w:rsidR="00F13F99" w:rsidRPr="009859CF" w:rsidRDefault="00F13F99" w:rsidP="00792D11">
            <w:pPr>
              <w:rPr>
                <w:rFonts w:cs="Arial"/>
                <w:b/>
                <w:sz w:val="20"/>
                <w:szCs w:val="20"/>
                <w:lang w:eastAsia="ar-SA"/>
              </w:rPr>
            </w:pPr>
            <w:r>
              <w:rPr>
                <w:rFonts w:cs="Arial"/>
                <w:b/>
                <w:sz w:val="20"/>
                <w:szCs w:val="20"/>
                <w:lang w:eastAsia="ar-SA"/>
              </w:rPr>
              <w:t>Стислий опис проє</w:t>
            </w:r>
            <w:r w:rsidRPr="009859CF">
              <w:rPr>
                <w:rFonts w:cs="Arial"/>
                <w:b/>
                <w:sz w:val="20"/>
                <w:szCs w:val="20"/>
                <w:lang w:eastAsia="ar-SA"/>
              </w:rPr>
              <w:t>кту:</w:t>
            </w:r>
          </w:p>
        </w:tc>
        <w:tc>
          <w:tcPr>
            <w:tcW w:w="6720" w:type="dxa"/>
            <w:gridSpan w:val="4"/>
          </w:tcPr>
          <w:p w:rsidR="00F13F99" w:rsidRPr="00391BE7" w:rsidRDefault="00F13F99" w:rsidP="002B72D8">
            <w:pPr>
              <w:jc w:val="both"/>
              <w:rPr>
                <w:rFonts w:cs="Arial"/>
                <w:sz w:val="20"/>
                <w:szCs w:val="20"/>
                <w:lang w:eastAsia="it-IT"/>
              </w:rPr>
            </w:pPr>
            <w:r w:rsidRPr="00391BE7">
              <w:rPr>
                <w:rFonts w:cs="Arial"/>
                <w:sz w:val="20"/>
                <w:szCs w:val="20"/>
                <w:lang w:eastAsia="it-IT"/>
              </w:rPr>
              <w:t>Рішенням Артемівської міської ради від 23.04.200</w:t>
            </w:r>
            <w:r w:rsidR="003D7201" w:rsidRPr="00391BE7">
              <w:rPr>
                <w:rFonts w:cs="Arial"/>
                <w:sz w:val="20"/>
                <w:szCs w:val="20"/>
                <w:lang w:eastAsia="it-IT"/>
              </w:rPr>
              <w:t xml:space="preserve">8 було затверджено </w:t>
            </w:r>
            <w:r w:rsidR="00391BE7">
              <w:rPr>
                <w:rFonts w:cs="Arial"/>
                <w:sz w:val="20"/>
                <w:szCs w:val="20"/>
                <w:lang w:eastAsia="it-IT"/>
              </w:rPr>
              <w:t>пілотний проє</w:t>
            </w:r>
            <w:r w:rsidR="003D7201" w:rsidRPr="00391BE7">
              <w:rPr>
                <w:rFonts w:cs="Arial"/>
                <w:sz w:val="20"/>
                <w:szCs w:val="20"/>
                <w:lang w:eastAsia="it-IT"/>
              </w:rPr>
              <w:t>кт «Теплий будинок», яким</w:t>
            </w:r>
            <w:r w:rsidRPr="00391BE7">
              <w:rPr>
                <w:rFonts w:cs="Arial"/>
                <w:sz w:val="20"/>
                <w:szCs w:val="20"/>
                <w:lang w:eastAsia="it-IT"/>
              </w:rPr>
              <w:t xml:space="preserve"> передбачалось модернізувати систему теплопостачання мікро</w:t>
            </w:r>
            <w:r w:rsidR="003D7201" w:rsidRPr="00391BE7">
              <w:rPr>
                <w:rFonts w:cs="Arial"/>
                <w:sz w:val="20"/>
                <w:szCs w:val="20"/>
                <w:lang w:eastAsia="it-IT"/>
              </w:rPr>
              <w:t>району в західній частині міста (</w:t>
            </w:r>
            <w:r w:rsidRPr="00391BE7">
              <w:rPr>
                <w:rFonts w:cs="Arial"/>
                <w:sz w:val="20"/>
                <w:szCs w:val="20"/>
                <w:lang w:eastAsia="it-IT"/>
              </w:rPr>
              <w:t>включає 37 багатоповерхових будинків, 2 дошкільні установи та загальноосвітню школу</w:t>
            </w:r>
            <w:r w:rsidR="003D7201" w:rsidRPr="00391BE7">
              <w:rPr>
                <w:rFonts w:cs="Arial"/>
                <w:sz w:val="20"/>
                <w:szCs w:val="20"/>
                <w:lang w:eastAsia="it-IT"/>
              </w:rPr>
              <w:t>)</w:t>
            </w:r>
            <w:r w:rsidRPr="00391BE7">
              <w:rPr>
                <w:rFonts w:cs="Arial"/>
                <w:sz w:val="20"/>
                <w:szCs w:val="20"/>
                <w:lang w:eastAsia="it-IT"/>
              </w:rPr>
              <w:t>. Даний мікрорайон був найбільш проблемним районом міста по стану опалення будинків</w:t>
            </w:r>
            <w:r w:rsidR="003D7201" w:rsidRPr="00391BE7">
              <w:rPr>
                <w:rFonts w:cs="Arial"/>
                <w:sz w:val="20"/>
                <w:szCs w:val="20"/>
                <w:lang w:val="ru-RU" w:eastAsia="it-IT"/>
              </w:rPr>
              <w:t xml:space="preserve"> (</w:t>
            </w:r>
            <w:r w:rsidR="003D7201" w:rsidRPr="00391BE7">
              <w:rPr>
                <w:rFonts w:cs="Arial"/>
                <w:sz w:val="20"/>
                <w:szCs w:val="20"/>
                <w:lang w:eastAsia="it-IT"/>
              </w:rPr>
              <w:t>проживають 5350 мешканців</w:t>
            </w:r>
            <w:r w:rsidR="003D7201" w:rsidRPr="00391BE7">
              <w:rPr>
                <w:rFonts w:cs="Arial"/>
                <w:sz w:val="20"/>
                <w:szCs w:val="20"/>
                <w:lang w:val="ru-RU" w:eastAsia="it-IT"/>
              </w:rPr>
              <w:t>)</w:t>
            </w:r>
            <w:r w:rsidRPr="00391BE7">
              <w:rPr>
                <w:rFonts w:cs="Arial"/>
                <w:sz w:val="20"/>
                <w:szCs w:val="20"/>
                <w:lang w:eastAsia="it-IT"/>
              </w:rPr>
              <w:t xml:space="preserve"> та інших опалювальних об’єктів.</w:t>
            </w:r>
          </w:p>
          <w:p w:rsidR="00F13F99" w:rsidRPr="00130ADD" w:rsidRDefault="003D7201" w:rsidP="00792D11">
            <w:pPr>
              <w:jc w:val="both"/>
              <w:rPr>
                <w:rFonts w:cs="Arial"/>
                <w:sz w:val="20"/>
                <w:szCs w:val="20"/>
                <w:lang w:eastAsia="it-IT"/>
              </w:rPr>
            </w:pPr>
            <w:r w:rsidRPr="00391BE7">
              <w:rPr>
                <w:rFonts w:cs="Arial"/>
                <w:sz w:val="20"/>
                <w:szCs w:val="20"/>
                <w:lang w:eastAsia="it-IT"/>
              </w:rPr>
              <w:t>За час реалізації пілотного проє</w:t>
            </w:r>
            <w:r w:rsidR="00F13F99" w:rsidRPr="00391BE7">
              <w:rPr>
                <w:rFonts w:cs="Arial"/>
                <w:sz w:val="20"/>
                <w:szCs w:val="20"/>
                <w:lang w:eastAsia="it-IT"/>
              </w:rPr>
              <w:t xml:space="preserve">кту було побудовано 4 модульних міні-котельні, замінені теплотраси у мікрорайоні та виконано капітальний ремонт системи центрального опалення у </w:t>
            </w:r>
            <w:r w:rsidR="00F13F99" w:rsidRPr="00254C3D">
              <w:rPr>
                <w:rFonts w:cs="Arial"/>
                <w:sz w:val="20"/>
                <w:szCs w:val="20"/>
                <w:lang w:eastAsia="it-IT"/>
              </w:rPr>
              <w:t>13 будинках мікрорайону. Крім того, з метою зниження теплових витрат, було виконано термомодернізацію 1</w:t>
            </w:r>
            <w:r w:rsidR="00391BE7" w:rsidRPr="00254C3D">
              <w:rPr>
                <w:rFonts w:cs="Arial"/>
                <w:sz w:val="20"/>
                <w:szCs w:val="20"/>
                <w:lang w:eastAsia="it-IT"/>
              </w:rPr>
              <w:t>5</w:t>
            </w:r>
            <w:r w:rsidR="00F13F99" w:rsidRPr="00254C3D">
              <w:rPr>
                <w:rFonts w:cs="Arial"/>
                <w:sz w:val="20"/>
                <w:szCs w:val="20"/>
                <w:lang w:eastAsia="it-IT"/>
              </w:rPr>
              <w:t xml:space="preserve"> житлових будинкі</w:t>
            </w:r>
            <w:r w:rsidR="00F13F99" w:rsidRPr="00391BE7">
              <w:rPr>
                <w:rFonts w:cs="Arial"/>
                <w:sz w:val="20"/>
                <w:szCs w:val="20"/>
                <w:lang w:eastAsia="it-IT"/>
              </w:rPr>
              <w:t>в, однієї школи та двох дошкільних установ.</w:t>
            </w:r>
            <w:r w:rsidR="00F13F99" w:rsidRPr="00130ADD">
              <w:rPr>
                <w:rFonts w:cs="Arial"/>
                <w:sz w:val="20"/>
                <w:szCs w:val="20"/>
                <w:lang w:eastAsia="it-IT"/>
              </w:rPr>
              <w:t xml:space="preserve"> </w:t>
            </w:r>
          </w:p>
          <w:p w:rsidR="00F13F99" w:rsidRPr="00130ADD" w:rsidRDefault="00F13F99" w:rsidP="00792D11">
            <w:pPr>
              <w:jc w:val="both"/>
              <w:rPr>
                <w:rFonts w:cs="Arial"/>
                <w:sz w:val="20"/>
                <w:szCs w:val="20"/>
                <w:lang w:eastAsia="it-IT"/>
              </w:rPr>
            </w:pPr>
            <w:r w:rsidRPr="00130ADD">
              <w:rPr>
                <w:rFonts w:cs="Arial"/>
                <w:sz w:val="20"/>
                <w:szCs w:val="20"/>
                <w:lang w:eastAsia="it-IT"/>
              </w:rPr>
              <w:t>На теперішній час не вирішено питання термомодернізації 20 житлових будинків та благоустрою території мікрорайону.</w:t>
            </w:r>
          </w:p>
          <w:p w:rsidR="00F13F99" w:rsidRPr="00125E19" w:rsidRDefault="003D7201" w:rsidP="00792D11">
            <w:pPr>
              <w:contextualSpacing/>
              <w:jc w:val="both"/>
              <w:rPr>
                <w:rFonts w:cs="Arial"/>
                <w:bCs/>
                <w:sz w:val="20"/>
                <w:szCs w:val="20"/>
                <w:lang w:eastAsia="ar-SA"/>
              </w:rPr>
            </w:pPr>
            <w:r>
              <w:rPr>
                <w:rFonts w:cs="Arial"/>
                <w:sz w:val="20"/>
                <w:szCs w:val="20"/>
                <w:lang w:eastAsia="it-IT"/>
              </w:rPr>
              <w:t>Проє</w:t>
            </w:r>
            <w:r w:rsidR="00F13F99" w:rsidRPr="00125E19">
              <w:rPr>
                <w:rFonts w:cs="Arial"/>
                <w:sz w:val="20"/>
                <w:szCs w:val="20"/>
                <w:lang w:eastAsia="it-IT"/>
              </w:rPr>
              <w:t>ктом передбачено заходи щодо проведення енергоаудитів 20 житл</w:t>
            </w:r>
            <w:r>
              <w:rPr>
                <w:rFonts w:cs="Arial"/>
                <w:sz w:val="20"/>
                <w:szCs w:val="20"/>
                <w:lang w:eastAsia="it-IT"/>
              </w:rPr>
              <w:t>ових будинків, виготовлення проє</w:t>
            </w:r>
            <w:r w:rsidR="00F13F99" w:rsidRPr="00125E19">
              <w:rPr>
                <w:rFonts w:cs="Arial"/>
                <w:sz w:val="20"/>
                <w:szCs w:val="20"/>
                <w:lang w:eastAsia="it-IT"/>
              </w:rPr>
              <w:t>ктно-кошторисної документації на термомодернізацію житлових будинків, виконання робіт з утеплення огороджуючих конструкцій житлових будинків та проведення робіт по благоустрою територій мікрорайону.</w:t>
            </w:r>
          </w:p>
        </w:tc>
      </w:tr>
      <w:tr w:rsidR="00F13F99" w:rsidRPr="009859CF" w:rsidTr="0083221E">
        <w:tc>
          <w:tcPr>
            <w:tcW w:w="2835" w:type="dxa"/>
            <w:hideMark/>
          </w:tcPr>
          <w:p w:rsidR="00F13F99" w:rsidRPr="009859CF" w:rsidRDefault="00F13F99" w:rsidP="00792D11">
            <w:pPr>
              <w:rPr>
                <w:rFonts w:cs="Arial"/>
                <w:b/>
                <w:sz w:val="20"/>
                <w:szCs w:val="20"/>
                <w:lang w:eastAsia="ar-SA"/>
              </w:rPr>
            </w:pPr>
            <w:r w:rsidRPr="009859CF">
              <w:rPr>
                <w:rFonts w:cs="Arial"/>
                <w:b/>
                <w:sz w:val="20"/>
                <w:szCs w:val="20"/>
                <w:lang w:eastAsia="ar-SA"/>
              </w:rPr>
              <w:t>Очікувані результати:</w:t>
            </w:r>
          </w:p>
        </w:tc>
        <w:tc>
          <w:tcPr>
            <w:tcW w:w="6720" w:type="dxa"/>
            <w:gridSpan w:val="4"/>
          </w:tcPr>
          <w:p w:rsidR="00F13F99" w:rsidRPr="002808D3" w:rsidRDefault="00F13F99" w:rsidP="00792D11">
            <w:pPr>
              <w:jc w:val="both"/>
              <w:rPr>
                <w:rFonts w:cs="Arial"/>
                <w:sz w:val="20"/>
                <w:szCs w:val="20"/>
                <w:lang w:eastAsia="it-IT"/>
              </w:rPr>
            </w:pPr>
            <w:r w:rsidRPr="00125E19">
              <w:rPr>
                <w:rFonts w:cs="Arial"/>
                <w:sz w:val="20"/>
                <w:szCs w:val="20"/>
                <w:lang w:eastAsia="it-IT"/>
              </w:rPr>
              <w:t xml:space="preserve">1. </w:t>
            </w:r>
            <w:r w:rsidRPr="002808D3">
              <w:rPr>
                <w:rFonts w:cs="Arial"/>
                <w:sz w:val="20"/>
                <w:szCs w:val="20"/>
                <w:lang w:eastAsia="it-IT"/>
              </w:rPr>
              <w:t>Забезпечення населення житлово-комунальними послугами високого рівня та якості.</w:t>
            </w:r>
          </w:p>
          <w:p w:rsidR="00F13F99" w:rsidRPr="002808D3" w:rsidRDefault="00F13F99" w:rsidP="00792D11">
            <w:pPr>
              <w:jc w:val="both"/>
              <w:rPr>
                <w:rFonts w:cs="Arial"/>
                <w:sz w:val="20"/>
                <w:szCs w:val="20"/>
                <w:lang w:eastAsia="it-IT"/>
              </w:rPr>
            </w:pPr>
            <w:r w:rsidRPr="002808D3">
              <w:rPr>
                <w:rFonts w:cs="Arial"/>
                <w:sz w:val="20"/>
                <w:szCs w:val="20"/>
                <w:lang w:eastAsia="it-IT"/>
              </w:rPr>
              <w:t>2. Покращення технічного стану житлового фонду, збільшення терміну експлуатації будинків.</w:t>
            </w:r>
          </w:p>
          <w:p w:rsidR="00F13F99" w:rsidRPr="00125E19" w:rsidRDefault="00F13F99" w:rsidP="00792D11">
            <w:pPr>
              <w:jc w:val="both"/>
              <w:rPr>
                <w:rFonts w:cs="Arial"/>
                <w:sz w:val="20"/>
                <w:szCs w:val="20"/>
                <w:lang w:eastAsia="it-IT"/>
              </w:rPr>
            </w:pPr>
            <w:r w:rsidRPr="002808D3">
              <w:rPr>
                <w:rFonts w:cs="Arial"/>
                <w:sz w:val="20"/>
                <w:szCs w:val="20"/>
                <w:lang w:eastAsia="it-IT"/>
              </w:rPr>
              <w:t>3. Створення об'єднань співвласників багатоквартирних будинків в усіх будинках на терит</w:t>
            </w:r>
            <w:r w:rsidR="003D7201">
              <w:rPr>
                <w:rFonts w:cs="Arial"/>
                <w:sz w:val="20"/>
                <w:szCs w:val="20"/>
                <w:lang w:eastAsia="it-IT"/>
              </w:rPr>
              <w:t>орії мікрорайону реалізації проє</w:t>
            </w:r>
            <w:r w:rsidRPr="002808D3">
              <w:rPr>
                <w:rFonts w:cs="Arial"/>
                <w:sz w:val="20"/>
                <w:szCs w:val="20"/>
                <w:lang w:eastAsia="it-IT"/>
              </w:rPr>
              <w:t>кту.</w:t>
            </w:r>
          </w:p>
          <w:p w:rsidR="00F13F99" w:rsidRPr="00125E19" w:rsidRDefault="00F13F99" w:rsidP="00792D11">
            <w:pPr>
              <w:jc w:val="both"/>
              <w:rPr>
                <w:rFonts w:cs="Arial"/>
                <w:sz w:val="20"/>
                <w:szCs w:val="20"/>
                <w:lang w:eastAsia="it-IT"/>
              </w:rPr>
            </w:pPr>
            <w:r w:rsidRPr="00125E19">
              <w:rPr>
                <w:rFonts w:cs="Arial"/>
                <w:sz w:val="20"/>
                <w:szCs w:val="20"/>
                <w:lang w:eastAsia="it-IT"/>
              </w:rPr>
              <w:t xml:space="preserve">4. </w:t>
            </w:r>
            <w:r w:rsidRPr="002808D3">
              <w:rPr>
                <w:rFonts w:cs="Arial"/>
                <w:sz w:val="20"/>
                <w:szCs w:val="20"/>
                <w:lang w:eastAsia="it-IT"/>
              </w:rPr>
              <w:t>Покращення екологічної ситуації за рахунок зменшення шкідливих викидів у атмосферу.</w:t>
            </w:r>
          </w:p>
          <w:p w:rsidR="00F13F99" w:rsidRPr="002808D3" w:rsidRDefault="00F13F99" w:rsidP="00792D11">
            <w:pPr>
              <w:jc w:val="both"/>
              <w:rPr>
                <w:rFonts w:cs="Arial"/>
                <w:sz w:val="20"/>
                <w:szCs w:val="20"/>
                <w:lang w:eastAsia="it-IT"/>
              </w:rPr>
            </w:pPr>
            <w:r w:rsidRPr="00125E19">
              <w:rPr>
                <w:rFonts w:cs="Arial"/>
                <w:sz w:val="20"/>
                <w:szCs w:val="20"/>
                <w:lang w:eastAsia="it-IT"/>
              </w:rPr>
              <w:t xml:space="preserve">5. </w:t>
            </w:r>
            <w:r w:rsidRPr="002808D3">
              <w:rPr>
                <w:rFonts w:cs="Arial"/>
                <w:sz w:val="20"/>
                <w:szCs w:val="20"/>
                <w:lang w:eastAsia="it-IT"/>
              </w:rPr>
              <w:t>Створення</w:t>
            </w:r>
            <w:r w:rsidRPr="00125E19">
              <w:rPr>
                <w:rFonts w:cs="Arial"/>
                <w:sz w:val="20"/>
                <w:szCs w:val="20"/>
                <w:lang w:eastAsia="it-IT"/>
              </w:rPr>
              <w:t xml:space="preserve"> </w:t>
            </w:r>
            <w:r w:rsidRPr="002808D3">
              <w:rPr>
                <w:rFonts w:cs="Arial"/>
                <w:sz w:val="20"/>
                <w:szCs w:val="20"/>
                <w:lang w:eastAsia="it-IT"/>
              </w:rPr>
              <w:t>комфортного рівня проживання мешканців.</w:t>
            </w:r>
          </w:p>
          <w:p w:rsidR="00F13F99" w:rsidRPr="00125E19" w:rsidRDefault="00F13F99" w:rsidP="00792D11">
            <w:pPr>
              <w:jc w:val="both"/>
              <w:rPr>
                <w:rFonts w:cs="Arial"/>
                <w:bCs/>
                <w:sz w:val="20"/>
                <w:szCs w:val="20"/>
                <w:lang w:eastAsia="ar-SA"/>
              </w:rPr>
            </w:pPr>
            <w:r w:rsidRPr="00125E19">
              <w:rPr>
                <w:rFonts w:cs="Arial"/>
                <w:sz w:val="20"/>
                <w:szCs w:val="20"/>
                <w:lang w:eastAsia="it-IT"/>
              </w:rPr>
              <w:t>6. Формування у громади бережливого ставлення до споживання енергоносіїв</w:t>
            </w:r>
            <w:r w:rsidR="00FF6D9B">
              <w:rPr>
                <w:rFonts w:cs="Arial"/>
                <w:sz w:val="20"/>
                <w:szCs w:val="20"/>
                <w:lang w:eastAsia="it-IT"/>
              </w:rPr>
              <w:t>.</w:t>
            </w:r>
          </w:p>
        </w:tc>
      </w:tr>
      <w:tr w:rsidR="00F13F99" w:rsidRPr="009859CF" w:rsidTr="0083221E">
        <w:tc>
          <w:tcPr>
            <w:tcW w:w="2835" w:type="dxa"/>
          </w:tcPr>
          <w:p w:rsidR="00F13F99" w:rsidRPr="009859CF" w:rsidRDefault="00F13F99" w:rsidP="00792D11">
            <w:pPr>
              <w:rPr>
                <w:rFonts w:cs="Arial"/>
                <w:b/>
                <w:sz w:val="20"/>
                <w:szCs w:val="20"/>
                <w:lang w:eastAsia="ar-SA"/>
              </w:rPr>
            </w:pPr>
            <w:r>
              <w:rPr>
                <w:rFonts w:cs="Arial"/>
                <w:b/>
                <w:sz w:val="20"/>
                <w:szCs w:val="20"/>
                <w:lang w:eastAsia="ar-SA"/>
              </w:rPr>
              <w:t>Показники (індикатори)</w:t>
            </w:r>
          </w:p>
        </w:tc>
        <w:tc>
          <w:tcPr>
            <w:tcW w:w="6720" w:type="dxa"/>
            <w:gridSpan w:val="4"/>
          </w:tcPr>
          <w:p w:rsidR="00F13F99" w:rsidRPr="00125E19" w:rsidRDefault="00F13F99" w:rsidP="004B475A">
            <w:pPr>
              <w:numPr>
                <w:ilvl w:val="0"/>
                <w:numId w:val="43"/>
              </w:numPr>
              <w:tabs>
                <w:tab w:val="left" w:pos="218"/>
              </w:tabs>
              <w:ind w:left="0" w:firstLine="0"/>
              <w:jc w:val="both"/>
              <w:rPr>
                <w:rFonts w:cs="Arial"/>
                <w:sz w:val="20"/>
                <w:szCs w:val="20"/>
                <w:lang w:eastAsia="it-IT"/>
              </w:rPr>
            </w:pPr>
            <w:r w:rsidRPr="00125E19">
              <w:rPr>
                <w:rFonts w:cs="Arial"/>
                <w:sz w:val="20"/>
                <w:szCs w:val="20"/>
                <w:lang w:eastAsia="it-IT"/>
              </w:rPr>
              <w:t>Дооснащення житлового фонду будинковими приладами обліку тепла та води - 100%.</w:t>
            </w:r>
          </w:p>
          <w:p w:rsidR="00F13F99" w:rsidRPr="00125E19" w:rsidRDefault="00F13F99" w:rsidP="004B475A">
            <w:pPr>
              <w:numPr>
                <w:ilvl w:val="0"/>
                <w:numId w:val="43"/>
              </w:numPr>
              <w:tabs>
                <w:tab w:val="left" w:pos="218"/>
              </w:tabs>
              <w:ind w:left="0" w:firstLine="0"/>
              <w:jc w:val="both"/>
              <w:rPr>
                <w:rFonts w:cs="Arial"/>
                <w:sz w:val="20"/>
                <w:szCs w:val="20"/>
                <w:lang w:eastAsia="it-IT"/>
              </w:rPr>
            </w:pPr>
            <w:r w:rsidRPr="00125E19">
              <w:rPr>
                <w:rFonts w:cs="Arial"/>
                <w:sz w:val="20"/>
                <w:szCs w:val="20"/>
                <w:lang w:eastAsia="it-IT"/>
              </w:rPr>
              <w:t>Економія природного газу - 57%.</w:t>
            </w:r>
          </w:p>
          <w:p w:rsidR="00F13F99" w:rsidRPr="00125E19" w:rsidRDefault="00F13F99" w:rsidP="004B475A">
            <w:pPr>
              <w:numPr>
                <w:ilvl w:val="0"/>
                <w:numId w:val="43"/>
              </w:numPr>
              <w:tabs>
                <w:tab w:val="left" w:pos="218"/>
              </w:tabs>
              <w:ind w:left="0" w:firstLine="0"/>
              <w:jc w:val="both"/>
              <w:rPr>
                <w:rFonts w:cs="Arial"/>
                <w:sz w:val="20"/>
                <w:szCs w:val="20"/>
                <w:lang w:eastAsia="it-IT"/>
              </w:rPr>
            </w:pPr>
            <w:r w:rsidRPr="00125E19">
              <w:rPr>
                <w:rFonts w:cs="Arial"/>
                <w:sz w:val="20"/>
                <w:szCs w:val="20"/>
                <w:lang w:eastAsia="it-IT"/>
              </w:rPr>
              <w:t>Економія електроенергії (на виробництво тепла) - 73%.</w:t>
            </w:r>
          </w:p>
          <w:p w:rsidR="00F13F99" w:rsidRPr="00125E19" w:rsidRDefault="00F13F99" w:rsidP="004B475A">
            <w:pPr>
              <w:numPr>
                <w:ilvl w:val="0"/>
                <w:numId w:val="43"/>
              </w:numPr>
              <w:tabs>
                <w:tab w:val="left" w:pos="218"/>
              </w:tabs>
              <w:ind w:left="0" w:firstLine="0"/>
              <w:jc w:val="both"/>
              <w:rPr>
                <w:rFonts w:cs="Arial"/>
                <w:sz w:val="20"/>
                <w:szCs w:val="20"/>
                <w:lang w:eastAsia="it-IT"/>
              </w:rPr>
            </w:pPr>
            <w:r w:rsidRPr="00125E19">
              <w:rPr>
                <w:rFonts w:cs="Arial"/>
                <w:sz w:val="20"/>
                <w:szCs w:val="20"/>
                <w:lang w:eastAsia="it-IT"/>
              </w:rPr>
              <w:t>Економія води (на виробництво тепла) - 89%.</w:t>
            </w:r>
          </w:p>
        </w:tc>
      </w:tr>
      <w:tr w:rsidR="00F13F99" w:rsidRPr="009859CF" w:rsidTr="0083221E">
        <w:tc>
          <w:tcPr>
            <w:tcW w:w="2835" w:type="dxa"/>
            <w:hideMark/>
          </w:tcPr>
          <w:p w:rsidR="00F13F99" w:rsidRPr="009859CF" w:rsidRDefault="00F13F99" w:rsidP="00792D11">
            <w:pPr>
              <w:rPr>
                <w:rFonts w:cs="Arial"/>
                <w:b/>
                <w:sz w:val="20"/>
                <w:szCs w:val="20"/>
                <w:lang w:eastAsia="ar-SA"/>
              </w:rPr>
            </w:pPr>
            <w:r>
              <w:rPr>
                <w:rFonts w:cs="Arial"/>
                <w:b/>
                <w:sz w:val="20"/>
                <w:szCs w:val="20"/>
                <w:lang w:eastAsia="ar-SA"/>
              </w:rPr>
              <w:t>Ключові заходи проє</w:t>
            </w:r>
            <w:r w:rsidRPr="009859CF">
              <w:rPr>
                <w:rFonts w:cs="Arial"/>
                <w:b/>
                <w:sz w:val="20"/>
                <w:szCs w:val="20"/>
                <w:lang w:eastAsia="ar-SA"/>
              </w:rPr>
              <w:t>кту:</w:t>
            </w:r>
          </w:p>
        </w:tc>
        <w:tc>
          <w:tcPr>
            <w:tcW w:w="6720" w:type="dxa"/>
            <w:gridSpan w:val="4"/>
          </w:tcPr>
          <w:p w:rsidR="00F13F99" w:rsidRPr="00125E19" w:rsidRDefault="00F13F99" w:rsidP="004B475A">
            <w:pPr>
              <w:numPr>
                <w:ilvl w:val="0"/>
                <w:numId w:val="44"/>
              </w:numPr>
              <w:ind w:left="218" w:hanging="218"/>
              <w:jc w:val="both"/>
              <w:rPr>
                <w:rFonts w:cs="Arial"/>
                <w:bCs/>
                <w:sz w:val="20"/>
                <w:szCs w:val="20"/>
                <w:lang w:eastAsia="ar-SA"/>
              </w:rPr>
            </w:pPr>
            <w:r w:rsidRPr="00125E19">
              <w:rPr>
                <w:rFonts w:cs="Arial"/>
                <w:bCs/>
                <w:sz w:val="20"/>
                <w:szCs w:val="20"/>
                <w:lang w:eastAsia="ar-SA"/>
              </w:rPr>
              <w:t>Проведення енергоаудитів 20 житлових будинків</w:t>
            </w:r>
            <w:r w:rsidR="00FF6D9B">
              <w:rPr>
                <w:rFonts w:cs="Arial"/>
                <w:bCs/>
                <w:sz w:val="20"/>
                <w:szCs w:val="20"/>
                <w:lang w:eastAsia="ar-SA"/>
              </w:rPr>
              <w:t>.</w:t>
            </w:r>
          </w:p>
          <w:p w:rsidR="00F13F99" w:rsidRPr="00391BE7" w:rsidRDefault="002A2E6E" w:rsidP="004B475A">
            <w:pPr>
              <w:numPr>
                <w:ilvl w:val="0"/>
                <w:numId w:val="44"/>
              </w:numPr>
              <w:ind w:left="218" w:hanging="218"/>
              <w:jc w:val="both"/>
              <w:rPr>
                <w:rFonts w:cs="Arial"/>
                <w:bCs/>
                <w:sz w:val="20"/>
                <w:szCs w:val="20"/>
                <w:lang w:eastAsia="ar-SA"/>
              </w:rPr>
            </w:pPr>
            <w:r w:rsidRPr="00391BE7">
              <w:rPr>
                <w:rFonts w:cs="Arial"/>
                <w:bCs/>
                <w:sz w:val="20"/>
                <w:szCs w:val="20"/>
                <w:lang w:eastAsia="ar-SA"/>
              </w:rPr>
              <w:t>Виготовлення ПКД на утеплення 20</w:t>
            </w:r>
            <w:r w:rsidR="00F13F99" w:rsidRPr="00391BE7">
              <w:rPr>
                <w:rFonts w:cs="Arial"/>
                <w:bCs/>
                <w:sz w:val="20"/>
                <w:szCs w:val="20"/>
                <w:lang w:eastAsia="ar-SA"/>
              </w:rPr>
              <w:t xml:space="preserve"> житлових будинків</w:t>
            </w:r>
            <w:r w:rsidR="00FF6D9B" w:rsidRPr="00391BE7">
              <w:rPr>
                <w:rFonts w:cs="Arial"/>
                <w:bCs/>
                <w:sz w:val="20"/>
                <w:szCs w:val="20"/>
                <w:lang w:eastAsia="ar-SA"/>
              </w:rPr>
              <w:t>.</w:t>
            </w:r>
          </w:p>
          <w:p w:rsidR="00F13F99" w:rsidRPr="00391BE7" w:rsidRDefault="00F13F99" w:rsidP="004B475A">
            <w:pPr>
              <w:numPr>
                <w:ilvl w:val="0"/>
                <w:numId w:val="44"/>
              </w:numPr>
              <w:ind w:left="218" w:hanging="218"/>
              <w:jc w:val="both"/>
              <w:rPr>
                <w:rFonts w:cs="Arial"/>
                <w:bCs/>
                <w:sz w:val="20"/>
                <w:szCs w:val="20"/>
                <w:lang w:eastAsia="ar-SA"/>
              </w:rPr>
            </w:pPr>
            <w:r w:rsidRPr="00391BE7">
              <w:rPr>
                <w:rFonts w:cs="Arial"/>
                <w:bCs/>
                <w:sz w:val="20"/>
                <w:szCs w:val="20"/>
                <w:lang w:eastAsia="ar-SA"/>
              </w:rPr>
              <w:t>Утеплення огороджуючих конструкцій житлових будинків</w:t>
            </w:r>
            <w:r w:rsidR="00FF6D9B" w:rsidRPr="00391BE7">
              <w:rPr>
                <w:rFonts w:cs="Arial"/>
                <w:bCs/>
                <w:sz w:val="20"/>
                <w:szCs w:val="20"/>
                <w:lang w:eastAsia="ar-SA"/>
              </w:rPr>
              <w:t>.</w:t>
            </w:r>
          </w:p>
          <w:p w:rsidR="00F13F99" w:rsidRPr="00125E19" w:rsidRDefault="00F13F99" w:rsidP="004B475A">
            <w:pPr>
              <w:numPr>
                <w:ilvl w:val="0"/>
                <w:numId w:val="44"/>
              </w:numPr>
              <w:ind w:left="218" w:hanging="218"/>
              <w:jc w:val="both"/>
              <w:rPr>
                <w:rFonts w:cs="Arial"/>
                <w:bCs/>
                <w:sz w:val="20"/>
                <w:szCs w:val="20"/>
                <w:lang w:eastAsia="ar-SA"/>
              </w:rPr>
            </w:pPr>
            <w:r w:rsidRPr="00391BE7">
              <w:rPr>
                <w:rFonts w:cs="Arial"/>
                <w:bCs/>
                <w:sz w:val="20"/>
                <w:szCs w:val="20"/>
                <w:lang w:eastAsia="ar-SA"/>
              </w:rPr>
              <w:t>Проведення робіт з благоустрою території мікрорайону</w:t>
            </w:r>
            <w:r w:rsidR="00FF6D9B" w:rsidRPr="00391BE7">
              <w:rPr>
                <w:rFonts w:cs="Arial"/>
                <w:bCs/>
                <w:sz w:val="20"/>
                <w:szCs w:val="20"/>
                <w:lang w:eastAsia="ar-SA"/>
              </w:rPr>
              <w:t>.</w:t>
            </w:r>
          </w:p>
        </w:tc>
      </w:tr>
      <w:tr w:rsidR="00F13F99" w:rsidRPr="009859CF" w:rsidTr="0083221E">
        <w:tc>
          <w:tcPr>
            <w:tcW w:w="2835" w:type="dxa"/>
            <w:hideMark/>
          </w:tcPr>
          <w:p w:rsidR="00F13F99" w:rsidRPr="009859CF" w:rsidRDefault="00F13F99" w:rsidP="00792D11">
            <w:pPr>
              <w:rPr>
                <w:rFonts w:cs="Arial"/>
                <w:b/>
                <w:sz w:val="20"/>
                <w:szCs w:val="20"/>
                <w:lang w:eastAsia="ar-SA"/>
              </w:rPr>
            </w:pPr>
            <w:r w:rsidRPr="009859CF">
              <w:rPr>
                <w:rFonts w:cs="Arial"/>
                <w:b/>
                <w:sz w:val="20"/>
                <w:szCs w:val="20"/>
                <w:lang w:eastAsia="ar-SA"/>
              </w:rPr>
              <w:t>Період здійснення:</w:t>
            </w:r>
          </w:p>
        </w:tc>
        <w:tc>
          <w:tcPr>
            <w:tcW w:w="6720" w:type="dxa"/>
            <w:gridSpan w:val="4"/>
          </w:tcPr>
          <w:p w:rsidR="00F13F99" w:rsidRDefault="00F13F99" w:rsidP="00792D11">
            <w:pPr>
              <w:rPr>
                <w:rFonts w:cs="Arial"/>
                <w:bCs/>
                <w:sz w:val="20"/>
                <w:szCs w:val="20"/>
                <w:lang w:eastAsia="ar-SA"/>
              </w:rPr>
            </w:pPr>
            <w:r w:rsidRPr="00125E19">
              <w:rPr>
                <w:rFonts w:cs="Arial"/>
                <w:bCs/>
                <w:sz w:val="20"/>
                <w:szCs w:val="20"/>
                <w:lang w:eastAsia="ar-SA"/>
              </w:rPr>
              <w:t>2020 – 2022 роки</w:t>
            </w:r>
          </w:p>
          <w:p w:rsidR="00D74A74" w:rsidRPr="00125E19" w:rsidRDefault="00D74A74" w:rsidP="00792D11">
            <w:pPr>
              <w:rPr>
                <w:rFonts w:cs="Arial"/>
                <w:bCs/>
                <w:sz w:val="20"/>
                <w:szCs w:val="20"/>
                <w:lang w:eastAsia="ar-SA"/>
              </w:rPr>
            </w:pPr>
          </w:p>
        </w:tc>
      </w:tr>
      <w:tr w:rsidR="00F13F99" w:rsidRPr="009859CF" w:rsidTr="0083221E">
        <w:tc>
          <w:tcPr>
            <w:tcW w:w="2835" w:type="dxa"/>
            <w:vMerge w:val="restart"/>
            <w:hideMark/>
          </w:tcPr>
          <w:p w:rsidR="00F13F99" w:rsidRPr="009859CF" w:rsidRDefault="00F13F99" w:rsidP="00792D11">
            <w:pPr>
              <w:rPr>
                <w:rFonts w:cs="Arial"/>
                <w:b/>
                <w:sz w:val="20"/>
                <w:szCs w:val="20"/>
                <w:lang w:eastAsia="ar-SA"/>
              </w:rPr>
            </w:pPr>
            <w:r>
              <w:rPr>
                <w:rFonts w:cs="Arial"/>
                <w:b/>
                <w:sz w:val="20"/>
                <w:szCs w:val="20"/>
                <w:lang w:eastAsia="ar-SA"/>
              </w:rPr>
              <w:lastRenderedPageBreak/>
              <w:t>Орієнтовна вартість проє</w:t>
            </w:r>
            <w:r w:rsidRPr="009859CF">
              <w:rPr>
                <w:rFonts w:cs="Arial"/>
                <w:b/>
                <w:sz w:val="20"/>
                <w:szCs w:val="20"/>
                <w:lang w:eastAsia="ar-SA"/>
              </w:rPr>
              <w:t>кту, тис. грн.</w:t>
            </w:r>
          </w:p>
        </w:tc>
        <w:tc>
          <w:tcPr>
            <w:tcW w:w="1575" w:type="dxa"/>
            <w:hideMark/>
          </w:tcPr>
          <w:p w:rsidR="00F13F99" w:rsidRPr="00125E19" w:rsidRDefault="00F13F99" w:rsidP="00792D11">
            <w:pPr>
              <w:jc w:val="center"/>
              <w:rPr>
                <w:rFonts w:cs="Arial"/>
                <w:b/>
                <w:sz w:val="20"/>
                <w:szCs w:val="20"/>
                <w:lang w:eastAsia="ar-SA"/>
              </w:rPr>
            </w:pPr>
            <w:r w:rsidRPr="00125E19">
              <w:rPr>
                <w:rFonts w:cs="Arial"/>
                <w:b/>
                <w:sz w:val="20"/>
                <w:szCs w:val="20"/>
                <w:lang w:eastAsia="ar-SA"/>
              </w:rPr>
              <w:t>2020</w:t>
            </w:r>
          </w:p>
        </w:tc>
        <w:tc>
          <w:tcPr>
            <w:tcW w:w="1418" w:type="dxa"/>
            <w:hideMark/>
          </w:tcPr>
          <w:p w:rsidR="00F13F99" w:rsidRPr="00125E19" w:rsidRDefault="00F13F99" w:rsidP="00792D11">
            <w:pPr>
              <w:jc w:val="center"/>
              <w:rPr>
                <w:rFonts w:cs="Arial"/>
                <w:b/>
                <w:sz w:val="20"/>
                <w:szCs w:val="20"/>
                <w:lang w:eastAsia="ar-SA"/>
              </w:rPr>
            </w:pPr>
            <w:r w:rsidRPr="00125E19">
              <w:rPr>
                <w:rFonts w:cs="Arial"/>
                <w:b/>
                <w:sz w:val="20"/>
                <w:szCs w:val="20"/>
                <w:lang w:eastAsia="ar-SA"/>
              </w:rPr>
              <w:t>2021</w:t>
            </w:r>
          </w:p>
        </w:tc>
        <w:tc>
          <w:tcPr>
            <w:tcW w:w="1559" w:type="dxa"/>
            <w:hideMark/>
          </w:tcPr>
          <w:p w:rsidR="00F13F99" w:rsidRPr="00125E19" w:rsidRDefault="00F13F99" w:rsidP="00792D11">
            <w:pPr>
              <w:jc w:val="center"/>
              <w:rPr>
                <w:rFonts w:cs="Arial"/>
                <w:b/>
                <w:sz w:val="20"/>
                <w:szCs w:val="20"/>
                <w:lang w:eastAsia="ar-SA"/>
              </w:rPr>
            </w:pPr>
            <w:r w:rsidRPr="00125E19">
              <w:rPr>
                <w:rFonts w:cs="Arial"/>
                <w:b/>
                <w:sz w:val="20"/>
                <w:szCs w:val="20"/>
                <w:lang w:eastAsia="ar-SA"/>
              </w:rPr>
              <w:t>2022</w:t>
            </w:r>
          </w:p>
        </w:tc>
        <w:tc>
          <w:tcPr>
            <w:tcW w:w="2168" w:type="dxa"/>
            <w:hideMark/>
          </w:tcPr>
          <w:p w:rsidR="00F13F99" w:rsidRPr="00125E19" w:rsidRDefault="00F13F99" w:rsidP="00792D11">
            <w:pPr>
              <w:jc w:val="center"/>
              <w:rPr>
                <w:rFonts w:cs="Arial"/>
                <w:b/>
                <w:sz w:val="20"/>
                <w:szCs w:val="20"/>
                <w:lang w:eastAsia="ar-SA"/>
              </w:rPr>
            </w:pPr>
            <w:r w:rsidRPr="00125E19">
              <w:rPr>
                <w:rFonts w:cs="Arial"/>
                <w:b/>
                <w:sz w:val="20"/>
                <w:szCs w:val="20"/>
                <w:lang w:eastAsia="ar-SA"/>
              </w:rPr>
              <w:t>Разом</w:t>
            </w:r>
          </w:p>
        </w:tc>
      </w:tr>
      <w:tr w:rsidR="00F13F99" w:rsidRPr="009859CF" w:rsidTr="0083221E">
        <w:tc>
          <w:tcPr>
            <w:tcW w:w="2835" w:type="dxa"/>
            <w:vMerge/>
            <w:hideMark/>
          </w:tcPr>
          <w:p w:rsidR="00F13F99" w:rsidRPr="009859CF" w:rsidRDefault="00F13F99" w:rsidP="00792D11">
            <w:pPr>
              <w:rPr>
                <w:rFonts w:cs="Arial"/>
                <w:b/>
                <w:sz w:val="20"/>
                <w:szCs w:val="20"/>
                <w:lang w:eastAsia="ar-SA"/>
              </w:rPr>
            </w:pPr>
          </w:p>
        </w:tc>
        <w:tc>
          <w:tcPr>
            <w:tcW w:w="1575" w:type="dxa"/>
          </w:tcPr>
          <w:p w:rsidR="00F13F99" w:rsidRPr="004C3D4C" w:rsidRDefault="003C1749" w:rsidP="00792D11">
            <w:pPr>
              <w:jc w:val="center"/>
              <w:rPr>
                <w:rFonts w:cs="Arial"/>
                <w:bCs/>
                <w:sz w:val="20"/>
                <w:szCs w:val="20"/>
                <w:lang w:eastAsia="ar-SA"/>
              </w:rPr>
            </w:pPr>
            <w:r w:rsidRPr="004C3D4C">
              <w:rPr>
                <w:rFonts w:cs="Arial"/>
                <w:bCs/>
                <w:sz w:val="20"/>
                <w:szCs w:val="20"/>
                <w:lang w:eastAsia="ar-SA"/>
              </w:rPr>
              <w:t>39</w:t>
            </w:r>
            <w:r w:rsidR="00C77535">
              <w:rPr>
                <w:rFonts w:cs="Arial"/>
                <w:bCs/>
                <w:sz w:val="20"/>
                <w:szCs w:val="20"/>
                <w:lang w:eastAsia="ar-SA"/>
              </w:rPr>
              <w:t xml:space="preserve"> </w:t>
            </w:r>
            <w:r w:rsidRPr="004C3D4C">
              <w:rPr>
                <w:rFonts w:cs="Arial"/>
                <w:bCs/>
                <w:sz w:val="20"/>
                <w:szCs w:val="20"/>
                <w:lang w:eastAsia="ar-SA"/>
              </w:rPr>
              <w:t>844,0</w:t>
            </w:r>
          </w:p>
        </w:tc>
        <w:tc>
          <w:tcPr>
            <w:tcW w:w="1418" w:type="dxa"/>
          </w:tcPr>
          <w:p w:rsidR="00F13F99" w:rsidRPr="004C3D4C" w:rsidRDefault="004C3D4C" w:rsidP="00792D11">
            <w:pPr>
              <w:jc w:val="center"/>
              <w:rPr>
                <w:rFonts w:cs="Arial"/>
                <w:bCs/>
                <w:sz w:val="20"/>
                <w:szCs w:val="20"/>
                <w:lang w:eastAsia="ar-SA"/>
              </w:rPr>
            </w:pPr>
            <w:r w:rsidRPr="004C3D4C">
              <w:rPr>
                <w:rFonts w:cs="Arial"/>
                <w:bCs/>
                <w:sz w:val="20"/>
                <w:szCs w:val="20"/>
                <w:lang w:eastAsia="ar-SA"/>
              </w:rPr>
              <w:t>102</w:t>
            </w:r>
            <w:r w:rsidR="00C77535">
              <w:rPr>
                <w:rFonts w:cs="Arial"/>
                <w:bCs/>
                <w:sz w:val="20"/>
                <w:szCs w:val="20"/>
                <w:lang w:eastAsia="ar-SA"/>
              </w:rPr>
              <w:t xml:space="preserve"> </w:t>
            </w:r>
            <w:r w:rsidRPr="004C3D4C">
              <w:rPr>
                <w:rFonts w:cs="Arial"/>
                <w:bCs/>
                <w:sz w:val="20"/>
                <w:szCs w:val="20"/>
                <w:lang w:eastAsia="ar-SA"/>
              </w:rPr>
              <w:t>578</w:t>
            </w:r>
            <w:r w:rsidR="003C1749" w:rsidRPr="004C3D4C">
              <w:rPr>
                <w:rFonts w:cs="Arial"/>
                <w:bCs/>
                <w:sz w:val="20"/>
                <w:szCs w:val="20"/>
                <w:lang w:eastAsia="ar-SA"/>
              </w:rPr>
              <w:t>,0</w:t>
            </w:r>
          </w:p>
        </w:tc>
        <w:tc>
          <w:tcPr>
            <w:tcW w:w="1559" w:type="dxa"/>
          </w:tcPr>
          <w:p w:rsidR="00F13F99" w:rsidRPr="004C3D4C" w:rsidRDefault="003C1749" w:rsidP="004C3D4C">
            <w:pPr>
              <w:jc w:val="center"/>
              <w:rPr>
                <w:rFonts w:cs="Arial"/>
                <w:bCs/>
                <w:sz w:val="20"/>
                <w:szCs w:val="20"/>
                <w:lang w:eastAsia="ar-SA"/>
              </w:rPr>
            </w:pPr>
            <w:r w:rsidRPr="004C3D4C">
              <w:rPr>
                <w:rFonts w:cs="Arial"/>
                <w:bCs/>
                <w:sz w:val="20"/>
                <w:szCs w:val="20"/>
                <w:lang w:eastAsia="ar-SA"/>
              </w:rPr>
              <w:t>102</w:t>
            </w:r>
            <w:r w:rsidR="00C77535">
              <w:rPr>
                <w:rFonts w:cs="Arial"/>
                <w:bCs/>
                <w:sz w:val="20"/>
                <w:szCs w:val="20"/>
                <w:lang w:eastAsia="ar-SA"/>
              </w:rPr>
              <w:t xml:space="preserve"> </w:t>
            </w:r>
            <w:r w:rsidRPr="004C3D4C">
              <w:rPr>
                <w:rFonts w:cs="Arial"/>
                <w:bCs/>
                <w:sz w:val="20"/>
                <w:szCs w:val="20"/>
                <w:lang w:eastAsia="ar-SA"/>
              </w:rPr>
              <w:t>57</w:t>
            </w:r>
            <w:r w:rsidR="004C3D4C" w:rsidRPr="004C3D4C">
              <w:rPr>
                <w:rFonts w:cs="Arial"/>
                <w:bCs/>
                <w:sz w:val="20"/>
                <w:szCs w:val="20"/>
                <w:lang w:eastAsia="ar-SA"/>
              </w:rPr>
              <w:t>8</w:t>
            </w:r>
            <w:r w:rsidRPr="004C3D4C">
              <w:rPr>
                <w:rFonts w:cs="Arial"/>
                <w:bCs/>
                <w:sz w:val="20"/>
                <w:szCs w:val="20"/>
                <w:lang w:eastAsia="ar-SA"/>
              </w:rPr>
              <w:t>,0</w:t>
            </w:r>
          </w:p>
        </w:tc>
        <w:tc>
          <w:tcPr>
            <w:tcW w:w="2168" w:type="dxa"/>
          </w:tcPr>
          <w:p w:rsidR="00F13F99" w:rsidRPr="004C3D4C" w:rsidRDefault="00F13F99" w:rsidP="00792D11">
            <w:pPr>
              <w:jc w:val="center"/>
              <w:rPr>
                <w:rFonts w:cs="Arial"/>
                <w:b/>
                <w:bCs/>
                <w:sz w:val="20"/>
                <w:szCs w:val="20"/>
                <w:lang w:eastAsia="ar-SA"/>
              </w:rPr>
            </w:pPr>
            <w:r w:rsidRPr="004C3D4C">
              <w:rPr>
                <w:rFonts w:cs="Arial"/>
                <w:b/>
                <w:bCs/>
                <w:sz w:val="20"/>
                <w:szCs w:val="20"/>
                <w:lang w:eastAsia="ar-SA"/>
              </w:rPr>
              <w:t>245</w:t>
            </w:r>
            <w:r w:rsidR="00C77535">
              <w:rPr>
                <w:rFonts w:cs="Arial"/>
                <w:b/>
                <w:bCs/>
                <w:sz w:val="20"/>
                <w:szCs w:val="20"/>
                <w:lang w:eastAsia="ar-SA"/>
              </w:rPr>
              <w:t xml:space="preserve"> </w:t>
            </w:r>
            <w:r w:rsidRPr="004C3D4C">
              <w:rPr>
                <w:rFonts w:cs="Arial"/>
                <w:b/>
                <w:bCs/>
                <w:sz w:val="20"/>
                <w:szCs w:val="20"/>
                <w:lang w:eastAsia="ar-SA"/>
              </w:rPr>
              <w:t>000,0</w:t>
            </w:r>
          </w:p>
        </w:tc>
      </w:tr>
      <w:tr w:rsidR="00F13F99" w:rsidRPr="009859CF" w:rsidTr="0083221E">
        <w:tc>
          <w:tcPr>
            <w:tcW w:w="2835" w:type="dxa"/>
            <w:hideMark/>
          </w:tcPr>
          <w:p w:rsidR="00F13F99" w:rsidRPr="009859CF" w:rsidRDefault="00F13F99" w:rsidP="00792D11">
            <w:pPr>
              <w:rPr>
                <w:rFonts w:cs="Arial"/>
                <w:b/>
                <w:sz w:val="20"/>
                <w:szCs w:val="20"/>
                <w:lang w:eastAsia="ar-SA"/>
              </w:rPr>
            </w:pPr>
            <w:r w:rsidRPr="009859CF">
              <w:rPr>
                <w:rFonts w:cs="Arial"/>
                <w:b/>
                <w:sz w:val="20"/>
                <w:szCs w:val="20"/>
                <w:lang w:eastAsia="ar-SA"/>
              </w:rPr>
              <w:t>Джерела фінансування:</w:t>
            </w:r>
          </w:p>
        </w:tc>
        <w:tc>
          <w:tcPr>
            <w:tcW w:w="6720" w:type="dxa"/>
            <w:gridSpan w:val="4"/>
          </w:tcPr>
          <w:p w:rsidR="00F13F99" w:rsidRPr="00125E19" w:rsidRDefault="00F13F99" w:rsidP="00792D11">
            <w:pPr>
              <w:jc w:val="both"/>
              <w:rPr>
                <w:rFonts w:cs="Arial"/>
                <w:bCs/>
                <w:sz w:val="20"/>
                <w:szCs w:val="20"/>
                <w:lang w:eastAsia="ar-SA"/>
              </w:rPr>
            </w:pPr>
            <w:r>
              <w:rPr>
                <w:rFonts w:cs="Arial"/>
                <w:bCs/>
                <w:sz w:val="20"/>
                <w:szCs w:val="20"/>
                <w:lang w:eastAsia="ar-SA"/>
              </w:rPr>
              <w:t>обласний бюджет, місцевий бюджет, інші джерела, незаборонені законодавством</w:t>
            </w:r>
          </w:p>
        </w:tc>
      </w:tr>
      <w:tr w:rsidR="00F13F99" w:rsidRPr="009859CF" w:rsidTr="0083221E">
        <w:tc>
          <w:tcPr>
            <w:tcW w:w="2835" w:type="dxa"/>
            <w:hideMark/>
          </w:tcPr>
          <w:p w:rsidR="00F13F99" w:rsidRPr="009859CF" w:rsidRDefault="00F13F99" w:rsidP="00792D11">
            <w:pPr>
              <w:rPr>
                <w:rFonts w:cs="Arial"/>
                <w:b/>
                <w:sz w:val="20"/>
                <w:szCs w:val="20"/>
                <w:lang w:eastAsia="ar-SA"/>
              </w:rPr>
            </w:pPr>
            <w:r w:rsidRPr="009859CF">
              <w:rPr>
                <w:rFonts w:cs="Arial"/>
                <w:b/>
                <w:sz w:val="20"/>
                <w:szCs w:val="20"/>
                <w:lang w:eastAsia="ar-SA"/>
              </w:rPr>
              <w:t>Ключові учасники</w:t>
            </w:r>
            <w:r>
              <w:rPr>
                <w:rFonts w:cs="Arial"/>
                <w:b/>
                <w:sz w:val="20"/>
                <w:szCs w:val="20"/>
                <w:lang w:eastAsia="ar-SA"/>
              </w:rPr>
              <w:t xml:space="preserve"> реалізації проє</w:t>
            </w:r>
            <w:r w:rsidRPr="009859CF">
              <w:rPr>
                <w:rFonts w:cs="Arial"/>
                <w:b/>
                <w:sz w:val="20"/>
                <w:szCs w:val="20"/>
                <w:lang w:eastAsia="ar-SA"/>
              </w:rPr>
              <w:t>кту:</w:t>
            </w:r>
          </w:p>
        </w:tc>
        <w:tc>
          <w:tcPr>
            <w:tcW w:w="6720" w:type="dxa"/>
            <w:gridSpan w:val="4"/>
          </w:tcPr>
          <w:p w:rsidR="00F13F99" w:rsidRPr="00125E19" w:rsidRDefault="00F13F99" w:rsidP="009E717A">
            <w:pPr>
              <w:jc w:val="both"/>
              <w:rPr>
                <w:rFonts w:cs="Arial"/>
                <w:bCs/>
                <w:sz w:val="20"/>
                <w:szCs w:val="20"/>
                <w:lang w:eastAsia="ar-SA"/>
              </w:rPr>
            </w:pPr>
            <w:r w:rsidRPr="00125E19">
              <w:rPr>
                <w:rFonts w:cs="Arial"/>
                <w:sz w:val="20"/>
                <w:szCs w:val="20"/>
                <w:lang w:eastAsia="it-IT"/>
              </w:rPr>
              <w:t>Донецька обласна державна адміністрація</w:t>
            </w:r>
            <w:r w:rsidR="00FF6D9B">
              <w:rPr>
                <w:rFonts w:cs="Arial"/>
                <w:sz w:val="20"/>
                <w:szCs w:val="20"/>
                <w:lang w:eastAsia="it-IT"/>
              </w:rPr>
              <w:t xml:space="preserve">, </w:t>
            </w:r>
            <w:r w:rsidRPr="00125E19">
              <w:rPr>
                <w:rFonts w:cs="Arial"/>
                <w:sz w:val="20"/>
                <w:szCs w:val="20"/>
                <w:lang w:eastAsia="it-IT"/>
              </w:rPr>
              <w:t>Бахмутська міська рада</w:t>
            </w:r>
            <w:r w:rsidR="00FF6D9B">
              <w:rPr>
                <w:rFonts w:cs="Arial"/>
                <w:sz w:val="20"/>
                <w:szCs w:val="20"/>
                <w:lang w:eastAsia="it-IT"/>
              </w:rPr>
              <w:t>,</w:t>
            </w:r>
            <w:r w:rsidR="009E717A">
              <w:rPr>
                <w:rFonts w:cs="Arial"/>
                <w:sz w:val="20"/>
                <w:szCs w:val="20"/>
                <w:lang w:eastAsia="it-IT"/>
              </w:rPr>
              <w:t xml:space="preserve"> </w:t>
            </w:r>
            <w:r w:rsidRPr="00125E19">
              <w:rPr>
                <w:rFonts w:cs="Arial"/>
                <w:sz w:val="20"/>
                <w:szCs w:val="20"/>
                <w:lang w:eastAsia="it-IT"/>
              </w:rPr>
              <w:t>КП «Бахмутська житлова управляюча компанія»</w:t>
            </w:r>
            <w:r w:rsidR="00FF6D9B">
              <w:rPr>
                <w:rFonts w:cs="Arial"/>
                <w:sz w:val="20"/>
                <w:szCs w:val="20"/>
                <w:lang w:eastAsia="it-IT"/>
              </w:rPr>
              <w:t xml:space="preserve">, </w:t>
            </w:r>
            <w:r w:rsidRPr="00125E19">
              <w:rPr>
                <w:rFonts w:cs="Arial"/>
                <w:sz w:val="20"/>
                <w:szCs w:val="20"/>
                <w:lang w:eastAsia="it-IT"/>
              </w:rPr>
              <w:t>ОСББ</w:t>
            </w:r>
            <w:r w:rsidR="00FF6D9B">
              <w:rPr>
                <w:rFonts w:cs="Arial"/>
                <w:sz w:val="20"/>
                <w:szCs w:val="20"/>
                <w:lang w:eastAsia="it-IT"/>
              </w:rPr>
              <w:t>, м</w:t>
            </w:r>
            <w:r w:rsidRPr="00125E19">
              <w:rPr>
                <w:rFonts w:cs="Arial"/>
                <w:sz w:val="20"/>
                <w:szCs w:val="20"/>
                <w:lang w:eastAsia="it-IT"/>
              </w:rPr>
              <w:t>ешканці багатоповерхових будинків</w:t>
            </w:r>
          </w:p>
        </w:tc>
      </w:tr>
      <w:tr w:rsidR="00F13F99" w:rsidRPr="009859CF" w:rsidTr="0083221E">
        <w:tc>
          <w:tcPr>
            <w:tcW w:w="2835" w:type="dxa"/>
          </w:tcPr>
          <w:p w:rsidR="00F13F99" w:rsidRPr="00A7519E" w:rsidRDefault="00F13F99" w:rsidP="00792D11">
            <w:pPr>
              <w:rPr>
                <w:rFonts w:cs="Arial"/>
                <w:b/>
                <w:bCs/>
                <w:color w:val="000000"/>
                <w:sz w:val="20"/>
                <w:szCs w:val="20"/>
                <w:lang w:eastAsia="it-IT"/>
              </w:rPr>
            </w:pPr>
            <w:r>
              <w:rPr>
                <w:rFonts w:cs="Arial"/>
                <w:b/>
                <w:bCs/>
                <w:color w:val="000000"/>
                <w:sz w:val="20"/>
                <w:szCs w:val="20"/>
                <w:lang w:eastAsia="it-IT"/>
              </w:rPr>
              <w:t>Інше:</w:t>
            </w:r>
          </w:p>
        </w:tc>
        <w:tc>
          <w:tcPr>
            <w:tcW w:w="6720" w:type="dxa"/>
            <w:gridSpan w:val="4"/>
          </w:tcPr>
          <w:p w:rsidR="00F13F99" w:rsidRPr="003810C2" w:rsidRDefault="00F13F99" w:rsidP="00792D11">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AA6935" w:rsidRDefault="00AA6935" w:rsidP="00EA1D47">
      <w:pPr>
        <w:rPr>
          <w:rFonts w:cs="Arial"/>
          <w:lang w:eastAsia="en-US"/>
        </w:rPr>
      </w:pPr>
    </w:p>
    <w:p w:rsidR="007B0999" w:rsidRDefault="007B0999" w:rsidP="00EA1D47">
      <w:pPr>
        <w:rPr>
          <w:rFonts w:cs="Arial"/>
          <w:lang w:eastAsia="en-US"/>
        </w:rPr>
      </w:pPr>
    </w:p>
    <w:tbl>
      <w:tblPr>
        <w:tblStyle w:val="a4"/>
        <w:tblW w:w="9555" w:type="dxa"/>
        <w:tblLayout w:type="fixed"/>
        <w:tblLook w:val="0000"/>
      </w:tblPr>
      <w:tblGrid>
        <w:gridCol w:w="2835"/>
        <w:gridCol w:w="1560"/>
        <w:gridCol w:w="1631"/>
        <w:gridCol w:w="1629"/>
        <w:gridCol w:w="1900"/>
      </w:tblGrid>
      <w:tr w:rsidR="00CB4958" w:rsidRPr="007C4D71" w:rsidTr="0083221E">
        <w:tc>
          <w:tcPr>
            <w:tcW w:w="2835" w:type="dxa"/>
          </w:tcPr>
          <w:p w:rsidR="00CB4958" w:rsidRPr="00A7519E" w:rsidRDefault="00CB4958" w:rsidP="00CB4958">
            <w:pPr>
              <w:snapToGrid w:val="0"/>
              <w:spacing w:before="40" w:after="40"/>
              <w:rPr>
                <w:rFonts w:cs="Arial"/>
                <w:b/>
                <w:bCs/>
                <w:color w:val="000000"/>
                <w:sz w:val="20"/>
                <w:szCs w:val="20"/>
                <w:lang w:eastAsia="it-IT"/>
              </w:rPr>
            </w:pPr>
            <w:r w:rsidRPr="00A7519E">
              <w:rPr>
                <w:rFonts w:cs="Arial"/>
                <w:b/>
                <w:bCs/>
                <w:color w:val="000000"/>
                <w:sz w:val="20"/>
                <w:szCs w:val="20"/>
                <w:lang w:eastAsia="it-IT"/>
              </w:rPr>
              <w:t>Стратегічна ціль</w:t>
            </w:r>
          </w:p>
        </w:tc>
        <w:tc>
          <w:tcPr>
            <w:tcW w:w="6720" w:type="dxa"/>
            <w:gridSpan w:val="4"/>
          </w:tcPr>
          <w:p w:rsidR="00CB4958" w:rsidRPr="007C4D71" w:rsidRDefault="00CB4958" w:rsidP="00CB4958">
            <w:pPr>
              <w:rPr>
                <w:rFonts w:cs="Arial"/>
                <w:color w:val="000000"/>
                <w:sz w:val="20"/>
                <w:szCs w:val="20"/>
                <w:lang w:eastAsia="it-IT"/>
              </w:rPr>
            </w:pPr>
            <w:r w:rsidRPr="007C4D71">
              <w:rPr>
                <w:rFonts w:cs="Arial"/>
                <w:color w:val="000000"/>
                <w:sz w:val="20"/>
                <w:szCs w:val="20"/>
                <w:lang w:eastAsia="it-IT"/>
              </w:rPr>
              <w:t xml:space="preserve">В.2. </w:t>
            </w:r>
            <w:r w:rsidRPr="00B047AC">
              <w:rPr>
                <w:rFonts w:cs="Arial"/>
                <w:color w:val="000000"/>
                <w:sz w:val="20"/>
                <w:szCs w:val="20"/>
                <w:lang w:eastAsia="it-IT"/>
              </w:rPr>
              <w:t>Енергоефективний житловий фонд та чисте довкілля</w:t>
            </w:r>
          </w:p>
        </w:tc>
      </w:tr>
      <w:tr w:rsidR="00CB4958" w:rsidRPr="007C4D71" w:rsidTr="0083221E">
        <w:tc>
          <w:tcPr>
            <w:tcW w:w="2835" w:type="dxa"/>
          </w:tcPr>
          <w:p w:rsidR="00CB4958" w:rsidRPr="00A7519E" w:rsidRDefault="00CB4958" w:rsidP="00CB4958">
            <w:pPr>
              <w:rPr>
                <w:rFonts w:cs="Arial"/>
                <w:b/>
                <w:bCs/>
                <w:color w:val="000000"/>
                <w:sz w:val="20"/>
                <w:szCs w:val="20"/>
                <w:lang w:eastAsia="it-IT"/>
              </w:rPr>
            </w:pPr>
            <w:r>
              <w:rPr>
                <w:rFonts w:cs="Arial"/>
                <w:b/>
                <w:bCs/>
                <w:color w:val="000000"/>
                <w:sz w:val="20"/>
                <w:szCs w:val="20"/>
                <w:lang w:eastAsia="it-IT"/>
              </w:rPr>
              <w:t>Оперативна ціль</w:t>
            </w:r>
            <w:r w:rsidRPr="00A7519E">
              <w:rPr>
                <w:rFonts w:cs="Arial"/>
                <w:b/>
                <w:bCs/>
                <w:color w:val="000000"/>
                <w:sz w:val="20"/>
                <w:szCs w:val="20"/>
                <w:lang w:eastAsia="it-IT"/>
              </w:rPr>
              <w:t>/завдання Стратегії, якому</w:t>
            </w:r>
            <w:r w:rsidR="009E717A">
              <w:rPr>
                <w:rFonts w:cs="Arial"/>
                <w:b/>
                <w:bCs/>
                <w:color w:val="000000"/>
                <w:sz w:val="20"/>
                <w:szCs w:val="20"/>
                <w:lang w:eastAsia="it-IT"/>
              </w:rPr>
              <w:t xml:space="preserve"> </w:t>
            </w:r>
            <w:r w:rsidRPr="00A7519E">
              <w:rPr>
                <w:rFonts w:cs="Arial"/>
                <w:b/>
                <w:bCs/>
                <w:color w:val="000000"/>
                <w:sz w:val="20"/>
                <w:szCs w:val="20"/>
                <w:lang w:eastAsia="it-IT"/>
              </w:rPr>
              <w:t xml:space="preserve"> відповідає про</w:t>
            </w:r>
            <w:r>
              <w:rPr>
                <w:rFonts w:cs="Arial"/>
                <w:b/>
                <w:bCs/>
                <w:color w:val="000000"/>
                <w:sz w:val="20"/>
                <w:szCs w:val="20"/>
                <w:lang w:eastAsia="it-IT"/>
              </w:rPr>
              <w:t>є</w:t>
            </w:r>
            <w:r w:rsidRPr="00A7519E">
              <w:rPr>
                <w:rFonts w:cs="Arial"/>
                <w:b/>
                <w:bCs/>
                <w:color w:val="000000"/>
                <w:sz w:val="20"/>
                <w:szCs w:val="20"/>
                <w:lang w:eastAsia="it-IT"/>
              </w:rPr>
              <w:t>кт:</w:t>
            </w:r>
          </w:p>
        </w:tc>
        <w:tc>
          <w:tcPr>
            <w:tcW w:w="6720" w:type="dxa"/>
            <w:gridSpan w:val="4"/>
          </w:tcPr>
          <w:p w:rsidR="00CB4958" w:rsidRPr="007C4D71" w:rsidRDefault="00CB4958" w:rsidP="00851D1D">
            <w:pPr>
              <w:jc w:val="both"/>
              <w:rPr>
                <w:rFonts w:cs="Arial"/>
                <w:color w:val="000000"/>
                <w:sz w:val="20"/>
                <w:szCs w:val="20"/>
                <w:lang w:eastAsia="it-IT"/>
              </w:rPr>
            </w:pPr>
            <w:r w:rsidRPr="007C4D71">
              <w:rPr>
                <w:rFonts w:cs="Arial"/>
                <w:color w:val="000000"/>
                <w:sz w:val="20"/>
                <w:szCs w:val="20"/>
                <w:lang w:eastAsia="it-IT"/>
              </w:rPr>
              <w:t>В.2.</w:t>
            </w:r>
            <w:r w:rsidR="00851D1D">
              <w:rPr>
                <w:rFonts w:cs="Arial"/>
                <w:color w:val="000000"/>
                <w:sz w:val="20"/>
                <w:szCs w:val="20"/>
                <w:lang w:eastAsia="it-IT"/>
              </w:rPr>
              <w:t>2</w:t>
            </w:r>
            <w:r w:rsidRPr="007C4D71">
              <w:rPr>
                <w:rFonts w:cs="Arial"/>
                <w:color w:val="000000"/>
                <w:sz w:val="20"/>
                <w:szCs w:val="20"/>
                <w:lang w:eastAsia="it-IT"/>
              </w:rPr>
              <w:t xml:space="preserve">. </w:t>
            </w:r>
            <w:r w:rsidR="00851D1D">
              <w:rPr>
                <w:rFonts w:cs="Arial"/>
                <w:color w:val="000000"/>
                <w:sz w:val="20"/>
                <w:szCs w:val="20"/>
                <w:lang w:eastAsia="it-IT"/>
              </w:rPr>
              <w:t>Формування системи ефективних власників житла</w:t>
            </w:r>
          </w:p>
        </w:tc>
      </w:tr>
      <w:tr w:rsidR="00CB4958" w:rsidRPr="007C4D71" w:rsidTr="0083221E">
        <w:tc>
          <w:tcPr>
            <w:tcW w:w="2835" w:type="dxa"/>
          </w:tcPr>
          <w:p w:rsidR="00CB4958" w:rsidRPr="00A7519E" w:rsidRDefault="00CB4958" w:rsidP="00CB4958">
            <w:pPr>
              <w:rPr>
                <w:rFonts w:cs="Arial"/>
                <w:b/>
                <w:bCs/>
                <w:color w:val="000000"/>
                <w:sz w:val="20"/>
                <w:szCs w:val="20"/>
                <w:lang w:eastAsia="it-IT"/>
              </w:rPr>
            </w:pPr>
            <w:r w:rsidRPr="00A7519E">
              <w:rPr>
                <w:rFonts w:cs="Arial"/>
                <w:b/>
                <w:bCs/>
                <w:color w:val="000000"/>
                <w:sz w:val="20"/>
                <w:szCs w:val="20"/>
                <w:lang w:eastAsia="it-IT"/>
              </w:rPr>
              <w:t>Назва про</w:t>
            </w:r>
            <w:r>
              <w:rPr>
                <w:rFonts w:cs="Arial"/>
                <w:b/>
                <w:bCs/>
                <w:color w:val="000000"/>
                <w:sz w:val="20"/>
                <w:szCs w:val="20"/>
                <w:lang w:eastAsia="it-IT"/>
              </w:rPr>
              <w:t>є</w:t>
            </w:r>
            <w:r w:rsidRPr="00A7519E">
              <w:rPr>
                <w:rFonts w:cs="Arial"/>
                <w:b/>
                <w:bCs/>
                <w:color w:val="000000"/>
                <w:sz w:val="20"/>
                <w:szCs w:val="20"/>
                <w:lang w:eastAsia="it-IT"/>
              </w:rPr>
              <w:t>кту:</w:t>
            </w:r>
          </w:p>
        </w:tc>
        <w:tc>
          <w:tcPr>
            <w:tcW w:w="6720" w:type="dxa"/>
            <w:gridSpan w:val="4"/>
          </w:tcPr>
          <w:p w:rsidR="00CB4958" w:rsidRPr="007C4D71" w:rsidRDefault="00CB4958" w:rsidP="00CB4958">
            <w:pPr>
              <w:rPr>
                <w:rFonts w:cs="Arial"/>
                <w:b/>
                <w:bCs/>
                <w:color w:val="000000"/>
                <w:sz w:val="20"/>
                <w:szCs w:val="20"/>
                <w:lang w:eastAsia="it-IT"/>
              </w:rPr>
            </w:pPr>
            <w:r w:rsidRPr="007C4D71">
              <w:rPr>
                <w:rFonts w:cs="Arial"/>
                <w:b/>
                <w:bCs/>
                <w:color w:val="000000"/>
                <w:sz w:val="20"/>
                <w:szCs w:val="20"/>
                <w:lang w:eastAsia="it-IT"/>
              </w:rPr>
              <w:t>Модернізація лі</w:t>
            </w:r>
            <w:r w:rsidR="00C2584C">
              <w:rPr>
                <w:rFonts w:cs="Arial"/>
                <w:b/>
                <w:bCs/>
                <w:color w:val="000000"/>
                <w:sz w:val="20"/>
                <w:szCs w:val="20"/>
                <w:lang w:eastAsia="it-IT"/>
              </w:rPr>
              <w:t>фтового господарства</w:t>
            </w:r>
          </w:p>
        </w:tc>
      </w:tr>
      <w:tr w:rsidR="00CB4958" w:rsidRPr="007C4D71" w:rsidTr="0083221E">
        <w:tc>
          <w:tcPr>
            <w:tcW w:w="2835" w:type="dxa"/>
          </w:tcPr>
          <w:p w:rsidR="00CB4958" w:rsidRPr="00A7519E" w:rsidRDefault="00CB4958" w:rsidP="00CB4958">
            <w:pPr>
              <w:rPr>
                <w:rFonts w:cs="Arial"/>
                <w:b/>
                <w:bCs/>
                <w:color w:val="000000"/>
                <w:sz w:val="20"/>
                <w:szCs w:val="20"/>
                <w:lang w:eastAsia="it-IT"/>
              </w:rPr>
            </w:pPr>
            <w:r w:rsidRPr="00A7519E">
              <w:rPr>
                <w:rFonts w:cs="Arial"/>
                <w:b/>
                <w:bCs/>
                <w:color w:val="000000"/>
                <w:sz w:val="20"/>
                <w:szCs w:val="20"/>
                <w:lang w:eastAsia="it-IT"/>
              </w:rPr>
              <w:t>Цілі про</w:t>
            </w:r>
            <w:r>
              <w:rPr>
                <w:rFonts w:cs="Arial"/>
                <w:b/>
                <w:bCs/>
                <w:color w:val="000000"/>
                <w:sz w:val="20"/>
                <w:szCs w:val="20"/>
                <w:lang w:eastAsia="it-IT"/>
              </w:rPr>
              <w:t>є</w:t>
            </w:r>
            <w:r w:rsidRPr="00A7519E">
              <w:rPr>
                <w:rFonts w:cs="Arial"/>
                <w:b/>
                <w:bCs/>
                <w:color w:val="000000"/>
                <w:sz w:val="20"/>
                <w:szCs w:val="20"/>
                <w:lang w:eastAsia="it-IT"/>
              </w:rPr>
              <w:t>кту:</w:t>
            </w:r>
          </w:p>
        </w:tc>
        <w:tc>
          <w:tcPr>
            <w:tcW w:w="6720" w:type="dxa"/>
            <w:gridSpan w:val="4"/>
          </w:tcPr>
          <w:p w:rsidR="00CB4958" w:rsidRPr="007C4D71" w:rsidRDefault="00CB4958" w:rsidP="009E717A">
            <w:pPr>
              <w:jc w:val="both"/>
              <w:rPr>
                <w:rFonts w:cs="Arial"/>
                <w:color w:val="000000"/>
                <w:sz w:val="20"/>
                <w:szCs w:val="20"/>
                <w:lang w:eastAsia="it-IT"/>
              </w:rPr>
            </w:pPr>
            <w:r w:rsidRPr="007C4D71">
              <w:rPr>
                <w:rFonts w:cs="Arial"/>
                <w:color w:val="000000"/>
                <w:sz w:val="20"/>
                <w:szCs w:val="20"/>
                <w:lang w:eastAsia="it-IT"/>
              </w:rPr>
              <w:t>Подовження те</w:t>
            </w:r>
            <w:r w:rsidR="00646C6C">
              <w:rPr>
                <w:rFonts w:cs="Arial"/>
                <w:color w:val="000000"/>
                <w:sz w:val="20"/>
                <w:szCs w:val="20"/>
                <w:lang w:eastAsia="it-IT"/>
              </w:rPr>
              <w:t>рміну роботи ліфтів в житлових будинках, з</w:t>
            </w:r>
            <w:r w:rsidRPr="007C4D71">
              <w:rPr>
                <w:rFonts w:cs="Arial"/>
                <w:color w:val="000000"/>
                <w:sz w:val="20"/>
                <w:szCs w:val="20"/>
                <w:lang w:eastAsia="it-IT"/>
              </w:rPr>
              <w:t>абезпечення</w:t>
            </w:r>
            <w:r w:rsidR="00646C6C">
              <w:rPr>
                <w:rFonts w:cs="Arial"/>
                <w:color w:val="000000"/>
                <w:sz w:val="20"/>
                <w:szCs w:val="20"/>
                <w:lang w:eastAsia="it-IT"/>
              </w:rPr>
              <w:t xml:space="preserve"> їх</w:t>
            </w:r>
            <w:r w:rsidRPr="007C4D71">
              <w:rPr>
                <w:rFonts w:cs="Arial"/>
                <w:color w:val="000000"/>
                <w:sz w:val="20"/>
                <w:szCs w:val="20"/>
                <w:lang w:eastAsia="it-IT"/>
              </w:rPr>
              <w:t xml:space="preserve"> безпечної та безперебійної роботи. Створення комфортних умов проживання громадян у</w:t>
            </w:r>
            <w:r w:rsidR="00786C07">
              <w:rPr>
                <w:rFonts w:cs="Arial"/>
                <w:color w:val="000000"/>
                <w:sz w:val="20"/>
                <w:szCs w:val="20"/>
                <w:lang w:eastAsia="it-IT"/>
              </w:rPr>
              <w:t xml:space="preserve"> багатоповерхових</w:t>
            </w:r>
            <w:r w:rsidRPr="007C4D71">
              <w:rPr>
                <w:rFonts w:cs="Arial"/>
                <w:color w:val="000000"/>
                <w:sz w:val="20"/>
                <w:szCs w:val="20"/>
                <w:lang w:eastAsia="it-IT"/>
              </w:rPr>
              <w:t xml:space="preserve"> буди</w:t>
            </w:r>
            <w:r w:rsidR="00786C07">
              <w:rPr>
                <w:rFonts w:cs="Arial"/>
                <w:color w:val="000000"/>
                <w:sz w:val="20"/>
                <w:szCs w:val="20"/>
                <w:lang w:eastAsia="it-IT"/>
              </w:rPr>
              <w:t>нках.</w:t>
            </w:r>
          </w:p>
        </w:tc>
      </w:tr>
      <w:tr w:rsidR="00CB4958" w:rsidRPr="007C4D71" w:rsidTr="0083221E">
        <w:tc>
          <w:tcPr>
            <w:tcW w:w="2835" w:type="dxa"/>
          </w:tcPr>
          <w:p w:rsidR="00CB4958" w:rsidRPr="00A7519E" w:rsidRDefault="00CB4958" w:rsidP="00CB4958">
            <w:pPr>
              <w:autoSpaceDE w:val="0"/>
              <w:autoSpaceDN w:val="0"/>
              <w:adjustRightInd w:val="0"/>
              <w:rPr>
                <w:rFonts w:cs="Arial"/>
                <w:b/>
                <w:bCs/>
                <w:color w:val="000000"/>
                <w:sz w:val="20"/>
                <w:szCs w:val="20"/>
                <w:lang w:eastAsia="it-IT"/>
              </w:rPr>
            </w:pPr>
            <w:r>
              <w:rPr>
                <w:rFonts w:cs="Arial"/>
                <w:b/>
                <w:bCs/>
                <w:color w:val="000000"/>
                <w:sz w:val="20"/>
                <w:szCs w:val="20"/>
                <w:lang w:eastAsia="it-IT"/>
              </w:rPr>
              <w:t>Територія впливу проє</w:t>
            </w:r>
            <w:r w:rsidRPr="00A7519E">
              <w:rPr>
                <w:rFonts w:cs="Arial"/>
                <w:b/>
                <w:bCs/>
                <w:color w:val="000000"/>
                <w:sz w:val="20"/>
                <w:szCs w:val="20"/>
                <w:lang w:eastAsia="it-IT"/>
              </w:rPr>
              <w:t>кту:</w:t>
            </w:r>
          </w:p>
        </w:tc>
        <w:tc>
          <w:tcPr>
            <w:tcW w:w="6720" w:type="dxa"/>
            <w:gridSpan w:val="4"/>
          </w:tcPr>
          <w:p w:rsidR="00CB4958" w:rsidRPr="007C4D71" w:rsidRDefault="00CB4958" w:rsidP="00CB4958">
            <w:pPr>
              <w:rPr>
                <w:rFonts w:cs="Arial"/>
                <w:color w:val="000000"/>
                <w:sz w:val="20"/>
                <w:szCs w:val="20"/>
                <w:lang w:eastAsia="it-IT"/>
              </w:rPr>
            </w:pPr>
            <w:r w:rsidRPr="007C4D71">
              <w:rPr>
                <w:rFonts w:cs="Arial"/>
                <w:color w:val="000000"/>
                <w:sz w:val="20"/>
                <w:szCs w:val="20"/>
                <w:lang w:eastAsia="it-IT"/>
              </w:rPr>
              <w:t>м. Бахмут</w:t>
            </w:r>
          </w:p>
        </w:tc>
      </w:tr>
      <w:tr w:rsidR="00CB4958" w:rsidRPr="007C4D71" w:rsidTr="0083221E">
        <w:tc>
          <w:tcPr>
            <w:tcW w:w="2835" w:type="dxa"/>
          </w:tcPr>
          <w:p w:rsidR="00CB4958" w:rsidRPr="00A7519E" w:rsidRDefault="00CB4958" w:rsidP="00CB4958">
            <w:pPr>
              <w:autoSpaceDE w:val="0"/>
              <w:autoSpaceDN w:val="0"/>
              <w:adjustRightInd w:val="0"/>
              <w:rPr>
                <w:rFonts w:cs="Arial"/>
                <w:b/>
                <w:bCs/>
                <w:color w:val="000000"/>
                <w:sz w:val="20"/>
                <w:szCs w:val="20"/>
                <w:lang w:eastAsia="it-IT"/>
              </w:rPr>
            </w:pPr>
            <w:r w:rsidRPr="00A7519E">
              <w:rPr>
                <w:rFonts w:cs="Arial"/>
                <w:b/>
                <w:bCs/>
                <w:color w:val="000000"/>
                <w:sz w:val="20"/>
                <w:szCs w:val="20"/>
                <w:lang w:eastAsia="it-IT"/>
              </w:rPr>
              <w:t>Орієнтовна кількість отримувачів вигод</w:t>
            </w:r>
          </w:p>
        </w:tc>
        <w:tc>
          <w:tcPr>
            <w:tcW w:w="6720" w:type="dxa"/>
            <w:gridSpan w:val="4"/>
          </w:tcPr>
          <w:p w:rsidR="00CB4958" w:rsidRPr="007C4D71" w:rsidRDefault="00CB4958" w:rsidP="007B0999">
            <w:pPr>
              <w:jc w:val="both"/>
              <w:rPr>
                <w:rFonts w:cs="Arial"/>
                <w:color w:val="000000"/>
                <w:sz w:val="20"/>
                <w:szCs w:val="20"/>
                <w:lang w:eastAsia="it-IT"/>
              </w:rPr>
            </w:pPr>
            <w:r w:rsidRPr="007C4D71">
              <w:rPr>
                <w:rFonts w:cs="Arial"/>
                <w:color w:val="000000"/>
                <w:sz w:val="20"/>
                <w:szCs w:val="20"/>
                <w:lang w:eastAsia="it-IT"/>
              </w:rPr>
              <w:t>Мешканці територіальної громади міста Бахмут в кількості 17000 осіб, в тому числі  соціально незахищені верства населення (інваліди, пенсіонери, діти)</w:t>
            </w:r>
          </w:p>
        </w:tc>
      </w:tr>
      <w:tr w:rsidR="00CB4958" w:rsidRPr="007C4D71" w:rsidTr="0083221E">
        <w:tc>
          <w:tcPr>
            <w:tcW w:w="2835" w:type="dxa"/>
          </w:tcPr>
          <w:p w:rsidR="00CB4958" w:rsidRPr="00A7519E" w:rsidRDefault="00CB4958" w:rsidP="00CB4958">
            <w:pPr>
              <w:rPr>
                <w:rFonts w:cs="Arial"/>
                <w:b/>
                <w:bCs/>
                <w:color w:val="000000"/>
                <w:sz w:val="20"/>
                <w:szCs w:val="20"/>
                <w:lang w:eastAsia="it-IT"/>
              </w:rPr>
            </w:pPr>
            <w:r>
              <w:rPr>
                <w:rFonts w:cs="Arial"/>
                <w:b/>
                <w:bCs/>
                <w:color w:val="000000"/>
                <w:sz w:val="20"/>
                <w:szCs w:val="20"/>
                <w:lang w:eastAsia="it-IT"/>
              </w:rPr>
              <w:t>Стислий опис проє</w:t>
            </w:r>
            <w:r w:rsidRPr="00A7519E">
              <w:rPr>
                <w:rFonts w:cs="Arial"/>
                <w:b/>
                <w:bCs/>
                <w:color w:val="000000"/>
                <w:sz w:val="20"/>
                <w:szCs w:val="20"/>
                <w:lang w:eastAsia="it-IT"/>
              </w:rPr>
              <w:t>кту:</w:t>
            </w:r>
          </w:p>
        </w:tc>
        <w:tc>
          <w:tcPr>
            <w:tcW w:w="6720" w:type="dxa"/>
            <w:gridSpan w:val="4"/>
          </w:tcPr>
          <w:p w:rsidR="00CB4958" w:rsidRDefault="00CB4958" w:rsidP="00CB4958">
            <w:pPr>
              <w:jc w:val="both"/>
              <w:rPr>
                <w:rFonts w:cs="Arial"/>
                <w:color w:val="000000"/>
                <w:sz w:val="20"/>
                <w:szCs w:val="20"/>
                <w:lang w:eastAsia="it-IT"/>
              </w:rPr>
            </w:pPr>
            <w:r w:rsidRPr="007C4D71">
              <w:rPr>
                <w:rFonts w:cs="Arial"/>
                <w:color w:val="000000"/>
                <w:sz w:val="20"/>
                <w:szCs w:val="20"/>
                <w:lang w:eastAsia="it-IT"/>
              </w:rPr>
              <w:t>Житловий фонд комунальної власності територіальної громади міста Бахмут нараховує 472 житлових будинків, у тому числі: 9 - 10 поверхових будинків - 41.</w:t>
            </w:r>
          </w:p>
          <w:p w:rsidR="00CB4958" w:rsidRPr="007C4D71" w:rsidRDefault="00CB4958" w:rsidP="00744C8D">
            <w:pPr>
              <w:jc w:val="both"/>
              <w:rPr>
                <w:rFonts w:cs="Arial"/>
                <w:color w:val="000000"/>
                <w:sz w:val="20"/>
                <w:szCs w:val="20"/>
                <w:lang w:eastAsia="it-IT"/>
              </w:rPr>
            </w:pPr>
            <w:r w:rsidRPr="007C4D71">
              <w:rPr>
                <w:rFonts w:cs="Arial"/>
                <w:color w:val="000000"/>
                <w:sz w:val="20"/>
                <w:szCs w:val="20"/>
                <w:lang w:eastAsia="it-IT"/>
              </w:rPr>
              <w:t>В багатоповерхових будинках експлуатується 150 ліфтів, з них в будинках комунальної власності – 55 ліфтів.</w:t>
            </w:r>
          </w:p>
          <w:p w:rsidR="00CB4958" w:rsidRPr="007C4D71" w:rsidRDefault="00CB4958" w:rsidP="00CB4958">
            <w:pPr>
              <w:jc w:val="both"/>
              <w:rPr>
                <w:rFonts w:cs="Arial"/>
                <w:color w:val="000000"/>
                <w:sz w:val="20"/>
                <w:szCs w:val="20"/>
                <w:lang w:eastAsia="it-IT"/>
              </w:rPr>
            </w:pPr>
            <w:r w:rsidRPr="007C4D71">
              <w:rPr>
                <w:rFonts w:cs="Arial"/>
                <w:color w:val="000000"/>
                <w:sz w:val="20"/>
                <w:szCs w:val="20"/>
                <w:lang w:eastAsia="it-IT"/>
              </w:rPr>
              <w:t>Ліфти належать до вертикального транспорту підвищеної небезпеки i, відповідно, до вимог Державних cтaндapтiв № 22011-95 їх експлуатація після закінчення 25-ти років призначеного терміну без проведення експертної оцінки заборонена.</w:t>
            </w:r>
          </w:p>
          <w:p w:rsidR="00CB4958" w:rsidRPr="007C4D71" w:rsidRDefault="00CB4958" w:rsidP="00744C8D">
            <w:pPr>
              <w:jc w:val="both"/>
              <w:rPr>
                <w:rFonts w:cs="Arial"/>
                <w:color w:val="000000"/>
                <w:sz w:val="20"/>
                <w:szCs w:val="20"/>
                <w:lang w:eastAsia="it-IT"/>
              </w:rPr>
            </w:pPr>
            <w:r w:rsidRPr="007C4D71">
              <w:rPr>
                <w:rFonts w:cs="Arial"/>
                <w:color w:val="000000"/>
                <w:sz w:val="20"/>
                <w:szCs w:val="20"/>
                <w:lang w:eastAsia="it-IT"/>
              </w:rPr>
              <w:t>Станом на липень 2019р. в м. Бахмут є 147 ліфтів житлового фонду, які відпрацювали 25 років. В наступні два роки їх кількість зросте ще на 3 одиниці.</w:t>
            </w:r>
          </w:p>
          <w:p w:rsidR="00CB4958" w:rsidRPr="007C4D71" w:rsidRDefault="00CB4958" w:rsidP="00744C8D">
            <w:pPr>
              <w:jc w:val="both"/>
              <w:rPr>
                <w:rFonts w:cs="Arial"/>
                <w:color w:val="000000"/>
                <w:sz w:val="20"/>
                <w:szCs w:val="20"/>
                <w:lang w:eastAsia="it-IT"/>
              </w:rPr>
            </w:pPr>
            <w:r w:rsidRPr="007C4D71">
              <w:rPr>
                <w:rFonts w:cs="Arial"/>
                <w:color w:val="000000"/>
                <w:sz w:val="20"/>
                <w:szCs w:val="20"/>
                <w:lang w:eastAsia="it-IT"/>
              </w:rPr>
              <w:t>Подальша експлуатація таких ліфтів несе потенційну небезпеку</w:t>
            </w:r>
            <w:r>
              <w:rPr>
                <w:rFonts w:cs="Arial"/>
                <w:color w:val="000000"/>
                <w:sz w:val="20"/>
                <w:szCs w:val="20"/>
                <w:lang w:eastAsia="it-IT"/>
              </w:rPr>
              <w:t>.</w:t>
            </w:r>
            <w:r w:rsidRPr="007C4D71">
              <w:rPr>
                <w:rFonts w:cs="Arial"/>
                <w:color w:val="000000"/>
                <w:sz w:val="20"/>
                <w:szCs w:val="20"/>
                <w:lang w:eastAsia="it-IT"/>
              </w:rPr>
              <w:t xml:space="preserve"> </w:t>
            </w:r>
          </w:p>
          <w:p w:rsidR="00CB4958" w:rsidRPr="007C4D71" w:rsidRDefault="00CB4958" w:rsidP="00744C8D">
            <w:pPr>
              <w:jc w:val="both"/>
              <w:rPr>
                <w:rFonts w:cs="Arial"/>
                <w:color w:val="000000"/>
                <w:sz w:val="20"/>
                <w:szCs w:val="20"/>
                <w:lang w:eastAsia="it-IT"/>
              </w:rPr>
            </w:pPr>
            <w:r w:rsidRPr="007C4D71">
              <w:rPr>
                <w:rFonts w:cs="Arial"/>
                <w:color w:val="000000"/>
                <w:sz w:val="20"/>
                <w:szCs w:val="20"/>
                <w:lang w:eastAsia="it-IT"/>
              </w:rPr>
              <w:t xml:space="preserve">Наведені дані свідчать про те, що технічний стан ліфтового господарства не відповідає експлуатаційним вимогам, не забезпечує комфортність проживання та безпечне користування ліфтами через високий рівень фізичного і морального зносу конструкцій. Це зумовлює необхідність вжиття заходів, спрямованих на покращення технічного стану ліфтового господарства, </w:t>
            </w:r>
          </w:p>
          <w:p w:rsidR="00CB4958" w:rsidRPr="007C4D71" w:rsidRDefault="00CB4958" w:rsidP="00CB4958">
            <w:pPr>
              <w:jc w:val="both"/>
              <w:rPr>
                <w:rFonts w:cs="Arial"/>
                <w:color w:val="000000"/>
                <w:sz w:val="20"/>
                <w:szCs w:val="20"/>
                <w:lang w:eastAsia="it-IT"/>
              </w:rPr>
            </w:pPr>
            <w:r w:rsidRPr="007C4D71">
              <w:rPr>
                <w:rFonts w:cs="Arial"/>
                <w:color w:val="000000"/>
                <w:sz w:val="20"/>
                <w:szCs w:val="20"/>
                <w:lang w:eastAsia="it-IT"/>
              </w:rPr>
              <w:t xml:space="preserve">Для вирішення зазначених питань Бахмутською міською радою прийнята Міська цільова програма щодо розвитку житлового господарства міста Бахмут на 2019-2021 роки </w:t>
            </w:r>
          </w:p>
          <w:p w:rsidR="00CB4958" w:rsidRPr="007C4D71" w:rsidRDefault="00CB4958" w:rsidP="00CB4958">
            <w:pPr>
              <w:jc w:val="both"/>
              <w:rPr>
                <w:rFonts w:cs="Arial"/>
                <w:color w:val="000000"/>
                <w:sz w:val="20"/>
                <w:szCs w:val="20"/>
                <w:lang w:eastAsia="it-IT"/>
              </w:rPr>
            </w:pPr>
            <w:r w:rsidRPr="007C4D71">
              <w:rPr>
                <w:rFonts w:cs="Arial"/>
                <w:color w:val="000000"/>
                <w:sz w:val="20"/>
                <w:szCs w:val="20"/>
                <w:lang w:eastAsia="it-IT"/>
              </w:rPr>
              <w:t>Проте недофінансування з міського бюджету та небажання населення приймати участь в витратах на заходи з проведення капітального ремонту, модернізації обладнання та заміни ліфтів, які вичерпали свій термін експлуатації, є основною причиною незадовільного стану ліфтового господарства.</w:t>
            </w:r>
          </w:p>
          <w:p w:rsidR="00CB4958" w:rsidRPr="007C4D71" w:rsidRDefault="00CB4958" w:rsidP="00CB4958">
            <w:pPr>
              <w:jc w:val="both"/>
              <w:rPr>
                <w:rFonts w:cs="Arial"/>
                <w:color w:val="000000"/>
                <w:sz w:val="20"/>
                <w:szCs w:val="20"/>
                <w:lang w:eastAsia="it-IT"/>
              </w:rPr>
            </w:pPr>
            <w:r w:rsidRPr="007C4D71">
              <w:rPr>
                <w:rFonts w:cs="Arial"/>
                <w:color w:val="000000"/>
                <w:sz w:val="20"/>
                <w:szCs w:val="20"/>
                <w:lang w:eastAsia="it-IT"/>
              </w:rPr>
              <w:t>Соціаль</w:t>
            </w:r>
            <w:r w:rsidR="00646C6C">
              <w:rPr>
                <w:rFonts w:cs="Arial"/>
                <w:color w:val="000000"/>
                <w:sz w:val="20"/>
                <w:szCs w:val="20"/>
                <w:lang w:eastAsia="it-IT"/>
              </w:rPr>
              <w:t>но-економічна спрямованість проє</w:t>
            </w:r>
            <w:r w:rsidRPr="007C4D71">
              <w:rPr>
                <w:rFonts w:cs="Arial"/>
                <w:color w:val="000000"/>
                <w:sz w:val="20"/>
                <w:szCs w:val="20"/>
                <w:lang w:eastAsia="it-IT"/>
              </w:rPr>
              <w:t xml:space="preserve">кту направлена на суттєве поліпшення </w:t>
            </w:r>
            <w:r w:rsidR="00646C6C">
              <w:rPr>
                <w:rFonts w:cs="Arial"/>
                <w:color w:val="000000"/>
                <w:sz w:val="20"/>
                <w:szCs w:val="20"/>
                <w:lang w:eastAsia="it-IT"/>
              </w:rPr>
              <w:t xml:space="preserve">стану </w:t>
            </w:r>
            <w:r w:rsidRPr="007C4D71">
              <w:rPr>
                <w:rFonts w:cs="Arial"/>
                <w:color w:val="000000"/>
                <w:sz w:val="20"/>
                <w:szCs w:val="20"/>
                <w:lang w:eastAsia="it-IT"/>
              </w:rPr>
              <w:t>ліфтового господарства, умо</w:t>
            </w:r>
            <w:r w:rsidR="00646C6C">
              <w:rPr>
                <w:rFonts w:cs="Arial"/>
                <w:color w:val="000000"/>
                <w:sz w:val="20"/>
                <w:szCs w:val="20"/>
                <w:lang w:eastAsia="it-IT"/>
              </w:rPr>
              <w:t>в проживання мешканців.</w:t>
            </w:r>
          </w:p>
        </w:tc>
      </w:tr>
      <w:tr w:rsidR="00CB4958" w:rsidRPr="007C4D71" w:rsidTr="0083221E">
        <w:tc>
          <w:tcPr>
            <w:tcW w:w="2835" w:type="dxa"/>
          </w:tcPr>
          <w:p w:rsidR="00CB4958" w:rsidRPr="00A7519E" w:rsidRDefault="00CB4958" w:rsidP="00CB4958">
            <w:pPr>
              <w:rPr>
                <w:rFonts w:cs="Arial"/>
                <w:b/>
                <w:bCs/>
                <w:color w:val="000000"/>
                <w:sz w:val="20"/>
                <w:szCs w:val="20"/>
                <w:lang w:eastAsia="it-IT"/>
              </w:rPr>
            </w:pPr>
            <w:r w:rsidRPr="00A7519E">
              <w:rPr>
                <w:rFonts w:cs="Arial"/>
                <w:b/>
                <w:bCs/>
                <w:color w:val="000000"/>
                <w:sz w:val="20"/>
                <w:szCs w:val="20"/>
                <w:lang w:eastAsia="it-IT"/>
              </w:rPr>
              <w:t>Очікувані результати:</w:t>
            </w:r>
          </w:p>
        </w:tc>
        <w:tc>
          <w:tcPr>
            <w:tcW w:w="6720" w:type="dxa"/>
            <w:gridSpan w:val="4"/>
          </w:tcPr>
          <w:p w:rsidR="00CB4958" w:rsidRPr="007C4D71" w:rsidRDefault="00CB4958" w:rsidP="00CB4958">
            <w:pPr>
              <w:jc w:val="both"/>
              <w:rPr>
                <w:rFonts w:cs="Arial"/>
                <w:color w:val="000000"/>
                <w:sz w:val="20"/>
                <w:szCs w:val="20"/>
                <w:lang w:eastAsia="it-IT"/>
              </w:rPr>
            </w:pPr>
            <w:r>
              <w:rPr>
                <w:rFonts w:cs="Arial"/>
                <w:color w:val="000000"/>
                <w:sz w:val="20"/>
                <w:szCs w:val="20"/>
                <w:lang w:eastAsia="it-IT"/>
              </w:rPr>
              <w:t>Підвищення комфортності багатоквартирного житлового фонду</w:t>
            </w:r>
          </w:p>
        </w:tc>
      </w:tr>
      <w:tr w:rsidR="00CB4958" w:rsidRPr="007C4D71" w:rsidTr="0083221E">
        <w:tc>
          <w:tcPr>
            <w:tcW w:w="2835" w:type="dxa"/>
          </w:tcPr>
          <w:p w:rsidR="00CB4958" w:rsidRPr="00A7519E" w:rsidRDefault="00CB4958" w:rsidP="00CB4958">
            <w:pPr>
              <w:rPr>
                <w:rFonts w:cs="Arial"/>
                <w:b/>
                <w:bCs/>
                <w:color w:val="000000"/>
                <w:sz w:val="20"/>
                <w:szCs w:val="20"/>
                <w:lang w:eastAsia="it-IT"/>
              </w:rPr>
            </w:pPr>
            <w:r>
              <w:rPr>
                <w:rFonts w:cs="Arial"/>
                <w:b/>
                <w:bCs/>
                <w:color w:val="000000"/>
                <w:sz w:val="20"/>
                <w:szCs w:val="20"/>
                <w:lang w:eastAsia="it-IT"/>
              </w:rPr>
              <w:t xml:space="preserve">Показники (індикатори) </w:t>
            </w:r>
          </w:p>
        </w:tc>
        <w:tc>
          <w:tcPr>
            <w:tcW w:w="6720" w:type="dxa"/>
            <w:gridSpan w:val="4"/>
          </w:tcPr>
          <w:p w:rsidR="00CB4958" w:rsidRPr="007C4D71" w:rsidRDefault="00CB4958" w:rsidP="00CB4958">
            <w:pPr>
              <w:jc w:val="both"/>
              <w:rPr>
                <w:rFonts w:cs="Arial"/>
                <w:color w:val="000000"/>
                <w:sz w:val="20"/>
                <w:szCs w:val="20"/>
                <w:lang w:eastAsia="it-IT"/>
              </w:rPr>
            </w:pPr>
            <w:r w:rsidRPr="007C4D71">
              <w:rPr>
                <w:rFonts w:cs="Arial"/>
                <w:color w:val="000000"/>
                <w:sz w:val="20"/>
                <w:szCs w:val="20"/>
                <w:lang w:eastAsia="it-IT"/>
              </w:rPr>
              <w:t>Кількість</w:t>
            </w:r>
            <w:r w:rsidR="000369EF">
              <w:rPr>
                <w:rFonts w:cs="Arial"/>
                <w:color w:val="000000"/>
                <w:sz w:val="20"/>
                <w:szCs w:val="20"/>
                <w:lang w:eastAsia="it-IT"/>
              </w:rPr>
              <w:t xml:space="preserve"> модернізованих ліфтів - 28 одиниць</w:t>
            </w:r>
          </w:p>
        </w:tc>
      </w:tr>
      <w:tr w:rsidR="00CB4958" w:rsidRPr="007C4D71" w:rsidTr="0083221E">
        <w:tc>
          <w:tcPr>
            <w:tcW w:w="2835" w:type="dxa"/>
          </w:tcPr>
          <w:p w:rsidR="00CB4958" w:rsidRPr="00A7519E" w:rsidRDefault="00CB4958" w:rsidP="00CB4958">
            <w:pPr>
              <w:rPr>
                <w:rFonts w:cs="Arial"/>
                <w:b/>
                <w:bCs/>
                <w:color w:val="000000"/>
                <w:sz w:val="20"/>
                <w:szCs w:val="20"/>
                <w:lang w:eastAsia="it-IT"/>
              </w:rPr>
            </w:pPr>
            <w:r w:rsidRPr="00A7519E">
              <w:rPr>
                <w:rFonts w:cs="Arial"/>
                <w:b/>
                <w:bCs/>
                <w:color w:val="000000"/>
                <w:sz w:val="20"/>
                <w:szCs w:val="20"/>
                <w:lang w:eastAsia="it-IT"/>
              </w:rPr>
              <w:t>Ключові заходи про</w:t>
            </w:r>
            <w:r>
              <w:rPr>
                <w:rFonts w:cs="Arial"/>
                <w:b/>
                <w:bCs/>
                <w:color w:val="000000"/>
                <w:sz w:val="20"/>
                <w:szCs w:val="20"/>
                <w:lang w:eastAsia="it-IT"/>
              </w:rPr>
              <w:t>є</w:t>
            </w:r>
            <w:r w:rsidRPr="00A7519E">
              <w:rPr>
                <w:rFonts w:cs="Arial"/>
                <w:b/>
                <w:bCs/>
                <w:color w:val="000000"/>
                <w:sz w:val="20"/>
                <w:szCs w:val="20"/>
                <w:lang w:eastAsia="it-IT"/>
              </w:rPr>
              <w:t>кту:</w:t>
            </w:r>
          </w:p>
        </w:tc>
        <w:tc>
          <w:tcPr>
            <w:tcW w:w="6720" w:type="dxa"/>
            <w:gridSpan w:val="4"/>
          </w:tcPr>
          <w:p w:rsidR="00CB4958" w:rsidRPr="007C4D71" w:rsidRDefault="00CB4958" w:rsidP="00CB4958">
            <w:pPr>
              <w:rPr>
                <w:rFonts w:cs="Arial"/>
                <w:color w:val="000000"/>
                <w:sz w:val="20"/>
                <w:szCs w:val="20"/>
                <w:lang w:eastAsia="it-IT"/>
              </w:rPr>
            </w:pPr>
            <w:r w:rsidRPr="007C4D71">
              <w:rPr>
                <w:rFonts w:cs="Arial"/>
                <w:color w:val="000000"/>
                <w:sz w:val="20"/>
                <w:szCs w:val="20"/>
                <w:lang w:eastAsia="it-IT"/>
              </w:rPr>
              <w:t>1. Створення реєстру ліфтів, які потребують капітального ремонту та модернізації</w:t>
            </w:r>
            <w:r w:rsidR="00C2584C">
              <w:rPr>
                <w:rFonts w:cs="Arial"/>
                <w:color w:val="000000"/>
                <w:sz w:val="20"/>
                <w:szCs w:val="20"/>
                <w:lang w:eastAsia="it-IT"/>
              </w:rPr>
              <w:t>.</w:t>
            </w:r>
          </w:p>
          <w:p w:rsidR="00CB4958" w:rsidRPr="007C4D71" w:rsidRDefault="00CB4958" w:rsidP="00CB4958">
            <w:pPr>
              <w:rPr>
                <w:rFonts w:cs="Arial"/>
                <w:color w:val="000000"/>
                <w:sz w:val="20"/>
                <w:szCs w:val="20"/>
                <w:lang w:eastAsia="it-IT"/>
              </w:rPr>
            </w:pPr>
            <w:r w:rsidRPr="007C4D71">
              <w:rPr>
                <w:rFonts w:cs="Arial"/>
                <w:color w:val="000000"/>
                <w:sz w:val="20"/>
                <w:szCs w:val="20"/>
                <w:lang w:eastAsia="it-IT"/>
              </w:rPr>
              <w:t>2. Складання експертної оцінки на виконання кап. ремонту ліфтів.</w:t>
            </w:r>
          </w:p>
          <w:p w:rsidR="00CB4958" w:rsidRPr="007C4D71" w:rsidRDefault="00CB4958" w:rsidP="00CB4958">
            <w:pPr>
              <w:rPr>
                <w:rFonts w:cs="Arial"/>
                <w:color w:val="000000"/>
                <w:sz w:val="20"/>
                <w:szCs w:val="20"/>
                <w:lang w:eastAsia="it-IT"/>
              </w:rPr>
            </w:pPr>
            <w:r w:rsidRPr="007C4D71">
              <w:rPr>
                <w:rFonts w:cs="Arial"/>
                <w:color w:val="000000"/>
                <w:sz w:val="20"/>
                <w:szCs w:val="20"/>
                <w:lang w:eastAsia="it-IT"/>
              </w:rPr>
              <w:t>3. Проведення загальних зборів співвласників будинків</w:t>
            </w:r>
            <w:r w:rsidR="00C2584C">
              <w:rPr>
                <w:rFonts w:cs="Arial"/>
                <w:color w:val="000000"/>
                <w:sz w:val="20"/>
                <w:szCs w:val="20"/>
                <w:lang w:eastAsia="it-IT"/>
              </w:rPr>
              <w:t>.</w:t>
            </w:r>
          </w:p>
          <w:p w:rsidR="00CB4958" w:rsidRPr="007C4D71" w:rsidRDefault="00CB4958" w:rsidP="00CB4958">
            <w:pPr>
              <w:rPr>
                <w:rFonts w:cs="Arial"/>
                <w:color w:val="000000"/>
                <w:sz w:val="20"/>
                <w:szCs w:val="20"/>
                <w:lang w:eastAsia="it-IT"/>
              </w:rPr>
            </w:pPr>
            <w:r w:rsidRPr="007C4D71">
              <w:rPr>
                <w:rFonts w:cs="Arial"/>
                <w:color w:val="000000"/>
                <w:sz w:val="20"/>
                <w:szCs w:val="20"/>
                <w:lang w:eastAsia="it-IT"/>
              </w:rPr>
              <w:lastRenderedPageBreak/>
              <w:t>4. Виділення  та збір коштів на проведення ремонту</w:t>
            </w:r>
            <w:r w:rsidR="00C2584C">
              <w:rPr>
                <w:rFonts w:cs="Arial"/>
                <w:color w:val="000000"/>
                <w:sz w:val="20"/>
                <w:szCs w:val="20"/>
                <w:lang w:eastAsia="it-IT"/>
              </w:rPr>
              <w:t>.</w:t>
            </w:r>
          </w:p>
          <w:p w:rsidR="00CB4958" w:rsidRPr="007C4D71" w:rsidRDefault="00CB4958" w:rsidP="00CB4958">
            <w:pPr>
              <w:jc w:val="both"/>
              <w:rPr>
                <w:rFonts w:cs="Arial"/>
                <w:color w:val="000000"/>
                <w:sz w:val="20"/>
                <w:szCs w:val="20"/>
                <w:lang w:eastAsia="it-IT"/>
              </w:rPr>
            </w:pPr>
            <w:r w:rsidRPr="007C4D71">
              <w:rPr>
                <w:rFonts w:cs="Arial"/>
                <w:color w:val="000000"/>
                <w:sz w:val="20"/>
                <w:szCs w:val="20"/>
                <w:lang w:eastAsia="it-IT"/>
              </w:rPr>
              <w:t>5. Виконання капітального ремонту чи модернізації ліфтів</w:t>
            </w:r>
            <w:r w:rsidR="00C2584C">
              <w:rPr>
                <w:rFonts w:cs="Arial"/>
                <w:color w:val="000000"/>
                <w:sz w:val="20"/>
                <w:szCs w:val="20"/>
                <w:lang w:eastAsia="it-IT"/>
              </w:rPr>
              <w:t>.</w:t>
            </w:r>
          </w:p>
        </w:tc>
      </w:tr>
      <w:tr w:rsidR="00CB4958" w:rsidRPr="007C4D71" w:rsidTr="0083221E">
        <w:tc>
          <w:tcPr>
            <w:tcW w:w="2835" w:type="dxa"/>
          </w:tcPr>
          <w:p w:rsidR="00CB4958" w:rsidRPr="00A7519E" w:rsidRDefault="00CB4958" w:rsidP="00CB4958">
            <w:pPr>
              <w:rPr>
                <w:rFonts w:cs="Arial"/>
                <w:b/>
                <w:bCs/>
                <w:color w:val="000000"/>
                <w:sz w:val="20"/>
                <w:szCs w:val="20"/>
                <w:lang w:eastAsia="it-IT"/>
              </w:rPr>
            </w:pPr>
            <w:r w:rsidRPr="00A7519E">
              <w:rPr>
                <w:rFonts w:cs="Arial"/>
                <w:b/>
                <w:bCs/>
                <w:color w:val="000000"/>
                <w:sz w:val="20"/>
                <w:szCs w:val="20"/>
                <w:lang w:eastAsia="it-IT"/>
              </w:rPr>
              <w:lastRenderedPageBreak/>
              <w:t>Період здійснення:</w:t>
            </w:r>
          </w:p>
        </w:tc>
        <w:tc>
          <w:tcPr>
            <w:tcW w:w="6720" w:type="dxa"/>
            <w:gridSpan w:val="4"/>
          </w:tcPr>
          <w:p w:rsidR="00CB4958" w:rsidRPr="007C4D71" w:rsidRDefault="00CB4958" w:rsidP="00CB4958">
            <w:pPr>
              <w:rPr>
                <w:rFonts w:cs="Arial"/>
                <w:color w:val="000000"/>
                <w:sz w:val="20"/>
                <w:szCs w:val="20"/>
                <w:lang w:eastAsia="it-IT"/>
              </w:rPr>
            </w:pPr>
            <w:r w:rsidRPr="007C4D71">
              <w:rPr>
                <w:rFonts w:cs="Arial"/>
                <w:color w:val="000000"/>
                <w:sz w:val="20"/>
                <w:szCs w:val="20"/>
                <w:lang w:eastAsia="it-IT"/>
              </w:rPr>
              <w:t>2020-2022</w:t>
            </w:r>
            <w:r w:rsidR="00C2584C">
              <w:rPr>
                <w:rFonts w:cs="Arial"/>
                <w:color w:val="000000"/>
                <w:sz w:val="20"/>
                <w:szCs w:val="20"/>
                <w:lang w:eastAsia="it-IT"/>
              </w:rPr>
              <w:t xml:space="preserve"> роки</w:t>
            </w:r>
          </w:p>
        </w:tc>
      </w:tr>
      <w:tr w:rsidR="00CB4958" w:rsidRPr="007C4D71" w:rsidTr="0083221E">
        <w:tc>
          <w:tcPr>
            <w:tcW w:w="2835" w:type="dxa"/>
            <w:vMerge w:val="restart"/>
          </w:tcPr>
          <w:p w:rsidR="00CB4958" w:rsidRPr="00A7519E" w:rsidRDefault="00CB4958" w:rsidP="00CB4958">
            <w:pPr>
              <w:rPr>
                <w:rFonts w:cs="Arial"/>
                <w:b/>
                <w:bCs/>
                <w:color w:val="000000"/>
                <w:sz w:val="20"/>
                <w:szCs w:val="20"/>
                <w:lang w:eastAsia="it-IT"/>
              </w:rPr>
            </w:pPr>
            <w:r>
              <w:rPr>
                <w:rFonts w:cs="Arial"/>
                <w:b/>
                <w:bCs/>
                <w:color w:val="000000"/>
                <w:sz w:val="20"/>
                <w:szCs w:val="20"/>
                <w:lang w:eastAsia="it-IT"/>
              </w:rPr>
              <w:t>Орієнтовна вартість проє</w:t>
            </w:r>
            <w:r w:rsidRPr="00A7519E">
              <w:rPr>
                <w:rFonts w:cs="Arial"/>
                <w:b/>
                <w:bCs/>
                <w:color w:val="000000"/>
                <w:sz w:val="20"/>
                <w:szCs w:val="20"/>
                <w:lang w:eastAsia="it-IT"/>
              </w:rPr>
              <w:t>кту, тис. грн.</w:t>
            </w:r>
          </w:p>
        </w:tc>
        <w:tc>
          <w:tcPr>
            <w:tcW w:w="1560" w:type="dxa"/>
          </w:tcPr>
          <w:p w:rsidR="00CB4958" w:rsidRPr="007C4D71" w:rsidRDefault="00CB4958" w:rsidP="00CB4958">
            <w:pPr>
              <w:jc w:val="center"/>
              <w:rPr>
                <w:rFonts w:cs="Arial"/>
                <w:b/>
                <w:bCs/>
                <w:color w:val="000000"/>
                <w:sz w:val="20"/>
                <w:szCs w:val="20"/>
                <w:lang w:eastAsia="it-IT"/>
              </w:rPr>
            </w:pPr>
            <w:r w:rsidRPr="007C4D71">
              <w:rPr>
                <w:rFonts w:cs="Arial"/>
                <w:b/>
                <w:bCs/>
                <w:color w:val="000000"/>
                <w:sz w:val="20"/>
                <w:szCs w:val="20"/>
                <w:lang w:eastAsia="it-IT"/>
              </w:rPr>
              <w:t>2020</w:t>
            </w:r>
          </w:p>
        </w:tc>
        <w:tc>
          <w:tcPr>
            <w:tcW w:w="1631" w:type="dxa"/>
          </w:tcPr>
          <w:p w:rsidR="00CB4958" w:rsidRPr="007C4D71" w:rsidRDefault="00CB4958" w:rsidP="00CB4958">
            <w:pPr>
              <w:jc w:val="center"/>
              <w:rPr>
                <w:rFonts w:cs="Arial"/>
                <w:b/>
                <w:bCs/>
                <w:color w:val="000000"/>
                <w:sz w:val="20"/>
                <w:szCs w:val="20"/>
                <w:lang w:eastAsia="it-IT"/>
              </w:rPr>
            </w:pPr>
            <w:r w:rsidRPr="007C4D71">
              <w:rPr>
                <w:rFonts w:cs="Arial"/>
                <w:b/>
                <w:bCs/>
                <w:color w:val="000000"/>
                <w:sz w:val="20"/>
                <w:szCs w:val="20"/>
                <w:lang w:eastAsia="it-IT"/>
              </w:rPr>
              <w:t>2021</w:t>
            </w:r>
          </w:p>
        </w:tc>
        <w:tc>
          <w:tcPr>
            <w:tcW w:w="1629" w:type="dxa"/>
          </w:tcPr>
          <w:p w:rsidR="00CB4958" w:rsidRPr="007C4D71" w:rsidRDefault="00CB4958" w:rsidP="00CB4958">
            <w:pPr>
              <w:jc w:val="center"/>
              <w:rPr>
                <w:rFonts w:cs="Arial"/>
                <w:b/>
                <w:bCs/>
                <w:color w:val="000000"/>
                <w:sz w:val="20"/>
                <w:szCs w:val="20"/>
                <w:lang w:eastAsia="it-IT"/>
              </w:rPr>
            </w:pPr>
            <w:r w:rsidRPr="007C4D71">
              <w:rPr>
                <w:rFonts w:cs="Arial"/>
                <w:b/>
                <w:bCs/>
                <w:color w:val="000000"/>
                <w:sz w:val="20"/>
                <w:szCs w:val="20"/>
                <w:lang w:eastAsia="it-IT"/>
              </w:rPr>
              <w:t>2022</w:t>
            </w:r>
          </w:p>
        </w:tc>
        <w:tc>
          <w:tcPr>
            <w:tcW w:w="1900" w:type="dxa"/>
          </w:tcPr>
          <w:p w:rsidR="00CB4958" w:rsidRPr="007C4D71" w:rsidRDefault="00CB4958" w:rsidP="00CB4958">
            <w:pPr>
              <w:ind w:left="-104" w:firstLine="104"/>
              <w:jc w:val="center"/>
              <w:rPr>
                <w:rFonts w:cs="Arial"/>
                <w:b/>
                <w:bCs/>
                <w:color w:val="000000"/>
                <w:sz w:val="20"/>
                <w:szCs w:val="20"/>
                <w:lang w:eastAsia="it-IT"/>
              </w:rPr>
            </w:pPr>
            <w:r w:rsidRPr="007C4D71">
              <w:rPr>
                <w:rFonts w:cs="Arial"/>
                <w:b/>
                <w:bCs/>
                <w:color w:val="000000"/>
                <w:sz w:val="20"/>
                <w:szCs w:val="20"/>
                <w:lang w:eastAsia="it-IT"/>
              </w:rPr>
              <w:t>Разом</w:t>
            </w:r>
          </w:p>
        </w:tc>
      </w:tr>
      <w:tr w:rsidR="00CB4958" w:rsidRPr="007C4D71" w:rsidTr="0083221E">
        <w:tc>
          <w:tcPr>
            <w:tcW w:w="2835" w:type="dxa"/>
            <w:vMerge/>
          </w:tcPr>
          <w:p w:rsidR="00CB4958" w:rsidRPr="007C4D71" w:rsidRDefault="00CB4958" w:rsidP="00CB4958">
            <w:pPr>
              <w:rPr>
                <w:rFonts w:cs="Arial"/>
                <w:b/>
                <w:bCs/>
                <w:color w:val="000000"/>
                <w:sz w:val="20"/>
                <w:szCs w:val="20"/>
                <w:lang w:eastAsia="it-IT"/>
              </w:rPr>
            </w:pPr>
          </w:p>
        </w:tc>
        <w:tc>
          <w:tcPr>
            <w:tcW w:w="1560" w:type="dxa"/>
          </w:tcPr>
          <w:p w:rsidR="00CB4958" w:rsidRPr="007C4D71" w:rsidRDefault="00CB4958" w:rsidP="00CB4958">
            <w:pPr>
              <w:jc w:val="center"/>
              <w:rPr>
                <w:rFonts w:cs="Arial"/>
                <w:color w:val="000000"/>
                <w:sz w:val="20"/>
                <w:szCs w:val="20"/>
                <w:lang w:eastAsia="it-IT"/>
              </w:rPr>
            </w:pPr>
            <w:r w:rsidRPr="007C4D71">
              <w:rPr>
                <w:rFonts w:cs="Arial"/>
                <w:color w:val="000000"/>
                <w:sz w:val="20"/>
                <w:szCs w:val="20"/>
                <w:lang w:eastAsia="it-IT"/>
              </w:rPr>
              <w:t>4</w:t>
            </w:r>
            <w:r>
              <w:rPr>
                <w:rFonts w:cs="Arial"/>
                <w:color w:val="000000"/>
                <w:sz w:val="20"/>
                <w:szCs w:val="20"/>
                <w:lang w:eastAsia="it-IT"/>
              </w:rPr>
              <w:t> </w:t>
            </w:r>
            <w:r w:rsidRPr="007C4D71">
              <w:rPr>
                <w:rFonts w:cs="Arial"/>
                <w:color w:val="000000"/>
                <w:sz w:val="20"/>
                <w:szCs w:val="20"/>
                <w:lang w:eastAsia="it-IT"/>
              </w:rPr>
              <w:t>000</w:t>
            </w:r>
            <w:r>
              <w:rPr>
                <w:rFonts w:cs="Arial"/>
                <w:color w:val="000000"/>
                <w:sz w:val="20"/>
                <w:szCs w:val="20"/>
                <w:lang w:eastAsia="it-IT"/>
              </w:rPr>
              <w:t>,0</w:t>
            </w:r>
          </w:p>
        </w:tc>
        <w:tc>
          <w:tcPr>
            <w:tcW w:w="1631" w:type="dxa"/>
          </w:tcPr>
          <w:p w:rsidR="00CB4958" w:rsidRPr="007C4D71" w:rsidRDefault="00CB4958" w:rsidP="00CB4958">
            <w:pPr>
              <w:jc w:val="center"/>
              <w:rPr>
                <w:rFonts w:cs="Arial"/>
                <w:color w:val="000000"/>
                <w:sz w:val="20"/>
                <w:szCs w:val="20"/>
                <w:lang w:eastAsia="it-IT"/>
              </w:rPr>
            </w:pPr>
            <w:r w:rsidRPr="007C4D71">
              <w:rPr>
                <w:rFonts w:cs="Arial"/>
                <w:color w:val="000000"/>
                <w:sz w:val="20"/>
                <w:szCs w:val="20"/>
                <w:lang w:eastAsia="it-IT"/>
              </w:rPr>
              <w:t>4</w:t>
            </w:r>
            <w:r>
              <w:rPr>
                <w:rFonts w:cs="Arial"/>
                <w:color w:val="000000"/>
                <w:sz w:val="20"/>
                <w:szCs w:val="20"/>
                <w:lang w:eastAsia="it-IT"/>
              </w:rPr>
              <w:t> </w:t>
            </w:r>
            <w:r w:rsidRPr="007C4D71">
              <w:rPr>
                <w:rFonts w:cs="Arial"/>
                <w:color w:val="000000"/>
                <w:sz w:val="20"/>
                <w:szCs w:val="20"/>
                <w:lang w:eastAsia="it-IT"/>
              </w:rPr>
              <w:t>000</w:t>
            </w:r>
            <w:r>
              <w:rPr>
                <w:rFonts w:cs="Arial"/>
                <w:color w:val="000000"/>
                <w:sz w:val="20"/>
                <w:szCs w:val="20"/>
                <w:lang w:eastAsia="it-IT"/>
              </w:rPr>
              <w:t>,0</w:t>
            </w:r>
          </w:p>
        </w:tc>
        <w:tc>
          <w:tcPr>
            <w:tcW w:w="1629" w:type="dxa"/>
          </w:tcPr>
          <w:p w:rsidR="00CB4958" w:rsidRPr="007C4D71" w:rsidRDefault="00CB4958" w:rsidP="00CB4958">
            <w:pPr>
              <w:jc w:val="center"/>
              <w:rPr>
                <w:rFonts w:cs="Arial"/>
                <w:color w:val="000000"/>
                <w:sz w:val="20"/>
                <w:szCs w:val="20"/>
                <w:lang w:eastAsia="it-IT"/>
              </w:rPr>
            </w:pPr>
            <w:r w:rsidRPr="007C4D71">
              <w:rPr>
                <w:rFonts w:cs="Arial"/>
                <w:color w:val="000000"/>
                <w:sz w:val="20"/>
                <w:szCs w:val="20"/>
                <w:lang w:eastAsia="it-IT"/>
              </w:rPr>
              <w:t>4</w:t>
            </w:r>
            <w:r>
              <w:rPr>
                <w:rFonts w:cs="Arial"/>
                <w:color w:val="000000"/>
                <w:sz w:val="20"/>
                <w:szCs w:val="20"/>
                <w:lang w:eastAsia="it-IT"/>
              </w:rPr>
              <w:t> </w:t>
            </w:r>
            <w:r w:rsidRPr="007C4D71">
              <w:rPr>
                <w:rFonts w:cs="Arial"/>
                <w:color w:val="000000"/>
                <w:sz w:val="20"/>
                <w:szCs w:val="20"/>
                <w:lang w:eastAsia="it-IT"/>
              </w:rPr>
              <w:t>000</w:t>
            </w:r>
            <w:r>
              <w:rPr>
                <w:rFonts w:cs="Arial"/>
                <w:color w:val="000000"/>
                <w:sz w:val="20"/>
                <w:szCs w:val="20"/>
                <w:lang w:eastAsia="it-IT"/>
              </w:rPr>
              <w:t>,0</w:t>
            </w:r>
          </w:p>
        </w:tc>
        <w:tc>
          <w:tcPr>
            <w:tcW w:w="1900" w:type="dxa"/>
          </w:tcPr>
          <w:p w:rsidR="00CB4958" w:rsidRPr="00624C56" w:rsidRDefault="00CB4958" w:rsidP="00CB4958">
            <w:pPr>
              <w:jc w:val="center"/>
              <w:rPr>
                <w:rFonts w:cs="Arial"/>
                <w:b/>
                <w:color w:val="000000"/>
                <w:sz w:val="20"/>
                <w:szCs w:val="20"/>
                <w:lang w:eastAsia="it-IT"/>
              </w:rPr>
            </w:pPr>
            <w:r w:rsidRPr="00624C56">
              <w:rPr>
                <w:rFonts w:cs="Arial"/>
                <w:b/>
                <w:color w:val="000000"/>
                <w:sz w:val="20"/>
                <w:szCs w:val="20"/>
                <w:lang w:eastAsia="it-IT"/>
              </w:rPr>
              <w:t>12 000,0</w:t>
            </w:r>
          </w:p>
        </w:tc>
      </w:tr>
      <w:tr w:rsidR="00CB4958" w:rsidRPr="007C4D71" w:rsidTr="0083221E">
        <w:trPr>
          <w:trHeight w:val="503"/>
        </w:trPr>
        <w:tc>
          <w:tcPr>
            <w:tcW w:w="2835" w:type="dxa"/>
          </w:tcPr>
          <w:p w:rsidR="00CB4958" w:rsidRPr="00A7519E" w:rsidRDefault="00CB4958" w:rsidP="00CB4958">
            <w:pPr>
              <w:rPr>
                <w:rFonts w:cs="Arial"/>
                <w:b/>
                <w:bCs/>
                <w:color w:val="000000"/>
                <w:sz w:val="20"/>
                <w:szCs w:val="20"/>
                <w:lang w:eastAsia="it-IT"/>
              </w:rPr>
            </w:pPr>
            <w:r w:rsidRPr="00A7519E">
              <w:rPr>
                <w:rFonts w:cs="Arial"/>
                <w:b/>
                <w:bCs/>
                <w:color w:val="000000"/>
                <w:sz w:val="20"/>
                <w:szCs w:val="20"/>
                <w:lang w:eastAsia="it-IT"/>
              </w:rPr>
              <w:t>Джерела фінансування:</w:t>
            </w:r>
          </w:p>
        </w:tc>
        <w:tc>
          <w:tcPr>
            <w:tcW w:w="6720" w:type="dxa"/>
            <w:gridSpan w:val="4"/>
          </w:tcPr>
          <w:p w:rsidR="00CB4958" w:rsidRPr="007C4D71" w:rsidRDefault="000369EF" w:rsidP="007B0999">
            <w:pPr>
              <w:jc w:val="both"/>
              <w:rPr>
                <w:rFonts w:cs="Arial"/>
                <w:color w:val="000000"/>
                <w:sz w:val="20"/>
                <w:szCs w:val="20"/>
                <w:lang w:eastAsia="it-IT"/>
              </w:rPr>
            </w:pPr>
            <w:r>
              <w:rPr>
                <w:rFonts w:cs="Arial"/>
                <w:color w:val="000000"/>
                <w:sz w:val="20"/>
                <w:szCs w:val="20"/>
                <w:lang w:eastAsia="it-IT"/>
              </w:rPr>
              <w:t>О</w:t>
            </w:r>
            <w:r w:rsidR="00CB4958" w:rsidRPr="007C4D71">
              <w:rPr>
                <w:rFonts w:cs="Arial"/>
                <w:color w:val="000000"/>
                <w:sz w:val="20"/>
                <w:szCs w:val="20"/>
                <w:lang w:eastAsia="it-IT"/>
              </w:rPr>
              <w:t>бласний бюджет, місцевий бюджет, інші джерела, незаборонені законодавством</w:t>
            </w:r>
          </w:p>
        </w:tc>
      </w:tr>
      <w:tr w:rsidR="00CB4958" w:rsidRPr="007C4D71" w:rsidTr="0083221E">
        <w:tc>
          <w:tcPr>
            <w:tcW w:w="2835" w:type="dxa"/>
          </w:tcPr>
          <w:p w:rsidR="00CB4958" w:rsidRPr="00A7519E" w:rsidRDefault="00CB4958" w:rsidP="00CB4958">
            <w:pPr>
              <w:rPr>
                <w:rFonts w:cs="Arial"/>
                <w:b/>
                <w:bCs/>
                <w:color w:val="000000"/>
                <w:sz w:val="20"/>
                <w:szCs w:val="20"/>
                <w:lang w:eastAsia="it-IT"/>
              </w:rPr>
            </w:pPr>
            <w:r w:rsidRPr="00A7519E">
              <w:rPr>
                <w:rFonts w:cs="Arial"/>
                <w:b/>
                <w:bCs/>
                <w:color w:val="000000"/>
                <w:sz w:val="20"/>
                <w:szCs w:val="20"/>
                <w:lang w:eastAsia="it-IT"/>
              </w:rPr>
              <w:t xml:space="preserve">Ключові учасники </w:t>
            </w:r>
            <w:r>
              <w:rPr>
                <w:rFonts w:cs="Arial"/>
                <w:b/>
                <w:bCs/>
                <w:color w:val="000000"/>
                <w:sz w:val="20"/>
                <w:szCs w:val="20"/>
                <w:lang w:eastAsia="it-IT"/>
              </w:rPr>
              <w:t>реалізації проє</w:t>
            </w:r>
            <w:r w:rsidRPr="00A7519E">
              <w:rPr>
                <w:rFonts w:cs="Arial"/>
                <w:b/>
                <w:bCs/>
                <w:color w:val="000000"/>
                <w:sz w:val="20"/>
                <w:szCs w:val="20"/>
                <w:lang w:eastAsia="it-IT"/>
              </w:rPr>
              <w:t>кту:</w:t>
            </w:r>
          </w:p>
        </w:tc>
        <w:tc>
          <w:tcPr>
            <w:tcW w:w="6720" w:type="dxa"/>
            <w:gridSpan w:val="4"/>
          </w:tcPr>
          <w:p w:rsidR="00CB4958" w:rsidRPr="007C4D71" w:rsidRDefault="00CB4958" w:rsidP="007B0999">
            <w:pPr>
              <w:jc w:val="both"/>
              <w:rPr>
                <w:rFonts w:cs="Arial"/>
                <w:color w:val="000000"/>
                <w:sz w:val="20"/>
                <w:szCs w:val="20"/>
                <w:lang w:eastAsia="it-IT"/>
              </w:rPr>
            </w:pPr>
            <w:r w:rsidRPr="007C4D71">
              <w:rPr>
                <w:rFonts w:cs="Arial"/>
                <w:color w:val="000000"/>
                <w:sz w:val="20"/>
                <w:szCs w:val="20"/>
                <w:lang w:eastAsia="it-IT"/>
              </w:rPr>
              <w:t>Донецька обласна державна адміністрація</w:t>
            </w:r>
            <w:r w:rsidR="00C2584C">
              <w:rPr>
                <w:rFonts w:cs="Arial"/>
                <w:color w:val="000000"/>
                <w:sz w:val="20"/>
                <w:szCs w:val="20"/>
                <w:lang w:eastAsia="it-IT"/>
              </w:rPr>
              <w:t xml:space="preserve">, </w:t>
            </w:r>
            <w:r w:rsidRPr="007C4D71">
              <w:rPr>
                <w:rFonts w:cs="Arial"/>
                <w:color w:val="000000"/>
                <w:sz w:val="20"/>
                <w:szCs w:val="20"/>
                <w:lang w:eastAsia="it-IT"/>
              </w:rPr>
              <w:t>Бахмутська міська рада</w:t>
            </w:r>
            <w:r w:rsidR="00C2584C">
              <w:rPr>
                <w:rFonts w:cs="Arial"/>
                <w:color w:val="000000"/>
                <w:sz w:val="20"/>
                <w:szCs w:val="20"/>
                <w:lang w:eastAsia="it-IT"/>
              </w:rPr>
              <w:t xml:space="preserve">,     </w:t>
            </w:r>
            <w:r w:rsidRPr="007C4D71">
              <w:rPr>
                <w:rFonts w:cs="Arial"/>
                <w:color w:val="000000"/>
                <w:sz w:val="20"/>
                <w:szCs w:val="20"/>
                <w:lang w:eastAsia="it-IT"/>
              </w:rPr>
              <w:t>КП «Бахмутська житлова управляюча компанія»</w:t>
            </w:r>
            <w:r w:rsidR="00C2584C">
              <w:rPr>
                <w:rFonts w:cs="Arial"/>
                <w:color w:val="000000"/>
                <w:sz w:val="20"/>
                <w:szCs w:val="20"/>
                <w:lang w:eastAsia="it-IT"/>
              </w:rPr>
              <w:t xml:space="preserve">, </w:t>
            </w:r>
            <w:r w:rsidRPr="007C4D71">
              <w:rPr>
                <w:rFonts w:cs="Arial"/>
                <w:color w:val="000000"/>
                <w:sz w:val="20"/>
                <w:szCs w:val="20"/>
                <w:lang w:eastAsia="it-IT"/>
              </w:rPr>
              <w:t>ОСББ</w:t>
            </w:r>
            <w:r w:rsidR="00C2584C">
              <w:rPr>
                <w:rFonts w:cs="Arial"/>
                <w:color w:val="000000"/>
                <w:sz w:val="20"/>
                <w:szCs w:val="20"/>
                <w:lang w:eastAsia="it-IT"/>
              </w:rPr>
              <w:t>, м</w:t>
            </w:r>
            <w:r w:rsidRPr="007C4D71">
              <w:rPr>
                <w:rFonts w:cs="Arial"/>
                <w:color w:val="000000"/>
                <w:sz w:val="20"/>
                <w:szCs w:val="20"/>
                <w:lang w:eastAsia="it-IT"/>
              </w:rPr>
              <w:t>ешканці багатоповерхових будинків</w:t>
            </w:r>
          </w:p>
        </w:tc>
      </w:tr>
      <w:tr w:rsidR="007C4D71" w:rsidRPr="007C4D71" w:rsidTr="0083221E">
        <w:tc>
          <w:tcPr>
            <w:tcW w:w="2835" w:type="dxa"/>
          </w:tcPr>
          <w:p w:rsidR="007C4D71" w:rsidRPr="007C4D71" w:rsidRDefault="007C4D71" w:rsidP="007C4D71">
            <w:pPr>
              <w:rPr>
                <w:rFonts w:cs="Arial"/>
                <w:b/>
                <w:bCs/>
                <w:color w:val="000000"/>
                <w:sz w:val="20"/>
                <w:szCs w:val="20"/>
                <w:lang w:eastAsia="it-IT"/>
              </w:rPr>
            </w:pPr>
            <w:r>
              <w:rPr>
                <w:rFonts w:cs="Arial"/>
                <w:b/>
                <w:bCs/>
                <w:color w:val="000000"/>
                <w:sz w:val="20"/>
                <w:szCs w:val="20"/>
                <w:lang w:eastAsia="it-IT"/>
              </w:rPr>
              <w:t>Інше</w:t>
            </w:r>
          </w:p>
        </w:tc>
        <w:tc>
          <w:tcPr>
            <w:tcW w:w="6720" w:type="dxa"/>
            <w:gridSpan w:val="4"/>
          </w:tcPr>
          <w:p w:rsidR="007C4D71" w:rsidRPr="007C4D71" w:rsidRDefault="00CB4958" w:rsidP="007C4D71">
            <w:pPr>
              <w:rPr>
                <w:rFonts w:cs="Arial"/>
                <w:color w:val="000000"/>
                <w:sz w:val="20"/>
                <w:szCs w:val="20"/>
                <w:lang w:eastAsia="it-IT"/>
              </w:rPr>
            </w:pPr>
            <w:r>
              <w:rPr>
                <w:rFonts w:cs="Arial"/>
                <w:color w:val="000000"/>
                <w:sz w:val="20"/>
                <w:szCs w:val="20"/>
                <w:lang w:eastAsia="it-IT"/>
              </w:rPr>
              <w:t>-</w:t>
            </w:r>
          </w:p>
        </w:tc>
      </w:tr>
    </w:tbl>
    <w:p w:rsidR="00AA6935" w:rsidRDefault="00AA6935" w:rsidP="00EA1D47">
      <w:pPr>
        <w:rPr>
          <w:rFonts w:cs="Arial"/>
          <w:color w:val="000000"/>
          <w:szCs w:val="22"/>
          <w:lang w:eastAsia="it-IT"/>
        </w:rPr>
      </w:pPr>
    </w:p>
    <w:p w:rsidR="00C2584C" w:rsidRPr="00820479" w:rsidRDefault="00C2584C" w:rsidP="00EA1D47">
      <w:pPr>
        <w:rPr>
          <w:rFonts w:cs="Arial"/>
          <w:color w:val="000000"/>
          <w:szCs w:val="22"/>
          <w:lang w:eastAsia="it-IT"/>
        </w:rPr>
      </w:pPr>
    </w:p>
    <w:tbl>
      <w:tblPr>
        <w:tblStyle w:val="a4"/>
        <w:tblpPr w:leftFromText="180" w:rightFromText="180" w:vertAnchor="text" w:tblpX="46" w:tblpY="1"/>
        <w:tblW w:w="9555" w:type="dxa"/>
        <w:tblLayout w:type="fixed"/>
        <w:tblLook w:val="04A0"/>
      </w:tblPr>
      <w:tblGrid>
        <w:gridCol w:w="2751"/>
        <w:gridCol w:w="1678"/>
        <w:gridCol w:w="1559"/>
        <w:gridCol w:w="1559"/>
        <w:gridCol w:w="2008"/>
      </w:tblGrid>
      <w:tr w:rsidR="006707C6" w:rsidRPr="006707C6" w:rsidTr="0083221E">
        <w:tc>
          <w:tcPr>
            <w:tcW w:w="2751" w:type="dxa"/>
          </w:tcPr>
          <w:p w:rsidR="006707C6" w:rsidRPr="006707C6" w:rsidRDefault="006707C6" w:rsidP="008F1A17">
            <w:pPr>
              <w:spacing w:before="40" w:after="40"/>
              <w:rPr>
                <w:rFonts w:cs="Arial"/>
                <w:b/>
                <w:bCs/>
                <w:color w:val="000000"/>
                <w:sz w:val="20"/>
                <w:szCs w:val="20"/>
                <w:lang w:eastAsia="it-IT"/>
              </w:rPr>
            </w:pPr>
            <w:r w:rsidRPr="006707C6">
              <w:rPr>
                <w:rFonts w:cs="Arial"/>
                <w:b/>
                <w:bCs/>
                <w:color w:val="000000"/>
                <w:sz w:val="20"/>
                <w:szCs w:val="20"/>
                <w:lang w:eastAsia="it-IT"/>
              </w:rPr>
              <w:t>Стратегічна ціль</w:t>
            </w:r>
          </w:p>
        </w:tc>
        <w:tc>
          <w:tcPr>
            <w:tcW w:w="6804" w:type="dxa"/>
            <w:gridSpan w:val="4"/>
          </w:tcPr>
          <w:p w:rsidR="006707C6" w:rsidRPr="006707C6" w:rsidRDefault="006707C6" w:rsidP="008F1A17">
            <w:pPr>
              <w:rPr>
                <w:rFonts w:cs="Arial"/>
                <w:color w:val="000000"/>
                <w:sz w:val="20"/>
                <w:szCs w:val="20"/>
                <w:lang w:eastAsia="it-IT"/>
              </w:rPr>
            </w:pPr>
            <w:r w:rsidRPr="006707C6">
              <w:rPr>
                <w:rFonts w:cs="Arial"/>
                <w:color w:val="000000"/>
                <w:sz w:val="20"/>
                <w:szCs w:val="20"/>
                <w:lang w:eastAsia="it-IT"/>
              </w:rPr>
              <w:t xml:space="preserve">В 2. </w:t>
            </w:r>
            <w:r w:rsidR="00820479" w:rsidRPr="00B047AC">
              <w:rPr>
                <w:rFonts w:cs="Arial"/>
                <w:color w:val="000000"/>
                <w:sz w:val="20"/>
                <w:szCs w:val="20"/>
                <w:lang w:eastAsia="it-IT"/>
              </w:rPr>
              <w:t xml:space="preserve"> Енергоефективний житловий фонд та чисте довкілля</w:t>
            </w:r>
          </w:p>
        </w:tc>
      </w:tr>
      <w:tr w:rsidR="006707C6" w:rsidRPr="006707C6" w:rsidTr="0083221E">
        <w:tc>
          <w:tcPr>
            <w:tcW w:w="2751" w:type="dxa"/>
          </w:tcPr>
          <w:p w:rsidR="006707C6" w:rsidRPr="006707C6" w:rsidRDefault="006707C6" w:rsidP="008F1A17">
            <w:pPr>
              <w:spacing w:before="40" w:after="40"/>
              <w:ind w:right="-108"/>
              <w:rPr>
                <w:rFonts w:cs="Arial"/>
                <w:b/>
                <w:bCs/>
                <w:color w:val="000000"/>
                <w:sz w:val="20"/>
                <w:szCs w:val="20"/>
                <w:lang w:eastAsia="it-IT"/>
              </w:rPr>
            </w:pPr>
            <w:r w:rsidRPr="006707C6">
              <w:rPr>
                <w:rFonts w:cs="Arial"/>
                <w:b/>
                <w:bCs/>
                <w:color w:val="000000"/>
                <w:sz w:val="20"/>
                <w:szCs w:val="20"/>
                <w:lang w:eastAsia="it-IT"/>
              </w:rPr>
              <w:t xml:space="preserve">Оперативна ціль/завдання </w:t>
            </w:r>
            <w:r w:rsidR="00CB4958">
              <w:rPr>
                <w:rFonts w:cs="Arial"/>
                <w:b/>
                <w:bCs/>
                <w:color w:val="000000"/>
                <w:sz w:val="20"/>
                <w:szCs w:val="20"/>
                <w:lang w:eastAsia="it-IT"/>
              </w:rPr>
              <w:t xml:space="preserve">Стратегії, якому </w:t>
            </w:r>
            <w:r w:rsidR="009E717A">
              <w:rPr>
                <w:rFonts w:cs="Arial"/>
                <w:b/>
                <w:bCs/>
                <w:color w:val="000000"/>
                <w:sz w:val="20"/>
                <w:szCs w:val="20"/>
                <w:lang w:eastAsia="it-IT"/>
              </w:rPr>
              <w:t xml:space="preserve"> </w:t>
            </w:r>
            <w:r w:rsidR="00A608BE">
              <w:rPr>
                <w:rFonts w:cs="Arial"/>
                <w:b/>
                <w:bCs/>
                <w:color w:val="000000"/>
                <w:sz w:val="20"/>
                <w:szCs w:val="20"/>
                <w:lang w:eastAsia="it-IT"/>
              </w:rPr>
              <w:t xml:space="preserve">  </w:t>
            </w:r>
            <w:r w:rsidR="00CB4958">
              <w:rPr>
                <w:rFonts w:cs="Arial"/>
                <w:b/>
                <w:bCs/>
                <w:color w:val="000000"/>
                <w:sz w:val="20"/>
                <w:szCs w:val="20"/>
                <w:lang w:eastAsia="it-IT"/>
              </w:rPr>
              <w:t xml:space="preserve">відповідає </w:t>
            </w:r>
            <w:r w:rsidR="007D63C0">
              <w:rPr>
                <w:rFonts w:cs="Arial"/>
                <w:b/>
                <w:bCs/>
                <w:color w:val="000000"/>
                <w:sz w:val="20"/>
                <w:szCs w:val="20"/>
                <w:lang w:eastAsia="it-IT"/>
              </w:rPr>
              <w:t>проєкт:</w:t>
            </w:r>
          </w:p>
        </w:tc>
        <w:tc>
          <w:tcPr>
            <w:tcW w:w="6804" w:type="dxa"/>
            <w:gridSpan w:val="4"/>
          </w:tcPr>
          <w:p w:rsidR="006707C6" w:rsidRPr="006707C6" w:rsidRDefault="006707C6" w:rsidP="008F1A17">
            <w:pPr>
              <w:rPr>
                <w:rFonts w:cs="Arial"/>
                <w:color w:val="000000"/>
                <w:sz w:val="20"/>
                <w:szCs w:val="20"/>
                <w:lang w:eastAsia="it-IT"/>
              </w:rPr>
            </w:pPr>
            <w:r w:rsidRPr="006707C6">
              <w:rPr>
                <w:rFonts w:cs="Arial"/>
                <w:color w:val="000000"/>
                <w:sz w:val="20"/>
                <w:szCs w:val="20"/>
                <w:lang w:eastAsia="it-IT"/>
              </w:rPr>
              <w:t>В 2.4</w:t>
            </w:r>
            <w:r w:rsidR="00820479">
              <w:rPr>
                <w:rFonts w:cs="Arial"/>
                <w:color w:val="000000"/>
                <w:sz w:val="20"/>
                <w:szCs w:val="20"/>
                <w:lang w:eastAsia="it-IT"/>
              </w:rPr>
              <w:t>.</w:t>
            </w:r>
            <w:r w:rsidRPr="006707C6">
              <w:rPr>
                <w:rFonts w:cs="Arial"/>
                <w:color w:val="000000"/>
                <w:sz w:val="20"/>
                <w:szCs w:val="20"/>
                <w:lang w:eastAsia="it-IT"/>
              </w:rPr>
              <w:t xml:space="preserve"> Запровадження сучасної системи управління ТПВ</w:t>
            </w:r>
          </w:p>
        </w:tc>
      </w:tr>
      <w:tr w:rsidR="006707C6" w:rsidRPr="006707C6" w:rsidTr="0083221E">
        <w:trPr>
          <w:trHeight w:val="308"/>
        </w:trPr>
        <w:tc>
          <w:tcPr>
            <w:tcW w:w="2751" w:type="dxa"/>
          </w:tcPr>
          <w:p w:rsidR="006707C6" w:rsidRPr="006707C6" w:rsidRDefault="00CB4958" w:rsidP="008F1A17">
            <w:pPr>
              <w:spacing w:before="40" w:after="40"/>
              <w:ind w:right="-108"/>
              <w:rPr>
                <w:rFonts w:cs="Arial"/>
                <w:b/>
                <w:bCs/>
                <w:color w:val="000000"/>
                <w:sz w:val="20"/>
                <w:szCs w:val="20"/>
                <w:lang w:eastAsia="it-IT"/>
              </w:rPr>
            </w:pPr>
            <w:r>
              <w:rPr>
                <w:rFonts w:cs="Arial"/>
                <w:b/>
                <w:bCs/>
                <w:color w:val="000000"/>
                <w:sz w:val="20"/>
                <w:szCs w:val="20"/>
                <w:lang w:eastAsia="it-IT"/>
              </w:rPr>
              <w:t>Назва проє</w:t>
            </w:r>
            <w:r w:rsidR="006707C6" w:rsidRPr="006707C6">
              <w:rPr>
                <w:rFonts w:cs="Arial"/>
                <w:b/>
                <w:bCs/>
                <w:color w:val="000000"/>
                <w:sz w:val="20"/>
                <w:szCs w:val="20"/>
                <w:lang w:eastAsia="it-IT"/>
              </w:rPr>
              <w:t>кту:</w:t>
            </w:r>
          </w:p>
        </w:tc>
        <w:tc>
          <w:tcPr>
            <w:tcW w:w="6804" w:type="dxa"/>
            <w:gridSpan w:val="4"/>
          </w:tcPr>
          <w:p w:rsidR="006707C6" w:rsidRPr="006707C6" w:rsidRDefault="00E6262E" w:rsidP="008F1A17">
            <w:pPr>
              <w:rPr>
                <w:rFonts w:cs="Arial"/>
                <w:b/>
                <w:bCs/>
                <w:color w:val="000000"/>
                <w:sz w:val="20"/>
                <w:szCs w:val="20"/>
                <w:lang w:eastAsia="it-IT"/>
              </w:rPr>
            </w:pPr>
            <w:r>
              <w:rPr>
                <w:rFonts w:cs="Arial"/>
                <w:b/>
                <w:bCs/>
                <w:color w:val="000000"/>
                <w:sz w:val="20"/>
                <w:szCs w:val="20"/>
                <w:lang w:eastAsia="it-IT"/>
              </w:rPr>
              <w:t>Розробка та впровадження концепції управління ТПВ</w:t>
            </w:r>
          </w:p>
        </w:tc>
      </w:tr>
      <w:tr w:rsidR="006707C6" w:rsidRPr="006707C6" w:rsidTr="0083221E">
        <w:trPr>
          <w:trHeight w:val="270"/>
        </w:trPr>
        <w:tc>
          <w:tcPr>
            <w:tcW w:w="2751" w:type="dxa"/>
          </w:tcPr>
          <w:p w:rsidR="006707C6" w:rsidRPr="006707C6" w:rsidRDefault="006707C6" w:rsidP="008F1A17">
            <w:pPr>
              <w:spacing w:before="40" w:after="40"/>
              <w:ind w:right="-108"/>
              <w:rPr>
                <w:rFonts w:cs="Arial"/>
                <w:b/>
                <w:bCs/>
                <w:color w:val="000000"/>
                <w:sz w:val="20"/>
                <w:szCs w:val="20"/>
                <w:lang w:eastAsia="it-IT"/>
              </w:rPr>
            </w:pPr>
            <w:r w:rsidRPr="006707C6">
              <w:rPr>
                <w:rFonts w:cs="Arial"/>
                <w:b/>
                <w:bCs/>
                <w:color w:val="000000"/>
                <w:sz w:val="20"/>
                <w:szCs w:val="20"/>
                <w:lang w:eastAsia="it-IT"/>
              </w:rPr>
              <w:t>Цілі про</w:t>
            </w:r>
            <w:r w:rsidR="00CB4958">
              <w:rPr>
                <w:rFonts w:cs="Arial"/>
                <w:b/>
                <w:bCs/>
                <w:color w:val="000000"/>
                <w:sz w:val="20"/>
                <w:szCs w:val="20"/>
                <w:lang w:eastAsia="it-IT"/>
              </w:rPr>
              <w:t>є</w:t>
            </w:r>
            <w:r w:rsidRPr="006707C6">
              <w:rPr>
                <w:rFonts w:cs="Arial"/>
                <w:b/>
                <w:bCs/>
                <w:color w:val="000000"/>
                <w:sz w:val="20"/>
                <w:szCs w:val="20"/>
                <w:lang w:eastAsia="it-IT"/>
              </w:rPr>
              <w:t>кту:</w:t>
            </w:r>
          </w:p>
        </w:tc>
        <w:tc>
          <w:tcPr>
            <w:tcW w:w="6804" w:type="dxa"/>
            <w:gridSpan w:val="4"/>
          </w:tcPr>
          <w:p w:rsidR="006707C6" w:rsidRPr="006707C6" w:rsidRDefault="006707C6" w:rsidP="008F1A17">
            <w:pPr>
              <w:rPr>
                <w:rFonts w:cs="Arial"/>
                <w:color w:val="000000"/>
                <w:sz w:val="20"/>
                <w:szCs w:val="20"/>
                <w:lang w:eastAsia="it-IT"/>
              </w:rPr>
            </w:pPr>
            <w:r w:rsidRPr="006707C6">
              <w:rPr>
                <w:rFonts w:cs="Arial"/>
                <w:color w:val="000000"/>
                <w:sz w:val="20"/>
                <w:szCs w:val="20"/>
                <w:lang w:eastAsia="it-IT"/>
              </w:rPr>
              <w:t xml:space="preserve">Вдосконалення системи роздільного збору побутових відходів </w:t>
            </w:r>
          </w:p>
        </w:tc>
      </w:tr>
      <w:tr w:rsidR="006707C6" w:rsidRPr="006707C6" w:rsidTr="0083221E">
        <w:trPr>
          <w:trHeight w:val="232"/>
        </w:trPr>
        <w:tc>
          <w:tcPr>
            <w:tcW w:w="2751" w:type="dxa"/>
          </w:tcPr>
          <w:p w:rsidR="006707C6" w:rsidRPr="006707C6" w:rsidRDefault="00CB4958" w:rsidP="007D63C0">
            <w:pPr>
              <w:autoSpaceDE w:val="0"/>
              <w:autoSpaceDN w:val="0"/>
              <w:adjustRightInd w:val="0"/>
              <w:spacing w:before="40" w:after="40"/>
              <w:ind w:right="-57"/>
              <w:rPr>
                <w:rFonts w:cs="Arial"/>
                <w:b/>
                <w:bCs/>
                <w:color w:val="000000"/>
                <w:sz w:val="20"/>
                <w:szCs w:val="20"/>
                <w:lang w:eastAsia="it-IT"/>
              </w:rPr>
            </w:pPr>
            <w:r>
              <w:rPr>
                <w:rFonts w:cs="Arial"/>
                <w:b/>
                <w:bCs/>
                <w:color w:val="000000"/>
                <w:sz w:val="20"/>
                <w:szCs w:val="20"/>
                <w:lang w:eastAsia="it-IT"/>
              </w:rPr>
              <w:t>Територія впливу</w:t>
            </w:r>
            <w:r w:rsidR="007D63C0">
              <w:rPr>
                <w:rFonts w:cs="Arial"/>
                <w:b/>
                <w:bCs/>
                <w:color w:val="000000"/>
                <w:sz w:val="20"/>
                <w:szCs w:val="20"/>
                <w:lang w:eastAsia="it-IT"/>
              </w:rPr>
              <w:t xml:space="preserve"> проє</w:t>
            </w:r>
            <w:r w:rsidR="007B0999">
              <w:rPr>
                <w:rFonts w:cs="Arial"/>
                <w:b/>
                <w:bCs/>
                <w:color w:val="000000"/>
                <w:sz w:val="20"/>
                <w:szCs w:val="20"/>
                <w:lang w:eastAsia="it-IT"/>
              </w:rPr>
              <w:t>кту:</w:t>
            </w:r>
          </w:p>
        </w:tc>
        <w:tc>
          <w:tcPr>
            <w:tcW w:w="6804" w:type="dxa"/>
            <w:gridSpan w:val="4"/>
          </w:tcPr>
          <w:p w:rsidR="006707C6" w:rsidRPr="006707C6" w:rsidRDefault="006707C6" w:rsidP="008F1A17">
            <w:pPr>
              <w:rPr>
                <w:rFonts w:cs="Arial"/>
                <w:color w:val="000000"/>
                <w:sz w:val="20"/>
                <w:szCs w:val="20"/>
                <w:lang w:eastAsia="it-IT"/>
              </w:rPr>
            </w:pPr>
            <w:r w:rsidRPr="006707C6">
              <w:rPr>
                <w:rFonts w:cs="Arial"/>
                <w:color w:val="000000"/>
                <w:sz w:val="20"/>
                <w:szCs w:val="20"/>
                <w:lang w:eastAsia="it-IT"/>
              </w:rPr>
              <w:t xml:space="preserve">Бахмутська міська об’єднана територіальна громада </w:t>
            </w:r>
          </w:p>
        </w:tc>
      </w:tr>
      <w:tr w:rsidR="006707C6" w:rsidRPr="006707C6" w:rsidTr="0083221E">
        <w:trPr>
          <w:trHeight w:val="592"/>
        </w:trPr>
        <w:tc>
          <w:tcPr>
            <w:tcW w:w="2751" w:type="dxa"/>
          </w:tcPr>
          <w:p w:rsidR="006707C6" w:rsidRPr="006707C6" w:rsidRDefault="006707C6" w:rsidP="008F1A17">
            <w:pPr>
              <w:autoSpaceDE w:val="0"/>
              <w:autoSpaceDN w:val="0"/>
              <w:adjustRightInd w:val="0"/>
              <w:spacing w:before="40" w:after="40"/>
              <w:rPr>
                <w:rFonts w:cs="Arial"/>
                <w:b/>
                <w:bCs/>
                <w:color w:val="000000"/>
                <w:sz w:val="20"/>
                <w:szCs w:val="20"/>
                <w:lang w:eastAsia="it-IT"/>
              </w:rPr>
            </w:pPr>
            <w:r w:rsidRPr="006707C6">
              <w:rPr>
                <w:rFonts w:cs="Arial"/>
                <w:b/>
                <w:bCs/>
                <w:color w:val="000000"/>
                <w:sz w:val="20"/>
                <w:szCs w:val="20"/>
                <w:lang w:eastAsia="it-IT"/>
              </w:rPr>
              <w:t xml:space="preserve">Орієнтовна кількість </w:t>
            </w:r>
          </w:p>
          <w:p w:rsidR="006707C6" w:rsidRPr="006707C6" w:rsidRDefault="006707C6" w:rsidP="008F1A17">
            <w:pPr>
              <w:autoSpaceDE w:val="0"/>
              <w:autoSpaceDN w:val="0"/>
              <w:adjustRightInd w:val="0"/>
              <w:spacing w:before="40" w:after="40"/>
              <w:rPr>
                <w:rFonts w:cs="Arial"/>
                <w:b/>
                <w:bCs/>
                <w:color w:val="000000"/>
                <w:sz w:val="20"/>
                <w:szCs w:val="20"/>
                <w:lang w:eastAsia="it-IT"/>
              </w:rPr>
            </w:pPr>
            <w:r w:rsidRPr="006707C6">
              <w:rPr>
                <w:rFonts w:cs="Arial"/>
                <w:b/>
                <w:bCs/>
                <w:color w:val="000000"/>
                <w:sz w:val="20"/>
                <w:szCs w:val="20"/>
                <w:lang w:eastAsia="it-IT"/>
              </w:rPr>
              <w:t>отримувачів вигод</w:t>
            </w:r>
          </w:p>
        </w:tc>
        <w:tc>
          <w:tcPr>
            <w:tcW w:w="6804" w:type="dxa"/>
            <w:gridSpan w:val="4"/>
          </w:tcPr>
          <w:p w:rsidR="006707C6" w:rsidRPr="006707C6" w:rsidRDefault="006707C6" w:rsidP="00B379B8">
            <w:pPr>
              <w:rPr>
                <w:rFonts w:cs="Arial"/>
                <w:color w:val="000000"/>
                <w:sz w:val="20"/>
                <w:szCs w:val="20"/>
                <w:lang w:eastAsia="it-IT"/>
              </w:rPr>
            </w:pPr>
            <w:r w:rsidRPr="006707C6">
              <w:rPr>
                <w:rFonts w:cs="Arial"/>
                <w:color w:val="000000"/>
                <w:sz w:val="20"/>
                <w:szCs w:val="20"/>
                <w:lang w:eastAsia="it-IT"/>
              </w:rPr>
              <w:t>8</w:t>
            </w:r>
            <w:r w:rsidR="00B379B8">
              <w:rPr>
                <w:rFonts w:cs="Arial"/>
                <w:color w:val="000000"/>
                <w:sz w:val="20"/>
                <w:szCs w:val="20"/>
                <w:lang w:eastAsia="it-IT"/>
              </w:rPr>
              <w:t>2</w:t>
            </w:r>
            <w:r w:rsidRPr="006707C6">
              <w:rPr>
                <w:rFonts w:cs="Arial"/>
                <w:color w:val="000000"/>
                <w:sz w:val="20"/>
                <w:szCs w:val="20"/>
                <w:lang w:eastAsia="it-IT"/>
              </w:rPr>
              <w:t>,0 тис.</w:t>
            </w:r>
            <w:r w:rsidR="007B0999">
              <w:rPr>
                <w:rFonts w:cs="Arial"/>
                <w:color w:val="000000"/>
                <w:sz w:val="20"/>
                <w:szCs w:val="20"/>
                <w:lang w:eastAsia="it-IT"/>
              </w:rPr>
              <w:t>осіб</w:t>
            </w:r>
            <w:r w:rsidRPr="006707C6">
              <w:rPr>
                <w:rFonts w:cs="Arial"/>
                <w:color w:val="000000"/>
                <w:sz w:val="20"/>
                <w:szCs w:val="20"/>
                <w:lang w:eastAsia="it-IT"/>
              </w:rPr>
              <w:t xml:space="preserve"> </w:t>
            </w:r>
          </w:p>
        </w:tc>
      </w:tr>
      <w:tr w:rsidR="006707C6" w:rsidRPr="006707C6" w:rsidTr="0083221E">
        <w:trPr>
          <w:trHeight w:val="517"/>
        </w:trPr>
        <w:tc>
          <w:tcPr>
            <w:tcW w:w="2751" w:type="dxa"/>
          </w:tcPr>
          <w:p w:rsidR="006707C6" w:rsidRPr="006707C6" w:rsidRDefault="00CB4958" w:rsidP="008F1A17">
            <w:pPr>
              <w:spacing w:before="40" w:after="40"/>
              <w:rPr>
                <w:rFonts w:cs="Arial"/>
                <w:b/>
                <w:bCs/>
                <w:color w:val="000000"/>
                <w:sz w:val="20"/>
                <w:szCs w:val="20"/>
                <w:lang w:eastAsia="it-IT"/>
              </w:rPr>
            </w:pPr>
            <w:r>
              <w:rPr>
                <w:rFonts w:cs="Arial"/>
                <w:b/>
                <w:bCs/>
                <w:color w:val="000000"/>
                <w:sz w:val="20"/>
                <w:szCs w:val="20"/>
                <w:lang w:eastAsia="it-IT"/>
              </w:rPr>
              <w:t>Стислий опис проє</w:t>
            </w:r>
            <w:r w:rsidR="006707C6" w:rsidRPr="006707C6">
              <w:rPr>
                <w:rFonts w:cs="Arial"/>
                <w:b/>
                <w:bCs/>
                <w:color w:val="000000"/>
                <w:sz w:val="20"/>
                <w:szCs w:val="20"/>
                <w:lang w:eastAsia="it-IT"/>
              </w:rPr>
              <w:t>кту:</w:t>
            </w:r>
          </w:p>
        </w:tc>
        <w:tc>
          <w:tcPr>
            <w:tcW w:w="6804" w:type="dxa"/>
            <w:gridSpan w:val="4"/>
          </w:tcPr>
          <w:p w:rsidR="006707C6" w:rsidRPr="00F652F0" w:rsidRDefault="00F652F0" w:rsidP="008F1A17">
            <w:pPr>
              <w:suppressAutoHyphens/>
              <w:jc w:val="both"/>
              <w:rPr>
                <w:rFonts w:cs="Arial"/>
                <w:color w:val="000000"/>
                <w:sz w:val="20"/>
                <w:szCs w:val="20"/>
                <w:highlight w:val="yellow"/>
                <w:lang w:eastAsia="it-IT"/>
              </w:rPr>
            </w:pPr>
            <w:r w:rsidRPr="00F652F0">
              <w:rPr>
                <w:rFonts w:cs="Arial"/>
                <w:color w:val="000000"/>
                <w:sz w:val="20"/>
                <w:szCs w:val="20"/>
                <w:lang w:eastAsia="it-IT"/>
              </w:rPr>
              <w:t>З метою врегулювання проблем</w:t>
            </w:r>
            <w:r w:rsidR="006707C6" w:rsidRPr="00F652F0">
              <w:rPr>
                <w:rFonts w:cs="Arial"/>
                <w:color w:val="000000"/>
                <w:sz w:val="20"/>
                <w:szCs w:val="20"/>
                <w:lang w:eastAsia="it-IT"/>
              </w:rPr>
              <w:t xml:space="preserve"> захоронення несортованих твердих побутових відходів</w:t>
            </w:r>
            <w:r w:rsidRPr="00F652F0">
              <w:rPr>
                <w:rFonts w:cs="Arial"/>
                <w:color w:val="000000"/>
                <w:sz w:val="20"/>
                <w:szCs w:val="20"/>
                <w:lang w:eastAsia="it-IT"/>
              </w:rPr>
              <w:t xml:space="preserve"> та вдосконалення системи роздільного збору ТПВ </w:t>
            </w:r>
            <w:r w:rsidR="006707C6" w:rsidRPr="00F652F0">
              <w:rPr>
                <w:rFonts w:cs="Arial"/>
                <w:color w:val="000000"/>
                <w:sz w:val="20"/>
                <w:szCs w:val="20"/>
                <w:lang w:eastAsia="it-IT"/>
              </w:rPr>
              <w:t xml:space="preserve"> виникла необхідність</w:t>
            </w:r>
            <w:r w:rsidRPr="00F652F0">
              <w:rPr>
                <w:rFonts w:cs="Arial"/>
                <w:color w:val="000000"/>
                <w:sz w:val="20"/>
                <w:szCs w:val="20"/>
                <w:lang w:eastAsia="it-IT"/>
              </w:rPr>
              <w:t xml:space="preserve"> реконструкції та благоустрою існуючого полігону ТПВ, будівництва</w:t>
            </w:r>
            <w:r w:rsidR="006707C6" w:rsidRPr="00F652F0">
              <w:rPr>
                <w:rFonts w:cs="Arial"/>
                <w:color w:val="000000"/>
                <w:sz w:val="20"/>
                <w:szCs w:val="20"/>
                <w:lang w:eastAsia="it-IT"/>
              </w:rPr>
              <w:t xml:space="preserve">  сміттєперевантажувальної стан</w:t>
            </w:r>
            <w:r w:rsidR="00E6262E" w:rsidRPr="00F652F0">
              <w:rPr>
                <w:rFonts w:cs="Arial"/>
                <w:color w:val="000000"/>
                <w:sz w:val="20"/>
                <w:szCs w:val="20"/>
                <w:lang w:eastAsia="it-IT"/>
              </w:rPr>
              <w:t xml:space="preserve">ції із сортувальним обладнанням, а також </w:t>
            </w:r>
            <w:r w:rsidRPr="00F652F0">
              <w:rPr>
                <w:rFonts w:cs="Arial"/>
                <w:color w:val="000000"/>
                <w:sz w:val="20"/>
                <w:szCs w:val="20"/>
                <w:lang w:eastAsia="it-IT"/>
              </w:rPr>
              <w:t>облаштування</w:t>
            </w:r>
            <w:r>
              <w:rPr>
                <w:rFonts w:cs="Arial"/>
                <w:color w:val="000000"/>
                <w:sz w:val="20"/>
                <w:szCs w:val="20"/>
                <w:lang w:eastAsia="it-IT"/>
              </w:rPr>
              <w:t xml:space="preserve"> майданчиків для роздільного збору ТПВ та закупівлі сучасної спецтехніки</w:t>
            </w:r>
          </w:p>
        </w:tc>
      </w:tr>
      <w:tr w:rsidR="006707C6" w:rsidRPr="006707C6" w:rsidTr="0083221E">
        <w:trPr>
          <w:trHeight w:val="485"/>
        </w:trPr>
        <w:tc>
          <w:tcPr>
            <w:tcW w:w="2751" w:type="dxa"/>
          </w:tcPr>
          <w:p w:rsidR="006707C6" w:rsidRPr="006707C6" w:rsidRDefault="006707C6" w:rsidP="008F1A17">
            <w:pPr>
              <w:spacing w:before="40" w:after="40"/>
              <w:rPr>
                <w:rFonts w:cs="Arial"/>
                <w:b/>
                <w:bCs/>
                <w:color w:val="000000"/>
                <w:sz w:val="20"/>
                <w:szCs w:val="20"/>
                <w:lang w:eastAsia="it-IT"/>
              </w:rPr>
            </w:pPr>
            <w:r w:rsidRPr="006707C6">
              <w:rPr>
                <w:rFonts w:cs="Arial"/>
                <w:b/>
                <w:bCs/>
                <w:color w:val="000000"/>
                <w:sz w:val="20"/>
                <w:szCs w:val="20"/>
                <w:lang w:eastAsia="it-IT"/>
              </w:rPr>
              <w:t>Очікувані результати:</w:t>
            </w:r>
          </w:p>
        </w:tc>
        <w:tc>
          <w:tcPr>
            <w:tcW w:w="6804" w:type="dxa"/>
            <w:gridSpan w:val="4"/>
          </w:tcPr>
          <w:p w:rsidR="006707C6" w:rsidRPr="006707C6" w:rsidRDefault="006707C6" w:rsidP="008F1A17">
            <w:pPr>
              <w:jc w:val="both"/>
              <w:rPr>
                <w:rFonts w:cs="Arial"/>
                <w:color w:val="000000"/>
                <w:sz w:val="20"/>
                <w:szCs w:val="20"/>
                <w:lang w:eastAsia="it-IT"/>
              </w:rPr>
            </w:pPr>
            <w:r w:rsidRPr="006707C6">
              <w:rPr>
                <w:rFonts w:cs="Arial"/>
                <w:color w:val="000000"/>
                <w:sz w:val="20"/>
                <w:szCs w:val="20"/>
                <w:lang w:eastAsia="it-IT"/>
              </w:rPr>
              <w:t xml:space="preserve">Забезпечення належного санітарного стану, дотримання вимог екологічного законодавства, впровадження на території </w:t>
            </w:r>
            <w:r w:rsidR="000369EF">
              <w:rPr>
                <w:rFonts w:cs="Arial"/>
                <w:color w:val="000000"/>
                <w:sz w:val="20"/>
                <w:szCs w:val="20"/>
                <w:lang w:eastAsia="it-IT"/>
              </w:rPr>
              <w:t>громади</w:t>
            </w:r>
            <w:r w:rsidRPr="006707C6">
              <w:rPr>
                <w:rFonts w:cs="Arial"/>
                <w:color w:val="000000"/>
                <w:sz w:val="20"/>
                <w:szCs w:val="20"/>
                <w:lang w:eastAsia="it-IT"/>
              </w:rPr>
              <w:t xml:space="preserve"> сортування твердих побутових відходів, створення нових робочих місць</w:t>
            </w:r>
          </w:p>
        </w:tc>
      </w:tr>
      <w:tr w:rsidR="001D6E8E" w:rsidRPr="006707C6" w:rsidTr="0083221E">
        <w:trPr>
          <w:trHeight w:val="272"/>
        </w:trPr>
        <w:tc>
          <w:tcPr>
            <w:tcW w:w="2751" w:type="dxa"/>
          </w:tcPr>
          <w:p w:rsidR="001D6E8E" w:rsidRPr="006707C6" w:rsidRDefault="001D6E8E" w:rsidP="008F1A17">
            <w:pPr>
              <w:spacing w:before="40" w:after="40"/>
              <w:rPr>
                <w:rFonts w:cs="Arial"/>
                <w:b/>
                <w:bCs/>
                <w:color w:val="000000"/>
                <w:sz w:val="20"/>
                <w:szCs w:val="20"/>
                <w:lang w:eastAsia="it-IT"/>
              </w:rPr>
            </w:pPr>
            <w:r>
              <w:rPr>
                <w:rFonts w:cs="Arial"/>
                <w:b/>
                <w:bCs/>
                <w:color w:val="000000"/>
                <w:sz w:val="20"/>
                <w:szCs w:val="20"/>
                <w:lang w:eastAsia="it-IT"/>
              </w:rPr>
              <w:t>Показники (індикатори)</w:t>
            </w:r>
          </w:p>
        </w:tc>
        <w:tc>
          <w:tcPr>
            <w:tcW w:w="6804" w:type="dxa"/>
            <w:gridSpan w:val="4"/>
          </w:tcPr>
          <w:p w:rsidR="001D6E8E" w:rsidRPr="006707C6" w:rsidRDefault="001D6E8E" w:rsidP="008F1A17">
            <w:pPr>
              <w:jc w:val="both"/>
              <w:rPr>
                <w:rFonts w:cs="Arial"/>
                <w:color w:val="000000"/>
                <w:sz w:val="20"/>
                <w:szCs w:val="20"/>
                <w:lang w:eastAsia="it-IT"/>
              </w:rPr>
            </w:pPr>
            <w:r>
              <w:rPr>
                <w:rFonts w:cs="Arial"/>
                <w:color w:val="000000"/>
                <w:sz w:val="20"/>
                <w:szCs w:val="20"/>
                <w:lang w:eastAsia="it-IT"/>
              </w:rPr>
              <w:t>Обсяги сортування ТПВ, тон</w:t>
            </w:r>
            <w:r w:rsidR="000369EF">
              <w:rPr>
                <w:rFonts w:cs="Arial"/>
                <w:color w:val="000000"/>
                <w:sz w:val="20"/>
                <w:szCs w:val="20"/>
                <w:lang w:eastAsia="it-IT"/>
              </w:rPr>
              <w:t>н</w:t>
            </w:r>
            <w:r>
              <w:rPr>
                <w:rFonts w:cs="Arial"/>
                <w:color w:val="000000"/>
                <w:sz w:val="20"/>
                <w:szCs w:val="20"/>
                <w:lang w:eastAsia="it-IT"/>
              </w:rPr>
              <w:t xml:space="preserve"> в рік</w:t>
            </w:r>
          </w:p>
        </w:tc>
      </w:tr>
      <w:tr w:rsidR="006707C6" w:rsidRPr="006707C6" w:rsidTr="0083221E">
        <w:tc>
          <w:tcPr>
            <w:tcW w:w="2751" w:type="dxa"/>
          </w:tcPr>
          <w:p w:rsidR="006707C6" w:rsidRPr="006707C6" w:rsidRDefault="00CB4958" w:rsidP="008F1A17">
            <w:pPr>
              <w:spacing w:before="40" w:after="40"/>
              <w:rPr>
                <w:rFonts w:cs="Arial"/>
                <w:b/>
                <w:bCs/>
                <w:color w:val="000000"/>
                <w:sz w:val="20"/>
                <w:szCs w:val="20"/>
                <w:lang w:eastAsia="it-IT"/>
              </w:rPr>
            </w:pPr>
            <w:r>
              <w:rPr>
                <w:rFonts w:cs="Arial"/>
                <w:b/>
                <w:bCs/>
                <w:color w:val="000000"/>
                <w:sz w:val="20"/>
                <w:szCs w:val="20"/>
                <w:lang w:eastAsia="it-IT"/>
              </w:rPr>
              <w:t>Ключові заходи проє</w:t>
            </w:r>
            <w:r w:rsidR="006707C6" w:rsidRPr="006707C6">
              <w:rPr>
                <w:rFonts w:cs="Arial"/>
                <w:b/>
                <w:bCs/>
                <w:color w:val="000000"/>
                <w:sz w:val="20"/>
                <w:szCs w:val="20"/>
                <w:lang w:eastAsia="it-IT"/>
              </w:rPr>
              <w:t>кту:</w:t>
            </w:r>
          </w:p>
        </w:tc>
        <w:tc>
          <w:tcPr>
            <w:tcW w:w="6804" w:type="dxa"/>
            <w:gridSpan w:val="4"/>
          </w:tcPr>
          <w:p w:rsidR="006707C6" w:rsidRPr="00E6262E" w:rsidRDefault="00E6262E" w:rsidP="008F1A17">
            <w:pPr>
              <w:numPr>
                <w:ilvl w:val="0"/>
                <w:numId w:val="48"/>
              </w:numPr>
              <w:ind w:left="0" w:firstLine="0"/>
              <w:jc w:val="both"/>
              <w:rPr>
                <w:rFonts w:cs="Arial"/>
                <w:color w:val="000000"/>
                <w:sz w:val="20"/>
                <w:szCs w:val="20"/>
                <w:lang w:eastAsia="it-IT"/>
              </w:rPr>
            </w:pPr>
            <w:r w:rsidRPr="00E6262E">
              <w:rPr>
                <w:rFonts w:cs="Arial"/>
                <w:color w:val="000000"/>
                <w:sz w:val="20"/>
                <w:szCs w:val="20"/>
                <w:lang w:eastAsia="it-IT"/>
              </w:rPr>
              <w:t>Будівництво</w:t>
            </w:r>
            <w:r w:rsidR="006707C6" w:rsidRPr="00E6262E">
              <w:rPr>
                <w:rFonts w:cs="Arial"/>
                <w:color w:val="000000"/>
                <w:sz w:val="20"/>
                <w:szCs w:val="20"/>
                <w:lang w:eastAsia="it-IT"/>
              </w:rPr>
              <w:t xml:space="preserve"> с</w:t>
            </w:r>
            <w:r w:rsidRPr="00E6262E">
              <w:rPr>
                <w:rFonts w:cs="Arial"/>
                <w:color w:val="000000"/>
                <w:sz w:val="20"/>
                <w:szCs w:val="20"/>
                <w:lang w:eastAsia="it-IT"/>
              </w:rPr>
              <w:t xml:space="preserve">міттєперевантажувальної станції, у складі якої </w:t>
            </w:r>
            <w:r w:rsidR="006707C6" w:rsidRPr="00E6262E">
              <w:rPr>
                <w:rFonts w:cs="Arial"/>
                <w:color w:val="000000"/>
                <w:sz w:val="20"/>
                <w:szCs w:val="20"/>
                <w:lang w:eastAsia="it-IT"/>
              </w:rPr>
              <w:t>передбачено побудувати:</w:t>
            </w:r>
          </w:p>
          <w:p w:rsidR="006707C6" w:rsidRPr="00E6262E" w:rsidRDefault="006707C6" w:rsidP="008F1A17">
            <w:pPr>
              <w:numPr>
                <w:ilvl w:val="0"/>
                <w:numId w:val="15"/>
              </w:numPr>
              <w:tabs>
                <w:tab w:val="left" w:pos="175"/>
              </w:tabs>
              <w:ind w:left="0" w:firstLine="0"/>
              <w:contextualSpacing/>
              <w:jc w:val="both"/>
              <w:rPr>
                <w:rFonts w:cs="Arial"/>
                <w:color w:val="000000"/>
                <w:sz w:val="20"/>
                <w:szCs w:val="20"/>
                <w:lang w:eastAsia="it-IT"/>
              </w:rPr>
            </w:pPr>
            <w:r w:rsidRPr="00E6262E">
              <w:rPr>
                <w:rFonts w:cs="Arial"/>
                <w:color w:val="000000"/>
                <w:sz w:val="20"/>
                <w:szCs w:val="20"/>
                <w:lang w:eastAsia="it-IT"/>
              </w:rPr>
              <w:t>виробничу будівлю з критим майданчиком для розвантажування ТПВ;</w:t>
            </w:r>
          </w:p>
          <w:p w:rsidR="006707C6" w:rsidRPr="00E6262E" w:rsidRDefault="006707C6" w:rsidP="008F1A17">
            <w:pPr>
              <w:numPr>
                <w:ilvl w:val="0"/>
                <w:numId w:val="15"/>
              </w:numPr>
              <w:tabs>
                <w:tab w:val="left" w:pos="175"/>
              </w:tabs>
              <w:ind w:left="0" w:firstLine="0"/>
              <w:contextualSpacing/>
              <w:jc w:val="both"/>
              <w:rPr>
                <w:rFonts w:cs="Arial"/>
                <w:color w:val="000000"/>
                <w:sz w:val="20"/>
                <w:szCs w:val="20"/>
                <w:lang w:eastAsia="it-IT"/>
              </w:rPr>
            </w:pPr>
            <w:r w:rsidRPr="00E6262E">
              <w:rPr>
                <w:rFonts w:cs="Arial"/>
                <w:color w:val="000000"/>
                <w:sz w:val="20"/>
                <w:szCs w:val="20"/>
                <w:lang w:eastAsia="it-IT"/>
              </w:rPr>
              <w:t>навіси для тимчасового зберігання вторсировини;</w:t>
            </w:r>
          </w:p>
          <w:p w:rsidR="006707C6" w:rsidRPr="00E6262E" w:rsidRDefault="006707C6" w:rsidP="008F1A17">
            <w:pPr>
              <w:numPr>
                <w:ilvl w:val="0"/>
                <w:numId w:val="15"/>
              </w:numPr>
              <w:tabs>
                <w:tab w:val="left" w:pos="175"/>
              </w:tabs>
              <w:ind w:left="0" w:firstLine="0"/>
              <w:contextualSpacing/>
              <w:jc w:val="both"/>
              <w:rPr>
                <w:rFonts w:cs="Arial"/>
                <w:color w:val="000000"/>
                <w:sz w:val="20"/>
                <w:szCs w:val="20"/>
                <w:lang w:eastAsia="it-IT"/>
              </w:rPr>
            </w:pPr>
            <w:r w:rsidRPr="00E6262E">
              <w:rPr>
                <w:rFonts w:cs="Arial"/>
                <w:color w:val="000000"/>
                <w:sz w:val="20"/>
                <w:szCs w:val="20"/>
                <w:lang w:eastAsia="it-IT"/>
              </w:rPr>
              <w:t>майданчики для розміщення контейнерів мультиліфт для навантаження сипучих відходів, склобою та відходів, які підлягають захороненню на полігоні ТПВ;</w:t>
            </w:r>
          </w:p>
          <w:p w:rsidR="006707C6" w:rsidRPr="00E6262E" w:rsidRDefault="006707C6" w:rsidP="008F1A17">
            <w:pPr>
              <w:numPr>
                <w:ilvl w:val="0"/>
                <w:numId w:val="15"/>
              </w:numPr>
              <w:tabs>
                <w:tab w:val="left" w:pos="175"/>
              </w:tabs>
              <w:ind w:left="0" w:firstLine="0"/>
              <w:contextualSpacing/>
              <w:jc w:val="both"/>
              <w:rPr>
                <w:rFonts w:cs="Arial"/>
                <w:color w:val="000000"/>
                <w:sz w:val="20"/>
                <w:szCs w:val="20"/>
                <w:lang w:eastAsia="it-IT"/>
              </w:rPr>
            </w:pPr>
            <w:r w:rsidRPr="00E6262E">
              <w:rPr>
                <w:rFonts w:cs="Arial"/>
                <w:color w:val="000000"/>
                <w:sz w:val="20"/>
                <w:szCs w:val="20"/>
                <w:lang w:eastAsia="it-IT"/>
              </w:rPr>
              <w:t>будівлю прохідної;</w:t>
            </w:r>
          </w:p>
          <w:p w:rsidR="006707C6" w:rsidRPr="00E6262E" w:rsidRDefault="006707C6" w:rsidP="008F1A17">
            <w:pPr>
              <w:numPr>
                <w:ilvl w:val="0"/>
                <w:numId w:val="15"/>
              </w:numPr>
              <w:tabs>
                <w:tab w:val="left" w:pos="175"/>
              </w:tabs>
              <w:ind w:left="0" w:firstLine="0"/>
              <w:contextualSpacing/>
              <w:jc w:val="both"/>
              <w:rPr>
                <w:rFonts w:cs="Arial"/>
                <w:color w:val="000000"/>
                <w:sz w:val="20"/>
                <w:szCs w:val="20"/>
                <w:lang w:eastAsia="it-IT"/>
              </w:rPr>
            </w:pPr>
            <w:r w:rsidRPr="00E6262E">
              <w:rPr>
                <w:rFonts w:cs="Arial"/>
                <w:color w:val="000000"/>
                <w:sz w:val="20"/>
                <w:szCs w:val="20"/>
                <w:lang w:eastAsia="it-IT"/>
              </w:rPr>
              <w:t>дезбарєр (для дезінфекції коліс автотранспорту);</w:t>
            </w:r>
          </w:p>
          <w:p w:rsidR="006707C6" w:rsidRPr="00E6262E" w:rsidRDefault="006707C6" w:rsidP="008F1A17">
            <w:pPr>
              <w:numPr>
                <w:ilvl w:val="0"/>
                <w:numId w:val="15"/>
              </w:numPr>
              <w:tabs>
                <w:tab w:val="left" w:pos="175"/>
              </w:tabs>
              <w:ind w:left="0" w:firstLine="0"/>
              <w:contextualSpacing/>
              <w:jc w:val="both"/>
              <w:rPr>
                <w:rFonts w:cs="Arial"/>
                <w:color w:val="000000"/>
                <w:sz w:val="20"/>
                <w:szCs w:val="20"/>
                <w:lang w:eastAsia="it-IT"/>
              </w:rPr>
            </w:pPr>
            <w:r w:rsidRPr="00E6262E">
              <w:rPr>
                <w:rFonts w:cs="Arial"/>
                <w:color w:val="000000"/>
                <w:sz w:val="20"/>
                <w:szCs w:val="20"/>
                <w:lang w:eastAsia="it-IT"/>
              </w:rPr>
              <w:t>автомобільну вагову з навісом;</w:t>
            </w:r>
          </w:p>
          <w:p w:rsidR="006707C6" w:rsidRPr="00E6262E" w:rsidRDefault="006707C6" w:rsidP="008F1A17">
            <w:pPr>
              <w:numPr>
                <w:ilvl w:val="0"/>
                <w:numId w:val="15"/>
              </w:numPr>
              <w:tabs>
                <w:tab w:val="left" w:pos="175"/>
              </w:tabs>
              <w:ind w:left="0" w:firstLine="0"/>
              <w:contextualSpacing/>
              <w:jc w:val="both"/>
              <w:rPr>
                <w:rFonts w:cs="Arial"/>
                <w:color w:val="000000"/>
                <w:sz w:val="20"/>
                <w:szCs w:val="20"/>
                <w:lang w:eastAsia="it-IT"/>
              </w:rPr>
            </w:pPr>
            <w:r w:rsidRPr="00E6262E">
              <w:rPr>
                <w:rFonts w:cs="Arial"/>
                <w:color w:val="000000"/>
                <w:sz w:val="20"/>
                <w:szCs w:val="20"/>
                <w:lang w:eastAsia="it-IT"/>
              </w:rPr>
              <w:t>відкриті майданчики для тимчасового зберігання трави, листя, будівельного сміття;</w:t>
            </w:r>
          </w:p>
          <w:p w:rsidR="006707C6" w:rsidRPr="00E6262E" w:rsidRDefault="006707C6" w:rsidP="008F1A17">
            <w:pPr>
              <w:numPr>
                <w:ilvl w:val="0"/>
                <w:numId w:val="15"/>
              </w:numPr>
              <w:tabs>
                <w:tab w:val="left" w:pos="175"/>
              </w:tabs>
              <w:ind w:left="0" w:firstLine="0"/>
              <w:contextualSpacing/>
              <w:jc w:val="both"/>
              <w:rPr>
                <w:rFonts w:cs="Arial"/>
                <w:color w:val="000000"/>
                <w:sz w:val="20"/>
                <w:szCs w:val="20"/>
                <w:lang w:eastAsia="it-IT"/>
              </w:rPr>
            </w:pPr>
            <w:r w:rsidRPr="00E6262E">
              <w:rPr>
                <w:rFonts w:cs="Arial"/>
                <w:color w:val="000000"/>
                <w:sz w:val="20"/>
                <w:szCs w:val="20"/>
                <w:lang w:eastAsia="it-IT"/>
              </w:rPr>
              <w:t>навіс для зберігання запасу палива для опалення виробничої будів</w:t>
            </w:r>
            <w:r w:rsidR="000369EF">
              <w:rPr>
                <w:rFonts w:cs="Arial"/>
                <w:color w:val="000000"/>
                <w:sz w:val="20"/>
                <w:szCs w:val="20"/>
                <w:lang w:eastAsia="it-IT"/>
              </w:rPr>
              <w:t>лі (пелети);</w:t>
            </w:r>
          </w:p>
          <w:p w:rsidR="006707C6" w:rsidRDefault="006707C6" w:rsidP="008F1A17">
            <w:pPr>
              <w:numPr>
                <w:ilvl w:val="0"/>
                <w:numId w:val="15"/>
              </w:numPr>
              <w:tabs>
                <w:tab w:val="left" w:pos="175"/>
              </w:tabs>
              <w:ind w:left="0" w:firstLine="0"/>
              <w:contextualSpacing/>
              <w:jc w:val="both"/>
              <w:rPr>
                <w:rFonts w:cs="Arial"/>
                <w:color w:val="000000"/>
                <w:sz w:val="20"/>
                <w:szCs w:val="20"/>
                <w:lang w:eastAsia="it-IT"/>
              </w:rPr>
            </w:pPr>
            <w:r w:rsidRPr="00E6262E">
              <w:rPr>
                <w:rFonts w:cs="Arial"/>
                <w:color w:val="000000"/>
                <w:sz w:val="20"/>
                <w:szCs w:val="20"/>
                <w:lang w:eastAsia="it-IT"/>
              </w:rPr>
              <w:t>навіс для зберігання спецавтотранспорту (навантажувачі, електрокар).</w:t>
            </w:r>
          </w:p>
          <w:p w:rsidR="00254D9B" w:rsidRPr="00254D9B" w:rsidRDefault="00254D9B" w:rsidP="008F1A17">
            <w:pPr>
              <w:tabs>
                <w:tab w:val="left" w:pos="175"/>
              </w:tabs>
              <w:contextualSpacing/>
              <w:jc w:val="both"/>
              <w:rPr>
                <w:rFonts w:cs="Arial"/>
                <w:color w:val="000000"/>
                <w:sz w:val="20"/>
                <w:szCs w:val="20"/>
                <w:lang w:eastAsia="it-IT"/>
              </w:rPr>
            </w:pPr>
            <w:r w:rsidRPr="00254D9B">
              <w:rPr>
                <w:rFonts w:cs="Arial"/>
                <w:color w:val="000000"/>
                <w:sz w:val="20"/>
                <w:szCs w:val="20"/>
                <w:lang w:eastAsia="it-IT"/>
              </w:rPr>
              <w:t>2.</w:t>
            </w:r>
            <w:r w:rsidR="00A608BE">
              <w:rPr>
                <w:rFonts w:cs="Arial"/>
                <w:color w:val="000000"/>
                <w:sz w:val="20"/>
                <w:szCs w:val="20"/>
                <w:lang w:eastAsia="it-IT"/>
              </w:rPr>
              <w:t xml:space="preserve"> </w:t>
            </w:r>
            <w:r w:rsidRPr="00254D9B">
              <w:rPr>
                <w:rFonts w:cs="Arial"/>
                <w:color w:val="000000"/>
                <w:sz w:val="20"/>
                <w:szCs w:val="20"/>
                <w:lang w:eastAsia="it-IT"/>
              </w:rPr>
              <w:tab/>
              <w:t>Закупівля сучасної спецтехніки, контейнерів</w:t>
            </w:r>
            <w:r w:rsidR="000369EF">
              <w:rPr>
                <w:rFonts w:cs="Arial"/>
                <w:color w:val="000000"/>
                <w:sz w:val="20"/>
                <w:szCs w:val="20"/>
                <w:lang w:eastAsia="it-IT"/>
              </w:rPr>
              <w:t>.</w:t>
            </w:r>
          </w:p>
          <w:p w:rsidR="00254D9B" w:rsidRDefault="00254D9B" w:rsidP="008F1A17">
            <w:pPr>
              <w:tabs>
                <w:tab w:val="left" w:pos="175"/>
              </w:tabs>
              <w:contextualSpacing/>
              <w:jc w:val="both"/>
              <w:rPr>
                <w:rFonts w:cs="Arial"/>
                <w:color w:val="000000"/>
                <w:sz w:val="20"/>
                <w:szCs w:val="20"/>
                <w:lang w:eastAsia="it-IT"/>
              </w:rPr>
            </w:pPr>
            <w:r w:rsidRPr="00254D9B">
              <w:rPr>
                <w:rFonts w:cs="Arial"/>
                <w:color w:val="000000"/>
                <w:sz w:val="20"/>
                <w:szCs w:val="20"/>
                <w:lang w:eastAsia="it-IT"/>
              </w:rPr>
              <w:t>3.</w:t>
            </w:r>
            <w:r w:rsidRPr="00254D9B">
              <w:rPr>
                <w:rFonts w:cs="Arial"/>
                <w:color w:val="000000"/>
                <w:sz w:val="20"/>
                <w:szCs w:val="20"/>
                <w:lang w:eastAsia="it-IT"/>
              </w:rPr>
              <w:tab/>
            </w:r>
            <w:r w:rsidR="00A608BE">
              <w:rPr>
                <w:rFonts w:cs="Arial"/>
                <w:color w:val="000000"/>
                <w:sz w:val="20"/>
                <w:szCs w:val="20"/>
                <w:lang w:eastAsia="it-IT"/>
              </w:rPr>
              <w:t xml:space="preserve"> </w:t>
            </w:r>
            <w:r w:rsidRPr="00254D9B">
              <w:rPr>
                <w:rFonts w:cs="Arial"/>
                <w:color w:val="000000"/>
                <w:sz w:val="20"/>
                <w:szCs w:val="20"/>
                <w:lang w:eastAsia="it-IT"/>
              </w:rPr>
              <w:t>Облаштування майданчиків для роздільного збору ТПВ.</w:t>
            </w:r>
          </w:p>
          <w:p w:rsidR="00254D9B" w:rsidRPr="00E6262E" w:rsidRDefault="00254D9B" w:rsidP="008F1A17">
            <w:pPr>
              <w:tabs>
                <w:tab w:val="left" w:pos="175"/>
              </w:tabs>
              <w:contextualSpacing/>
              <w:jc w:val="both"/>
              <w:rPr>
                <w:rFonts w:cs="Arial"/>
                <w:color w:val="000000"/>
                <w:sz w:val="20"/>
                <w:szCs w:val="20"/>
                <w:lang w:eastAsia="it-IT"/>
              </w:rPr>
            </w:pPr>
            <w:r>
              <w:rPr>
                <w:rFonts w:cs="Arial"/>
                <w:color w:val="000000"/>
                <w:sz w:val="20"/>
                <w:szCs w:val="20"/>
                <w:lang w:eastAsia="it-IT"/>
              </w:rPr>
              <w:t>4</w:t>
            </w:r>
            <w:r w:rsidRPr="00254D9B">
              <w:rPr>
                <w:rFonts w:cs="Arial"/>
                <w:color w:val="000000"/>
                <w:sz w:val="20"/>
                <w:szCs w:val="20"/>
                <w:lang w:eastAsia="it-IT"/>
              </w:rPr>
              <w:t>.</w:t>
            </w:r>
            <w:r w:rsidR="00A608BE">
              <w:rPr>
                <w:rFonts w:cs="Arial"/>
                <w:color w:val="000000"/>
                <w:sz w:val="20"/>
                <w:szCs w:val="20"/>
                <w:lang w:eastAsia="it-IT"/>
              </w:rPr>
              <w:t xml:space="preserve"> </w:t>
            </w:r>
            <w:r w:rsidRPr="00254D9B">
              <w:rPr>
                <w:rFonts w:cs="Arial"/>
                <w:color w:val="000000"/>
                <w:sz w:val="20"/>
                <w:szCs w:val="20"/>
                <w:lang w:eastAsia="it-IT"/>
              </w:rPr>
              <w:tab/>
              <w:t>Реконструкція та благоустрій полігону ТПВ.</w:t>
            </w:r>
          </w:p>
        </w:tc>
      </w:tr>
      <w:tr w:rsidR="006707C6" w:rsidRPr="006707C6" w:rsidTr="0083221E">
        <w:trPr>
          <w:trHeight w:val="325"/>
        </w:trPr>
        <w:tc>
          <w:tcPr>
            <w:tcW w:w="2751" w:type="dxa"/>
          </w:tcPr>
          <w:p w:rsidR="006707C6" w:rsidRPr="006707C6" w:rsidRDefault="006707C6" w:rsidP="008F1A17">
            <w:pPr>
              <w:spacing w:before="40" w:after="40"/>
              <w:rPr>
                <w:rFonts w:cs="Arial"/>
                <w:b/>
                <w:bCs/>
                <w:color w:val="000000"/>
                <w:sz w:val="20"/>
                <w:szCs w:val="20"/>
                <w:lang w:eastAsia="it-IT"/>
              </w:rPr>
            </w:pPr>
            <w:r w:rsidRPr="006707C6">
              <w:rPr>
                <w:rFonts w:cs="Arial"/>
                <w:b/>
                <w:bCs/>
                <w:color w:val="000000"/>
                <w:sz w:val="20"/>
                <w:szCs w:val="20"/>
                <w:lang w:eastAsia="it-IT"/>
              </w:rPr>
              <w:t xml:space="preserve">Період здійснення: </w:t>
            </w:r>
          </w:p>
        </w:tc>
        <w:tc>
          <w:tcPr>
            <w:tcW w:w="6804" w:type="dxa"/>
            <w:gridSpan w:val="4"/>
          </w:tcPr>
          <w:p w:rsidR="006707C6" w:rsidRPr="006707C6" w:rsidRDefault="006707C6" w:rsidP="008F1A17">
            <w:pPr>
              <w:rPr>
                <w:rFonts w:cs="Arial"/>
                <w:color w:val="000000"/>
                <w:sz w:val="20"/>
                <w:szCs w:val="20"/>
                <w:lang w:eastAsia="it-IT"/>
              </w:rPr>
            </w:pPr>
            <w:r w:rsidRPr="006707C6">
              <w:rPr>
                <w:rFonts w:cs="Arial"/>
                <w:color w:val="000000"/>
                <w:sz w:val="20"/>
                <w:szCs w:val="20"/>
                <w:lang w:eastAsia="it-IT"/>
              </w:rPr>
              <w:t>2020-202</w:t>
            </w:r>
            <w:r w:rsidR="007A489D">
              <w:rPr>
                <w:rFonts w:cs="Arial"/>
                <w:color w:val="000000"/>
                <w:sz w:val="20"/>
                <w:szCs w:val="20"/>
                <w:lang w:eastAsia="it-IT"/>
              </w:rPr>
              <w:t>2 роки</w:t>
            </w:r>
          </w:p>
        </w:tc>
      </w:tr>
      <w:tr w:rsidR="006707C6" w:rsidRPr="006707C6" w:rsidTr="0083221E">
        <w:tc>
          <w:tcPr>
            <w:tcW w:w="2751" w:type="dxa"/>
            <w:vMerge w:val="restart"/>
          </w:tcPr>
          <w:p w:rsidR="002A5478" w:rsidRDefault="00CB4958" w:rsidP="008F1A17">
            <w:pPr>
              <w:spacing w:before="40" w:after="40"/>
              <w:rPr>
                <w:rFonts w:cs="Arial"/>
                <w:b/>
                <w:bCs/>
                <w:color w:val="000000"/>
                <w:sz w:val="20"/>
                <w:szCs w:val="20"/>
                <w:lang w:eastAsia="it-IT"/>
              </w:rPr>
            </w:pPr>
            <w:r>
              <w:rPr>
                <w:rFonts w:cs="Arial"/>
                <w:b/>
                <w:bCs/>
                <w:color w:val="000000"/>
                <w:sz w:val="20"/>
                <w:szCs w:val="20"/>
                <w:lang w:eastAsia="it-IT"/>
              </w:rPr>
              <w:t xml:space="preserve">Орієнтовна вартість </w:t>
            </w:r>
          </w:p>
          <w:p w:rsidR="006707C6" w:rsidRPr="006707C6" w:rsidRDefault="00CB4958" w:rsidP="008F1A17">
            <w:pPr>
              <w:spacing w:before="40" w:after="40"/>
              <w:rPr>
                <w:rFonts w:cs="Arial"/>
                <w:b/>
                <w:bCs/>
                <w:color w:val="000000"/>
                <w:sz w:val="20"/>
                <w:szCs w:val="20"/>
                <w:lang w:eastAsia="it-IT"/>
              </w:rPr>
            </w:pPr>
            <w:r>
              <w:rPr>
                <w:rFonts w:cs="Arial"/>
                <w:b/>
                <w:bCs/>
                <w:color w:val="000000"/>
                <w:sz w:val="20"/>
                <w:szCs w:val="20"/>
                <w:lang w:eastAsia="it-IT"/>
              </w:rPr>
              <w:lastRenderedPageBreak/>
              <w:t>проє</w:t>
            </w:r>
            <w:r w:rsidR="006707C6" w:rsidRPr="006707C6">
              <w:rPr>
                <w:rFonts w:cs="Arial"/>
                <w:b/>
                <w:bCs/>
                <w:color w:val="000000"/>
                <w:sz w:val="20"/>
                <w:szCs w:val="20"/>
                <w:lang w:eastAsia="it-IT"/>
              </w:rPr>
              <w:t>кту, тис. грн.</w:t>
            </w:r>
          </w:p>
        </w:tc>
        <w:tc>
          <w:tcPr>
            <w:tcW w:w="1678" w:type="dxa"/>
          </w:tcPr>
          <w:p w:rsidR="006707C6" w:rsidRPr="006707C6" w:rsidRDefault="006707C6" w:rsidP="008F1A17">
            <w:pPr>
              <w:jc w:val="center"/>
              <w:rPr>
                <w:rFonts w:cs="Arial"/>
                <w:b/>
                <w:bCs/>
                <w:color w:val="000000"/>
                <w:sz w:val="20"/>
                <w:szCs w:val="20"/>
                <w:lang w:eastAsia="it-IT"/>
              </w:rPr>
            </w:pPr>
            <w:r w:rsidRPr="006707C6">
              <w:rPr>
                <w:rFonts w:cs="Arial"/>
                <w:b/>
                <w:bCs/>
                <w:color w:val="000000"/>
                <w:sz w:val="20"/>
                <w:szCs w:val="20"/>
                <w:lang w:eastAsia="it-IT"/>
              </w:rPr>
              <w:lastRenderedPageBreak/>
              <w:t>2020</w:t>
            </w:r>
          </w:p>
        </w:tc>
        <w:tc>
          <w:tcPr>
            <w:tcW w:w="1559" w:type="dxa"/>
          </w:tcPr>
          <w:p w:rsidR="006707C6" w:rsidRPr="006707C6" w:rsidRDefault="006707C6" w:rsidP="008F1A17">
            <w:pPr>
              <w:jc w:val="center"/>
              <w:rPr>
                <w:rFonts w:cs="Arial"/>
                <w:b/>
                <w:bCs/>
                <w:color w:val="000000"/>
                <w:sz w:val="20"/>
                <w:szCs w:val="20"/>
                <w:lang w:eastAsia="it-IT"/>
              </w:rPr>
            </w:pPr>
            <w:r w:rsidRPr="006707C6">
              <w:rPr>
                <w:rFonts w:cs="Arial"/>
                <w:b/>
                <w:bCs/>
                <w:color w:val="000000"/>
                <w:sz w:val="20"/>
                <w:szCs w:val="20"/>
                <w:lang w:eastAsia="it-IT"/>
              </w:rPr>
              <w:t>2021</w:t>
            </w:r>
          </w:p>
        </w:tc>
        <w:tc>
          <w:tcPr>
            <w:tcW w:w="1559" w:type="dxa"/>
          </w:tcPr>
          <w:p w:rsidR="006707C6" w:rsidRPr="006707C6" w:rsidRDefault="006707C6" w:rsidP="008F1A17">
            <w:pPr>
              <w:jc w:val="center"/>
              <w:rPr>
                <w:rFonts w:cs="Arial"/>
                <w:b/>
                <w:bCs/>
                <w:color w:val="000000"/>
                <w:sz w:val="20"/>
                <w:szCs w:val="20"/>
                <w:lang w:eastAsia="it-IT"/>
              </w:rPr>
            </w:pPr>
            <w:r w:rsidRPr="006707C6">
              <w:rPr>
                <w:rFonts w:cs="Arial"/>
                <w:b/>
                <w:bCs/>
                <w:color w:val="000000"/>
                <w:sz w:val="20"/>
                <w:szCs w:val="20"/>
                <w:lang w:eastAsia="it-IT"/>
              </w:rPr>
              <w:t>2022</w:t>
            </w:r>
          </w:p>
        </w:tc>
        <w:tc>
          <w:tcPr>
            <w:tcW w:w="2008" w:type="dxa"/>
          </w:tcPr>
          <w:p w:rsidR="006707C6" w:rsidRPr="006707C6" w:rsidRDefault="006707C6" w:rsidP="008F1A17">
            <w:pPr>
              <w:ind w:left="-104" w:firstLine="104"/>
              <w:jc w:val="center"/>
              <w:rPr>
                <w:rFonts w:cs="Arial"/>
                <w:b/>
                <w:bCs/>
                <w:color w:val="000000"/>
                <w:sz w:val="20"/>
                <w:szCs w:val="20"/>
                <w:lang w:eastAsia="it-IT"/>
              </w:rPr>
            </w:pPr>
            <w:r w:rsidRPr="006707C6">
              <w:rPr>
                <w:rFonts w:cs="Arial"/>
                <w:b/>
                <w:bCs/>
                <w:color w:val="000000"/>
                <w:sz w:val="20"/>
                <w:szCs w:val="20"/>
                <w:lang w:eastAsia="it-IT"/>
              </w:rPr>
              <w:t>Разом</w:t>
            </w:r>
          </w:p>
        </w:tc>
      </w:tr>
      <w:tr w:rsidR="006707C6" w:rsidRPr="006707C6" w:rsidTr="0083221E">
        <w:trPr>
          <w:trHeight w:val="266"/>
        </w:trPr>
        <w:tc>
          <w:tcPr>
            <w:tcW w:w="2751" w:type="dxa"/>
            <w:vMerge/>
          </w:tcPr>
          <w:p w:rsidR="006707C6" w:rsidRPr="006707C6" w:rsidRDefault="006707C6" w:rsidP="008F1A17">
            <w:pPr>
              <w:spacing w:before="40" w:after="40"/>
              <w:rPr>
                <w:rFonts w:cs="Arial"/>
                <w:b/>
                <w:bCs/>
                <w:color w:val="000000"/>
                <w:sz w:val="20"/>
                <w:szCs w:val="20"/>
                <w:lang w:eastAsia="it-IT"/>
              </w:rPr>
            </w:pPr>
          </w:p>
        </w:tc>
        <w:tc>
          <w:tcPr>
            <w:tcW w:w="1678" w:type="dxa"/>
          </w:tcPr>
          <w:p w:rsidR="006707C6" w:rsidRPr="004C3D4C" w:rsidRDefault="00214574" w:rsidP="008D1CE8">
            <w:pPr>
              <w:jc w:val="center"/>
              <w:rPr>
                <w:rFonts w:cs="Arial"/>
                <w:color w:val="000000"/>
                <w:sz w:val="20"/>
                <w:szCs w:val="20"/>
                <w:lang w:eastAsia="it-IT"/>
              </w:rPr>
            </w:pPr>
            <w:r w:rsidRPr="004C3D4C">
              <w:rPr>
                <w:rFonts w:cs="Arial"/>
                <w:color w:val="000000"/>
                <w:sz w:val="20"/>
                <w:szCs w:val="20"/>
                <w:lang w:eastAsia="it-IT"/>
              </w:rPr>
              <w:t>105</w:t>
            </w:r>
            <w:r w:rsidR="008D1CE8">
              <w:rPr>
                <w:rFonts w:cs="Arial"/>
                <w:color w:val="000000"/>
                <w:sz w:val="20"/>
                <w:szCs w:val="20"/>
                <w:lang w:eastAsia="it-IT"/>
              </w:rPr>
              <w:t xml:space="preserve"> </w:t>
            </w:r>
            <w:r w:rsidRPr="004C3D4C">
              <w:rPr>
                <w:rFonts w:cs="Arial"/>
                <w:color w:val="000000"/>
                <w:sz w:val="20"/>
                <w:szCs w:val="20"/>
                <w:lang w:eastAsia="it-IT"/>
              </w:rPr>
              <w:t>330,0</w:t>
            </w:r>
          </w:p>
        </w:tc>
        <w:tc>
          <w:tcPr>
            <w:tcW w:w="1559" w:type="dxa"/>
          </w:tcPr>
          <w:p w:rsidR="006707C6" w:rsidRPr="004C3D4C" w:rsidRDefault="00214574" w:rsidP="008F1A17">
            <w:pPr>
              <w:jc w:val="center"/>
              <w:rPr>
                <w:rFonts w:cs="Arial"/>
                <w:color w:val="000000"/>
                <w:sz w:val="20"/>
                <w:szCs w:val="20"/>
                <w:lang w:eastAsia="it-IT"/>
              </w:rPr>
            </w:pPr>
            <w:r w:rsidRPr="004C3D4C">
              <w:rPr>
                <w:rFonts w:cs="Arial"/>
                <w:color w:val="000000"/>
                <w:sz w:val="20"/>
                <w:szCs w:val="20"/>
                <w:lang w:eastAsia="it-IT"/>
              </w:rPr>
              <w:t>3</w:t>
            </w:r>
            <w:r w:rsidR="00C77535">
              <w:rPr>
                <w:rFonts w:cs="Arial"/>
                <w:color w:val="000000"/>
                <w:sz w:val="20"/>
                <w:szCs w:val="20"/>
                <w:lang w:eastAsia="it-IT"/>
              </w:rPr>
              <w:t xml:space="preserve"> </w:t>
            </w:r>
            <w:r w:rsidRPr="004C3D4C">
              <w:rPr>
                <w:rFonts w:cs="Arial"/>
                <w:color w:val="000000"/>
                <w:sz w:val="20"/>
                <w:szCs w:val="20"/>
                <w:lang w:eastAsia="it-IT"/>
              </w:rPr>
              <w:t>470,0</w:t>
            </w:r>
          </w:p>
        </w:tc>
        <w:tc>
          <w:tcPr>
            <w:tcW w:w="1559" w:type="dxa"/>
          </w:tcPr>
          <w:p w:rsidR="006707C6" w:rsidRPr="004C3D4C" w:rsidRDefault="00214574" w:rsidP="008F1A17">
            <w:pPr>
              <w:jc w:val="center"/>
              <w:rPr>
                <w:rFonts w:cs="Arial"/>
                <w:color w:val="000000"/>
                <w:sz w:val="20"/>
                <w:szCs w:val="20"/>
                <w:lang w:eastAsia="it-IT"/>
              </w:rPr>
            </w:pPr>
            <w:r w:rsidRPr="004C3D4C">
              <w:rPr>
                <w:rFonts w:cs="Arial"/>
                <w:color w:val="000000"/>
                <w:sz w:val="20"/>
                <w:szCs w:val="20"/>
                <w:lang w:eastAsia="it-IT"/>
              </w:rPr>
              <w:t>1</w:t>
            </w:r>
            <w:r w:rsidR="00C77535">
              <w:rPr>
                <w:rFonts w:cs="Arial"/>
                <w:color w:val="000000"/>
                <w:sz w:val="20"/>
                <w:szCs w:val="20"/>
                <w:lang w:eastAsia="it-IT"/>
              </w:rPr>
              <w:t xml:space="preserve"> </w:t>
            </w:r>
            <w:r w:rsidRPr="004C3D4C">
              <w:rPr>
                <w:rFonts w:cs="Arial"/>
                <w:color w:val="000000"/>
                <w:sz w:val="20"/>
                <w:szCs w:val="20"/>
                <w:lang w:eastAsia="it-IT"/>
              </w:rPr>
              <w:t>630,0</w:t>
            </w:r>
          </w:p>
        </w:tc>
        <w:tc>
          <w:tcPr>
            <w:tcW w:w="2008" w:type="dxa"/>
          </w:tcPr>
          <w:p w:rsidR="006707C6" w:rsidRPr="004C3D4C" w:rsidRDefault="00214574" w:rsidP="008F1A17">
            <w:pPr>
              <w:jc w:val="center"/>
              <w:rPr>
                <w:rFonts w:cs="Arial"/>
                <w:b/>
                <w:color w:val="000000"/>
                <w:sz w:val="20"/>
                <w:szCs w:val="20"/>
                <w:lang w:eastAsia="it-IT"/>
              </w:rPr>
            </w:pPr>
            <w:r w:rsidRPr="004C3D4C">
              <w:rPr>
                <w:rFonts w:cs="Arial"/>
                <w:b/>
                <w:color w:val="000000"/>
                <w:sz w:val="20"/>
                <w:szCs w:val="20"/>
                <w:lang w:eastAsia="it-IT"/>
              </w:rPr>
              <w:t>110</w:t>
            </w:r>
            <w:r w:rsidR="00C77535">
              <w:rPr>
                <w:rFonts w:cs="Arial"/>
                <w:b/>
                <w:color w:val="000000"/>
                <w:sz w:val="20"/>
                <w:szCs w:val="20"/>
                <w:lang w:eastAsia="it-IT"/>
              </w:rPr>
              <w:t xml:space="preserve"> </w:t>
            </w:r>
            <w:r w:rsidRPr="004C3D4C">
              <w:rPr>
                <w:rFonts w:cs="Arial"/>
                <w:b/>
                <w:color w:val="000000"/>
                <w:sz w:val="20"/>
                <w:szCs w:val="20"/>
                <w:lang w:eastAsia="it-IT"/>
              </w:rPr>
              <w:t>430,0</w:t>
            </w:r>
          </w:p>
        </w:tc>
      </w:tr>
      <w:tr w:rsidR="006707C6" w:rsidRPr="006707C6" w:rsidTr="0083221E">
        <w:trPr>
          <w:trHeight w:val="567"/>
        </w:trPr>
        <w:tc>
          <w:tcPr>
            <w:tcW w:w="2751" w:type="dxa"/>
          </w:tcPr>
          <w:p w:rsidR="006707C6" w:rsidRPr="006707C6" w:rsidRDefault="006707C6" w:rsidP="008F1A17">
            <w:pPr>
              <w:spacing w:before="40" w:after="40"/>
              <w:rPr>
                <w:rFonts w:cs="Arial"/>
                <w:b/>
                <w:bCs/>
                <w:color w:val="000000"/>
                <w:sz w:val="20"/>
                <w:szCs w:val="20"/>
                <w:lang w:eastAsia="it-IT"/>
              </w:rPr>
            </w:pPr>
            <w:r w:rsidRPr="006707C6">
              <w:rPr>
                <w:rFonts w:cs="Arial"/>
                <w:b/>
                <w:bCs/>
                <w:color w:val="000000"/>
                <w:sz w:val="20"/>
                <w:szCs w:val="20"/>
                <w:lang w:eastAsia="it-IT"/>
              </w:rPr>
              <w:lastRenderedPageBreak/>
              <w:t>Джерела фінансування:</w:t>
            </w:r>
          </w:p>
        </w:tc>
        <w:tc>
          <w:tcPr>
            <w:tcW w:w="6804" w:type="dxa"/>
            <w:gridSpan w:val="4"/>
          </w:tcPr>
          <w:p w:rsidR="006707C6" w:rsidRPr="006707C6" w:rsidRDefault="006707C6" w:rsidP="008F1A17">
            <w:pPr>
              <w:rPr>
                <w:rFonts w:cs="Arial"/>
                <w:color w:val="000000"/>
                <w:sz w:val="20"/>
                <w:szCs w:val="20"/>
                <w:lang w:eastAsia="it-IT"/>
              </w:rPr>
            </w:pPr>
            <w:r w:rsidRPr="006707C6">
              <w:rPr>
                <w:rFonts w:cs="Arial"/>
                <w:color w:val="000000"/>
                <w:sz w:val="20"/>
                <w:szCs w:val="20"/>
                <w:lang w:eastAsia="it-IT"/>
              </w:rPr>
              <w:t>Обласний фонд охорони навколишнього природного середовища</w:t>
            </w:r>
            <w:r w:rsidR="007A489D">
              <w:rPr>
                <w:rFonts w:cs="Arial"/>
                <w:color w:val="000000"/>
                <w:sz w:val="20"/>
                <w:szCs w:val="20"/>
                <w:lang w:eastAsia="it-IT"/>
              </w:rPr>
              <w:t>, кошти бюджету Бахмутської міської ОТГ, кошти ТОВ «</w:t>
            </w:r>
            <w:r w:rsidR="008E7E4C">
              <w:rPr>
                <w:rFonts w:cs="Arial"/>
                <w:color w:val="000000"/>
                <w:sz w:val="20"/>
                <w:szCs w:val="20"/>
                <w:lang w:eastAsia="it-IT"/>
              </w:rPr>
              <w:t>УМВЕЛЬТ-БАХМУТ</w:t>
            </w:r>
            <w:r w:rsidR="007A489D">
              <w:rPr>
                <w:rFonts w:cs="Arial"/>
                <w:color w:val="000000"/>
                <w:sz w:val="20"/>
                <w:szCs w:val="20"/>
                <w:lang w:eastAsia="it-IT"/>
              </w:rPr>
              <w:t>»</w:t>
            </w:r>
          </w:p>
        </w:tc>
      </w:tr>
      <w:tr w:rsidR="006707C6" w:rsidRPr="006707C6" w:rsidTr="0083221E">
        <w:tc>
          <w:tcPr>
            <w:tcW w:w="2751" w:type="dxa"/>
          </w:tcPr>
          <w:p w:rsidR="006707C6" w:rsidRPr="006707C6" w:rsidRDefault="00CB4958" w:rsidP="008F1A17">
            <w:pPr>
              <w:spacing w:before="40" w:after="40"/>
              <w:rPr>
                <w:rFonts w:cs="Arial"/>
                <w:b/>
                <w:bCs/>
                <w:color w:val="000000"/>
                <w:sz w:val="20"/>
                <w:szCs w:val="20"/>
                <w:lang w:eastAsia="it-IT"/>
              </w:rPr>
            </w:pPr>
            <w:r>
              <w:rPr>
                <w:rFonts w:cs="Arial"/>
                <w:b/>
                <w:bCs/>
                <w:color w:val="000000"/>
                <w:sz w:val="20"/>
                <w:szCs w:val="20"/>
                <w:lang w:eastAsia="it-IT"/>
              </w:rPr>
              <w:t>Ключові учасники реалізації проє</w:t>
            </w:r>
            <w:r w:rsidR="006707C6" w:rsidRPr="006707C6">
              <w:rPr>
                <w:rFonts w:cs="Arial"/>
                <w:b/>
                <w:bCs/>
                <w:color w:val="000000"/>
                <w:sz w:val="20"/>
                <w:szCs w:val="20"/>
                <w:lang w:eastAsia="it-IT"/>
              </w:rPr>
              <w:t>кту:</w:t>
            </w:r>
          </w:p>
        </w:tc>
        <w:tc>
          <w:tcPr>
            <w:tcW w:w="6804" w:type="dxa"/>
            <w:gridSpan w:val="4"/>
          </w:tcPr>
          <w:p w:rsidR="006707C6" w:rsidRPr="006707C6" w:rsidRDefault="006707C6" w:rsidP="00A608BE">
            <w:pPr>
              <w:jc w:val="both"/>
              <w:rPr>
                <w:rFonts w:cs="Arial"/>
                <w:color w:val="000000"/>
                <w:sz w:val="20"/>
                <w:szCs w:val="20"/>
                <w:lang w:eastAsia="it-IT"/>
              </w:rPr>
            </w:pPr>
            <w:r w:rsidRPr="006707C6">
              <w:rPr>
                <w:rFonts w:cs="Arial"/>
                <w:color w:val="000000"/>
                <w:sz w:val="20"/>
                <w:szCs w:val="20"/>
                <w:lang w:eastAsia="it-IT"/>
              </w:rPr>
              <w:t>Департамент екології та природних ресурсів Донецької ОДА,</w:t>
            </w:r>
            <w:r w:rsidR="00A608BE">
              <w:rPr>
                <w:rFonts w:cs="Arial"/>
                <w:color w:val="000000"/>
                <w:sz w:val="20"/>
                <w:szCs w:val="20"/>
                <w:lang w:eastAsia="it-IT"/>
              </w:rPr>
              <w:t xml:space="preserve"> </w:t>
            </w:r>
            <w:r w:rsidRPr="006707C6">
              <w:rPr>
                <w:rFonts w:cs="Arial"/>
                <w:color w:val="000000"/>
                <w:sz w:val="20"/>
                <w:szCs w:val="20"/>
                <w:lang w:eastAsia="it-IT"/>
              </w:rPr>
              <w:t>КП «Донецький регіональний центр поводження з відходами»</w:t>
            </w:r>
            <w:r w:rsidR="007A489D">
              <w:rPr>
                <w:rFonts w:cs="Arial"/>
                <w:color w:val="000000"/>
                <w:sz w:val="20"/>
                <w:szCs w:val="20"/>
                <w:lang w:eastAsia="it-IT"/>
              </w:rPr>
              <w:t>, Бахмутська міська рада, ТОВ «</w:t>
            </w:r>
            <w:r w:rsidR="008E7E4C">
              <w:rPr>
                <w:rFonts w:cs="Arial"/>
                <w:color w:val="000000"/>
                <w:sz w:val="20"/>
                <w:szCs w:val="20"/>
                <w:lang w:eastAsia="it-IT"/>
              </w:rPr>
              <w:t>УМВЕЛЬТ-БАХМУТ</w:t>
            </w:r>
            <w:r w:rsidR="007A489D">
              <w:rPr>
                <w:rFonts w:cs="Arial"/>
                <w:color w:val="000000"/>
                <w:sz w:val="20"/>
                <w:szCs w:val="20"/>
                <w:lang w:eastAsia="it-IT"/>
              </w:rPr>
              <w:t>»</w:t>
            </w:r>
          </w:p>
        </w:tc>
      </w:tr>
      <w:tr w:rsidR="001D6E8E" w:rsidRPr="006707C6" w:rsidTr="0083221E">
        <w:tc>
          <w:tcPr>
            <w:tcW w:w="2751" w:type="dxa"/>
          </w:tcPr>
          <w:p w:rsidR="001D6E8E" w:rsidRPr="006707C6" w:rsidRDefault="001D6E8E" w:rsidP="008F1A17">
            <w:pPr>
              <w:spacing w:before="40" w:after="40"/>
              <w:rPr>
                <w:rFonts w:cs="Arial"/>
                <w:b/>
                <w:bCs/>
                <w:color w:val="000000"/>
                <w:sz w:val="20"/>
                <w:szCs w:val="20"/>
                <w:lang w:eastAsia="it-IT"/>
              </w:rPr>
            </w:pPr>
            <w:r w:rsidRPr="006707C6">
              <w:rPr>
                <w:rFonts w:cs="Arial"/>
                <w:b/>
                <w:bCs/>
                <w:color w:val="000000"/>
                <w:sz w:val="20"/>
                <w:szCs w:val="20"/>
                <w:lang w:eastAsia="it-IT"/>
              </w:rPr>
              <w:t>Інше:</w:t>
            </w:r>
          </w:p>
        </w:tc>
        <w:tc>
          <w:tcPr>
            <w:tcW w:w="6804" w:type="dxa"/>
            <w:gridSpan w:val="4"/>
          </w:tcPr>
          <w:p w:rsidR="001D6E8E" w:rsidRPr="006707C6" w:rsidRDefault="00CB4958" w:rsidP="008F1A17">
            <w:pPr>
              <w:rPr>
                <w:rFonts w:cs="Arial"/>
                <w:color w:val="000000"/>
                <w:sz w:val="20"/>
                <w:szCs w:val="20"/>
                <w:lang w:eastAsia="it-IT"/>
              </w:rPr>
            </w:pPr>
            <w:r>
              <w:rPr>
                <w:rFonts w:cs="Arial"/>
                <w:color w:val="000000"/>
                <w:sz w:val="20"/>
                <w:szCs w:val="20"/>
                <w:lang w:eastAsia="it-IT"/>
              </w:rPr>
              <w:t>-</w:t>
            </w:r>
          </w:p>
        </w:tc>
      </w:tr>
    </w:tbl>
    <w:p w:rsidR="009E717A" w:rsidRDefault="009E717A" w:rsidP="001D6E8E">
      <w:pPr>
        <w:ind w:right="-427"/>
        <w:rPr>
          <w:rFonts w:cs="Arial"/>
          <w:color w:val="000000"/>
          <w:szCs w:val="22"/>
          <w:lang w:eastAsia="it-IT"/>
        </w:rPr>
      </w:pPr>
    </w:p>
    <w:p w:rsidR="009E717A" w:rsidRDefault="009E717A" w:rsidP="001D6E8E">
      <w:pPr>
        <w:ind w:right="-427"/>
        <w:rPr>
          <w:rFonts w:cs="Arial"/>
          <w:color w:val="000000"/>
          <w:szCs w:val="22"/>
          <w:lang w:eastAsia="it-IT"/>
        </w:rPr>
      </w:pPr>
    </w:p>
    <w:tbl>
      <w:tblPr>
        <w:tblStyle w:val="a4"/>
        <w:tblW w:w="9555" w:type="dxa"/>
        <w:tblLayout w:type="fixed"/>
        <w:tblLook w:val="04A0"/>
      </w:tblPr>
      <w:tblGrid>
        <w:gridCol w:w="2958"/>
        <w:gridCol w:w="1719"/>
        <w:gridCol w:w="1646"/>
        <w:gridCol w:w="1417"/>
        <w:gridCol w:w="1815"/>
      </w:tblGrid>
      <w:tr w:rsidR="00CB4958" w:rsidRPr="001D6E8E" w:rsidTr="0083221E">
        <w:tc>
          <w:tcPr>
            <w:tcW w:w="2958" w:type="dxa"/>
          </w:tcPr>
          <w:p w:rsidR="00CB4958" w:rsidRPr="006707C6" w:rsidRDefault="00CB4958" w:rsidP="00CB4958">
            <w:pPr>
              <w:spacing w:before="40" w:after="40"/>
              <w:rPr>
                <w:rFonts w:cs="Arial"/>
                <w:b/>
                <w:bCs/>
                <w:color w:val="000000"/>
                <w:sz w:val="20"/>
                <w:szCs w:val="20"/>
                <w:lang w:eastAsia="it-IT"/>
              </w:rPr>
            </w:pPr>
            <w:r w:rsidRPr="006707C6">
              <w:rPr>
                <w:rFonts w:cs="Arial"/>
                <w:b/>
                <w:bCs/>
                <w:color w:val="000000"/>
                <w:sz w:val="20"/>
                <w:szCs w:val="20"/>
                <w:lang w:eastAsia="it-IT"/>
              </w:rPr>
              <w:t>Стратегічна ціль</w:t>
            </w:r>
          </w:p>
        </w:tc>
        <w:tc>
          <w:tcPr>
            <w:tcW w:w="6597" w:type="dxa"/>
            <w:gridSpan w:val="4"/>
          </w:tcPr>
          <w:p w:rsidR="00CB4958" w:rsidRPr="0086392E" w:rsidRDefault="00CB4958" w:rsidP="00CB4958">
            <w:pPr>
              <w:snapToGrid w:val="0"/>
              <w:spacing w:before="40" w:after="40"/>
              <w:jc w:val="both"/>
              <w:rPr>
                <w:rFonts w:cs="Arial"/>
                <w:color w:val="000000"/>
                <w:sz w:val="20"/>
                <w:szCs w:val="20"/>
                <w:lang w:eastAsia="it-IT"/>
              </w:rPr>
            </w:pPr>
            <w:r>
              <w:rPr>
                <w:rFonts w:cs="Arial"/>
                <w:color w:val="000000"/>
                <w:sz w:val="20"/>
                <w:szCs w:val="20"/>
                <w:lang w:eastAsia="it-IT"/>
              </w:rPr>
              <w:t>В.2. Е</w:t>
            </w:r>
            <w:r w:rsidRPr="0086392E">
              <w:rPr>
                <w:rFonts w:cs="Arial"/>
                <w:color w:val="000000"/>
                <w:sz w:val="20"/>
                <w:szCs w:val="20"/>
                <w:lang w:eastAsia="it-IT"/>
              </w:rPr>
              <w:t xml:space="preserve">нергоефективний житловий фонд та </w:t>
            </w:r>
            <w:r>
              <w:rPr>
                <w:rFonts w:cs="Arial"/>
                <w:color w:val="000000"/>
                <w:sz w:val="20"/>
                <w:szCs w:val="20"/>
                <w:lang w:eastAsia="it-IT"/>
              </w:rPr>
              <w:t>чисте довкілля</w:t>
            </w:r>
          </w:p>
        </w:tc>
      </w:tr>
      <w:tr w:rsidR="00CB4958" w:rsidRPr="001D6E8E" w:rsidTr="0083221E">
        <w:tc>
          <w:tcPr>
            <w:tcW w:w="2958" w:type="dxa"/>
          </w:tcPr>
          <w:p w:rsidR="00CB4958" w:rsidRPr="006707C6" w:rsidRDefault="00CB4958" w:rsidP="00CB4958">
            <w:pPr>
              <w:spacing w:before="40" w:after="40"/>
              <w:ind w:right="-108"/>
              <w:rPr>
                <w:rFonts w:cs="Arial"/>
                <w:b/>
                <w:bCs/>
                <w:color w:val="000000"/>
                <w:sz w:val="20"/>
                <w:szCs w:val="20"/>
                <w:lang w:eastAsia="it-IT"/>
              </w:rPr>
            </w:pPr>
            <w:r w:rsidRPr="006707C6">
              <w:rPr>
                <w:rFonts w:cs="Arial"/>
                <w:b/>
                <w:bCs/>
                <w:color w:val="000000"/>
                <w:sz w:val="20"/>
                <w:szCs w:val="20"/>
                <w:lang w:eastAsia="it-IT"/>
              </w:rPr>
              <w:t xml:space="preserve">Оперативна ціль/завдання </w:t>
            </w:r>
            <w:r>
              <w:rPr>
                <w:rFonts w:cs="Arial"/>
                <w:b/>
                <w:bCs/>
                <w:color w:val="000000"/>
                <w:sz w:val="20"/>
                <w:szCs w:val="20"/>
                <w:lang w:eastAsia="it-IT"/>
              </w:rPr>
              <w:t>Стратегії, якому</w:t>
            </w:r>
            <w:r w:rsidR="009E717A">
              <w:rPr>
                <w:rFonts w:cs="Arial"/>
                <w:b/>
                <w:bCs/>
                <w:color w:val="000000"/>
                <w:sz w:val="20"/>
                <w:szCs w:val="20"/>
                <w:lang w:eastAsia="it-IT"/>
              </w:rPr>
              <w:t xml:space="preserve">  </w:t>
            </w:r>
            <w:r>
              <w:rPr>
                <w:rFonts w:cs="Arial"/>
                <w:b/>
                <w:bCs/>
                <w:color w:val="000000"/>
                <w:sz w:val="20"/>
                <w:szCs w:val="20"/>
                <w:lang w:eastAsia="it-IT"/>
              </w:rPr>
              <w:t xml:space="preserve"> </w:t>
            </w:r>
            <w:r w:rsidR="00502ADC">
              <w:rPr>
                <w:rFonts w:cs="Arial"/>
                <w:b/>
                <w:bCs/>
                <w:color w:val="000000"/>
                <w:sz w:val="20"/>
                <w:szCs w:val="20"/>
                <w:lang w:eastAsia="it-IT"/>
              </w:rPr>
              <w:t xml:space="preserve">   </w:t>
            </w:r>
            <w:r>
              <w:rPr>
                <w:rFonts w:cs="Arial"/>
                <w:b/>
                <w:bCs/>
                <w:color w:val="000000"/>
                <w:sz w:val="20"/>
                <w:szCs w:val="20"/>
                <w:lang w:eastAsia="it-IT"/>
              </w:rPr>
              <w:t xml:space="preserve">відповідає </w:t>
            </w:r>
            <w:r w:rsidR="007D63C0">
              <w:rPr>
                <w:rFonts w:cs="Arial"/>
                <w:b/>
                <w:bCs/>
                <w:color w:val="000000"/>
                <w:sz w:val="20"/>
                <w:szCs w:val="20"/>
                <w:lang w:eastAsia="it-IT"/>
              </w:rPr>
              <w:t>проект:</w:t>
            </w:r>
          </w:p>
        </w:tc>
        <w:tc>
          <w:tcPr>
            <w:tcW w:w="6597" w:type="dxa"/>
            <w:gridSpan w:val="4"/>
          </w:tcPr>
          <w:p w:rsidR="00CB4958" w:rsidRPr="0086392E" w:rsidRDefault="00CB4958" w:rsidP="00CB4958">
            <w:pPr>
              <w:pBdr>
                <w:left w:val="single" w:sz="18" w:space="4" w:color="auto"/>
              </w:pBdr>
              <w:rPr>
                <w:rFonts w:cs="Arial"/>
                <w:color w:val="000000"/>
                <w:sz w:val="20"/>
                <w:szCs w:val="20"/>
                <w:lang w:eastAsia="it-IT"/>
              </w:rPr>
            </w:pPr>
            <w:r w:rsidRPr="0086392E">
              <w:rPr>
                <w:rFonts w:cs="Arial"/>
                <w:color w:val="000000"/>
                <w:sz w:val="20"/>
                <w:szCs w:val="20"/>
                <w:lang w:eastAsia="it-IT"/>
              </w:rPr>
              <w:t>В.2.4. Запровадження сучасної системи управління ТПВ</w:t>
            </w:r>
          </w:p>
        </w:tc>
      </w:tr>
      <w:tr w:rsidR="00CB4958" w:rsidRPr="001D6E8E" w:rsidTr="0083221E">
        <w:tc>
          <w:tcPr>
            <w:tcW w:w="2958" w:type="dxa"/>
            <w:hideMark/>
          </w:tcPr>
          <w:p w:rsidR="00CB4958" w:rsidRPr="006707C6" w:rsidRDefault="00CB4958" w:rsidP="00CB4958">
            <w:pPr>
              <w:spacing w:before="40" w:after="40"/>
              <w:ind w:right="-108"/>
              <w:rPr>
                <w:rFonts w:cs="Arial"/>
                <w:b/>
                <w:bCs/>
                <w:color w:val="000000"/>
                <w:sz w:val="20"/>
                <w:szCs w:val="20"/>
                <w:lang w:eastAsia="it-IT"/>
              </w:rPr>
            </w:pPr>
            <w:r>
              <w:rPr>
                <w:rFonts w:cs="Arial"/>
                <w:b/>
                <w:bCs/>
                <w:color w:val="000000"/>
                <w:sz w:val="20"/>
                <w:szCs w:val="20"/>
                <w:lang w:eastAsia="it-IT"/>
              </w:rPr>
              <w:t>Назва проє</w:t>
            </w:r>
            <w:r w:rsidRPr="006707C6">
              <w:rPr>
                <w:rFonts w:cs="Arial"/>
                <w:b/>
                <w:bCs/>
                <w:color w:val="000000"/>
                <w:sz w:val="20"/>
                <w:szCs w:val="20"/>
                <w:lang w:eastAsia="it-IT"/>
              </w:rPr>
              <w:t>кту:</w:t>
            </w:r>
          </w:p>
        </w:tc>
        <w:tc>
          <w:tcPr>
            <w:tcW w:w="6597" w:type="dxa"/>
            <w:gridSpan w:val="4"/>
          </w:tcPr>
          <w:p w:rsidR="00CB4958" w:rsidRPr="001D6E8E" w:rsidRDefault="00CB4958" w:rsidP="00CB4958">
            <w:pPr>
              <w:rPr>
                <w:rFonts w:cs="Arial"/>
                <w:b/>
                <w:bCs/>
                <w:color w:val="000000"/>
                <w:sz w:val="20"/>
                <w:szCs w:val="20"/>
                <w:lang w:eastAsia="it-IT"/>
              </w:rPr>
            </w:pPr>
            <w:r w:rsidRPr="001D6E8E">
              <w:rPr>
                <w:rFonts w:cs="Arial"/>
                <w:b/>
                <w:bCs/>
                <w:color w:val="000000"/>
                <w:sz w:val="20"/>
                <w:szCs w:val="20"/>
                <w:lang w:eastAsia="it-IT"/>
              </w:rPr>
              <w:t xml:space="preserve">Створення лінії з переробки пластикових відходів </w:t>
            </w:r>
          </w:p>
        </w:tc>
      </w:tr>
      <w:tr w:rsidR="00CB4958" w:rsidRPr="001D6E8E" w:rsidTr="0083221E">
        <w:tc>
          <w:tcPr>
            <w:tcW w:w="2958" w:type="dxa"/>
            <w:hideMark/>
          </w:tcPr>
          <w:p w:rsidR="00CB4958" w:rsidRPr="006707C6" w:rsidRDefault="00CB4958" w:rsidP="00CB4958">
            <w:pPr>
              <w:spacing w:before="40" w:after="40"/>
              <w:ind w:right="-108"/>
              <w:rPr>
                <w:rFonts w:cs="Arial"/>
                <w:b/>
                <w:bCs/>
                <w:color w:val="000000"/>
                <w:sz w:val="20"/>
                <w:szCs w:val="20"/>
                <w:lang w:eastAsia="it-IT"/>
              </w:rPr>
            </w:pPr>
            <w:r w:rsidRPr="006707C6">
              <w:rPr>
                <w:rFonts w:cs="Arial"/>
                <w:b/>
                <w:bCs/>
                <w:color w:val="000000"/>
                <w:sz w:val="20"/>
                <w:szCs w:val="20"/>
                <w:lang w:eastAsia="it-IT"/>
              </w:rPr>
              <w:t>Цілі про</w:t>
            </w:r>
            <w:r>
              <w:rPr>
                <w:rFonts w:cs="Arial"/>
                <w:b/>
                <w:bCs/>
                <w:color w:val="000000"/>
                <w:sz w:val="20"/>
                <w:szCs w:val="20"/>
                <w:lang w:eastAsia="it-IT"/>
              </w:rPr>
              <w:t>є</w:t>
            </w:r>
            <w:r w:rsidRPr="006707C6">
              <w:rPr>
                <w:rFonts w:cs="Arial"/>
                <w:b/>
                <w:bCs/>
                <w:color w:val="000000"/>
                <w:sz w:val="20"/>
                <w:szCs w:val="20"/>
                <w:lang w:eastAsia="it-IT"/>
              </w:rPr>
              <w:t>кту:</w:t>
            </w:r>
          </w:p>
        </w:tc>
        <w:tc>
          <w:tcPr>
            <w:tcW w:w="6597" w:type="dxa"/>
            <w:gridSpan w:val="4"/>
          </w:tcPr>
          <w:p w:rsidR="00CB4958" w:rsidRPr="0086392E" w:rsidRDefault="00CB4958" w:rsidP="00502ADC">
            <w:pPr>
              <w:jc w:val="both"/>
              <w:rPr>
                <w:rFonts w:cs="Arial"/>
                <w:color w:val="000000"/>
                <w:sz w:val="20"/>
                <w:szCs w:val="20"/>
                <w:lang w:eastAsia="it-IT"/>
              </w:rPr>
            </w:pPr>
            <w:r w:rsidRPr="0086392E">
              <w:rPr>
                <w:rFonts w:cs="Arial"/>
                <w:color w:val="000000"/>
                <w:sz w:val="20"/>
                <w:szCs w:val="20"/>
                <w:lang w:eastAsia="it-IT"/>
              </w:rPr>
              <w:t>Зменшення обсягу накопичення пластикових відходів на міському полігоні ТПВ</w:t>
            </w:r>
          </w:p>
        </w:tc>
      </w:tr>
      <w:tr w:rsidR="00CB4958" w:rsidRPr="001D6E8E" w:rsidTr="0083221E">
        <w:tc>
          <w:tcPr>
            <w:tcW w:w="2958" w:type="dxa"/>
            <w:hideMark/>
          </w:tcPr>
          <w:p w:rsidR="00CB4958" w:rsidRPr="006707C6" w:rsidRDefault="00CB4958" w:rsidP="00CB4958">
            <w:pPr>
              <w:autoSpaceDE w:val="0"/>
              <w:autoSpaceDN w:val="0"/>
              <w:adjustRightInd w:val="0"/>
              <w:spacing w:before="40" w:after="40"/>
              <w:rPr>
                <w:rFonts w:cs="Arial"/>
                <w:b/>
                <w:bCs/>
                <w:color w:val="000000"/>
                <w:sz w:val="20"/>
                <w:szCs w:val="20"/>
                <w:lang w:eastAsia="it-IT"/>
              </w:rPr>
            </w:pPr>
            <w:r>
              <w:rPr>
                <w:rFonts w:cs="Arial"/>
                <w:b/>
                <w:bCs/>
                <w:color w:val="000000"/>
                <w:sz w:val="20"/>
                <w:szCs w:val="20"/>
                <w:lang w:eastAsia="it-IT"/>
              </w:rPr>
              <w:t xml:space="preserve">Територія впливу </w:t>
            </w:r>
            <w:r w:rsidR="007D63C0">
              <w:rPr>
                <w:rFonts w:cs="Arial"/>
                <w:b/>
                <w:bCs/>
                <w:color w:val="000000"/>
                <w:sz w:val="20"/>
                <w:szCs w:val="20"/>
                <w:lang w:eastAsia="it-IT"/>
              </w:rPr>
              <w:t>проекту:</w:t>
            </w:r>
          </w:p>
        </w:tc>
        <w:tc>
          <w:tcPr>
            <w:tcW w:w="6597" w:type="dxa"/>
            <w:gridSpan w:val="4"/>
          </w:tcPr>
          <w:p w:rsidR="00CB4958" w:rsidRPr="0086392E" w:rsidRDefault="00CB4958" w:rsidP="00CB4958">
            <w:pPr>
              <w:rPr>
                <w:rFonts w:cs="Arial"/>
                <w:color w:val="000000"/>
                <w:sz w:val="20"/>
                <w:szCs w:val="20"/>
                <w:lang w:eastAsia="it-IT"/>
              </w:rPr>
            </w:pPr>
            <w:r w:rsidRPr="0086392E">
              <w:rPr>
                <w:rFonts w:cs="Arial"/>
                <w:color w:val="000000"/>
                <w:sz w:val="20"/>
                <w:szCs w:val="20"/>
                <w:lang w:eastAsia="it-IT"/>
              </w:rPr>
              <w:t xml:space="preserve">Бахмутська  міська  об’єднана  територіальна  громада </w:t>
            </w:r>
          </w:p>
        </w:tc>
      </w:tr>
      <w:tr w:rsidR="00CB4958" w:rsidRPr="001D6E8E" w:rsidTr="0083221E">
        <w:tc>
          <w:tcPr>
            <w:tcW w:w="2958" w:type="dxa"/>
            <w:hideMark/>
          </w:tcPr>
          <w:p w:rsidR="00CB4958" w:rsidRPr="006707C6" w:rsidRDefault="00CB4958" w:rsidP="00CB4958">
            <w:pPr>
              <w:autoSpaceDE w:val="0"/>
              <w:autoSpaceDN w:val="0"/>
              <w:adjustRightInd w:val="0"/>
              <w:spacing w:before="40" w:after="40"/>
              <w:rPr>
                <w:rFonts w:cs="Arial"/>
                <w:b/>
                <w:bCs/>
                <w:color w:val="000000"/>
                <w:sz w:val="20"/>
                <w:szCs w:val="20"/>
                <w:lang w:eastAsia="it-IT"/>
              </w:rPr>
            </w:pPr>
            <w:r w:rsidRPr="006707C6">
              <w:rPr>
                <w:rFonts w:cs="Arial"/>
                <w:b/>
                <w:bCs/>
                <w:color w:val="000000"/>
                <w:sz w:val="20"/>
                <w:szCs w:val="20"/>
                <w:lang w:eastAsia="it-IT"/>
              </w:rPr>
              <w:t xml:space="preserve">Орієнтовна кількість </w:t>
            </w:r>
          </w:p>
          <w:p w:rsidR="00CB4958" w:rsidRPr="006707C6" w:rsidRDefault="00CB4958" w:rsidP="00CB4958">
            <w:pPr>
              <w:autoSpaceDE w:val="0"/>
              <w:autoSpaceDN w:val="0"/>
              <w:adjustRightInd w:val="0"/>
              <w:spacing w:before="40" w:after="40"/>
              <w:rPr>
                <w:rFonts w:cs="Arial"/>
                <w:b/>
                <w:bCs/>
                <w:color w:val="000000"/>
                <w:sz w:val="20"/>
                <w:szCs w:val="20"/>
                <w:lang w:eastAsia="it-IT"/>
              </w:rPr>
            </w:pPr>
            <w:r w:rsidRPr="006707C6">
              <w:rPr>
                <w:rFonts w:cs="Arial"/>
                <w:b/>
                <w:bCs/>
                <w:color w:val="000000"/>
                <w:sz w:val="20"/>
                <w:szCs w:val="20"/>
                <w:lang w:eastAsia="it-IT"/>
              </w:rPr>
              <w:t>отримувачів вигод</w:t>
            </w:r>
          </w:p>
        </w:tc>
        <w:tc>
          <w:tcPr>
            <w:tcW w:w="6597" w:type="dxa"/>
            <w:gridSpan w:val="4"/>
          </w:tcPr>
          <w:p w:rsidR="00CB4958" w:rsidRPr="0086392E" w:rsidRDefault="00C77535" w:rsidP="00C77535">
            <w:pPr>
              <w:rPr>
                <w:rFonts w:cs="Arial"/>
                <w:color w:val="000000"/>
                <w:sz w:val="20"/>
                <w:szCs w:val="20"/>
                <w:lang w:eastAsia="it-IT"/>
              </w:rPr>
            </w:pPr>
            <w:r>
              <w:rPr>
                <w:rFonts w:cs="Arial"/>
                <w:color w:val="000000"/>
                <w:sz w:val="20"/>
                <w:szCs w:val="20"/>
                <w:lang w:eastAsia="it-IT"/>
              </w:rPr>
              <w:t>82</w:t>
            </w:r>
            <w:r w:rsidR="000369EF">
              <w:rPr>
                <w:rFonts w:cs="Arial"/>
                <w:color w:val="000000"/>
                <w:sz w:val="20"/>
                <w:szCs w:val="20"/>
                <w:lang w:eastAsia="it-IT"/>
              </w:rPr>
              <w:t>,0 тис.</w:t>
            </w:r>
            <w:r w:rsidR="00CB4958" w:rsidRPr="0086392E">
              <w:rPr>
                <w:rFonts w:cs="Arial"/>
                <w:color w:val="000000"/>
                <w:sz w:val="20"/>
                <w:szCs w:val="20"/>
                <w:lang w:eastAsia="it-IT"/>
              </w:rPr>
              <w:t xml:space="preserve"> осіб</w:t>
            </w:r>
          </w:p>
        </w:tc>
      </w:tr>
      <w:tr w:rsidR="00CB4958" w:rsidRPr="001D6E8E" w:rsidTr="0083221E">
        <w:tc>
          <w:tcPr>
            <w:tcW w:w="2958" w:type="dxa"/>
            <w:hideMark/>
          </w:tcPr>
          <w:p w:rsidR="00CB4958" w:rsidRPr="006707C6" w:rsidRDefault="00CB4958" w:rsidP="00CB4958">
            <w:pPr>
              <w:spacing w:before="40" w:after="40"/>
              <w:rPr>
                <w:rFonts w:cs="Arial"/>
                <w:b/>
                <w:bCs/>
                <w:color w:val="000000"/>
                <w:sz w:val="20"/>
                <w:szCs w:val="20"/>
                <w:lang w:eastAsia="it-IT"/>
              </w:rPr>
            </w:pPr>
            <w:r>
              <w:rPr>
                <w:rFonts w:cs="Arial"/>
                <w:b/>
                <w:bCs/>
                <w:color w:val="000000"/>
                <w:sz w:val="20"/>
                <w:szCs w:val="20"/>
                <w:lang w:eastAsia="it-IT"/>
              </w:rPr>
              <w:t>Стислий опис проє</w:t>
            </w:r>
            <w:r w:rsidRPr="006707C6">
              <w:rPr>
                <w:rFonts w:cs="Arial"/>
                <w:b/>
                <w:bCs/>
                <w:color w:val="000000"/>
                <w:sz w:val="20"/>
                <w:szCs w:val="20"/>
                <w:lang w:eastAsia="it-IT"/>
              </w:rPr>
              <w:t>кту:</w:t>
            </w:r>
          </w:p>
        </w:tc>
        <w:tc>
          <w:tcPr>
            <w:tcW w:w="6597" w:type="dxa"/>
            <w:gridSpan w:val="4"/>
          </w:tcPr>
          <w:p w:rsidR="00CB4958" w:rsidRPr="0086392E" w:rsidRDefault="00CB4958" w:rsidP="009E717A">
            <w:pPr>
              <w:jc w:val="both"/>
              <w:rPr>
                <w:rFonts w:cs="Arial"/>
                <w:color w:val="000000"/>
                <w:sz w:val="20"/>
                <w:szCs w:val="20"/>
                <w:lang w:eastAsia="it-IT"/>
              </w:rPr>
            </w:pPr>
            <w:r w:rsidRPr="0086392E">
              <w:rPr>
                <w:rFonts w:cs="Arial"/>
                <w:color w:val="000000"/>
                <w:sz w:val="20"/>
                <w:szCs w:val="20"/>
                <w:lang w:eastAsia="it-IT"/>
              </w:rPr>
              <w:t xml:space="preserve">Передбачається побудувати лінію переробки пластикових  </w:t>
            </w:r>
            <w:r>
              <w:rPr>
                <w:rFonts w:cs="Arial"/>
                <w:color w:val="000000"/>
                <w:sz w:val="20"/>
                <w:szCs w:val="20"/>
                <w:lang w:eastAsia="it-IT"/>
              </w:rPr>
              <w:t xml:space="preserve"> відходів  на  базі</w:t>
            </w:r>
            <w:r w:rsidRPr="0086392E">
              <w:rPr>
                <w:rFonts w:cs="Arial"/>
                <w:color w:val="000000"/>
                <w:sz w:val="20"/>
                <w:szCs w:val="20"/>
                <w:lang w:eastAsia="it-IT"/>
              </w:rPr>
              <w:t xml:space="preserve"> підприємства</w:t>
            </w:r>
            <w:r>
              <w:rPr>
                <w:rFonts w:cs="Arial"/>
                <w:color w:val="000000"/>
                <w:sz w:val="20"/>
                <w:szCs w:val="20"/>
                <w:lang w:eastAsia="it-IT"/>
              </w:rPr>
              <w:t xml:space="preserve"> </w:t>
            </w:r>
            <w:r w:rsidRPr="0086392E">
              <w:rPr>
                <w:rFonts w:cs="Arial"/>
                <w:color w:val="000000"/>
                <w:sz w:val="20"/>
                <w:szCs w:val="20"/>
                <w:lang w:eastAsia="it-IT"/>
              </w:rPr>
              <w:t>ТОВ «УМВЕЛЬТ-БАХМУТ», що здійснює збір та утилізацію ТПВ на території Бахмутської міської ОТГ.</w:t>
            </w:r>
          </w:p>
          <w:p w:rsidR="00CB4958" w:rsidRPr="0086392E" w:rsidRDefault="00CB4958" w:rsidP="009E717A">
            <w:pPr>
              <w:jc w:val="both"/>
              <w:rPr>
                <w:rFonts w:cs="Arial"/>
                <w:color w:val="000000"/>
                <w:sz w:val="20"/>
                <w:szCs w:val="20"/>
                <w:lang w:eastAsia="it-IT"/>
              </w:rPr>
            </w:pPr>
            <w:r w:rsidRPr="0086392E">
              <w:rPr>
                <w:rFonts w:cs="Arial"/>
                <w:color w:val="000000"/>
                <w:sz w:val="20"/>
                <w:szCs w:val="20"/>
                <w:lang w:eastAsia="it-IT"/>
              </w:rPr>
              <w:t xml:space="preserve">Сировину для завантаження лінії планується отримувати з сортувальної лінії, пунктів прийому втор сировини, або за рахунок встановлення фандоматів. </w:t>
            </w:r>
          </w:p>
        </w:tc>
      </w:tr>
      <w:tr w:rsidR="00CB4958" w:rsidRPr="001D6E8E" w:rsidTr="0083221E">
        <w:tc>
          <w:tcPr>
            <w:tcW w:w="2958" w:type="dxa"/>
            <w:hideMark/>
          </w:tcPr>
          <w:p w:rsidR="00CB4958" w:rsidRPr="006707C6" w:rsidRDefault="00CB4958" w:rsidP="00CB4958">
            <w:pPr>
              <w:spacing w:before="40" w:after="40"/>
              <w:rPr>
                <w:rFonts w:cs="Arial"/>
                <w:b/>
                <w:bCs/>
                <w:color w:val="000000"/>
                <w:sz w:val="20"/>
                <w:szCs w:val="20"/>
                <w:lang w:eastAsia="it-IT"/>
              </w:rPr>
            </w:pPr>
            <w:r w:rsidRPr="006707C6">
              <w:rPr>
                <w:rFonts w:cs="Arial"/>
                <w:b/>
                <w:bCs/>
                <w:color w:val="000000"/>
                <w:sz w:val="20"/>
                <w:szCs w:val="20"/>
                <w:lang w:eastAsia="it-IT"/>
              </w:rPr>
              <w:t>Очікувані результати:</w:t>
            </w:r>
          </w:p>
        </w:tc>
        <w:tc>
          <w:tcPr>
            <w:tcW w:w="6597" w:type="dxa"/>
            <w:gridSpan w:val="4"/>
          </w:tcPr>
          <w:p w:rsidR="009D4A61" w:rsidRDefault="009D4A61" w:rsidP="004B475A">
            <w:pPr>
              <w:numPr>
                <w:ilvl w:val="0"/>
                <w:numId w:val="57"/>
              </w:numPr>
              <w:tabs>
                <w:tab w:val="left" w:pos="188"/>
              </w:tabs>
              <w:contextualSpacing/>
              <w:jc w:val="both"/>
              <w:rPr>
                <w:rFonts w:cs="Arial"/>
                <w:color w:val="000000"/>
                <w:sz w:val="20"/>
                <w:szCs w:val="20"/>
                <w:lang w:eastAsia="it-IT"/>
              </w:rPr>
            </w:pPr>
            <w:r>
              <w:rPr>
                <w:rFonts w:cs="Arial"/>
                <w:color w:val="000000"/>
                <w:sz w:val="20"/>
                <w:szCs w:val="20"/>
                <w:lang w:eastAsia="it-IT"/>
              </w:rPr>
              <w:t>З</w:t>
            </w:r>
            <w:r w:rsidR="00CB4958" w:rsidRPr="0086392E">
              <w:rPr>
                <w:rFonts w:cs="Arial"/>
                <w:color w:val="000000"/>
                <w:sz w:val="20"/>
                <w:szCs w:val="20"/>
                <w:lang w:eastAsia="it-IT"/>
              </w:rPr>
              <w:t>меншення обсягів</w:t>
            </w:r>
            <w:r>
              <w:rPr>
                <w:rFonts w:cs="Arial"/>
                <w:color w:val="000000"/>
                <w:sz w:val="20"/>
                <w:szCs w:val="20"/>
                <w:lang w:eastAsia="it-IT"/>
              </w:rPr>
              <w:t xml:space="preserve"> утворення пластикових відходів.</w:t>
            </w:r>
          </w:p>
          <w:p w:rsidR="00CB4958" w:rsidRPr="0086392E" w:rsidRDefault="009D4A61" w:rsidP="004B475A">
            <w:pPr>
              <w:numPr>
                <w:ilvl w:val="0"/>
                <w:numId w:val="57"/>
              </w:numPr>
              <w:tabs>
                <w:tab w:val="left" w:pos="188"/>
              </w:tabs>
              <w:contextualSpacing/>
              <w:jc w:val="both"/>
              <w:rPr>
                <w:rFonts w:cs="Arial"/>
                <w:color w:val="000000"/>
                <w:sz w:val="20"/>
                <w:szCs w:val="20"/>
                <w:lang w:eastAsia="it-IT"/>
              </w:rPr>
            </w:pPr>
            <w:r>
              <w:rPr>
                <w:rFonts w:cs="Arial"/>
                <w:color w:val="000000"/>
                <w:sz w:val="20"/>
                <w:szCs w:val="20"/>
                <w:lang w:eastAsia="it-IT"/>
              </w:rPr>
              <w:t>П</w:t>
            </w:r>
            <w:r w:rsidR="00CB4958" w:rsidRPr="0086392E">
              <w:rPr>
                <w:rFonts w:cs="Arial"/>
                <w:color w:val="000000"/>
                <w:sz w:val="20"/>
                <w:szCs w:val="20"/>
                <w:lang w:eastAsia="it-IT"/>
              </w:rPr>
              <w:t>окращення екологічного стану Бахмутської міської  ОТГ.</w:t>
            </w:r>
          </w:p>
        </w:tc>
      </w:tr>
      <w:tr w:rsidR="00CB4958" w:rsidRPr="001D6E8E" w:rsidTr="0083221E">
        <w:tc>
          <w:tcPr>
            <w:tcW w:w="2958" w:type="dxa"/>
          </w:tcPr>
          <w:p w:rsidR="00CB4958" w:rsidRPr="006707C6" w:rsidRDefault="00CB4958" w:rsidP="00CB4958">
            <w:pPr>
              <w:spacing w:before="40" w:after="40"/>
              <w:rPr>
                <w:rFonts w:cs="Arial"/>
                <w:b/>
                <w:bCs/>
                <w:color w:val="000000"/>
                <w:sz w:val="20"/>
                <w:szCs w:val="20"/>
                <w:lang w:eastAsia="it-IT"/>
              </w:rPr>
            </w:pPr>
            <w:r>
              <w:rPr>
                <w:rFonts w:cs="Arial"/>
                <w:b/>
                <w:bCs/>
                <w:color w:val="000000"/>
                <w:sz w:val="20"/>
                <w:szCs w:val="20"/>
                <w:lang w:eastAsia="it-IT"/>
              </w:rPr>
              <w:t>Показники (індикатори)</w:t>
            </w:r>
          </w:p>
        </w:tc>
        <w:tc>
          <w:tcPr>
            <w:tcW w:w="6597" w:type="dxa"/>
            <w:gridSpan w:val="4"/>
          </w:tcPr>
          <w:p w:rsidR="00CB4958" w:rsidRDefault="00CB4958" w:rsidP="00CB4958">
            <w:pPr>
              <w:tabs>
                <w:tab w:val="left" w:pos="301"/>
              </w:tabs>
              <w:ind w:left="17"/>
              <w:contextualSpacing/>
              <w:jc w:val="both"/>
              <w:rPr>
                <w:rFonts w:cs="Arial"/>
                <w:color w:val="000000"/>
                <w:sz w:val="20"/>
                <w:szCs w:val="20"/>
                <w:lang w:eastAsia="it-IT"/>
              </w:rPr>
            </w:pPr>
            <w:r>
              <w:rPr>
                <w:rFonts w:cs="Arial"/>
                <w:color w:val="000000"/>
                <w:sz w:val="20"/>
                <w:szCs w:val="20"/>
                <w:lang w:eastAsia="it-IT"/>
              </w:rPr>
              <w:t>1.Створення 10 робочих місць</w:t>
            </w:r>
            <w:r w:rsidR="009D4A61">
              <w:rPr>
                <w:rFonts w:cs="Arial"/>
                <w:color w:val="000000"/>
                <w:sz w:val="20"/>
                <w:szCs w:val="20"/>
                <w:lang w:eastAsia="it-IT"/>
              </w:rPr>
              <w:t>.</w:t>
            </w:r>
          </w:p>
          <w:p w:rsidR="00CB4958" w:rsidRPr="0086392E" w:rsidRDefault="00CB4958" w:rsidP="00CB4958">
            <w:pPr>
              <w:tabs>
                <w:tab w:val="left" w:pos="301"/>
              </w:tabs>
              <w:ind w:left="17"/>
              <w:contextualSpacing/>
              <w:jc w:val="both"/>
              <w:rPr>
                <w:rFonts w:cs="Arial"/>
                <w:color w:val="000000"/>
                <w:sz w:val="20"/>
                <w:szCs w:val="20"/>
                <w:lang w:eastAsia="it-IT"/>
              </w:rPr>
            </w:pPr>
            <w:r>
              <w:rPr>
                <w:rFonts w:cs="Arial"/>
                <w:color w:val="000000"/>
                <w:sz w:val="20"/>
                <w:szCs w:val="20"/>
                <w:lang w:eastAsia="it-IT"/>
              </w:rPr>
              <w:t>2.Обсяги переробки пластикових відходів, тон</w:t>
            </w:r>
            <w:r w:rsidR="005E6BA8">
              <w:rPr>
                <w:rFonts w:cs="Arial"/>
                <w:color w:val="000000"/>
                <w:sz w:val="20"/>
                <w:szCs w:val="20"/>
                <w:lang w:eastAsia="it-IT"/>
              </w:rPr>
              <w:t>н</w:t>
            </w:r>
            <w:r>
              <w:rPr>
                <w:rFonts w:cs="Arial"/>
                <w:color w:val="000000"/>
                <w:sz w:val="20"/>
                <w:szCs w:val="20"/>
                <w:lang w:eastAsia="it-IT"/>
              </w:rPr>
              <w:t xml:space="preserve"> в рік</w:t>
            </w:r>
            <w:r w:rsidR="009D4A61">
              <w:rPr>
                <w:rFonts w:cs="Arial"/>
                <w:color w:val="000000"/>
                <w:sz w:val="20"/>
                <w:szCs w:val="20"/>
                <w:lang w:eastAsia="it-IT"/>
              </w:rPr>
              <w:t>.</w:t>
            </w:r>
          </w:p>
        </w:tc>
      </w:tr>
      <w:tr w:rsidR="00CB4958" w:rsidRPr="001D6E8E" w:rsidTr="0083221E">
        <w:tc>
          <w:tcPr>
            <w:tcW w:w="2958" w:type="dxa"/>
            <w:hideMark/>
          </w:tcPr>
          <w:p w:rsidR="00CB4958" w:rsidRPr="006707C6" w:rsidRDefault="00CB4958" w:rsidP="00CB4958">
            <w:pPr>
              <w:spacing w:before="40" w:after="40"/>
              <w:rPr>
                <w:rFonts w:cs="Arial"/>
                <w:b/>
                <w:bCs/>
                <w:color w:val="000000"/>
                <w:sz w:val="20"/>
                <w:szCs w:val="20"/>
                <w:lang w:eastAsia="it-IT"/>
              </w:rPr>
            </w:pPr>
            <w:r>
              <w:rPr>
                <w:rFonts w:cs="Arial"/>
                <w:b/>
                <w:bCs/>
                <w:color w:val="000000"/>
                <w:sz w:val="20"/>
                <w:szCs w:val="20"/>
                <w:lang w:eastAsia="it-IT"/>
              </w:rPr>
              <w:t>Ключові заходи проє</w:t>
            </w:r>
            <w:r w:rsidRPr="006707C6">
              <w:rPr>
                <w:rFonts w:cs="Arial"/>
                <w:b/>
                <w:bCs/>
                <w:color w:val="000000"/>
                <w:sz w:val="20"/>
                <w:szCs w:val="20"/>
                <w:lang w:eastAsia="it-IT"/>
              </w:rPr>
              <w:t>кту:</w:t>
            </w:r>
          </w:p>
        </w:tc>
        <w:tc>
          <w:tcPr>
            <w:tcW w:w="6597" w:type="dxa"/>
            <w:gridSpan w:val="4"/>
          </w:tcPr>
          <w:p w:rsidR="009D4A61" w:rsidRDefault="00502ADC" w:rsidP="004B475A">
            <w:pPr>
              <w:numPr>
                <w:ilvl w:val="0"/>
                <w:numId w:val="56"/>
              </w:numPr>
              <w:tabs>
                <w:tab w:val="left" w:pos="188"/>
              </w:tabs>
              <w:spacing w:line="276" w:lineRule="auto"/>
              <w:contextualSpacing/>
              <w:jc w:val="both"/>
              <w:rPr>
                <w:rFonts w:cs="Arial"/>
                <w:color w:val="000000"/>
                <w:sz w:val="20"/>
                <w:szCs w:val="20"/>
                <w:lang w:eastAsia="it-IT"/>
              </w:rPr>
            </w:pPr>
            <w:r>
              <w:rPr>
                <w:rFonts w:cs="Arial"/>
                <w:color w:val="000000"/>
                <w:sz w:val="20"/>
                <w:szCs w:val="20"/>
                <w:lang w:eastAsia="it-IT"/>
              </w:rPr>
              <w:t xml:space="preserve"> </w:t>
            </w:r>
            <w:r w:rsidR="005E6BA8">
              <w:rPr>
                <w:rFonts w:cs="Arial"/>
                <w:color w:val="000000"/>
                <w:sz w:val="20"/>
                <w:szCs w:val="20"/>
                <w:lang w:eastAsia="it-IT"/>
              </w:rPr>
              <w:t>Розробка проє</w:t>
            </w:r>
            <w:r w:rsidR="00CB4958" w:rsidRPr="0086392E">
              <w:rPr>
                <w:rFonts w:cs="Arial"/>
                <w:color w:val="000000"/>
                <w:sz w:val="20"/>
                <w:szCs w:val="20"/>
                <w:lang w:eastAsia="it-IT"/>
              </w:rPr>
              <w:t>ктної документації.</w:t>
            </w:r>
          </w:p>
          <w:p w:rsidR="009D4A61" w:rsidRDefault="00502ADC" w:rsidP="004B475A">
            <w:pPr>
              <w:numPr>
                <w:ilvl w:val="0"/>
                <w:numId w:val="56"/>
              </w:numPr>
              <w:tabs>
                <w:tab w:val="left" w:pos="188"/>
              </w:tabs>
              <w:spacing w:line="276" w:lineRule="auto"/>
              <w:contextualSpacing/>
              <w:jc w:val="both"/>
              <w:rPr>
                <w:rFonts w:cs="Arial"/>
                <w:color w:val="000000"/>
                <w:sz w:val="20"/>
                <w:szCs w:val="20"/>
                <w:lang w:eastAsia="it-IT"/>
              </w:rPr>
            </w:pPr>
            <w:r>
              <w:rPr>
                <w:rFonts w:cs="Arial"/>
                <w:color w:val="000000"/>
                <w:sz w:val="20"/>
                <w:szCs w:val="20"/>
                <w:lang w:eastAsia="it-IT"/>
              </w:rPr>
              <w:t xml:space="preserve"> </w:t>
            </w:r>
            <w:r w:rsidR="00CB4958" w:rsidRPr="0086392E">
              <w:rPr>
                <w:rFonts w:cs="Arial"/>
                <w:color w:val="000000"/>
                <w:sz w:val="20"/>
                <w:szCs w:val="20"/>
                <w:lang w:eastAsia="it-IT"/>
              </w:rPr>
              <w:t>Відведення земельної ділянки.</w:t>
            </w:r>
          </w:p>
          <w:p w:rsidR="007B0999" w:rsidRDefault="00502ADC" w:rsidP="004B475A">
            <w:pPr>
              <w:numPr>
                <w:ilvl w:val="0"/>
                <w:numId w:val="56"/>
              </w:numPr>
              <w:tabs>
                <w:tab w:val="left" w:pos="188"/>
              </w:tabs>
              <w:spacing w:line="276" w:lineRule="auto"/>
              <w:contextualSpacing/>
              <w:jc w:val="both"/>
              <w:rPr>
                <w:rFonts w:cs="Arial"/>
                <w:color w:val="000000"/>
                <w:sz w:val="20"/>
                <w:szCs w:val="20"/>
                <w:lang w:eastAsia="it-IT"/>
              </w:rPr>
            </w:pPr>
            <w:r>
              <w:rPr>
                <w:rFonts w:cs="Arial"/>
                <w:color w:val="000000"/>
                <w:sz w:val="20"/>
                <w:szCs w:val="20"/>
                <w:lang w:eastAsia="it-IT"/>
              </w:rPr>
              <w:t xml:space="preserve"> </w:t>
            </w:r>
            <w:r w:rsidR="007B0999">
              <w:rPr>
                <w:rFonts w:cs="Arial"/>
                <w:color w:val="000000"/>
                <w:sz w:val="20"/>
                <w:szCs w:val="20"/>
                <w:lang w:eastAsia="it-IT"/>
              </w:rPr>
              <w:t>Закупівля обладнання, м</w:t>
            </w:r>
            <w:r w:rsidR="007B0999" w:rsidRPr="009D4A61">
              <w:rPr>
                <w:rFonts w:cs="Arial"/>
                <w:color w:val="000000"/>
                <w:sz w:val="20"/>
                <w:szCs w:val="20"/>
                <w:lang w:eastAsia="it-IT"/>
              </w:rPr>
              <w:t>онтаж</w:t>
            </w:r>
            <w:r w:rsidR="007B0999">
              <w:rPr>
                <w:rFonts w:cs="Arial"/>
                <w:color w:val="000000"/>
                <w:sz w:val="20"/>
                <w:szCs w:val="20"/>
                <w:lang w:eastAsia="it-IT"/>
              </w:rPr>
              <w:t>,</w:t>
            </w:r>
            <w:r w:rsidR="007B0999" w:rsidRPr="009D4A61">
              <w:rPr>
                <w:rFonts w:cs="Arial"/>
                <w:color w:val="000000"/>
                <w:sz w:val="20"/>
                <w:szCs w:val="20"/>
                <w:lang w:eastAsia="it-IT"/>
              </w:rPr>
              <w:t xml:space="preserve"> </w:t>
            </w:r>
            <w:r w:rsidR="007B0999">
              <w:rPr>
                <w:rFonts w:cs="Arial"/>
                <w:color w:val="000000"/>
                <w:sz w:val="20"/>
                <w:szCs w:val="20"/>
                <w:lang w:eastAsia="it-IT"/>
              </w:rPr>
              <w:t>з</w:t>
            </w:r>
            <w:r w:rsidR="007B0999" w:rsidRPr="009D4A61">
              <w:rPr>
                <w:rFonts w:cs="Arial"/>
                <w:color w:val="000000"/>
                <w:sz w:val="20"/>
                <w:szCs w:val="20"/>
                <w:lang w:eastAsia="it-IT"/>
              </w:rPr>
              <w:t>апуск лінії</w:t>
            </w:r>
            <w:r w:rsidR="007B0999">
              <w:rPr>
                <w:rFonts w:cs="Arial"/>
                <w:color w:val="000000"/>
                <w:sz w:val="20"/>
                <w:szCs w:val="20"/>
                <w:lang w:eastAsia="it-IT"/>
              </w:rPr>
              <w:t>.</w:t>
            </w:r>
          </w:p>
          <w:p w:rsidR="009D4A61" w:rsidRDefault="00502ADC" w:rsidP="004B475A">
            <w:pPr>
              <w:numPr>
                <w:ilvl w:val="0"/>
                <w:numId w:val="56"/>
              </w:numPr>
              <w:tabs>
                <w:tab w:val="left" w:pos="188"/>
              </w:tabs>
              <w:spacing w:line="276" w:lineRule="auto"/>
              <w:contextualSpacing/>
              <w:jc w:val="both"/>
              <w:rPr>
                <w:rFonts w:cs="Arial"/>
                <w:color w:val="000000"/>
                <w:sz w:val="20"/>
                <w:szCs w:val="20"/>
                <w:lang w:eastAsia="it-IT"/>
              </w:rPr>
            </w:pPr>
            <w:r>
              <w:rPr>
                <w:rFonts w:cs="Arial"/>
                <w:color w:val="000000"/>
                <w:sz w:val="20"/>
                <w:szCs w:val="20"/>
                <w:lang w:eastAsia="it-IT"/>
              </w:rPr>
              <w:t xml:space="preserve"> </w:t>
            </w:r>
            <w:r w:rsidR="00CB4958" w:rsidRPr="009D4A61">
              <w:rPr>
                <w:rFonts w:cs="Arial"/>
                <w:color w:val="000000"/>
                <w:sz w:val="20"/>
                <w:szCs w:val="20"/>
                <w:lang w:eastAsia="it-IT"/>
              </w:rPr>
              <w:t>Підготовка сировинної бази.</w:t>
            </w:r>
          </w:p>
          <w:p w:rsidR="00CB4958" w:rsidRPr="009D4A61" w:rsidRDefault="00502ADC" w:rsidP="004B475A">
            <w:pPr>
              <w:numPr>
                <w:ilvl w:val="0"/>
                <w:numId w:val="56"/>
              </w:numPr>
              <w:tabs>
                <w:tab w:val="left" w:pos="188"/>
              </w:tabs>
              <w:spacing w:line="276" w:lineRule="auto"/>
              <w:contextualSpacing/>
              <w:jc w:val="both"/>
              <w:rPr>
                <w:rFonts w:cs="Arial"/>
                <w:color w:val="000000"/>
                <w:sz w:val="20"/>
                <w:szCs w:val="20"/>
                <w:lang w:eastAsia="it-IT"/>
              </w:rPr>
            </w:pPr>
            <w:r>
              <w:rPr>
                <w:rFonts w:cs="Arial"/>
                <w:color w:val="000000"/>
                <w:sz w:val="20"/>
                <w:szCs w:val="20"/>
                <w:lang w:eastAsia="it-IT"/>
              </w:rPr>
              <w:t xml:space="preserve"> </w:t>
            </w:r>
            <w:r w:rsidR="00CB4958" w:rsidRPr="009D4A61">
              <w:rPr>
                <w:rFonts w:cs="Arial"/>
                <w:color w:val="000000"/>
                <w:sz w:val="20"/>
                <w:szCs w:val="20"/>
                <w:lang w:eastAsia="it-IT"/>
              </w:rPr>
              <w:t>Навчання персоналу.</w:t>
            </w:r>
          </w:p>
        </w:tc>
      </w:tr>
      <w:tr w:rsidR="00CB4958" w:rsidRPr="001D6E8E" w:rsidTr="0083221E">
        <w:tc>
          <w:tcPr>
            <w:tcW w:w="2958" w:type="dxa"/>
            <w:hideMark/>
          </w:tcPr>
          <w:p w:rsidR="00CB4958" w:rsidRPr="006707C6" w:rsidRDefault="00CB4958" w:rsidP="00CB4958">
            <w:pPr>
              <w:spacing w:before="40" w:after="40"/>
              <w:rPr>
                <w:rFonts w:cs="Arial"/>
                <w:b/>
                <w:bCs/>
                <w:color w:val="000000"/>
                <w:sz w:val="20"/>
                <w:szCs w:val="20"/>
                <w:lang w:eastAsia="it-IT"/>
              </w:rPr>
            </w:pPr>
            <w:r w:rsidRPr="006707C6">
              <w:rPr>
                <w:rFonts w:cs="Arial"/>
                <w:b/>
                <w:bCs/>
                <w:color w:val="000000"/>
                <w:sz w:val="20"/>
                <w:szCs w:val="20"/>
                <w:lang w:eastAsia="it-IT"/>
              </w:rPr>
              <w:t xml:space="preserve">Період здійснення: </w:t>
            </w:r>
          </w:p>
        </w:tc>
        <w:tc>
          <w:tcPr>
            <w:tcW w:w="6597" w:type="dxa"/>
            <w:gridSpan w:val="4"/>
          </w:tcPr>
          <w:p w:rsidR="00CB4958" w:rsidRPr="0086392E" w:rsidRDefault="00CB4958" w:rsidP="00CB4958">
            <w:pPr>
              <w:rPr>
                <w:rFonts w:cs="Arial"/>
                <w:color w:val="000000"/>
                <w:sz w:val="20"/>
                <w:szCs w:val="20"/>
                <w:lang w:eastAsia="it-IT"/>
              </w:rPr>
            </w:pPr>
            <w:r w:rsidRPr="0086392E">
              <w:rPr>
                <w:rFonts w:cs="Arial"/>
                <w:color w:val="000000"/>
                <w:sz w:val="20"/>
                <w:szCs w:val="20"/>
                <w:lang w:eastAsia="it-IT"/>
              </w:rPr>
              <w:t>2020-202</w:t>
            </w:r>
            <w:r w:rsidR="008E7E4C">
              <w:rPr>
                <w:rFonts w:cs="Arial"/>
                <w:color w:val="000000"/>
                <w:sz w:val="20"/>
                <w:szCs w:val="20"/>
                <w:lang w:eastAsia="it-IT"/>
              </w:rPr>
              <w:t>2</w:t>
            </w:r>
            <w:r w:rsidRPr="0086392E">
              <w:rPr>
                <w:rFonts w:cs="Arial"/>
                <w:color w:val="000000"/>
                <w:sz w:val="20"/>
                <w:szCs w:val="20"/>
                <w:lang w:eastAsia="it-IT"/>
              </w:rPr>
              <w:t xml:space="preserve"> роки</w:t>
            </w:r>
          </w:p>
        </w:tc>
      </w:tr>
      <w:tr w:rsidR="00CB4958" w:rsidRPr="001D6E8E" w:rsidTr="0083221E">
        <w:tc>
          <w:tcPr>
            <w:tcW w:w="2958" w:type="dxa"/>
            <w:vMerge w:val="restart"/>
            <w:hideMark/>
          </w:tcPr>
          <w:p w:rsidR="00CB4958" w:rsidRPr="006707C6" w:rsidRDefault="00CB4958" w:rsidP="00CB4958">
            <w:pPr>
              <w:spacing w:before="40" w:after="40"/>
              <w:rPr>
                <w:rFonts w:cs="Arial"/>
                <w:b/>
                <w:bCs/>
                <w:color w:val="000000"/>
                <w:sz w:val="20"/>
                <w:szCs w:val="20"/>
                <w:lang w:eastAsia="it-IT"/>
              </w:rPr>
            </w:pPr>
            <w:r>
              <w:rPr>
                <w:rFonts w:cs="Arial"/>
                <w:b/>
                <w:bCs/>
                <w:color w:val="000000"/>
                <w:sz w:val="20"/>
                <w:szCs w:val="20"/>
                <w:lang w:eastAsia="it-IT"/>
              </w:rPr>
              <w:t>Орієнтовна вартість проє</w:t>
            </w:r>
            <w:r w:rsidRPr="006707C6">
              <w:rPr>
                <w:rFonts w:cs="Arial"/>
                <w:b/>
                <w:bCs/>
                <w:color w:val="000000"/>
                <w:sz w:val="20"/>
                <w:szCs w:val="20"/>
                <w:lang w:eastAsia="it-IT"/>
              </w:rPr>
              <w:t>кту, тис. грн.</w:t>
            </w:r>
          </w:p>
        </w:tc>
        <w:tc>
          <w:tcPr>
            <w:tcW w:w="1719" w:type="dxa"/>
            <w:hideMark/>
          </w:tcPr>
          <w:p w:rsidR="00CB4958" w:rsidRPr="001D6E8E" w:rsidRDefault="00CB4958" w:rsidP="00CB4958">
            <w:pPr>
              <w:jc w:val="center"/>
              <w:rPr>
                <w:rFonts w:cs="Arial"/>
                <w:b/>
                <w:bCs/>
                <w:color w:val="000000"/>
                <w:sz w:val="20"/>
                <w:szCs w:val="20"/>
                <w:lang w:eastAsia="it-IT"/>
              </w:rPr>
            </w:pPr>
            <w:r w:rsidRPr="001D6E8E">
              <w:rPr>
                <w:rFonts w:cs="Arial"/>
                <w:b/>
                <w:bCs/>
                <w:color w:val="000000"/>
                <w:sz w:val="20"/>
                <w:szCs w:val="20"/>
                <w:lang w:eastAsia="it-IT"/>
              </w:rPr>
              <w:t>2020</w:t>
            </w:r>
          </w:p>
        </w:tc>
        <w:tc>
          <w:tcPr>
            <w:tcW w:w="1646" w:type="dxa"/>
            <w:hideMark/>
          </w:tcPr>
          <w:p w:rsidR="00CB4958" w:rsidRPr="001D6E8E" w:rsidRDefault="00CB4958" w:rsidP="00CB4958">
            <w:pPr>
              <w:jc w:val="center"/>
              <w:rPr>
                <w:rFonts w:cs="Arial"/>
                <w:b/>
                <w:bCs/>
                <w:color w:val="000000"/>
                <w:sz w:val="20"/>
                <w:szCs w:val="20"/>
                <w:lang w:eastAsia="it-IT"/>
              </w:rPr>
            </w:pPr>
            <w:r w:rsidRPr="001D6E8E">
              <w:rPr>
                <w:rFonts w:cs="Arial"/>
                <w:b/>
                <w:bCs/>
                <w:color w:val="000000"/>
                <w:sz w:val="20"/>
                <w:szCs w:val="20"/>
                <w:lang w:eastAsia="it-IT"/>
              </w:rPr>
              <w:t>2021</w:t>
            </w:r>
          </w:p>
        </w:tc>
        <w:tc>
          <w:tcPr>
            <w:tcW w:w="1417" w:type="dxa"/>
            <w:hideMark/>
          </w:tcPr>
          <w:p w:rsidR="00CB4958" w:rsidRPr="001D6E8E" w:rsidRDefault="00CB4958" w:rsidP="00CB4958">
            <w:pPr>
              <w:jc w:val="center"/>
              <w:rPr>
                <w:rFonts w:cs="Arial"/>
                <w:b/>
                <w:bCs/>
                <w:color w:val="000000"/>
                <w:sz w:val="20"/>
                <w:szCs w:val="20"/>
                <w:lang w:eastAsia="it-IT"/>
              </w:rPr>
            </w:pPr>
            <w:r w:rsidRPr="001D6E8E">
              <w:rPr>
                <w:rFonts w:cs="Arial"/>
                <w:b/>
                <w:bCs/>
                <w:color w:val="000000"/>
                <w:sz w:val="20"/>
                <w:szCs w:val="20"/>
                <w:lang w:eastAsia="it-IT"/>
              </w:rPr>
              <w:t>2022</w:t>
            </w:r>
          </w:p>
        </w:tc>
        <w:tc>
          <w:tcPr>
            <w:tcW w:w="1815" w:type="dxa"/>
            <w:hideMark/>
          </w:tcPr>
          <w:p w:rsidR="00CB4958" w:rsidRPr="001D6E8E" w:rsidRDefault="00CB4958" w:rsidP="00CB4958">
            <w:pPr>
              <w:jc w:val="center"/>
              <w:rPr>
                <w:rFonts w:cs="Arial"/>
                <w:b/>
                <w:bCs/>
                <w:color w:val="000000"/>
                <w:sz w:val="20"/>
                <w:szCs w:val="20"/>
                <w:lang w:eastAsia="it-IT"/>
              </w:rPr>
            </w:pPr>
            <w:r w:rsidRPr="001D6E8E">
              <w:rPr>
                <w:rFonts w:cs="Arial"/>
                <w:b/>
                <w:bCs/>
                <w:color w:val="000000"/>
                <w:sz w:val="20"/>
                <w:szCs w:val="20"/>
                <w:lang w:eastAsia="it-IT"/>
              </w:rPr>
              <w:t>Разом</w:t>
            </w:r>
          </w:p>
        </w:tc>
      </w:tr>
      <w:tr w:rsidR="00CB4958" w:rsidRPr="001D6E8E" w:rsidTr="0083221E">
        <w:trPr>
          <w:trHeight w:val="297"/>
        </w:trPr>
        <w:tc>
          <w:tcPr>
            <w:tcW w:w="2958" w:type="dxa"/>
            <w:vMerge/>
            <w:hideMark/>
          </w:tcPr>
          <w:p w:rsidR="00CB4958" w:rsidRPr="001D6E8E" w:rsidRDefault="00CB4958" w:rsidP="00CB4958">
            <w:pPr>
              <w:rPr>
                <w:rFonts w:cs="Arial"/>
                <w:b/>
                <w:bCs/>
                <w:color w:val="000000"/>
                <w:sz w:val="20"/>
                <w:szCs w:val="20"/>
                <w:lang w:eastAsia="it-IT"/>
              </w:rPr>
            </w:pPr>
          </w:p>
        </w:tc>
        <w:tc>
          <w:tcPr>
            <w:tcW w:w="1719" w:type="dxa"/>
          </w:tcPr>
          <w:p w:rsidR="00CB4958" w:rsidRPr="0086392E" w:rsidRDefault="00263E5C" w:rsidP="0083610D">
            <w:pPr>
              <w:jc w:val="center"/>
              <w:rPr>
                <w:rFonts w:cs="Arial"/>
                <w:color w:val="000000"/>
                <w:sz w:val="20"/>
                <w:szCs w:val="20"/>
                <w:lang w:eastAsia="it-IT"/>
              </w:rPr>
            </w:pPr>
            <w:r>
              <w:rPr>
                <w:rFonts w:cs="Arial"/>
                <w:color w:val="000000"/>
                <w:sz w:val="20"/>
                <w:szCs w:val="20"/>
                <w:lang w:eastAsia="it-IT"/>
              </w:rPr>
              <w:t>0,0</w:t>
            </w:r>
          </w:p>
        </w:tc>
        <w:tc>
          <w:tcPr>
            <w:tcW w:w="1646" w:type="dxa"/>
          </w:tcPr>
          <w:p w:rsidR="00CB4958" w:rsidRPr="0086392E" w:rsidRDefault="00263E5C" w:rsidP="00CB4958">
            <w:pPr>
              <w:jc w:val="center"/>
              <w:rPr>
                <w:rFonts w:cs="Arial"/>
                <w:color w:val="000000"/>
                <w:sz w:val="20"/>
                <w:szCs w:val="20"/>
                <w:lang w:eastAsia="it-IT"/>
              </w:rPr>
            </w:pPr>
            <w:r>
              <w:rPr>
                <w:rFonts w:cs="Arial"/>
                <w:color w:val="000000"/>
                <w:sz w:val="20"/>
                <w:szCs w:val="20"/>
                <w:lang w:eastAsia="it-IT"/>
              </w:rPr>
              <w:t>2</w:t>
            </w:r>
            <w:r w:rsidR="00777E6D">
              <w:rPr>
                <w:rFonts w:cs="Arial"/>
                <w:color w:val="000000"/>
                <w:sz w:val="20"/>
                <w:szCs w:val="20"/>
                <w:lang w:eastAsia="it-IT"/>
              </w:rPr>
              <w:t xml:space="preserve"> </w:t>
            </w:r>
            <w:r>
              <w:rPr>
                <w:rFonts w:cs="Arial"/>
                <w:color w:val="000000"/>
                <w:sz w:val="20"/>
                <w:szCs w:val="20"/>
                <w:lang w:eastAsia="it-IT"/>
              </w:rPr>
              <w:t>5</w:t>
            </w:r>
            <w:r w:rsidR="00CB4958">
              <w:rPr>
                <w:rFonts w:cs="Arial"/>
                <w:color w:val="000000"/>
                <w:sz w:val="20"/>
                <w:szCs w:val="20"/>
                <w:lang w:eastAsia="it-IT"/>
              </w:rPr>
              <w:t>00,0</w:t>
            </w:r>
          </w:p>
        </w:tc>
        <w:tc>
          <w:tcPr>
            <w:tcW w:w="1417" w:type="dxa"/>
          </w:tcPr>
          <w:p w:rsidR="00CB4958" w:rsidRPr="0086392E" w:rsidRDefault="00CB4958" w:rsidP="00CB4958">
            <w:pPr>
              <w:jc w:val="center"/>
              <w:rPr>
                <w:rFonts w:cs="Arial"/>
                <w:color w:val="000000"/>
                <w:sz w:val="20"/>
                <w:szCs w:val="20"/>
                <w:lang w:eastAsia="it-IT"/>
              </w:rPr>
            </w:pPr>
            <w:r>
              <w:rPr>
                <w:rFonts w:cs="Arial"/>
                <w:color w:val="000000"/>
                <w:sz w:val="20"/>
                <w:szCs w:val="20"/>
                <w:lang w:eastAsia="it-IT"/>
              </w:rPr>
              <w:t>0,0</w:t>
            </w:r>
          </w:p>
        </w:tc>
        <w:tc>
          <w:tcPr>
            <w:tcW w:w="1815" w:type="dxa"/>
          </w:tcPr>
          <w:p w:rsidR="00CB4958" w:rsidRPr="00CB4958" w:rsidRDefault="00CB4958" w:rsidP="00CB4958">
            <w:pPr>
              <w:jc w:val="center"/>
              <w:rPr>
                <w:rFonts w:cs="Arial"/>
                <w:b/>
                <w:color w:val="000000"/>
                <w:sz w:val="20"/>
                <w:szCs w:val="20"/>
                <w:lang w:eastAsia="it-IT"/>
              </w:rPr>
            </w:pPr>
            <w:r w:rsidRPr="00CB4958">
              <w:rPr>
                <w:rFonts w:cs="Arial"/>
                <w:b/>
                <w:color w:val="000000"/>
                <w:sz w:val="20"/>
                <w:szCs w:val="20"/>
                <w:lang w:eastAsia="it-IT"/>
              </w:rPr>
              <w:t>2</w:t>
            </w:r>
            <w:r w:rsidR="00777E6D">
              <w:rPr>
                <w:rFonts w:cs="Arial"/>
                <w:b/>
                <w:color w:val="000000"/>
                <w:sz w:val="20"/>
                <w:szCs w:val="20"/>
                <w:lang w:eastAsia="it-IT"/>
              </w:rPr>
              <w:t xml:space="preserve"> </w:t>
            </w:r>
            <w:r w:rsidRPr="00CB4958">
              <w:rPr>
                <w:rFonts w:cs="Arial"/>
                <w:b/>
                <w:color w:val="000000"/>
                <w:sz w:val="20"/>
                <w:szCs w:val="20"/>
                <w:lang w:eastAsia="it-IT"/>
              </w:rPr>
              <w:t>500</w:t>
            </w:r>
            <w:r>
              <w:rPr>
                <w:rFonts w:cs="Arial"/>
                <w:b/>
                <w:color w:val="000000"/>
                <w:sz w:val="20"/>
                <w:szCs w:val="20"/>
                <w:lang w:eastAsia="it-IT"/>
              </w:rPr>
              <w:t>,0</w:t>
            </w:r>
          </w:p>
        </w:tc>
      </w:tr>
      <w:tr w:rsidR="00CB4958" w:rsidRPr="001D6E8E" w:rsidTr="0083221E">
        <w:tc>
          <w:tcPr>
            <w:tcW w:w="2958" w:type="dxa"/>
            <w:hideMark/>
          </w:tcPr>
          <w:p w:rsidR="00CB4958" w:rsidRPr="006707C6" w:rsidRDefault="00CB4958" w:rsidP="00CB4958">
            <w:pPr>
              <w:spacing w:before="40" w:after="40"/>
              <w:rPr>
                <w:rFonts w:cs="Arial"/>
                <w:b/>
                <w:bCs/>
                <w:color w:val="000000"/>
                <w:sz w:val="20"/>
                <w:szCs w:val="20"/>
                <w:lang w:eastAsia="it-IT"/>
              </w:rPr>
            </w:pPr>
            <w:r w:rsidRPr="006707C6">
              <w:rPr>
                <w:rFonts w:cs="Arial"/>
                <w:b/>
                <w:bCs/>
                <w:color w:val="000000"/>
                <w:sz w:val="20"/>
                <w:szCs w:val="20"/>
                <w:lang w:eastAsia="it-IT"/>
              </w:rPr>
              <w:t>Джерела фінансування:</w:t>
            </w:r>
          </w:p>
        </w:tc>
        <w:tc>
          <w:tcPr>
            <w:tcW w:w="6597" w:type="dxa"/>
            <w:gridSpan w:val="4"/>
          </w:tcPr>
          <w:p w:rsidR="00CB4958" w:rsidRPr="0086392E" w:rsidRDefault="00CB4958" w:rsidP="00CB4958">
            <w:pPr>
              <w:jc w:val="both"/>
              <w:rPr>
                <w:rFonts w:cs="Arial"/>
                <w:color w:val="000000"/>
                <w:sz w:val="20"/>
                <w:szCs w:val="20"/>
                <w:lang w:eastAsia="it-IT"/>
              </w:rPr>
            </w:pPr>
            <w:r w:rsidRPr="0086392E">
              <w:rPr>
                <w:rFonts w:cs="Arial"/>
                <w:color w:val="000000"/>
                <w:sz w:val="20"/>
                <w:szCs w:val="20"/>
                <w:lang w:eastAsia="it-IT"/>
              </w:rPr>
              <w:t>Інші джерела фінансування (грант,інвестиції, тощо)</w:t>
            </w:r>
          </w:p>
        </w:tc>
      </w:tr>
      <w:tr w:rsidR="00CB4958" w:rsidRPr="001D6E8E" w:rsidTr="0083221E">
        <w:tc>
          <w:tcPr>
            <w:tcW w:w="2958" w:type="dxa"/>
            <w:hideMark/>
          </w:tcPr>
          <w:p w:rsidR="00CB4958" w:rsidRPr="006707C6" w:rsidRDefault="00CB4958" w:rsidP="00CB4958">
            <w:pPr>
              <w:spacing w:before="40" w:after="40"/>
              <w:rPr>
                <w:rFonts w:cs="Arial"/>
                <w:b/>
                <w:bCs/>
                <w:color w:val="000000"/>
                <w:sz w:val="20"/>
                <w:szCs w:val="20"/>
                <w:lang w:eastAsia="it-IT"/>
              </w:rPr>
            </w:pPr>
            <w:r>
              <w:rPr>
                <w:rFonts w:cs="Arial"/>
                <w:b/>
                <w:bCs/>
                <w:color w:val="000000"/>
                <w:sz w:val="20"/>
                <w:szCs w:val="20"/>
                <w:lang w:eastAsia="it-IT"/>
              </w:rPr>
              <w:t>Ключові учасники реалізації проє</w:t>
            </w:r>
            <w:r w:rsidRPr="006707C6">
              <w:rPr>
                <w:rFonts w:cs="Arial"/>
                <w:b/>
                <w:bCs/>
                <w:color w:val="000000"/>
                <w:sz w:val="20"/>
                <w:szCs w:val="20"/>
                <w:lang w:eastAsia="it-IT"/>
              </w:rPr>
              <w:t>кту:</w:t>
            </w:r>
          </w:p>
        </w:tc>
        <w:tc>
          <w:tcPr>
            <w:tcW w:w="6597" w:type="dxa"/>
            <w:gridSpan w:val="4"/>
          </w:tcPr>
          <w:p w:rsidR="00CB4958" w:rsidRPr="0086392E" w:rsidRDefault="00CB4958" w:rsidP="008E7E4C">
            <w:pPr>
              <w:jc w:val="both"/>
              <w:rPr>
                <w:rFonts w:cs="Arial"/>
                <w:color w:val="000000"/>
                <w:sz w:val="20"/>
                <w:szCs w:val="20"/>
                <w:lang w:eastAsia="it-IT"/>
              </w:rPr>
            </w:pPr>
            <w:r w:rsidRPr="0086392E">
              <w:rPr>
                <w:rFonts w:cs="Arial"/>
                <w:color w:val="000000"/>
                <w:sz w:val="20"/>
                <w:szCs w:val="20"/>
                <w:lang w:eastAsia="it-IT"/>
              </w:rPr>
              <w:t xml:space="preserve">Бахмутська  міська  </w:t>
            </w:r>
            <w:r w:rsidR="008E7E4C">
              <w:rPr>
                <w:rFonts w:cs="Arial"/>
                <w:color w:val="000000"/>
                <w:sz w:val="20"/>
                <w:szCs w:val="20"/>
                <w:lang w:eastAsia="it-IT"/>
              </w:rPr>
              <w:t xml:space="preserve">рада, </w:t>
            </w:r>
            <w:r w:rsidRPr="0086392E">
              <w:rPr>
                <w:rFonts w:cs="Arial"/>
                <w:color w:val="000000"/>
                <w:sz w:val="20"/>
                <w:szCs w:val="20"/>
                <w:lang w:eastAsia="it-IT"/>
              </w:rPr>
              <w:t xml:space="preserve">ТОВ «УМВЕЛЬТ БАХМУТ» </w:t>
            </w:r>
          </w:p>
        </w:tc>
      </w:tr>
      <w:tr w:rsidR="001D6E8E" w:rsidRPr="001D6E8E" w:rsidTr="0083221E">
        <w:tc>
          <w:tcPr>
            <w:tcW w:w="2958" w:type="dxa"/>
            <w:hideMark/>
          </w:tcPr>
          <w:p w:rsidR="001D6E8E" w:rsidRPr="001D6E8E" w:rsidRDefault="001D6E8E" w:rsidP="0086392E">
            <w:pPr>
              <w:rPr>
                <w:rFonts w:cs="Arial"/>
                <w:b/>
                <w:bCs/>
                <w:color w:val="000000"/>
                <w:sz w:val="20"/>
                <w:szCs w:val="20"/>
                <w:lang w:eastAsia="it-IT"/>
              </w:rPr>
            </w:pPr>
            <w:r w:rsidRPr="001D6E8E">
              <w:rPr>
                <w:rFonts w:cs="Arial"/>
                <w:b/>
                <w:bCs/>
                <w:color w:val="000000"/>
                <w:sz w:val="20"/>
                <w:szCs w:val="20"/>
                <w:lang w:eastAsia="it-IT"/>
              </w:rPr>
              <w:t>Інше:</w:t>
            </w:r>
          </w:p>
        </w:tc>
        <w:tc>
          <w:tcPr>
            <w:tcW w:w="6597" w:type="dxa"/>
            <w:gridSpan w:val="4"/>
          </w:tcPr>
          <w:p w:rsidR="001D6E8E" w:rsidRPr="0086392E" w:rsidRDefault="00275154" w:rsidP="0086392E">
            <w:pPr>
              <w:rPr>
                <w:rFonts w:cs="Arial"/>
                <w:color w:val="000000"/>
                <w:sz w:val="20"/>
                <w:szCs w:val="20"/>
                <w:lang w:eastAsia="it-IT"/>
              </w:rPr>
            </w:pPr>
            <w:r>
              <w:rPr>
                <w:rFonts w:cs="Arial"/>
                <w:color w:val="000000"/>
                <w:sz w:val="20"/>
                <w:szCs w:val="20"/>
                <w:lang w:eastAsia="it-IT"/>
              </w:rPr>
              <w:t>-</w:t>
            </w:r>
          </w:p>
        </w:tc>
      </w:tr>
    </w:tbl>
    <w:p w:rsidR="00D6048E" w:rsidRPr="00D6048E" w:rsidRDefault="00D6048E" w:rsidP="00D6048E">
      <w:pPr>
        <w:rPr>
          <w:lang w:eastAsia="en-US"/>
        </w:rPr>
      </w:pPr>
      <w:bookmarkStart w:id="23" w:name="_Toc28330516"/>
    </w:p>
    <w:p w:rsidR="003B0757" w:rsidRPr="00502ADC" w:rsidRDefault="00214574" w:rsidP="009E717A">
      <w:pPr>
        <w:pStyle w:val="3"/>
        <w:numPr>
          <w:ilvl w:val="0"/>
          <w:numId w:val="0"/>
        </w:numPr>
        <w:spacing w:after="0"/>
        <w:ind w:right="142"/>
        <w:jc w:val="both"/>
        <w:rPr>
          <w:color w:val="auto"/>
        </w:rPr>
      </w:pPr>
      <w:r w:rsidRPr="00502ADC">
        <w:rPr>
          <w:color w:val="auto"/>
        </w:rPr>
        <w:t>Перелік проє</w:t>
      </w:r>
      <w:r w:rsidR="003B0757" w:rsidRPr="00502ADC">
        <w:rPr>
          <w:color w:val="auto"/>
        </w:rPr>
        <w:t>ктів, спрямованих на досягнення Стратегічної цілі В.</w:t>
      </w:r>
      <w:r w:rsidR="0010037F" w:rsidRPr="00502ADC">
        <w:rPr>
          <w:color w:val="auto"/>
        </w:rPr>
        <w:t>3</w:t>
      </w:r>
      <w:r w:rsidR="00AD0FA4" w:rsidRPr="00502ADC">
        <w:rPr>
          <w:color w:val="auto"/>
        </w:rPr>
        <w:t>.</w:t>
      </w:r>
      <w:r w:rsidR="003B0757" w:rsidRPr="00502ADC">
        <w:rPr>
          <w:color w:val="auto"/>
        </w:rPr>
        <w:t xml:space="preserve"> Громадська безпека території громади</w:t>
      </w:r>
      <w:bookmarkEnd w:id="23"/>
      <w:r w:rsidR="003B0757" w:rsidRPr="00502ADC">
        <w:rPr>
          <w:color w:val="auto"/>
        </w:rPr>
        <w:t xml:space="preserve"> </w:t>
      </w:r>
    </w:p>
    <w:p w:rsidR="00432317" w:rsidRDefault="00432317" w:rsidP="00432317">
      <w:pPr>
        <w:rPr>
          <w:lang w:eastAsia="en-US"/>
        </w:rPr>
      </w:pPr>
    </w:p>
    <w:tbl>
      <w:tblPr>
        <w:tblStyle w:val="a4"/>
        <w:tblW w:w="9555" w:type="dxa"/>
        <w:tblLayout w:type="fixed"/>
        <w:tblLook w:val="04A0"/>
      </w:tblPr>
      <w:tblGrid>
        <w:gridCol w:w="2977"/>
        <w:gridCol w:w="1475"/>
        <w:gridCol w:w="1417"/>
        <w:gridCol w:w="1418"/>
        <w:gridCol w:w="2268"/>
      </w:tblGrid>
      <w:tr w:rsidR="009D6066" w:rsidRPr="00432317" w:rsidTr="0083221E">
        <w:trPr>
          <w:trHeight w:val="236"/>
        </w:trPr>
        <w:tc>
          <w:tcPr>
            <w:tcW w:w="2977" w:type="dxa"/>
          </w:tcPr>
          <w:p w:rsidR="009D6066" w:rsidRPr="006707C6" w:rsidRDefault="009D6066" w:rsidP="009D6066">
            <w:pPr>
              <w:spacing w:before="40" w:after="40"/>
              <w:rPr>
                <w:rFonts w:cs="Arial"/>
                <w:b/>
                <w:bCs/>
                <w:color w:val="000000"/>
                <w:sz w:val="20"/>
                <w:szCs w:val="20"/>
                <w:lang w:eastAsia="it-IT"/>
              </w:rPr>
            </w:pPr>
            <w:r w:rsidRPr="006707C6">
              <w:rPr>
                <w:rFonts w:cs="Arial"/>
                <w:b/>
                <w:bCs/>
                <w:color w:val="000000"/>
                <w:sz w:val="20"/>
                <w:szCs w:val="20"/>
                <w:lang w:eastAsia="it-IT"/>
              </w:rPr>
              <w:t>Стратегічна ціль</w:t>
            </w:r>
          </w:p>
        </w:tc>
        <w:tc>
          <w:tcPr>
            <w:tcW w:w="6578" w:type="dxa"/>
            <w:gridSpan w:val="4"/>
          </w:tcPr>
          <w:p w:rsidR="009D6066" w:rsidRPr="00432317" w:rsidRDefault="009D6066" w:rsidP="009D6066">
            <w:pPr>
              <w:spacing w:before="40" w:after="40"/>
              <w:rPr>
                <w:rFonts w:cs="Arial"/>
                <w:color w:val="000000"/>
                <w:sz w:val="20"/>
                <w:szCs w:val="20"/>
                <w:lang w:eastAsia="it-IT"/>
              </w:rPr>
            </w:pPr>
            <w:r w:rsidRPr="00432317">
              <w:rPr>
                <w:rFonts w:cs="Arial"/>
                <w:color w:val="000000"/>
                <w:sz w:val="20"/>
                <w:szCs w:val="20"/>
                <w:lang w:eastAsia="it-IT"/>
              </w:rPr>
              <w:t>В.3. Громадська безпека території громади</w:t>
            </w:r>
          </w:p>
        </w:tc>
      </w:tr>
      <w:tr w:rsidR="009D6066" w:rsidRPr="00432317" w:rsidTr="0083221E">
        <w:tc>
          <w:tcPr>
            <w:tcW w:w="2977" w:type="dxa"/>
          </w:tcPr>
          <w:p w:rsidR="009D6066" w:rsidRPr="006707C6" w:rsidRDefault="009D6066" w:rsidP="009D6066">
            <w:pPr>
              <w:spacing w:before="40" w:after="40"/>
              <w:ind w:right="-108"/>
              <w:rPr>
                <w:rFonts w:cs="Arial"/>
                <w:b/>
                <w:bCs/>
                <w:color w:val="000000"/>
                <w:sz w:val="20"/>
                <w:szCs w:val="20"/>
                <w:lang w:eastAsia="it-IT"/>
              </w:rPr>
            </w:pPr>
            <w:r w:rsidRPr="006707C6">
              <w:rPr>
                <w:rFonts w:cs="Arial"/>
                <w:b/>
                <w:bCs/>
                <w:color w:val="000000"/>
                <w:sz w:val="20"/>
                <w:szCs w:val="20"/>
                <w:lang w:eastAsia="it-IT"/>
              </w:rPr>
              <w:t xml:space="preserve">Оперативна ціль/завдання </w:t>
            </w:r>
            <w:r>
              <w:rPr>
                <w:rFonts w:cs="Arial"/>
                <w:b/>
                <w:bCs/>
                <w:color w:val="000000"/>
                <w:sz w:val="20"/>
                <w:szCs w:val="20"/>
                <w:lang w:eastAsia="it-IT"/>
              </w:rPr>
              <w:t xml:space="preserve">Стратегії, якому </w:t>
            </w:r>
            <w:r w:rsidR="00DE2E09">
              <w:rPr>
                <w:rFonts w:cs="Arial"/>
                <w:b/>
                <w:bCs/>
                <w:color w:val="000000"/>
                <w:sz w:val="20"/>
                <w:szCs w:val="20"/>
                <w:lang w:eastAsia="it-IT"/>
              </w:rPr>
              <w:t xml:space="preserve">  </w:t>
            </w:r>
            <w:r w:rsidR="003055C6">
              <w:rPr>
                <w:rFonts w:cs="Arial"/>
                <w:b/>
                <w:bCs/>
                <w:color w:val="000000"/>
                <w:sz w:val="20"/>
                <w:szCs w:val="20"/>
                <w:lang w:eastAsia="it-IT"/>
              </w:rPr>
              <w:t xml:space="preserve">   </w:t>
            </w:r>
            <w:r>
              <w:rPr>
                <w:rFonts w:cs="Arial"/>
                <w:b/>
                <w:bCs/>
                <w:color w:val="000000"/>
                <w:sz w:val="20"/>
                <w:szCs w:val="20"/>
                <w:lang w:eastAsia="it-IT"/>
              </w:rPr>
              <w:t xml:space="preserve">відповідає </w:t>
            </w:r>
            <w:r w:rsidR="00C537E1">
              <w:rPr>
                <w:rFonts w:cs="Arial"/>
                <w:b/>
                <w:bCs/>
                <w:color w:val="000000"/>
                <w:sz w:val="20"/>
                <w:szCs w:val="20"/>
                <w:lang w:eastAsia="it-IT"/>
              </w:rPr>
              <w:t>проект:</w:t>
            </w:r>
          </w:p>
        </w:tc>
        <w:tc>
          <w:tcPr>
            <w:tcW w:w="6578" w:type="dxa"/>
            <w:gridSpan w:val="4"/>
          </w:tcPr>
          <w:p w:rsidR="009D6066" w:rsidRPr="00432317" w:rsidRDefault="009D6066" w:rsidP="009D6066">
            <w:pPr>
              <w:pBdr>
                <w:left w:val="single" w:sz="18" w:space="4" w:color="auto"/>
              </w:pBdr>
              <w:spacing w:before="40" w:after="40"/>
              <w:rPr>
                <w:rFonts w:cs="Arial"/>
                <w:color w:val="000000"/>
                <w:sz w:val="20"/>
                <w:szCs w:val="20"/>
                <w:lang w:eastAsia="it-IT"/>
              </w:rPr>
            </w:pPr>
            <w:r w:rsidRPr="00432317">
              <w:rPr>
                <w:rFonts w:cs="Arial"/>
                <w:color w:val="000000"/>
                <w:sz w:val="20"/>
                <w:szCs w:val="20"/>
                <w:lang w:eastAsia="it-IT"/>
              </w:rPr>
              <w:t>В.3.1. Безпечний транспорт та транспортна інфраструктура</w:t>
            </w:r>
          </w:p>
        </w:tc>
      </w:tr>
      <w:tr w:rsidR="009D6066" w:rsidRPr="00432317" w:rsidTr="0083221E">
        <w:tc>
          <w:tcPr>
            <w:tcW w:w="2977" w:type="dxa"/>
            <w:hideMark/>
          </w:tcPr>
          <w:p w:rsidR="009D6066" w:rsidRPr="006707C6" w:rsidRDefault="009D6066" w:rsidP="009D6066">
            <w:pPr>
              <w:spacing w:before="40" w:after="40"/>
              <w:ind w:right="-108"/>
              <w:rPr>
                <w:rFonts w:cs="Arial"/>
                <w:b/>
                <w:bCs/>
                <w:color w:val="000000"/>
                <w:sz w:val="20"/>
                <w:szCs w:val="20"/>
                <w:lang w:eastAsia="it-IT"/>
              </w:rPr>
            </w:pPr>
            <w:r>
              <w:rPr>
                <w:rFonts w:cs="Arial"/>
                <w:b/>
                <w:bCs/>
                <w:color w:val="000000"/>
                <w:sz w:val="20"/>
                <w:szCs w:val="20"/>
                <w:lang w:eastAsia="it-IT"/>
              </w:rPr>
              <w:t>Назва проє</w:t>
            </w:r>
            <w:r w:rsidRPr="006707C6">
              <w:rPr>
                <w:rFonts w:cs="Arial"/>
                <w:b/>
                <w:bCs/>
                <w:color w:val="000000"/>
                <w:sz w:val="20"/>
                <w:szCs w:val="20"/>
                <w:lang w:eastAsia="it-IT"/>
              </w:rPr>
              <w:t>кту:</w:t>
            </w:r>
          </w:p>
        </w:tc>
        <w:tc>
          <w:tcPr>
            <w:tcW w:w="6578" w:type="dxa"/>
            <w:gridSpan w:val="4"/>
          </w:tcPr>
          <w:p w:rsidR="009D6066" w:rsidRPr="00E16F05" w:rsidRDefault="005D2F29" w:rsidP="005D2F29">
            <w:pPr>
              <w:jc w:val="both"/>
              <w:rPr>
                <w:rFonts w:cs="Arial"/>
                <w:b/>
                <w:bCs/>
                <w:color w:val="000000"/>
                <w:sz w:val="20"/>
                <w:szCs w:val="20"/>
                <w:lang w:eastAsia="it-IT"/>
              </w:rPr>
            </w:pPr>
            <w:r>
              <w:rPr>
                <w:rFonts w:cs="Arial"/>
                <w:b/>
                <w:bCs/>
                <w:color w:val="000000"/>
                <w:sz w:val="20"/>
                <w:szCs w:val="20"/>
                <w:lang w:eastAsia="it-IT"/>
              </w:rPr>
              <w:t>Реконструкція, к</w:t>
            </w:r>
            <w:r w:rsidR="009D6066" w:rsidRPr="00E16F05">
              <w:rPr>
                <w:rFonts w:cs="Arial"/>
                <w:b/>
                <w:bCs/>
                <w:color w:val="000000"/>
                <w:sz w:val="20"/>
                <w:szCs w:val="20"/>
                <w:lang w:eastAsia="it-IT"/>
              </w:rPr>
              <w:t>апітальний ремонт</w:t>
            </w:r>
            <w:r w:rsidR="000369EF">
              <w:rPr>
                <w:rFonts w:cs="Arial"/>
                <w:b/>
                <w:bCs/>
                <w:color w:val="000000"/>
                <w:sz w:val="20"/>
                <w:szCs w:val="20"/>
                <w:lang w:eastAsia="it-IT"/>
              </w:rPr>
              <w:t>, будівництво</w:t>
            </w:r>
            <w:r w:rsidR="009D6066" w:rsidRPr="00E16F05">
              <w:rPr>
                <w:rFonts w:cs="Arial"/>
                <w:b/>
                <w:bCs/>
                <w:color w:val="000000"/>
                <w:sz w:val="20"/>
                <w:szCs w:val="20"/>
                <w:lang w:eastAsia="it-IT"/>
              </w:rPr>
              <w:t xml:space="preserve"> автомобільних доріг </w:t>
            </w:r>
          </w:p>
        </w:tc>
      </w:tr>
      <w:tr w:rsidR="009D6066" w:rsidRPr="00432317" w:rsidTr="0083221E">
        <w:tc>
          <w:tcPr>
            <w:tcW w:w="2977" w:type="dxa"/>
            <w:hideMark/>
          </w:tcPr>
          <w:p w:rsidR="009D6066" w:rsidRPr="006707C6" w:rsidRDefault="009D6066" w:rsidP="009D6066">
            <w:pPr>
              <w:spacing w:before="40" w:after="40"/>
              <w:ind w:right="-108"/>
              <w:rPr>
                <w:rFonts w:cs="Arial"/>
                <w:b/>
                <w:bCs/>
                <w:color w:val="000000"/>
                <w:sz w:val="20"/>
                <w:szCs w:val="20"/>
                <w:lang w:eastAsia="it-IT"/>
              </w:rPr>
            </w:pPr>
            <w:r w:rsidRPr="006707C6">
              <w:rPr>
                <w:rFonts w:cs="Arial"/>
                <w:b/>
                <w:bCs/>
                <w:color w:val="000000"/>
                <w:sz w:val="20"/>
                <w:szCs w:val="20"/>
                <w:lang w:eastAsia="it-IT"/>
              </w:rPr>
              <w:lastRenderedPageBreak/>
              <w:t>Цілі про</w:t>
            </w:r>
            <w:r>
              <w:rPr>
                <w:rFonts w:cs="Arial"/>
                <w:b/>
                <w:bCs/>
                <w:color w:val="000000"/>
                <w:sz w:val="20"/>
                <w:szCs w:val="20"/>
                <w:lang w:eastAsia="it-IT"/>
              </w:rPr>
              <w:t>є</w:t>
            </w:r>
            <w:r w:rsidRPr="006707C6">
              <w:rPr>
                <w:rFonts w:cs="Arial"/>
                <w:b/>
                <w:bCs/>
                <w:color w:val="000000"/>
                <w:sz w:val="20"/>
                <w:szCs w:val="20"/>
                <w:lang w:eastAsia="it-IT"/>
              </w:rPr>
              <w:t>кту:</w:t>
            </w:r>
          </w:p>
        </w:tc>
        <w:tc>
          <w:tcPr>
            <w:tcW w:w="6578" w:type="dxa"/>
            <w:gridSpan w:val="4"/>
          </w:tcPr>
          <w:p w:rsidR="009D6066" w:rsidRPr="00432317" w:rsidRDefault="009D6066" w:rsidP="000369EF">
            <w:pPr>
              <w:jc w:val="both"/>
              <w:rPr>
                <w:rFonts w:cs="Arial"/>
                <w:color w:val="000000"/>
                <w:sz w:val="20"/>
                <w:szCs w:val="20"/>
                <w:lang w:eastAsia="it-IT"/>
              </w:rPr>
            </w:pPr>
            <w:r w:rsidRPr="00432317">
              <w:rPr>
                <w:rFonts w:cs="Arial"/>
                <w:color w:val="000000"/>
                <w:sz w:val="20"/>
                <w:szCs w:val="20"/>
                <w:lang w:eastAsia="it-IT"/>
              </w:rPr>
              <w:t>Розвиток вулично-дорожньої інфраструктури Бахмутської міської об’єднаної територіальної громади</w:t>
            </w:r>
          </w:p>
        </w:tc>
      </w:tr>
      <w:tr w:rsidR="009D6066" w:rsidRPr="00432317" w:rsidTr="0083221E">
        <w:tc>
          <w:tcPr>
            <w:tcW w:w="2977" w:type="dxa"/>
            <w:hideMark/>
          </w:tcPr>
          <w:p w:rsidR="009D6066" w:rsidRPr="006707C6" w:rsidRDefault="009D6066" w:rsidP="009D6066">
            <w:pPr>
              <w:autoSpaceDE w:val="0"/>
              <w:autoSpaceDN w:val="0"/>
              <w:adjustRightInd w:val="0"/>
              <w:spacing w:before="40" w:after="40"/>
              <w:rPr>
                <w:rFonts w:cs="Arial"/>
                <w:b/>
                <w:bCs/>
                <w:color w:val="000000"/>
                <w:sz w:val="20"/>
                <w:szCs w:val="20"/>
                <w:lang w:eastAsia="it-IT"/>
              </w:rPr>
            </w:pPr>
            <w:r>
              <w:rPr>
                <w:rFonts w:cs="Arial"/>
                <w:b/>
                <w:bCs/>
                <w:color w:val="000000"/>
                <w:sz w:val="20"/>
                <w:szCs w:val="20"/>
                <w:lang w:eastAsia="it-IT"/>
              </w:rPr>
              <w:t>Територія впливу проє</w:t>
            </w:r>
            <w:r w:rsidRPr="006707C6">
              <w:rPr>
                <w:rFonts w:cs="Arial"/>
                <w:b/>
                <w:bCs/>
                <w:color w:val="000000"/>
                <w:sz w:val="20"/>
                <w:szCs w:val="20"/>
                <w:lang w:eastAsia="it-IT"/>
              </w:rPr>
              <w:t>кту</w:t>
            </w:r>
          </w:p>
        </w:tc>
        <w:tc>
          <w:tcPr>
            <w:tcW w:w="6578" w:type="dxa"/>
            <w:gridSpan w:val="4"/>
          </w:tcPr>
          <w:p w:rsidR="009D6066" w:rsidRPr="00432317" w:rsidRDefault="000369EF" w:rsidP="009D6066">
            <w:pPr>
              <w:jc w:val="both"/>
              <w:rPr>
                <w:rFonts w:cs="Arial"/>
                <w:color w:val="000000"/>
                <w:sz w:val="20"/>
                <w:szCs w:val="20"/>
                <w:lang w:eastAsia="it-IT"/>
              </w:rPr>
            </w:pPr>
            <w:r>
              <w:rPr>
                <w:rFonts w:cs="Arial"/>
                <w:color w:val="000000"/>
                <w:sz w:val="20"/>
                <w:szCs w:val="20"/>
                <w:lang w:eastAsia="it-IT"/>
              </w:rPr>
              <w:t>Бахмутська міська об’єднана територіальна громада</w:t>
            </w:r>
          </w:p>
        </w:tc>
      </w:tr>
      <w:tr w:rsidR="009D6066" w:rsidRPr="00432317" w:rsidTr="0083221E">
        <w:trPr>
          <w:trHeight w:val="521"/>
        </w:trPr>
        <w:tc>
          <w:tcPr>
            <w:tcW w:w="2977" w:type="dxa"/>
            <w:hideMark/>
          </w:tcPr>
          <w:p w:rsidR="009D6066" w:rsidRPr="006707C6" w:rsidRDefault="009D6066" w:rsidP="009D6066">
            <w:pPr>
              <w:autoSpaceDE w:val="0"/>
              <w:autoSpaceDN w:val="0"/>
              <w:adjustRightInd w:val="0"/>
              <w:spacing w:before="40" w:after="40"/>
              <w:rPr>
                <w:rFonts w:cs="Arial"/>
                <w:b/>
                <w:bCs/>
                <w:color w:val="000000"/>
                <w:sz w:val="20"/>
                <w:szCs w:val="20"/>
                <w:lang w:eastAsia="it-IT"/>
              </w:rPr>
            </w:pPr>
            <w:r w:rsidRPr="006707C6">
              <w:rPr>
                <w:rFonts w:cs="Arial"/>
                <w:b/>
                <w:bCs/>
                <w:color w:val="000000"/>
                <w:sz w:val="20"/>
                <w:szCs w:val="20"/>
                <w:lang w:eastAsia="it-IT"/>
              </w:rPr>
              <w:t xml:space="preserve">Орієнтовна кількість </w:t>
            </w:r>
          </w:p>
          <w:p w:rsidR="009D6066" w:rsidRPr="006707C6" w:rsidRDefault="009D6066" w:rsidP="009D6066">
            <w:pPr>
              <w:autoSpaceDE w:val="0"/>
              <w:autoSpaceDN w:val="0"/>
              <w:adjustRightInd w:val="0"/>
              <w:spacing w:before="40" w:after="40"/>
              <w:rPr>
                <w:rFonts w:cs="Arial"/>
                <w:b/>
                <w:bCs/>
                <w:color w:val="000000"/>
                <w:sz w:val="20"/>
                <w:szCs w:val="20"/>
                <w:lang w:eastAsia="it-IT"/>
              </w:rPr>
            </w:pPr>
            <w:r w:rsidRPr="006707C6">
              <w:rPr>
                <w:rFonts w:cs="Arial"/>
                <w:b/>
                <w:bCs/>
                <w:color w:val="000000"/>
                <w:sz w:val="20"/>
                <w:szCs w:val="20"/>
                <w:lang w:eastAsia="it-IT"/>
              </w:rPr>
              <w:t>отримувачів вигод</w:t>
            </w:r>
          </w:p>
        </w:tc>
        <w:tc>
          <w:tcPr>
            <w:tcW w:w="6578" w:type="dxa"/>
            <w:gridSpan w:val="4"/>
          </w:tcPr>
          <w:p w:rsidR="009D6066" w:rsidRPr="00432317" w:rsidRDefault="001B1783" w:rsidP="00777E6D">
            <w:pPr>
              <w:rPr>
                <w:rFonts w:cs="Arial"/>
                <w:color w:val="000000"/>
                <w:sz w:val="20"/>
                <w:szCs w:val="20"/>
                <w:lang w:eastAsia="it-IT"/>
              </w:rPr>
            </w:pPr>
            <w:r>
              <w:rPr>
                <w:rFonts w:cs="Arial"/>
                <w:color w:val="000000"/>
                <w:sz w:val="20"/>
                <w:szCs w:val="20"/>
                <w:lang w:eastAsia="it-IT"/>
              </w:rPr>
              <w:t>8</w:t>
            </w:r>
            <w:r w:rsidR="00777E6D">
              <w:rPr>
                <w:rFonts w:cs="Arial"/>
                <w:color w:val="000000"/>
                <w:sz w:val="20"/>
                <w:szCs w:val="20"/>
                <w:lang w:eastAsia="it-IT"/>
              </w:rPr>
              <w:t>2</w:t>
            </w:r>
            <w:r>
              <w:rPr>
                <w:rFonts w:cs="Arial"/>
                <w:color w:val="000000"/>
                <w:sz w:val="20"/>
                <w:szCs w:val="20"/>
                <w:lang w:eastAsia="it-IT"/>
              </w:rPr>
              <w:t>,0</w:t>
            </w:r>
            <w:r w:rsidR="009D6066">
              <w:rPr>
                <w:rFonts w:cs="Arial"/>
                <w:color w:val="000000"/>
                <w:sz w:val="20"/>
                <w:szCs w:val="20"/>
                <w:lang w:eastAsia="it-IT"/>
              </w:rPr>
              <w:t xml:space="preserve"> тис.осіб</w:t>
            </w:r>
            <w:r w:rsidR="009D6066" w:rsidRPr="00432317">
              <w:rPr>
                <w:rFonts w:cs="Arial"/>
                <w:color w:val="000000"/>
                <w:sz w:val="20"/>
                <w:szCs w:val="20"/>
                <w:lang w:eastAsia="it-IT"/>
              </w:rPr>
              <w:t xml:space="preserve"> </w:t>
            </w:r>
          </w:p>
        </w:tc>
      </w:tr>
      <w:tr w:rsidR="009D6066" w:rsidRPr="00432317" w:rsidTr="0083221E">
        <w:tc>
          <w:tcPr>
            <w:tcW w:w="2977" w:type="dxa"/>
            <w:hideMark/>
          </w:tcPr>
          <w:p w:rsidR="009D6066" w:rsidRPr="006707C6" w:rsidRDefault="009D6066" w:rsidP="009D6066">
            <w:pPr>
              <w:spacing w:before="40" w:after="40"/>
              <w:rPr>
                <w:rFonts w:cs="Arial"/>
                <w:b/>
                <w:bCs/>
                <w:color w:val="000000"/>
                <w:sz w:val="20"/>
                <w:szCs w:val="20"/>
                <w:lang w:eastAsia="it-IT"/>
              </w:rPr>
            </w:pPr>
            <w:r>
              <w:rPr>
                <w:rFonts w:cs="Arial"/>
                <w:b/>
                <w:bCs/>
                <w:color w:val="000000"/>
                <w:sz w:val="20"/>
                <w:szCs w:val="20"/>
                <w:lang w:eastAsia="it-IT"/>
              </w:rPr>
              <w:t>Стислий опис проє</w:t>
            </w:r>
            <w:r w:rsidRPr="006707C6">
              <w:rPr>
                <w:rFonts w:cs="Arial"/>
                <w:b/>
                <w:bCs/>
                <w:color w:val="000000"/>
                <w:sz w:val="20"/>
                <w:szCs w:val="20"/>
                <w:lang w:eastAsia="it-IT"/>
              </w:rPr>
              <w:t>кту:</w:t>
            </w:r>
          </w:p>
        </w:tc>
        <w:tc>
          <w:tcPr>
            <w:tcW w:w="6578" w:type="dxa"/>
            <w:gridSpan w:val="4"/>
          </w:tcPr>
          <w:p w:rsidR="009D6066" w:rsidRPr="00EC3194" w:rsidRDefault="00BC6EA1" w:rsidP="00744C8D">
            <w:pPr>
              <w:jc w:val="both"/>
              <w:rPr>
                <w:rFonts w:cs="Arial"/>
                <w:color w:val="000000"/>
                <w:sz w:val="20"/>
                <w:szCs w:val="20"/>
                <w:lang w:eastAsia="it-IT"/>
              </w:rPr>
            </w:pPr>
            <w:r w:rsidRPr="00EC3194">
              <w:rPr>
                <w:rFonts w:cs="Arial"/>
                <w:color w:val="000000"/>
                <w:sz w:val="20"/>
                <w:szCs w:val="20"/>
                <w:lang w:eastAsia="it-IT"/>
              </w:rPr>
              <w:t>Дороги старостинськіх округів знаходяться в поганому стан</w:t>
            </w:r>
            <w:r w:rsidR="009D6066" w:rsidRPr="00EC3194">
              <w:rPr>
                <w:rFonts w:cs="Arial"/>
                <w:color w:val="000000"/>
                <w:sz w:val="20"/>
                <w:szCs w:val="20"/>
                <w:lang w:eastAsia="it-IT"/>
              </w:rPr>
              <w:t xml:space="preserve">і. </w:t>
            </w:r>
            <w:r w:rsidRPr="00EC3194">
              <w:rPr>
                <w:rFonts w:cs="Arial"/>
                <w:color w:val="000000"/>
                <w:sz w:val="20"/>
                <w:szCs w:val="20"/>
                <w:lang w:eastAsia="it-IT"/>
              </w:rPr>
              <w:t>Виконання реконструкції та капітальних ремонтів дорожнього покриття є вкрай необхідним. Планується відремонтувати наступні об’єкти:</w:t>
            </w:r>
          </w:p>
          <w:p w:rsidR="00BC6EA1" w:rsidRPr="00EC3194" w:rsidRDefault="00BC6EA1" w:rsidP="00654BA8">
            <w:pPr>
              <w:numPr>
                <w:ilvl w:val="0"/>
                <w:numId w:val="15"/>
              </w:numPr>
              <w:tabs>
                <w:tab w:val="left" w:pos="218"/>
              </w:tabs>
              <w:ind w:left="0" w:firstLine="0"/>
              <w:jc w:val="both"/>
              <w:rPr>
                <w:rFonts w:cs="Arial"/>
                <w:color w:val="000000"/>
                <w:sz w:val="20"/>
                <w:szCs w:val="20"/>
                <w:lang w:eastAsia="it-IT"/>
              </w:rPr>
            </w:pPr>
            <w:r w:rsidRPr="00EC3194">
              <w:rPr>
                <w:rFonts w:eastAsia="Calibri" w:cs="Arial"/>
                <w:sz w:val="20"/>
                <w:szCs w:val="20"/>
                <w:lang w:eastAsia="en-US"/>
              </w:rPr>
              <w:t>автомобільна дорога по вул. Шкільна в с. Зайцеве, яка забезпечує доступ до сільської загальноосвітньої школи.  Рух автомобільного  транспорту та відсутність капітальних ремонтів призвели до руйнування дорожньої основи  та асфальтобетонного покриття дороги;</w:t>
            </w:r>
          </w:p>
          <w:p w:rsidR="00BC6EA1" w:rsidRPr="00EC3194" w:rsidRDefault="00BC6EA1" w:rsidP="00654BA8">
            <w:pPr>
              <w:numPr>
                <w:ilvl w:val="0"/>
                <w:numId w:val="15"/>
              </w:numPr>
              <w:tabs>
                <w:tab w:val="left" w:pos="218"/>
              </w:tabs>
              <w:ind w:left="0" w:firstLine="0"/>
              <w:jc w:val="both"/>
              <w:rPr>
                <w:rFonts w:cs="Arial"/>
                <w:color w:val="000000"/>
                <w:sz w:val="20"/>
                <w:szCs w:val="20"/>
                <w:lang w:eastAsia="it-IT"/>
              </w:rPr>
            </w:pPr>
            <w:r w:rsidRPr="00EC3194">
              <w:rPr>
                <w:rFonts w:cs="Arial"/>
                <w:sz w:val="20"/>
                <w:szCs w:val="20"/>
                <w:lang w:eastAsia="it-IT"/>
              </w:rPr>
              <w:t>автодорога по вул. Кошового с. Зайцеве, яка тривалий час не ремонтувалася, дорогою пересувається військова техніка в деяких місцях дорога просіла в результаті чого утворилися глибокі ями, під час дощу ями заповнені водою перешкоджають руху людей;</w:t>
            </w:r>
          </w:p>
          <w:p w:rsidR="00BC6EA1" w:rsidRPr="00EC3194" w:rsidRDefault="00BC6EA1" w:rsidP="00654BA8">
            <w:pPr>
              <w:numPr>
                <w:ilvl w:val="0"/>
                <w:numId w:val="15"/>
              </w:numPr>
              <w:tabs>
                <w:tab w:val="left" w:pos="218"/>
              </w:tabs>
              <w:ind w:left="0" w:firstLine="0"/>
              <w:jc w:val="both"/>
              <w:rPr>
                <w:rFonts w:cs="Arial"/>
                <w:color w:val="000000"/>
                <w:sz w:val="20"/>
                <w:szCs w:val="20"/>
                <w:lang w:eastAsia="it-IT"/>
              </w:rPr>
            </w:pPr>
            <w:r w:rsidRPr="00EC3194">
              <w:rPr>
                <w:rFonts w:cs="Arial"/>
                <w:sz w:val="20"/>
                <w:szCs w:val="20"/>
                <w:lang w:eastAsia="it-IT"/>
              </w:rPr>
              <w:t>автодорога по вул. Західна с.Зайцеве;</w:t>
            </w:r>
          </w:p>
          <w:p w:rsidR="00EC3194" w:rsidRPr="00EC3194" w:rsidRDefault="00EC3194" w:rsidP="00654BA8">
            <w:pPr>
              <w:numPr>
                <w:ilvl w:val="0"/>
                <w:numId w:val="15"/>
              </w:numPr>
              <w:tabs>
                <w:tab w:val="left" w:pos="218"/>
              </w:tabs>
              <w:ind w:left="0" w:firstLine="0"/>
              <w:jc w:val="both"/>
              <w:rPr>
                <w:rFonts w:cs="Arial"/>
                <w:color w:val="000000"/>
                <w:sz w:val="20"/>
                <w:szCs w:val="20"/>
                <w:lang w:eastAsia="it-IT"/>
              </w:rPr>
            </w:pPr>
            <w:r w:rsidRPr="00EC3194">
              <w:rPr>
                <w:rFonts w:cs="Arial"/>
                <w:sz w:val="20"/>
                <w:szCs w:val="20"/>
                <w:lang w:val="ru-RU"/>
              </w:rPr>
              <w:t xml:space="preserve">проїжджа частина </w:t>
            </w:r>
            <w:r w:rsidR="00263E5C">
              <w:rPr>
                <w:rFonts w:cs="Arial"/>
                <w:sz w:val="20"/>
                <w:szCs w:val="20"/>
                <w:lang w:val="ru-RU"/>
              </w:rPr>
              <w:t xml:space="preserve">по </w:t>
            </w:r>
            <w:r w:rsidRPr="00EC3194">
              <w:rPr>
                <w:rFonts w:cs="Arial"/>
                <w:sz w:val="20"/>
                <w:szCs w:val="20"/>
                <w:lang w:val="ru-RU"/>
              </w:rPr>
              <w:t>вул. Молодіжна (парна сторона) в с. Зеленопілля, Бахмутського району.</w:t>
            </w:r>
            <w:r w:rsidRPr="00EC3194">
              <w:rPr>
                <w:rFonts w:cs="Arial"/>
                <w:sz w:val="20"/>
                <w:szCs w:val="20"/>
                <w:lang w:eastAsia="it-IT"/>
              </w:rPr>
              <w:t xml:space="preserve"> Асфальтобетонне покриття дороги по вул. Молодіжна має чисельні пошкодження та руйнування (внаслідок проведення ООС, через влучання снарядів та переміщення важкої воєнної техніки),  її стан не відповідає технічним вимогам і безпеці дорожнього руху;</w:t>
            </w:r>
          </w:p>
          <w:p w:rsidR="00BC6EA1" w:rsidRPr="00EC3194" w:rsidRDefault="00EC3194" w:rsidP="00654BA8">
            <w:pPr>
              <w:numPr>
                <w:ilvl w:val="0"/>
                <w:numId w:val="15"/>
              </w:numPr>
              <w:tabs>
                <w:tab w:val="left" w:pos="218"/>
              </w:tabs>
              <w:ind w:left="0" w:firstLine="0"/>
              <w:jc w:val="both"/>
              <w:rPr>
                <w:rFonts w:cs="Arial"/>
                <w:color w:val="000000"/>
                <w:sz w:val="20"/>
                <w:szCs w:val="20"/>
                <w:lang w:eastAsia="it-IT"/>
              </w:rPr>
            </w:pPr>
            <w:r w:rsidRPr="00EC3194">
              <w:rPr>
                <w:rFonts w:cs="Arial"/>
                <w:color w:val="000000"/>
                <w:sz w:val="20"/>
                <w:szCs w:val="20"/>
                <w:lang w:eastAsia="it-IT"/>
              </w:rPr>
              <w:t xml:space="preserve">покриття проїзду вулиць Київська, Донецька в селищі Хромове Бахмутського району. </w:t>
            </w:r>
            <w:r w:rsidRPr="00EC3194">
              <w:rPr>
                <w:rFonts w:cs="Arial"/>
                <w:sz w:val="20"/>
                <w:szCs w:val="20"/>
              </w:rPr>
              <w:t>Незадовільний стан цих вулиць створює незручності як в пересуванні мешканців вулиць</w:t>
            </w:r>
            <w:r w:rsidR="00263E5C">
              <w:rPr>
                <w:rFonts w:cs="Arial"/>
                <w:sz w:val="20"/>
                <w:szCs w:val="20"/>
              </w:rPr>
              <w:t>,</w:t>
            </w:r>
            <w:r w:rsidRPr="00EC3194">
              <w:rPr>
                <w:rFonts w:cs="Arial"/>
                <w:sz w:val="20"/>
                <w:szCs w:val="20"/>
              </w:rPr>
              <w:t xml:space="preserve"> так і для власників транспортних засобів даної території. Вулиці  Київська та Донецька являються єдиною дорогою виїзду транспорту та проходу пішоходів до міста Бахмут (по вул.Ювілейна – знаходиться дитяча лікарня, зупинка автотранспорту та тролейбусу, філія «Нова пошта», ЗОШ </w:t>
            </w:r>
            <w:r w:rsidR="00263E5C">
              <w:rPr>
                <w:rFonts w:cs="Arial"/>
                <w:sz w:val="20"/>
                <w:szCs w:val="20"/>
              </w:rPr>
              <w:t>№18 ім.</w:t>
            </w:r>
            <w:r w:rsidRPr="00EC3194">
              <w:rPr>
                <w:rFonts w:cs="Arial"/>
                <w:sz w:val="20"/>
                <w:szCs w:val="20"/>
              </w:rPr>
              <w:t xml:space="preserve"> Д. Чернявського), та є основною дорогою для проїзду екст</w:t>
            </w:r>
            <w:r w:rsidR="009E717A">
              <w:rPr>
                <w:rFonts w:cs="Arial"/>
                <w:sz w:val="20"/>
                <w:szCs w:val="20"/>
              </w:rPr>
              <w:t>р</w:t>
            </w:r>
            <w:r w:rsidRPr="00EC3194">
              <w:rPr>
                <w:rFonts w:cs="Arial"/>
                <w:sz w:val="20"/>
                <w:szCs w:val="20"/>
              </w:rPr>
              <w:t>ених служб (101, 102, 103, 104) до населення, яке проживає на цих вулицях.</w:t>
            </w:r>
          </w:p>
          <w:p w:rsidR="00EC3194" w:rsidRPr="00EC3194" w:rsidRDefault="00EC3194" w:rsidP="00EC3194">
            <w:pPr>
              <w:tabs>
                <w:tab w:val="left" w:pos="218"/>
              </w:tabs>
              <w:jc w:val="both"/>
              <w:rPr>
                <w:rFonts w:cs="Arial"/>
                <w:color w:val="000000"/>
                <w:sz w:val="20"/>
                <w:szCs w:val="20"/>
                <w:lang w:eastAsia="it-IT"/>
              </w:rPr>
            </w:pPr>
            <w:r>
              <w:rPr>
                <w:rFonts w:cs="Arial"/>
                <w:color w:val="000000"/>
                <w:sz w:val="20"/>
                <w:szCs w:val="20"/>
                <w:lang w:eastAsia="it-IT"/>
              </w:rPr>
              <w:t>Крім того, реконструкції та капітальних ремонтів потребують і міські дороги.</w:t>
            </w:r>
          </w:p>
          <w:p w:rsidR="009D6066" w:rsidRPr="00EC3194" w:rsidRDefault="009D6066" w:rsidP="00744C8D">
            <w:pPr>
              <w:jc w:val="both"/>
              <w:rPr>
                <w:rFonts w:cs="Arial"/>
                <w:color w:val="000000"/>
                <w:sz w:val="20"/>
                <w:szCs w:val="20"/>
                <w:lang w:eastAsia="it-IT"/>
              </w:rPr>
            </w:pPr>
            <w:r w:rsidRPr="00EC3194">
              <w:rPr>
                <w:rFonts w:cs="Arial"/>
                <w:color w:val="000000"/>
                <w:sz w:val="20"/>
                <w:szCs w:val="20"/>
                <w:lang w:eastAsia="it-IT"/>
              </w:rPr>
              <w:t>Автодорога по</w:t>
            </w:r>
            <w:r w:rsidR="00EC3194" w:rsidRPr="00EC3194">
              <w:rPr>
                <w:rFonts w:cs="Arial"/>
                <w:color w:val="000000"/>
                <w:sz w:val="20"/>
                <w:szCs w:val="20"/>
                <w:lang w:eastAsia="it-IT"/>
              </w:rPr>
              <w:t xml:space="preserve"> </w:t>
            </w:r>
            <w:r w:rsidRPr="00EC3194">
              <w:rPr>
                <w:rFonts w:cs="Arial"/>
                <w:color w:val="000000"/>
                <w:sz w:val="20"/>
                <w:szCs w:val="20"/>
                <w:lang w:eastAsia="it-IT"/>
              </w:rPr>
              <w:t>провулку Першотравневому розташована  у східному мікрорайоні м. Бахмута, в якому проживає близько 20 тис.осіб. Провулок Першотравневий з’єднує віддалений район міста з центром та є частиною автобусного маршруту міського громадського транспорту. Забезпечує доступ до набережної р. Бахмутка, приміської автостанції, ЗОШ № 5,  міського центрального ринку та виїзд на національну автомобільну дорогу Н-32 Покровськ-Бахмут-Михайлівка. Із-за великого уклону дороги та відсутності  упорядкованого стоку поверхневих вод в дорожній одежі відбувається постійне  руйнування, що унеможливлює  рух транспорту.</w:t>
            </w:r>
          </w:p>
          <w:p w:rsidR="009D6066" w:rsidRPr="00EC3194" w:rsidRDefault="009D6066" w:rsidP="00744C8D">
            <w:pPr>
              <w:jc w:val="both"/>
              <w:rPr>
                <w:rFonts w:cs="Arial"/>
                <w:color w:val="000000"/>
                <w:sz w:val="20"/>
                <w:szCs w:val="20"/>
                <w:lang w:eastAsia="it-IT"/>
              </w:rPr>
            </w:pPr>
            <w:r w:rsidRPr="00EC3194">
              <w:rPr>
                <w:rFonts w:cs="Arial"/>
                <w:color w:val="000000"/>
                <w:sz w:val="20"/>
                <w:szCs w:val="20"/>
                <w:lang w:eastAsia="it-IT"/>
              </w:rPr>
              <w:t xml:space="preserve">Автодорога по вул. Минаєвська розташована від перехрестя пров.Першотравневий (з’їзд до набережної  р. Бахмутка) до перетину з вул. Щедра та забезпечує виїзд на автомобільну дорогу територіального значення Т-0513 Лиман-Бахмут-Горлівка. Дорожнє покриття частково-грунтове, частково - у виді утрамбованого </w:t>
            </w:r>
            <w:r w:rsidR="009E717A" w:rsidRPr="00EC3194">
              <w:rPr>
                <w:rFonts w:cs="Arial"/>
                <w:color w:val="000000"/>
                <w:sz w:val="20"/>
                <w:szCs w:val="20"/>
                <w:lang w:eastAsia="it-IT"/>
              </w:rPr>
              <w:t>щебню</w:t>
            </w:r>
            <w:r w:rsidRPr="00EC3194">
              <w:rPr>
                <w:rFonts w:cs="Arial"/>
                <w:color w:val="000000"/>
                <w:sz w:val="20"/>
                <w:szCs w:val="20"/>
                <w:lang w:eastAsia="it-IT"/>
              </w:rPr>
              <w:t>, місцями вимитого, в зв’язку з застарілою системою водовідведення природні опади утворили колію вздовж дороги глибиною близько 30 см.</w:t>
            </w:r>
          </w:p>
          <w:p w:rsidR="009D6066" w:rsidRPr="00EC3194" w:rsidRDefault="009D6066" w:rsidP="00744C8D">
            <w:pPr>
              <w:jc w:val="both"/>
              <w:rPr>
                <w:rFonts w:cs="Arial"/>
                <w:color w:val="000000"/>
                <w:sz w:val="20"/>
                <w:szCs w:val="20"/>
                <w:lang w:eastAsia="it-IT"/>
              </w:rPr>
            </w:pPr>
            <w:r w:rsidRPr="00EC3194">
              <w:rPr>
                <w:rFonts w:cs="Arial"/>
                <w:color w:val="000000"/>
                <w:sz w:val="20"/>
                <w:szCs w:val="20"/>
                <w:lang w:eastAsia="it-IT"/>
              </w:rPr>
              <w:t xml:space="preserve">Автодорога по вул. Крайня розташована  у північно-західному мікрорайоні м. Бахмута, в якому проживає близько 17 тис. осіб. Дорожнє покриття частково асфальтобетонне, частково – щебеневе, </w:t>
            </w:r>
            <w:r w:rsidRPr="00EC3194">
              <w:rPr>
                <w:rFonts w:cs="Arial"/>
                <w:color w:val="000000"/>
                <w:sz w:val="20"/>
                <w:szCs w:val="20"/>
                <w:lang w:eastAsia="it-IT"/>
              </w:rPr>
              <w:lastRenderedPageBreak/>
              <w:t>місцями вимите. Існуюче покриття дороги створює небезпечні умови для руху учасників дорожньо-вуличної мережі.</w:t>
            </w:r>
          </w:p>
          <w:p w:rsidR="009D6066" w:rsidRPr="00EC3194" w:rsidRDefault="009D6066" w:rsidP="00744C8D">
            <w:pPr>
              <w:jc w:val="both"/>
              <w:rPr>
                <w:rFonts w:cs="Arial"/>
                <w:color w:val="000000"/>
                <w:sz w:val="20"/>
                <w:szCs w:val="20"/>
                <w:lang w:eastAsia="it-IT"/>
              </w:rPr>
            </w:pPr>
            <w:r w:rsidRPr="00EC3194">
              <w:rPr>
                <w:rFonts w:cs="Arial"/>
                <w:color w:val="000000"/>
                <w:sz w:val="20"/>
                <w:szCs w:val="20"/>
                <w:lang w:eastAsia="it-IT"/>
              </w:rPr>
              <w:t>Автомобільна дорога по вул. Трудова розташована у віддаленому мікрорай</w:t>
            </w:r>
            <w:r w:rsidR="00E7341C">
              <w:rPr>
                <w:rFonts w:cs="Arial"/>
                <w:color w:val="000000"/>
                <w:sz w:val="20"/>
                <w:szCs w:val="20"/>
                <w:lang w:eastAsia="it-IT"/>
              </w:rPr>
              <w:t>о</w:t>
            </w:r>
            <w:r w:rsidRPr="00EC3194">
              <w:rPr>
                <w:rFonts w:cs="Arial"/>
                <w:color w:val="000000"/>
                <w:sz w:val="20"/>
                <w:szCs w:val="20"/>
                <w:lang w:eastAsia="it-IT"/>
              </w:rPr>
              <w:t>ні «Ступки» у м. Бахмут,  в даний час являє собою розбите і зношене  асфальтобетонне покриття, місцями щебеневе покриття.</w:t>
            </w:r>
          </w:p>
          <w:p w:rsidR="009D6066" w:rsidRPr="00EC3194" w:rsidRDefault="009D6066" w:rsidP="00744C8D">
            <w:pPr>
              <w:jc w:val="both"/>
              <w:rPr>
                <w:rFonts w:cs="Arial"/>
                <w:color w:val="000000"/>
                <w:sz w:val="20"/>
                <w:szCs w:val="20"/>
                <w:lang w:eastAsia="it-IT"/>
              </w:rPr>
            </w:pPr>
            <w:r w:rsidRPr="00EC3194">
              <w:rPr>
                <w:rFonts w:cs="Arial"/>
                <w:color w:val="000000"/>
                <w:sz w:val="20"/>
                <w:szCs w:val="20"/>
                <w:lang w:eastAsia="it-IT"/>
              </w:rPr>
              <w:t xml:space="preserve">Вказана дорога забезпечує під’їзд  до загальноосвітньої школи </w:t>
            </w:r>
            <w:r w:rsidR="00046C4F">
              <w:rPr>
                <w:rFonts w:cs="Arial"/>
                <w:color w:val="000000"/>
                <w:sz w:val="20"/>
                <w:szCs w:val="20"/>
                <w:lang w:eastAsia="it-IT"/>
              </w:rPr>
              <w:t xml:space="preserve">        </w:t>
            </w:r>
            <w:r w:rsidRPr="00EC3194">
              <w:rPr>
                <w:rFonts w:cs="Arial"/>
                <w:color w:val="000000"/>
                <w:sz w:val="20"/>
                <w:szCs w:val="20"/>
                <w:lang w:eastAsia="it-IT"/>
              </w:rPr>
              <w:t>№ 9.та виїзд на територіальну автомобільну дорогу Т -05-13 Лиман - Бахмут – Горлівка.</w:t>
            </w:r>
          </w:p>
          <w:p w:rsidR="009D6066" w:rsidRPr="00EC3194" w:rsidRDefault="009D6066" w:rsidP="00744C8D">
            <w:pPr>
              <w:jc w:val="both"/>
              <w:rPr>
                <w:rFonts w:cs="Arial"/>
                <w:color w:val="000000"/>
                <w:sz w:val="20"/>
                <w:szCs w:val="20"/>
                <w:lang w:eastAsia="it-IT"/>
              </w:rPr>
            </w:pPr>
            <w:r w:rsidRPr="00EC3194">
              <w:rPr>
                <w:rFonts w:cs="Arial"/>
                <w:color w:val="000000"/>
                <w:sz w:val="20"/>
                <w:szCs w:val="20"/>
                <w:lang w:eastAsia="it-IT"/>
              </w:rPr>
              <w:t>Автомобільна дорога по вул. Оборони забезпечує доступ до об’єктів соціальної сфери (соціальний центр у форматі «Прозорий соціальний офіс»), об’єктів культурного призначення (Комунальний заклад «Бахмутський міський народний Дім»), навчального закладу (Державний навчальний заклад «Бахмутський центр професійної освіти»), до рекреаційних зон відпочинку (бульвар Металургів, «Алея троянд»). Інтенсивний рух вантажного транспорту, незадовільний стан мереж водопостачання призвели до руйнуван</w:t>
            </w:r>
            <w:r w:rsidR="00046C4F">
              <w:rPr>
                <w:rFonts w:cs="Arial"/>
                <w:color w:val="000000"/>
                <w:sz w:val="20"/>
                <w:szCs w:val="20"/>
                <w:lang w:eastAsia="it-IT"/>
              </w:rPr>
              <w:t>ня дорожньої основи,   асфальто</w:t>
            </w:r>
            <w:r w:rsidRPr="00EC3194">
              <w:rPr>
                <w:rFonts w:cs="Arial"/>
                <w:color w:val="000000"/>
                <w:sz w:val="20"/>
                <w:szCs w:val="20"/>
                <w:lang w:eastAsia="it-IT"/>
              </w:rPr>
              <w:t>бетонного покриття автомобільної дороги. Враховуючи, що протягом 2018-2019 років виконувались роботи з заміни магістральних водоводів, дорога по вул. Оборони потребує проведення капітального ремонту.</w:t>
            </w:r>
          </w:p>
          <w:p w:rsidR="009D6066" w:rsidRPr="00EC3194" w:rsidRDefault="009D6066" w:rsidP="00744C8D">
            <w:pPr>
              <w:jc w:val="both"/>
              <w:rPr>
                <w:rFonts w:cs="Arial"/>
                <w:color w:val="000000"/>
                <w:sz w:val="20"/>
                <w:szCs w:val="20"/>
                <w:lang w:eastAsia="it-IT"/>
              </w:rPr>
            </w:pPr>
            <w:r w:rsidRPr="00EC3194">
              <w:rPr>
                <w:rFonts w:cs="Arial"/>
                <w:color w:val="000000"/>
                <w:sz w:val="20"/>
                <w:szCs w:val="20"/>
                <w:lang w:eastAsia="it-IT"/>
              </w:rPr>
              <w:t>Автодорога по вул. Польова розташована  у західному мікрорайоні</w:t>
            </w:r>
            <w:r w:rsidR="00E7341C">
              <w:rPr>
                <w:rFonts w:cs="Arial"/>
                <w:color w:val="000000"/>
                <w:sz w:val="20"/>
                <w:szCs w:val="20"/>
                <w:lang w:eastAsia="it-IT"/>
              </w:rPr>
              <w:t xml:space="preserve"> </w:t>
            </w:r>
            <w:r w:rsidRPr="00EC3194">
              <w:rPr>
                <w:rFonts w:cs="Arial"/>
                <w:color w:val="000000"/>
                <w:sz w:val="20"/>
                <w:szCs w:val="20"/>
                <w:lang w:eastAsia="it-IT"/>
              </w:rPr>
              <w:t>м. Бахмута, в</w:t>
            </w:r>
            <w:r w:rsidR="00046C4F">
              <w:rPr>
                <w:rFonts w:cs="Arial"/>
                <w:color w:val="000000"/>
                <w:sz w:val="20"/>
                <w:szCs w:val="20"/>
                <w:lang w:eastAsia="it-IT"/>
              </w:rPr>
              <w:t xml:space="preserve"> якому проживає близько 20 тис.</w:t>
            </w:r>
            <w:r w:rsidRPr="00EC3194">
              <w:rPr>
                <w:rFonts w:cs="Arial"/>
                <w:color w:val="000000"/>
                <w:sz w:val="20"/>
                <w:szCs w:val="20"/>
                <w:lang w:eastAsia="it-IT"/>
              </w:rPr>
              <w:t>осіб. Дорожнє полотно вулиці Польова має автомобільне завантаження, оскільки по ньому здійснює рух громадський, міжміський та великогабаритний транспорт. Дорожнє покриття асфальтобетонне, знаходиться в незадовільному стані та створює небезпечні умови для руху учасників дорожньо-вуличної мережі.</w:t>
            </w:r>
          </w:p>
          <w:p w:rsidR="009D6066" w:rsidRPr="00EC3194" w:rsidRDefault="009D6066" w:rsidP="00744C8D">
            <w:pPr>
              <w:jc w:val="both"/>
              <w:rPr>
                <w:rFonts w:cs="Arial"/>
                <w:color w:val="000000"/>
                <w:sz w:val="20"/>
                <w:szCs w:val="20"/>
                <w:lang w:eastAsia="it-IT"/>
              </w:rPr>
            </w:pPr>
            <w:r w:rsidRPr="00EC3194">
              <w:rPr>
                <w:rFonts w:cs="Arial"/>
                <w:color w:val="000000"/>
                <w:sz w:val="20"/>
                <w:szCs w:val="20"/>
                <w:lang w:eastAsia="it-IT"/>
              </w:rPr>
              <w:t xml:space="preserve">Провулок Східний пролягає вздовж всього мікрорайону, від крайньої вулиці - Ф. Максименка до пров. Кооперативного, паралельно набережної р. Бахмутки.  Дорога має великий поздовжній уклін, </w:t>
            </w:r>
            <w:r w:rsidR="005D2F29" w:rsidRPr="00EC3194">
              <w:rPr>
                <w:rFonts w:cs="Arial"/>
                <w:color w:val="000000"/>
                <w:sz w:val="20"/>
                <w:szCs w:val="20"/>
                <w:lang w:eastAsia="it-IT"/>
              </w:rPr>
              <w:t>який у деяких місцях складає 80%</w:t>
            </w:r>
            <w:r w:rsidRPr="00EC3194">
              <w:rPr>
                <w:rFonts w:cs="Arial"/>
                <w:color w:val="000000"/>
                <w:sz w:val="20"/>
                <w:szCs w:val="20"/>
                <w:lang w:eastAsia="it-IT"/>
              </w:rPr>
              <w:t>, Дорожнє покриття частково асфальтобетонне, частково – щебеневе, місцями вимите. На дорозі колія, хвиля на проїзній частині до 30см. Існуюче покриття дороги створює небезпечні умови для руху учасників дорожньо-вуличної мережі.</w:t>
            </w:r>
            <w:r w:rsidRPr="00EC3194">
              <w:rPr>
                <w:rFonts w:ascii="Times New Roman" w:hAnsi="Times New Roman"/>
                <w:color w:val="000000"/>
                <w:sz w:val="24"/>
                <w:shd w:val="clear" w:color="auto" w:fill="FFFFFF"/>
              </w:rPr>
              <w:t xml:space="preserve">  </w:t>
            </w:r>
          </w:p>
          <w:p w:rsidR="009D6066" w:rsidRPr="00EC3194" w:rsidRDefault="00254C3D" w:rsidP="00744C8D">
            <w:pPr>
              <w:jc w:val="both"/>
              <w:rPr>
                <w:rFonts w:cs="Arial"/>
                <w:color w:val="000000"/>
                <w:sz w:val="20"/>
                <w:szCs w:val="20"/>
                <w:lang w:eastAsia="it-IT"/>
              </w:rPr>
            </w:pPr>
            <w:r>
              <w:rPr>
                <w:rFonts w:cs="Arial"/>
                <w:color w:val="000000"/>
                <w:sz w:val="20"/>
                <w:szCs w:val="20"/>
                <w:lang w:eastAsia="it-IT"/>
              </w:rPr>
              <w:t>Автодорога по вул. Космонав</w:t>
            </w:r>
            <w:r w:rsidR="009D6066" w:rsidRPr="00EC3194">
              <w:rPr>
                <w:rFonts w:cs="Arial"/>
                <w:color w:val="000000"/>
                <w:sz w:val="20"/>
                <w:szCs w:val="20"/>
                <w:lang w:eastAsia="it-IT"/>
              </w:rPr>
              <w:t>тів розташована  у південній частині м. Бахмута, в якому проживає близько 35 тис. осіб. Вулиця Космонавтів забезпечує виїзд до залізничного вокзалу, гостиниці. Дорожнє покриття  вулиці Космонавтів - асфальтобетонне, знаходиться в незадовільному стані та створює небезпечні умови для руху учасників дорожньо-вуличної мережі.</w:t>
            </w:r>
          </w:p>
          <w:p w:rsidR="009D6066" w:rsidRPr="00120F24" w:rsidRDefault="009D6066" w:rsidP="00744C8D">
            <w:pPr>
              <w:jc w:val="both"/>
              <w:rPr>
                <w:rFonts w:cs="Arial"/>
                <w:color w:val="000000"/>
                <w:sz w:val="20"/>
                <w:szCs w:val="20"/>
                <w:highlight w:val="yellow"/>
                <w:lang w:eastAsia="it-IT"/>
              </w:rPr>
            </w:pPr>
            <w:r w:rsidRPr="00EC3194">
              <w:rPr>
                <w:rFonts w:cs="Arial"/>
                <w:color w:val="000000"/>
                <w:sz w:val="20"/>
                <w:szCs w:val="20"/>
                <w:lang w:eastAsia="it-IT"/>
              </w:rPr>
              <w:t>Автомобільна дорога по вул. Трудова, розташована  в    промисловій зоні м. Бахмут,  є частиною територіальної автомобільної дороги Т-05-13 Лиман- Бахмут - Горлівка. Інтенсивний рух вантажного транспорту, регулярні пасажирські автоперевезення міського, приміського та міжміського сполучення призвели до зношеності дорожнього асфальтобетонного покриття автомобільної дороги. Щорічні поточні ремонти дороги дозволяють експлуатувати дорогу декілька сезонів. Дорога потребує капітального ремонту.</w:t>
            </w:r>
          </w:p>
        </w:tc>
      </w:tr>
      <w:tr w:rsidR="009D6066" w:rsidRPr="00432317" w:rsidTr="0083221E">
        <w:tc>
          <w:tcPr>
            <w:tcW w:w="2977" w:type="dxa"/>
            <w:hideMark/>
          </w:tcPr>
          <w:p w:rsidR="009D6066" w:rsidRPr="006707C6" w:rsidRDefault="009D6066" w:rsidP="009D6066">
            <w:pPr>
              <w:spacing w:before="40" w:after="40"/>
              <w:rPr>
                <w:rFonts w:cs="Arial"/>
                <w:b/>
                <w:bCs/>
                <w:color w:val="000000"/>
                <w:sz w:val="20"/>
                <w:szCs w:val="20"/>
                <w:lang w:eastAsia="it-IT"/>
              </w:rPr>
            </w:pPr>
            <w:r w:rsidRPr="006707C6">
              <w:rPr>
                <w:rFonts w:cs="Arial"/>
                <w:b/>
                <w:bCs/>
                <w:color w:val="000000"/>
                <w:sz w:val="20"/>
                <w:szCs w:val="20"/>
                <w:lang w:eastAsia="it-IT"/>
              </w:rPr>
              <w:lastRenderedPageBreak/>
              <w:t>Очікувані результати:</w:t>
            </w:r>
          </w:p>
        </w:tc>
        <w:tc>
          <w:tcPr>
            <w:tcW w:w="6578" w:type="dxa"/>
            <w:gridSpan w:val="4"/>
          </w:tcPr>
          <w:p w:rsidR="009D6066" w:rsidRPr="00432317" w:rsidRDefault="00D6048E" w:rsidP="009D6066">
            <w:pPr>
              <w:tabs>
                <w:tab w:val="left" w:pos="301"/>
              </w:tabs>
              <w:ind w:left="17"/>
              <w:contextualSpacing/>
              <w:jc w:val="both"/>
              <w:rPr>
                <w:rFonts w:cs="Arial"/>
                <w:color w:val="000000"/>
                <w:sz w:val="20"/>
                <w:szCs w:val="20"/>
                <w:lang w:eastAsia="it-IT"/>
              </w:rPr>
            </w:pPr>
            <w:r>
              <w:rPr>
                <w:rFonts w:cs="Arial"/>
                <w:color w:val="000000"/>
                <w:sz w:val="20"/>
                <w:szCs w:val="20"/>
                <w:lang w:eastAsia="it-IT"/>
              </w:rPr>
              <w:t>1.</w:t>
            </w:r>
            <w:r w:rsidR="009D6066" w:rsidRPr="00432317">
              <w:rPr>
                <w:rFonts w:cs="Arial"/>
                <w:color w:val="000000"/>
                <w:sz w:val="20"/>
                <w:szCs w:val="20"/>
                <w:lang w:eastAsia="it-IT"/>
              </w:rPr>
              <w:t xml:space="preserve">Створення безпечних та комфортних умов пересування для транспортних засобів та мешканців, у т.ч. </w:t>
            </w:r>
            <w:r w:rsidR="00941D62">
              <w:rPr>
                <w:rFonts w:cs="Arial"/>
                <w:color w:val="000000"/>
                <w:sz w:val="20"/>
                <w:szCs w:val="20"/>
                <w:lang w:eastAsia="it-IT"/>
              </w:rPr>
              <w:t>дітей, шляхом ремонту автодоріг</w:t>
            </w:r>
            <w:r w:rsidR="009D6066" w:rsidRPr="00432317">
              <w:rPr>
                <w:rFonts w:cs="Arial"/>
                <w:color w:val="000000"/>
                <w:sz w:val="20"/>
                <w:szCs w:val="20"/>
                <w:lang w:eastAsia="it-IT"/>
              </w:rPr>
              <w:t>.</w:t>
            </w:r>
          </w:p>
          <w:p w:rsidR="009D6066" w:rsidRPr="00432317" w:rsidRDefault="009D6066" w:rsidP="009D6066">
            <w:pPr>
              <w:tabs>
                <w:tab w:val="left" w:pos="301"/>
              </w:tabs>
              <w:contextualSpacing/>
              <w:jc w:val="both"/>
              <w:rPr>
                <w:rFonts w:cs="Arial"/>
                <w:color w:val="000000"/>
                <w:sz w:val="20"/>
                <w:szCs w:val="20"/>
                <w:lang w:eastAsia="it-IT"/>
              </w:rPr>
            </w:pPr>
            <w:r w:rsidRPr="00432317">
              <w:rPr>
                <w:rFonts w:cs="Arial"/>
                <w:color w:val="000000"/>
                <w:sz w:val="20"/>
                <w:szCs w:val="20"/>
                <w:lang w:eastAsia="it-IT"/>
              </w:rPr>
              <w:t xml:space="preserve">2. </w:t>
            </w:r>
            <w:r w:rsidRPr="007F4E5D">
              <w:rPr>
                <w:rFonts w:cs="Arial"/>
                <w:color w:val="000000"/>
                <w:sz w:val="20"/>
                <w:szCs w:val="20"/>
                <w:lang w:eastAsia="it-IT"/>
              </w:rPr>
              <w:t xml:space="preserve">Відновлення </w:t>
            </w:r>
            <w:r w:rsidR="009E717A" w:rsidRPr="007F4E5D">
              <w:rPr>
                <w:rFonts w:cs="Arial"/>
                <w:color w:val="000000"/>
                <w:sz w:val="20"/>
                <w:szCs w:val="20"/>
                <w:lang w:eastAsia="it-IT"/>
              </w:rPr>
              <w:t>асфальтобетонного</w:t>
            </w:r>
            <w:r w:rsidRPr="007F4E5D">
              <w:rPr>
                <w:rFonts w:cs="Arial"/>
                <w:color w:val="000000"/>
                <w:sz w:val="20"/>
                <w:szCs w:val="20"/>
                <w:lang w:eastAsia="it-IT"/>
              </w:rPr>
              <w:t xml:space="preserve"> покриття </w:t>
            </w:r>
            <w:r>
              <w:rPr>
                <w:rFonts w:cs="Arial"/>
                <w:color w:val="000000"/>
                <w:sz w:val="20"/>
                <w:szCs w:val="20"/>
                <w:lang w:eastAsia="it-IT"/>
              </w:rPr>
              <w:t xml:space="preserve">доріг, </w:t>
            </w:r>
            <w:r w:rsidRPr="007F4E5D">
              <w:rPr>
                <w:rFonts w:cs="Arial"/>
                <w:color w:val="000000"/>
                <w:sz w:val="20"/>
                <w:szCs w:val="20"/>
                <w:lang w:eastAsia="it-IT"/>
              </w:rPr>
              <w:t xml:space="preserve"> улаштування покриття тротуар</w:t>
            </w:r>
            <w:r>
              <w:rPr>
                <w:rFonts w:cs="Arial"/>
                <w:color w:val="000000"/>
                <w:sz w:val="20"/>
                <w:szCs w:val="20"/>
                <w:lang w:eastAsia="it-IT"/>
              </w:rPr>
              <w:t>ів</w:t>
            </w:r>
            <w:r w:rsidRPr="007F4E5D">
              <w:rPr>
                <w:rFonts w:cs="Arial"/>
                <w:color w:val="000000"/>
                <w:sz w:val="20"/>
                <w:szCs w:val="20"/>
                <w:lang w:eastAsia="it-IT"/>
              </w:rPr>
              <w:t xml:space="preserve"> з ФЕМ плитки, системи водовідведення дощових вод</w:t>
            </w:r>
            <w:r w:rsidR="005D2F29">
              <w:rPr>
                <w:rFonts w:cs="Arial"/>
                <w:color w:val="000000"/>
                <w:sz w:val="20"/>
                <w:szCs w:val="20"/>
                <w:lang w:eastAsia="it-IT"/>
              </w:rPr>
              <w:t>.</w:t>
            </w:r>
          </w:p>
        </w:tc>
      </w:tr>
      <w:tr w:rsidR="009D6066" w:rsidRPr="00432317" w:rsidTr="0083221E">
        <w:tc>
          <w:tcPr>
            <w:tcW w:w="2977" w:type="dxa"/>
          </w:tcPr>
          <w:p w:rsidR="009D6066" w:rsidRPr="006707C6" w:rsidRDefault="009D6066" w:rsidP="009D6066">
            <w:pPr>
              <w:spacing w:before="40" w:after="40"/>
              <w:rPr>
                <w:rFonts w:cs="Arial"/>
                <w:b/>
                <w:bCs/>
                <w:color w:val="000000"/>
                <w:sz w:val="20"/>
                <w:szCs w:val="20"/>
                <w:lang w:eastAsia="it-IT"/>
              </w:rPr>
            </w:pPr>
            <w:r>
              <w:rPr>
                <w:rFonts w:cs="Arial"/>
                <w:b/>
                <w:bCs/>
                <w:color w:val="000000"/>
                <w:sz w:val="20"/>
                <w:szCs w:val="20"/>
                <w:lang w:eastAsia="it-IT"/>
              </w:rPr>
              <w:t>Показники (індикатори)</w:t>
            </w:r>
          </w:p>
        </w:tc>
        <w:tc>
          <w:tcPr>
            <w:tcW w:w="6578" w:type="dxa"/>
            <w:gridSpan w:val="4"/>
          </w:tcPr>
          <w:p w:rsidR="009D6066" w:rsidRPr="00432317" w:rsidRDefault="009D6066" w:rsidP="00861931">
            <w:pPr>
              <w:tabs>
                <w:tab w:val="left" w:pos="301"/>
              </w:tabs>
              <w:contextualSpacing/>
              <w:jc w:val="both"/>
              <w:rPr>
                <w:rFonts w:cs="Arial"/>
                <w:color w:val="000000"/>
                <w:sz w:val="20"/>
                <w:szCs w:val="20"/>
                <w:lang w:eastAsia="it-IT"/>
              </w:rPr>
            </w:pPr>
            <w:r>
              <w:rPr>
                <w:rFonts w:cs="Arial"/>
                <w:color w:val="000000"/>
                <w:sz w:val="20"/>
                <w:szCs w:val="20"/>
                <w:lang w:eastAsia="it-IT"/>
              </w:rPr>
              <w:t>Довжина відремонтованого дорожнього покриття (км)</w:t>
            </w:r>
          </w:p>
        </w:tc>
      </w:tr>
      <w:tr w:rsidR="009D6066" w:rsidRPr="00432317" w:rsidTr="0083221E">
        <w:tc>
          <w:tcPr>
            <w:tcW w:w="2977" w:type="dxa"/>
            <w:hideMark/>
          </w:tcPr>
          <w:p w:rsidR="009D6066" w:rsidRPr="006707C6" w:rsidRDefault="009D6066" w:rsidP="009D6066">
            <w:pPr>
              <w:spacing w:before="40" w:after="40"/>
              <w:rPr>
                <w:rFonts w:cs="Arial"/>
                <w:b/>
                <w:bCs/>
                <w:color w:val="000000"/>
                <w:sz w:val="20"/>
                <w:szCs w:val="20"/>
                <w:lang w:eastAsia="it-IT"/>
              </w:rPr>
            </w:pPr>
            <w:r>
              <w:rPr>
                <w:rFonts w:cs="Arial"/>
                <w:b/>
                <w:bCs/>
                <w:color w:val="000000"/>
                <w:sz w:val="20"/>
                <w:szCs w:val="20"/>
                <w:lang w:eastAsia="it-IT"/>
              </w:rPr>
              <w:t>Ключові заходи проє</w:t>
            </w:r>
            <w:r w:rsidRPr="006707C6">
              <w:rPr>
                <w:rFonts w:cs="Arial"/>
                <w:b/>
                <w:bCs/>
                <w:color w:val="000000"/>
                <w:sz w:val="20"/>
                <w:szCs w:val="20"/>
                <w:lang w:eastAsia="it-IT"/>
              </w:rPr>
              <w:t>кту:</w:t>
            </w:r>
          </w:p>
        </w:tc>
        <w:tc>
          <w:tcPr>
            <w:tcW w:w="6578" w:type="dxa"/>
            <w:gridSpan w:val="4"/>
          </w:tcPr>
          <w:p w:rsidR="009D6066" w:rsidRDefault="009D6066" w:rsidP="009E717A">
            <w:pPr>
              <w:jc w:val="both"/>
              <w:rPr>
                <w:rFonts w:cs="Arial"/>
                <w:color w:val="000000"/>
                <w:sz w:val="20"/>
                <w:szCs w:val="20"/>
                <w:lang w:eastAsia="it-IT"/>
              </w:rPr>
            </w:pPr>
            <w:r>
              <w:rPr>
                <w:rFonts w:cs="Arial"/>
                <w:color w:val="000000"/>
                <w:sz w:val="20"/>
                <w:szCs w:val="20"/>
                <w:lang w:eastAsia="it-IT"/>
              </w:rPr>
              <w:t>1</w:t>
            </w:r>
            <w:r w:rsidRPr="00391BE7">
              <w:rPr>
                <w:rFonts w:cs="Arial"/>
                <w:color w:val="000000"/>
                <w:sz w:val="20"/>
                <w:szCs w:val="20"/>
                <w:lang w:eastAsia="it-IT"/>
              </w:rPr>
              <w:t>.</w:t>
            </w:r>
            <w:r w:rsidR="00E7341C">
              <w:rPr>
                <w:rFonts w:cs="Arial"/>
                <w:color w:val="000000"/>
                <w:sz w:val="20"/>
                <w:szCs w:val="20"/>
                <w:lang w:eastAsia="it-IT"/>
              </w:rPr>
              <w:t xml:space="preserve"> </w:t>
            </w:r>
            <w:r w:rsidRPr="00391BE7">
              <w:rPr>
                <w:rFonts w:cs="Arial"/>
                <w:color w:val="000000"/>
                <w:sz w:val="20"/>
                <w:szCs w:val="20"/>
                <w:lang w:eastAsia="it-IT"/>
              </w:rPr>
              <w:t>Проведення торгів публічної закупівлі робіт</w:t>
            </w:r>
            <w:r w:rsidR="00214574" w:rsidRPr="00391BE7">
              <w:rPr>
                <w:rFonts w:cs="Arial"/>
                <w:color w:val="000000"/>
                <w:sz w:val="20"/>
                <w:szCs w:val="20"/>
                <w:lang w:eastAsia="it-IT"/>
              </w:rPr>
              <w:t>.</w:t>
            </w:r>
          </w:p>
          <w:p w:rsidR="00046C4F" w:rsidRPr="00391BE7" w:rsidRDefault="00046C4F" w:rsidP="009E717A">
            <w:pPr>
              <w:jc w:val="both"/>
              <w:rPr>
                <w:rFonts w:cs="Arial"/>
                <w:color w:val="000000"/>
                <w:sz w:val="20"/>
                <w:szCs w:val="20"/>
                <w:lang w:eastAsia="it-IT"/>
              </w:rPr>
            </w:pPr>
            <w:r>
              <w:rPr>
                <w:rFonts w:cs="Arial"/>
                <w:color w:val="000000"/>
                <w:sz w:val="20"/>
                <w:szCs w:val="20"/>
                <w:lang w:eastAsia="it-IT"/>
              </w:rPr>
              <w:t xml:space="preserve">2. </w:t>
            </w:r>
            <w:r w:rsidRPr="00391BE7">
              <w:rPr>
                <w:rFonts w:cs="Arial"/>
                <w:color w:val="000000"/>
                <w:sz w:val="20"/>
                <w:szCs w:val="20"/>
                <w:lang w:eastAsia="it-IT"/>
              </w:rPr>
              <w:t>Укладання договорів підряду, технічного нагляду, авторського нагляду.</w:t>
            </w:r>
          </w:p>
          <w:p w:rsidR="00EC3194" w:rsidRPr="00391BE7" w:rsidRDefault="00046C4F" w:rsidP="009E717A">
            <w:pPr>
              <w:jc w:val="both"/>
              <w:rPr>
                <w:rFonts w:cs="Arial"/>
                <w:color w:val="000000"/>
                <w:sz w:val="20"/>
                <w:szCs w:val="20"/>
                <w:lang w:eastAsia="it-IT"/>
              </w:rPr>
            </w:pPr>
            <w:r>
              <w:rPr>
                <w:rFonts w:cs="Arial"/>
                <w:color w:val="000000"/>
                <w:sz w:val="20"/>
                <w:szCs w:val="20"/>
                <w:lang w:eastAsia="it-IT"/>
              </w:rPr>
              <w:t>3</w:t>
            </w:r>
            <w:r w:rsidR="00EC3194" w:rsidRPr="00391BE7">
              <w:rPr>
                <w:rFonts w:cs="Arial"/>
                <w:color w:val="000000"/>
                <w:sz w:val="20"/>
                <w:szCs w:val="20"/>
                <w:lang w:eastAsia="it-IT"/>
              </w:rPr>
              <w:t>. Капітальний ремонт</w:t>
            </w:r>
            <w:r w:rsidR="009D6066" w:rsidRPr="00391BE7">
              <w:rPr>
                <w:rFonts w:cs="Arial"/>
                <w:color w:val="000000"/>
                <w:sz w:val="20"/>
                <w:szCs w:val="20"/>
                <w:lang w:eastAsia="it-IT"/>
              </w:rPr>
              <w:t xml:space="preserve"> автодороги по вул. Шкільна (від будинку 18 </w:t>
            </w:r>
            <w:r w:rsidR="009D6066" w:rsidRPr="00391BE7">
              <w:rPr>
                <w:rFonts w:cs="Arial"/>
                <w:color w:val="000000"/>
                <w:sz w:val="20"/>
                <w:szCs w:val="20"/>
                <w:lang w:eastAsia="it-IT"/>
              </w:rPr>
              <w:lastRenderedPageBreak/>
              <w:t xml:space="preserve">до вул. Степна),  по </w:t>
            </w:r>
            <w:r w:rsidR="00EC3194" w:rsidRPr="00391BE7">
              <w:rPr>
                <w:rFonts w:cs="Arial"/>
                <w:color w:val="000000"/>
                <w:sz w:val="20"/>
                <w:szCs w:val="20"/>
                <w:lang w:eastAsia="it-IT"/>
              </w:rPr>
              <w:t>вул. Кошового,  по вул. Західна</w:t>
            </w:r>
            <w:r w:rsidR="00214574" w:rsidRPr="00391BE7">
              <w:rPr>
                <w:rFonts w:cs="Arial"/>
                <w:color w:val="000000"/>
                <w:sz w:val="20"/>
                <w:szCs w:val="20"/>
                <w:lang w:eastAsia="it-IT"/>
              </w:rPr>
              <w:t xml:space="preserve"> </w:t>
            </w:r>
            <w:r w:rsidR="00C537E1">
              <w:rPr>
                <w:rFonts w:cs="Arial"/>
                <w:color w:val="000000"/>
                <w:sz w:val="20"/>
                <w:szCs w:val="20"/>
                <w:lang w:eastAsia="it-IT"/>
              </w:rPr>
              <w:t xml:space="preserve"> </w:t>
            </w:r>
            <w:r w:rsidR="00EC3194" w:rsidRPr="00391BE7">
              <w:rPr>
                <w:rFonts w:cs="Arial"/>
                <w:color w:val="000000"/>
                <w:sz w:val="20"/>
                <w:szCs w:val="20"/>
                <w:lang w:eastAsia="it-IT"/>
              </w:rPr>
              <w:t>с. Зайцеве</w:t>
            </w:r>
            <w:r w:rsidR="00214574" w:rsidRPr="00391BE7">
              <w:rPr>
                <w:rFonts w:cs="Arial"/>
                <w:color w:val="000000"/>
                <w:sz w:val="20"/>
                <w:szCs w:val="20"/>
                <w:lang w:eastAsia="it-IT"/>
              </w:rPr>
              <w:t>.</w:t>
            </w:r>
          </w:p>
          <w:p w:rsidR="00EC3194" w:rsidRPr="00391BE7" w:rsidRDefault="00046C4F" w:rsidP="009E717A">
            <w:pPr>
              <w:jc w:val="both"/>
              <w:rPr>
                <w:rFonts w:cs="Arial"/>
                <w:color w:val="000000"/>
                <w:sz w:val="20"/>
                <w:szCs w:val="20"/>
                <w:lang w:eastAsia="it-IT"/>
              </w:rPr>
            </w:pPr>
            <w:r>
              <w:rPr>
                <w:rFonts w:cs="Arial"/>
                <w:color w:val="000000"/>
                <w:sz w:val="20"/>
                <w:szCs w:val="20"/>
                <w:lang w:eastAsia="it-IT"/>
              </w:rPr>
              <w:t>4</w:t>
            </w:r>
            <w:r w:rsidR="00EC3194" w:rsidRPr="00391BE7">
              <w:rPr>
                <w:rFonts w:cs="Arial"/>
                <w:color w:val="000000"/>
                <w:sz w:val="20"/>
                <w:szCs w:val="20"/>
                <w:lang w:eastAsia="it-IT"/>
              </w:rPr>
              <w:t>. Капітальний ремонт покриття проїзду вулиць Київська, Донецька в селищі Хромове.</w:t>
            </w:r>
          </w:p>
          <w:p w:rsidR="00EC3194" w:rsidRPr="00391BE7" w:rsidRDefault="00046C4F" w:rsidP="009E717A">
            <w:pPr>
              <w:jc w:val="both"/>
              <w:rPr>
                <w:rFonts w:cs="Arial"/>
                <w:color w:val="000000"/>
                <w:sz w:val="20"/>
                <w:szCs w:val="20"/>
                <w:lang w:eastAsia="it-IT"/>
              </w:rPr>
            </w:pPr>
            <w:r>
              <w:rPr>
                <w:rFonts w:cs="Arial"/>
                <w:color w:val="000000"/>
                <w:sz w:val="20"/>
                <w:szCs w:val="20"/>
                <w:lang w:eastAsia="it-IT"/>
              </w:rPr>
              <w:t>5</w:t>
            </w:r>
            <w:r w:rsidR="00EC3194" w:rsidRPr="00391BE7">
              <w:rPr>
                <w:rFonts w:cs="Arial"/>
                <w:color w:val="000000"/>
                <w:sz w:val="20"/>
                <w:szCs w:val="20"/>
                <w:lang w:eastAsia="it-IT"/>
              </w:rPr>
              <w:t>.</w:t>
            </w:r>
            <w:r w:rsidR="00EC3194" w:rsidRPr="00391BE7">
              <w:rPr>
                <w:b/>
              </w:rPr>
              <w:t xml:space="preserve"> </w:t>
            </w:r>
            <w:r w:rsidR="00EC3194" w:rsidRPr="00391BE7">
              <w:rPr>
                <w:rFonts w:cs="Arial"/>
                <w:color w:val="000000"/>
                <w:sz w:val="20"/>
                <w:szCs w:val="20"/>
                <w:lang w:eastAsia="it-IT"/>
              </w:rPr>
              <w:t>Капітальний ремонт проїжджої частини вул. Молодіжна (</w:t>
            </w:r>
            <w:r w:rsidR="00391BE7" w:rsidRPr="00391BE7">
              <w:rPr>
                <w:rFonts w:cs="Arial"/>
                <w:color w:val="000000"/>
                <w:sz w:val="20"/>
                <w:szCs w:val="20"/>
                <w:lang w:eastAsia="it-IT"/>
              </w:rPr>
              <w:t>парна сторона) в с. Зеленопілля</w:t>
            </w:r>
            <w:r w:rsidR="00EC3194" w:rsidRPr="00391BE7">
              <w:rPr>
                <w:rFonts w:cs="Arial"/>
                <w:color w:val="000000"/>
                <w:sz w:val="20"/>
                <w:szCs w:val="20"/>
                <w:lang w:eastAsia="it-IT"/>
              </w:rPr>
              <w:t>.</w:t>
            </w:r>
          </w:p>
          <w:p w:rsidR="00391BE7" w:rsidRPr="00391BE7" w:rsidRDefault="00046C4F" w:rsidP="009E717A">
            <w:pPr>
              <w:jc w:val="both"/>
              <w:rPr>
                <w:rFonts w:cs="Arial"/>
                <w:color w:val="000000"/>
                <w:sz w:val="20"/>
                <w:szCs w:val="20"/>
                <w:lang w:eastAsia="it-IT"/>
              </w:rPr>
            </w:pPr>
            <w:r>
              <w:rPr>
                <w:rFonts w:cs="Arial"/>
                <w:color w:val="000000"/>
                <w:sz w:val="20"/>
                <w:szCs w:val="20"/>
                <w:lang w:eastAsia="it-IT"/>
              </w:rPr>
              <w:t>6</w:t>
            </w:r>
            <w:r w:rsidR="00391BE7" w:rsidRPr="00391BE7">
              <w:rPr>
                <w:rFonts w:cs="Arial"/>
                <w:color w:val="000000"/>
                <w:sz w:val="20"/>
                <w:szCs w:val="20"/>
                <w:lang w:eastAsia="it-IT"/>
              </w:rPr>
              <w:t>. Реконструкція дор</w:t>
            </w:r>
            <w:r w:rsidR="009E717A">
              <w:rPr>
                <w:rFonts w:cs="Arial"/>
                <w:color w:val="000000"/>
                <w:sz w:val="20"/>
                <w:szCs w:val="20"/>
                <w:lang w:eastAsia="it-IT"/>
              </w:rPr>
              <w:t>і</w:t>
            </w:r>
            <w:r w:rsidR="00391BE7" w:rsidRPr="00391BE7">
              <w:rPr>
                <w:rFonts w:cs="Arial"/>
                <w:color w:val="000000"/>
                <w:sz w:val="20"/>
                <w:szCs w:val="20"/>
                <w:lang w:eastAsia="it-IT"/>
              </w:rPr>
              <w:t>г</w:t>
            </w:r>
            <w:r w:rsidR="009D6066" w:rsidRPr="00391BE7">
              <w:rPr>
                <w:rFonts w:cs="Arial"/>
                <w:color w:val="000000"/>
                <w:sz w:val="20"/>
                <w:szCs w:val="20"/>
                <w:lang w:eastAsia="it-IT"/>
              </w:rPr>
              <w:t xml:space="preserve"> по пров. Першотравневий, по вул. Минаєвська, </w:t>
            </w:r>
            <w:r w:rsidR="00391BE7" w:rsidRPr="00391BE7">
              <w:rPr>
                <w:rFonts w:cs="Arial"/>
                <w:color w:val="000000"/>
                <w:sz w:val="20"/>
                <w:szCs w:val="20"/>
                <w:lang w:eastAsia="it-IT"/>
              </w:rPr>
              <w:t xml:space="preserve">провулку Східний, </w:t>
            </w:r>
            <w:r w:rsidR="00C537E1">
              <w:rPr>
                <w:rFonts w:cs="Arial"/>
                <w:color w:val="000000"/>
                <w:sz w:val="20"/>
                <w:szCs w:val="20"/>
                <w:lang w:eastAsia="it-IT"/>
              </w:rPr>
              <w:t>по вул.Крайня.</w:t>
            </w:r>
          </w:p>
          <w:p w:rsidR="009D6066" w:rsidRPr="00391BE7" w:rsidRDefault="00046C4F" w:rsidP="009E717A">
            <w:pPr>
              <w:jc w:val="both"/>
              <w:rPr>
                <w:rFonts w:cs="Arial"/>
                <w:color w:val="000000"/>
                <w:sz w:val="20"/>
                <w:szCs w:val="20"/>
                <w:lang w:eastAsia="it-IT"/>
              </w:rPr>
            </w:pPr>
            <w:r>
              <w:rPr>
                <w:rFonts w:cs="Arial"/>
                <w:color w:val="000000"/>
                <w:sz w:val="20"/>
                <w:szCs w:val="20"/>
                <w:lang w:eastAsia="it-IT"/>
              </w:rPr>
              <w:t>7</w:t>
            </w:r>
            <w:r w:rsidR="00391BE7" w:rsidRPr="00391BE7">
              <w:rPr>
                <w:rFonts w:cs="Arial"/>
                <w:color w:val="000000"/>
                <w:sz w:val="20"/>
                <w:szCs w:val="20"/>
                <w:lang w:eastAsia="it-IT"/>
              </w:rPr>
              <w:t xml:space="preserve">. Капітальний ремонт дорожнього покриття </w:t>
            </w:r>
            <w:r w:rsidR="009D6066" w:rsidRPr="00391BE7">
              <w:rPr>
                <w:rFonts w:cs="Arial"/>
                <w:color w:val="000000"/>
                <w:sz w:val="20"/>
                <w:szCs w:val="20"/>
                <w:lang w:eastAsia="it-IT"/>
              </w:rPr>
              <w:t xml:space="preserve">по вул.Дружби, </w:t>
            </w:r>
            <w:r w:rsidR="00391BE7" w:rsidRPr="00391BE7">
              <w:rPr>
                <w:rFonts w:cs="Arial"/>
                <w:color w:val="000000"/>
                <w:sz w:val="20"/>
                <w:szCs w:val="20"/>
                <w:lang w:eastAsia="it-IT"/>
              </w:rPr>
              <w:t xml:space="preserve">Польова, </w:t>
            </w:r>
            <w:r w:rsidR="009D6066" w:rsidRPr="00391BE7">
              <w:rPr>
                <w:rFonts w:cs="Arial"/>
                <w:color w:val="000000"/>
                <w:sz w:val="20"/>
                <w:szCs w:val="20"/>
                <w:lang w:eastAsia="it-IT"/>
              </w:rPr>
              <w:t xml:space="preserve">Космонавтів, </w:t>
            </w:r>
            <w:r w:rsidR="00391BE7" w:rsidRPr="00391BE7">
              <w:rPr>
                <w:rFonts w:cs="Arial"/>
                <w:color w:val="000000"/>
                <w:sz w:val="20"/>
                <w:szCs w:val="20"/>
                <w:lang w:eastAsia="it-IT"/>
              </w:rPr>
              <w:t xml:space="preserve">Оборони, </w:t>
            </w:r>
            <w:r w:rsidR="009D6066" w:rsidRPr="00391BE7">
              <w:rPr>
                <w:rFonts w:cs="Arial"/>
                <w:color w:val="000000"/>
                <w:sz w:val="20"/>
                <w:szCs w:val="20"/>
                <w:lang w:eastAsia="it-IT"/>
              </w:rPr>
              <w:t>Трудова  в м.Бахмут</w:t>
            </w:r>
            <w:r w:rsidR="00214574" w:rsidRPr="00391BE7">
              <w:rPr>
                <w:rFonts w:cs="Arial"/>
                <w:color w:val="000000"/>
                <w:sz w:val="20"/>
                <w:szCs w:val="20"/>
                <w:lang w:eastAsia="it-IT"/>
              </w:rPr>
              <w:t>.</w:t>
            </w:r>
          </w:p>
          <w:p w:rsidR="009D6066" w:rsidRPr="00391BE7" w:rsidRDefault="00391BE7" w:rsidP="009E717A">
            <w:pPr>
              <w:jc w:val="both"/>
              <w:rPr>
                <w:rFonts w:cs="Arial"/>
                <w:color w:val="000000"/>
                <w:sz w:val="20"/>
                <w:szCs w:val="20"/>
                <w:lang w:eastAsia="it-IT"/>
              </w:rPr>
            </w:pPr>
            <w:r w:rsidRPr="00391BE7">
              <w:rPr>
                <w:rFonts w:cs="Arial"/>
                <w:color w:val="000000"/>
                <w:sz w:val="20"/>
                <w:szCs w:val="20"/>
                <w:lang w:eastAsia="it-IT"/>
              </w:rPr>
              <w:t>8</w:t>
            </w:r>
            <w:r w:rsidR="009D6066" w:rsidRPr="00391BE7">
              <w:rPr>
                <w:rFonts w:cs="Arial"/>
                <w:color w:val="000000"/>
                <w:sz w:val="20"/>
                <w:szCs w:val="20"/>
                <w:lang w:eastAsia="it-IT"/>
              </w:rPr>
              <w:t>.</w:t>
            </w:r>
            <w:r w:rsidR="009E717A">
              <w:rPr>
                <w:rFonts w:cs="Arial"/>
                <w:color w:val="000000"/>
                <w:sz w:val="20"/>
                <w:szCs w:val="20"/>
                <w:lang w:eastAsia="it-IT"/>
              </w:rPr>
              <w:t xml:space="preserve"> </w:t>
            </w:r>
            <w:r w:rsidR="009D6066" w:rsidRPr="00391BE7">
              <w:rPr>
                <w:rFonts w:cs="Arial"/>
                <w:color w:val="000000"/>
                <w:sz w:val="20"/>
                <w:szCs w:val="20"/>
                <w:lang w:eastAsia="it-IT"/>
              </w:rPr>
              <w:t xml:space="preserve">Виконання підготовчих, демонтажних робіт </w:t>
            </w:r>
            <w:r w:rsidR="00046C4F" w:rsidRPr="00391BE7">
              <w:rPr>
                <w:rFonts w:cs="Arial"/>
                <w:color w:val="000000"/>
                <w:sz w:val="20"/>
                <w:szCs w:val="20"/>
                <w:lang w:eastAsia="it-IT"/>
              </w:rPr>
              <w:t>будівельно-монтажних робіт</w:t>
            </w:r>
            <w:r w:rsidR="00214574" w:rsidRPr="00391BE7">
              <w:rPr>
                <w:rFonts w:cs="Arial"/>
                <w:color w:val="000000"/>
                <w:sz w:val="20"/>
                <w:szCs w:val="20"/>
                <w:lang w:eastAsia="it-IT"/>
              </w:rPr>
              <w:t>.</w:t>
            </w:r>
          </w:p>
          <w:p w:rsidR="009D6066" w:rsidRPr="00432317" w:rsidRDefault="00391BE7" w:rsidP="00046C4F">
            <w:pPr>
              <w:jc w:val="both"/>
              <w:rPr>
                <w:rFonts w:cs="Arial"/>
                <w:color w:val="000000"/>
                <w:sz w:val="20"/>
                <w:szCs w:val="20"/>
                <w:lang w:eastAsia="it-IT"/>
              </w:rPr>
            </w:pPr>
            <w:r w:rsidRPr="00391BE7">
              <w:rPr>
                <w:rFonts w:cs="Arial"/>
                <w:color w:val="000000"/>
                <w:sz w:val="20"/>
                <w:szCs w:val="20"/>
                <w:lang w:eastAsia="it-IT"/>
              </w:rPr>
              <w:t>9</w:t>
            </w:r>
            <w:r w:rsidR="009D6066" w:rsidRPr="00391BE7">
              <w:rPr>
                <w:rFonts w:cs="Arial"/>
                <w:color w:val="000000"/>
                <w:sz w:val="20"/>
                <w:szCs w:val="20"/>
                <w:lang w:eastAsia="it-IT"/>
              </w:rPr>
              <w:t>.</w:t>
            </w:r>
            <w:r w:rsidR="009E717A">
              <w:rPr>
                <w:rFonts w:cs="Arial"/>
                <w:color w:val="000000"/>
                <w:sz w:val="20"/>
                <w:szCs w:val="20"/>
                <w:lang w:eastAsia="it-IT"/>
              </w:rPr>
              <w:t xml:space="preserve"> </w:t>
            </w:r>
            <w:r w:rsidR="009D6066" w:rsidRPr="00432317">
              <w:rPr>
                <w:rFonts w:cs="Arial"/>
                <w:color w:val="000000"/>
                <w:sz w:val="20"/>
                <w:szCs w:val="20"/>
                <w:lang w:eastAsia="it-IT"/>
              </w:rPr>
              <w:t>Введення об’єкту в експлуатацію</w:t>
            </w:r>
            <w:r w:rsidR="00214574">
              <w:rPr>
                <w:rFonts w:cs="Arial"/>
                <w:color w:val="000000"/>
                <w:sz w:val="20"/>
                <w:szCs w:val="20"/>
                <w:lang w:eastAsia="it-IT"/>
              </w:rPr>
              <w:t>.</w:t>
            </w:r>
          </w:p>
        </w:tc>
      </w:tr>
      <w:tr w:rsidR="009D6066" w:rsidRPr="00432317" w:rsidTr="0083221E">
        <w:tc>
          <w:tcPr>
            <w:tcW w:w="2977" w:type="dxa"/>
            <w:hideMark/>
          </w:tcPr>
          <w:p w:rsidR="009D6066" w:rsidRPr="006707C6" w:rsidRDefault="009D6066" w:rsidP="009D6066">
            <w:pPr>
              <w:spacing w:before="40" w:after="40"/>
              <w:rPr>
                <w:rFonts w:cs="Arial"/>
                <w:b/>
                <w:bCs/>
                <w:color w:val="000000"/>
                <w:sz w:val="20"/>
                <w:szCs w:val="20"/>
                <w:lang w:eastAsia="it-IT"/>
              </w:rPr>
            </w:pPr>
            <w:r w:rsidRPr="006707C6">
              <w:rPr>
                <w:rFonts w:cs="Arial"/>
                <w:b/>
                <w:bCs/>
                <w:color w:val="000000"/>
                <w:sz w:val="20"/>
                <w:szCs w:val="20"/>
                <w:lang w:eastAsia="it-IT"/>
              </w:rPr>
              <w:lastRenderedPageBreak/>
              <w:t xml:space="preserve">Період здійснення: </w:t>
            </w:r>
          </w:p>
        </w:tc>
        <w:tc>
          <w:tcPr>
            <w:tcW w:w="6578" w:type="dxa"/>
            <w:gridSpan w:val="4"/>
          </w:tcPr>
          <w:p w:rsidR="009D6066" w:rsidRPr="00432317" w:rsidRDefault="009D6066" w:rsidP="009D6066">
            <w:pPr>
              <w:rPr>
                <w:rFonts w:cs="Arial"/>
                <w:color w:val="000000"/>
                <w:sz w:val="20"/>
                <w:szCs w:val="20"/>
                <w:lang w:eastAsia="it-IT"/>
              </w:rPr>
            </w:pPr>
            <w:r w:rsidRPr="00432317">
              <w:rPr>
                <w:rFonts w:cs="Arial"/>
                <w:color w:val="000000"/>
                <w:sz w:val="20"/>
                <w:szCs w:val="20"/>
                <w:lang w:eastAsia="it-IT"/>
              </w:rPr>
              <w:t xml:space="preserve">2020 </w:t>
            </w:r>
            <w:r>
              <w:rPr>
                <w:rFonts w:cs="Arial"/>
                <w:color w:val="000000"/>
                <w:sz w:val="20"/>
                <w:szCs w:val="20"/>
                <w:lang w:eastAsia="it-IT"/>
              </w:rPr>
              <w:t>– 2022 роки</w:t>
            </w:r>
          </w:p>
        </w:tc>
      </w:tr>
      <w:tr w:rsidR="009D6066" w:rsidRPr="00432317" w:rsidTr="0083221E">
        <w:tc>
          <w:tcPr>
            <w:tcW w:w="2977" w:type="dxa"/>
            <w:vMerge w:val="restart"/>
            <w:hideMark/>
          </w:tcPr>
          <w:p w:rsidR="009D6066" w:rsidRPr="006707C6" w:rsidRDefault="009D6066" w:rsidP="009D6066">
            <w:pPr>
              <w:spacing w:before="40" w:after="40"/>
              <w:rPr>
                <w:rFonts w:cs="Arial"/>
                <w:b/>
                <w:bCs/>
                <w:color w:val="000000"/>
                <w:sz w:val="20"/>
                <w:szCs w:val="20"/>
                <w:lang w:eastAsia="it-IT"/>
              </w:rPr>
            </w:pPr>
            <w:r>
              <w:rPr>
                <w:rFonts w:cs="Arial"/>
                <w:b/>
                <w:bCs/>
                <w:color w:val="000000"/>
                <w:sz w:val="20"/>
                <w:szCs w:val="20"/>
                <w:lang w:eastAsia="it-IT"/>
              </w:rPr>
              <w:t>Орієнтовна вартість проє</w:t>
            </w:r>
            <w:r w:rsidRPr="006707C6">
              <w:rPr>
                <w:rFonts w:cs="Arial"/>
                <w:b/>
                <w:bCs/>
                <w:color w:val="000000"/>
                <w:sz w:val="20"/>
                <w:szCs w:val="20"/>
                <w:lang w:eastAsia="it-IT"/>
              </w:rPr>
              <w:t>кту, тис. грн.</w:t>
            </w:r>
          </w:p>
        </w:tc>
        <w:tc>
          <w:tcPr>
            <w:tcW w:w="1475" w:type="dxa"/>
            <w:hideMark/>
          </w:tcPr>
          <w:p w:rsidR="009D6066" w:rsidRPr="00432317" w:rsidRDefault="009D6066" w:rsidP="009D6066">
            <w:pPr>
              <w:jc w:val="center"/>
              <w:rPr>
                <w:rFonts w:cs="Arial"/>
                <w:b/>
                <w:bCs/>
                <w:color w:val="000000"/>
                <w:sz w:val="20"/>
                <w:szCs w:val="20"/>
                <w:lang w:eastAsia="it-IT"/>
              </w:rPr>
            </w:pPr>
            <w:r w:rsidRPr="00432317">
              <w:rPr>
                <w:rFonts w:cs="Arial"/>
                <w:b/>
                <w:bCs/>
                <w:color w:val="000000"/>
                <w:sz w:val="20"/>
                <w:szCs w:val="20"/>
                <w:lang w:eastAsia="it-IT"/>
              </w:rPr>
              <w:t>2020</w:t>
            </w:r>
          </w:p>
        </w:tc>
        <w:tc>
          <w:tcPr>
            <w:tcW w:w="1417" w:type="dxa"/>
            <w:hideMark/>
          </w:tcPr>
          <w:p w:rsidR="009D6066" w:rsidRPr="00432317" w:rsidRDefault="009D6066" w:rsidP="009D6066">
            <w:pPr>
              <w:jc w:val="center"/>
              <w:rPr>
                <w:rFonts w:cs="Arial"/>
                <w:b/>
                <w:bCs/>
                <w:color w:val="000000"/>
                <w:sz w:val="20"/>
                <w:szCs w:val="20"/>
                <w:lang w:eastAsia="it-IT"/>
              </w:rPr>
            </w:pPr>
            <w:r w:rsidRPr="00432317">
              <w:rPr>
                <w:rFonts w:cs="Arial"/>
                <w:b/>
                <w:bCs/>
                <w:color w:val="000000"/>
                <w:sz w:val="20"/>
                <w:szCs w:val="20"/>
                <w:lang w:eastAsia="it-IT"/>
              </w:rPr>
              <w:t>2021</w:t>
            </w:r>
          </w:p>
        </w:tc>
        <w:tc>
          <w:tcPr>
            <w:tcW w:w="1418" w:type="dxa"/>
            <w:hideMark/>
          </w:tcPr>
          <w:p w:rsidR="009D6066" w:rsidRPr="00432317" w:rsidRDefault="009D6066" w:rsidP="009D6066">
            <w:pPr>
              <w:jc w:val="center"/>
              <w:rPr>
                <w:rFonts w:cs="Arial"/>
                <w:b/>
                <w:bCs/>
                <w:color w:val="000000"/>
                <w:sz w:val="20"/>
                <w:szCs w:val="20"/>
                <w:lang w:eastAsia="it-IT"/>
              </w:rPr>
            </w:pPr>
            <w:r w:rsidRPr="00432317">
              <w:rPr>
                <w:rFonts w:cs="Arial"/>
                <w:b/>
                <w:bCs/>
                <w:color w:val="000000"/>
                <w:sz w:val="20"/>
                <w:szCs w:val="20"/>
                <w:lang w:eastAsia="it-IT"/>
              </w:rPr>
              <w:t>2022</w:t>
            </w:r>
          </w:p>
        </w:tc>
        <w:tc>
          <w:tcPr>
            <w:tcW w:w="2268" w:type="dxa"/>
            <w:hideMark/>
          </w:tcPr>
          <w:p w:rsidR="009D6066" w:rsidRPr="00432317" w:rsidRDefault="009D6066" w:rsidP="009D6066">
            <w:pPr>
              <w:jc w:val="center"/>
              <w:rPr>
                <w:rFonts w:cs="Arial"/>
                <w:b/>
                <w:bCs/>
                <w:color w:val="000000"/>
                <w:sz w:val="20"/>
                <w:szCs w:val="20"/>
                <w:lang w:eastAsia="it-IT"/>
              </w:rPr>
            </w:pPr>
            <w:r w:rsidRPr="00432317">
              <w:rPr>
                <w:rFonts w:cs="Arial"/>
                <w:b/>
                <w:bCs/>
                <w:color w:val="000000"/>
                <w:sz w:val="20"/>
                <w:szCs w:val="20"/>
                <w:lang w:eastAsia="it-IT"/>
              </w:rPr>
              <w:t>Разом</w:t>
            </w:r>
          </w:p>
        </w:tc>
      </w:tr>
      <w:tr w:rsidR="009D6066" w:rsidRPr="00432317" w:rsidTr="0083221E">
        <w:tc>
          <w:tcPr>
            <w:tcW w:w="2977" w:type="dxa"/>
            <w:vMerge/>
            <w:hideMark/>
          </w:tcPr>
          <w:p w:rsidR="009D6066" w:rsidRPr="00432317" w:rsidRDefault="009D6066" w:rsidP="009D6066">
            <w:pPr>
              <w:rPr>
                <w:rFonts w:cs="Arial"/>
                <w:b/>
                <w:bCs/>
                <w:color w:val="000000"/>
                <w:sz w:val="20"/>
                <w:szCs w:val="20"/>
                <w:lang w:eastAsia="it-IT"/>
              </w:rPr>
            </w:pPr>
          </w:p>
        </w:tc>
        <w:tc>
          <w:tcPr>
            <w:tcW w:w="1475" w:type="dxa"/>
          </w:tcPr>
          <w:p w:rsidR="009D6066" w:rsidRPr="001810FE" w:rsidRDefault="001810FE" w:rsidP="00046C4F">
            <w:pPr>
              <w:jc w:val="center"/>
              <w:rPr>
                <w:rFonts w:cs="Arial"/>
                <w:color w:val="000000"/>
                <w:sz w:val="20"/>
                <w:szCs w:val="20"/>
                <w:lang w:eastAsia="it-IT"/>
              </w:rPr>
            </w:pPr>
            <w:r w:rsidRPr="001810FE">
              <w:rPr>
                <w:rFonts w:cs="Arial"/>
                <w:color w:val="000000"/>
                <w:sz w:val="20"/>
                <w:szCs w:val="20"/>
                <w:lang w:eastAsia="it-IT"/>
              </w:rPr>
              <w:t>14</w:t>
            </w:r>
            <w:r w:rsidR="00777E6D">
              <w:rPr>
                <w:rFonts w:cs="Arial"/>
                <w:color w:val="000000"/>
                <w:sz w:val="20"/>
                <w:szCs w:val="20"/>
                <w:lang w:eastAsia="it-IT"/>
              </w:rPr>
              <w:t xml:space="preserve"> </w:t>
            </w:r>
            <w:r w:rsidRPr="001810FE">
              <w:rPr>
                <w:rFonts w:cs="Arial"/>
                <w:color w:val="000000"/>
                <w:sz w:val="20"/>
                <w:szCs w:val="20"/>
                <w:lang w:eastAsia="it-IT"/>
              </w:rPr>
              <w:t>447,</w:t>
            </w:r>
            <w:r w:rsidR="008D1CE8">
              <w:rPr>
                <w:rFonts w:cs="Arial"/>
                <w:color w:val="000000"/>
                <w:sz w:val="20"/>
                <w:szCs w:val="20"/>
                <w:lang w:eastAsia="it-IT"/>
              </w:rPr>
              <w:t>0</w:t>
            </w:r>
          </w:p>
        </w:tc>
        <w:tc>
          <w:tcPr>
            <w:tcW w:w="1417" w:type="dxa"/>
          </w:tcPr>
          <w:p w:rsidR="009D6066" w:rsidRPr="001810FE" w:rsidRDefault="007C5D4B" w:rsidP="009D6066">
            <w:pPr>
              <w:jc w:val="center"/>
              <w:rPr>
                <w:rFonts w:cs="Arial"/>
                <w:color w:val="000000"/>
                <w:sz w:val="20"/>
                <w:szCs w:val="20"/>
                <w:lang w:eastAsia="it-IT"/>
              </w:rPr>
            </w:pPr>
            <w:r>
              <w:rPr>
                <w:rFonts w:cs="Arial"/>
                <w:color w:val="000000"/>
                <w:sz w:val="20"/>
                <w:szCs w:val="20"/>
                <w:lang w:eastAsia="it-IT"/>
              </w:rPr>
              <w:t>15</w:t>
            </w:r>
            <w:r w:rsidR="00777E6D">
              <w:rPr>
                <w:rFonts w:cs="Arial"/>
                <w:color w:val="000000"/>
                <w:sz w:val="20"/>
                <w:szCs w:val="20"/>
                <w:lang w:eastAsia="it-IT"/>
              </w:rPr>
              <w:t xml:space="preserve"> </w:t>
            </w:r>
            <w:r>
              <w:rPr>
                <w:rFonts w:cs="Arial"/>
                <w:color w:val="000000"/>
                <w:sz w:val="20"/>
                <w:szCs w:val="20"/>
                <w:lang w:eastAsia="it-IT"/>
              </w:rPr>
              <w:t>0</w:t>
            </w:r>
            <w:r w:rsidR="001810FE" w:rsidRPr="001810FE">
              <w:rPr>
                <w:rFonts w:cs="Arial"/>
                <w:color w:val="000000"/>
                <w:sz w:val="20"/>
                <w:szCs w:val="20"/>
                <w:lang w:eastAsia="it-IT"/>
              </w:rPr>
              <w:t>00,0</w:t>
            </w:r>
          </w:p>
        </w:tc>
        <w:tc>
          <w:tcPr>
            <w:tcW w:w="1418" w:type="dxa"/>
          </w:tcPr>
          <w:p w:rsidR="009D6066" w:rsidRPr="001810FE" w:rsidRDefault="007C5D4B" w:rsidP="009D6066">
            <w:pPr>
              <w:jc w:val="center"/>
              <w:rPr>
                <w:rFonts w:cs="Arial"/>
                <w:color w:val="000000"/>
                <w:sz w:val="20"/>
                <w:szCs w:val="20"/>
                <w:lang w:eastAsia="it-IT"/>
              </w:rPr>
            </w:pPr>
            <w:r>
              <w:rPr>
                <w:rFonts w:cs="Arial"/>
                <w:color w:val="000000"/>
                <w:sz w:val="20"/>
                <w:szCs w:val="20"/>
                <w:lang w:eastAsia="it-IT"/>
              </w:rPr>
              <w:t>15</w:t>
            </w:r>
            <w:r w:rsidR="00777E6D">
              <w:rPr>
                <w:rFonts w:cs="Arial"/>
                <w:color w:val="000000"/>
                <w:sz w:val="20"/>
                <w:szCs w:val="20"/>
                <w:lang w:eastAsia="it-IT"/>
              </w:rPr>
              <w:t xml:space="preserve"> </w:t>
            </w:r>
            <w:r>
              <w:rPr>
                <w:rFonts w:cs="Arial"/>
                <w:color w:val="000000"/>
                <w:sz w:val="20"/>
                <w:szCs w:val="20"/>
                <w:lang w:eastAsia="it-IT"/>
              </w:rPr>
              <w:t>0</w:t>
            </w:r>
            <w:r w:rsidR="001810FE" w:rsidRPr="001810FE">
              <w:rPr>
                <w:rFonts w:cs="Arial"/>
                <w:color w:val="000000"/>
                <w:sz w:val="20"/>
                <w:szCs w:val="20"/>
                <w:lang w:eastAsia="it-IT"/>
              </w:rPr>
              <w:t>00,0</w:t>
            </w:r>
          </w:p>
        </w:tc>
        <w:tc>
          <w:tcPr>
            <w:tcW w:w="2268" w:type="dxa"/>
          </w:tcPr>
          <w:p w:rsidR="009D6066" w:rsidRPr="001810FE" w:rsidRDefault="007C5D4B" w:rsidP="00046C4F">
            <w:pPr>
              <w:jc w:val="center"/>
              <w:rPr>
                <w:rFonts w:cs="Arial"/>
                <w:b/>
                <w:color w:val="000000"/>
                <w:sz w:val="20"/>
                <w:szCs w:val="20"/>
                <w:lang w:eastAsia="it-IT"/>
              </w:rPr>
            </w:pPr>
            <w:r>
              <w:rPr>
                <w:rFonts w:cs="Arial"/>
                <w:b/>
                <w:color w:val="000000"/>
                <w:sz w:val="20"/>
                <w:szCs w:val="20"/>
                <w:lang w:eastAsia="it-IT"/>
              </w:rPr>
              <w:t>4</w:t>
            </w:r>
            <w:r w:rsidR="001810FE" w:rsidRPr="001810FE">
              <w:rPr>
                <w:rFonts w:cs="Arial"/>
                <w:b/>
                <w:color w:val="000000"/>
                <w:sz w:val="20"/>
                <w:szCs w:val="20"/>
                <w:lang w:eastAsia="it-IT"/>
              </w:rPr>
              <w:t>4</w:t>
            </w:r>
            <w:r w:rsidR="00777E6D">
              <w:rPr>
                <w:rFonts w:cs="Arial"/>
                <w:b/>
                <w:color w:val="000000"/>
                <w:sz w:val="20"/>
                <w:szCs w:val="20"/>
                <w:lang w:eastAsia="it-IT"/>
              </w:rPr>
              <w:t xml:space="preserve"> </w:t>
            </w:r>
            <w:r>
              <w:rPr>
                <w:rFonts w:cs="Arial"/>
                <w:b/>
                <w:color w:val="000000"/>
                <w:sz w:val="20"/>
                <w:szCs w:val="20"/>
                <w:lang w:eastAsia="it-IT"/>
              </w:rPr>
              <w:t>447</w:t>
            </w:r>
            <w:r w:rsidR="001810FE" w:rsidRPr="001810FE">
              <w:rPr>
                <w:rFonts w:cs="Arial"/>
                <w:b/>
                <w:color w:val="000000"/>
                <w:sz w:val="20"/>
                <w:szCs w:val="20"/>
                <w:lang w:eastAsia="it-IT"/>
              </w:rPr>
              <w:t>,</w:t>
            </w:r>
            <w:r w:rsidR="008D1CE8">
              <w:rPr>
                <w:rFonts w:cs="Arial"/>
                <w:b/>
                <w:color w:val="000000"/>
                <w:sz w:val="20"/>
                <w:szCs w:val="20"/>
                <w:lang w:eastAsia="it-IT"/>
              </w:rPr>
              <w:t>0</w:t>
            </w:r>
          </w:p>
        </w:tc>
      </w:tr>
      <w:tr w:rsidR="009D6066" w:rsidRPr="00432317" w:rsidTr="0083221E">
        <w:tc>
          <w:tcPr>
            <w:tcW w:w="2977" w:type="dxa"/>
            <w:hideMark/>
          </w:tcPr>
          <w:p w:rsidR="009D6066" w:rsidRPr="006707C6" w:rsidRDefault="009D6066" w:rsidP="009D6066">
            <w:pPr>
              <w:spacing w:before="40" w:after="40"/>
              <w:rPr>
                <w:rFonts w:cs="Arial"/>
                <w:b/>
                <w:bCs/>
                <w:color w:val="000000"/>
                <w:sz w:val="20"/>
                <w:szCs w:val="20"/>
                <w:lang w:eastAsia="it-IT"/>
              </w:rPr>
            </w:pPr>
            <w:r w:rsidRPr="006707C6">
              <w:rPr>
                <w:rFonts w:cs="Arial"/>
                <w:b/>
                <w:bCs/>
                <w:color w:val="000000"/>
                <w:sz w:val="20"/>
                <w:szCs w:val="20"/>
                <w:lang w:eastAsia="it-IT"/>
              </w:rPr>
              <w:t>Джерела фінансування:</w:t>
            </w:r>
          </w:p>
        </w:tc>
        <w:tc>
          <w:tcPr>
            <w:tcW w:w="6578" w:type="dxa"/>
            <w:gridSpan w:val="4"/>
          </w:tcPr>
          <w:p w:rsidR="009D6066" w:rsidRPr="00432317" w:rsidRDefault="004E7257" w:rsidP="004E7257">
            <w:pPr>
              <w:tabs>
                <w:tab w:val="left" w:pos="243"/>
              </w:tabs>
              <w:rPr>
                <w:rFonts w:cs="Arial"/>
                <w:color w:val="000000"/>
                <w:sz w:val="20"/>
                <w:szCs w:val="20"/>
                <w:lang w:eastAsia="it-IT"/>
              </w:rPr>
            </w:pPr>
            <w:r>
              <w:rPr>
                <w:rFonts w:cs="Arial"/>
                <w:color w:val="000000"/>
                <w:sz w:val="20"/>
                <w:szCs w:val="20"/>
                <w:lang w:eastAsia="it-IT"/>
              </w:rPr>
              <w:t xml:space="preserve">Кошти бюджетів усіх рівнів, </w:t>
            </w:r>
            <w:r w:rsidR="009D6066" w:rsidRPr="00432317">
              <w:rPr>
                <w:rFonts w:cs="Arial"/>
                <w:color w:val="000000"/>
                <w:sz w:val="20"/>
                <w:szCs w:val="20"/>
                <w:lang w:eastAsia="it-IT"/>
              </w:rPr>
              <w:t>гранти, міжнародна технічна допомога, кошти міжнародних організацій, тощо</w:t>
            </w:r>
          </w:p>
        </w:tc>
      </w:tr>
      <w:tr w:rsidR="009D6066" w:rsidRPr="00432317" w:rsidTr="0083221E">
        <w:tc>
          <w:tcPr>
            <w:tcW w:w="2977" w:type="dxa"/>
            <w:hideMark/>
          </w:tcPr>
          <w:p w:rsidR="009D6066" w:rsidRPr="006707C6" w:rsidRDefault="009D6066" w:rsidP="009D6066">
            <w:pPr>
              <w:spacing w:before="40" w:after="40"/>
              <w:rPr>
                <w:rFonts w:cs="Arial"/>
                <w:b/>
                <w:bCs/>
                <w:color w:val="000000"/>
                <w:sz w:val="20"/>
                <w:szCs w:val="20"/>
                <w:lang w:eastAsia="it-IT"/>
              </w:rPr>
            </w:pPr>
            <w:r>
              <w:rPr>
                <w:rFonts w:cs="Arial"/>
                <w:b/>
                <w:bCs/>
                <w:color w:val="000000"/>
                <w:sz w:val="20"/>
                <w:szCs w:val="20"/>
                <w:lang w:eastAsia="it-IT"/>
              </w:rPr>
              <w:t>Ключові учасники реалізації проє</w:t>
            </w:r>
            <w:r w:rsidRPr="006707C6">
              <w:rPr>
                <w:rFonts w:cs="Arial"/>
                <w:b/>
                <w:bCs/>
                <w:color w:val="000000"/>
                <w:sz w:val="20"/>
                <w:szCs w:val="20"/>
                <w:lang w:eastAsia="it-IT"/>
              </w:rPr>
              <w:t>кту:</w:t>
            </w:r>
          </w:p>
        </w:tc>
        <w:tc>
          <w:tcPr>
            <w:tcW w:w="6578" w:type="dxa"/>
            <w:gridSpan w:val="4"/>
          </w:tcPr>
          <w:p w:rsidR="009D6066" w:rsidRPr="00432317" w:rsidRDefault="009D6066" w:rsidP="004E7257">
            <w:pPr>
              <w:snapToGrid w:val="0"/>
              <w:jc w:val="both"/>
              <w:rPr>
                <w:rFonts w:cs="Arial"/>
                <w:color w:val="000000"/>
                <w:sz w:val="20"/>
                <w:szCs w:val="20"/>
                <w:lang w:eastAsia="it-IT"/>
              </w:rPr>
            </w:pPr>
            <w:r w:rsidRPr="00432317">
              <w:rPr>
                <w:rFonts w:cs="Arial"/>
                <w:color w:val="000000"/>
                <w:sz w:val="20"/>
                <w:szCs w:val="20"/>
                <w:lang w:eastAsia="it-IT"/>
              </w:rPr>
              <w:t xml:space="preserve">Бахмутська міська </w:t>
            </w:r>
            <w:r w:rsidR="004E7257">
              <w:rPr>
                <w:rFonts w:cs="Arial"/>
                <w:color w:val="000000"/>
                <w:sz w:val="20"/>
                <w:szCs w:val="20"/>
                <w:lang w:eastAsia="it-IT"/>
              </w:rPr>
              <w:t>рада</w:t>
            </w:r>
            <w:r w:rsidRPr="00432317">
              <w:rPr>
                <w:rFonts w:cs="Arial"/>
                <w:color w:val="000000"/>
                <w:sz w:val="20"/>
                <w:szCs w:val="20"/>
                <w:lang w:eastAsia="it-IT"/>
              </w:rPr>
              <w:t>, Управління розвитку міського господарства та капітального будівництва Ба</w:t>
            </w:r>
            <w:r w:rsidR="004E7257">
              <w:rPr>
                <w:rFonts w:cs="Arial"/>
                <w:color w:val="000000"/>
                <w:sz w:val="20"/>
                <w:szCs w:val="20"/>
                <w:lang w:eastAsia="it-IT"/>
              </w:rPr>
              <w:t>хмутської міської ради, підрядні</w:t>
            </w:r>
            <w:r w:rsidRPr="00432317">
              <w:rPr>
                <w:rFonts w:cs="Arial"/>
                <w:color w:val="000000"/>
                <w:sz w:val="20"/>
                <w:szCs w:val="20"/>
                <w:lang w:eastAsia="it-IT"/>
              </w:rPr>
              <w:t xml:space="preserve"> організаці</w:t>
            </w:r>
            <w:r w:rsidR="004E7257">
              <w:rPr>
                <w:rFonts w:cs="Arial"/>
                <w:color w:val="000000"/>
                <w:sz w:val="20"/>
                <w:szCs w:val="20"/>
                <w:lang w:eastAsia="it-IT"/>
              </w:rPr>
              <w:t>ї</w:t>
            </w:r>
            <w:r w:rsidRPr="00432317">
              <w:rPr>
                <w:rFonts w:cs="Arial"/>
                <w:color w:val="000000"/>
                <w:sz w:val="20"/>
                <w:szCs w:val="20"/>
                <w:lang w:eastAsia="it-IT"/>
              </w:rPr>
              <w:t>, Комунальне підприємство «Бахмутський комбінат комунальних підприємств» - балансоутримувач вулично-дорожньої мережі</w:t>
            </w:r>
          </w:p>
        </w:tc>
      </w:tr>
      <w:tr w:rsidR="00432317" w:rsidRPr="00432317" w:rsidTr="0083221E">
        <w:trPr>
          <w:trHeight w:val="192"/>
        </w:trPr>
        <w:tc>
          <w:tcPr>
            <w:tcW w:w="2977" w:type="dxa"/>
            <w:hideMark/>
          </w:tcPr>
          <w:p w:rsidR="00432317" w:rsidRPr="00432317" w:rsidRDefault="00432317" w:rsidP="00432317">
            <w:pPr>
              <w:rPr>
                <w:rFonts w:cs="Arial"/>
                <w:b/>
                <w:bCs/>
                <w:color w:val="000000"/>
                <w:sz w:val="20"/>
                <w:szCs w:val="20"/>
                <w:lang w:eastAsia="it-IT"/>
              </w:rPr>
            </w:pPr>
            <w:r w:rsidRPr="00432317">
              <w:rPr>
                <w:rFonts w:cs="Arial"/>
                <w:b/>
                <w:bCs/>
                <w:color w:val="000000"/>
                <w:sz w:val="20"/>
                <w:szCs w:val="20"/>
                <w:lang w:eastAsia="it-IT"/>
              </w:rPr>
              <w:t>Інше:</w:t>
            </w:r>
          </w:p>
        </w:tc>
        <w:tc>
          <w:tcPr>
            <w:tcW w:w="6578" w:type="dxa"/>
            <w:gridSpan w:val="4"/>
          </w:tcPr>
          <w:p w:rsidR="00432317" w:rsidRPr="00432317" w:rsidRDefault="009D6066" w:rsidP="00432317">
            <w:pPr>
              <w:rPr>
                <w:rFonts w:cs="Arial"/>
                <w:color w:val="000000"/>
                <w:sz w:val="20"/>
                <w:szCs w:val="20"/>
                <w:lang w:eastAsia="it-IT"/>
              </w:rPr>
            </w:pPr>
            <w:r>
              <w:rPr>
                <w:rFonts w:cs="Arial"/>
                <w:color w:val="000000"/>
                <w:sz w:val="20"/>
                <w:szCs w:val="20"/>
                <w:lang w:eastAsia="it-IT"/>
              </w:rPr>
              <w:t>-</w:t>
            </w:r>
          </w:p>
        </w:tc>
      </w:tr>
    </w:tbl>
    <w:p w:rsidR="00432317" w:rsidRDefault="00432317" w:rsidP="00432317">
      <w:pPr>
        <w:rPr>
          <w:lang w:eastAsia="en-US"/>
        </w:rPr>
      </w:pPr>
    </w:p>
    <w:p w:rsidR="00D6048E" w:rsidRDefault="00D6048E" w:rsidP="00432317">
      <w:pPr>
        <w:rPr>
          <w:lang w:eastAsia="en-US"/>
        </w:rPr>
      </w:pPr>
    </w:p>
    <w:tbl>
      <w:tblPr>
        <w:tblStyle w:val="a4"/>
        <w:tblW w:w="9555" w:type="dxa"/>
        <w:tblLook w:val="04A0"/>
      </w:tblPr>
      <w:tblGrid>
        <w:gridCol w:w="3034"/>
        <w:gridCol w:w="1219"/>
        <w:gridCol w:w="1701"/>
        <w:gridCol w:w="1417"/>
        <w:gridCol w:w="2184"/>
      </w:tblGrid>
      <w:tr w:rsidR="00303896" w:rsidRPr="00303896" w:rsidTr="0083221E">
        <w:tc>
          <w:tcPr>
            <w:tcW w:w="3034" w:type="dxa"/>
          </w:tcPr>
          <w:p w:rsidR="00303896" w:rsidRPr="00297214" w:rsidRDefault="00303896" w:rsidP="003E0F3C">
            <w:pPr>
              <w:rPr>
                <w:rFonts w:cs="Arial"/>
                <w:b/>
                <w:bCs/>
                <w:color w:val="000000"/>
                <w:sz w:val="20"/>
                <w:szCs w:val="20"/>
                <w:lang w:eastAsia="it-IT"/>
              </w:rPr>
            </w:pPr>
            <w:r w:rsidRPr="00297214">
              <w:rPr>
                <w:rFonts w:cs="Arial"/>
                <w:b/>
                <w:bCs/>
                <w:color w:val="000000"/>
                <w:sz w:val="20"/>
                <w:szCs w:val="20"/>
                <w:lang w:eastAsia="it-IT"/>
              </w:rPr>
              <w:t>Стратегічна ціль</w:t>
            </w:r>
          </w:p>
        </w:tc>
        <w:tc>
          <w:tcPr>
            <w:tcW w:w="6521" w:type="dxa"/>
            <w:gridSpan w:val="4"/>
          </w:tcPr>
          <w:p w:rsidR="00303896" w:rsidRPr="00297214" w:rsidRDefault="00303896" w:rsidP="003E0F3C">
            <w:pPr>
              <w:rPr>
                <w:rFonts w:cs="Arial"/>
                <w:color w:val="000000"/>
                <w:sz w:val="20"/>
                <w:szCs w:val="20"/>
                <w:lang w:eastAsia="it-IT"/>
              </w:rPr>
            </w:pPr>
            <w:r w:rsidRPr="00297214">
              <w:rPr>
                <w:rFonts w:cs="Arial"/>
                <w:color w:val="000000"/>
                <w:sz w:val="20"/>
                <w:szCs w:val="20"/>
                <w:lang w:eastAsia="it-IT"/>
              </w:rPr>
              <w:t>В.3. Громадська безпека території громади</w:t>
            </w:r>
          </w:p>
        </w:tc>
      </w:tr>
      <w:tr w:rsidR="00303896" w:rsidRPr="00303896" w:rsidTr="0083221E">
        <w:tc>
          <w:tcPr>
            <w:tcW w:w="3034" w:type="dxa"/>
          </w:tcPr>
          <w:p w:rsidR="00303896" w:rsidRPr="00297214" w:rsidRDefault="00303896" w:rsidP="003E0F3C">
            <w:pPr>
              <w:rPr>
                <w:rFonts w:cs="Arial"/>
                <w:b/>
                <w:bCs/>
                <w:color w:val="000000"/>
                <w:sz w:val="20"/>
                <w:szCs w:val="20"/>
                <w:lang w:eastAsia="it-IT"/>
              </w:rPr>
            </w:pPr>
            <w:r w:rsidRPr="00297214">
              <w:rPr>
                <w:rFonts w:cs="Arial"/>
                <w:b/>
                <w:bCs/>
                <w:color w:val="000000"/>
                <w:sz w:val="20"/>
                <w:szCs w:val="20"/>
                <w:lang w:eastAsia="it-IT"/>
              </w:rPr>
              <w:t xml:space="preserve">Оперативна ціль/завдання </w:t>
            </w:r>
            <w:r w:rsidR="00AA2F21">
              <w:rPr>
                <w:rFonts w:cs="Arial"/>
                <w:b/>
                <w:bCs/>
                <w:color w:val="000000"/>
                <w:sz w:val="20"/>
                <w:szCs w:val="20"/>
                <w:lang w:eastAsia="it-IT"/>
              </w:rPr>
              <w:t xml:space="preserve">Стратегії, якому </w:t>
            </w:r>
            <w:r w:rsidR="009E717A">
              <w:rPr>
                <w:rFonts w:cs="Arial"/>
                <w:b/>
                <w:bCs/>
                <w:color w:val="000000"/>
                <w:sz w:val="20"/>
                <w:szCs w:val="20"/>
                <w:lang w:eastAsia="it-IT"/>
              </w:rPr>
              <w:t xml:space="preserve">   </w:t>
            </w:r>
            <w:r w:rsidR="00C537E1">
              <w:rPr>
                <w:rFonts w:cs="Arial"/>
                <w:b/>
                <w:bCs/>
                <w:color w:val="000000"/>
                <w:sz w:val="20"/>
                <w:szCs w:val="20"/>
                <w:lang w:eastAsia="it-IT"/>
              </w:rPr>
              <w:t xml:space="preserve"> </w:t>
            </w:r>
            <w:r w:rsidR="00AA2F21">
              <w:rPr>
                <w:rFonts w:cs="Arial"/>
                <w:b/>
                <w:bCs/>
                <w:color w:val="000000"/>
                <w:sz w:val="20"/>
                <w:szCs w:val="20"/>
                <w:lang w:eastAsia="it-IT"/>
              </w:rPr>
              <w:t>відповідає проє</w:t>
            </w:r>
            <w:r w:rsidRPr="00297214">
              <w:rPr>
                <w:rFonts w:cs="Arial"/>
                <w:b/>
                <w:bCs/>
                <w:color w:val="000000"/>
                <w:sz w:val="20"/>
                <w:szCs w:val="20"/>
                <w:lang w:eastAsia="it-IT"/>
              </w:rPr>
              <w:t>кт:</w:t>
            </w:r>
          </w:p>
        </w:tc>
        <w:tc>
          <w:tcPr>
            <w:tcW w:w="6521" w:type="dxa"/>
            <w:gridSpan w:val="4"/>
          </w:tcPr>
          <w:p w:rsidR="00303896" w:rsidRPr="00297214" w:rsidRDefault="00303896" w:rsidP="003E0F3C">
            <w:pPr>
              <w:rPr>
                <w:rFonts w:cs="Arial"/>
                <w:color w:val="000000"/>
                <w:sz w:val="20"/>
                <w:szCs w:val="20"/>
                <w:lang w:eastAsia="it-IT"/>
              </w:rPr>
            </w:pPr>
            <w:r w:rsidRPr="00297214">
              <w:rPr>
                <w:rFonts w:cs="Arial"/>
                <w:color w:val="000000"/>
                <w:sz w:val="20"/>
                <w:szCs w:val="20"/>
                <w:lang w:eastAsia="it-IT"/>
              </w:rPr>
              <w:t>В.3.1. Безпечний транспорт та транспортна інфраструктура</w:t>
            </w:r>
          </w:p>
        </w:tc>
      </w:tr>
      <w:tr w:rsidR="00303896" w:rsidRPr="00303896" w:rsidTr="0083221E">
        <w:tc>
          <w:tcPr>
            <w:tcW w:w="3034" w:type="dxa"/>
          </w:tcPr>
          <w:p w:rsidR="00303896" w:rsidRPr="00297214" w:rsidRDefault="00AA2F21" w:rsidP="003E0F3C">
            <w:pPr>
              <w:rPr>
                <w:rFonts w:cs="Arial"/>
                <w:b/>
                <w:bCs/>
                <w:color w:val="000000"/>
                <w:sz w:val="20"/>
                <w:szCs w:val="20"/>
                <w:lang w:eastAsia="it-IT"/>
              </w:rPr>
            </w:pPr>
            <w:r>
              <w:rPr>
                <w:rFonts w:cs="Arial"/>
                <w:b/>
                <w:bCs/>
                <w:color w:val="000000"/>
                <w:sz w:val="20"/>
                <w:szCs w:val="20"/>
                <w:lang w:eastAsia="it-IT"/>
              </w:rPr>
              <w:t>Назва проє</w:t>
            </w:r>
            <w:r w:rsidR="00303896" w:rsidRPr="00297214">
              <w:rPr>
                <w:rFonts w:cs="Arial"/>
                <w:b/>
                <w:bCs/>
                <w:color w:val="000000"/>
                <w:sz w:val="20"/>
                <w:szCs w:val="20"/>
                <w:lang w:eastAsia="it-IT"/>
              </w:rPr>
              <w:t>кту</w:t>
            </w:r>
          </w:p>
        </w:tc>
        <w:tc>
          <w:tcPr>
            <w:tcW w:w="6521" w:type="dxa"/>
            <w:gridSpan w:val="4"/>
          </w:tcPr>
          <w:p w:rsidR="00303896" w:rsidRPr="00297214" w:rsidRDefault="00303896" w:rsidP="00AD0FA4">
            <w:pPr>
              <w:rPr>
                <w:rFonts w:cs="Arial"/>
                <w:b/>
                <w:bCs/>
                <w:color w:val="000000"/>
                <w:sz w:val="20"/>
                <w:szCs w:val="20"/>
                <w:lang w:eastAsia="it-IT"/>
              </w:rPr>
            </w:pPr>
            <w:r w:rsidRPr="00297214">
              <w:rPr>
                <w:rFonts w:cs="Arial"/>
                <w:b/>
                <w:bCs/>
                <w:color w:val="000000"/>
                <w:sz w:val="20"/>
                <w:szCs w:val="20"/>
                <w:lang w:eastAsia="it-IT"/>
              </w:rPr>
              <w:t xml:space="preserve">Капітальний ремонт мостів </w:t>
            </w:r>
          </w:p>
        </w:tc>
      </w:tr>
      <w:tr w:rsidR="00303896" w:rsidRPr="00303896" w:rsidTr="0083221E">
        <w:tc>
          <w:tcPr>
            <w:tcW w:w="3034" w:type="dxa"/>
          </w:tcPr>
          <w:p w:rsidR="00303896" w:rsidRPr="00297214" w:rsidRDefault="00AA2F21" w:rsidP="003E0F3C">
            <w:pPr>
              <w:rPr>
                <w:rFonts w:cs="Arial"/>
                <w:b/>
                <w:bCs/>
                <w:color w:val="000000"/>
                <w:sz w:val="20"/>
                <w:szCs w:val="20"/>
                <w:lang w:eastAsia="it-IT"/>
              </w:rPr>
            </w:pPr>
            <w:r>
              <w:rPr>
                <w:rFonts w:cs="Arial"/>
                <w:b/>
                <w:bCs/>
                <w:color w:val="000000"/>
                <w:sz w:val="20"/>
                <w:szCs w:val="20"/>
                <w:lang w:eastAsia="it-IT"/>
              </w:rPr>
              <w:t>Цілі проє</w:t>
            </w:r>
            <w:r w:rsidR="00303896" w:rsidRPr="00297214">
              <w:rPr>
                <w:rFonts w:cs="Arial"/>
                <w:b/>
                <w:bCs/>
                <w:color w:val="000000"/>
                <w:sz w:val="20"/>
                <w:szCs w:val="20"/>
                <w:lang w:eastAsia="it-IT"/>
              </w:rPr>
              <w:t>кту:</w:t>
            </w:r>
          </w:p>
        </w:tc>
        <w:tc>
          <w:tcPr>
            <w:tcW w:w="6521" w:type="dxa"/>
            <w:gridSpan w:val="4"/>
          </w:tcPr>
          <w:p w:rsidR="00303896" w:rsidRPr="00297214" w:rsidRDefault="00303896" w:rsidP="00297214">
            <w:pPr>
              <w:autoSpaceDE w:val="0"/>
              <w:autoSpaceDN w:val="0"/>
              <w:adjustRightInd w:val="0"/>
              <w:rPr>
                <w:rFonts w:cs="Arial"/>
                <w:color w:val="000000"/>
                <w:sz w:val="20"/>
                <w:szCs w:val="20"/>
                <w:lang w:eastAsia="it-IT"/>
              </w:rPr>
            </w:pPr>
            <w:r w:rsidRPr="00297214">
              <w:rPr>
                <w:rFonts w:cs="Arial"/>
                <w:color w:val="000000"/>
                <w:sz w:val="20"/>
                <w:szCs w:val="20"/>
                <w:lang w:eastAsia="it-IT"/>
              </w:rPr>
              <w:t xml:space="preserve">Розвиток вулично – дорожньої  інфраструктури міста Бахмут </w:t>
            </w:r>
          </w:p>
        </w:tc>
      </w:tr>
      <w:tr w:rsidR="00303896" w:rsidRPr="00303896" w:rsidTr="0083221E">
        <w:tc>
          <w:tcPr>
            <w:tcW w:w="3034" w:type="dxa"/>
          </w:tcPr>
          <w:p w:rsidR="00303896" w:rsidRPr="00297214" w:rsidRDefault="00AA2F21" w:rsidP="003E0F3C">
            <w:pPr>
              <w:rPr>
                <w:rFonts w:cs="Arial"/>
                <w:b/>
                <w:bCs/>
                <w:color w:val="000000"/>
                <w:sz w:val="20"/>
                <w:szCs w:val="20"/>
                <w:lang w:eastAsia="it-IT"/>
              </w:rPr>
            </w:pPr>
            <w:r>
              <w:rPr>
                <w:rFonts w:cs="Arial"/>
                <w:b/>
                <w:bCs/>
                <w:color w:val="000000"/>
                <w:sz w:val="20"/>
                <w:szCs w:val="20"/>
                <w:lang w:eastAsia="it-IT"/>
              </w:rPr>
              <w:t>Територія впливу проє</w:t>
            </w:r>
            <w:r w:rsidR="00303896" w:rsidRPr="00297214">
              <w:rPr>
                <w:rFonts w:cs="Arial"/>
                <w:b/>
                <w:bCs/>
                <w:color w:val="000000"/>
                <w:sz w:val="20"/>
                <w:szCs w:val="20"/>
                <w:lang w:eastAsia="it-IT"/>
              </w:rPr>
              <w:t>кту:</w:t>
            </w:r>
          </w:p>
        </w:tc>
        <w:tc>
          <w:tcPr>
            <w:tcW w:w="6521" w:type="dxa"/>
            <w:gridSpan w:val="4"/>
          </w:tcPr>
          <w:p w:rsidR="00303896" w:rsidRPr="00297214" w:rsidRDefault="00120F24" w:rsidP="00297214">
            <w:pPr>
              <w:autoSpaceDE w:val="0"/>
              <w:autoSpaceDN w:val="0"/>
              <w:adjustRightInd w:val="0"/>
              <w:rPr>
                <w:rFonts w:cs="Arial"/>
                <w:color w:val="000000"/>
                <w:sz w:val="20"/>
                <w:szCs w:val="20"/>
                <w:lang w:eastAsia="it-IT"/>
              </w:rPr>
            </w:pPr>
            <w:r>
              <w:rPr>
                <w:rFonts w:cs="Arial"/>
                <w:color w:val="000000"/>
                <w:sz w:val="20"/>
                <w:szCs w:val="20"/>
                <w:lang w:eastAsia="it-IT"/>
              </w:rPr>
              <w:t>Бахмутська міська об’єднана територіальна громада</w:t>
            </w:r>
          </w:p>
        </w:tc>
      </w:tr>
      <w:tr w:rsidR="00303896" w:rsidRPr="00303896" w:rsidTr="0083221E">
        <w:tc>
          <w:tcPr>
            <w:tcW w:w="3034" w:type="dxa"/>
          </w:tcPr>
          <w:p w:rsidR="00303896" w:rsidRPr="00297214" w:rsidRDefault="00303896" w:rsidP="003E0F3C">
            <w:pPr>
              <w:rPr>
                <w:rFonts w:cs="Arial"/>
                <w:b/>
                <w:bCs/>
                <w:color w:val="000000"/>
                <w:sz w:val="20"/>
                <w:szCs w:val="20"/>
                <w:lang w:eastAsia="it-IT"/>
              </w:rPr>
            </w:pPr>
            <w:r w:rsidRPr="00297214">
              <w:rPr>
                <w:rFonts w:cs="Arial"/>
                <w:b/>
                <w:bCs/>
                <w:color w:val="000000"/>
                <w:sz w:val="20"/>
                <w:szCs w:val="20"/>
                <w:lang w:eastAsia="it-IT"/>
              </w:rPr>
              <w:t xml:space="preserve">Орієнтовна кількість отримувачів вигод </w:t>
            </w:r>
          </w:p>
        </w:tc>
        <w:tc>
          <w:tcPr>
            <w:tcW w:w="6521" w:type="dxa"/>
            <w:gridSpan w:val="4"/>
          </w:tcPr>
          <w:p w:rsidR="00303896" w:rsidRPr="00297214" w:rsidRDefault="00303896" w:rsidP="003E0F3C">
            <w:pPr>
              <w:rPr>
                <w:rFonts w:cs="Arial"/>
                <w:color w:val="000000"/>
                <w:sz w:val="20"/>
                <w:szCs w:val="20"/>
                <w:lang w:eastAsia="it-IT"/>
              </w:rPr>
            </w:pPr>
            <w:r w:rsidRPr="00297214">
              <w:rPr>
                <w:rFonts w:cs="Arial"/>
                <w:color w:val="000000"/>
                <w:sz w:val="20"/>
                <w:szCs w:val="20"/>
                <w:lang w:eastAsia="it-IT"/>
              </w:rPr>
              <w:t>Близько 50,0 тис.осіб</w:t>
            </w:r>
          </w:p>
        </w:tc>
      </w:tr>
      <w:tr w:rsidR="00303896" w:rsidRPr="00303896" w:rsidTr="0083221E">
        <w:tc>
          <w:tcPr>
            <w:tcW w:w="3034" w:type="dxa"/>
          </w:tcPr>
          <w:p w:rsidR="00303896" w:rsidRPr="00297214" w:rsidRDefault="00303896" w:rsidP="003E0F3C">
            <w:pPr>
              <w:rPr>
                <w:rFonts w:cs="Arial"/>
                <w:b/>
                <w:bCs/>
                <w:color w:val="000000"/>
                <w:sz w:val="20"/>
                <w:szCs w:val="20"/>
                <w:lang w:eastAsia="it-IT"/>
              </w:rPr>
            </w:pPr>
            <w:r w:rsidRPr="00297214">
              <w:rPr>
                <w:rFonts w:cs="Arial"/>
                <w:b/>
                <w:bCs/>
                <w:color w:val="000000"/>
                <w:sz w:val="20"/>
                <w:szCs w:val="20"/>
                <w:lang w:eastAsia="it-IT"/>
              </w:rPr>
              <w:t>Стислий опис про</w:t>
            </w:r>
            <w:r w:rsidR="00AA2F21">
              <w:rPr>
                <w:rFonts w:cs="Arial"/>
                <w:b/>
                <w:bCs/>
                <w:color w:val="000000"/>
                <w:sz w:val="20"/>
                <w:szCs w:val="20"/>
                <w:lang w:eastAsia="it-IT"/>
              </w:rPr>
              <w:t>є</w:t>
            </w:r>
            <w:r w:rsidRPr="00297214">
              <w:rPr>
                <w:rFonts w:cs="Arial"/>
                <w:b/>
                <w:bCs/>
                <w:color w:val="000000"/>
                <w:sz w:val="20"/>
                <w:szCs w:val="20"/>
                <w:lang w:eastAsia="it-IT"/>
              </w:rPr>
              <w:t>кту</w:t>
            </w:r>
          </w:p>
        </w:tc>
        <w:tc>
          <w:tcPr>
            <w:tcW w:w="6521" w:type="dxa"/>
            <w:gridSpan w:val="4"/>
          </w:tcPr>
          <w:p w:rsidR="00AA2F21" w:rsidRDefault="00303896" w:rsidP="00744C8D">
            <w:pPr>
              <w:jc w:val="both"/>
              <w:rPr>
                <w:rFonts w:cs="Arial"/>
                <w:color w:val="000000"/>
                <w:sz w:val="20"/>
                <w:szCs w:val="20"/>
                <w:lang w:eastAsia="it-IT"/>
              </w:rPr>
            </w:pPr>
            <w:r w:rsidRPr="00297214">
              <w:rPr>
                <w:rFonts w:cs="Arial"/>
                <w:color w:val="000000"/>
                <w:sz w:val="20"/>
                <w:szCs w:val="20"/>
                <w:lang w:eastAsia="it-IT"/>
              </w:rPr>
              <w:t>Автомобільний міст розташовано по вул. Миру, яка є частиною територіальної автомобільної дороги Т-05-13 Лиман- Бахмут – Горлівка та забезпечує виїзд на на</w:t>
            </w:r>
            <w:r w:rsidR="00046C4F">
              <w:rPr>
                <w:rFonts w:cs="Arial"/>
                <w:color w:val="000000"/>
                <w:sz w:val="20"/>
                <w:szCs w:val="20"/>
                <w:lang w:eastAsia="it-IT"/>
              </w:rPr>
              <w:t>ціональну автомобільну дорогу Н</w:t>
            </w:r>
            <w:r w:rsidRPr="00297214">
              <w:rPr>
                <w:rFonts w:cs="Arial"/>
                <w:color w:val="000000"/>
                <w:sz w:val="20"/>
                <w:szCs w:val="20"/>
                <w:lang w:eastAsia="it-IT"/>
              </w:rPr>
              <w:t>-32 Покровськ-Бахмут-Михайлівка. Автомобільний міст є комунальною власністю</w:t>
            </w:r>
            <w:r w:rsidR="00046C4F">
              <w:rPr>
                <w:rFonts w:cs="Arial"/>
                <w:color w:val="000000"/>
                <w:sz w:val="20"/>
                <w:szCs w:val="20"/>
                <w:lang w:eastAsia="it-IT"/>
              </w:rPr>
              <w:t xml:space="preserve"> Бахмутської громади</w:t>
            </w:r>
            <w:r w:rsidRPr="00297214">
              <w:rPr>
                <w:rFonts w:cs="Arial"/>
                <w:color w:val="000000"/>
                <w:sz w:val="20"/>
                <w:szCs w:val="20"/>
                <w:lang w:eastAsia="it-IT"/>
              </w:rPr>
              <w:t>. Міст збудовано в 1962 році. Регулярний рух автомобільного транспорту призвів  до зношеності конструктивів мосту. Існуючий  міст за всіма параметрами (вантажопідйомності, габаритів проїзної частини, тротуарів, безпеки руху автотранспорту)  не відповідає  вимогам сучасних норм і вимагає проведення капітального ремонту.</w:t>
            </w:r>
          </w:p>
          <w:p w:rsidR="00AA2F21" w:rsidRDefault="00F755BE" w:rsidP="00744C8D">
            <w:pPr>
              <w:jc w:val="both"/>
              <w:rPr>
                <w:rFonts w:cs="Arial"/>
                <w:color w:val="000000"/>
                <w:sz w:val="20"/>
                <w:szCs w:val="20"/>
                <w:lang w:eastAsia="it-IT"/>
              </w:rPr>
            </w:pPr>
            <w:r w:rsidRPr="00297214">
              <w:rPr>
                <w:rFonts w:cs="Arial"/>
                <w:color w:val="000000"/>
                <w:sz w:val="20"/>
                <w:szCs w:val="20"/>
                <w:lang w:eastAsia="it-IT"/>
              </w:rPr>
              <w:t>Автомобільний міст розташовано по вул. Шевченко, яка є об’їзною дорогою, що виходить на автомобільну дорогу М-030 Т -13-02 К</w:t>
            </w:r>
            <w:r w:rsidR="00120F24">
              <w:rPr>
                <w:rFonts w:cs="Arial"/>
                <w:color w:val="000000"/>
                <w:sz w:val="20"/>
                <w:szCs w:val="20"/>
                <w:lang w:eastAsia="it-IT"/>
              </w:rPr>
              <w:t>ПП- «Танюшівка» - Старобільськ. Рік побудови мосту</w:t>
            </w:r>
            <w:r w:rsidRPr="00297214">
              <w:rPr>
                <w:rFonts w:cs="Arial"/>
                <w:color w:val="000000"/>
                <w:sz w:val="20"/>
                <w:szCs w:val="20"/>
                <w:lang w:eastAsia="it-IT"/>
              </w:rPr>
              <w:t xml:space="preserve"> – 1950. Інтенсивний рух вантажного транспорту, регулярні пасажирські автоперевезення міського, приміського та міжміського сполучення призвели до зношеності конструктивів мосту. Існуючий  міст за всіма параметрами (вантажопідйомності, габаритів проїзної частини, тротуарів, безпеки руху автотранспорту)  не відповідає  вимогам сучасних норм і вимагає проведення капітального ремонту.</w:t>
            </w:r>
          </w:p>
          <w:p w:rsidR="00AA2F21" w:rsidRDefault="00B71A23" w:rsidP="00744C8D">
            <w:pPr>
              <w:jc w:val="both"/>
              <w:rPr>
                <w:rFonts w:cs="Arial"/>
                <w:color w:val="000000"/>
                <w:sz w:val="20"/>
                <w:szCs w:val="20"/>
                <w:lang w:eastAsia="it-IT"/>
              </w:rPr>
            </w:pPr>
            <w:r w:rsidRPr="00297214">
              <w:rPr>
                <w:rFonts w:cs="Arial"/>
                <w:color w:val="000000"/>
                <w:sz w:val="20"/>
                <w:szCs w:val="20"/>
                <w:lang w:eastAsia="it-IT"/>
              </w:rPr>
              <w:t>Автомобільний міст розташовано по вул. Трудова, яка  є частиною територіальної автомобільної дороги Т-05-13 Лиман- Бахму</w:t>
            </w:r>
            <w:r w:rsidR="00120F24">
              <w:rPr>
                <w:rFonts w:cs="Arial"/>
                <w:color w:val="000000"/>
                <w:sz w:val="20"/>
                <w:szCs w:val="20"/>
                <w:lang w:eastAsia="it-IT"/>
              </w:rPr>
              <w:t>т - Горлівка. Рік побудови мосту</w:t>
            </w:r>
            <w:r w:rsidRPr="00297214">
              <w:rPr>
                <w:rFonts w:cs="Arial"/>
                <w:color w:val="000000"/>
                <w:sz w:val="20"/>
                <w:szCs w:val="20"/>
                <w:lang w:eastAsia="it-IT"/>
              </w:rPr>
              <w:t xml:space="preserve"> – 1930. Інтенсивний рух вантажного транспорту, регулярні пасажирські автоперевезення міського, приміського та міжміського сполучення призвели до зношеності конструкти вів мостів. Існуючий  міст за всіма параметрами </w:t>
            </w:r>
            <w:r w:rsidRPr="00297214">
              <w:rPr>
                <w:rFonts w:cs="Arial"/>
                <w:color w:val="000000"/>
                <w:sz w:val="20"/>
                <w:szCs w:val="20"/>
                <w:lang w:eastAsia="it-IT"/>
              </w:rPr>
              <w:lastRenderedPageBreak/>
              <w:t>(вантажопідйомності, габаритів проїзної частини, тротуарів, безпеки руху автотранспорту)  не відповідає  вимогам сучасних норм і вимагає проведення капітального ремонту.</w:t>
            </w:r>
          </w:p>
          <w:p w:rsidR="00F755BE" w:rsidRPr="00297214" w:rsidRDefault="00B71A23" w:rsidP="00046C4F">
            <w:pPr>
              <w:jc w:val="both"/>
              <w:rPr>
                <w:rFonts w:cs="Arial"/>
                <w:color w:val="000000"/>
                <w:sz w:val="20"/>
                <w:szCs w:val="20"/>
                <w:lang w:eastAsia="it-IT"/>
              </w:rPr>
            </w:pPr>
            <w:r w:rsidRPr="00297214">
              <w:rPr>
                <w:rFonts w:cs="Arial"/>
                <w:color w:val="000000"/>
                <w:sz w:val="20"/>
                <w:szCs w:val="20"/>
                <w:lang w:eastAsia="it-IT"/>
              </w:rPr>
              <w:t>Автомобільний міст розташовано по вул. Шевченко, яка є об’їзною дорогою, що виходить на автомобільну дорогу М-030 Т-13-02 КПП «Танюшівка»-Старобільск. Автомобільний міст є комунально</w:t>
            </w:r>
            <w:r w:rsidR="00120F24">
              <w:rPr>
                <w:rFonts w:cs="Arial"/>
                <w:color w:val="000000"/>
                <w:sz w:val="20"/>
                <w:szCs w:val="20"/>
                <w:lang w:eastAsia="it-IT"/>
              </w:rPr>
              <w:t>ю власністю</w:t>
            </w:r>
            <w:r w:rsidR="00046C4F">
              <w:rPr>
                <w:rFonts w:cs="Arial"/>
                <w:color w:val="000000"/>
                <w:sz w:val="20"/>
                <w:szCs w:val="20"/>
                <w:lang w:eastAsia="it-IT"/>
              </w:rPr>
              <w:t xml:space="preserve"> Бахмутської громади</w:t>
            </w:r>
            <w:r w:rsidR="00120F24">
              <w:rPr>
                <w:rFonts w:cs="Arial"/>
                <w:color w:val="000000"/>
                <w:sz w:val="20"/>
                <w:szCs w:val="20"/>
                <w:lang w:eastAsia="it-IT"/>
              </w:rPr>
              <w:t>. Рік побудови мосту</w:t>
            </w:r>
            <w:r w:rsidRPr="00297214">
              <w:rPr>
                <w:rFonts w:cs="Arial"/>
                <w:color w:val="000000"/>
                <w:sz w:val="20"/>
                <w:szCs w:val="20"/>
                <w:lang w:eastAsia="it-IT"/>
              </w:rPr>
              <w:t xml:space="preserve"> -</w:t>
            </w:r>
            <w:r w:rsidR="00C537E1">
              <w:rPr>
                <w:rFonts w:cs="Arial"/>
                <w:color w:val="000000"/>
                <w:sz w:val="20"/>
                <w:szCs w:val="20"/>
                <w:lang w:eastAsia="it-IT"/>
              </w:rPr>
              <w:t xml:space="preserve"> </w:t>
            </w:r>
            <w:r w:rsidRPr="00297214">
              <w:rPr>
                <w:rFonts w:cs="Arial"/>
                <w:color w:val="000000"/>
                <w:sz w:val="20"/>
                <w:szCs w:val="20"/>
                <w:lang w:eastAsia="it-IT"/>
              </w:rPr>
              <w:t>1950. Інтенсивний рух вантажного  транспорту, регулярні пасажирські автоперевезення міського, приміського та міжміського сполучення призвели до зношеності конструктивів мосту. Існуючий  міст за всіма параметрами (вантажопідйомності, габаритів проїзної частини, тротуарів, безпеки руху автотранспорту)  не відповідає  вимогам сучасних норм і вимагає проведення капітального ремонту.</w:t>
            </w:r>
          </w:p>
        </w:tc>
      </w:tr>
      <w:tr w:rsidR="00303896" w:rsidRPr="00303896" w:rsidTr="0083221E">
        <w:tc>
          <w:tcPr>
            <w:tcW w:w="3034" w:type="dxa"/>
          </w:tcPr>
          <w:p w:rsidR="00303896" w:rsidRPr="00297214" w:rsidRDefault="00303896" w:rsidP="003E0F3C">
            <w:pPr>
              <w:rPr>
                <w:rFonts w:cs="Arial"/>
                <w:b/>
                <w:bCs/>
                <w:color w:val="000000"/>
                <w:sz w:val="20"/>
                <w:szCs w:val="20"/>
                <w:lang w:eastAsia="it-IT"/>
              </w:rPr>
            </w:pPr>
            <w:r w:rsidRPr="00297214">
              <w:rPr>
                <w:rFonts w:cs="Arial"/>
                <w:b/>
                <w:bCs/>
                <w:color w:val="000000"/>
                <w:sz w:val="20"/>
                <w:szCs w:val="20"/>
                <w:lang w:eastAsia="it-IT"/>
              </w:rPr>
              <w:lastRenderedPageBreak/>
              <w:t>Очікувані результати</w:t>
            </w:r>
            <w:r w:rsidR="004E7257">
              <w:rPr>
                <w:rFonts w:cs="Arial"/>
                <w:b/>
                <w:bCs/>
                <w:color w:val="000000"/>
                <w:sz w:val="20"/>
                <w:szCs w:val="20"/>
                <w:lang w:eastAsia="it-IT"/>
              </w:rPr>
              <w:t>:</w:t>
            </w:r>
          </w:p>
        </w:tc>
        <w:tc>
          <w:tcPr>
            <w:tcW w:w="6521" w:type="dxa"/>
            <w:gridSpan w:val="4"/>
          </w:tcPr>
          <w:p w:rsidR="00303896" w:rsidRPr="00297214" w:rsidRDefault="00303896" w:rsidP="00297214">
            <w:pPr>
              <w:jc w:val="both"/>
              <w:rPr>
                <w:rFonts w:cs="Arial"/>
                <w:color w:val="000000"/>
                <w:sz w:val="20"/>
                <w:szCs w:val="20"/>
                <w:lang w:eastAsia="it-IT"/>
              </w:rPr>
            </w:pPr>
            <w:r w:rsidRPr="00297214">
              <w:rPr>
                <w:rFonts w:cs="Arial"/>
                <w:color w:val="000000"/>
                <w:sz w:val="20"/>
                <w:szCs w:val="20"/>
                <w:lang w:eastAsia="it-IT"/>
              </w:rPr>
              <w:t>Буде створено  належні транспортно - експлуатаційні показники дорожньо - транспортної   інфраструктури</w:t>
            </w:r>
          </w:p>
        </w:tc>
      </w:tr>
      <w:tr w:rsidR="00303896" w:rsidRPr="00303896" w:rsidTr="0083221E">
        <w:tc>
          <w:tcPr>
            <w:tcW w:w="3034" w:type="dxa"/>
          </w:tcPr>
          <w:p w:rsidR="00303896" w:rsidRPr="00297214" w:rsidRDefault="00303896" w:rsidP="00AA2F21">
            <w:pPr>
              <w:rPr>
                <w:rFonts w:cs="Arial"/>
                <w:b/>
                <w:bCs/>
                <w:color w:val="000000"/>
                <w:sz w:val="20"/>
                <w:szCs w:val="20"/>
                <w:lang w:eastAsia="it-IT"/>
              </w:rPr>
            </w:pPr>
            <w:r w:rsidRPr="00297214">
              <w:rPr>
                <w:rFonts w:cs="Arial"/>
                <w:b/>
                <w:bCs/>
                <w:color w:val="000000"/>
                <w:sz w:val="20"/>
                <w:szCs w:val="20"/>
                <w:lang w:eastAsia="it-IT"/>
              </w:rPr>
              <w:t>Ключові заходи про</w:t>
            </w:r>
            <w:r w:rsidR="00AA2F21">
              <w:rPr>
                <w:rFonts w:cs="Arial"/>
                <w:b/>
                <w:bCs/>
                <w:color w:val="000000"/>
                <w:sz w:val="20"/>
                <w:szCs w:val="20"/>
                <w:lang w:eastAsia="it-IT"/>
              </w:rPr>
              <w:t>є</w:t>
            </w:r>
            <w:r w:rsidRPr="00297214">
              <w:rPr>
                <w:rFonts w:cs="Arial"/>
                <w:b/>
                <w:bCs/>
                <w:color w:val="000000"/>
                <w:sz w:val="20"/>
                <w:szCs w:val="20"/>
                <w:lang w:eastAsia="it-IT"/>
              </w:rPr>
              <w:t>кту:</w:t>
            </w:r>
          </w:p>
        </w:tc>
        <w:tc>
          <w:tcPr>
            <w:tcW w:w="6521" w:type="dxa"/>
            <w:gridSpan w:val="4"/>
          </w:tcPr>
          <w:p w:rsidR="00303896" w:rsidRPr="00297214" w:rsidRDefault="00F755BE" w:rsidP="00297214">
            <w:pPr>
              <w:jc w:val="both"/>
              <w:rPr>
                <w:rFonts w:cs="Arial"/>
                <w:color w:val="000000"/>
                <w:sz w:val="20"/>
                <w:szCs w:val="20"/>
                <w:lang w:eastAsia="it-IT"/>
              </w:rPr>
            </w:pPr>
            <w:r w:rsidRPr="00297214">
              <w:rPr>
                <w:rFonts w:cs="Arial"/>
                <w:color w:val="000000"/>
                <w:sz w:val="20"/>
                <w:szCs w:val="20"/>
                <w:lang w:eastAsia="it-IT"/>
              </w:rPr>
              <w:t>1. Капітальний ремонт автомобільного мосту по вул.Миру м.Бахмут</w:t>
            </w:r>
            <w:r w:rsidR="004E7257">
              <w:rPr>
                <w:rFonts w:cs="Arial"/>
                <w:color w:val="000000"/>
                <w:sz w:val="20"/>
                <w:szCs w:val="20"/>
                <w:lang w:eastAsia="it-IT"/>
              </w:rPr>
              <w:t>.</w:t>
            </w:r>
          </w:p>
          <w:p w:rsidR="00F755BE" w:rsidRPr="00EE2714" w:rsidRDefault="00F755BE" w:rsidP="00297214">
            <w:pPr>
              <w:jc w:val="both"/>
              <w:rPr>
                <w:rFonts w:cs="Arial"/>
                <w:color w:val="000000"/>
                <w:sz w:val="20"/>
                <w:szCs w:val="20"/>
                <w:lang w:eastAsia="it-IT"/>
              </w:rPr>
            </w:pPr>
            <w:r w:rsidRPr="00297214">
              <w:rPr>
                <w:rFonts w:cs="Arial"/>
                <w:color w:val="000000"/>
                <w:sz w:val="20"/>
                <w:szCs w:val="20"/>
                <w:lang w:eastAsia="it-IT"/>
              </w:rPr>
              <w:t xml:space="preserve">2. Капітальний </w:t>
            </w:r>
            <w:r w:rsidRPr="00EE2714">
              <w:rPr>
                <w:rFonts w:cs="Arial"/>
                <w:color w:val="000000"/>
                <w:sz w:val="20"/>
                <w:szCs w:val="20"/>
                <w:lang w:eastAsia="it-IT"/>
              </w:rPr>
              <w:t xml:space="preserve">ремонт </w:t>
            </w:r>
            <w:r w:rsidR="00EE2714" w:rsidRPr="00EE2714">
              <w:rPr>
                <w:rFonts w:cs="Arial"/>
                <w:color w:val="000000"/>
                <w:sz w:val="20"/>
                <w:szCs w:val="20"/>
                <w:lang w:eastAsia="it-IT"/>
              </w:rPr>
              <w:t>стале</w:t>
            </w:r>
            <w:r w:rsidRPr="00EE2714">
              <w:rPr>
                <w:rFonts w:cs="Arial"/>
                <w:color w:val="000000"/>
                <w:sz w:val="20"/>
                <w:szCs w:val="20"/>
                <w:lang w:eastAsia="it-IT"/>
              </w:rPr>
              <w:t>залізобетонного мосту №1 по вул. Трудова</w:t>
            </w:r>
            <w:r w:rsidR="00B71A23" w:rsidRPr="00EE2714">
              <w:rPr>
                <w:rFonts w:cs="Arial"/>
                <w:color w:val="000000"/>
                <w:sz w:val="20"/>
                <w:szCs w:val="20"/>
                <w:lang w:eastAsia="it-IT"/>
              </w:rPr>
              <w:t xml:space="preserve"> в м.Бахмут</w:t>
            </w:r>
            <w:r w:rsidR="004E7257" w:rsidRPr="00EE2714">
              <w:rPr>
                <w:rFonts w:cs="Arial"/>
                <w:color w:val="000000"/>
                <w:sz w:val="20"/>
                <w:szCs w:val="20"/>
                <w:lang w:eastAsia="it-IT"/>
              </w:rPr>
              <w:t>.</w:t>
            </w:r>
          </w:p>
          <w:p w:rsidR="00F755BE" w:rsidRPr="00297214" w:rsidRDefault="00F755BE" w:rsidP="00297214">
            <w:pPr>
              <w:jc w:val="both"/>
              <w:rPr>
                <w:rFonts w:cs="Arial"/>
                <w:color w:val="000000"/>
                <w:sz w:val="20"/>
                <w:szCs w:val="20"/>
                <w:lang w:eastAsia="it-IT"/>
              </w:rPr>
            </w:pPr>
            <w:r w:rsidRPr="00EE2714">
              <w:rPr>
                <w:rFonts w:cs="Arial"/>
                <w:color w:val="000000"/>
                <w:sz w:val="20"/>
                <w:szCs w:val="20"/>
                <w:lang w:eastAsia="it-IT"/>
              </w:rPr>
              <w:t>3. Капітальни</w:t>
            </w:r>
            <w:r w:rsidR="00EE2714" w:rsidRPr="00EE2714">
              <w:rPr>
                <w:rFonts w:cs="Arial"/>
                <w:color w:val="000000"/>
                <w:sz w:val="20"/>
                <w:szCs w:val="20"/>
                <w:lang w:eastAsia="it-IT"/>
              </w:rPr>
              <w:t>й ремонт стале</w:t>
            </w:r>
            <w:r w:rsidRPr="00EE2714">
              <w:rPr>
                <w:rFonts w:cs="Arial"/>
                <w:color w:val="000000"/>
                <w:sz w:val="20"/>
                <w:szCs w:val="20"/>
                <w:lang w:eastAsia="it-IT"/>
              </w:rPr>
              <w:t>залізобетонного мосту №2 по вул. Трудова в м. Бахмут</w:t>
            </w:r>
            <w:r w:rsidR="004E7257" w:rsidRPr="00EE2714">
              <w:rPr>
                <w:rFonts w:cs="Arial"/>
                <w:color w:val="000000"/>
                <w:sz w:val="20"/>
                <w:szCs w:val="20"/>
                <w:lang w:eastAsia="it-IT"/>
              </w:rPr>
              <w:t>.</w:t>
            </w:r>
          </w:p>
          <w:p w:rsidR="00B71A23" w:rsidRPr="00297214" w:rsidRDefault="00B71A23" w:rsidP="00297214">
            <w:pPr>
              <w:jc w:val="both"/>
              <w:rPr>
                <w:rFonts w:cs="Arial"/>
                <w:color w:val="000000"/>
                <w:sz w:val="20"/>
                <w:szCs w:val="20"/>
                <w:lang w:eastAsia="it-IT"/>
              </w:rPr>
            </w:pPr>
            <w:r w:rsidRPr="00297214">
              <w:rPr>
                <w:rFonts w:cs="Arial"/>
                <w:color w:val="000000"/>
                <w:sz w:val="20"/>
                <w:szCs w:val="20"/>
                <w:lang w:eastAsia="it-IT"/>
              </w:rPr>
              <w:t>4. Капітальний ремонт мосту по вул. Шевченко в  м. Бахмут</w:t>
            </w:r>
            <w:r w:rsidR="004E7257">
              <w:rPr>
                <w:rFonts w:cs="Arial"/>
                <w:color w:val="000000"/>
                <w:sz w:val="20"/>
                <w:szCs w:val="20"/>
                <w:lang w:eastAsia="it-IT"/>
              </w:rPr>
              <w:t>.</w:t>
            </w:r>
          </w:p>
        </w:tc>
      </w:tr>
      <w:tr w:rsidR="00303896" w:rsidRPr="00303896" w:rsidTr="0083221E">
        <w:tc>
          <w:tcPr>
            <w:tcW w:w="3034" w:type="dxa"/>
          </w:tcPr>
          <w:p w:rsidR="00303896" w:rsidRPr="00297214" w:rsidRDefault="00303896" w:rsidP="003E0F3C">
            <w:pPr>
              <w:rPr>
                <w:rFonts w:cs="Arial"/>
                <w:b/>
                <w:bCs/>
                <w:color w:val="000000"/>
                <w:sz w:val="20"/>
                <w:szCs w:val="20"/>
                <w:lang w:eastAsia="it-IT"/>
              </w:rPr>
            </w:pPr>
            <w:r w:rsidRPr="00297214">
              <w:rPr>
                <w:rFonts w:cs="Arial"/>
                <w:b/>
                <w:bCs/>
                <w:color w:val="000000"/>
                <w:sz w:val="20"/>
                <w:szCs w:val="20"/>
                <w:lang w:eastAsia="it-IT"/>
              </w:rPr>
              <w:t>Період здійснення</w:t>
            </w:r>
          </w:p>
        </w:tc>
        <w:tc>
          <w:tcPr>
            <w:tcW w:w="6521" w:type="dxa"/>
            <w:gridSpan w:val="4"/>
          </w:tcPr>
          <w:p w:rsidR="00303896" w:rsidRPr="00297214" w:rsidRDefault="00F755BE" w:rsidP="003E0F3C">
            <w:pPr>
              <w:rPr>
                <w:rFonts w:cs="Arial"/>
                <w:color w:val="000000"/>
                <w:sz w:val="20"/>
                <w:szCs w:val="20"/>
                <w:lang w:eastAsia="it-IT"/>
              </w:rPr>
            </w:pPr>
            <w:r w:rsidRPr="00297214">
              <w:rPr>
                <w:rFonts w:cs="Arial"/>
                <w:color w:val="000000"/>
                <w:sz w:val="20"/>
                <w:szCs w:val="20"/>
                <w:lang w:eastAsia="it-IT"/>
              </w:rPr>
              <w:t>2020 – 2022 роки</w:t>
            </w:r>
          </w:p>
        </w:tc>
      </w:tr>
      <w:tr w:rsidR="00297214" w:rsidRPr="00303896" w:rsidTr="0083221E">
        <w:tc>
          <w:tcPr>
            <w:tcW w:w="3034" w:type="dxa"/>
            <w:vMerge w:val="restart"/>
          </w:tcPr>
          <w:p w:rsidR="00303896" w:rsidRPr="00297214" w:rsidRDefault="00AA2F21" w:rsidP="003E0F3C">
            <w:pPr>
              <w:rPr>
                <w:rFonts w:cs="Arial"/>
                <w:b/>
                <w:bCs/>
                <w:color w:val="000000"/>
                <w:sz w:val="20"/>
                <w:szCs w:val="20"/>
                <w:lang w:eastAsia="it-IT"/>
              </w:rPr>
            </w:pPr>
            <w:r>
              <w:rPr>
                <w:rFonts w:cs="Arial"/>
                <w:b/>
                <w:bCs/>
                <w:color w:val="000000"/>
                <w:sz w:val="20"/>
                <w:szCs w:val="20"/>
                <w:lang w:eastAsia="it-IT"/>
              </w:rPr>
              <w:t>Орієнтовна вартість проє</w:t>
            </w:r>
            <w:r w:rsidR="00303896" w:rsidRPr="00297214">
              <w:rPr>
                <w:rFonts w:cs="Arial"/>
                <w:b/>
                <w:bCs/>
                <w:color w:val="000000"/>
                <w:sz w:val="20"/>
                <w:szCs w:val="20"/>
                <w:lang w:eastAsia="it-IT"/>
              </w:rPr>
              <w:t>кту, тис. грн.</w:t>
            </w:r>
          </w:p>
        </w:tc>
        <w:tc>
          <w:tcPr>
            <w:tcW w:w="1219" w:type="dxa"/>
          </w:tcPr>
          <w:p w:rsidR="00303896" w:rsidRPr="00297214" w:rsidRDefault="00303896" w:rsidP="00297214">
            <w:pPr>
              <w:jc w:val="center"/>
              <w:rPr>
                <w:rFonts w:cs="Arial"/>
                <w:b/>
                <w:bCs/>
                <w:color w:val="000000"/>
                <w:sz w:val="20"/>
                <w:szCs w:val="20"/>
                <w:lang w:eastAsia="it-IT"/>
              </w:rPr>
            </w:pPr>
            <w:r w:rsidRPr="00297214">
              <w:rPr>
                <w:rFonts w:cs="Arial"/>
                <w:b/>
                <w:bCs/>
                <w:color w:val="000000"/>
                <w:sz w:val="20"/>
                <w:szCs w:val="20"/>
                <w:lang w:eastAsia="it-IT"/>
              </w:rPr>
              <w:t>2020</w:t>
            </w:r>
          </w:p>
        </w:tc>
        <w:tc>
          <w:tcPr>
            <w:tcW w:w="1701" w:type="dxa"/>
          </w:tcPr>
          <w:p w:rsidR="00303896" w:rsidRPr="00297214" w:rsidRDefault="00303896" w:rsidP="00297214">
            <w:pPr>
              <w:jc w:val="center"/>
              <w:rPr>
                <w:rFonts w:cs="Arial"/>
                <w:b/>
                <w:bCs/>
                <w:color w:val="000000"/>
                <w:sz w:val="20"/>
                <w:szCs w:val="20"/>
                <w:lang w:eastAsia="it-IT"/>
              </w:rPr>
            </w:pPr>
            <w:r w:rsidRPr="00297214">
              <w:rPr>
                <w:rFonts w:cs="Arial"/>
                <w:b/>
                <w:bCs/>
                <w:color w:val="000000"/>
                <w:sz w:val="20"/>
                <w:szCs w:val="20"/>
                <w:lang w:eastAsia="it-IT"/>
              </w:rPr>
              <w:t>2021</w:t>
            </w:r>
          </w:p>
        </w:tc>
        <w:tc>
          <w:tcPr>
            <w:tcW w:w="1417" w:type="dxa"/>
          </w:tcPr>
          <w:p w:rsidR="00303896" w:rsidRPr="00297214" w:rsidRDefault="00303896" w:rsidP="00297214">
            <w:pPr>
              <w:jc w:val="center"/>
              <w:rPr>
                <w:rFonts w:cs="Arial"/>
                <w:b/>
                <w:bCs/>
                <w:color w:val="000000"/>
                <w:sz w:val="20"/>
                <w:szCs w:val="20"/>
                <w:lang w:eastAsia="it-IT"/>
              </w:rPr>
            </w:pPr>
            <w:r w:rsidRPr="00297214">
              <w:rPr>
                <w:rFonts w:cs="Arial"/>
                <w:b/>
                <w:bCs/>
                <w:color w:val="000000"/>
                <w:sz w:val="20"/>
                <w:szCs w:val="20"/>
                <w:lang w:eastAsia="it-IT"/>
              </w:rPr>
              <w:t>2022</w:t>
            </w:r>
          </w:p>
        </w:tc>
        <w:tc>
          <w:tcPr>
            <w:tcW w:w="2184" w:type="dxa"/>
          </w:tcPr>
          <w:p w:rsidR="00303896" w:rsidRPr="00297214" w:rsidRDefault="00303896" w:rsidP="00297214">
            <w:pPr>
              <w:jc w:val="center"/>
              <w:rPr>
                <w:rFonts w:cs="Arial"/>
                <w:b/>
                <w:bCs/>
                <w:color w:val="000000"/>
                <w:sz w:val="20"/>
                <w:szCs w:val="20"/>
                <w:lang w:eastAsia="it-IT"/>
              </w:rPr>
            </w:pPr>
            <w:r w:rsidRPr="00297214">
              <w:rPr>
                <w:rFonts w:cs="Arial"/>
                <w:b/>
                <w:bCs/>
                <w:color w:val="000000"/>
                <w:sz w:val="20"/>
                <w:szCs w:val="20"/>
                <w:lang w:eastAsia="it-IT"/>
              </w:rPr>
              <w:t>Разом</w:t>
            </w:r>
          </w:p>
        </w:tc>
      </w:tr>
      <w:tr w:rsidR="00297214" w:rsidRPr="00303896" w:rsidTr="0083221E">
        <w:tc>
          <w:tcPr>
            <w:tcW w:w="3034" w:type="dxa"/>
            <w:vMerge/>
          </w:tcPr>
          <w:p w:rsidR="00303896" w:rsidRPr="00297214" w:rsidRDefault="00303896" w:rsidP="003E0F3C">
            <w:pPr>
              <w:rPr>
                <w:rFonts w:cs="Arial"/>
                <w:b/>
                <w:bCs/>
                <w:color w:val="000000"/>
                <w:sz w:val="20"/>
                <w:szCs w:val="20"/>
                <w:lang w:eastAsia="it-IT"/>
              </w:rPr>
            </w:pPr>
          </w:p>
        </w:tc>
        <w:tc>
          <w:tcPr>
            <w:tcW w:w="1219" w:type="dxa"/>
          </w:tcPr>
          <w:p w:rsidR="00303896" w:rsidRPr="008A5D57" w:rsidRDefault="008A5D57" w:rsidP="00297214">
            <w:pPr>
              <w:jc w:val="center"/>
              <w:rPr>
                <w:rFonts w:cs="Arial"/>
                <w:color w:val="000000"/>
                <w:sz w:val="20"/>
                <w:szCs w:val="20"/>
                <w:lang w:eastAsia="it-IT"/>
              </w:rPr>
            </w:pPr>
            <w:r w:rsidRPr="008A5D57">
              <w:rPr>
                <w:rFonts w:cs="Arial"/>
                <w:color w:val="000000"/>
                <w:sz w:val="20"/>
                <w:szCs w:val="20"/>
                <w:lang w:eastAsia="it-IT"/>
              </w:rPr>
              <w:t>0,0</w:t>
            </w:r>
          </w:p>
        </w:tc>
        <w:tc>
          <w:tcPr>
            <w:tcW w:w="1701" w:type="dxa"/>
          </w:tcPr>
          <w:p w:rsidR="00303896" w:rsidRPr="008A5D57" w:rsidRDefault="008A5D57" w:rsidP="007D63C0">
            <w:pPr>
              <w:jc w:val="center"/>
              <w:rPr>
                <w:rFonts w:cs="Arial"/>
                <w:color w:val="000000"/>
                <w:sz w:val="20"/>
                <w:szCs w:val="20"/>
                <w:lang w:eastAsia="it-IT"/>
              </w:rPr>
            </w:pPr>
            <w:r w:rsidRPr="008A5D57">
              <w:rPr>
                <w:rFonts w:cs="Arial"/>
                <w:color w:val="000000"/>
                <w:sz w:val="20"/>
                <w:szCs w:val="20"/>
                <w:lang w:eastAsia="it-IT"/>
              </w:rPr>
              <w:t>25</w:t>
            </w:r>
            <w:r w:rsidR="00A23B21">
              <w:rPr>
                <w:rFonts w:cs="Arial"/>
                <w:color w:val="000000"/>
                <w:sz w:val="20"/>
                <w:szCs w:val="20"/>
                <w:lang w:eastAsia="it-IT"/>
              </w:rPr>
              <w:t xml:space="preserve"> </w:t>
            </w:r>
            <w:r w:rsidRPr="008A5D57">
              <w:rPr>
                <w:rFonts w:cs="Arial"/>
                <w:color w:val="000000"/>
                <w:sz w:val="20"/>
                <w:szCs w:val="20"/>
                <w:lang w:eastAsia="it-IT"/>
              </w:rPr>
              <w:t>06</w:t>
            </w:r>
            <w:r w:rsidR="007D63C0">
              <w:rPr>
                <w:rFonts w:cs="Arial"/>
                <w:color w:val="000000"/>
                <w:sz w:val="20"/>
                <w:szCs w:val="20"/>
                <w:lang w:eastAsia="it-IT"/>
              </w:rPr>
              <w:t>3</w:t>
            </w:r>
            <w:r w:rsidRPr="008A5D57">
              <w:rPr>
                <w:rFonts w:cs="Arial"/>
                <w:color w:val="000000"/>
                <w:sz w:val="20"/>
                <w:szCs w:val="20"/>
                <w:lang w:eastAsia="it-IT"/>
              </w:rPr>
              <w:t>,</w:t>
            </w:r>
            <w:r w:rsidR="007D63C0">
              <w:rPr>
                <w:rFonts w:cs="Arial"/>
                <w:color w:val="000000"/>
                <w:sz w:val="20"/>
                <w:szCs w:val="20"/>
                <w:lang w:eastAsia="it-IT"/>
              </w:rPr>
              <w:t>0</w:t>
            </w:r>
          </w:p>
        </w:tc>
        <w:tc>
          <w:tcPr>
            <w:tcW w:w="1417" w:type="dxa"/>
          </w:tcPr>
          <w:p w:rsidR="00303896" w:rsidRPr="008A5D57" w:rsidRDefault="00B71A23" w:rsidP="00297214">
            <w:pPr>
              <w:jc w:val="center"/>
              <w:rPr>
                <w:rFonts w:cs="Arial"/>
                <w:color w:val="000000"/>
                <w:sz w:val="20"/>
                <w:szCs w:val="20"/>
                <w:lang w:eastAsia="it-IT"/>
              </w:rPr>
            </w:pPr>
            <w:r w:rsidRPr="008A5D57">
              <w:rPr>
                <w:rFonts w:cs="Arial"/>
                <w:color w:val="000000"/>
                <w:sz w:val="20"/>
                <w:szCs w:val="20"/>
                <w:lang w:eastAsia="it-IT"/>
              </w:rPr>
              <w:t>4</w:t>
            </w:r>
            <w:r w:rsidR="00A23B21">
              <w:rPr>
                <w:rFonts w:cs="Arial"/>
                <w:color w:val="000000"/>
                <w:sz w:val="20"/>
                <w:szCs w:val="20"/>
                <w:lang w:eastAsia="it-IT"/>
              </w:rPr>
              <w:t xml:space="preserve"> </w:t>
            </w:r>
            <w:r w:rsidRPr="008A5D57">
              <w:rPr>
                <w:rFonts w:cs="Arial"/>
                <w:color w:val="000000"/>
                <w:sz w:val="20"/>
                <w:szCs w:val="20"/>
                <w:lang w:eastAsia="it-IT"/>
              </w:rPr>
              <w:t>500</w:t>
            </w:r>
            <w:r w:rsidR="00AA2F21" w:rsidRPr="008A5D57">
              <w:rPr>
                <w:rFonts w:cs="Arial"/>
                <w:color w:val="000000"/>
                <w:sz w:val="20"/>
                <w:szCs w:val="20"/>
                <w:lang w:eastAsia="it-IT"/>
              </w:rPr>
              <w:t>,0</w:t>
            </w:r>
          </w:p>
        </w:tc>
        <w:tc>
          <w:tcPr>
            <w:tcW w:w="2184" w:type="dxa"/>
          </w:tcPr>
          <w:p w:rsidR="00303896" w:rsidRPr="008A5D57" w:rsidRDefault="00B71A23" w:rsidP="007D63C0">
            <w:pPr>
              <w:jc w:val="center"/>
              <w:rPr>
                <w:rFonts w:cs="Arial"/>
                <w:b/>
                <w:color w:val="000000"/>
                <w:sz w:val="20"/>
                <w:szCs w:val="20"/>
                <w:lang w:eastAsia="it-IT"/>
              </w:rPr>
            </w:pPr>
            <w:r w:rsidRPr="008A5D57">
              <w:rPr>
                <w:rFonts w:cs="Arial"/>
                <w:b/>
                <w:color w:val="000000"/>
                <w:sz w:val="20"/>
                <w:szCs w:val="20"/>
                <w:lang w:eastAsia="it-IT"/>
              </w:rPr>
              <w:t>29</w:t>
            </w:r>
            <w:r w:rsidR="00A23B21">
              <w:rPr>
                <w:rFonts w:cs="Arial"/>
                <w:b/>
                <w:color w:val="000000"/>
                <w:sz w:val="20"/>
                <w:szCs w:val="20"/>
                <w:lang w:eastAsia="it-IT"/>
              </w:rPr>
              <w:t xml:space="preserve"> </w:t>
            </w:r>
            <w:r w:rsidRPr="008A5D57">
              <w:rPr>
                <w:rFonts w:cs="Arial"/>
                <w:b/>
                <w:color w:val="000000"/>
                <w:sz w:val="20"/>
                <w:szCs w:val="20"/>
                <w:lang w:eastAsia="it-IT"/>
              </w:rPr>
              <w:t>56</w:t>
            </w:r>
            <w:r w:rsidR="007D63C0">
              <w:rPr>
                <w:rFonts w:cs="Arial"/>
                <w:b/>
                <w:color w:val="000000"/>
                <w:sz w:val="20"/>
                <w:szCs w:val="20"/>
                <w:lang w:eastAsia="it-IT"/>
              </w:rPr>
              <w:t>3</w:t>
            </w:r>
            <w:r w:rsidRPr="008A5D57">
              <w:rPr>
                <w:rFonts w:cs="Arial"/>
                <w:b/>
                <w:color w:val="000000"/>
                <w:sz w:val="20"/>
                <w:szCs w:val="20"/>
                <w:lang w:eastAsia="it-IT"/>
              </w:rPr>
              <w:t>,</w:t>
            </w:r>
            <w:r w:rsidR="007D63C0">
              <w:rPr>
                <w:rFonts w:cs="Arial"/>
                <w:b/>
                <w:color w:val="000000"/>
                <w:sz w:val="20"/>
                <w:szCs w:val="20"/>
                <w:lang w:eastAsia="it-IT"/>
              </w:rPr>
              <w:t>0</w:t>
            </w:r>
          </w:p>
        </w:tc>
      </w:tr>
      <w:tr w:rsidR="00303896" w:rsidRPr="00303896" w:rsidTr="0083221E">
        <w:tc>
          <w:tcPr>
            <w:tcW w:w="3034" w:type="dxa"/>
          </w:tcPr>
          <w:p w:rsidR="00303896" w:rsidRPr="00297214" w:rsidRDefault="00303896" w:rsidP="003E0F3C">
            <w:pPr>
              <w:rPr>
                <w:rFonts w:cs="Arial"/>
                <w:b/>
                <w:bCs/>
                <w:color w:val="000000"/>
                <w:sz w:val="20"/>
                <w:szCs w:val="20"/>
                <w:lang w:eastAsia="it-IT"/>
              </w:rPr>
            </w:pPr>
            <w:r w:rsidRPr="00297214">
              <w:rPr>
                <w:rFonts w:cs="Arial"/>
                <w:b/>
                <w:bCs/>
                <w:color w:val="000000"/>
                <w:sz w:val="20"/>
                <w:szCs w:val="20"/>
                <w:lang w:eastAsia="it-IT"/>
              </w:rPr>
              <w:t>Джерела фінансування:</w:t>
            </w:r>
          </w:p>
        </w:tc>
        <w:tc>
          <w:tcPr>
            <w:tcW w:w="6521" w:type="dxa"/>
            <w:gridSpan w:val="4"/>
          </w:tcPr>
          <w:p w:rsidR="00303896" w:rsidRPr="00297214" w:rsidRDefault="004E7257" w:rsidP="003E0F3C">
            <w:pPr>
              <w:rPr>
                <w:rFonts w:cs="Arial"/>
                <w:color w:val="000000"/>
                <w:sz w:val="20"/>
                <w:szCs w:val="20"/>
                <w:lang w:eastAsia="it-IT"/>
              </w:rPr>
            </w:pPr>
            <w:r>
              <w:rPr>
                <w:rFonts w:cs="Arial"/>
                <w:color w:val="000000"/>
                <w:sz w:val="20"/>
                <w:szCs w:val="20"/>
                <w:lang w:eastAsia="it-IT"/>
              </w:rPr>
              <w:t>Бюджети всіх рівнів</w:t>
            </w:r>
          </w:p>
        </w:tc>
      </w:tr>
      <w:tr w:rsidR="00303896" w:rsidRPr="00303896" w:rsidTr="0083221E">
        <w:tc>
          <w:tcPr>
            <w:tcW w:w="3034" w:type="dxa"/>
          </w:tcPr>
          <w:p w:rsidR="00303896" w:rsidRPr="00297214" w:rsidRDefault="00303896" w:rsidP="00AA2F21">
            <w:pPr>
              <w:rPr>
                <w:rFonts w:cs="Arial"/>
                <w:b/>
                <w:bCs/>
                <w:color w:val="000000"/>
                <w:sz w:val="20"/>
                <w:szCs w:val="20"/>
                <w:lang w:eastAsia="it-IT"/>
              </w:rPr>
            </w:pPr>
            <w:r w:rsidRPr="00297214">
              <w:rPr>
                <w:rFonts w:cs="Arial"/>
                <w:b/>
                <w:bCs/>
                <w:color w:val="000000"/>
                <w:sz w:val="20"/>
                <w:szCs w:val="20"/>
                <w:lang w:eastAsia="it-IT"/>
              </w:rPr>
              <w:t xml:space="preserve">Ключові </w:t>
            </w:r>
            <w:r w:rsidR="00AA2F21">
              <w:rPr>
                <w:rFonts w:cs="Arial"/>
                <w:b/>
                <w:bCs/>
                <w:color w:val="000000"/>
                <w:sz w:val="20"/>
                <w:szCs w:val="20"/>
                <w:lang w:eastAsia="it-IT"/>
              </w:rPr>
              <w:t>учасники реалізації проє</w:t>
            </w:r>
            <w:r w:rsidRPr="00297214">
              <w:rPr>
                <w:rFonts w:cs="Arial"/>
                <w:b/>
                <w:bCs/>
                <w:color w:val="000000"/>
                <w:sz w:val="20"/>
                <w:szCs w:val="20"/>
                <w:lang w:eastAsia="it-IT"/>
              </w:rPr>
              <w:t>кту:</w:t>
            </w:r>
          </w:p>
        </w:tc>
        <w:tc>
          <w:tcPr>
            <w:tcW w:w="6521" w:type="dxa"/>
            <w:gridSpan w:val="4"/>
          </w:tcPr>
          <w:p w:rsidR="00F755BE" w:rsidRPr="00297214" w:rsidRDefault="00303896" w:rsidP="004E7257">
            <w:pPr>
              <w:jc w:val="both"/>
              <w:rPr>
                <w:rFonts w:cs="Arial"/>
                <w:color w:val="000000"/>
                <w:sz w:val="20"/>
                <w:szCs w:val="20"/>
                <w:lang w:eastAsia="it-IT"/>
              </w:rPr>
            </w:pPr>
            <w:r w:rsidRPr="00297214">
              <w:rPr>
                <w:rFonts w:cs="Arial"/>
                <w:color w:val="000000"/>
                <w:sz w:val="20"/>
                <w:szCs w:val="20"/>
                <w:lang w:eastAsia="it-IT"/>
              </w:rPr>
              <w:t xml:space="preserve">Бахмутська міська </w:t>
            </w:r>
            <w:r w:rsidR="004E7257">
              <w:rPr>
                <w:rFonts w:cs="Arial"/>
                <w:color w:val="000000"/>
                <w:sz w:val="20"/>
                <w:szCs w:val="20"/>
                <w:lang w:eastAsia="it-IT"/>
              </w:rPr>
              <w:t>рада</w:t>
            </w:r>
            <w:r w:rsidRPr="00297214">
              <w:rPr>
                <w:rFonts w:cs="Arial"/>
                <w:color w:val="000000"/>
                <w:sz w:val="20"/>
                <w:szCs w:val="20"/>
                <w:lang w:eastAsia="it-IT"/>
              </w:rPr>
              <w:t xml:space="preserve">, Управління розвитку міського господарства та капітального будівництва Бахмутської міської ради, підрядна організація, Комунальне підприємство «Бахмутський комбінат комунальних підприємств» - балансоутримувач вулично-дорожньої мережі </w:t>
            </w:r>
          </w:p>
        </w:tc>
      </w:tr>
      <w:tr w:rsidR="00303896" w:rsidRPr="00303896" w:rsidTr="0083221E">
        <w:tc>
          <w:tcPr>
            <w:tcW w:w="3034" w:type="dxa"/>
          </w:tcPr>
          <w:p w:rsidR="00303896" w:rsidRPr="00297214" w:rsidRDefault="00303896" w:rsidP="003E0F3C">
            <w:pPr>
              <w:rPr>
                <w:rFonts w:cs="Arial"/>
                <w:b/>
                <w:bCs/>
                <w:color w:val="000000"/>
                <w:sz w:val="20"/>
                <w:szCs w:val="20"/>
                <w:lang w:eastAsia="it-IT"/>
              </w:rPr>
            </w:pPr>
            <w:r w:rsidRPr="00297214">
              <w:rPr>
                <w:rFonts w:cs="Arial"/>
                <w:b/>
                <w:bCs/>
                <w:color w:val="000000"/>
                <w:sz w:val="20"/>
                <w:szCs w:val="20"/>
                <w:lang w:eastAsia="it-IT"/>
              </w:rPr>
              <w:t>Інше:</w:t>
            </w:r>
          </w:p>
        </w:tc>
        <w:tc>
          <w:tcPr>
            <w:tcW w:w="6521" w:type="dxa"/>
            <w:gridSpan w:val="4"/>
          </w:tcPr>
          <w:p w:rsidR="00303896" w:rsidRPr="00297214" w:rsidRDefault="00AA2F21" w:rsidP="003E0F3C">
            <w:pPr>
              <w:rPr>
                <w:rFonts w:cs="Arial"/>
                <w:color w:val="000000"/>
                <w:sz w:val="20"/>
                <w:szCs w:val="20"/>
                <w:lang w:eastAsia="it-IT"/>
              </w:rPr>
            </w:pPr>
            <w:r>
              <w:rPr>
                <w:rFonts w:cs="Arial"/>
                <w:color w:val="000000"/>
                <w:sz w:val="20"/>
                <w:szCs w:val="20"/>
                <w:lang w:eastAsia="it-IT"/>
              </w:rPr>
              <w:t>-</w:t>
            </w:r>
          </w:p>
        </w:tc>
      </w:tr>
    </w:tbl>
    <w:p w:rsidR="00A125E4" w:rsidRDefault="00A125E4" w:rsidP="00EA1D47">
      <w:pPr>
        <w:rPr>
          <w:rFonts w:cs="Arial"/>
          <w:color w:val="000000"/>
          <w:szCs w:val="22"/>
          <w:lang w:eastAsia="it-IT"/>
        </w:rPr>
      </w:pPr>
    </w:p>
    <w:p w:rsidR="00A23B21" w:rsidRPr="00AD0FA4" w:rsidRDefault="00A23B21" w:rsidP="00EA1D47">
      <w:pPr>
        <w:rPr>
          <w:rFonts w:cs="Arial"/>
          <w:color w:val="000000"/>
          <w:szCs w:val="22"/>
          <w:lang w:eastAsia="it-IT"/>
        </w:rPr>
      </w:pPr>
    </w:p>
    <w:tbl>
      <w:tblPr>
        <w:tblStyle w:val="a4"/>
        <w:tblW w:w="9555" w:type="dxa"/>
        <w:tblLayout w:type="fixed"/>
        <w:tblLook w:val="04A0"/>
      </w:tblPr>
      <w:tblGrid>
        <w:gridCol w:w="3066"/>
        <w:gridCol w:w="1116"/>
        <w:gridCol w:w="1612"/>
        <w:gridCol w:w="1648"/>
        <w:gridCol w:w="2113"/>
      </w:tblGrid>
      <w:tr w:rsidR="00564346" w:rsidRPr="00D86483" w:rsidTr="0083221E">
        <w:tc>
          <w:tcPr>
            <w:tcW w:w="3066" w:type="dxa"/>
          </w:tcPr>
          <w:p w:rsidR="00564346" w:rsidRPr="006707C6" w:rsidRDefault="00564346" w:rsidP="00564346">
            <w:pPr>
              <w:spacing w:before="40" w:after="40"/>
              <w:rPr>
                <w:rFonts w:cs="Arial"/>
                <w:b/>
                <w:bCs/>
                <w:color w:val="000000"/>
                <w:sz w:val="20"/>
                <w:szCs w:val="20"/>
                <w:lang w:eastAsia="it-IT"/>
              </w:rPr>
            </w:pPr>
            <w:r w:rsidRPr="006707C6">
              <w:rPr>
                <w:rFonts w:cs="Arial"/>
                <w:b/>
                <w:bCs/>
                <w:color w:val="000000"/>
                <w:sz w:val="20"/>
                <w:szCs w:val="20"/>
                <w:lang w:eastAsia="it-IT"/>
              </w:rPr>
              <w:t>Стратегічна ціль</w:t>
            </w:r>
          </w:p>
        </w:tc>
        <w:tc>
          <w:tcPr>
            <w:tcW w:w="6489" w:type="dxa"/>
            <w:gridSpan w:val="4"/>
          </w:tcPr>
          <w:p w:rsidR="00564346" w:rsidRPr="00D86483" w:rsidRDefault="00564346" w:rsidP="00564346">
            <w:pPr>
              <w:snapToGrid w:val="0"/>
              <w:spacing w:before="40" w:after="40"/>
              <w:jc w:val="both"/>
              <w:rPr>
                <w:rFonts w:cs="Arial"/>
                <w:bCs/>
                <w:sz w:val="20"/>
                <w:szCs w:val="20"/>
              </w:rPr>
            </w:pPr>
            <w:r>
              <w:rPr>
                <w:rFonts w:cs="Arial"/>
                <w:bCs/>
                <w:sz w:val="20"/>
                <w:szCs w:val="20"/>
              </w:rPr>
              <w:t>В.3. Громадська безпека території громади</w:t>
            </w:r>
          </w:p>
        </w:tc>
      </w:tr>
      <w:tr w:rsidR="00564346" w:rsidRPr="00D86483" w:rsidTr="0083221E">
        <w:trPr>
          <w:trHeight w:val="669"/>
        </w:trPr>
        <w:tc>
          <w:tcPr>
            <w:tcW w:w="3066" w:type="dxa"/>
          </w:tcPr>
          <w:p w:rsidR="00C537E1" w:rsidRDefault="00564346" w:rsidP="00564346">
            <w:pPr>
              <w:spacing w:before="40" w:after="40"/>
              <w:ind w:right="-108"/>
              <w:rPr>
                <w:rFonts w:cs="Arial"/>
                <w:b/>
                <w:bCs/>
                <w:color w:val="000000"/>
                <w:sz w:val="20"/>
                <w:szCs w:val="20"/>
                <w:lang w:eastAsia="it-IT"/>
              </w:rPr>
            </w:pPr>
            <w:r w:rsidRPr="006707C6">
              <w:rPr>
                <w:rFonts w:cs="Arial"/>
                <w:b/>
                <w:bCs/>
                <w:color w:val="000000"/>
                <w:sz w:val="20"/>
                <w:szCs w:val="20"/>
                <w:lang w:eastAsia="it-IT"/>
              </w:rPr>
              <w:t xml:space="preserve">Оперативна ціль/завдання </w:t>
            </w:r>
            <w:r>
              <w:rPr>
                <w:rFonts w:cs="Arial"/>
                <w:b/>
                <w:bCs/>
                <w:color w:val="000000"/>
                <w:sz w:val="20"/>
                <w:szCs w:val="20"/>
                <w:lang w:eastAsia="it-IT"/>
              </w:rPr>
              <w:t xml:space="preserve">Стратегії, якому </w:t>
            </w:r>
            <w:r w:rsidR="008501B2">
              <w:rPr>
                <w:rFonts w:cs="Arial"/>
                <w:b/>
                <w:bCs/>
                <w:color w:val="000000"/>
                <w:sz w:val="20"/>
                <w:szCs w:val="20"/>
                <w:lang w:eastAsia="it-IT"/>
              </w:rPr>
              <w:t xml:space="preserve">     </w:t>
            </w:r>
          </w:p>
          <w:p w:rsidR="00564346" w:rsidRPr="006707C6" w:rsidRDefault="00564346" w:rsidP="00564346">
            <w:pPr>
              <w:spacing w:before="40" w:after="40"/>
              <w:ind w:right="-108"/>
              <w:rPr>
                <w:rFonts w:cs="Arial"/>
                <w:b/>
                <w:bCs/>
                <w:color w:val="000000"/>
                <w:sz w:val="20"/>
                <w:szCs w:val="20"/>
                <w:lang w:eastAsia="it-IT"/>
              </w:rPr>
            </w:pPr>
            <w:r>
              <w:rPr>
                <w:rFonts w:cs="Arial"/>
                <w:b/>
                <w:bCs/>
                <w:color w:val="000000"/>
                <w:sz w:val="20"/>
                <w:szCs w:val="20"/>
                <w:lang w:eastAsia="it-IT"/>
              </w:rPr>
              <w:t xml:space="preserve">відповідає </w:t>
            </w:r>
            <w:r w:rsidR="00C537E1">
              <w:rPr>
                <w:rFonts w:cs="Arial"/>
                <w:b/>
                <w:bCs/>
                <w:color w:val="000000"/>
                <w:sz w:val="20"/>
                <w:szCs w:val="20"/>
                <w:lang w:eastAsia="it-IT"/>
              </w:rPr>
              <w:t>проєкт:</w:t>
            </w:r>
          </w:p>
        </w:tc>
        <w:tc>
          <w:tcPr>
            <w:tcW w:w="6489" w:type="dxa"/>
            <w:gridSpan w:val="4"/>
          </w:tcPr>
          <w:p w:rsidR="00564346" w:rsidRPr="00BB11CB" w:rsidRDefault="00564346" w:rsidP="00564346">
            <w:pPr>
              <w:pBdr>
                <w:left w:val="single" w:sz="18" w:space="4" w:color="auto"/>
              </w:pBdr>
              <w:rPr>
                <w:rFonts w:cs="Arial"/>
                <w:sz w:val="20"/>
                <w:szCs w:val="20"/>
                <w:lang w:eastAsia="it-IT"/>
              </w:rPr>
            </w:pPr>
            <w:r>
              <w:rPr>
                <w:rFonts w:cs="Arial"/>
                <w:sz w:val="20"/>
                <w:szCs w:val="20"/>
                <w:lang w:eastAsia="uk-UA"/>
              </w:rPr>
              <w:t>В.3.1. Безпечний транспорт та транспортна інфраструктура</w:t>
            </w:r>
          </w:p>
        </w:tc>
      </w:tr>
      <w:tr w:rsidR="00564346" w:rsidRPr="00D15AE2" w:rsidTr="0083221E">
        <w:tc>
          <w:tcPr>
            <w:tcW w:w="3066" w:type="dxa"/>
            <w:hideMark/>
          </w:tcPr>
          <w:p w:rsidR="00564346" w:rsidRPr="006707C6" w:rsidRDefault="00564346" w:rsidP="00564346">
            <w:pPr>
              <w:spacing w:before="40" w:after="40"/>
              <w:ind w:right="-108"/>
              <w:rPr>
                <w:rFonts w:cs="Arial"/>
                <w:b/>
                <w:bCs/>
                <w:color w:val="000000"/>
                <w:sz w:val="20"/>
                <w:szCs w:val="20"/>
                <w:lang w:eastAsia="it-IT"/>
              </w:rPr>
            </w:pPr>
            <w:r>
              <w:rPr>
                <w:rFonts w:cs="Arial"/>
                <w:b/>
                <w:bCs/>
                <w:color w:val="000000"/>
                <w:sz w:val="20"/>
                <w:szCs w:val="20"/>
                <w:lang w:eastAsia="it-IT"/>
              </w:rPr>
              <w:t>Назва проє</w:t>
            </w:r>
            <w:r w:rsidRPr="006707C6">
              <w:rPr>
                <w:rFonts w:cs="Arial"/>
                <w:b/>
                <w:bCs/>
                <w:color w:val="000000"/>
                <w:sz w:val="20"/>
                <w:szCs w:val="20"/>
                <w:lang w:eastAsia="it-IT"/>
              </w:rPr>
              <w:t>кту:</w:t>
            </w:r>
          </w:p>
        </w:tc>
        <w:tc>
          <w:tcPr>
            <w:tcW w:w="6489" w:type="dxa"/>
            <w:gridSpan w:val="4"/>
          </w:tcPr>
          <w:p w:rsidR="00564346" w:rsidRPr="0010037F" w:rsidRDefault="00D8574F" w:rsidP="00046C4F">
            <w:pPr>
              <w:jc w:val="both"/>
              <w:rPr>
                <w:rFonts w:cs="Arial"/>
                <w:b/>
                <w:bCs/>
                <w:sz w:val="20"/>
                <w:szCs w:val="20"/>
                <w:lang w:eastAsia="it-IT"/>
              </w:rPr>
            </w:pPr>
            <w:r>
              <w:rPr>
                <w:rFonts w:cs="Arial"/>
                <w:b/>
                <w:bCs/>
                <w:sz w:val="20"/>
                <w:szCs w:val="20"/>
                <w:lang w:eastAsia="en-US"/>
              </w:rPr>
              <w:t>Актуалізація</w:t>
            </w:r>
            <w:r w:rsidR="00564346" w:rsidRPr="00564346">
              <w:rPr>
                <w:rFonts w:cs="Arial"/>
                <w:b/>
                <w:bCs/>
                <w:sz w:val="20"/>
                <w:szCs w:val="20"/>
                <w:lang w:eastAsia="en-US"/>
              </w:rPr>
              <w:t xml:space="preserve"> комплексної схеми організації дорожнього руху (КСОДР) на вулично-дорожній мережі Бахмутської міської об’єднаної територіальної громади</w:t>
            </w:r>
            <w:r w:rsidR="00564346">
              <w:rPr>
                <w:rFonts w:cs="Arial"/>
                <w:b/>
                <w:bCs/>
                <w:sz w:val="20"/>
                <w:szCs w:val="20"/>
                <w:lang w:eastAsia="en-US"/>
              </w:rPr>
              <w:t xml:space="preserve">  </w:t>
            </w:r>
          </w:p>
        </w:tc>
      </w:tr>
      <w:tr w:rsidR="00564346" w:rsidRPr="00D15AE2" w:rsidTr="0083221E">
        <w:tc>
          <w:tcPr>
            <w:tcW w:w="3066" w:type="dxa"/>
            <w:hideMark/>
          </w:tcPr>
          <w:p w:rsidR="00564346" w:rsidRPr="006707C6" w:rsidRDefault="00564346" w:rsidP="00564346">
            <w:pPr>
              <w:spacing w:before="40" w:after="40"/>
              <w:ind w:right="-108"/>
              <w:rPr>
                <w:rFonts w:cs="Arial"/>
                <w:b/>
                <w:bCs/>
                <w:color w:val="000000"/>
                <w:sz w:val="20"/>
                <w:szCs w:val="20"/>
                <w:lang w:eastAsia="it-IT"/>
              </w:rPr>
            </w:pPr>
            <w:r w:rsidRPr="006707C6">
              <w:rPr>
                <w:rFonts w:cs="Arial"/>
                <w:b/>
                <w:bCs/>
                <w:color w:val="000000"/>
                <w:sz w:val="20"/>
                <w:szCs w:val="20"/>
                <w:lang w:eastAsia="it-IT"/>
              </w:rPr>
              <w:t>Цілі про</w:t>
            </w:r>
            <w:r>
              <w:rPr>
                <w:rFonts w:cs="Arial"/>
                <w:b/>
                <w:bCs/>
                <w:color w:val="000000"/>
                <w:sz w:val="20"/>
                <w:szCs w:val="20"/>
                <w:lang w:eastAsia="it-IT"/>
              </w:rPr>
              <w:t>є</w:t>
            </w:r>
            <w:r w:rsidRPr="006707C6">
              <w:rPr>
                <w:rFonts w:cs="Arial"/>
                <w:b/>
                <w:bCs/>
                <w:color w:val="000000"/>
                <w:sz w:val="20"/>
                <w:szCs w:val="20"/>
                <w:lang w:eastAsia="it-IT"/>
              </w:rPr>
              <w:t>кту:</w:t>
            </w:r>
          </w:p>
        </w:tc>
        <w:tc>
          <w:tcPr>
            <w:tcW w:w="6489" w:type="dxa"/>
            <w:gridSpan w:val="4"/>
          </w:tcPr>
          <w:p w:rsidR="00564346" w:rsidRPr="00031FCE" w:rsidRDefault="00564346" w:rsidP="00564346">
            <w:pPr>
              <w:jc w:val="both"/>
              <w:rPr>
                <w:rFonts w:cs="Arial"/>
                <w:sz w:val="20"/>
                <w:szCs w:val="20"/>
              </w:rPr>
            </w:pPr>
            <w:r>
              <w:rPr>
                <w:rFonts w:cs="Arial"/>
                <w:sz w:val="20"/>
                <w:szCs w:val="20"/>
              </w:rPr>
              <w:t>В</w:t>
            </w:r>
            <w:r w:rsidRPr="00031FCE">
              <w:rPr>
                <w:rFonts w:cs="Arial"/>
                <w:sz w:val="20"/>
                <w:szCs w:val="20"/>
              </w:rPr>
              <w:t>изнач</w:t>
            </w:r>
            <w:r>
              <w:rPr>
                <w:rFonts w:cs="Arial"/>
                <w:sz w:val="20"/>
                <w:szCs w:val="20"/>
              </w:rPr>
              <w:t xml:space="preserve">ення заходів, що спрямовані на </w:t>
            </w:r>
            <w:r w:rsidRPr="00031FCE">
              <w:rPr>
                <w:rFonts w:cs="Arial"/>
                <w:sz w:val="20"/>
                <w:szCs w:val="20"/>
              </w:rPr>
              <w:t xml:space="preserve">вдосконалення роботи громадського транспорту та покращення умов руху на вулично-дорожній мережі </w:t>
            </w:r>
            <w:r>
              <w:rPr>
                <w:rFonts w:cs="Arial"/>
                <w:sz w:val="20"/>
                <w:szCs w:val="20"/>
                <w:lang w:eastAsia="en-US"/>
              </w:rPr>
              <w:t>Бахмутської міської об’єднаної територіальної громади</w:t>
            </w:r>
          </w:p>
        </w:tc>
      </w:tr>
      <w:tr w:rsidR="00564346" w:rsidRPr="00D86483" w:rsidTr="0083221E">
        <w:tc>
          <w:tcPr>
            <w:tcW w:w="3066" w:type="dxa"/>
            <w:hideMark/>
          </w:tcPr>
          <w:p w:rsidR="00564346" w:rsidRPr="006707C6" w:rsidRDefault="00564346" w:rsidP="00564346">
            <w:pPr>
              <w:autoSpaceDE w:val="0"/>
              <w:autoSpaceDN w:val="0"/>
              <w:adjustRightInd w:val="0"/>
              <w:spacing w:before="40" w:after="40"/>
              <w:rPr>
                <w:rFonts w:cs="Arial"/>
                <w:b/>
                <w:bCs/>
                <w:color w:val="000000"/>
                <w:sz w:val="20"/>
                <w:szCs w:val="20"/>
                <w:lang w:eastAsia="it-IT"/>
              </w:rPr>
            </w:pPr>
            <w:r>
              <w:rPr>
                <w:rFonts w:cs="Arial"/>
                <w:b/>
                <w:bCs/>
                <w:color w:val="000000"/>
                <w:sz w:val="20"/>
                <w:szCs w:val="20"/>
                <w:lang w:eastAsia="it-IT"/>
              </w:rPr>
              <w:t xml:space="preserve">Територія впливу </w:t>
            </w:r>
            <w:r w:rsidR="003055C6">
              <w:rPr>
                <w:rFonts w:cs="Arial"/>
                <w:b/>
                <w:bCs/>
                <w:color w:val="000000"/>
                <w:sz w:val="20"/>
                <w:szCs w:val="20"/>
                <w:lang w:eastAsia="it-IT"/>
              </w:rPr>
              <w:t>проекту:</w:t>
            </w:r>
          </w:p>
        </w:tc>
        <w:tc>
          <w:tcPr>
            <w:tcW w:w="6489" w:type="dxa"/>
            <w:gridSpan w:val="4"/>
          </w:tcPr>
          <w:p w:rsidR="00564346" w:rsidRPr="00D86483" w:rsidRDefault="00564346" w:rsidP="00564346">
            <w:pPr>
              <w:rPr>
                <w:rFonts w:cs="Arial"/>
                <w:sz w:val="20"/>
                <w:szCs w:val="20"/>
                <w:lang w:eastAsia="it-IT"/>
              </w:rPr>
            </w:pPr>
            <w:r>
              <w:rPr>
                <w:rFonts w:cs="Arial"/>
                <w:sz w:val="20"/>
                <w:szCs w:val="20"/>
                <w:lang w:eastAsia="it-IT"/>
              </w:rPr>
              <w:t>Бахмутська міська об’єднана територіальна громада</w:t>
            </w:r>
          </w:p>
        </w:tc>
      </w:tr>
      <w:tr w:rsidR="00564346" w:rsidRPr="00D86483" w:rsidTr="0083221E">
        <w:tc>
          <w:tcPr>
            <w:tcW w:w="3066" w:type="dxa"/>
            <w:hideMark/>
          </w:tcPr>
          <w:p w:rsidR="00564346" w:rsidRPr="006707C6" w:rsidRDefault="00564346" w:rsidP="00564346">
            <w:pPr>
              <w:autoSpaceDE w:val="0"/>
              <w:autoSpaceDN w:val="0"/>
              <w:adjustRightInd w:val="0"/>
              <w:spacing w:before="40" w:after="40"/>
              <w:rPr>
                <w:rFonts w:cs="Arial"/>
                <w:b/>
                <w:bCs/>
                <w:color w:val="000000"/>
                <w:sz w:val="20"/>
                <w:szCs w:val="20"/>
                <w:lang w:eastAsia="it-IT"/>
              </w:rPr>
            </w:pPr>
            <w:r w:rsidRPr="006707C6">
              <w:rPr>
                <w:rFonts w:cs="Arial"/>
                <w:b/>
                <w:bCs/>
                <w:color w:val="000000"/>
                <w:sz w:val="20"/>
                <w:szCs w:val="20"/>
                <w:lang w:eastAsia="it-IT"/>
              </w:rPr>
              <w:t xml:space="preserve">Орієнтовна кількість </w:t>
            </w:r>
          </w:p>
          <w:p w:rsidR="00564346" w:rsidRPr="006707C6" w:rsidRDefault="00564346" w:rsidP="00564346">
            <w:pPr>
              <w:autoSpaceDE w:val="0"/>
              <w:autoSpaceDN w:val="0"/>
              <w:adjustRightInd w:val="0"/>
              <w:spacing w:before="40" w:after="40"/>
              <w:rPr>
                <w:rFonts w:cs="Arial"/>
                <w:b/>
                <w:bCs/>
                <w:color w:val="000000"/>
                <w:sz w:val="20"/>
                <w:szCs w:val="20"/>
                <w:lang w:eastAsia="it-IT"/>
              </w:rPr>
            </w:pPr>
            <w:r w:rsidRPr="006707C6">
              <w:rPr>
                <w:rFonts w:cs="Arial"/>
                <w:b/>
                <w:bCs/>
                <w:color w:val="000000"/>
                <w:sz w:val="20"/>
                <w:szCs w:val="20"/>
                <w:lang w:eastAsia="it-IT"/>
              </w:rPr>
              <w:t>отримувачів вигод</w:t>
            </w:r>
          </w:p>
        </w:tc>
        <w:tc>
          <w:tcPr>
            <w:tcW w:w="6489" w:type="dxa"/>
            <w:gridSpan w:val="4"/>
          </w:tcPr>
          <w:p w:rsidR="00564346" w:rsidRPr="00D86483" w:rsidRDefault="00120F24" w:rsidP="00564346">
            <w:pPr>
              <w:rPr>
                <w:rFonts w:cs="Arial"/>
                <w:sz w:val="20"/>
                <w:szCs w:val="20"/>
                <w:lang w:eastAsia="it-IT"/>
              </w:rPr>
            </w:pPr>
            <w:r>
              <w:rPr>
                <w:rFonts w:cs="Arial"/>
                <w:sz w:val="20"/>
                <w:szCs w:val="20"/>
                <w:lang w:eastAsia="it-IT"/>
              </w:rPr>
              <w:t>2</w:t>
            </w:r>
            <w:r w:rsidR="00564346">
              <w:rPr>
                <w:rFonts w:cs="Arial"/>
                <w:sz w:val="20"/>
                <w:szCs w:val="20"/>
                <w:lang w:eastAsia="it-IT"/>
              </w:rPr>
              <w:t>5 000 осіб</w:t>
            </w:r>
          </w:p>
        </w:tc>
      </w:tr>
      <w:tr w:rsidR="00564346" w:rsidRPr="00D15AE2" w:rsidTr="0083221E">
        <w:trPr>
          <w:trHeight w:val="866"/>
        </w:trPr>
        <w:tc>
          <w:tcPr>
            <w:tcW w:w="3066" w:type="dxa"/>
            <w:hideMark/>
          </w:tcPr>
          <w:p w:rsidR="00564346" w:rsidRPr="006707C6" w:rsidRDefault="00564346" w:rsidP="00564346">
            <w:pPr>
              <w:spacing w:before="40" w:after="40"/>
              <w:rPr>
                <w:rFonts w:cs="Arial"/>
                <w:b/>
                <w:bCs/>
                <w:color w:val="000000"/>
                <w:sz w:val="20"/>
                <w:szCs w:val="20"/>
                <w:lang w:eastAsia="it-IT"/>
              </w:rPr>
            </w:pPr>
            <w:r>
              <w:rPr>
                <w:rFonts w:cs="Arial"/>
                <w:b/>
                <w:bCs/>
                <w:color w:val="000000"/>
                <w:sz w:val="20"/>
                <w:szCs w:val="20"/>
                <w:lang w:eastAsia="it-IT"/>
              </w:rPr>
              <w:t>Стислий опис проє</w:t>
            </w:r>
            <w:r w:rsidRPr="006707C6">
              <w:rPr>
                <w:rFonts w:cs="Arial"/>
                <w:b/>
                <w:bCs/>
                <w:color w:val="000000"/>
                <w:sz w:val="20"/>
                <w:szCs w:val="20"/>
                <w:lang w:eastAsia="it-IT"/>
              </w:rPr>
              <w:t>кту:</w:t>
            </w:r>
          </w:p>
        </w:tc>
        <w:tc>
          <w:tcPr>
            <w:tcW w:w="6489" w:type="dxa"/>
            <w:gridSpan w:val="4"/>
          </w:tcPr>
          <w:p w:rsidR="00564346" w:rsidRPr="00031FCE" w:rsidRDefault="00564346" w:rsidP="008501B2">
            <w:pPr>
              <w:jc w:val="both"/>
              <w:rPr>
                <w:rFonts w:cs="Arial"/>
                <w:sz w:val="20"/>
                <w:szCs w:val="20"/>
              </w:rPr>
            </w:pPr>
            <w:r w:rsidRPr="008501B2">
              <w:rPr>
                <w:rFonts w:cs="Arial"/>
                <w:color w:val="000000"/>
                <w:sz w:val="20"/>
                <w:szCs w:val="20"/>
                <w:lang w:eastAsia="it-IT"/>
              </w:rPr>
              <w:t>Схема організації дорожнього руху вулиць та доріг включає в себе встановлення дорожніх знаків, світлофорних об’єктів і нанесення дорожньої розмітки, а також детальні схеми організації дорожнього руху найбільш завантажених перехресть</w:t>
            </w:r>
            <w:r w:rsidRPr="00031FCE">
              <w:rPr>
                <w:rFonts w:cs="Arial"/>
                <w:sz w:val="20"/>
                <w:szCs w:val="20"/>
              </w:rPr>
              <w:t xml:space="preserve"> </w:t>
            </w:r>
          </w:p>
        </w:tc>
      </w:tr>
      <w:tr w:rsidR="00564346" w:rsidRPr="00D86483" w:rsidTr="0083221E">
        <w:tc>
          <w:tcPr>
            <w:tcW w:w="3066" w:type="dxa"/>
            <w:hideMark/>
          </w:tcPr>
          <w:p w:rsidR="00564346" w:rsidRPr="006707C6" w:rsidRDefault="00564346" w:rsidP="00564346">
            <w:pPr>
              <w:spacing w:before="40" w:after="40"/>
              <w:rPr>
                <w:rFonts w:cs="Arial"/>
                <w:b/>
                <w:bCs/>
                <w:color w:val="000000"/>
                <w:sz w:val="20"/>
                <w:szCs w:val="20"/>
                <w:lang w:eastAsia="it-IT"/>
              </w:rPr>
            </w:pPr>
            <w:r w:rsidRPr="006707C6">
              <w:rPr>
                <w:rFonts w:cs="Arial"/>
                <w:b/>
                <w:bCs/>
                <w:color w:val="000000"/>
                <w:sz w:val="20"/>
                <w:szCs w:val="20"/>
                <w:lang w:eastAsia="it-IT"/>
              </w:rPr>
              <w:t>Очікувані результати:</w:t>
            </w:r>
          </w:p>
        </w:tc>
        <w:tc>
          <w:tcPr>
            <w:tcW w:w="6489" w:type="dxa"/>
            <w:gridSpan w:val="4"/>
          </w:tcPr>
          <w:p w:rsidR="005E6BA8" w:rsidRDefault="00AA2E2F" w:rsidP="00654BA8">
            <w:pPr>
              <w:pStyle w:val="af6"/>
              <w:numPr>
                <w:ilvl w:val="0"/>
                <w:numId w:val="16"/>
              </w:numPr>
              <w:suppressAutoHyphens w:val="0"/>
              <w:spacing w:after="0"/>
              <w:ind w:left="208" w:hanging="208"/>
              <w:contextualSpacing/>
              <w:rPr>
                <w:rFonts w:ascii="Arial" w:hAnsi="Arial" w:cs="Arial"/>
                <w:sz w:val="20"/>
                <w:szCs w:val="20"/>
              </w:rPr>
            </w:pPr>
            <w:r>
              <w:rPr>
                <w:rFonts w:ascii="Arial" w:hAnsi="Arial" w:cs="Arial"/>
                <w:sz w:val="20"/>
                <w:szCs w:val="20"/>
              </w:rPr>
              <w:t>У</w:t>
            </w:r>
            <w:r w:rsidR="00564346" w:rsidRPr="00862ED4">
              <w:rPr>
                <w:rFonts w:ascii="Arial" w:hAnsi="Arial" w:cs="Arial"/>
                <w:sz w:val="20"/>
                <w:szCs w:val="20"/>
              </w:rPr>
              <w:t>досконалення с</w:t>
            </w:r>
            <w:r>
              <w:rPr>
                <w:rFonts w:ascii="Arial" w:hAnsi="Arial" w:cs="Arial"/>
                <w:sz w:val="20"/>
                <w:szCs w:val="20"/>
              </w:rPr>
              <w:t>истеми керування дорожнім рухом.</w:t>
            </w:r>
          </w:p>
          <w:p w:rsidR="00AA2E2F" w:rsidRPr="00941D62" w:rsidRDefault="00AA2E2F" w:rsidP="00654BA8">
            <w:pPr>
              <w:pStyle w:val="af6"/>
              <w:numPr>
                <w:ilvl w:val="0"/>
                <w:numId w:val="16"/>
              </w:numPr>
              <w:suppressAutoHyphens w:val="0"/>
              <w:spacing w:after="0"/>
              <w:ind w:left="208" w:hanging="208"/>
              <w:contextualSpacing/>
              <w:rPr>
                <w:rFonts w:ascii="Arial" w:hAnsi="Arial" w:cs="Arial"/>
                <w:sz w:val="20"/>
                <w:szCs w:val="20"/>
              </w:rPr>
            </w:pPr>
            <w:r w:rsidRPr="005E6BA8">
              <w:rPr>
                <w:rFonts w:ascii="Arial" w:hAnsi="Arial" w:cs="Arial"/>
                <w:sz w:val="20"/>
                <w:szCs w:val="20"/>
              </w:rPr>
              <w:t>З</w:t>
            </w:r>
            <w:r w:rsidR="00564346" w:rsidRPr="005E6BA8">
              <w:rPr>
                <w:rFonts w:ascii="Arial" w:hAnsi="Arial" w:cs="Arial"/>
                <w:sz w:val="20"/>
                <w:szCs w:val="20"/>
              </w:rPr>
              <w:t>меншення кількості</w:t>
            </w:r>
            <w:r w:rsidRPr="005E6BA8">
              <w:rPr>
                <w:rFonts w:ascii="Arial" w:hAnsi="Arial" w:cs="Arial"/>
                <w:sz w:val="20"/>
                <w:szCs w:val="20"/>
              </w:rPr>
              <w:t xml:space="preserve"> дорожньо-</w:t>
            </w:r>
            <w:r w:rsidRPr="00941D62">
              <w:rPr>
                <w:rFonts w:ascii="Arial" w:hAnsi="Arial" w:cs="Arial"/>
                <w:sz w:val="20"/>
                <w:szCs w:val="20"/>
              </w:rPr>
              <w:t>транспортних подій.</w:t>
            </w:r>
          </w:p>
          <w:p w:rsidR="00564346" w:rsidRPr="00AA2E2F" w:rsidRDefault="00AA2E2F" w:rsidP="00654BA8">
            <w:pPr>
              <w:pStyle w:val="af6"/>
              <w:numPr>
                <w:ilvl w:val="0"/>
                <w:numId w:val="16"/>
              </w:numPr>
              <w:suppressAutoHyphens w:val="0"/>
              <w:spacing w:after="0"/>
              <w:ind w:left="208" w:hanging="208"/>
              <w:contextualSpacing/>
              <w:rPr>
                <w:rFonts w:ascii="Arial" w:hAnsi="Arial" w:cs="Arial"/>
                <w:sz w:val="20"/>
                <w:szCs w:val="20"/>
              </w:rPr>
            </w:pPr>
            <w:r>
              <w:rPr>
                <w:rFonts w:ascii="Arial" w:hAnsi="Arial" w:cs="Arial"/>
                <w:sz w:val="20"/>
                <w:szCs w:val="20"/>
              </w:rPr>
              <w:t>П</w:t>
            </w:r>
            <w:r w:rsidR="00564346" w:rsidRPr="00AA2E2F">
              <w:rPr>
                <w:rFonts w:ascii="Arial" w:hAnsi="Arial" w:cs="Arial"/>
                <w:sz w:val="20"/>
                <w:szCs w:val="20"/>
              </w:rPr>
              <w:t>ідвищення безпеки дорожнього руху</w:t>
            </w:r>
            <w:r>
              <w:rPr>
                <w:rFonts w:ascii="Arial" w:hAnsi="Arial" w:cs="Arial"/>
                <w:sz w:val="20"/>
                <w:szCs w:val="20"/>
              </w:rPr>
              <w:t>.</w:t>
            </w:r>
          </w:p>
        </w:tc>
      </w:tr>
      <w:tr w:rsidR="00564346" w:rsidRPr="00EE2714" w:rsidTr="0083221E">
        <w:tc>
          <w:tcPr>
            <w:tcW w:w="3066" w:type="dxa"/>
          </w:tcPr>
          <w:p w:rsidR="00564346" w:rsidRPr="006707C6" w:rsidRDefault="00564346" w:rsidP="00564346">
            <w:pPr>
              <w:spacing w:before="40" w:after="40"/>
              <w:rPr>
                <w:rFonts w:cs="Arial"/>
                <w:b/>
                <w:bCs/>
                <w:color w:val="000000"/>
                <w:sz w:val="20"/>
                <w:szCs w:val="20"/>
                <w:lang w:eastAsia="it-IT"/>
              </w:rPr>
            </w:pPr>
            <w:r>
              <w:rPr>
                <w:rFonts w:cs="Arial"/>
                <w:b/>
                <w:bCs/>
                <w:color w:val="000000"/>
                <w:sz w:val="20"/>
                <w:szCs w:val="20"/>
                <w:lang w:eastAsia="it-IT"/>
              </w:rPr>
              <w:t>Показники (індикатори)</w:t>
            </w:r>
          </w:p>
        </w:tc>
        <w:tc>
          <w:tcPr>
            <w:tcW w:w="6489" w:type="dxa"/>
            <w:gridSpan w:val="4"/>
          </w:tcPr>
          <w:p w:rsidR="00564346" w:rsidRPr="00862ED4" w:rsidRDefault="00564346" w:rsidP="00EE2714">
            <w:pPr>
              <w:pStyle w:val="af6"/>
              <w:suppressAutoHyphens w:val="0"/>
              <w:spacing w:after="0"/>
              <w:contextualSpacing/>
              <w:rPr>
                <w:rFonts w:ascii="Arial" w:hAnsi="Arial" w:cs="Arial"/>
                <w:sz w:val="20"/>
                <w:szCs w:val="20"/>
              </w:rPr>
            </w:pPr>
            <w:r>
              <w:rPr>
                <w:rFonts w:ascii="Arial" w:hAnsi="Arial" w:cs="Arial"/>
                <w:sz w:val="20"/>
                <w:szCs w:val="20"/>
              </w:rPr>
              <w:t>Зменшення випадків дорожньо-</w:t>
            </w:r>
            <w:r w:rsidRPr="00941D62">
              <w:rPr>
                <w:rFonts w:ascii="Arial" w:hAnsi="Arial" w:cs="Arial"/>
                <w:sz w:val="20"/>
                <w:szCs w:val="20"/>
              </w:rPr>
              <w:t xml:space="preserve">транспортних </w:t>
            </w:r>
            <w:r w:rsidR="00EE2714" w:rsidRPr="00941D62">
              <w:rPr>
                <w:rFonts w:ascii="Arial" w:hAnsi="Arial" w:cs="Arial"/>
                <w:sz w:val="20"/>
                <w:szCs w:val="20"/>
              </w:rPr>
              <w:t>подій</w:t>
            </w:r>
            <w:r>
              <w:rPr>
                <w:rFonts w:ascii="Arial" w:hAnsi="Arial" w:cs="Arial"/>
                <w:sz w:val="20"/>
                <w:szCs w:val="20"/>
              </w:rPr>
              <w:t xml:space="preserve"> (ДТП)</w:t>
            </w:r>
            <w:r w:rsidR="00AA2E2F">
              <w:rPr>
                <w:rFonts w:ascii="Arial" w:hAnsi="Arial" w:cs="Arial"/>
                <w:sz w:val="20"/>
                <w:szCs w:val="20"/>
              </w:rPr>
              <w:t>.</w:t>
            </w:r>
          </w:p>
        </w:tc>
      </w:tr>
      <w:tr w:rsidR="00564346" w:rsidRPr="00D86483" w:rsidTr="0083221E">
        <w:tc>
          <w:tcPr>
            <w:tcW w:w="3066" w:type="dxa"/>
            <w:hideMark/>
          </w:tcPr>
          <w:p w:rsidR="00564346" w:rsidRPr="006707C6" w:rsidRDefault="00564346" w:rsidP="00564346">
            <w:pPr>
              <w:spacing w:before="40" w:after="40"/>
              <w:rPr>
                <w:rFonts w:cs="Arial"/>
                <w:b/>
                <w:bCs/>
                <w:color w:val="000000"/>
                <w:sz w:val="20"/>
                <w:szCs w:val="20"/>
                <w:lang w:eastAsia="it-IT"/>
              </w:rPr>
            </w:pPr>
            <w:r>
              <w:rPr>
                <w:rFonts w:cs="Arial"/>
                <w:b/>
                <w:bCs/>
                <w:color w:val="000000"/>
                <w:sz w:val="20"/>
                <w:szCs w:val="20"/>
                <w:lang w:eastAsia="it-IT"/>
              </w:rPr>
              <w:t>Ключові заходи проє</w:t>
            </w:r>
            <w:r w:rsidRPr="006707C6">
              <w:rPr>
                <w:rFonts w:cs="Arial"/>
                <w:b/>
                <w:bCs/>
                <w:color w:val="000000"/>
                <w:sz w:val="20"/>
                <w:szCs w:val="20"/>
                <w:lang w:eastAsia="it-IT"/>
              </w:rPr>
              <w:t>кту:</w:t>
            </w:r>
          </w:p>
        </w:tc>
        <w:tc>
          <w:tcPr>
            <w:tcW w:w="6489" w:type="dxa"/>
            <w:gridSpan w:val="4"/>
          </w:tcPr>
          <w:p w:rsidR="00564346" w:rsidRPr="00862ED4" w:rsidRDefault="00D8574F" w:rsidP="008501B2">
            <w:pPr>
              <w:jc w:val="both"/>
              <w:rPr>
                <w:rFonts w:cs="Arial"/>
                <w:sz w:val="20"/>
                <w:szCs w:val="20"/>
              </w:rPr>
            </w:pPr>
            <w:r w:rsidRPr="008501B2">
              <w:rPr>
                <w:rFonts w:cs="Arial"/>
                <w:color w:val="000000"/>
                <w:sz w:val="20"/>
                <w:szCs w:val="20"/>
                <w:lang w:eastAsia="it-IT"/>
              </w:rPr>
              <w:t>Актуалізація</w:t>
            </w:r>
            <w:r w:rsidR="00564346" w:rsidRPr="008501B2">
              <w:rPr>
                <w:rFonts w:cs="Arial"/>
                <w:color w:val="000000"/>
                <w:sz w:val="20"/>
                <w:szCs w:val="20"/>
                <w:lang w:eastAsia="it-IT"/>
              </w:rPr>
              <w:t xml:space="preserve"> комплексної схеми організації дорожнього руху (КСОДР) на вулично-дорожній мережі Бахмутської міської </w:t>
            </w:r>
            <w:r w:rsidR="00564346" w:rsidRPr="008501B2">
              <w:rPr>
                <w:rFonts w:cs="Arial"/>
                <w:color w:val="000000"/>
                <w:sz w:val="20"/>
                <w:szCs w:val="20"/>
                <w:lang w:eastAsia="it-IT"/>
              </w:rPr>
              <w:lastRenderedPageBreak/>
              <w:t>об’єднаної територіальної громади</w:t>
            </w:r>
          </w:p>
        </w:tc>
      </w:tr>
      <w:tr w:rsidR="00564346" w:rsidRPr="00D86483" w:rsidTr="0083221E">
        <w:trPr>
          <w:trHeight w:val="149"/>
        </w:trPr>
        <w:tc>
          <w:tcPr>
            <w:tcW w:w="3066" w:type="dxa"/>
            <w:hideMark/>
          </w:tcPr>
          <w:p w:rsidR="00564346" w:rsidRPr="006707C6" w:rsidRDefault="00564346" w:rsidP="00564346">
            <w:pPr>
              <w:spacing w:before="40" w:after="40"/>
              <w:rPr>
                <w:rFonts w:cs="Arial"/>
                <w:b/>
                <w:bCs/>
                <w:color w:val="000000"/>
                <w:sz w:val="20"/>
                <w:szCs w:val="20"/>
                <w:lang w:eastAsia="it-IT"/>
              </w:rPr>
            </w:pPr>
            <w:r w:rsidRPr="006707C6">
              <w:rPr>
                <w:rFonts w:cs="Arial"/>
                <w:b/>
                <w:bCs/>
                <w:color w:val="000000"/>
                <w:sz w:val="20"/>
                <w:szCs w:val="20"/>
                <w:lang w:eastAsia="it-IT"/>
              </w:rPr>
              <w:lastRenderedPageBreak/>
              <w:t xml:space="preserve">Період здійснення: </w:t>
            </w:r>
          </w:p>
        </w:tc>
        <w:tc>
          <w:tcPr>
            <w:tcW w:w="6489" w:type="dxa"/>
            <w:gridSpan w:val="4"/>
          </w:tcPr>
          <w:p w:rsidR="00564346" w:rsidRPr="00D86483" w:rsidRDefault="00564346" w:rsidP="00AA2E2F">
            <w:pPr>
              <w:rPr>
                <w:rFonts w:cs="Arial"/>
                <w:color w:val="000000"/>
                <w:sz w:val="20"/>
                <w:szCs w:val="20"/>
                <w:lang w:eastAsia="it-IT"/>
              </w:rPr>
            </w:pPr>
            <w:r>
              <w:rPr>
                <w:rFonts w:cs="Arial"/>
                <w:color w:val="000000"/>
                <w:sz w:val="20"/>
                <w:szCs w:val="20"/>
                <w:lang w:eastAsia="it-IT"/>
              </w:rPr>
              <w:t>2020</w:t>
            </w:r>
            <w:r w:rsidR="00AA2E2F">
              <w:rPr>
                <w:rFonts w:cs="Arial"/>
                <w:color w:val="000000"/>
                <w:sz w:val="20"/>
                <w:szCs w:val="20"/>
                <w:lang w:eastAsia="it-IT"/>
              </w:rPr>
              <w:t>-2022</w:t>
            </w:r>
            <w:r>
              <w:rPr>
                <w:rFonts w:cs="Arial"/>
                <w:color w:val="000000"/>
                <w:sz w:val="20"/>
                <w:szCs w:val="20"/>
                <w:lang w:eastAsia="it-IT"/>
              </w:rPr>
              <w:t xml:space="preserve"> р</w:t>
            </w:r>
            <w:r w:rsidR="00AA2E2F">
              <w:rPr>
                <w:rFonts w:cs="Arial"/>
                <w:color w:val="000000"/>
                <w:sz w:val="20"/>
                <w:szCs w:val="20"/>
                <w:lang w:eastAsia="it-IT"/>
              </w:rPr>
              <w:t>оки</w:t>
            </w:r>
          </w:p>
        </w:tc>
      </w:tr>
      <w:tr w:rsidR="00564346" w:rsidRPr="00D86483" w:rsidTr="0083221E">
        <w:tc>
          <w:tcPr>
            <w:tcW w:w="3066" w:type="dxa"/>
            <w:vMerge w:val="restart"/>
            <w:hideMark/>
          </w:tcPr>
          <w:p w:rsidR="00564346" w:rsidRPr="006707C6" w:rsidRDefault="00564346" w:rsidP="00564346">
            <w:pPr>
              <w:spacing w:before="40" w:after="40"/>
              <w:rPr>
                <w:rFonts w:cs="Arial"/>
                <w:b/>
                <w:bCs/>
                <w:color w:val="000000"/>
                <w:sz w:val="20"/>
                <w:szCs w:val="20"/>
                <w:lang w:eastAsia="it-IT"/>
              </w:rPr>
            </w:pPr>
            <w:r>
              <w:rPr>
                <w:rFonts w:cs="Arial"/>
                <w:b/>
                <w:bCs/>
                <w:color w:val="000000"/>
                <w:sz w:val="20"/>
                <w:szCs w:val="20"/>
                <w:lang w:eastAsia="it-IT"/>
              </w:rPr>
              <w:t>Орієнтовна вартість проє</w:t>
            </w:r>
            <w:r w:rsidRPr="006707C6">
              <w:rPr>
                <w:rFonts w:cs="Arial"/>
                <w:b/>
                <w:bCs/>
                <w:color w:val="000000"/>
                <w:sz w:val="20"/>
                <w:szCs w:val="20"/>
                <w:lang w:eastAsia="it-IT"/>
              </w:rPr>
              <w:t>кту, тис. грн.</w:t>
            </w:r>
          </w:p>
        </w:tc>
        <w:tc>
          <w:tcPr>
            <w:tcW w:w="1116" w:type="dxa"/>
            <w:hideMark/>
          </w:tcPr>
          <w:p w:rsidR="00564346" w:rsidRPr="00D86483" w:rsidRDefault="00564346" w:rsidP="00564346">
            <w:pPr>
              <w:jc w:val="center"/>
              <w:rPr>
                <w:rFonts w:cs="Arial"/>
                <w:b/>
                <w:color w:val="000000"/>
                <w:sz w:val="20"/>
                <w:szCs w:val="20"/>
                <w:lang w:eastAsia="it-IT"/>
              </w:rPr>
            </w:pPr>
            <w:r>
              <w:rPr>
                <w:rFonts w:cs="Arial"/>
                <w:b/>
                <w:color w:val="000000"/>
                <w:sz w:val="20"/>
                <w:szCs w:val="20"/>
                <w:lang w:eastAsia="it-IT"/>
              </w:rPr>
              <w:t>2020</w:t>
            </w:r>
          </w:p>
        </w:tc>
        <w:tc>
          <w:tcPr>
            <w:tcW w:w="1612" w:type="dxa"/>
            <w:hideMark/>
          </w:tcPr>
          <w:p w:rsidR="00564346" w:rsidRPr="00D86483" w:rsidRDefault="00564346" w:rsidP="00564346">
            <w:pPr>
              <w:jc w:val="center"/>
              <w:rPr>
                <w:rFonts w:cs="Arial"/>
                <w:b/>
                <w:color w:val="000000"/>
                <w:sz w:val="20"/>
                <w:szCs w:val="20"/>
                <w:lang w:eastAsia="it-IT"/>
              </w:rPr>
            </w:pPr>
            <w:r w:rsidRPr="00D86483">
              <w:rPr>
                <w:rFonts w:cs="Arial"/>
                <w:b/>
                <w:color w:val="000000"/>
                <w:sz w:val="20"/>
                <w:szCs w:val="20"/>
                <w:lang w:eastAsia="it-IT"/>
              </w:rPr>
              <w:t>20</w:t>
            </w:r>
            <w:r>
              <w:rPr>
                <w:rFonts w:cs="Arial"/>
                <w:b/>
                <w:color w:val="000000"/>
                <w:sz w:val="20"/>
                <w:szCs w:val="20"/>
                <w:lang w:eastAsia="it-IT"/>
              </w:rPr>
              <w:t>21</w:t>
            </w:r>
          </w:p>
        </w:tc>
        <w:tc>
          <w:tcPr>
            <w:tcW w:w="1648" w:type="dxa"/>
            <w:hideMark/>
          </w:tcPr>
          <w:p w:rsidR="00564346" w:rsidRPr="00D86483" w:rsidRDefault="00564346" w:rsidP="00564346">
            <w:pPr>
              <w:jc w:val="center"/>
              <w:rPr>
                <w:rFonts w:cs="Arial"/>
                <w:b/>
                <w:color w:val="000000"/>
                <w:sz w:val="20"/>
                <w:szCs w:val="20"/>
                <w:lang w:eastAsia="it-IT"/>
              </w:rPr>
            </w:pPr>
            <w:r w:rsidRPr="00D86483">
              <w:rPr>
                <w:rFonts w:cs="Arial"/>
                <w:b/>
                <w:color w:val="000000"/>
                <w:sz w:val="20"/>
                <w:szCs w:val="20"/>
                <w:lang w:eastAsia="it-IT"/>
              </w:rPr>
              <w:t>20</w:t>
            </w:r>
            <w:r>
              <w:rPr>
                <w:rFonts w:cs="Arial"/>
                <w:b/>
                <w:color w:val="000000"/>
                <w:sz w:val="20"/>
                <w:szCs w:val="20"/>
                <w:lang w:eastAsia="it-IT"/>
              </w:rPr>
              <w:t>22</w:t>
            </w:r>
          </w:p>
        </w:tc>
        <w:tc>
          <w:tcPr>
            <w:tcW w:w="2113" w:type="dxa"/>
            <w:hideMark/>
          </w:tcPr>
          <w:p w:rsidR="00564346" w:rsidRPr="00D86483" w:rsidRDefault="00564346" w:rsidP="00564346">
            <w:pPr>
              <w:jc w:val="center"/>
              <w:rPr>
                <w:rFonts w:cs="Arial"/>
                <w:b/>
                <w:color w:val="000000"/>
                <w:sz w:val="20"/>
                <w:szCs w:val="20"/>
                <w:lang w:eastAsia="it-IT"/>
              </w:rPr>
            </w:pPr>
            <w:r w:rsidRPr="00D86483">
              <w:rPr>
                <w:rFonts w:cs="Arial"/>
                <w:b/>
                <w:color w:val="000000"/>
                <w:sz w:val="20"/>
                <w:szCs w:val="20"/>
                <w:lang w:eastAsia="it-IT"/>
              </w:rPr>
              <w:t>Разом</w:t>
            </w:r>
          </w:p>
        </w:tc>
      </w:tr>
      <w:tr w:rsidR="00564346" w:rsidRPr="00D86483" w:rsidTr="0083221E">
        <w:trPr>
          <w:trHeight w:val="143"/>
        </w:trPr>
        <w:tc>
          <w:tcPr>
            <w:tcW w:w="3066" w:type="dxa"/>
            <w:vMerge/>
            <w:hideMark/>
          </w:tcPr>
          <w:p w:rsidR="00564346" w:rsidRPr="00D86483" w:rsidRDefault="00564346" w:rsidP="00564346">
            <w:pPr>
              <w:rPr>
                <w:rFonts w:cs="Arial"/>
                <w:b/>
                <w:bCs/>
                <w:color w:val="000000"/>
                <w:sz w:val="20"/>
                <w:szCs w:val="20"/>
              </w:rPr>
            </w:pPr>
          </w:p>
        </w:tc>
        <w:tc>
          <w:tcPr>
            <w:tcW w:w="1116" w:type="dxa"/>
          </w:tcPr>
          <w:p w:rsidR="00564346" w:rsidRPr="00E9491A" w:rsidRDefault="00AA2E2F" w:rsidP="00564346">
            <w:pPr>
              <w:jc w:val="center"/>
              <w:rPr>
                <w:rFonts w:cs="Arial"/>
                <w:color w:val="000000"/>
                <w:sz w:val="20"/>
                <w:szCs w:val="20"/>
                <w:lang w:eastAsia="it-IT"/>
              </w:rPr>
            </w:pPr>
            <w:r>
              <w:rPr>
                <w:rFonts w:cs="Arial"/>
                <w:color w:val="000000"/>
                <w:sz w:val="20"/>
                <w:szCs w:val="20"/>
                <w:lang w:eastAsia="it-IT"/>
              </w:rPr>
              <w:t>1</w:t>
            </w:r>
            <w:r w:rsidR="00564346" w:rsidRPr="00E9491A">
              <w:rPr>
                <w:rFonts w:cs="Arial"/>
                <w:color w:val="000000"/>
                <w:sz w:val="20"/>
                <w:szCs w:val="20"/>
                <w:lang w:eastAsia="it-IT"/>
              </w:rPr>
              <w:t>00</w:t>
            </w:r>
            <w:r w:rsidR="00564346">
              <w:rPr>
                <w:rFonts w:cs="Arial"/>
                <w:color w:val="000000"/>
                <w:sz w:val="20"/>
                <w:szCs w:val="20"/>
                <w:lang w:eastAsia="it-IT"/>
              </w:rPr>
              <w:t>,0</w:t>
            </w:r>
          </w:p>
        </w:tc>
        <w:tc>
          <w:tcPr>
            <w:tcW w:w="1612" w:type="dxa"/>
          </w:tcPr>
          <w:p w:rsidR="00564346" w:rsidRPr="0010037F" w:rsidRDefault="00AA2E2F" w:rsidP="00564346">
            <w:pPr>
              <w:jc w:val="center"/>
              <w:rPr>
                <w:rFonts w:cs="Arial"/>
                <w:bCs/>
                <w:color w:val="000000"/>
                <w:sz w:val="20"/>
                <w:szCs w:val="20"/>
                <w:lang w:eastAsia="it-IT"/>
              </w:rPr>
            </w:pPr>
            <w:r>
              <w:rPr>
                <w:rFonts w:cs="Arial"/>
                <w:bCs/>
                <w:color w:val="000000"/>
                <w:sz w:val="20"/>
                <w:szCs w:val="20"/>
                <w:lang w:eastAsia="it-IT"/>
              </w:rPr>
              <w:t>20</w:t>
            </w:r>
            <w:r w:rsidR="00564346" w:rsidRPr="0010037F">
              <w:rPr>
                <w:rFonts w:cs="Arial"/>
                <w:bCs/>
                <w:color w:val="000000"/>
                <w:sz w:val="20"/>
                <w:szCs w:val="20"/>
                <w:lang w:eastAsia="it-IT"/>
              </w:rPr>
              <w:t>0</w:t>
            </w:r>
            <w:r w:rsidR="00564346">
              <w:rPr>
                <w:rFonts w:cs="Arial"/>
                <w:bCs/>
                <w:color w:val="000000"/>
                <w:sz w:val="20"/>
                <w:szCs w:val="20"/>
                <w:lang w:eastAsia="it-IT"/>
              </w:rPr>
              <w:t>,0</w:t>
            </w:r>
          </w:p>
        </w:tc>
        <w:tc>
          <w:tcPr>
            <w:tcW w:w="1648" w:type="dxa"/>
          </w:tcPr>
          <w:p w:rsidR="00564346" w:rsidRPr="0010037F" w:rsidRDefault="00AA2E2F" w:rsidP="00AA2E2F">
            <w:pPr>
              <w:jc w:val="center"/>
              <w:rPr>
                <w:rFonts w:cs="Arial"/>
                <w:bCs/>
                <w:color w:val="000000"/>
                <w:sz w:val="20"/>
                <w:szCs w:val="20"/>
                <w:lang w:eastAsia="it-IT"/>
              </w:rPr>
            </w:pPr>
            <w:r>
              <w:rPr>
                <w:rFonts w:cs="Arial"/>
                <w:bCs/>
                <w:color w:val="000000"/>
                <w:sz w:val="20"/>
                <w:szCs w:val="20"/>
                <w:lang w:eastAsia="it-IT"/>
              </w:rPr>
              <w:t>200</w:t>
            </w:r>
            <w:r w:rsidR="00564346">
              <w:rPr>
                <w:rFonts w:cs="Arial"/>
                <w:bCs/>
                <w:color w:val="000000"/>
                <w:sz w:val="20"/>
                <w:szCs w:val="20"/>
                <w:lang w:eastAsia="it-IT"/>
              </w:rPr>
              <w:t>,0</w:t>
            </w:r>
          </w:p>
        </w:tc>
        <w:tc>
          <w:tcPr>
            <w:tcW w:w="2113" w:type="dxa"/>
          </w:tcPr>
          <w:p w:rsidR="00564346" w:rsidRPr="004D20C0" w:rsidRDefault="00564346" w:rsidP="00564346">
            <w:pPr>
              <w:jc w:val="center"/>
              <w:rPr>
                <w:rFonts w:cs="Arial"/>
                <w:b/>
                <w:bCs/>
                <w:color w:val="000000"/>
                <w:sz w:val="20"/>
                <w:szCs w:val="20"/>
                <w:lang w:eastAsia="it-IT"/>
              </w:rPr>
            </w:pPr>
            <w:r w:rsidRPr="004D20C0">
              <w:rPr>
                <w:rFonts w:cs="Arial"/>
                <w:b/>
                <w:bCs/>
                <w:color w:val="000000"/>
                <w:sz w:val="20"/>
                <w:szCs w:val="20"/>
                <w:lang w:eastAsia="it-IT"/>
              </w:rPr>
              <w:t>500,0</w:t>
            </w:r>
          </w:p>
        </w:tc>
      </w:tr>
      <w:tr w:rsidR="00564346" w:rsidRPr="00D86483" w:rsidTr="0083221E">
        <w:tc>
          <w:tcPr>
            <w:tcW w:w="3066" w:type="dxa"/>
            <w:hideMark/>
          </w:tcPr>
          <w:p w:rsidR="00564346" w:rsidRPr="006707C6" w:rsidRDefault="00564346" w:rsidP="00564346">
            <w:pPr>
              <w:spacing w:before="40" w:after="40"/>
              <w:rPr>
                <w:rFonts w:cs="Arial"/>
                <w:b/>
                <w:bCs/>
                <w:color w:val="000000"/>
                <w:sz w:val="20"/>
                <w:szCs w:val="20"/>
                <w:lang w:eastAsia="it-IT"/>
              </w:rPr>
            </w:pPr>
            <w:r w:rsidRPr="006707C6">
              <w:rPr>
                <w:rFonts w:cs="Arial"/>
                <w:b/>
                <w:bCs/>
                <w:color w:val="000000"/>
                <w:sz w:val="20"/>
                <w:szCs w:val="20"/>
                <w:lang w:eastAsia="it-IT"/>
              </w:rPr>
              <w:t>Джерела фінансування:</w:t>
            </w:r>
          </w:p>
        </w:tc>
        <w:tc>
          <w:tcPr>
            <w:tcW w:w="6489" w:type="dxa"/>
            <w:gridSpan w:val="4"/>
          </w:tcPr>
          <w:p w:rsidR="00564346" w:rsidRPr="00EA3C76" w:rsidRDefault="00AA2E2F" w:rsidP="00564346">
            <w:pPr>
              <w:rPr>
                <w:rFonts w:cs="Arial"/>
                <w:bCs/>
                <w:sz w:val="20"/>
                <w:szCs w:val="20"/>
                <w:lang w:eastAsia="en-US"/>
              </w:rPr>
            </w:pPr>
            <w:r>
              <w:rPr>
                <w:rFonts w:cs="Arial"/>
                <w:bCs/>
                <w:sz w:val="20"/>
                <w:szCs w:val="20"/>
                <w:lang w:eastAsia="en-US"/>
              </w:rPr>
              <w:t>Б</w:t>
            </w:r>
            <w:r w:rsidR="00564346" w:rsidRPr="00EA3C76">
              <w:rPr>
                <w:rFonts w:cs="Arial"/>
                <w:bCs/>
                <w:sz w:val="20"/>
                <w:szCs w:val="20"/>
                <w:lang w:eastAsia="en-US"/>
              </w:rPr>
              <w:t>юджет</w:t>
            </w:r>
            <w:r w:rsidR="00564346">
              <w:rPr>
                <w:rFonts w:cs="Arial"/>
                <w:bCs/>
                <w:sz w:val="20"/>
                <w:szCs w:val="20"/>
                <w:lang w:eastAsia="en-US"/>
              </w:rPr>
              <w:t xml:space="preserve"> </w:t>
            </w:r>
            <w:r w:rsidR="00564346" w:rsidRPr="00EA3C76">
              <w:rPr>
                <w:rFonts w:cs="Arial"/>
                <w:bCs/>
                <w:sz w:val="20"/>
                <w:szCs w:val="20"/>
                <w:lang w:eastAsia="en-US"/>
              </w:rPr>
              <w:t>Бахмутської міської ОТГ</w:t>
            </w:r>
          </w:p>
        </w:tc>
      </w:tr>
      <w:tr w:rsidR="00564346" w:rsidRPr="00D86483" w:rsidTr="0083221E">
        <w:tc>
          <w:tcPr>
            <w:tcW w:w="3066" w:type="dxa"/>
            <w:hideMark/>
          </w:tcPr>
          <w:p w:rsidR="00564346" w:rsidRPr="006707C6" w:rsidRDefault="00564346" w:rsidP="00564346">
            <w:pPr>
              <w:spacing w:before="40" w:after="40"/>
              <w:rPr>
                <w:rFonts w:cs="Arial"/>
                <w:b/>
                <w:bCs/>
                <w:color w:val="000000"/>
                <w:sz w:val="20"/>
                <w:szCs w:val="20"/>
                <w:lang w:eastAsia="it-IT"/>
              </w:rPr>
            </w:pPr>
            <w:r>
              <w:rPr>
                <w:rFonts w:cs="Arial"/>
                <w:b/>
                <w:bCs/>
                <w:color w:val="000000"/>
                <w:sz w:val="20"/>
                <w:szCs w:val="20"/>
                <w:lang w:eastAsia="it-IT"/>
              </w:rPr>
              <w:t>Ключові учасники реалізації проє</w:t>
            </w:r>
            <w:r w:rsidRPr="006707C6">
              <w:rPr>
                <w:rFonts w:cs="Arial"/>
                <w:b/>
                <w:bCs/>
                <w:color w:val="000000"/>
                <w:sz w:val="20"/>
                <w:szCs w:val="20"/>
                <w:lang w:eastAsia="it-IT"/>
              </w:rPr>
              <w:t>кту:</w:t>
            </w:r>
          </w:p>
        </w:tc>
        <w:tc>
          <w:tcPr>
            <w:tcW w:w="6489" w:type="dxa"/>
            <w:gridSpan w:val="4"/>
          </w:tcPr>
          <w:p w:rsidR="00564346" w:rsidRPr="00D86483" w:rsidRDefault="00564346" w:rsidP="00564346">
            <w:pPr>
              <w:jc w:val="both"/>
              <w:rPr>
                <w:rFonts w:cs="Arial"/>
                <w:color w:val="000000"/>
                <w:sz w:val="20"/>
                <w:szCs w:val="20"/>
                <w:lang w:eastAsia="it-IT"/>
              </w:rPr>
            </w:pPr>
            <w:r>
              <w:rPr>
                <w:rFonts w:cs="Arial"/>
                <w:color w:val="000000"/>
                <w:sz w:val="20"/>
                <w:szCs w:val="20"/>
                <w:lang w:eastAsia="it-IT"/>
              </w:rPr>
              <w:t>Управління розвитку міського господарства та капітального будівництва Бахмутської міської рад</w:t>
            </w:r>
            <w:r w:rsidR="00546A42">
              <w:rPr>
                <w:rFonts w:cs="Arial"/>
                <w:color w:val="000000"/>
                <w:sz w:val="20"/>
                <w:szCs w:val="20"/>
                <w:lang w:eastAsia="it-IT"/>
              </w:rPr>
              <w:t>и, проє</w:t>
            </w:r>
            <w:r>
              <w:rPr>
                <w:rFonts w:cs="Arial"/>
                <w:color w:val="000000"/>
                <w:sz w:val="20"/>
                <w:szCs w:val="20"/>
                <w:lang w:eastAsia="it-IT"/>
              </w:rPr>
              <w:t>ктна організація</w:t>
            </w:r>
          </w:p>
        </w:tc>
      </w:tr>
      <w:tr w:rsidR="0010037F" w:rsidRPr="00D86483" w:rsidTr="0083221E">
        <w:tc>
          <w:tcPr>
            <w:tcW w:w="3066" w:type="dxa"/>
            <w:hideMark/>
          </w:tcPr>
          <w:p w:rsidR="0010037F" w:rsidRPr="00D86483" w:rsidRDefault="0010037F" w:rsidP="00D047B2">
            <w:pPr>
              <w:rPr>
                <w:rFonts w:cs="Arial"/>
                <w:b/>
                <w:bCs/>
                <w:color w:val="000000"/>
                <w:sz w:val="20"/>
                <w:szCs w:val="20"/>
              </w:rPr>
            </w:pPr>
            <w:r w:rsidRPr="00D86483">
              <w:rPr>
                <w:rFonts w:cs="Arial"/>
                <w:b/>
                <w:bCs/>
                <w:color w:val="000000"/>
                <w:sz w:val="20"/>
                <w:szCs w:val="20"/>
              </w:rPr>
              <w:t>Інше:</w:t>
            </w:r>
          </w:p>
        </w:tc>
        <w:tc>
          <w:tcPr>
            <w:tcW w:w="6489" w:type="dxa"/>
            <w:gridSpan w:val="4"/>
          </w:tcPr>
          <w:p w:rsidR="0010037F" w:rsidRPr="00D86483" w:rsidRDefault="00455916" w:rsidP="00D047B2">
            <w:pPr>
              <w:rPr>
                <w:rFonts w:cs="Arial"/>
                <w:color w:val="000000"/>
                <w:sz w:val="20"/>
                <w:szCs w:val="20"/>
                <w:lang w:eastAsia="it-IT"/>
              </w:rPr>
            </w:pPr>
            <w:r>
              <w:rPr>
                <w:rFonts w:cs="Arial"/>
                <w:color w:val="000000"/>
                <w:sz w:val="20"/>
                <w:szCs w:val="20"/>
                <w:lang w:eastAsia="it-IT"/>
              </w:rPr>
              <w:t>-</w:t>
            </w:r>
          </w:p>
        </w:tc>
      </w:tr>
    </w:tbl>
    <w:p w:rsidR="003B0757" w:rsidRDefault="003B0757" w:rsidP="00EA1D47">
      <w:pPr>
        <w:rPr>
          <w:rFonts w:cs="Arial"/>
          <w:color w:val="000000"/>
          <w:szCs w:val="22"/>
          <w:lang w:eastAsia="it-IT"/>
        </w:rPr>
      </w:pPr>
    </w:p>
    <w:p w:rsidR="009E717A" w:rsidRDefault="009E717A" w:rsidP="00EA1D47">
      <w:pPr>
        <w:rPr>
          <w:rFonts w:cs="Arial"/>
          <w:color w:val="000000"/>
          <w:szCs w:val="22"/>
          <w:lang w:eastAsia="it-IT"/>
        </w:rPr>
      </w:pPr>
    </w:p>
    <w:tbl>
      <w:tblPr>
        <w:tblStyle w:val="a4"/>
        <w:tblW w:w="9555" w:type="dxa"/>
        <w:tblLayout w:type="fixed"/>
        <w:tblLook w:val="04A0"/>
      </w:tblPr>
      <w:tblGrid>
        <w:gridCol w:w="3066"/>
        <w:gridCol w:w="1110"/>
        <w:gridCol w:w="1612"/>
        <w:gridCol w:w="1648"/>
        <w:gridCol w:w="2119"/>
      </w:tblGrid>
      <w:tr w:rsidR="00455916" w:rsidRPr="00D86483" w:rsidTr="0083221E">
        <w:tc>
          <w:tcPr>
            <w:tcW w:w="3066" w:type="dxa"/>
          </w:tcPr>
          <w:p w:rsidR="00455916" w:rsidRPr="006707C6" w:rsidRDefault="00455916" w:rsidP="00455916">
            <w:pPr>
              <w:spacing w:before="40" w:after="40"/>
              <w:rPr>
                <w:rFonts w:cs="Arial"/>
                <w:b/>
                <w:bCs/>
                <w:color w:val="000000"/>
                <w:sz w:val="20"/>
                <w:szCs w:val="20"/>
                <w:lang w:eastAsia="it-IT"/>
              </w:rPr>
            </w:pPr>
            <w:r w:rsidRPr="006707C6">
              <w:rPr>
                <w:rFonts w:cs="Arial"/>
                <w:b/>
                <w:bCs/>
                <w:color w:val="000000"/>
                <w:sz w:val="20"/>
                <w:szCs w:val="20"/>
                <w:lang w:eastAsia="it-IT"/>
              </w:rPr>
              <w:t>Стратегічна ціль</w:t>
            </w:r>
          </w:p>
        </w:tc>
        <w:tc>
          <w:tcPr>
            <w:tcW w:w="6489" w:type="dxa"/>
            <w:gridSpan w:val="4"/>
          </w:tcPr>
          <w:p w:rsidR="00455916" w:rsidRPr="00D86483" w:rsidRDefault="00455916" w:rsidP="00455916">
            <w:pPr>
              <w:snapToGrid w:val="0"/>
              <w:spacing w:before="40" w:after="40"/>
              <w:jc w:val="both"/>
              <w:rPr>
                <w:rFonts w:cs="Arial"/>
                <w:bCs/>
                <w:sz w:val="20"/>
                <w:szCs w:val="20"/>
              </w:rPr>
            </w:pPr>
            <w:r>
              <w:rPr>
                <w:rFonts w:cs="Arial"/>
                <w:bCs/>
                <w:sz w:val="20"/>
                <w:szCs w:val="20"/>
              </w:rPr>
              <w:t>В.3. Громадська безпека території громади</w:t>
            </w:r>
          </w:p>
        </w:tc>
      </w:tr>
      <w:tr w:rsidR="00455916" w:rsidRPr="00D86483" w:rsidTr="0083221E">
        <w:trPr>
          <w:trHeight w:val="689"/>
        </w:trPr>
        <w:tc>
          <w:tcPr>
            <w:tcW w:w="3066" w:type="dxa"/>
          </w:tcPr>
          <w:p w:rsidR="003055C6" w:rsidRDefault="00455916" w:rsidP="00455916">
            <w:pPr>
              <w:spacing w:before="40" w:after="40"/>
              <w:ind w:right="-108"/>
              <w:rPr>
                <w:rFonts w:cs="Arial"/>
                <w:b/>
                <w:bCs/>
                <w:color w:val="000000"/>
                <w:sz w:val="20"/>
                <w:szCs w:val="20"/>
                <w:lang w:eastAsia="it-IT"/>
              </w:rPr>
            </w:pPr>
            <w:r w:rsidRPr="006707C6">
              <w:rPr>
                <w:rFonts w:cs="Arial"/>
                <w:b/>
                <w:bCs/>
                <w:color w:val="000000"/>
                <w:sz w:val="20"/>
                <w:szCs w:val="20"/>
                <w:lang w:eastAsia="it-IT"/>
              </w:rPr>
              <w:t xml:space="preserve">Оперативна ціль/завдання </w:t>
            </w:r>
            <w:r>
              <w:rPr>
                <w:rFonts w:cs="Arial"/>
                <w:b/>
                <w:bCs/>
                <w:color w:val="000000"/>
                <w:sz w:val="20"/>
                <w:szCs w:val="20"/>
                <w:lang w:eastAsia="it-IT"/>
              </w:rPr>
              <w:t xml:space="preserve">Стратегії, якому </w:t>
            </w:r>
            <w:r w:rsidR="008501B2">
              <w:rPr>
                <w:rFonts w:cs="Arial"/>
                <w:b/>
                <w:bCs/>
                <w:color w:val="000000"/>
                <w:sz w:val="20"/>
                <w:szCs w:val="20"/>
                <w:lang w:eastAsia="it-IT"/>
              </w:rPr>
              <w:t xml:space="preserve">     </w:t>
            </w:r>
          </w:p>
          <w:p w:rsidR="00455916" w:rsidRPr="006707C6" w:rsidRDefault="00455916" w:rsidP="00455916">
            <w:pPr>
              <w:spacing w:before="40" w:after="40"/>
              <w:ind w:right="-108"/>
              <w:rPr>
                <w:rFonts w:cs="Arial"/>
                <w:b/>
                <w:bCs/>
                <w:color w:val="000000"/>
                <w:sz w:val="20"/>
                <w:szCs w:val="20"/>
                <w:lang w:eastAsia="it-IT"/>
              </w:rPr>
            </w:pPr>
            <w:r>
              <w:rPr>
                <w:rFonts w:cs="Arial"/>
                <w:b/>
                <w:bCs/>
                <w:color w:val="000000"/>
                <w:sz w:val="20"/>
                <w:szCs w:val="20"/>
                <w:lang w:eastAsia="it-IT"/>
              </w:rPr>
              <w:t xml:space="preserve">відповідає </w:t>
            </w:r>
            <w:r w:rsidR="00C537E1">
              <w:rPr>
                <w:rFonts w:cs="Arial"/>
                <w:b/>
                <w:bCs/>
                <w:color w:val="000000"/>
                <w:sz w:val="20"/>
                <w:szCs w:val="20"/>
                <w:lang w:eastAsia="it-IT"/>
              </w:rPr>
              <w:t>проє</w:t>
            </w:r>
            <w:r w:rsidR="003055C6">
              <w:rPr>
                <w:rFonts w:cs="Arial"/>
                <w:b/>
                <w:bCs/>
                <w:color w:val="000000"/>
                <w:sz w:val="20"/>
                <w:szCs w:val="20"/>
                <w:lang w:eastAsia="it-IT"/>
              </w:rPr>
              <w:t>кт:</w:t>
            </w:r>
          </w:p>
        </w:tc>
        <w:tc>
          <w:tcPr>
            <w:tcW w:w="6489" w:type="dxa"/>
            <w:gridSpan w:val="4"/>
          </w:tcPr>
          <w:p w:rsidR="00455916" w:rsidRPr="00BB11CB" w:rsidRDefault="00455916" w:rsidP="00455916">
            <w:pPr>
              <w:pBdr>
                <w:left w:val="single" w:sz="18" w:space="4" w:color="auto"/>
              </w:pBdr>
              <w:rPr>
                <w:rFonts w:cs="Arial"/>
                <w:sz w:val="20"/>
                <w:szCs w:val="20"/>
                <w:lang w:eastAsia="it-IT"/>
              </w:rPr>
            </w:pPr>
            <w:r>
              <w:rPr>
                <w:rFonts w:cs="Arial"/>
                <w:sz w:val="20"/>
                <w:szCs w:val="20"/>
                <w:lang w:eastAsia="uk-UA"/>
              </w:rPr>
              <w:t>В.3.1. Безпечний транспорт та транспортна інфраструктура</w:t>
            </w:r>
          </w:p>
        </w:tc>
      </w:tr>
      <w:tr w:rsidR="00455916" w:rsidRPr="00743C58" w:rsidTr="0083221E">
        <w:trPr>
          <w:trHeight w:val="191"/>
        </w:trPr>
        <w:tc>
          <w:tcPr>
            <w:tcW w:w="3066" w:type="dxa"/>
            <w:hideMark/>
          </w:tcPr>
          <w:p w:rsidR="00455916" w:rsidRPr="006707C6" w:rsidRDefault="00455916" w:rsidP="00455916">
            <w:pPr>
              <w:spacing w:before="40" w:after="40"/>
              <w:ind w:right="-108"/>
              <w:rPr>
                <w:rFonts w:cs="Arial"/>
                <w:b/>
                <w:bCs/>
                <w:color w:val="000000"/>
                <w:sz w:val="20"/>
                <w:szCs w:val="20"/>
                <w:lang w:eastAsia="it-IT"/>
              </w:rPr>
            </w:pPr>
            <w:r>
              <w:rPr>
                <w:rFonts w:cs="Arial"/>
                <w:b/>
                <w:bCs/>
                <w:color w:val="000000"/>
                <w:sz w:val="20"/>
                <w:szCs w:val="20"/>
                <w:lang w:eastAsia="it-IT"/>
              </w:rPr>
              <w:t>Назва проє</w:t>
            </w:r>
            <w:r w:rsidRPr="006707C6">
              <w:rPr>
                <w:rFonts w:cs="Arial"/>
                <w:b/>
                <w:bCs/>
                <w:color w:val="000000"/>
                <w:sz w:val="20"/>
                <w:szCs w:val="20"/>
                <w:lang w:eastAsia="it-IT"/>
              </w:rPr>
              <w:t>кту:</w:t>
            </w:r>
          </w:p>
        </w:tc>
        <w:tc>
          <w:tcPr>
            <w:tcW w:w="6489" w:type="dxa"/>
            <w:gridSpan w:val="4"/>
          </w:tcPr>
          <w:p w:rsidR="00455916" w:rsidRPr="0052338B" w:rsidRDefault="00455916" w:rsidP="00455916">
            <w:pPr>
              <w:rPr>
                <w:rFonts w:cs="Arial"/>
                <w:b/>
                <w:bCs/>
                <w:sz w:val="20"/>
                <w:szCs w:val="20"/>
                <w:lang w:eastAsia="it-IT"/>
              </w:rPr>
            </w:pPr>
            <w:r w:rsidRPr="0052338B">
              <w:rPr>
                <w:rFonts w:cs="Arial"/>
                <w:b/>
                <w:bCs/>
                <w:sz w:val="20"/>
                <w:szCs w:val="20"/>
                <w:lang w:eastAsia="it-IT"/>
              </w:rPr>
              <w:t>Будівництво світлофорн</w:t>
            </w:r>
            <w:r>
              <w:rPr>
                <w:rFonts w:cs="Arial"/>
                <w:b/>
                <w:bCs/>
                <w:sz w:val="20"/>
                <w:szCs w:val="20"/>
                <w:lang w:eastAsia="it-IT"/>
              </w:rPr>
              <w:t>их</w:t>
            </w:r>
            <w:r w:rsidRPr="0052338B">
              <w:rPr>
                <w:rFonts w:cs="Arial"/>
                <w:b/>
                <w:bCs/>
                <w:sz w:val="20"/>
                <w:szCs w:val="20"/>
                <w:lang w:eastAsia="it-IT"/>
              </w:rPr>
              <w:t xml:space="preserve"> об’єкт</w:t>
            </w:r>
            <w:r>
              <w:rPr>
                <w:rFonts w:cs="Arial"/>
                <w:b/>
                <w:bCs/>
                <w:sz w:val="20"/>
                <w:szCs w:val="20"/>
                <w:lang w:eastAsia="it-IT"/>
              </w:rPr>
              <w:t>ів</w:t>
            </w:r>
            <w:r w:rsidRPr="0052338B">
              <w:rPr>
                <w:rFonts w:cs="Arial"/>
                <w:b/>
                <w:bCs/>
                <w:sz w:val="20"/>
                <w:szCs w:val="20"/>
                <w:lang w:eastAsia="it-IT"/>
              </w:rPr>
              <w:t xml:space="preserve"> </w:t>
            </w:r>
          </w:p>
        </w:tc>
      </w:tr>
      <w:tr w:rsidR="00455916" w:rsidRPr="00D86483" w:rsidTr="0083221E">
        <w:tc>
          <w:tcPr>
            <w:tcW w:w="3066" w:type="dxa"/>
            <w:hideMark/>
          </w:tcPr>
          <w:p w:rsidR="00455916" w:rsidRPr="006707C6" w:rsidRDefault="00455916" w:rsidP="00455916">
            <w:pPr>
              <w:spacing w:before="40" w:after="40"/>
              <w:ind w:right="-108"/>
              <w:rPr>
                <w:rFonts w:cs="Arial"/>
                <w:b/>
                <w:bCs/>
                <w:color w:val="000000"/>
                <w:sz w:val="20"/>
                <w:szCs w:val="20"/>
                <w:lang w:eastAsia="it-IT"/>
              </w:rPr>
            </w:pPr>
            <w:r w:rsidRPr="006707C6">
              <w:rPr>
                <w:rFonts w:cs="Arial"/>
                <w:b/>
                <w:bCs/>
                <w:color w:val="000000"/>
                <w:sz w:val="20"/>
                <w:szCs w:val="20"/>
                <w:lang w:eastAsia="it-IT"/>
              </w:rPr>
              <w:t>Цілі про</w:t>
            </w:r>
            <w:r>
              <w:rPr>
                <w:rFonts w:cs="Arial"/>
                <w:b/>
                <w:bCs/>
                <w:color w:val="000000"/>
                <w:sz w:val="20"/>
                <w:szCs w:val="20"/>
                <w:lang w:eastAsia="it-IT"/>
              </w:rPr>
              <w:t>є</w:t>
            </w:r>
            <w:r w:rsidRPr="006707C6">
              <w:rPr>
                <w:rFonts w:cs="Arial"/>
                <w:b/>
                <w:bCs/>
                <w:color w:val="000000"/>
                <w:sz w:val="20"/>
                <w:szCs w:val="20"/>
                <w:lang w:eastAsia="it-IT"/>
              </w:rPr>
              <w:t>кту:</w:t>
            </w:r>
          </w:p>
        </w:tc>
        <w:tc>
          <w:tcPr>
            <w:tcW w:w="6489" w:type="dxa"/>
            <w:gridSpan w:val="4"/>
          </w:tcPr>
          <w:p w:rsidR="00455916" w:rsidRPr="0023512C" w:rsidRDefault="00531E93" w:rsidP="00046C4F">
            <w:pPr>
              <w:pStyle w:val="af6"/>
              <w:suppressAutoHyphens w:val="0"/>
              <w:spacing w:after="0" w:line="240" w:lineRule="auto"/>
              <w:contextualSpacing/>
              <w:jc w:val="both"/>
              <w:rPr>
                <w:rFonts w:ascii="Arial" w:hAnsi="Arial" w:cs="Arial"/>
                <w:sz w:val="18"/>
                <w:szCs w:val="18"/>
              </w:rPr>
            </w:pPr>
            <w:r>
              <w:rPr>
                <w:rFonts w:ascii="Arial" w:hAnsi="Arial" w:cs="Arial"/>
                <w:sz w:val="20"/>
                <w:szCs w:val="20"/>
              </w:rPr>
              <w:t>П</w:t>
            </w:r>
            <w:r w:rsidR="00455916" w:rsidRPr="0023512C">
              <w:rPr>
                <w:rFonts w:ascii="Arial" w:hAnsi="Arial" w:cs="Arial"/>
                <w:sz w:val="20"/>
                <w:szCs w:val="20"/>
              </w:rPr>
              <w:t>ідвищенн</w:t>
            </w:r>
            <w:r w:rsidR="009F2FDE">
              <w:rPr>
                <w:rFonts w:ascii="Arial" w:hAnsi="Arial" w:cs="Arial"/>
                <w:sz w:val="20"/>
                <w:szCs w:val="20"/>
              </w:rPr>
              <w:t>я рівня безпеки дорожнього руху.</w:t>
            </w:r>
            <w:r w:rsidR="008501B2">
              <w:rPr>
                <w:rFonts w:ascii="Arial" w:hAnsi="Arial" w:cs="Arial"/>
                <w:sz w:val="20"/>
                <w:szCs w:val="20"/>
              </w:rPr>
              <w:t xml:space="preserve"> </w:t>
            </w:r>
            <w:r w:rsidR="009F2FDE">
              <w:rPr>
                <w:rFonts w:ascii="Arial" w:hAnsi="Arial" w:cs="Arial"/>
                <w:sz w:val="20"/>
                <w:szCs w:val="20"/>
              </w:rPr>
              <w:t>З</w:t>
            </w:r>
            <w:r w:rsidR="00455916" w:rsidRPr="0023512C">
              <w:rPr>
                <w:rFonts w:ascii="Arial" w:hAnsi="Arial" w:cs="Arial"/>
                <w:sz w:val="20"/>
                <w:szCs w:val="20"/>
              </w:rPr>
              <w:t>нижен</w:t>
            </w:r>
            <w:r w:rsidR="009F2FDE">
              <w:rPr>
                <w:rFonts w:ascii="Arial" w:hAnsi="Arial" w:cs="Arial"/>
                <w:sz w:val="20"/>
                <w:szCs w:val="20"/>
              </w:rPr>
              <w:t>ня рівня аварійності на дорогах.</w:t>
            </w:r>
            <w:r w:rsidR="008501B2">
              <w:rPr>
                <w:rFonts w:ascii="Arial" w:hAnsi="Arial" w:cs="Arial"/>
                <w:sz w:val="20"/>
                <w:szCs w:val="20"/>
              </w:rPr>
              <w:t xml:space="preserve"> </w:t>
            </w:r>
            <w:r w:rsidR="009F2FDE">
              <w:rPr>
                <w:rFonts w:ascii="Arial" w:hAnsi="Arial" w:cs="Arial"/>
                <w:sz w:val="20"/>
                <w:szCs w:val="20"/>
              </w:rPr>
              <w:t>С</w:t>
            </w:r>
            <w:r w:rsidR="00455916" w:rsidRPr="0023512C">
              <w:rPr>
                <w:rFonts w:ascii="Arial" w:hAnsi="Arial" w:cs="Arial"/>
                <w:sz w:val="20"/>
                <w:szCs w:val="20"/>
              </w:rPr>
              <w:t>творення безпечних та комфортних умов для учасників дорожнього руху</w:t>
            </w:r>
          </w:p>
        </w:tc>
      </w:tr>
      <w:tr w:rsidR="00455916" w:rsidRPr="00D86483" w:rsidTr="0083221E">
        <w:tc>
          <w:tcPr>
            <w:tcW w:w="3066" w:type="dxa"/>
            <w:hideMark/>
          </w:tcPr>
          <w:p w:rsidR="00455916" w:rsidRPr="006707C6" w:rsidRDefault="00455916" w:rsidP="00455916">
            <w:pPr>
              <w:autoSpaceDE w:val="0"/>
              <w:autoSpaceDN w:val="0"/>
              <w:adjustRightInd w:val="0"/>
              <w:spacing w:before="40" w:after="40"/>
              <w:rPr>
                <w:rFonts w:cs="Arial"/>
                <w:b/>
                <w:bCs/>
                <w:color w:val="000000"/>
                <w:sz w:val="20"/>
                <w:szCs w:val="20"/>
                <w:lang w:eastAsia="it-IT"/>
              </w:rPr>
            </w:pPr>
            <w:r>
              <w:rPr>
                <w:rFonts w:cs="Arial"/>
                <w:b/>
                <w:bCs/>
                <w:color w:val="000000"/>
                <w:sz w:val="20"/>
                <w:szCs w:val="20"/>
                <w:lang w:eastAsia="it-IT"/>
              </w:rPr>
              <w:t xml:space="preserve">Територія впливу </w:t>
            </w:r>
            <w:r w:rsidR="00D21064">
              <w:rPr>
                <w:rFonts w:cs="Arial"/>
                <w:b/>
                <w:bCs/>
                <w:color w:val="000000"/>
                <w:sz w:val="20"/>
                <w:szCs w:val="20"/>
                <w:lang w:eastAsia="it-IT"/>
              </w:rPr>
              <w:t>проє</w:t>
            </w:r>
            <w:r w:rsidR="00046C4F">
              <w:rPr>
                <w:rFonts w:cs="Arial"/>
                <w:b/>
                <w:bCs/>
                <w:color w:val="000000"/>
                <w:sz w:val="20"/>
                <w:szCs w:val="20"/>
                <w:lang w:eastAsia="it-IT"/>
              </w:rPr>
              <w:t>кту:</w:t>
            </w:r>
          </w:p>
        </w:tc>
        <w:tc>
          <w:tcPr>
            <w:tcW w:w="6489" w:type="dxa"/>
            <w:gridSpan w:val="4"/>
          </w:tcPr>
          <w:p w:rsidR="00455916" w:rsidRPr="00D86483" w:rsidRDefault="006D373F" w:rsidP="00455916">
            <w:pPr>
              <w:rPr>
                <w:rFonts w:cs="Arial"/>
                <w:sz w:val="20"/>
                <w:szCs w:val="20"/>
                <w:lang w:eastAsia="it-IT"/>
              </w:rPr>
            </w:pPr>
            <w:r>
              <w:rPr>
                <w:rFonts w:cs="Arial"/>
                <w:sz w:val="20"/>
                <w:szCs w:val="20"/>
                <w:lang w:eastAsia="it-IT"/>
              </w:rPr>
              <w:t>Бахмутська міська об’єднана територіальна громада</w:t>
            </w:r>
          </w:p>
        </w:tc>
      </w:tr>
      <w:tr w:rsidR="00455916" w:rsidRPr="00D86483" w:rsidTr="0083221E">
        <w:tc>
          <w:tcPr>
            <w:tcW w:w="3066" w:type="dxa"/>
            <w:hideMark/>
          </w:tcPr>
          <w:p w:rsidR="00455916" w:rsidRPr="006707C6" w:rsidRDefault="00455916" w:rsidP="00455916">
            <w:pPr>
              <w:autoSpaceDE w:val="0"/>
              <w:autoSpaceDN w:val="0"/>
              <w:adjustRightInd w:val="0"/>
              <w:spacing w:before="40" w:after="40"/>
              <w:rPr>
                <w:rFonts w:cs="Arial"/>
                <w:b/>
                <w:bCs/>
                <w:color w:val="000000"/>
                <w:sz w:val="20"/>
                <w:szCs w:val="20"/>
                <w:lang w:eastAsia="it-IT"/>
              </w:rPr>
            </w:pPr>
            <w:r w:rsidRPr="006707C6">
              <w:rPr>
                <w:rFonts w:cs="Arial"/>
                <w:b/>
                <w:bCs/>
                <w:color w:val="000000"/>
                <w:sz w:val="20"/>
                <w:szCs w:val="20"/>
                <w:lang w:eastAsia="it-IT"/>
              </w:rPr>
              <w:t xml:space="preserve">Орієнтовна кількість </w:t>
            </w:r>
          </w:p>
          <w:p w:rsidR="00455916" w:rsidRPr="006707C6" w:rsidRDefault="00455916" w:rsidP="00455916">
            <w:pPr>
              <w:autoSpaceDE w:val="0"/>
              <w:autoSpaceDN w:val="0"/>
              <w:adjustRightInd w:val="0"/>
              <w:spacing w:before="40" w:after="40"/>
              <w:rPr>
                <w:rFonts w:cs="Arial"/>
                <w:b/>
                <w:bCs/>
                <w:color w:val="000000"/>
                <w:sz w:val="20"/>
                <w:szCs w:val="20"/>
                <w:lang w:eastAsia="it-IT"/>
              </w:rPr>
            </w:pPr>
            <w:r w:rsidRPr="006707C6">
              <w:rPr>
                <w:rFonts w:cs="Arial"/>
                <w:b/>
                <w:bCs/>
                <w:color w:val="000000"/>
                <w:sz w:val="20"/>
                <w:szCs w:val="20"/>
                <w:lang w:eastAsia="it-IT"/>
              </w:rPr>
              <w:t>отримувачів вигод</w:t>
            </w:r>
          </w:p>
        </w:tc>
        <w:tc>
          <w:tcPr>
            <w:tcW w:w="6489" w:type="dxa"/>
            <w:gridSpan w:val="4"/>
          </w:tcPr>
          <w:p w:rsidR="00455916" w:rsidRPr="00D86483" w:rsidRDefault="006D373F" w:rsidP="00455916">
            <w:pPr>
              <w:rPr>
                <w:rFonts w:cs="Arial"/>
                <w:sz w:val="20"/>
                <w:szCs w:val="20"/>
                <w:lang w:eastAsia="it-IT"/>
              </w:rPr>
            </w:pPr>
            <w:r>
              <w:rPr>
                <w:rFonts w:cs="Arial"/>
                <w:sz w:val="20"/>
                <w:szCs w:val="20"/>
                <w:lang w:eastAsia="it-IT"/>
              </w:rPr>
              <w:t>2</w:t>
            </w:r>
            <w:r w:rsidR="00455916">
              <w:rPr>
                <w:rFonts w:cs="Arial"/>
                <w:sz w:val="20"/>
                <w:szCs w:val="20"/>
                <w:lang w:eastAsia="it-IT"/>
              </w:rPr>
              <w:t>5 000 осіб</w:t>
            </w:r>
          </w:p>
        </w:tc>
      </w:tr>
      <w:tr w:rsidR="00455916" w:rsidRPr="00D86483" w:rsidTr="0083221E">
        <w:tc>
          <w:tcPr>
            <w:tcW w:w="3066" w:type="dxa"/>
            <w:hideMark/>
          </w:tcPr>
          <w:p w:rsidR="00455916" w:rsidRPr="006707C6" w:rsidRDefault="00455916" w:rsidP="00455916">
            <w:pPr>
              <w:spacing w:before="40" w:after="40"/>
              <w:rPr>
                <w:rFonts w:cs="Arial"/>
                <w:b/>
                <w:bCs/>
                <w:color w:val="000000"/>
                <w:sz w:val="20"/>
                <w:szCs w:val="20"/>
                <w:lang w:eastAsia="it-IT"/>
              </w:rPr>
            </w:pPr>
            <w:r>
              <w:rPr>
                <w:rFonts w:cs="Arial"/>
                <w:b/>
                <w:bCs/>
                <w:color w:val="000000"/>
                <w:sz w:val="20"/>
                <w:szCs w:val="20"/>
                <w:lang w:eastAsia="it-IT"/>
              </w:rPr>
              <w:t>Стислий опис проє</w:t>
            </w:r>
            <w:r w:rsidRPr="006707C6">
              <w:rPr>
                <w:rFonts w:cs="Arial"/>
                <w:b/>
                <w:bCs/>
                <w:color w:val="000000"/>
                <w:sz w:val="20"/>
                <w:szCs w:val="20"/>
                <w:lang w:eastAsia="it-IT"/>
              </w:rPr>
              <w:t>кту:</w:t>
            </w:r>
          </w:p>
        </w:tc>
        <w:tc>
          <w:tcPr>
            <w:tcW w:w="6489" w:type="dxa"/>
            <w:gridSpan w:val="4"/>
          </w:tcPr>
          <w:p w:rsidR="00455916" w:rsidRPr="00D86483" w:rsidRDefault="00455916" w:rsidP="00046C4F">
            <w:pPr>
              <w:jc w:val="both"/>
              <w:rPr>
                <w:rFonts w:cs="Arial"/>
                <w:sz w:val="20"/>
                <w:szCs w:val="20"/>
                <w:lang w:eastAsia="it-IT"/>
              </w:rPr>
            </w:pPr>
            <w:r w:rsidRPr="005E6BA8">
              <w:rPr>
                <w:rFonts w:cs="Arial"/>
                <w:sz w:val="20"/>
                <w:szCs w:val="20"/>
                <w:lang w:eastAsia="it-IT"/>
              </w:rPr>
              <w:t>Про</w:t>
            </w:r>
            <w:r w:rsidR="00A5630E" w:rsidRPr="005E6BA8">
              <w:rPr>
                <w:rFonts w:cs="Arial"/>
                <w:sz w:val="20"/>
                <w:szCs w:val="20"/>
                <w:lang w:eastAsia="it-IT"/>
              </w:rPr>
              <w:t>є</w:t>
            </w:r>
            <w:r w:rsidRPr="005E6BA8">
              <w:rPr>
                <w:rFonts w:cs="Arial"/>
                <w:sz w:val="20"/>
                <w:szCs w:val="20"/>
                <w:lang w:eastAsia="it-IT"/>
              </w:rPr>
              <w:t xml:space="preserve">кт передбачає на </w:t>
            </w:r>
            <w:r w:rsidRPr="005E6BA8">
              <w:rPr>
                <w:rFonts w:cs="Arial"/>
                <w:b/>
                <w:bCs/>
                <w:sz w:val="20"/>
                <w:szCs w:val="20"/>
                <w:lang w:eastAsia="it-IT"/>
              </w:rPr>
              <w:t>перехресті вул. Ковальська – вул. Космонавтів у м. Бахмуті</w:t>
            </w:r>
            <w:r w:rsidR="00046C4F">
              <w:rPr>
                <w:rFonts w:cs="Arial"/>
                <w:sz w:val="20"/>
                <w:szCs w:val="20"/>
                <w:lang w:eastAsia="it-IT"/>
              </w:rPr>
              <w:t xml:space="preserve"> встановлення 8</w:t>
            </w:r>
            <w:r w:rsidRPr="005E6BA8">
              <w:rPr>
                <w:rFonts w:cs="Arial"/>
                <w:sz w:val="20"/>
                <w:szCs w:val="20"/>
                <w:lang w:eastAsia="it-IT"/>
              </w:rPr>
              <w:t xml:space="preserve"> транспортних та 8 пішохідних сучасних світлофорів із зворотнім відліком часу, що дозволить знизити рівень аварійності на небезпечній ділянці. Світлодіодні елементи забезпечать довговічність роботи світлофорів та економне споживання електроенергіі.</w:t>
            </w:r>
          </w:p>
        </w:tc>
      </w:tr>
      <w:tr w:rsidR="00455916" w:rsidRPr="00D86483" w:rsidTr="0083221E">
        <w:tc>
          <w:tcPr>
            <w:tcW w:w="3066" w:type="dxa"/>
            <w:hideMark/>
          </w:tcPr>
          <w:p w:rsidR="00455916" w:rsidRPr="006707C6" w:rsidRDefault="00455916" w:rsidP="00455916">
            <w:pPr>
              <w:spacing w:before="40" w:after="40"/>
              <w:rPr>
                <w:rFonts w:cs="Arial"/>
                <w:b/>
                <w:bCs/>
                <w:color w:val="000000"/>
                <w:sz w:val="20"/>
                <w:szCs w:val="20"/>
                <w:lang w:eastAsia="it-IT"/>
              </w:rPr>
            </w:pPr>
            <w:r w:rsidRPr="006707C6">
              <w:rPr>
                <w:rFonts w:cs="Arial"/>
                <w:b/>
                <w:bCs/>
                <w:color w:val="000000"/>
                <w:sz w:val="20"/>
                <w:szCs w:val="20"/>
                <w:lang w:eastAsia="it-IT"/>
              </w:rPr>
              <w:t>Очікувані результати:</w:t>
            </w:r>
          </w:p>
        </w:tc>
        <w:tc>
          <w:tcPr>
            <w:tcW w:w="6489" w:type="dxa"/>
            <w:gridSpan w:val="4"/>
          </w:tcPr>
          <w:p w:rsidR="00A5630E" w:rsidRPr="00941D62" w:rsidRDefault="00A5630E" w:rsidP="004B475A">
            <w:pPr>
              <w:numPr>
                <w:ilvl w:val="0"/>
                <w:numId w:val="62"/>
              </w:numPr>
              <w:tabs>
                <w:tab w:val="left" w:pos="240"/>
              </w:tabs>
              <w:ind w:left="0" w:firstLine="0"/>
              <w:jc w:val="both"/>
              <w:rPr>
                <w:rFonts w:cs="Arial"/>
                <w:sz w:val="20"/>
                <w:szCs w:val="20"/>
              </w:rPr>
            </w:pPr>
            <w:r w:rsidRPr="00941D62">
              <w:rPr>
                <w:rFonts w:cs="Arial"/>
                <w:sz w:val="18"/>
                <w:szCs w:val="18"/>
              </w:rPr>
              <w:t>З</w:t>
            </w:r>
            <w:r w:rsidR="00455916" w:rsidRPr="00941D62">
              <w:rPr>
                <w:rFonts w:cs="Arial"/>
                <w:sz w:val="20"/>
                <w:szCs w:val="20"/>
              </w:rPr>
              <w:t>меншення тенденції зростання числа загиблих у дорожньо-транспортних п</w:t>
            </w:r>
            <w:r w:rsidR="00EE2714" w:rsidRPr="00941D62">
              <w:rPr>
                <w:rFonts w:cs="Arial"/>
                <w:sz w:val="20"/>
                <w:szCs w:val="20"/>
              </w:rPr>
              <w:t>одій</w:t>
            </w:r>
            <w:r w:rsidRPr="00941D62">
              <w:rPr>
                <w:rFonts w:cs="Arial"/>
                <w:sz w:val="20"/>
                <w:szCs w:val="20"/>
              </w:rPr>
              <w:t>.</w:t>
            </w:r>
          </w:p>
          <w:p w:rsidR="00A5630E" w:rsidRDefault="00A5630E" w:rsidP="004B475A">
            <w:pPr>
              <w:numPr>
                <w:ilvl w:val="0"/>
                <w:numId w:val="62"/>
              </w:numPr>
              <w:tabs>
                <w:tab w:val="left" w:pos="240"/>
              </w:tabs>
              <w:ind w:left="0" w:firstLine="0"/>
              <w:jc w:val="both"/>
              <w:rPr>
                <w:rFonts w:cs="Arial"/>
                <w:sz w:val="20"/>
                <w:szCs w:val="20"/>
              </w:rPr>
            </w:pPr>
            <w:r>
              <w:rPr>
                <w:rFonts w:cs="Arial"/>
                <w:sz w:val="20"/>
                <w:szCs w:val="20"/>
              </w:rPr>
              <w:t>З</w:t>
            </w:r>
            <w:r w:rsidR="00455916" w:rsidRPr="002C282F">
              <w:rPr>
                <w:rFonts w:cs="Arial"/>
                <w:sz w:val="20"/>
                <w:szCs w:val="20"/>
              </w:rPr>
              <w:t>менше</w:t>
            </w:r>
            <w:r>
              <w:rPr>
                <w:rFonts w:cs="Arial"/>
                <w:sz w:val="20"/>
                <w:szCs w:val="20"/>
              </w:rPr>
              <w:t>ння економічних збитків від ДТП.</w:t>
            </w:r>
          </w:p>
          <w:p w:rsidR="00455916" w:rsidRPr="00F12C52" w:rsidRDefault="00A5630E" w:rsidP="004B475A">
            <w:pPr>
              <w:numPr>
                <w:ilvl w:val="0"/>
                <w:numId w:val="62"/>
              </w:numPr>
              <w:tabs>
                <w:tab w:val="left" w:pos="240"/>
              </w:tabs>
              <w:ind w:left="0" w:firstLine="0"/>
              <w:jc w:val="both"/>
              <w:rPr>
                <w:rFonts w:cs="Arial"/>
                <w:sz w:val="20"/>
                <w:szCs w:val="20"/>
              </w:rPr>
            </w:pPr>
            <w:r>
              <w:rPr>
                <w:rFonts w:cs="Arial"/>
                <w:sz w:val="20"/>
                <w:szCs w:val="20"/>
              </w:rPr>
              <w:t>З</w:t>
            </w:r>
            <w:r w:rsidR="00455916" w:rsidRPr="002C282F">
              <w:rPr>
                <w:rFonts w:cs="Arial"/>
                <w:sz w:val="20"/>
                <w:szCs w:val="20"/>
              </w:rPr>
              <w:t>абезпечення ефективного управління безпекою (зменшення кількості порушень Правил дорожнього руху)</w:t>
            </w:r>
            <w:r w:rsidR="0073383D">
              <w:rPr>
                <w:rFonts w:cs="Arial"/>
                <w:sz w:val="20"/>
                <w:szCs w:val="20"/>
              </w:rPr>
              <w:t>.</w:t>
            </w:r>
          </w:p>
        </w:tc>
      </w:tr>
      <w:tr w:rsidR="00455916" w:rsidRPr="00D86483" w:rsidTr="0083221E">
        <w:tc>
          <w:tcPr>
            <w:tcW w:w="3066" w:type="dxa"/>
          </w:tcPr>
          <w:p w:rsidR="00455916" w:rsidRPr="006707C6" w:rsidRDefault="00455916" w:rsidP="00455916">
            <w:pPr>
              <w:spacing w:before="40" w:after="40"/>
              <w:rPr>
                <w:rFonts w:cs="Arial"/>
                <w:b/>
                <w:bCs/>
                <w:color w:val="000000"/>
                <w:sz w:val="20"/>
                <w:szCs w:val="20"/>
                <w:lang w:eastAsia="it-IT"/>
              </w:rPr>
            </w:pPr>
            <w:r>
              <w:rPr>
                <w:rFonts w:cs="Arial"/>
                <w:b/>
                <w:bCs/>
                <w:color w:val="000000"/>
                <w:sz w:val="20"/>
                <w:szCs w:val="20"/>
                <w:lang w:eastAsia="it-IT"/>
              </w:rPr>
              <w:t>Показники (індикатори)</w:t>
            </w:r>
          </w:p>
        </w:tc>
        <w:tc>
          <w:tcPr>
            <w:tcW w:w="6489" w:type="dxa"/>
            <w:gridSpan w:val="4"/>
          </w:tcPr>
          <w:p w:rsidR="00455916" w:rsidRPr="00EE2714" w:rsidRDefault="00455916" w:rsidP="008501B2">
            <w:pPr>
              <w:jc w:val="both"/>
              <w:rPr>
                <w:rFonts w:cs="Arial"/>
                <w:sz w:val="20"/>
                <w:szCs w:val="20"/>
              </w:rPr>
            </w:pPr>
            <w:r w:rsidRPr="00EE2714">
              <w:rPr>
                <w:rFonts w:cs="Arial"/>
                <w:sz w:val="20"/>
                <w:szCs w:val="20"/>
              </w:rPr>
              <w:t xml:space="preserve">Зменшення кількості дорожньо-транспортних </w:t>
            </w:r>
            <w:r w:rsidR="00EE2714" w:rsidRPr="00941D62">
              <w:rPr>
                <w:rFonts w:cs="Arial"/>
                <w:sz w:val="20"/>
                <w:szCs w:val="20"/>
              </w:rPr>
              <w:t>подій</w:t>
            </w:r>
            <w:r w:rsidRPr="00EE2714">
              <w:rPr>
                <w:rFonts w:cs="Arial"/>
                <w:sz w:val="20"/>
                <w:szCs w:val="20"/>
              </w:rPr>
              <w:t xml:space="preserve"> (ДТП)</w:t>
            </w:r>
          </w:p>
        </w:tc>
      </w:tr>
      <w:tr w:rsidR="00455916" w:rsidRPr="00D86483" w:rsidTr="0083221E">
        <w:tc>
          <w:tcPr>
            <w:tcW w:w="3066" w:type="dxa"/>
            <w:hideMark/>
          </w:tcPr>
          <w:p w:rsidR="00455916" w:rsidRPr="006707C6" w:rsidRDefault="00455916" w:rsidP="00455916">
            <w:pPr>
              <w:spacing w:before="40" w:after="40"/>
              <w:rPr>
                <w:rFonts w:cs="Arial"/>
                <w:b/>
                <w:bCs/>
                <w:color w:val="000000"/>
                <w:sz w:val="20"/>
                <w:szCs w:val="20"/>
                <w:lang w:eastAsia="it-IT"/>
              </w:rPr>
            </w:pPr>
            <w:r>
              <w:rPr>
                <w:rFonts w:cs="Arial"/>
                <w:b/>
                <w:bCs/>
                <w:color w:val="000000"/>
                <w:sz w:val="20"/>
                <w:szCs w:val="20"/>
                <w:lang w:eastAsia="it-IT"/>
              </w:rPr>
              <w:t>Ключові заходи проє</w:t>
            </w:r>
            <w:r w:rsidRPr="006707C6">
              <w:rPr>
                <w:rFonts w:cs="Arial"/>
                <w:b/>
                <w:bCs/>
                <w:color w:val="000000"/>
                <w:sz w:val="20"/>
                <w:szCs w:val="20"/>
                <w:lang w:eastAsia="it-IT"/>
              </w:rPr>
              <w:t>кту:</w:t>
            </w:r>
          </w:p>
        </w:tc>
        <w:tc>
          <w:tcPr>
            <w:tcW w:w="6489" w:type="dxa"/>
            <w:gridSpan w:val="4"/>
          </w:tcPr>
          <w:p w:rsidR="00525565" w:rsidRDefault="00A5630E" w:rsidP="004B475A">
            <w:pPr>
              <w:pStyle w:val="af6"/>
              <w:numPr>
                <w:ilvl w:val="0"/>
                <w:numId w:val="61"/>
              </w:numPr>
              <w:suppressAutoHyphens w:val="0"/>
              <w:spacing w:after="0" w:line="240" w:lineRule="auto"/>
              <w:ind w:left="240" w:hanging="240"/>
              <w:contextualSpacing/>
              <w:rPr>
                <w:rFonts w:ascii="Arial" w:hAnsi="Arial" w:cs="Arial"/>
                <w:sz w:val="20"/>
                <w:szCs w:val="20"/>
              </w:rPr>
            </w:pPr>
            <w:r>
              <w:rPr>
                <w:rFonts w:ascii="Arial" w:hAnsi="Arial" w:cs="Arial"/>
                <w:sz w:val="20"/>
                <w:szCs w:val="20"/>
              </w:rPr>
              <w:t>Р</w:t>
            </w:r>
            <w:r w:rsidR="00E62824">
              <w:rPr>
                <w:rFonts w:ascii="Arial" w:hAnsi="Arial" w:cs="Arial"/>
                <w:sz w:val="20"/>
                <w:szCs w:val="20"/>
              </w:rPr>
              <w:t>озробка проє</w:t>
            </w:r>
            <w:r>
              <w:rPr>
                <w:rFonts w:ascii="Arial" w:hAnsi="Arial" w:cs="Arial"/>
                <w:sz w:val="20"/>
                <w:szCs w:val="20"/>
              </w:rPr>
              <w:t>ктної документації.</w:t>
            </w:r>
          </w:p>
          <w:p w:rsidR="00455916" w:rsidRPr="00525565" w:rsidRDefault="00525565" w:rsidP="004B475A">
            <w:pPr>
              <w:pStyle w:val="af6"/>
              <w:numPr>
                <w:ilvl w:val="0"/>
                <w:numId w:val="61"/>
              </w:numPr>
              <w:suppressAutoHyphens w:val="0"/>
              <w:spacing w:after="0" w:line="240" w:lineRule="auto"/>
              <w:ind w:left="240" w:hanging="240"/>
              <w:contextualSpacing/>
              <w:rPr>
                <w:rFonts w:ascii="Arial" w:hAnsi="Arial" w:cs="Arial"/>
                <w:sz w:val="20"/>
                <w:szCs w:val="20"/>
              </w:rPr>
            </w:pPr>
            <w:r>
              <w:rPr>
                <w:rFonts w:ascii="Arial" w:hAnsi="Arial" w:cs="Arial"/>
                <w:sz w:val="20"/>
                <w:szCs w:val="20"/>
              </w:rPr>
              <w:t>Б</w:t>
            </w:r>
            <w:r w:rsidR="00455916" w:rsidRPr="00525565">
              <w:rPr>
                <w:rFonts w:ascii="Arial" w:hAnsi="Arial" w:cs="Arial"/>
                <w:sz w:val="20"/>
                <w:szCs w:val="20"/>
                <w:lang w:eastAsia="it-IT"/>
              </w:rPr>
              <w:t>удівництво світлофорного об’єкту</w:t>
            </w:r>
            <w:r>
              <w:rPr>
                <w:rFonts w:ascii="Arial" w:hAnsi="Arial" w:cs="Arial"/>
                <w:sz w:val="20"/>
                <w:szCs w:val="20"/>
                <w:lang w:eastAsia="it-IT"/>
              </w:rPr>
              <w:t>.</w:t>
            </w:r>
          </w:p>
        </w:tc>
      </w:tr>
      <w:tr w:rsidR="00455916" w:rsidRPr="00D86483" w:rsidTr="0083221E">
        <w:tc>
          <w:tcPr>
            <w:tcW w:w="3066" w:type="dxa"/>
            <w:hideMark/>
          </w:tcPr>
          <w:p w:rsidR="00455916" w:rsidRPr="006707C6" w:rsidRDefault="00455916" w:rsidP="00455916">
            <w:pPr>
              <w:spacing w:before="40" w:after="40"/>
              <w:rPr>
                <w:rFonts w:cs="Arial"/>
                <w:b/>
                <w:bCs/>
                <w:color w:val="000000"/>
                <w:sz w:val="20"/>
                <w:szCs w:val="20"/>
                <w:lang w:eastAsia="it-IT"/>
              </w:rPr>
            </w:pPr>
            <w:r w:rsidRPr="006707C6">
              <w:rPr>
                <w:rFonts w:cs="Arial"/>
                <w:b/>
                <w:bCs/>
                <w:color w:val="000000"/>
                <w:sz w:val="20"/>
                <w:szCs w:val="20"/>
                <w:lang w:eastAsia="it-IT"/>
              </w:rPr>
              <w:t xml:space="preserve">Період здійснення: </w:t>
            </w:r>
          </w:p>
        </w:tc>
        <w:tc>
          <w:tcPr>
            <w:tcW w:w="6489" w:type="dxa"/>
            <w:gridSpan w:val="4"/>
          </w:tcPr>
          <w:p w:rsidR="00455916" w:rsidRPr="00D86483" w:rsidRDefault="00455916" w:rsidP="00CC4A19">
            <w:pPr>
              <w:rPr>
                <w:rFonts w:cs="Arial"/>
                <w:color w:val="000000"/>
                <w:sz w:val="20"/>
                <w:szCs w:val="20"/>
                <w:lang w:eastAsia="it-IT"/>
              </w:rPr>
            </w:pPr>
            <w:r>
              <w:rPr>
                <w:rFonts w:cs="Arial"/>
                <w:color w:val="000000"/>
                <w:sz w:val="20"/>
                <w:szCs w:val="20"/>
                <w:lang w:eastAsia="it-IT"/>
              </w:rPr>
              <w:t>2020</w:t>
            </w:r>
            <w:r w:rsidR="00CC4A19">
              <w:rPr>
                <w:rFonts w:cs="Arial"/>
                <w:color w:val="000000"/>
                <w:sz w:val="20"/>
                <w:szCs w:val="20"/>
                <w:lang w:eastAsia="it-IT"/>
              </w:rPr>
              <w:t>-2022</w:t>
            </w:r>
            <w:r>
              <w:rPr>
                <w:rFonts w:cs="Arial"/>
                <w:color w:val="000000"/>
                <w:sz w:val="20"/>
                <w:szCs w:val="20"/>
                <w:lang w:eastAsia="it-IT"/>
              </w:rPr>
              <w:t xml:space="preserve"> р</w:t>
            </w:r>
            <w:r w:rsidR="00CC4A19">
              <w:rPr>
                <w:rFonts w:cs="Arial"/>
                <w:color w:val="000000"/>
                <w:sz w:val="20"/>
                <w:szCs w:val="20"/>
                <w:lang w:eastAsia="it-IT"/>
              </w:rPr>
              <w:t>оки</w:t>
            </w:r>
          </w:p>
        </w:tc>
      </w:tr>
      <w:tr w:rsidR="00455916" w:rsidRPr="00D86483" w:rsidTr="0083221E">
        <w:tc>
          <w:tcPr>
            <w:tcW w:w="3066" w:type="dxa"/>
            <w:vMerge w:val="restart"/>
            <w:hideMark/>
          </w:tcPr>
          <w:p w:rsidR="00455916" w:rsidRPr="006707C6" w:rsidRDefault="00455916" w:rsidP="00455916">
            <w:pPr>
              <w:spacing w:before="40" w:after="40"/>
              <w:rPr>
                <w:rFonts w:cs="Arial"/>
                <w:b/>
                <w:bCs/>
                <w:color w:val="000000"/>
                <w:sz w:val="20"/>
                <w:szCs w:val="20"/>
                <w:lang w:eastAsia="it-IT"/>
              </w:rPr>
            </w:pPr>
            <w:r>
              <w:rPr>
                <w:rFonts w:cs="Arial"/>
                <w:b/>
                <w:bCs/>
                <w:color w:val="000000"/>
                <w:sz w:val="20"/>
                <w:szCs w:val="20"/>
                <w:lang w:eastAsia="it-IT"/>
              </w:rPr>
              <w:t>Орієнтовна вартість проє</w:t>
            </w:r>
            <w:r w:rsidRPr="006707C6">
              <w:rPr>
                <w:rFonts w:cs="Arial"/>
                <w:b/>
                <w:bCs/>
                <w:color w:val="000000"/>
                <w:sz w:val="20"/>
                <w:szCs w:val="20"/>
                <w:lang w:eastAsia="it-IT"/>
              </w:rPr>
              <w:t>кту, тис. грн.</w:t>
            </w:r>
          </w:p>
        </w:tc>
        <w:tc>
          <w:tcPr>
            <w:tcW w:w="1110" w:type="dxa"/>
            <w:hideMark/>
          </w:tcPr>
          <w:p w:rsidR="00455916" w:rsidRPr="00D86483" w:rsidRDefault="00455916" w:rsidP="00455916">
            <w:pPr>
              <w:jc w:val="center"/>
              <w:rPr>
                <w:rFonts w:cs="Arial"/>
                <w:b/>
                <w:color w:val="000000"/>
                <w:sz w:val="20"/>
                <w:szCs w:val="20"/>
                <w:lang w:eastAsia="it-IT"/>
              </w:rPr>
            </w:pPr>
            <w:r>
              <w:rPr>
                <w:rFonts w:cs="Arial"/>
                <w:b/>
                <w:color w:val="000000"/>
                <w:sz w:val="20"/>
                <w:szCs w:val="20"/>
                <w:lang w:eastAsia="it-IT"/>
              </w:rPr>
              <w:t>2020</w:t>
            </w:r>
          </w:p>
        </w:tc>
        <w:tc>
          <w:tcPr>
            <w:tcW w:w="1612" w:type="dxa"/>
            <w:hideMark/>
          </w:tcPr>
          <w:p w:rsidR="00455916" w:rsidRPr="00D86483" w:rsidRDefault="00455916" w:rsidP="00455916">
            <w:pPr>
              <w:jc w:val="center"/>
              <w:rPr>
                <w:rFonts w:cs="Arial"/>
                <w:b/>
                <w:color w:val="000000"/>
                <w:sz w:val="20"/>
                <w:szCs w:val="20"/>
                <w:lang w:eastAsia="it-IT"/>
              </w:rPr>
            </w:pPr>
            <w:r w:rsidRPr="00D86483">
              <w:rPr>
                <w:rFonts w:cs="Arial"/>
                <w:b/>
                <w:color w:val="000000"/>
                <w:sz w:val="20"/>
                <w:szCs w:val="20"/>
                <w:lang w:eastAsia="it-IT"/>
              </w:rPr>
              <w:t>20</w:t>
            </w:r>
            <w:r>
              <w:rPr>
                <w:rFonts w:cs="Arial"/>
                <w:b/>
                <w:color w:val="000000"/>
                <w:sz w:val="20"/>
                <w:szCs w:val="20"/>
                <w:lang w:eastAsia="it-IT"/>
              </w:rPr>
              <w:t>21</w:t>
            </w:r>
          </w:p>
        </w:tc>
        <w:tc>
          <w:tcPr>
            <w:tcW w:w="1648" w:type="dxa"/>
            <w:hideMark/>
          </w:tcPr>
          <w:p w:rsidR="00455916" w:rsidRPr="00D86483" w:rsidRDefault="00455916" w:rsidP="00455916">
            <w:pPr>
              <w:jc w:val="center"/>
              <w:rPr>
                <w:rFonts w:cs="Arial"/>
                <w:b/>
                <w:color w:val="000000"/>
                <w:sz w:val="20"/>
                <w:szCs w:val="20"/>
                <w:lang w:eastAsia="it-IT"/>
              </w:rPr>
            </w:pPr>
            <w:r w:rsidRPr="00D86483">
              <w:rPr>
                <w:rFonts w:cs="Arial"/>
                <w:b/>
                <w:color w:val="000000"/>
                <w:sz w:val="20"/>
                <w:szCs w:val="20"/>
                <w:lang w:eastAsia="it-IT"/>
              </w:rPr>
              <w:t>20</w:t>
            </w:r>
            <w:r>
              <w:rPr>
                <w:rFonts w:cs="Arial"/>
                <w:b/>
                <w:color w:val="000000"/>
                <w:sz w:val="20"/>
                <w:szCs w:val="20"/>
                <w:lang w:eastAsia="it-IT"/>
              </w:rPr>
              <w:t>22</w:t>
            </w:r>
          </w:p>
        </w:tc>
        <w:tc>
          <w:tcPr>
            <w:tcW w:w="2119" w:type="dxa"/>
            <w:hideMark/>
          </w:tcPr>
          <w:p w:rsidR="00455916" w:rsidRPr="00D86483" w:rsidRDefault="00455916" w:rsidP="00455916">
            <w:pPr>
              <w:jc w:val="center"/>
              <w:rPr>
                <w:rFonts w:cs="Arial"/>
                <w:b/>
                <w:color w:val="000000"/>
                <w:sz w:val="20"/>
                <w:szCs w:val="20"/>
                <w:lang w:eastAsia="it-IT"/>
              </w:rPr>
            </w:pPr>
            <w:r w:rsidRPr="00D86483">
              <w:rPr>
                <w:rFonts w:cs="Arial"/>
                <w:b/>
                <w:color w:val="000000"/>
                <w:sz w:val="20"/>
                <w:szCs w:val="20"/>
                <w:lang w:eastAsia="it-IT"/>
              </w:rPr>
              <w:t>Разом</w:t>
            </w:r>
          </w:p>
        </w:tc>
      </w:tr>
      <w:tr w:rsidR="00455916" w:rsidRPr="00D86483" w:rsidTr="0083221E">
        <w:tc>
          <w:tcPr>
            <w:tcW w:w="3066" w:type="dxa"/>
            <w:vMerge/>
            <w:hideMark/>
          </w:tcPr>
          <w:p w:rsidR="00455916" w:rsidRPr="00D86483" w:rsidRDefault="00455916" w:rsidP="00455916">
            <w:pPr>
              <w:rPr>
                <w:rFonts w:cs="Arial"/>
                <w:b/>
                <w:bCs/>
                <w:color w:val="000000"/>
                <w:sz w:val="20"/>
                <w:szCs w:val="20"/>
              </w:rPr>
            </w:pPr>
          </w:p>
        </w:tc>
        <w:tc>
          <w:tcPr>
            <w:tcW w:w="1110" w:type="dxa"/>
          </w:tcPr>
          <w:p w:rsidR="00455916" w:rsidRPr="00E9491A" w:rsidRDefault="00FB6354" w:rsidP="00455916">
            <w:pPr>
              <w:jc w:val="center"/>
              <w:rPr>
                <w:rFonts w:cs="Arial"/>
                <w:color w:val="000000"/>
                <w:sz w:val="20"/>
                <w:szCs w:val="20"/>
                <w:lang w:eastAsia="it-IT"/>
              </w:rPr>
            </w:pPr>
            <w:r>
              <w:rPr>
                <w:rFonts w:cs="Arial"/>
                <w:color w:val="000000"/>
                <w:sz w:val="20"/>
                <w:szCs w:val="20"/>
                <w:lang w:eastAsia="it-IT"/>
              </w:rPr>
              <w:t>4</w:t>
            </w:r>
            <w:r w:rsidR="00455916" w:rsidRPr="00E9491A">
              <w:rPr>
                <w:rFonts w:cs="Arial"/>
                <w:color w:val="000000"/>
                <w:sz w:val="20"/>
                <w:szCs w:val="20"/>
                <w:lang w:eastAsia="it-IT"/>
              </w:rPr>
              <w:t>00</w:t>
            </w:r>
            <w:r w:rsidR="00455916">
              <w:rPr>
                <w:rFonts w:cs="Arial"/>
                <w:color w:val="000000"/>
                <w:sz w:val="20"/>
                <w:szCs w:val="20"/>
                <w:lang w:eastAsia="it-IT"/>
              </w:rPr>
              <w:t>,0</w:t>
            </w:r>
          </w:p>
        </w:tc>
        <w:tc>
          <w:tcPr>
            <w:tcW w:w="1612" w:type="dxa"/>
          </w:tcPr>
          <w:p w:rsidR="00455916" w:rsidRPr="00455916" w:rsidRDefault="00FB6354" w:rsidP="00455916">
            <w:pPr>
              <w:jc w:val="center"/>
              <w:rPr>
                <w:rFonts w:cs="Arial"/>
                <w:color w:val="000000"/>
                <w:sz w:val="20"/>
                <w:szCs w:val="20"/>
                <w:lang w:eastAsia="it-IT"/>
              </w:rPr>
            </w:pPr>
            <w:r>
              <w:rPr>
                <w:rFonts w:cs="Arial"/>
                <w:color w:val="000000"/>
                <w:sz w:val="20"/>
                <w:szCs w:val="20"/>
                <w:lang w:eastAsia="it-IT"/>
              </w:rPr>
              <w:t>70</w:t>
            </w:r>
            <w:r w:rsidR="00455916" w:rsidRPr="00455916">
              <w:rPr>
                <w:rFonts w:cs="Arial"/>
                <w:color w:val="000000"/>
                <w:sz w:val="20"/>
                <w:szCs w:val="20"/>
                <w:lang w:eastAsia="it-IT"/>
              </w:rPr>
              <w:t>0,0</w:t>
            </w:r>
          </w:p>
        </w:tc>
        <w:tc>
          <w:tcPr>
            <w:tcW w:w="1648" w:type="dxa"/>
          </w:tcPr>
          <w:p w:rsidR="00455916" w:rsidRPr="00455916" w:rsidRDefault="00455916" w:rsidP="00455916">
            <w:pPr>
              <w:jc w:val="center"/>
              <w:rPr>
                <w:rFonts w:cs="Arial"/>
                <w:color w:val="000000"/>
                <w:sz w:val="20"/>
                <w:szCs w:val="20"/>
                <w:lang w:eastAsia="it-IT"/>
              </w:rPr>
            </w:pPr>
            <w:r w:rsidRPr="00455916">
              <w:rPr>
                <w:rFonts w:cs="Arial"/>
                <w:color w:val="000000"/>
                <w:sz w:val="20"/>
                <w:szCs w:val="20"/>
                <w:lang w:eastAsia="it-IT"/>
              </w:rPr>
              <w:t>0,0</w:t>
            </w:r>
          </w:p>
        </w:tc>
        <w:tc>
          <w:tcPr>
            <w:tcW w:w="2119" w:type="dxa"/>
          </w:tcPr>
          <w:p w:rsidR="00455916" w:rsidRPr="00D86483" w:rsidRDefault="00FB6354" w:rsidP="00455916">
            <w:pPr>
              <w:jc w:val="center"/>
              <w:rPr>
                <w:rFonts w:cs="Arial"/>
                <w:b/>
                <w:color w:val="000000"/>
                <w:sz w:val="20"/>
                <w:szCs w:val="20"/>
                <w:lang w:eastAsia="it-IT"/>
              </w:rPr>
            </w:pPr>
            <w:r>
              <w:rPr>
                <w:rFonts w:cs="Arial"/>
                <w:b/>
                <w:color w:val="000000"/>
                <w:sz w:val="20"/>
                <w:szCs w:val="20"/>
                <w:lang w:eastAsia="it-IT"/>
              </w:rPr>
              <w:t>1</w:t>
            </w:r>
            <w:r w:rsidR="00524FEE">
              <w:rPr>
                <w:rFonts w:cs="Arial"/>
                <w:b/>
                <w:color w:val="000000"/>
                <w:sz w:val="20"/>
                <w:szCs w:val="20"/>
                <w:lang w:eastAsia="it-IT"/>
              </w:rPr>
              <w:t xml:space="preserve"> </w:t>
            </w:r>
            <w:r>
              <w:rPr>
                <w:rFonts w:cs="Arial"/>
                <w:b/>
                <w:color w:val="000000"/>
                <w:sz w:val="20"/>
                <w:szCs w:val="20"/>
                <w:lang w:eastAsia="it-IT"/>
              </w:rPr>
              <w:t>1</w:t>
            </w:r>
            <w:r w:rsidR="00455916">
              <w:rPr>
                <w:rFonts w:cs="Arial"/>
                <w:b/>
                <w:color w:val="000000"/>
                <w:sz w:val="20"/>
                <w:szCs w:val="20"/>
                <w:lang w:eastAsia="it-IT"/>
              </w:rPr>
              <w:t>00,0</w:t>
            </w:r>
          </w:p>
        </w:tc>
      </w:tr>
      <w:tr w:rsidR="00455916" w:rsidRPr="00D86483" w:rsidTr="0083221E">
        <w:tc>
          <w:tcPr>
            <w:tcW w:w="3066" w:type="dxa"/>
            <w:hideMark/>
          </w:tcPr>
          <w:p w:rsidR="00455916" w:rsidRPr="006707C6" w:rsidRDefault="00455916" w:rsidP="00455916">
            <w:pPr>
              <w:spacing w:before="40" w:after="40"/>
              <w:rPr>
                <w:rFonts w:cs="Arial"/>
                <w:b/>
                <w:bCs/>
                <w:color w:val="000000"/>
                <w:sz w:val="20"/>
                <w:szCs w:val="20"/>
                <w:lang w:eastAsia="it-IT"/>
              </w:rPr>
            </w:pPr>
            <w:r w:rsidRPr="006707C6">
              <w:rPr>
                <w:rFonts w:cs="Arial"/>
                <w:b/>
                <w:bCs/>
                <w:color w:val="000000"/>
                <w:sz w:val="20"/>
                <w:szCs w:val="20"/>
                <w:lang w:eastAsia="it-IT"/>
              </w:rPr>
              <w:t>Джерела фінансування:</w:t>
            </w:r>
          </w:p>
        </w:tc>
        <w:tc>
          <w:tcPr>
            <w:tcW w:w="6489" w:type="dxa"/>
            <w:gridSpan w:val="4"/>
          </w:tcPr>
          <w:p w:rsidR="00455916" w:rsidRPr="00EA3C76" w:rsidRDefault="00455916" w:rsidP="00455916">
            <w:pPr>
              <w:rPr>
                <w:rFonts w:cs="Arial"/>
                <w:bCs/>
                <w:sz w:val="20"/>
                <w:szCs w:val="20"/>
                <w:lang w:eastAsia="en-US"/>
              </w:rPr>
            </w:pPr>
            <w:r>
              <w:rPr>
                <w:rFonts w:cs="Arial"/>
                <w:bCs/>
                <w:sz w:val="20"/>
                <w:szCs w:val="20"/>
                <w:lang w:eastAsia="en-US"/>
              </w:rPr>
              <w:t>б</w:t>
            </w:r>
            <w:r w:rsidRPr="00EA3C76">
              <w:rPr>
                <w:rFonts w:cs="Arial"/>
                <w:bCs/>
                <w:sz w:val="20"/>
                <w:szCs w:val="20"/>
                <w:lang w:eastAsia="en-US"/>
              </w:rPr>
              <w:t>юджет</w:t>
            </w:r>
            <w:r>
              <w:rPr>
                <w:rFonts w:cs="Arial"/>
                <w:bCs/>
                <w:sz w:val="20"/>
                <w:szCs w:val="20"/>
                <w:lang w:eastAsia="en-US"/>
              </w:rPr>
              <w:t xml:space="preserve"> </w:t>
            </w:r>
            <w:r w:rsidRPr="00EA3C76">
              <w:rPr>
                <w:rFonts w:cs="Arial"/>
                <w:bCs/>
                <w:sz w:val="20"/>
                <w:szCs w:val="20"/>
                <w:lang w:eastAsia="en-US"/>
              </w:rPr>
              <w:t>Бахмутської міської ОТГ</w:t>
            </w:r>
          </w:p>
        </w:tc>
      </w:tr>
      <w:tr w:rsidR="00455916" w:rsidRPr="00D86483" w:rsidTr="0083221E">
        <w:tc>
          <w:tcPr>
            <w:tcW w:w="3066" w:type="dxa"/>
            <w:hideMark/>
          </w:tcPr>
          <w:p w:rsidR="00455916" w:rsidRPr="006707C6" w:rsidRDefault="00455916" w:rsidP="00455916">
            <w:pPr>
              <w:spacing w:before="40" w:after="40"/>
              <w:rPr>
                <w:rFonts w:cs="Arial"/>
                <w:b/>
                <w:bCs/>
                <w:color w:val="000000"/>
                <w:sz w:val="20"/>
                <w:szCs w:val="20"/>
                <w:lang w:eastAsia="it-IT"/>
              </w:rPr>
            </w:pPr>
            <w:r>
              <w:rPr>
                <w:rFonts w:cs="Arial"/>
                <w:b/>
                <w:bCs/>
                <w:color w:val="000000"/>
                <w:sz w:val="20"/>
                <w:szCs w:val="20"/>
                <w:lang w:eastAsia="it-IT"/>
              </w:rPr>
              <w:t>Ключові учасники реалізації проє</w:t>
            </w:r>
            <w:r w:rsidRPr="006707C6">
              <w:rPr>
                <w:rFonts w:cs="Arial"/>
                <w:b/>
                <w:bCs/>
                <w:color w:val="000000"/>
                <w:sz w:val="20"/>
                <w:szCs w:val="20"/>
                <w:lang w:eastAsia="it-IT"/>
              </w:rPr>
              <w:t>кту:</w:t>
            </w:r>
          </w:p>
        </w:tc>
        <w:tc>
          <w:tcPr>
            <w:tcW w:w="6489" w:type="dxa"/>
            <w:gridSpan w:val="4"/>
          </w:tcPr>
          <w:p w:rsidR="00455916" w:rsidRPr="00D86483" w:rsidRDefault="00455916" w:rsidP="00455916">
            <w:pPr>
              <w:jc w:val="both"/>
              <w:rPr>
                <w:rFonts w:cs="Arial"/>
                <w:color w:val="000000"/>
                <w:sz w:val="20"/>
                <w:szCs w:val="20"/>
                <w:lang w:eastAsia="it-IT"/>
              </w:rPr>
            </w:pPr>
            <w:r>
              <w:rPr>
                <w:rFonts w:cs="Arial"/>
                <w:color w:val="000000"/>
                <w:sz w:val="20"/>
                <w:szCs w:val="20"/>
                <w:lang w:eastAsia="it-IT"/>
              </w:rPr>
              <w:t>Управління розвитку міського господарства та капітального будівництв</w:t>
            </w:r>
            <w:r w:rsidR="00FB6354">
              <w:rPr>
                <w:rFonts w:cs="Arial"/>
                <w:color w:val="000000"/>
                <w:sz w:val="20"/>
                <w:szCs w:val="20"/>
                <w:lang w:eastAsia="it-IT"/>
              </w:rPr>
              <w:t>а Бахмутської міської ради, проє</w:t>
            </w:r>
            <w:r>
              <w:rPr>
                <w:rFonts w:cs="Arial"/>
                <w:color w:val="000000"/>
                <w:sz w:val="20"/>
                <w:szCs w:val="20"/>
                <w:lang w:eastAsia="it-IT"/>
              </w:rPr>
              <w:t>ктна організація, підрядна організація</w:t>
            </w:r>
          </w:p>
        </w:tc>
      </w:tr>
      <w:tr w:rsidR="0052338B" w:rsidRPr="00D86483" w:rsidTr="0083221E">
        <w:tc>
          <w:tcPr>
            <w:tcW w:w="3066" w:type="dxa"/>
            <w:hideMark/>
          </w:tcPr>
          <w:p w:rsidR="0052338B" w:rsidRPr="00D86483" w:rsidRDefault="0052338B" w:rsidP="00D047B2">
            <w:pPr>
              <w:rPr>
                <w:rFonts w:cs="Arial"/>
                <w:b/>
                <w:bCs/>
                <w:color w:val="000000"/>
                <w:sz w:val="20"/>
                <w:szCs w:val="20"/>
              </w:rPr>
            </w:pPr>
            <w:r w:rsidRPr="00D86483">
              <w:rPr>
                <w:rFonts w:cs="Arial"/>
                <w:b/>
                <w:bCs/>
                <w:color w:val="000000"/>
                <w:sz w:val="20"/>
                <w:szCs w:val="20"/>
              </w:rPr>
              <w:t>Інше:</w:t>
            </w:r>
          </w:p>
        </w:tc>
        <w:tc>
          <w:tcPr>
            <w:tcW w:w="6489" w:type="dxa"/>
            <w:gridSpan w:val="4"/>
          </w:tcPr>
          <w:p w:rsidR="0052338B" w:rsidRPr="00D86483" w:rsidRDefault="00455916" w:rsidP="00D047B2">
            <w:pPr>
              <w:rPr>
                <w:rFonts w:cs="Arial"/>
                <w:color w:val="000000"/>
                <w:sz w:val="20"/>
                <w:szCs w:val="20"/>
                <w:lang w:eastAsia="it-IT"/>
              </w:rPr>
            </w:pPr>
            <w:r>
              <w:rPr>
                <w:rFonts w:cs="Arial"/>
                <w:color w:val="000000"/>
                <w:sz w:val="20"/>
                <w:szCs w:val="20"/>
                <w:lang w:eastAsia="it-IT"/>
              </w:rPr>
              <w:t>-</w:t>
            </w:r>
          </w:p>
        </w:tc>
      </w:tr>
    </w:tbl>
    <w:p w:rsidR="00AD0FA4" w:rsidRDefault="00AD0FA4" w:rsidP="003B0757">
      <w:pPr>
        <w:tabs>
          <w:tab w:val="left" w:pos="3037"/>
        </w:tabs>
        <w:rPr>
          <w:rFonts w:cs="Arial"/>
          <w:color w:val="000000"/>
          <w:szCs w:val="22"/>
          <w:lang w:eastAsia="it-IT"/>
        </w:rPr>
      </w:pPr>
    </w:p>
    <w:p w:rsidR="005E6BA8" w:rsidRPr="007C4D71" w:rsidRDefault="005E6BA8" w:rsidP="003B0757">
      <w:pPr>
        <w:tabs>
          <w:tab w:val="left" w:pos="3037"/>
        </w:tabs>
        <w:rPr>
          <w:rFonts w:cs="Arial"/>
          <w:color w:val="000000"/>
          <w:sz w:val="20"/>
          <w:szCs w:val="20"/>
          <w:lang w:eastAsia="it-IT"/>
        </w:rPr>
      </w:pPr>
    </w:p>
    <w:tbl>
      <w:tblPr>
        <w:tblStyle w:val="a4"/>
        <w:tblW w:w="9555" w:type="dxa"/>
        <w:tblLayout w:type="fixed"/>
        <w:tblLook w:val="0000"/>
      </w:tblPr>
      <w:tblGrid>
        <w:gridCol w:w="3034"/>
        <w:gridCol w:w="1418"/>
        <w:gridCol w:w="1220"/>
        <w:gridCol w:w="1584"/>
        <w:gridCol w:w="2299"/>
      </w:tblGrid>
      <w:tr w:rsidR="00744C8D" w:rsidRPr="0006012C" w:rsidTr="0083221E">
        <w:tc>
          <w:tcPr>
            <w:tcW w:w="3034" w:type="dxa"/>
          </w:tcPr>
          <w:p w:rsidR="00744C8D" w:rsidRPr="006707C6" w:rsidRDefault="00744C8D" w:rsidP="00744C8D">
            <w:pPr>
              <w:spacing w:before="40" w:after="40"/>
              <w:rPr>
                <w:rFonts w:cs="Arial"/>
                <w:b/>
                <w:bCs/>
                <w:color w:val="000000"/>
                <w:sz w:val="20"/>
                <w:szCs w:val="20"/>
                <w:lang w:eastAsia="it-IT"/>
              </w:rPr>
            </w:pPr>
            <w:r w:rsidRPr="006707C6">
              <w:rPr>
                <w:rFonts w:cs="Arial"/>
                <w:b/>
                <w:bCs/>
                <w:color w:val="000000"/>
                <w:sz w:val="20"/>
                <w:szCs w:val="20"/>
                <w:lang w:eastAsia="it-IT"/>
              </w:rPr>
              <w:t>Стратегічна ціль</w:t>
            </w:r>
          </w:p>
        </w:tc>
        <w:tc>
          <w:tcPr>
            <w:tcW w:w="6521" w:type="dxa"/>
            <w:gridSpan w:val="4"/>
          </w:tcPr>
          <w:p w:rsidR="00744C8D" w:rsidRPr="0006012C" w:rsidRDefault="00744C8D" w:rsidP="00744C8D">
            <w:pPr>
              <w:spacing w:before="40" w:after="40"/>
              <w:rPr>
                <w:rFonts w:cs="Arial"/>
                <w:sz w:val="20"/>
                <w:szCs w:val="20"/>
                <w:lang w:eastAsia="it-IT"/>
              </w:rPr>
            </w:pPr>
            <w:r w:rsidRPr="0006012C">
              <w:rPr>
                <w:rFonts w:cs="Arial"/>
                <w:sz w:val="20"/>
                <w:szCs w:val="20"/>
                <w:lang w:eastAsia="it-IT"/>
              </w:rPr>
              <w:t>В.3. Громадська безпека території громади</w:t>
            </w:r>
          </w:p>
        </w:tc>
      </w:tr>
      <w:tr w:rsidR="00744C8D" w:rsidRPr="0006012C" w:rsidTr="0083221E">
        <w:trPr>
          <w:trHeight w:val="657"/>
        </w:trPr>
        <w:tc>
          <w:tcPr>
            <w:tcW w:w="3034" w:type="dxa"/>
          </w:tcPr>
          <w:p w:rsidR="00744C8D" w:rsidRPr="006707C6" w:rsidRDefault="00744C8D" w:rsidP="00C537E1">
            <w:pPr>
              <w:spacing w:before="40" w:after="40"/>
              <w:ind w:right="-108"/>
              <w:rPr>
                <w:rFonts w:cs="Arial"/>
                <w:b/>
                <w:bCs/>
                <w:color w:val="000000"/>
                <w:sz w:val="20"/>
                <w:szCs w:val="20"/>
                <w:lang w:eastAsia="it-IT"/>
              </w:rPr>
            </w:pPr>
            <w:r w:rsidRPr="006707C6">
              <w:rPr>
                <w:rFonts w:cs="Arial"/>
                <w:b/>
                <w:bCs/>
                <w:color w:val="000000"/>
                <w:sz w:val="20"/>
                <w:szCs w:val="20"/>
                <w:lang w:eastAsia="it-IT"/>
              </w:rPr>
              <w:t xml:space="preserve">Оперативна ціль/завдання </w:t>
            </w:r>
            <w:r>
              <w:rPr>
                <w:rFonts w:cs="Arial"/>
                <w:b/>
                <w:bCs/>
                <w:color w:val="000000"/>
                <w:sz w:val="20"/>
                <w:szCs w:val="20"/>
                <w:lang w:eastAsia="it-IT"/>
              </w:rPr>
              <w:t xml:space="preserve">Стратегії, якому </w:t>
            </w:r>
            <w:r w:rsidR="008501B2">
              <w:rPr>
                <w:rFonts w:cs="Arial"/>
                <w:b/>
                <w:bCs/>
                <w:color w:val="000000"/>
                <w:sz w:val="20"/>
                <w:szCs w:val="20"/>
                <w:lang w:eastAsia="it-IT"/>
              </w:rPr>
              <w:t xml:space="preserve">        </w:t>
            </w:r>
            <w:r>
              <w:rPr>
                <w:rFonts w:cs="Arial"/>
                <w:b/>
                <w:bCs/>
                <w:color w:val="000000"/>
                <w:sz w:val="20"/>
                <w:szCs w:val="20"/>
                <w:lang w:eastAsia="it-IT"/>
              </w:rPr>
              <w:t xml:space="preserve">відповідає </w:t>
            </w:r>
            <w:r w:rsidR="003055C6">
              <w:rPr>
                <w:rFonts w:cs="Arial"/>
                <w:b/>
                <w:bCs/>
                <w:color w:val="000000"/>
                <w:sz w:val="20"/>
                <w:szCs w:val="20"/>
                <w:lang w:eastAsia="it-IT"/>
              </w:rPr>
              <w:t>про</w:t>
            </w:r>
            <w:r w:rsidR="00C537E1">
              <w:rPr>
                <w:rFonts w:cs="Arial"/>
                <w:b/>
                <w:bCs/>
                <w:color w:val="000000"/>
                <w:sz w:val="20"/>
                <w:szCs w:val="20"/>
                <w:lang w:eastAsia="it-IT"/>
              </w:rPr>
              <w:t>є</w:t>
            </w:r>
            <w:r w:rsidR="003055C6">
              <w:rPr>
                <w:rFonts w:cs="Arial"/>
                <w:b/>
                <w:bCs/>
                <w:color w:val="000000"/>
                <w:sz w:val="20"/>
                <w:szCs w:val="20"/>
                <w:lang w:eastAsia="it-IT"/>
              </w:rPr>
              <w:t>кт:</w:t>
            </w:r>
          </w:p>
        </w:tc>
        <w:tc>
          <w:tcPr>
            <w:tcW w:w="6521" w:type="dxa"/>
            <w:gridSpan w:val="4"/>
          </w:tcPr>
          <w:p w:rsidR="00744C8D" w:rsidRPr="0006012C" w:rsidRDefault="00744C8D" w:rsidP="00744C8D">
            <w:pPr>
              <w:pBdr>
                <w:left w:val="single" w:sz="18" w:space="4" w:color="auto"/>
              </w:pBdr>
              <w:spacing w:before="40" w:after="40"/>
              <w:rPr>
                <w:rFonts w:cs="Arial"/>
                <w:sz w:val="20"/>
                <w:szCs w:val="20"/>
                <w:lang w:eastAsia="it-IT"/>
              </w:rPr>
            </w:pPr>
            <w:r w:rsidRPr="0006012C">
              <w:rPr>
                <w:rFonts w:cs="Arial"/>
                <w:sz w:val="20"/>
                <w:szCs w:val="20"/>
                <w:lang w:eastAsia="it-IT"/>
              </w:rPr>
              <w:t>В.3.1. Безпечний транспорт та транспортна інфраструктура</w:t>
            </w:r>
          </w:p>
        </w:tc>
      </w:tr>
      <w:tr w:rsidR="00744C8D" w:rsidRPr="0006012C" w:rsidTr="0083221E">
        <w:tc>
          <w:tcPr>
            <w:tcW w:w="3034" w:type="dxa"/>
          </w:tcPr>
          <w:p w:rsidR="00744C8D" w:rsidRPr="006707C6" w:rsidRDefault="00744C8D" w:rsidP="00744C8D">
            <w:pPr>
              <w:spacing w:before="40" w:after="40"/>
              <w:ind w:right="-108"/>
              <w:rPr>
                <w:rFonts w:cs="Arial"/>
                <w:b/>
                <w:bCs/>
                <w:color w:val="000000"/>
                <w:sz w:val="20"/>
                <w:szCs w:val="20"/>
                <w:lang w:eastAsia="it-IT"/>
              </w:rPr>
            </w:pPr>
            <w:r>
              <w:rPr>
                <w:rFonts w:cs="Arial"/>
                <w:b/>
                <w:bCs/>
                <w:color w:val="000000"/>
                <w:sz w:val="20"/>
                <w:szCs w:val="20"/>
                <w:lang w:eastAsia="it-IT"/>
              </w:rPr>
              <w:t>Назва проє</w:t>
            </w:r>
            <w:r w:rsidRPr="006707C6">
              <w:rPr>
                <w:rFonts w:cs="Arial"/>
                <w:b/>
                <w:bCs/>
                <w:color w:val="000000"/>
                <w:sz w:val="20"/>
                <w:szCs w:val="20"/>
                <w:lang w:eastAsia="it-IT"/>
              </w:rPr>
              <w:t>кту:</w:t>
            </w:r>
          </w:p>
        </w:tc>
        <w:tc>
          <w:tcPr>
            <w:tcW w:w="6521" w:type="dxa"/>
            <w:gridSpan w:val="4"/>
          </w:tcPr>
          <w:p w:rsidR="00744C8D" w:rsidRPr="0006012C" w:rsidRDefault="00744C8D" w:rsidP="00744C8D">
            <w:pPr>
              <w:spacing w:before="40" w:after="40"/>
              <w:rPr>
                <w:rFonts w:cs="Arial"/>
                <w:b/>
                <w:bCs/>
                <w:sz w:val="20"/>
                <w:szCs w:val="20"/>
                <w:lang w:eastAsia="it-IT"/>
              </w:rPr>
            </w:pPr>
            <w:r w:rsidRPr="00282515">
              <w:rPr>
                <w:rFonts w:cs="Arial"/>
                <w:b/>
                <w:bCs/>
                <w:sz w:val="20"/>
                <w:szCs w:val="20"/>
                <w:lang w:eastAsia="it-IT"/>
              </w:rPr>
              <w:t xml:space="preserve">Розвиток тролейбусного господарства </w:t>
            </w:r>
          </w:p>
        </w:tc>
      </w:tr>
      <w:tr w:rsidR="00744C8D" w:rsidRPr="0006012C" w:rsidTr="0083221E">
        <w:tc>
          <w:tcPr>
            <w:tcW w:w="3034" w:type="dxa"/>
          </w:tcPr>
          <w:p w:rsidR="00744C8D" w:rsidRPr="006707C6" w:rsidRDefault="00744C8D" w:rsidP="00744C8D">
            <w:pPr>
              <w:spacing w:before="40" w:after="40"/>
              <w:ind w:right="-108"/>
              <w:rPr>
                <w:rFonts w:cs="Arial"/>
                <w:b/>
                <w:bCs/>
                <w:color w:val="000000"/>
                <w:sz w:val="20"/>
                <w:szCs w:val="20"/>
                <w:lang w:eastAsia="it-IT"/>
              </w:rPr>
            </w:pPr>
            <w:r w:rsidRPr="006707C6">
              <w:rPr>
                <w:rFonts w:cs="Arial"/>
                <w:b/>
                <w:bCs/>
                <w:color w:val="000000"/>
                <w:sz w:val="20"/>
                <w:szCs w:val="20"/>
                <w:lang w:eastAsia="it-IT"/>
              </w:rPr>
              <w:t>Цілі про</w:t>
            </w:r>
            <w:r>
              <w:rPr>
                <w:rFonts w:cs="Arial"/>
                <w:b/>
                <w:bCs/>
                <w:color w:val="000000"/>
                <w:sz w:val="20"/>
                <w:szCs w:val="20"/>
                <w:lang w:eastAsia="it-IT"/>
              </w:rPr>
              <w:t>є</w:t>
            </w:r>
            <w:r w:rsidRPr="006707C6">
              <w:rPr>
                <w:rFonts w:cs="Arial"/>
                <w:b/>
                <w:bCs/>
                <w:color w:val="000000"/>
                <w:sz w:val="20"/>
                <w:szCs w:val="20"/>
                <w:lang w:eastAsia="it-IT"/>
              </w:rPr>
              <w:t>кту:</w:t>
            </w:r>
          </w:p>
        </w:tc>
        <w:tc>
          <w:tcPr>
            <w:tcW w:w="6521" w:type="dxa"/>
            <w:gridSpan w:val="4"/>
          </w:tcPr>
          <w:p w:rsidR="00744C8D" w:rsidRPr="0006012C" w:rsidRDefault="00744C8D" w:rsidP="008501B2">
            <w:pPr>
              <w:jc w:val="both"/>
              <w:rPr>
                <w:rFonts w:cs="Arial"/>
                <w:sz w:val="20"/>
                <w:szCs w:val="20"/>
                <w:lang w:eastAsia="it-IT"/>
              </w:rPr>
            </w:pPr>
            <w:r w:rsidRPr="0006012C">
              <w:rPr>
                <w:rFonts w:cs="Arial"/>
                <w:sz w:val="20"/>
                <w:szCs w:val="20"/>
                <w:lang w:eastAsia="it-IT"/>
              </w:rPr>
              <w:t xml:space="preserve">Розвиток інфраструктури </w:t>
            </w:r>
            <w:r w:rsidR="008501B2">
              <w:rPr>
                <w:rFonts w:cs="Arial"/>
                <w:sz w:val="20"/>
                <w:szCs w:val="20"/>
                <w:lang w:eastAsia="it-IT"/>
              </w:rPr>
              <w:t>Бахмутської громади</w:t>
            </w:r>
            <w:r w:rsidRPr="0006012C">
              <w:rPr>
                <w:rFonts w:cs="Arial"/>
                <w:sz w:val="20"/>
                <w:szCs w:val="20"/>
                <w:lang w:eastAsia="it-IT"/>
              </w:rPr>
              <w:t xml:space="preserve">. Підвищити якість обслуговування мешканців і гостей ОТГ електротранспортом, забезпечити доступ людей з обмеженими фізичними можливостями </w:t>
            </w:r>
            <w:r w:rsidRPr="0006012C">
              <w:rPr>
                <w:rFonts w:cs="Arial"/>
                <w:sz w:val="20"/>
                <w:szCs w:val="20"/>
                <w:lang w:eastAsia="it-IT"/>
              </w:rPr>
              <w:lastRenderedPageBreak/>
              <w:t>та переміщених осіб до послуг електротранспорту, розширити мережу тролейбусних маршрутів і підвищити пасажиропотоки, а також покращити екологічні умови у місті, за рахунок підвищення технічного рівня оснащення міського електротранспорту</w:t>
            </w:r>
          </w:p>
        </w:tc>
      </w:tr>
      <w:tr w:rsidR="00744C8D" w:rsidRPr="0006012C" w:rsidTr="0083221E">
        <w:tc>
          <w:tcPr>
            <w:tcW w:w="3034" w:type="dxa"/>
          </w:tcPr>
          <w:p w:rsidR="00744C8D" w:rsidRPr="006707C6" w:rsidRDefault="00744C8D" w:rsidP="00744C8D">
            <w:pPr>
              <w:autoSpaceDE w:val="0"/>
              <w:autoSpaceDN w:val="0"/>
              <w:adjustRightInd w:val="0"/>
              <w:spacing w:before="40" w:after="40"/>
              <w:rPr>
                <w:rFonts w:cs="Arial"/>
                <w:b/>
                <w:bCs/>
                <w:color w:val="000000"/>
                <w:sz w:val="20"/>
                <w:szCs w:val="20"/>
                <w:lang w:eastAsia="it-IT"/>
              </w:rPr>
            </w:pPr>
            <w:r>
              <w:rPr>
                <w:rFonts w:cs="Arial"/>
                <w:b/>
                <w:bCs/>
                <w:color w:val="000000"/>
                <w:sz w:val="20"/>
                <w:szCs w:val="20"/>
                <w:lang w:eastAsia="it-IT"/>
              </w:rPr>
              <w:lastRenderedPageBreak/>
              <w:t xml:space="preserve">Територія впливу </w:t>
            </w:r>
            <w:r w:rsidR="00D21064">
              <w:rPr>
                <w:rFonts w:cs="Arial"/>
                <w:b/>
                <w:bCs/>
                <w:color w:val="000000"/>
                <w:sz w:val="20"/>
                <w:szCs w:val="20"/>
                <w:lang w:eastAsia="it-IT"/>
              </w:rPr>
              <w:t>проє</w:t>
            </w:r>
            <w:r w:rsidR="00046C4F">
              <w:rPr>
                <w:rFonts w:cs="Arial"/>
                <w:b/>
                <w:bCs/>
                <w:color w:val="000000"/>
                <w:sz w:val="20"/>
                <w:szCs w:val="20"/>
                <w:lang w:eastAsia="it-IT"/>
              </w:rPr>
              <w:t>кту:</w:t>
            </w:r>
          </w:p>
        </w:tc>
        <w:tc>
          <w:tcPr>
            <w:tcW w:w="6521" w:type="dxa"/>
            <w:gridSpan w:val="4"/>
          </w:tcPr>
          <w:p w:rsidR="00744C8D" w:rsidRPr="0006012C" w:rsidRDefault="00744C8D" w:rsidP="008501B2">
            <w:pPr>
              <w:spacing w:before="40" w:after="40"/>
              <w:jc w:val="both"/>
              <w:rPr>
                <w:rFonts w:cs="Arial"/>
                <w:sz w:val="20"/>
                <w:szCs w:val="20"/>
                <w:lang w:eastAsia="it-IT"/>
              </w:rPr>
            </w:pPr>
            <w:r w:rsidRPr="0006012C">
              <w:rPr>
                <w:rFonts w:cs="Arial"/>
                <w:sz w:val="20"/>
                <w:szCs w:val="20"/>
                <w:lang w:eastAsia="it-IT"/>
              </w:rPr>
              <w:t xml:space="preserve">Бахмутська міська об’єднана територіальна громада. </w:t>
            </w:r>
          </w:p>
        </w:tc>
      </w:tr>
      <w:tr w:rsidR="00744C8D" w:rsidRPr="0006012C" w:rsidTr="0083221E">
        <w:tc>
          <w:tcPr>
            <w:tcW w:w="3034" w:type="dxa"/>
          </w:tcPr>
          <w:p w:rsidR="00744C8D" w:rsidRPr="006707C6" w:rsidRDefault="00744C8D" w:rsidP="00744C8D">
            <w:pPr>
              <w:autoSpaceDE w:val="0"/>
              <w:autoSpaceDN w:val="0"/>
              <w:adjustRightInd w:val="0"/>
              <w:spacing w:before="40" w:after="40"/>
              <w:rPr>
                <w:rFonts w:cs="Arial"/>
                <w:b/>
                <w:bCs/>
                <w:color w:val="000000"/>
                <w:sz w:val="20"/>
                <w:szCs w:val="20"/>
                <w:lang w:eastAsia="it-IT"/>
              </w:rPr>
            </w:pPr>
            <w:r w:rsidRPr="006707C6">
              <w:rPr>
                <w:rFonts w:cs="Arial"/>
                <w:b/>
                <w:bCs/>
                <w:color w:val="000000"/>
                <w:sz w:val="20"/>
                <w:szCs w:val="20"/>
                <w:lang w:eastAsia="it-IT"/>
              </w:rPr>
              <w:t xml:space="preserve">Орієнтовна кількість </w:t>
            </w:r>
          </w:p>
          <w:p w:rsidR="00744C8D" w:rsidRPr="006707C6" w:rsidRDefault="00744C8D" w:rsidP="00744C8D">
            <w:pPr>
              <w:autoSpaceDE w:val="0"/>
              <w:autoSpaceDN w:val="0"/>
              <w:adjustRightInd w:val="0"/>
              <w:spacing w:before="40" w:after="40"/>
              <w:rPr>
                <w:rFonts w:cs="Arial"/>
                <w:b/>
                <w:bCs/>
                <w:color w:val="000000"/>
                <w:sz w:val="20"/>
                <w:szCs w:val="20"/>
                <w:lang w:eastAsia="it-IT"/>
              </w:rPr>
            </w:pPr>
            <w:r w:rsidRPr="006707C6">
              <w:rPr>
                <w:rFonts w:cs="Arial"/>
                <w:b/>
                <w:bCs/>
                <w:color w:val="000000"/>
                <w:sz w:val="20"/>
                <w:szCs w:val="20"/>
                <w:lang w:eastAsia="it-IT"/>
              </w:rPr>
              <w:t>отримувачів вигод</w:t>
            </w:r>
          </w:p>
        </w:tc>
        <w:tc>
          <w:tcPr>
            <w:tcW w:w="6521" w:type="dxa"/>
            <w:gridSpan w:val="4"/>
          </w:tcPr>
          <w:p w:rsidR="00744C8D" w:rsidRPr="0006012C" w:rsidRDefault="00744C8D" w:rsidP="008501B2">
            <w:pPr>
              <w:spacing w:line="276" w:lineRule="auto"/>
              <w:jc w:val="both"/>
              <w:rPr>
                <w:rFonts w:cs="Arial"/>
                <w:sz w:val="20"/>
                <w:szCs w:val="20"/>
                <w:lang w:eastAsia="it-IT"/>
              </w:rPr>
            </w:pPr>
            <w:r w:rsidRPr="0006012C">
              <w:rPr>
                <w:rFonts w:cs="Arial"/>
                <w:sz w:val="20"/>
                <w:szCs w:val="20"/>
                <w:lang w:eastAsia="it-IT"/>
              </w:rPr>
              <w:t>Бахмутська міська об’єднана територіальна громада приблизно 119 тис. чоловік</w:t>
            </w:r>
            <w:r w:rsidR="008D0190">
              <w:rPr>
                <w:rFonts w:cs="Arial"/>
                <w:sz w:val="20"/>
                <w:szCs w:val="20"/>
                <w:lang w:eastAsia="it-IT"/>
              </w:rPr>
              <w:t>,</w:t>
            </w:r>
            <w:r w:rsidRPr="0006012C">
              <w:rPr>
                <w:rFonts w:cs="Arial"/>
                <w:sz w:val="20"/>
                <w:szCs w:val="20"/>
                <w:lang w:eastAsia="it-IT"/>
              </w:rPr>
              <w:t xml:space="preserve"> у т. ч. більш 300 мешканців, які пересуваються за допомогою візка та більш 1500 осіб, які користуються милицями, занесених в Єдину інформаційну базу даних переміще</w:t>
            </w:r>
            <w:r w:rsidR="008D0190">
              <w:rPr>
                <w:rFonts w:cs="Arial"/>
                <w:sz w:val="20"/>
                <w:szCs w:val="20"/>
                <w:lang w:eastAsia="it-IT"/>
              </w:rPr>
              <w:t>них осіб близько 16,5 тис. осіб та приїжджих мешканців Бахмутського району.</w:t>
            </w:r>
          </w:p>
        </w:tc>
      </w:tr>
      <w:tr w:rsidR="00744C8D" w:rsidRPr="0006012C" w:rsidTr="0083221E">
        <w:tc>
          <w:tcPr>
            <w:tcW w:w="3034" w:type="dxa"/>
          </w:tcPr>
          <w:p w:rsidR="00744C8D" w:rsidRPr="006707C6" w:rsidRDefault="00744C8D" w:rsidP="00744C8D">
            <w:pPr>
              <w:spacing w:before="40" w:after="40"/>
              <w:rPr>
                <w:rFonts w:cs="Arial"/>
                <w:b/>
                <w:bCs/>
                <w:color w:val="000000"/>
                <w:sz w:val="20"/>
                <w:szCs w:val="20"/>
                <w:lang w:eastAsia="it-IT"/>
              </w:rPr>
            </w:pPr>
            <w:r>
              <w:rPr>
                <w:rFonts w:cs="Arial"/>
                <w:b/>
                <w:bCs/>
                <w:color w:val="000000"/>
                <w:sz w:val="20"/>
                <w:szCs w:val="20"/>
                <w:lang w:eastAsia="it-IT"/>
              </w:rPr>
              <w:t>Стислий опис проє</w:t>
            </w:r>
            <w:r w:rsidRPr="006707C6">
              <w:rPr>
                <w:rFonts w:cs="Arial"/>
                <w:b/>
                <w:bCs/>
                <w:color w:val="000000"/>
                <w:sz w:val="20"/>
                <w:szCs w:val="20"/>
                <w:lang w:eastAsia="it-IT"/>
              </w:rPr>
              <w:t>кту:</w:t>
            </w:r>
          </w:p>
        </w:tc>
        <w:tc>
          <w:tcPr>
            <w:tcW w:w="6521" w:type="dxa"/>
            <w:gridSpan w:val="4"/>
          </w:tcPr>
          <w:p w:rsidR="00744C8D" w:rsidRPr="0006012C" w:rsidRDefault="00744C8D" w:rsidP="008501B2">
            <w:pPr>
              <w:tabs>
                <w:tab w:val="left" w:pos="179"/>
              </w:tabs>
              <w:jc w:val="both"/>
              <w:rPr>
                <w:rFonts w:cs="Arial"/>
                <w:sz w:val="20"/>
                <w:szCs w:val="20"/>
                <w:lang w:eastAsia="it-IT"/>
              </w:rPr>
            </w:pPr>
            <w:r w:rsidRPr="0006012C">
              <w:rPr>
                <w:rFonts w:cs="Arial"/>
                <w:sz w:val="20"/>
                <w:szCs w:val="20"/>
                <w:lang w:eastAsia="it-IT"/>
              </w:rPr>
              <w:t>- підвищення якості надання послуг населенню в пасажирських пе</w:t>
            </w:r>
            <w:r w:rsidR="008D0190">
              <w:rPr>
                <w:rFonts w:cs="Arial"/>
                <w:sz w:val="20"/>
                <w:szCs w:val="20"/>
                <w:lang w:eastAsia="it-IT"/>
              </w:rPr>
              <w:t xml:space="preserve">ревезеннях електротранспортом, у т.ч. </w:t>
            </w:r>
            <w:r w:rsidR="00C537E1">
              <w:rPr>
                <w:rFonts w:cs="Arial"/>
                <w:sz w:val="20"/>
                <w:szCs w:val="20"/>
                <w:lang w:eastAsia="it-IT"/>
              </w:rPr>
              <w:t xml:space="preserve">забезпечення доступу людей </w:t>
            </w:r>
            <w:r w:rsidR="008D0190" w:rsidRPr="0006012C">
              <w:rPr>
                <w:rFonts w:cs="Arial"/>
                <w:sz w:val="20"/>
                <w:szCs w:val="20"/>
                <w:lang w:eastAsia="it-IT"/>
              </w:rPr>
              <w:t>з обмеженими фізичними можливостями та переміщен</w:t>
            </w:r>
            <w:r w:rsidR="008D0190">
              <w:rPr>
                <w:rFonts w:cs="Arial"/>
                <w:sz w:val="20"/>
                <w:szCs w:val="20"/>
                <w:lang w:eastAsia="it-IT"/>
              </w:rPr>
              <w:t>их осіб;</w:t>
            </w:r>
          </w:p>
          <w:p w:rsidR="00744C8D" w:rsidRPr="0006012C" w:rsidRDefault="00744C8D" w:rsidP="008501B2">
            <w:pPr>
              <w:tabs>
                <w:tab w:val="left" w:pos="179"/>
              </w:tabs>
              <w:jc w:val="both"/>
              <w:rPr>
                <w:rFonts w:cs="Arial"/>
                <w:sz w:val="20"/>
                <w:szCs w:val="20"/>
                <w:lang w:eastAsia="it-IT"/>
              </w:rPr>
            </w:pPr>
            <w:r w:rsidRPr="0006012C">
              <w:rPr>
                <w:rFonts w:cs="Arial"/>
                <w:sz w:val="20"/>
                <w:szCs w:val="20"/>
                <w:lang w:eastAsia="it-IT"/>
              </w:rPr>
              <w:t>- збільшення протяжності мережі  тролейбусного маршруту і, тим самим, підвищення доступності електротранспорту для</w:t>
            </w:r>
            <w:r w:rsidR="008D0190">
              <w:rPr>
                <w:rFonts w:cs="Arial"/>
                <w:sz w:val="20"/>
                <w:szCs w:val="20"/>
                <w:lang w:eastAsia="it-IT"/>
              </w:rPr>
              <w:t xml:space="preserve"> членів громади та гостей громади.</w:t>
            </w:r>
          </w:p>
        </w:tc>
      </w:tr>
      <w:tr w:rsidR="00744C8D" w:rsidRPr="0006012C" w:rsidTr="0083221E">
        <w:tc>
          <w:tcPr>
            <w:tcW w:w="3034" w:type="dxa"/>
          </w:tcPr>
          <w:p w:rsidR="00744C8D" w:rsidRPr="006707C6" w:rsidRDefault="00744C8D" w:rsidP="00744C8D">
            <w:pPr>
              <w:spacing w:before="40" w:after="40"/>
              <w:rPr>
                <w:rFonts w:cs="Arial"/>
                <w:b/>
                <w:bCs/>
                <w:color w:val="000000"/>
                <w:sz w:val="20"/>
                <w:szCs w:val="20"/>
                <w:lang w:eastAsia="it-IT"/>
              </w:rPr>
            </w:pPr>
            <w:r w:rsidRPr="006707C6">
              <w:rPr>
                <w:rFonts w:cs="Arial"/>
                <w:b/>
                <w:bCs/>
                <w:color w:val="000000"/>
                <w:sz w:val="20"/>
                <w:szCs w:val="20"/>
                <w:lang w:eastAsia="it-IT"/>
              </w:rPr>
              <w:t>Очікувані результати:</w:t>
            </w:r>
          </w:p>
        </w:tc>
        <w:tc>
          <w:tcPr>
            <w:tcW w:w="6521" w:type="dxa"/>
            <w:gridSpan w:val="4"/>
          </w:tcPr>
          <w:p w:rsidR="008D0190" w:rsidRPr="00941D62" w:rsidRDefault="008D0190" w:rsidP="004B475A">
            <w:pPr>
              <w:numPr>
                <w:ilvl w:val="0"/>
                <w:numId w:val="63"/>
              </w:numPr>
              <w:tabs>
                <w:tab w:val="left" w:pos="210"/>
              </w:tabs>
              <w:ind w:left="0" w:firstLine="0"/>
              <w:jc w:val="both"/>
              <w:rPr>
                <w:rFonts w:cs="Arial"/>
                <w:sz w:val="20"/>
                <w:szCs w:val="20"/>
                <w:lang w:eastAsia="it-IT"/>
              </w:rPr>
            </w:pPr>
            <w:r w:rsidRPr="00941D62">
              <w:rPr>
                <w:rFonts w:cs="Arial"/>
                <w:sz w:val="20"/>
                <w:szCs w:val="20"/>
                <w:lang w:eastAsia="it-IT"/>
              </w:rPr>
              <w:t>З</w:t>
            </w:r>
            <w:r w:rsidR="00744C8D" w:rsidRPr="00941D62">
              <w:rPr>
                <w:rFonts w:cs="Arial"/>
                <w:sz w:val="20"/>
                <w:szCs w:val="20"/>
                <w:lang w:eastAsia="it-IT"/>
              </w:rPr>
              <w:t>більшення протяжност</w:t>
            </w:r>
            <w:r w:rsidRPr="00941D62">
              <w:rPr>
                <w:rFonts w:cs="Arial"/>
                <w:sz w:val="20"/>
                <w:szCs w:val="20"/>
                <w:lang w:eastAsia="it-IT"/>
              </w:rPr>
              <w:t>і мережі тролейбусних маршрутів.</w:t>
            </w:r>
          </w:p>
          <w:p w:rsidR="008D0190" w:rsidRDefault="008D0190" w:rsidP="004B475A">
            <w:pPr>
              <w:numPr>
                <w:ilvl w:val="0"/>
                <w:numId w:val="63"/>
              </w:numPr>
              <w:tabs>
                <w:tab w:val="left" w:pos="210"/>
              </w:tabs>
              <w:ind w:left="0" w:firstLine="0"/>
              <w:jc w:val="both"/>
              <w:rPr>
                <w:rFonts w:cs="Arial"/>
                <w:sz w:val="20"/>
                <w:szCs w:val="20"/>
                <w:lang w:eastAsia="it-IT"/>
              </w:rPr>
            </w:pPr>
            <w:r w:rsidRPr="008D0190">
              <w:rPr>
                <w:rFonts w:cs="Arial"/>
                <w:sz w:val="20"/>
                <w:szCs w:val="20"/>
                <w:lang w:eastAsia="it-IT"/>
              </w:rPr>
              <w:t>З</w:t>
            </w:r>
            <w:r w:rsidR="00744C8D" w:rsidRPr="008D0190">
              <w:rPr>
                <w:rFonts w:cs="Arial"/>
                <w:sz w:val="20"/>
                <w:szCs w:val="20"/>
                <w:lang w:eastAsia="it-IT"/>
              </w:rPr>
              <w:t>абезпечення доступу людей з обмеженими фізичними можливостями до соціального громадського транспорту</w:t>
            </w:r>
            <w:r w:rsidRPr="008D0190">
              <w:rPr>
                <w:rFonts w:cs="Arial"/>
                <w:sz w:val="20"/>
                <w:szCs w:val="20"/>
                <w:lang w:eastAsia="it-IT"/>
              </w:rPr>
              <w:t>.</w:t>
            </w:r>
          </w:p>
          <w:p w:rsidR="008D0190" w:rsidRDefault="008D0190" w:rsidP="004B475A">
            <w:pPr>
              <w:numPr>
                <w:ilvl w:val="0"/>
                <w:numId w:val="63"/>
              </w:numPr>
              <w:tabs>
                <w:tab w:val="left" w:pos="210"/>
              </w:tabs>
              <w:ind w:left="0" w:firstLine="0"/>
              <w:jc w:val="both"/>
              <w:rPr>
                <w:rFonts w:cs="Arial"/>
                <w:sz w:val="20"/>
                <w:szCs w:val="20"/>
                <w:lang w:eastAsia="it-IT"/>
              </w:rPr>
            </w:pPr>
            <w:r w:rsidRPr="008D0190">
              <w:rPr>
                <w:rFonts w:cs="Arial"/>
                <w:sz w:val="20"/>
                <w:szCs w:val="20"/>
                <w:lang w:eastAsia="it-IT"/>
              </w:rPr>
              <w:t>З</w:t>
            </w:r>
            <w:r w:rsidR="00744C8D" w:rsidRPr="008D0190">
              <w:rPr>
                <w:rFonts w:cs="Arial"/>
                <w:sz w:val="20"/>
                <w:szCs w:val="20"/>
                <w:lang w:eastAsia="it-IT"/>
              </w:rPr>
              <w:t>більшення кількос</w:t>
            </w:r>
            <w:r w:rsidRPr="008D0190">
              <w:rPr>
                <w:rFonts w:cs="Arial"/>
                <w:sz w:val="20"/>
                <w:szCs w:val="20"/>
                <w:lang w:eastAsia="it-IT"/>
              </w:rPr>
              <w:t>ті перевезень платних пасажирів.</w:t>
            </w:r>
          </w:p>
          <w:p w:rsidR="008D0190" w:rsidRDefault="008D0190" w:rsidP="004B475A">
            <w:pPr>
              <w:numPr>
                <w:ilvl w:val="0"/>
                <w:numId w:val="63"/>
              </w:numPr>
              <w:tabs>
                <w:tab w:val="left" w:pos="210"/>
              </w:tabs>
              <w:ind w:left="0" w:firstLine="0"/>
              <w:jc w:val="both"/>
              <w:rPr>
                <w:rFonts w:cs="Arial"/>
                <w:sz w:val="20"/>
                <w:szCs w:val="20"/>
                <w:lang w:eastAsia="it-IT"/>
              </w:rPr>
            </w:pPr>
            <w:r>
              <w:rPr>
                <w:rFonts w:cs="Arial"/>
                <w:sz w:val="20"/>
                <w:szCs w:val="20"/>
                <w:lang w:eastAsia="it-IT"/>
              </w:rPr>
              <w:t>З</w:t>
            </w:r>
            <w:r w:rsidR="00744C8D" w:rsidRPr="008D0190">
              <w:rPr>
                <w:rFonts w:cs="Arial"/>
                <w:sz w:val="20"/>
                <w:szCs w:val="20"/>
                <w:lang w:eastAsia="it-IT"/>
              </w:rPr>
              <w:t>абезпечення прибутков</w:t>
            </w:r>
            <w:r>
              <w:rPr>
                <w:rFonts w:cs="Arial"/>
                <w:sz w:val="20"/>
                <w:szCs w:val="20"/>
                <w:lang w:eastAsia="it-IT"/>
              </w:rPr>
              <w:t>ості міського електротранспорту.</w:t>
            </w:r>
          </w:p>
          <w:p w:rsidR="00744C8D" w:rsidRPr="0006012C" w:rsidRDefault="008D0190" w:rsidP="004B475A">
            <w:pPr>
              <w:numPr>
                <w:ilvl w:val="0"/>
                <w:numId w:val="63"/>
              </w:numPr>
              <w:tabs>
                <w:tab w:val="left" w:pos="210"/>
              </w:tabs>
              <w:ind w:left="0" w:firstLine="0"/>
              <w:jc w:val="both"/>
              <w:rPr>
                <w:rFonts w:cs="Arial"/>
                <w:sz w:val="20"/>
                <w:szCs w:val="20"/>
                <w:lang w:eastAsia="it-IT"/>
              </w:rPr>
            </w:pPr>
            <w:r>
              <w:rPr>
                <w:rFonts w:cs="Arial"/>
                <w:sz w:val="20"/>
                <w:szCs w:val="20"/>
                <w:lang w:eastAsia="it-IT"/>
              </w:rPr>
              <w:t>П</w:t>
            </w:r>
            <w:r w:rsidR="00744C8D" w:rsidRPr="0006012C">
              <w:rPr>
                <w:rFonts w:cs="Arial"/>
                <w:sz w:val="20"/>
                <w:szCs w:val="20"/>
                <w:lang w:eastAsia="it-IT"/>
              </w:rPr>
              <w:t xml:space="preserve">озитивний вплив на екологію. </w:t>
            </w:r>
          </w:p>
        </w:tc>
      </w:tr>
      <w:tr w:rsidR="00744C8D" w:rsidRPr="0006012C" w:rsidTr="0083221E">
        <w:tc>
          <w:tcPr>
            <w:tcW w:w="3034" w:type="dxa"/>
          </w:tcPr>
          <w:p w:rsidR="00744C8D" w:rsidRPr="006707C6" w:rsidRDefault="00744C8D" w:rsidP="00744C8D">
            <w:pPr>
              <w:spacing w:before="40" w:after="40"/>
              <w:rPr>
                <w:rFonts w:cs="Arial"/>
                <w:b/>
                <w:bCs/>
                <w:color w:val="000000"/>
                <w:sz w:val="20"/>
                <w:szCs w:val="20"/>
                <w:lang w:eastAsia="it-IT"/>
              </w:rPr>
            </w:pPr>
            <w:r>
              <w:rPr>
                <w:rFonts w:cs="Arial"/>
                <w:b/>
                <w:bCs/>
                <w:color w:val="000000"/>
                <w:sz w:val="20"/>
                <w:szCs w:val="20"/>
                <w:lang w:eastAsia="it-IT"/>
              </w:rPr>
              <w:t>Показники (індикатори)</w:t>
            </w:r>
          </w:p>
        </w:tc>
        <w:tc>
          <w:tcPr>
            <w:tcW w:w="6521" w:type="dxa"/>
            <w:gridSpan w:val="4"/>
          </w:tcPr>
          <w:p w:rsidR="00744C8D" w:rsidRDefault="00941D62" w:rsidP="008501B2">
            <w:pPr>
              <w:jc w:val="both"/>
              <w:rPr>
                <w:rFonts w:cs="Arial"/>
                <w:sz w:val="20"/>
                <w:szCs w:val="20"/>
                <w:lang w:eastAsia="it-IT"/>
              </w:rPr>
            </w:pPr>
            <w:r>
              <w:rPr>
                <w:rFonts w:cs="Arial"/>
                <w:sz w:val="20"/>
                <w:szCs w:val="20"/>
                <w:lang w:eastAsia="it-IT"/>
              </w:rPr>
              <w:t>1</w:t>
            </w:r>
            <w:r w:rsidR="00744C8D">
              <w:rPr>
                <w:rFonts w:cs="Arial"/>
                <w:sz w:val="20"/>
                <w:szCs w:val="20"/>
                <w:lang w:eastAsia="it-IT"/>
              </w:rPr>
              <w:t>.Кількість закуплених тролейбусів – 10 одиниць</w:t>
            </w:r>
            <w:r w:rsidR="00214574">
              <w:rPr>
                <w:rFonts w:cs="Arial"/>
                <w:sz w:val="20"/>
                <w:szCs w:val="20"/>
                <w:lang w:eastAsia="it-IT"/>
              </w:rPr>
              <w:t>.</w:t>
            </w:r>
          </w:p>
          <w:p w:rsidR="00744C8D" w:rsidRPr="006C4A80" w:rsidRDefault="00941D62" w:rsidP="007D63C0">
            <w:pPr>
              <w:jc w:val="both"/>
              <w:rPr>
                <w:rFonts w:cs="Arial"/>
                <w:sz w:val="20"/>
                <w:szCs w:val="20"/>
                <w:lang w:val="ru-RU" w:eastAsia="it-IT"/>
              </w:rPr>
            </w:pPr>
            <w:r>
              <w:rPr>
                <w:rFonts w:cs="Arial"/>
                <w:sz w:val="20"/>
                <w:szCs w:val="20"/>
                <w:lang w:eastAsia="it-IT"/>
              </w:rPr>
              <w:t>2</w:t>
            </w:r>
            <w:r w:rsidR="00744C8D">
              <w:rPr>
                <w:rFonts w:cs="Arial"/>
                <w:sz w:val="20"/>
                <w:szCs w:val="20"/>
                <w:lang w:eastAsia="it-IT"/>
              </w:rPr>
              <w:t xml:space="preserve">.Кількість зарядних станцій швидкого заряду батарей </w:t>
            </w:r>
            <w:r w:rsidR="00744C8D" w:rsidRPr="0006012C">
              <w:rPr>
                <w:rFonts w:cs="Arial"/>
                <w:sz w:val="20"/>
                <w:szCs w:val="20"/>
                <w:lang w:eastAsia="it-IT"/>
              </w:rPr>
              <w:t xml:space="preserve">потужністю </w:t>
            </w:r>
            <w:r w:rsidR="00637D60">
              <w:rPr>
                <w:rFonts w:cs="Arial"/>
                <w:sz w:val="20"/>
                <w:szCs w:val="20"/>
                <w:lang w:eastAsia="it-IT"/>
              </w:rPr>
              <w:t xml:space="preserve"> </w:t>
            </w:r>
            <w:r w:rsidR="00744C8D" w:rsidRPr="0006012C">
              <w:rPr>
                <w:rFonts w:cs="Arial"/>
                <w:sz w:val="20"/>
                <w:szCs w:val="20"/>
                <w:lang w:eastAsia="it-IT"/>
              </w:rPr>
              <w:t>270 kW</w:t>
            </w:r>
            <w:r w:rsidR="006C4A80">
              <w:rPr>
                <w:rFonts w:cs="Arial"/>
                <w:sz w:val="20"/>
                <w:szCs w:val="20"/>
                <w:lang w:eastAsia="it-IT"/>
              </w:rPr>
              <w:t xml:space="preserve"> – </w:t>
            </w:r>
            <w:r>
              <w:rPr>
                <w:rFonts w:cs="Arial"/>
                <w:sz w:val="20"/>
                <w:szCs w:val="20"/>
                <w:lang w:eastAsia="it-IT"/>
              </w:rPr>
              <w:t xml:space="preserve">3 </w:t>
            </w:r>
            <w:r w:rsidR="006C4A80">
              <w:rPr>
                <w:rFonts w:cs="Arial"/>
                <w:sz w:val="20"/>
                <w:szCs w:val="20"/>
                <w:lang w:eastAsia="it-IT"/>
              </w:rPr>
              <w:t>од.</w:t>
            </w:r>
          </w:p>
        </w:tc>
      </w:tr>
      <w:tr w:rsidR="00744C8D" w:rsidRPr="0006012C" w:rsidTr="0083221E">
        <w:tc>
          <w:tcPr>
            <w:tcW w:w="3034" w:type="dxa"/>
          </w:tcPr>
          <w:p w:rsidR="00744C8D" w:rsidRPr="006707C6" w:rsidRDefault="00744C8D" w:rsidP="00744C8D">
            <w:pPr>
              <w:spacing w:before="40" w:after="40"/>
              <w:rPr>
                <w:rFonts w:cs="Arial"/>
                <w:b/>
                <w:bCs/>
                <w:color w:val="000000"/>
                <w:sz w:val="20"/>
                <w:szCs w:val="20"/>
                <w:lang w:eastAsia="it-IT"/>
              </w:rPr>
            </w:pPr>
            <w:r>
              <w:rPr>
                <w:rFonts w:cs="Arial"/>
                <w:b/>
                <w:bCs/>
                <w:color w:val="000000"/>
                <w:sz w:val="20"/>
                <w:szCs w:val="20"/>
                <w:lang w:eastAsia="it-IT"/>
              </w:rPr>
              <w:t>Ключові заходи проє</w:t>
            </w:r>
            <w:r w:rsidRPr="006707C6">
              <w:rPr>
                <w:rFonts w:cs="Arial"/>
                <w:b/>
                <w:bCs/>
                <w:color w:val="000000"/>
                <w:sz w:val="20"/>
                <w:szCs w:val="20"/>
                <w:lang w:eastAsia="it-IT"/>
              </w:rPr>
              <w:t>кту:</w:t>
            </w:r>
          </w:p>
        </w:tc>
        <w:tc>
          <w:tcPr>
            <w:tcW w:w="6521" w:type="dxa"/>
            <w:gridSpan w:val="4"/>
          </w:tcPr>
          <w:p w:rsidR="00744C8D" w:rsidRPr="0006012C" w:rsidRDefault="00744C8D" w:rsidP="007D63C0">
            <w:pPr>
              <w:tabs>
                <w:tab w:val="left" w:pos="210"/>
              </w:tabs>
              <w:jc w:val="both"/>
              <w:rPr>
                <w:rFonts w:cs="Arial"/>
                <w:sz w:val="20"/>
                <w:szCs w:val="20"/>
                <w:lang w:eastAsia="it-IT"/>
              </w:rPr>
            </w:pPr>
            <w:r w:rsidRPr="0006012C">
              <w:rPr>
                <w:rFonts w:cs="Arial"/>
                <w:sz w:val="20"/>
                <w:szCs w:val="20"/>
                <w:lang w:eastAsia="it-IT"/>
              </w:rPr>
              <w:t xml:space="preserve">1.  </w:t>
            </w:r>
            <w:r>
              <w:rPr>
                <w:rFonts w:cs="Arial"/>
                <w:sz w:val="20"/>
                <w:szCs w:val="20"/>
                <w:lang w:eastAsia="it-IT"/>
              </w:rPr>
              <w:t>П</w:t>
            </w:r>
            <w:r w:rsidRPr="0006012C">
              <w:rPr>
                <w:rFonts w:cs="Arial"/>
                <w:sz w:val="20"/>
                <w:szCs w:val="20"/>
                <w:lang w:eastAsia="it-IT"/>
              </w:rPr>
              <w:t>ідготовка та проведення конкурсів/тендерів на поставку товарів, послуг, робіт, укладення контрактів та договорів з постачальниками та підрядниками.</w:t>
            </w:r>
          </w:p>
          <w:p w:rsidR="00744C8D" w:rsidRPr="0006012C" w:rsidRDefault="00744C8D" w:rsidP="007D63C0">
            <w:pPr>
              <w:tabs>
                <w:tab w:val="left" w:pos="210"/>
              </w:tabs>
              <w:jc w:val="both"/>
              <w:rPr>
                <w:rFonts w:cs="Arial"/>
                <w:sz w:val="20"/>
                <w:szCs w:val="20"/>
                <w:lang w:eastAsia="it-IT"/>
              </w:rPr>
            </w:pPr>
            <w:r w:rsidRPr="0006012C">
              <w:rPr>
                <w:rFonts w:cs="Arial"/>
                <w:sz w:val="20"/>
                <w:szCs w:val="20"/>
                <w:lang w:eastAsia="it-IT"/>
              </w:rPr>
              <w:t xml:space="preserve">2. </w:t>
            </w:r>
            <w:r>
              <w:rPr>
                <w:rFonts w:cs="Arial"/>
                <w:sz w:val="20"/>
                <w:szCs w:val="20"/>
                <w:lang w:eastAsia="it-IT"/>
              </w:rPr>
              <w:t>З</w:t>
            </w:r>
            <w:r w:rsidRPr="0006012C">
              <w:rPr>
                <w:rFonts w:cs="Arial"/>
                <w:sz w:val="20"/>
                <w:szCs w:val="20"/>
                <w:lang w:eastAsia="it-IT"/>
              </w:rPr>
              <w:t xml:space="preserve">акупівля </w:t>
            </w:r>
            <w:r w:rsidR="00E62824">
              <w:rPr>
                <w:rFonts w:cs="Arial"/>
                <w:sz w:val="20"/>
                <w:szCs w:val="20"/>
                <w:lang w:eastAsia="it-IT"/>
              </w:rPr>
              <w:t>тролейбусів на автономному ходу</w:t>
            </w:r>
            <w:r w:rsidRPr="0006012C">
              <w:rPr>
                <w:rFonts w:cs="Arial"/>
                <w:sz w:val="20"/>
                <w:szCs w:val="20"/>
                <w:lang w:eastAsia="it-IT"/>
              </w:rPr>
              <w:t xml:space="preserve"> та </w:t>
            </w:r>
            <w:r w:rsidR="00941D62">
              <w:rPr>
                <w:rFonts w:cs="Arial"/>
                <w:sz w:val="20"/>
                <w:szCs w:val="20"/>
                <w:lang w:eastAsia="it-IT"/>
              </w:rPr>
              <w:t>встановлення</w:t>
            </w:r>
            <w:r w:rsidRPr="0006012C">
              <w:rPr>
                <w:rFonts w:cs="Arial"/>
                <w:sz w:val="20"/>
                <w:szCs w:val="20"/>
                <w:lang w:eastAsia="it-IT"/>
              </w:rPr>
              <w:t xml:space="preserve"> зарядних станцій швидкого заряду батарей потужністю 270 kW.</w:t>
            </w:r>
          </w:p>
          <w:p w:rsidR="00744C8D" w:rsidRPr="0006012C" w:rsidRDefault="00744C8D" w:rsidP="007D63C0">
            <w:pPr>
              <w:tabs>
                <w:tab w:val="left" w:pos="210"/>
              </w:tabs>
              <w:jc w:val="both"/>
              <w:rPr>
                <w:rFonts w:cs="Arial"/>
                <w:sz w:val="20"/>
                <w:szCs w:val="20"/>
                <w:lang w:eastAsia="it-IT"/>
              </w:rPr>
            </w:pPr>
            <w:r w:rsidRPr="0006012C">
              <w:rPr>
                <w:rFonts w:cs="Arial"/>
                <w:sz w:val="20"/>
                <w:szCs w:val="20"/>
                <w:lang w:eastAsia="it-IT"/>
              </w:rPr>
              <w:t xml:space="preserve">3.  </w:t>
            </w:r>
            <w:r>
              <w:rPr>
                <w:rFonts w:cs="Arial"/>
                <w:sz w:val="20"/>
                <w:szCs w:val="20"/>
                <w:lang w:eastAsia="it-IT"/>
              </w:rPr>
              <w:t>П</w:t>
            </w:r>
            <w:r w:rsidRPr="0006012C">
              <w:rPr>
                <w:rFonts w:cs="Arial"/>
                <w:sz w:val="20"/>
                <w:szCs w:val="20"/>
                <w:lang w:eastAsia="it-IT"/>
              </w:rPr>
              <w:t>рийняття тролейбусів та зарядних станцій на баланс</w:t>
            </w:r>
            <w:r w:rsidR="008501B2">
              <w:rPr>
                <w:rFonts w:cs="Arial"/>
                <w:sz w:val="20"/>
                <w:szCs w:val="20"/>
                <w:lang w:eastAsia="it-IT"/>
              </w:rPr>
              <w:t xml:space="preserve">                                             </w:t>
            </w:r>
            <w:r w:rsidRPr="0006012C">
              <w:rPr>
                <w:rFonts w:cs="Arial"/>
                <w:sz w:val="20"/>
                <w:szCs w:val="20"/>
                <w:lang w:eastAsia="it-IT"/>
              </w:rPr>
              <w:t>КП «БАХМУТЕЛЕКТРОТРАНС»</w:t>
            </w:r>
            <w:r w:rsidR="00214574">
              <w:rPr>
                <w:rFonts w:cs="Arial"/>
                <w:sz w:val="20"/>
                <w:szCs w:val="20"/>
                <w:lang w:eastAsia="it-IT"/>
              </w:rPr>
              <w:t>.</w:t>
            </w:r>
          </w:p>
        </w:tc>
      </w:tr>
      <w:tr w:rsidR="00744C8D" w:rsidRPr="0006012C" w:rsidTr="0083221E">
        <w:trPr>
          <w:trHeight w:val="145"/>
        </w:trPr>
        <w:tc>
          <w:tcPr>
            <w:tcW w:w="3034" w:type="dxa"/>
          </w:tcPr>
          <w:p w:rsidR="00744C8D" w:rsidRPr="006707C6" w:rsidRDefault="00744C8D" w:rsidP="00744C8D">
            <w:pPr>
              <w:spacing w:before="40" w:after="40"/>
              <w:rPr>
                <w:rFonts w:cs="Arial"/>
                <w:b/>
                <w:bCs/>
                <w:color w:val="000000"/>
                <w:sz w:val="20"/>
                <w:szCs w:val="20"/>
                <w:lang w:eastAsia="it-IT"/>
              </w:rPr>
            </w:pPr>
            <w:r w:rsidRPr="006707C6">
              <w:rPr>
                <w:rFonts w:cs="Arial"/>
                <w:b/>
                <w:bCs/>
                <w:color w:val="000000"/>
                <w:sz w:val="20"/>
                <w:szCs w:val="20"/>
                <w:lang w:eastAsia="it-IT"/>
              </w:rPr>
              <w:t xml:space="preserve">Період здійснення: </w:t>
            </w:r>
          </w:p>
        </w:tc>
        <w:tc>
          <w:tcPr>
            <w:tcW w:w="6521" w:type="dxa"/>
            <w:gridSpan w:val="4"/>
          </w:tcPr>
          <w:p w:rsidR="00744C8D" w:rsidRPr="0006012C" w:rsidRDefault="00744C8D" w:rsidP="008501B2">
            <w:pPr>
              <w:spacing w:before="40" w:after="40"/>
              <w:jc w:val="both"/>
              <w:rPr>
                <w:rFonts w:cs="Arial"/>
                <w:sz w:val="20"/>
                <w:szCs w:val="20"/>
                <w:lang w:eastAsia="it-IT"/>
              </w:rPr>
            </w:pPr>
            <w:r>
              <w:rPr>
                <w:rFonts w:cs="Arial"/>
                <w:sz w:val="20"/>
                <w:szCs w:val="20"/>
                <w:lang w:eastAsia="it-IT"/>
              </w:rPr>
              <w:t>2020 – 2022 роки</w:t>
            </w:r>
          </w:p>
        </w:tc>
      </w:tr>
      <w:tr w:rsidR="00744C8D" w:rsidRPr="0006012C" w:rsidTr="0083221E">
        <w:trPr>
          <w:trHeight w:val="108"/>
        </w:trPr>
        <w:tc>
          <w:tcPr>
            <w:tcW w:w="3034" w:type="dxa"/>
            <w:vMerge w:val="restart"/>
          </w:tcPr>
          <w:p w:rsidR="00744C8D" w:rsidRPr="006707C6" w:rsidRDefault="00744C8D" w:rsidP="00744C8D">
            <w:pPr>
              <w:spacing w:before="40" w:after="40"/>
              <w:rPr>
                <w:rFonts w:cs="Arial"/>
                <w:b/>
                <w:bCs/>
                <w:color w:val="000000"/>
                <w:sz w:val="20"/>
                <w:szCs w:val="20"/>
                <w:lang w:eastAsia="it-IT"/>
              </w:rPr>
            </w:pPr>
            <w:r>
              <w:rPr>
                <w:rFonts w:cs="Arial"/>
                <w:b/>
                <w:bCs/>
                <w:color w:val="000000"/>
                <w:sz w:val="20"/>
                <w:szCs w:val="20"/>
                <w:lang w:eastAsia="it-IT"/>
              </w:rPr>
              <w:t>Орієнтовна вартість проє</w:t>
            </w:r>
            <w:r w:rsidRPr="006707C6">
              <w:rPr>
                <w:rFonts w:cs="Arial"/>
                <w:b/>
                <w:bCs/>
                <w:color w:val="000000"/>
                <w:sz w:val="20"/>
                <w:szCs w:val="20"/>
                <w:lang w:eastAsia="it-IT"/>
              </w:rPr>
              <w:t>кту, тис. грн.</w:t>
            </w:r>
          </w:p>
        </w:tc>
        <w:tc>
          <w:tcPr>
            <w:tcW w:w="1418" w:type="dxa"/>
          </w:tcPr>
          <w:p w:rsidR="00744C8D" w:rsidRPr="0006012C" w:rsidRDefault="00744C8D" w:rsidP="00744C8D">
            <w:pPr>
              <w:spacing w:before="40" w:after="40"/>
              <w:jc w:val="center"/>
              <w:rPr>
                <w:rFonts w:cs="Arial"/>
                <w:b/>
                <w:bCs/>
                <w:sz w:val="20"/>
                <w:szCs w:val="20"/>
                <w:lang w:eastAsia="it-IT"/>
              </w:rPr>
            </w:pPr>
            <w:r w:rsidRPr="0006012C">
              <w:rPr>
                <w:rFonts w:cs="Arial"/>
                <w:b/>
                <w:bCs/>
                <w:sz w:val="20"/>
                <w:szCs w:val="20"/>
                <w:lang w:eastAsia="it-IT"/>
              </w:rPr>
              <w:t>2020</w:t>
            </w:r>
          </w:p>
        </w:tc>
        <w:tc>
          <w:tcPr>
            <w:tcW w:w="1220" w:type="dxa"/>
          </w:tcPr>
          <w:p w:rsidR="00744C8D" w:rsidRPr="0006012C" w:rsidRDefault="00744C8D" w:rsidP="00744C8D">
            <w:pPr>
              <w:spacing w:before="40" w:after="40"/>
              <w:jc w:val="center"/>
              <w:rPr>
                <w:rFonts w:cs="Arial"/>
                <w:b/>
                <w:bCs/>
                <w:sz w:val="20"/>
                <w:szCs w:val="20"/>
                <w:lang w:eastAsia="it-IT"/>
              </w:rPr>
            </w:pPr>
            <w:r w:rsidRPr="0006012C">
              <w:rPr>
                <w:rFonts w:cs="Arial"/>
                <w:b/>
                <w:bCs/>
                <w:sz w:val="20"/>
                <w:szCs w:val="20"/>
                <w:lang w:eastAsia="it-IT"/>
              </w:rPr>
              <w:t>2021</w:t>
            </w:r>
          </w:p>
        </w:tc>
        <w:tc>
          <w:tcPr>
            <w:tcW w:w="1584" w:type="dxa"/>
          </w:tcPr>
          <w:p w:rsidR="00744C8D" w:rsidRPr="0006012C" w:rsidRDefault="00744C8D" w:rsidP="00744C8D">
            <w:pPr>
              <w:spacing w:before="40" w:after="40"/>
              <w:jc w:val="center"/>
              <w:rPr>
                <w:rFonts w:cs="Arial"/>
                <w:b/>
                <w:bCs/>
                <w:sz w:val="20"/>
                <w:szCs w:val="20"/>
                <w:lang w:eastAsia="it-IT"/>
              </w:rPr>
            </w:pPr>
            <w:r w:rsidRPr="0006012C">
              <w:rPr>
                <w:rFonts w:cs="Arial"/>
                <w:b/>
                <w:bCs/>
                <w:sz w:val="20"/>
                <w:szCs w:val="20"/>
                <w:lang w:eastAsia="it-IT"/>
              </w:rPr>
              <w:t>2022</w:t>
            </w:r>
          </w:p>
        </w:tc>
        <w:tc>
          <w:tcPr>
            <w:tcW w:w="2299" w:type="dxa"/>
          </w:tcPr>
          <w:p w:rsidR="00744C8D" w:rsidRPr="0006012C" w:rsidRDefault="00744C8D" w:rsidP="00744C8D">
            <w:pPr>
              <w:spacing w:before="40" w:after="40"/>
              <w:ind w:left="-104" w:firstLine="104"/>
              <w:jc w:val="center"/>
              <w:rPr>
                <w:rFonts w:cs="Arial"/>
                <w:b/>
                <w:bCs/>
                <w:sz w:val="20"/>
                <w:szCs w:val="20"/>
                <w:lang w:eastAsia="it-IT"/>
              </w:rPr>
            </w:pPr>
            <w:r w:rsidRPr="0006012C">
              <w:rPr>
                <w:rFonts w:cs="Arial"/>
                <w:b/>
                <w:bCs/>
                <w:sz w:val="20"/>
                <w:szCs w:val="20"/>
                <w:lang w:eastAsia="it-IT"/>
              </w:rPr>
              <w:t>Разом</w:t>
            </w:r>
          </w:p>
        </w:tc>
      </w:tr>
      <w:tr w:rsidR="00744C8D" w:rsidRPr="0006012C" w:rsidTr="0083221E">
        <w:trPr>
          <w:trHeight w:val="94"/>
        </w:trPr>
        <w:tc>
          <w:tcPr>
            <w:tcW w:w="3034" w:type="dxa"/>
            <w:vMerge/>
          </w:tcPr>
          <w:p w:rsidR="00744C8D" w:rsidRPr="0006012C" w:rsidRDefault="00744C8D" w:rsidP="00744C8D">
            <w:pPr>
              <w:spacing w:before="40" w:after="40"/>
              <w:rPr>
                <w:rFonts w:cs="Arial"/>
                <w:b/>
                <w:bCs/>
                <w:sz w:val="20"/>
                <w:szCs w:val="20"/>
                <w:lang w:eastAsia="it-IT"/>
              </w:rPr>
            </w:pPr>
          </w:p>
        </w:tc>
        <w:tc>
          <w:tcPr>
            <w:tcW w:w="1418" w:type="dxa"/>
          </w:tcPr>
          <w:p w:rsidR="00744C8D" w:rsidRPr="001642F0" w:rsidRDefault="001642F0" w:rsidP="00744C8D">
            <w:pPr>
              <w:spacing w:before="40" w:after="40"/>
              <w:jc w:val="center"/>
              <w:rPr>
                <w:rFonts w:cs="Arial"/>
                <w:sz w:val="20"/>
                <w:szCs w:val="20"/>
                <w:lang w:val="ru-RU" w:eastAsia="it-IT"/>
              </w:rPr>
            </w:pPr>
            <w:r>
              <w:rPr>
                <w:rFonts w:cs="Arial"/>
                <w:sz w:val="20"/>
                <w:szCs w:val="20"/>
                <w:lang w:val="ru-RU" w:eastAsia="it-IT"/>
              </w:rPr>
              <w:t>77</w:t>
            </w:r>
            <w:r w:rsidR="00524FEE">
              <w:rPr>
                <w:rFonts w:cs="Arial"/>
                <w:sz w:val="20"/>
                <w:szCs w:val="20"/>
                <w:lang w:val="ru-RU" w:eastAsia="it-IT"/>
              </w:rPr>
              <w:t xml:space="preserve"> </w:t>
            </w:r>
            <w:r>
              <w:rPr>
                <w:rFonts w:cs="Arial"/>
                <w:sz w:val="20"/>
                <w:szCs w:val="20"/>
                <w:lang w:val="ru-RU" w:eastAsia="it-IT"/>
              </w:rPr>
              <w:t>376,0</w:t>
            </w:r>
          </w:p>
        </w:tc>
        <w:tc>
          <w:tcPr>
            <w:tcW w:w="1220" w:type="dxa"/>
          </w:tcPr>
          <w:p w:rsidR="00744C8D" w:rsidRPr="001642F0" w:rsidRDefault="001642F0" w:rsidP="00744C8D">
            <w:pPr>
              <w:spacing w:before="40" w:after="40"/>
              <w:jc w:val="center"/>
              <w:rPr>
                <w:rFonts w:cs="Arial"/>
                <w:sz w:val="20"/>
                <w:szCs w:val="20"/>
                <w:lang w:val="ru-RU" w:eastAsia="it-IT"/>
              </w:rPr>
            </w:pPr>
            <w:r>
              <w:rPr>
                <w:rFonts w:cs="Arial"/>
                <w:sz w:val="20"/>
                <w:szCs w:val="20"/>
                <w:lang w:val="ru-RU" w:eastAsia="it-IT"/>
              </w:rPr>
              <w:t>0,0</w:t>
            </w:r>
          </w:p>
        </w:tc>
        <w:tc>
          <w:tcPr>
            <w:tcW w:w="1584" w:type="dxa"/>
          </w:tcPr>
          <w:p w:rsidR="00744C8D" w:rsidRPr="001642F0" w:rsidRDefault="001642F0" w:rsidP="00744C8D">
            <w:pPr>
              <w:spacing w:before="40" w:after="40"/>
              <w:jc w:val="center"/>
              <w:rPr>
                <w:rFonts w:cs="Arial"/>
                <w:sz w:val="20"/>
                <w:szCs w:val="20"/>
                <w:lang w:val="ru-RU" w:eastAsia="it-IT"/>
              </w:rPr>
            </w:pPr>
            <w:r>
              <w:rPr>
                <w:rFonts w:cs="Arial"/>
                <w:sz w:val="20"/>
                <w:szCs w:val="20"/>
                <w:lang w:val="ru-RU" w:eastAsia="it-IT"/>
              </w:rPr>
              <w:t>3</w:t>
            </w:r>
            <w:r w:rsidR="00524FEE">
              <w:rPr>
                <w:rFonts w:cs="Arial"/>
                <w:sz w:val="20"/>
                <w:szCs w:val="20"/>
                <w:lang w:val="ru-RU" w:eastAsia="it-IT"/>
              </w:rPr>
              <w:t xml:space="preserve"> </w:t>
            </w:r>
            <w:r>
              <w:rPr>
                <w:rFonts w:cs="Arial"/>
                <w:sz w:val="20"/>
                <w:szCs w:val="20"/>
                <w:lang w:val="ru-RU" w:eastAsia="it-IT"/>
              </w:rPr>
              <w:t>750,0</w:t>
            </w:r>
          </w:p>
        </w:tc>
        <w:tc>
          <w:tcPr>
            <w:tcW w:w="2299" w:type="dxa"/>
          </w:tcPr>
          <w:p w:rsidR="00744C8D" w:rsidRPr="001642F0" w:rsidRDefault="001642F0" w:rsidP="00744C8D">
            <w:pPr>
              <w:spacing w:before="40" w:after="40"/>
              <w:jc w:val="center"/>
              <w:rPr>
                <w:rFonts w:cs="Arial"/>
                <w:b/>
                <w:sz w:val="20"/>
                <w:szCs w:val="20"/>
                <w:lang w:val="ru-RU" w:eastAsia="it-IT"/>
              </w:rPr>
            </w:pPr>
            <w:r>
              <w:rPr>
                <w:rFonts w:cs="Arial"/>
                <w:b/>
                <w:sz w:val="20"/>
                <w:szCs w:val="20"/>
                <w:lang w:val="ru-RU" w:eastAsia="it-IT"/>
              </w:rPr>
              <w:t>81</w:t>
            </w:r>
            <w:r w:rsidR="00524FEE">
              <w:rPr>
                <w:rFonts w:cs="Arial"/>
                <w:b/>
                <w:sz w:val="20"/>
                <w:szCs w:val="20"/>
                <w:lang w:val="ru-RU" w:eastAsia="it-IT"/>
              </w:rPr>
              <w:t xml:space="preserve"> </w:t>
            </w:r>
            <w:r>
              <w:rPr>
                <w:rFonts w:cs="Arial"/>
                <w:b/>
                <w:sz w:val="20"/>
                <w:szCs w:val="20"/>
                <w:lang w:val="ru-RU" w:eastAsia="it-IT"/>
              </w:rPr>
              <w:t>126,0</w:t>
            </w:r>
          </w:p>
        </w:tc>
      </w:tr>
      <w:tr w:rsidR="00744C8D" w:rsidRPr="0006012C" w:rsidTr="0083221E">
        <w:trPr>
          <w:trHeight w:val="396"/>
        </w:trPr>
        <w:tc>
          <w:tcPr>
            <w:tcW w:w="3034" w:type="dxa"/>
          </w:tcPr>
          <w:p w:rsidR="00744C8D" w:rsidRPr="006707C6" w:rsidRDefault="00744C8D" w:rsidP="00744C8D">
            <w:pPr>
              <w:spacing w:before="40" w:after="40"/>
              <w:rPr>
                <w:rFonts w:cs="Arial"/>
                <w:b/>
                <w:bCs/>
                <w:color w:val="000000"/>
                <w:sz w:val="20"/>
                <w:szCs w:val="20"/>
                <w:lang w:eastAsia="it-IT"/>
              </w:rPr>
            </w:pPr>
            <w:r w:rsidRPr="006707C6">
              <w:rPr>
                <w:rFonts w:cs="Arial"/>
                <w:b/>
                <w:bCs/>
                <w:color w:val="000000"/>
                <w:sz w:val="20"/>
                <w:szCs w:val="20"/>
                <w:lang w:eastAsia="it-IT"/>
              </w:rPr>
              <w:t>Джерела фінансування:</w:t>
            </w:r>
          </w:p>
        </w:tc>
        <w:tc>
          <w:tcPr>
            <w:tcW w:w="6521" w:type="dxa"/>
            <w:gridSpan w:val="4"/>
          </w:tcPr>
          <w:p w:rsidR="00744C8D" w:rsidRPr="0006012C" w:rsidRDefault="009F2FDE" w:rsidP="00046C4F">
            <w:pPr>
              <w:jc w:val="both"/>
              <w:rPr>
                <w:rFonts w:cs="Arial"/>
                <w:sz w:val="20"/>
                <w:szCs w:val="20"/>
                <w:lang w:eastAsia="it-IT"/>
              </w:rPr>
            </w:pPr>
            <w:r>
              <w:rPr>
                <w:rFonts w:cs="Arial"/>
                <w:sz w:val="20"/>
                <w:szCs w:val="20"/>
                <w:lang w:eastAsia="it-IT"/>
              </w:rPr>
              <w:t xml:space="preserve">Кошти державного бюджету, бюджет Бахмутської міської ОТГ, </w:t>
            </w:r>
            <w:r w:rsidR="00744C8D" w:rsidRPr="0006012C">
              <w:rPr>
                <w:rFonts w:cs="Arial"/>
                <w:sz w:val="20"/>
                <w:szCs w:val="20"/>
                <w:lang w:eastAsia="it-IT"/>
              </w:rPr>
              <w:t>гранти, міжнародна технічна допомога, кредити міжнародни</w:t>
            </w:r>
            <w:r>
              <w:rPr>
                <w:rFonts w:cs="Arial"/>
                <w:sz w:val="20"/>
                <w:szCs w:val="20"/>
                <w:lang w:eastAsia="it-IT"/>
              </w:rPr>
              <w:t>х організацій</w:t>
            </w:r>
          </w:p>
        </w:tc>
      </w:tr>
      <w:tr w:rsidR="00744C8D" w:rsidRPr="0006012C" w:rsidTr="0083221E">
        <w:tc>
          <w:tcPr>
            <w:tcW w:w="3034" w:type="dxa"/>
          </w:tcPr>
          <w:p w:rsidR="00744C8D" w:rsidRPr="006707C6" w:rsidRDefault="00744C8D" w:rsidP="00744C8D">
            <w:pPr>
              <w:spacing w:before="40" w:after="40"/>
              <w:rPr>
                <w:rFonts w:cs="Arial"/>
                <w:b/>
                <w:bCs/>
                <w:color w:val="000000"/>
                <w:sz w:val="20"/>
                <w:szCs w:val="20"/>
                <w:lang w:eastAsia="it-IT"/>
              </w:rPr>
            </w:pPr>
            <w:r>
              <w:rPr>
                <w:rFonts w:cs="Arial"/>
                <w:b/>
                <w:bCs/>
                <w:color w:val="000000"/>
                <w:sz w:val="20"/>
                <w:szCs w:val="20"/>
                <w:lang w:eastAsia="it-IT"/>
              </w:rPr>
              <w:t>Ключові учасники реалізації проє</w:t>
            </w:r>
            <w:r w:rsidRPr="006707C6">
              <w:rPr>
                <w:rFonts w:cs="Arial"/>
                <w:b/>
                <w:bCs/>
                <w:color w:val="000000"/>
                <w:sz w:val="20"/>
                <w:szCs w:val="20"/>
                <w:lang w:eastAsia="it-IT"/>
              </w:rPr>
              <w:t>кту:</w:t>
            </w:r>
          </w:p>
        </w:tc>
        <w:tc>
          <w:tcPr>
            <w:tcW w:w="6521" w:type="dxa"/>
            <w:gridSpan w:val="4"/>
          </w:tcPr>
          <w:p w:rsidR="00744C8D" w:rsidRPr="0006012C" w:rsidRDefault="00744C8D" w:rsidP="00046C4F">
            <w:pPr>
              <w:spacing w:before="40" w:after="40"/>
              <w:jc w:val="both"/>
              <w:rPr>
                <w:rFonts w:cs="Arial"/>
                <w:sz w:val="20"/>
                <w:szCs w:val="20"/>
                <w:lang w:eastAsia="it-IT"/>
              </w:rPr>
            </w:pPr>
            <w:r w:rsidRPr="0006012C">
              <w:rPr>
                <w:rFonts w:cs="Arial"/>
                <w:sz w:val="20"/>
                <w:szCs w:val="20"/>
                <w:lang w:eastAsia="it-IT"/>
              </w:rPr>
              <w:t xml:space="preserve">Бахмутська міська </w:t>
            </w:r>
            <w:r w:rsidR="009F2FDE">
              <w:rPr>
                <w:rFonts w:cs="Arial"/>
                <w:sz w:val="20"/>
                <w:szCs w:val="20"/>
                <w:lang w:eastAsia="it-IT"/>
              </w:rPr>
              <w:t>рада</w:t>
            </w:r>
            <w:r w:rsidRPr="0006012C">
              <w:rPr>
                <w:rFonts w:cs="Arial"/>
                <w:sz w:val="20"/>
                <w:szCs w:val="20"/>
                <w:lang w:eastAsia="it-IT"/>
              </w:rPr>
              <w:t>, КП «БАХМУТЕЛЕКТРОТРАНС»</w:t>
            </w:r>
            <w:r w:rsidR="009F2FDE">
              <w:rPr>
                <w:rFonts w:cs="Arial"/>
                <w:sz w:val="20"/>
                <w:szCs w:val="20"/>
                <w:lang w:eastAsia="it-IT"/>
              </w:rPr>
              <w:t>, Управління розвитку міського господарства та капітального будівництва Бахмутської міської ради</w:t>
            </w:r>
            <w:r w:rsidRPr="0006012C">
              <w:rPr>
                <w:rFonts w:cs="Arial"/>
                <w:sz w:val="20"/>
                <w:szCs w:val="20"/>
                <w:lang w:eastAsia="it-IT"/>
              </w:rPr>
              <w:t xml:space="preserve"> </w:t>
            </w:r>
          </w:p>
        </w:tc>
      </w:tr>
      <w:tr w:rsidR="0006012C" w:rsidRPr="0006012C" w:rsidTr="0083221E">
        <w:tc>
          <w:tcPr>
            <w:tcW w:w="3034" w:type="dxa"/>
          </w:tcPr>
          <w:p w:rsidR="0006012C" w:rsidRPr="0006012C" w:rsidRDefault="0006012C" w:rsidP="0006012C">
            <w:pPr>
              <w:spacing w:before="40" w:after="40"/>
              <w:rPr>
                <w:rFonts w:cs="Arial"/>
                <w:b/>
                <w:bCs/>
                <w:sz w:val="20"/>
                <w:szCs w:val="20"/>
                <w:lang w:eastAsia="it-IT"/>
              </w:rPr>
            </w:pPr>
            <w:r w:rsidRPr="0006012C">
              <w:rPr>
                <w:rFonts w:cs="Arial"/>
                <w:b/>
                <w:bCs/>
                <w:sz w:val="20"/>
                <w:szCs w:val="20"/>
                <w:lang w:eastAsia="it-IT"/>
              </w:rPr>
              <w:t>Інше:</w:t>
            </w:r>
          </w:p>
        </w:tc>
        <w:tc>
          <w:tcPr>
            <w:tcW w:w="6521" w:type="dxa"/>
            <w:gridSpan w:val="4"/>
          </w:tcPr>
          <w:p w:rsidR="0006012C" w:rsidRPr="0006012C" w:rsidRDefault="009F2FDE" w:rsidP="0006012C">
            <w:pPr>
              <w:spacing w:before="40" w:after="40"/>
              <w:rPr>
                <w:rFonts w:cs="Arial"/>
                <w:sz w:val="20"/>
                <w:szCs w:val="20"/>
                <w:lang w:eastAsia="it-IT"/>
              </w:rPr>
            </w:pPr>
            <w:r>
              <w:rPr>
                <w:rFonts w:cs="Arial"/>
                <w:sz w:val="20"/>
                <w:szCs w:val="20"/>
                <w:lang w:eastAsia="it-IT"/>
              </w:rPr>
              <w:t>-</w:t>
            </w:r>
          </w:p>
        </w:tc>
      </w:tr>
    </w:tbl>
    <w:p w:rsidR="00A125E4" w:rsidRDefault="00A125E4" w:rsidP="00EA1D47">
      <w:pPr>
        <w:rPr>
          <w:rFonts w:cs="Arial"/>
          <w:szCs w:val="22"/>
          <w:lang w:eastAsia="en-US"/>
        </w:rPr>
      </w:pPr>
    </w:p>
    <w:p w:rsidR="004527E8" w:rsidRDefault="004527E8" w:rsidP="00EA1D47">
      <w:pPr>
        <w:rPr>
          <w:rFonts w:cs="Arial"/>
          <w:szCs w:val="22"/>
          <w:lang w:eastAsia="en-US"/>
        </w:rPr>
      </w:pPr>
    </w:p>
    <w:tbl>
      <w:tblPr>
        <w:tblStyle w:val="a4"/>
        <w:tblW w:w="9555" w:type="dxa"/>
        <w:tblLayout w:type="fixed"/>
        <w:tblLook w:val="04A0"/>
      </w:tblPr>
      <w:tblGrid>
        <w:gridCol w:w="3066"/>
        <w:gridCol w:w="1187"/>
        <w:gridCol w:w="1559"/>
        <w:gridCol w:w="1624"/>
        <w:gridCol w:w="2119"/>
      </w:tblGrid>
      <w:tr w:rsidR="00C428F5" w:rsidRPr="00336745" w:rsidTr="0083221E">
        <w:tc>
          <w:tcPr>
            <w:tcW w:w="3066" w:type="dxa"/>
          </w:tcPr>
          <w:p w:rsidR="00C428F5" w:rsidRPr="006707C6" w:rsidRDefault="00C428F5" w:rsidP="00C428F5">
            <w:pPr>
              <w:spacing w:before="40" w:after="40"/>
              <w:rPr>
                <w:rFonts w:cs="Arial"/>
                <w:b/>
                <w:bCs/>
                <w:color w:val="000000"/>
                <w:sz w:val="20"/>
                <w:szCs w:val="20"/>
                <w:lang w:eastAsia="it-IT"/>
              </w:rPr>
            </w:pPr>
            <w:r w:rsidRPr="006707C6">
              <w:rPr>
                <w:rFonts w:cs="Arial"/>
                <w:b/>
                <w:bCs/>
                <w:color w:val="000000"/>
                <w:sz w:val="20"/>
                <w:szCs w:val="20"/>
                <w:lang w:eastAsia="it-IT"/>
              </w:rPr>
              <w:t>Стратегічна ціль</w:t>
            </w:r>
          </w:p>
        </w:tc>
        <w:tc>
          <w:tcPr>
            <w:tcW w:w="6489" w:type="dxa"/>
            <w:gridSpan w:val="4"/>
          </w:tcPr>
          <w:p w:rsidR="00C428F5" w:rsidRPr="00336745" w:rsidRDefault="00C428F5" w:rsidP="00C428F5">
            <w:pPr>
              <w:snapToGrid w:val="0"/>
              <w:spacing w:before="40" w:after="40"/>
              <w:jc w:val="both"/>
              <w:rPr>
                <w:rFonts w:cs="Arial"/>
                <w:sz w:val="20"/>
                <w:szCs w:val="20"/>
                <w:lang w:eastAsia="it-IT"/>
              </w:rPr>
            </w:pPr>
            <w:r w:rsidRPr="00336745">
              <w:rPr>
                <w:rFonts w:cs="Arial"/>
                <w:sz w:val="20"/>
                <w:szCs w:val="20"/>
                <w:lang w:eastAsia="it-IT"/>
              </w:rPr>
              <w:t>В.3. Громадська безпека території громади</w:t>
            </w:r>
          </w:p>
        </w:tc>
      </w:tr>
      <w:tr w:rsidR="00C428F5" w:rsidRPr="00336745" w:rsidTr="0083221E">
        <w:tc>
          <w:tcPr>
            <w:tcW w:w="3066" w:type="dxa"/>
          </w:tcPr>
          <w:p w:rsidR="002A0EE4" w:rsidRDefault="00C428F5" w:rsidP="00C428F5">
            <w:pPr>
              <w:spacing w:before="40" w:after="40"/>
              <w:ind w:right="-108"/>
              <w:rPr>
                <w:rFonts w:cs="Arial"/>
                <w:b/>
                <w:bCs/>
                <w:color w:val="000000"/>
                <w:sz w:val="20"/>
                <w:szCs w:val="20"/>
                <w:lang w:eastAsia="it-IT"/>
              </w:rPr>
            </w:pPr>
            <w:r w:rsidRPr="006707C6">
              <w:rPr>
                <w:rFonts w:cs="Arial"/>
                <w:b/>
                <w:bCs/>
                <w:color w:val="000000"/>
                <w:sz w:val="20"/>
                <w:szCs w:val="20"/>
                <w:lang w:eastAsia="it-IT"/>
              </w:rPr>
              <w:t xml:space="preserve">Оперативна ціль/завдання </w:t>
            </w:r>
            <w:r>
              <w:rPr>
                <w:rFonts w:cs="Arial"/>
                <w:b/>
                <w:bCs/>
                <w:color w:val="000000"/>
                <w:sz w:val="20"/>
                <w:szCs w:val="20"/>
                <w:lang w:eastAsia="it-IT"/>
              </w:rPr>
              <w:t xml:space="preserve">Стратегії, якому </w:t>
            </w:r>
          </w:p>
          <w:p w:rsidR="00C428F5" w:rsidRPr="006707C6" w:rsidRDefault="00C428F5" w:rsidP="00D21064">
            <w:pPr>
              <w:spacing w:before="40" w:after="40"/>
              <w:ind w:right="-108"/>
              <w:rPr>
                <w:rFonts w:cs="Arial"/>
                <w:b/>
                <w:bCs/>
                <w:color w:val="000000"/>
                <w:sz w:val="20"/>
                <w:szCs w:val="20"/>
                <w:lang w:eastAsia="it-IT"/>
              </w:rPr>
            </w:pPr>
            <w:r>
              <w:rPr>
                <w:rFonts w:cs="Arial"/>
                <w:b/>
                <w:bCs/>
                <w:color w:val="000000"/>
                <w:sz w:val="20"/>
                <w:szCs w:val="20"/>
                <w:lang w:eastAsia="it-IT"/>
              </w:rPr>
              <w:t xml:space="preserve">відповідає </w:t>
            </w:r>
            <w:r w:rsidR="002A0EE4">
              <w:rPr>
                <w:rFonts w:cs="Arial"/>
                <w:b/>
                <w:bCs/>
                <w:color w:val="000000"/>
                <w:sz w:val="20"/>
                <w:szCs w:val="20"/>
                <w:lang w:eastAsia="it-IT"/>
              </w:rPr>
              <w:t>про</w:t>
            </w:r>
            <w:r w:rsidR="00D21064">
              <w:rPr>
                <w:rFonts w:cs="Arial"/>
                <w:b/>
                <w:bCs/>
                <w:color w:val="000000"/>
                <w:sz w:val="20"/>
                <w:szCs w:val="20"/>
                <w:lang w:eastAsia="it-IT"/>
              </w:rPr>
              <w:t>є</w:t>
            </w:r>
            <w:r w:rsidR="002A0EE4">
              <w:rPr>
                <w:rFonts w:cs="Arial"/>
                <w:b/>
                <w:bCs/>
                <w:color w:val="000000"/>
                <w:sz w:val="20"/>
                <w:szCs w:val="20"/>
                <w:lang w:eastAsia="it-IT"/>
              </w:rPr>
              <w:t>кт:</w:t>
            </w:r>
          </w:p>
        </w:tc>
        <w:tc>
          <w:tcPr>
            <w:tcW w:w="6489" w:type="dxa"/>
            <w:gridSpan w:val="4"/>
          </w:tcPr>
          <w:p w:rsidR="00C428F5" w:rsidRPr="00336745" w:rsidRDefault="00C428F5" w:rsidP="00C428F5">
            <w:pPr>
              <w:pBdr>
                <w:left w:val="single" w:sz="18" w:space="4" w:color="auto"/>
              </w:pBdr>
              <w:jc w:val="both"/>
              <w:rPr>
                <w:rFonts w:cs="Arial"/>
                <w:sz w:val="20"/>
                <w:szCs w:val="20"/>
                <w:lang w:eastAsia="it-IT"/>
              </w:rPr>
            </w:pPr>
            <w:r w:rsidRPr="00336745">
              <w:rPr>
                <w:rFonts w:cs="Arial"/>
                <w:sz w:val="20"/>
                <w:szCs w:val="20"/>
                <w:lang w:eastAsia="it-IT"/>
              </w:rPr>
              <w:t>В.3.3. Встановлення систем відеоспостереження</w:t>
            </w:r>
          </w:p>
        </w:tc>
      </w:tr>
      <w:tr w:rsidR="00C428F5" w:rsidRPr="00336745" w:rsidTr="0083221E">
        <w:tc>
          <w:tcPr>
            <w:tcW w:w="3066" w:type="dxa"/>
            <w:hideMark/>
          </w:tcPr>
          <w:p w:rsidR="00C428F5" w:rsidRPr="006707C6" w:rsidRDefault="00C428F5" w:rsidP="00C428F5">
            <w:pPr>
              <w:spacing w:before="40" w:after="40"/>
              <w:ind w:right="-108"/>
              <w:rPr>
                <w:rFonts w:cs="Arial"/>
                <w:b/>
                <w:bCs/>
                <w:color w:val="000000"/>
                <w:sz w:val="20"/>
                <w:szCs w:val="20"/>
                <w:lang w:eastAsia="it-IT"/>
              </w:rPr>
            </w:pPr>
            <w:r>
              <w:rPr>
                <w:rFonts w:cs="Arial"/>
                <w:b/>
                <w:bCs/>
                <w:color w:val="000000"/>
                <w:sz w:val="20"/>
                <w:szCs w:val="20"/>
                <w:lang w:eastAsia="it-IT"/>
              </w:rPr>
              <w:t>Назва проє</w:t>
            </w:r>
            <w:r w:rsidRPr="006707C6">
              <w:rPr>
                <w:rFonts w:cs="Arial"/>
                <w:b/>
                <w:bCs/>
                <w:color w:val="000000"/>
                <w:sz w:val="20"/>
                <w:szCs w:val="20"/>
                <w:lang w:eastAsia="it-IT"/>
              </w:rPr>
              <w:t>кту:</w:t>
            </w:r>
          </w:p>
        </w:tc>
        <w:tc>
          <w:tcPr>
            <w:tcW w:w="6489" w:type="dxa"/>
            <w:gridSpan w:val="4"/>
          </w:tcPr>
          <w:p w:rsidR="00C428F5" w:rsidRPr="00336745" w:rsidRDefault="00C428F5" w:rsidP="00C428F5">
            <w:pPr>
              <w:jc w:val="both"/>
              <w:rPr>
                <w:rFonts w:cs="Arial"/>
                <w:b/>
                <w:bCs/>
                <w:sz w:val="20"/>
                <w:szCs w:val="20"/>
                <w:lang w:eastAsia="it-IT"/>
              </w:rPr>
            </w:pPr>
            <w:r w:rsidRPr="00336745">
              <w:rPr>
                <w:rFonts w:cs="Arial"/>
                <w:b/>
                <w:bCs/>
                <w:sz w:val="20"/>
                <w:szCs w:val="20"/>
                <w:lang w:eastAsia="it-IT"/>
              </w:rPr>
              <w:t>Безпечне місто</w:t>
            </w:r>
          </w:p>
        </w:tc>
      </w:tr>
      <w:tr w:rsidR="00C428F5" w:rsidRPr="00336745" w:rsidTr="0083221E">
        <w:tc>
          <w:tcPr>
            <w:tcW w:w="3066" w:type="dxa"/>
            <w:hideMark/>
          </w:tcPr>
          <w:p w:rsidR="00C428F5" w:rsidRPr="006707C6" w:rsidRDefault="00C428F5" w:rsidP="00C428F5">
            <w:pPr>
              <w:spacing w:before="40" w:after="40"/>
              <w:ind w:right="-108"/>
              <w:rPr>
                <w:rFonts w:cs="Arial"/>
                <w:b/>
                <w:bCs/>
                <w:color w:val="000000"/>
                <w:sz w:val="20"/>
                <w:szCs w:val="20"/>
                <w:lang w:eastAsia="it-IT"/>
              </w:rPr>
            </w:pPr>
            <w:r w:rsidRPr="006707C6">
              <w:rPr>
                <w:rFonts w:cs="Arial"/>
                <w:b/>
                <w:bCs/>
                <w:color w:val="000000"/>
                <w:sz w:val="20"/>
                <w:szCs w:val="20"/>
                <w:lang w:eastAsia="it-IT"/>
              </w:rPr>
              <w:t>Цілі про</w:t>
            </w:r>
            <w:r>
              <w:rPr>
                <w:rFonts w:cs="Arial"/>
                <w:b/>
                <w:bCs/>
                <w:color w:val="000000"/>
                <w:sz w:val="20"/>
                <w:szCs w:val="20"/>
                <w:lang w:eastAsia="it-IT"/>
              </w:rPr>
              <w:t>є</w:t>
            </w:r>
            <w:r w:rsidRPr="006707C6">
              <w:rPr>
                <w:rFonts w:cs="Arial"/>
                <w:b/>
                <w:bCs/>
                <w:color w:val="000000"/>
                <w:sz w:val="20"/>
                <w:szCs w:val="20"/>
                <w:lang w:eastAsia="it-IT"/>
              </w:rPr>
              <w:t>кту:</w:t>
            </w:r>
          </w:p>
        </w:tc>
        <w:tc>
          <w:tcPr>
            <w:tcW w:w="6489" w:type="dxa"/>
            <w:gridSpan w:val="4"/>
          </w:tcPr>
          <w:p w:rsidR="00516427" w:rsidRPr="00336745" w:rsidRDefault="00C428F5" w:rsidP="008501B2">
            <w:pPr>
              <w:jc w:val="both"/>
              <w:rPr>
                <w:rFonts w:cs="Arial"/>
                <w:sz w:val="20"/>
                <w:szCs w:val="20"/>
                <w:lang w:eastAsia="it-IT"/>
              </w:rPr>
            </w:pPr>
            <w:r w:rsidRPr="00336745">
              <w:rPr>
                <w:rFonts w:cs="Arial"/>
                <w:sz w:val="20"/>
                <w:szCs w:val="20"/>
                <w:lang w:eastAsia="it-IT"/>
              </w:rPr>
              <w:t xml:space="preserve">Підвищення рівня громадської безпеки та громадського порядку, забезпечення належного моніторингу ситуації на об’єктах благоустрою та комунальної сфери, посилення безпеки дорожнього руху, запобігання злочинності, підвищення оперативності, якості та </w:t>
            </w:r>
            <w:r w:rsidRPr="00336745">
              <w:rPr>
                <w:rFonts w:cs="Arial"/>
                <w:sz w:val="20"/>
                <w:szCs w:val="20"/>
                <w:lang w:eastAsia="it-IT"/>
              </w:rPr>
              <w:lastRenderedPageBreak/>
              <w:t>достовірності інформації, отриманої службами, які забезпечують безпеку, для відповідного швидкого реагування. Підвищення позитивного емоційного стану мешканців міста, що прямо пропорційно впливають на діяльність людини. Підвищення зручності, безпечності та комфортності пересування містом та його центральними вулицями і площами пішоходами різних категорій</w:t>
            </w:r>
          </w:p>
        </w:tc>
      </w:tr>
      <w:tr w:rsidR="00C428F5" w:rsidRPr="00336745" w:rsidTr="0083221E">
        <w:tc>
          <w:tcPr>
            <w:tcW w:w="3066" w:type="dxa"/>
            <w:hideMark/>
          </w:tcPr>
          <w:p w:rsidR="00C428F5" w:rsidRPr="006707C6" w:rsidRDefault="00C428F5" w:rsidP="00C428F5">
            <w:pPr>
              <w:autoSpaceDE w:val="0"/>
              <w:autoSpaceDN w:val="0"/>
              <w:adjustRightInd w:val="0"/>
              <w:spacing w:before="40" w:after="40"/>
              <w:rPr>
                <w:rFonts w:cs="Arial"/>
                <w:b/>
                <w:bCs/>
                <w:color w:val="000000"/>
                <w:sz w:val="20"/>
                <w:szCs w:val="20"/>
                <w:lang w:eastAsia="it-IT"/>
              </w:rPr>
            </w:pPr>
            <w:r>
              <w:rPr>
                <w:rFonts w:cs="Arial"/>
                <w:b/>
                <w:bCs/>
                <w:color w:val="000000"/>
                <w:sz w:val="20"/>
                <w:szCs w:val="20"/>
                <w:lang w:eastAsia="it-IT"/>
              </w:rPr>
              <w:lastRenderedPageBreak/>
              <w:t xml:space="preserve">Територія впливу </w:t>
            </w:r>
            <w:r w:rsidR="002A0EE4">
              <w:rPr>
                <w:rFonts w:cs="Arial"/>
                <w:b/>
                <w:bCs/>
                <w:color w:val="000000"/>
                <w:sz w:val="20"/>
                <w:szCs w:val="20"/>
                <w:lang w:eastAsia="it-IT"/>
              </w:rPr>
              <w:t>проекту:</w:t>
            </w:r>
          </w:p>
        </w:tc>
        <w:tc>
          <w:tcPr>
            <w:tcW w:w="6489" w:type="dxa"/>
            <w:gridSpan w:val="4"/>
          </w:tcPr>
          <w:p w:rsidR="00C428F5" w:rsidRPr="00336745" w:rsidRDefault="00C428F5" w:rsidP="008D0190">
            <w:pPr>
              <w:jc w:val="both"/>
              <w:rPr>
                <w:rFonts w:cs="Arial"/>
                <w:sz w:val="20"/>
                <w:szCs w:val="20"/>
                <w:lang w:eastAsia="it-IT"/>
              </w:rPr>
            </w:pPr>
            <w:r w:rsidRPr="00336745">
              <w:rPr>
                <w:rFonts w:cs="Arial"/>
                <w:sz w:val="20"/>
                <w:szCs w:val="20"/>
                <w:lang w:eastAsia="it-IT"/>
              </w:rPr>
              <w:t xml:space="preserve">Бахмутська міська </w:t>
            </w:r>
            <w:r w:rsidR="008D0190">
              <w:rPr>
                <w:rFonts w:cs="Arial"/>
                <w:sz w:val="20"/>
                <w:szCs w:val="20"/>
                <w:lang w:eastAsia="it-IT"/>
              </w:rPr>
              <w:t>об’єднана територіальна громада</w:t>
            </w:r>
          </w:p>
        </w:tc>
      </w:tr>
      <w:tr w:rsidR="00C428F5" w:rsidRPr="00336745" w:rsidTr="0083221E">
        <w:trPr>
          <w:trHeight w:val="289"/>
        </w:trPr>
        <w:tc>
          <w:tcPr>
            <w:tcW w:w="3066" w:type="dxa"/>
            <w:hideMark/>
          </w:tcPr>
          <w:p w:rsidR="00C428F5" w:rsidRPr="006707C6" w:rsidRDefault="00C428F5" w:rsidP="00C428F5">
            <w:pPr>
              <w:autoSpaceDE w:val="0"/>
              <w:autoSpaceDN w:val="0"/>
              <w:adjustRightInd w:val="0"/>
              <w:spacing w:before="40" w:after="40"/>
              <w:rPr>
                <w:rFonts w:cs="Arial"/>
                <w:b/>
                <w:bCs/>
                <w:color w:val="000000"/>
                <w:sz w:val="20"/>
                <w:szCs w:val="20"/>
                <w:lang w:eastAsia="it-IT"/>
              </w:rPr>
            </w:pPr>
            <w:r w:rsidRPr="006707C6">
              <w:rPr>
                <w:rFonts w:cs="Arial"/>
                <w:b/>
                <w:bCs/>
                <w:color w:val="000000"/>
                <w:sz w:val="20"/>
                <w:szCs w:val="20"/>
                <w:lang w:eastAsia="it-IT"/>
              </w:rPr>
              <w:t xml:space="preserve">Орієнтовна кількість </w:t>
            </w:r>
          </w:p>
          <w:p w:rsidR="00C428F5" w:rsidRPr="006707C6" w:rsidRDefault="00C428F5" w:rsidP="00C428F5">
            <w:pPr>
              <w:autoSpaceDE w:val="0"/>
              <w:autoSpaceDN w:val="0"/>
              <w:adjustRightInd w:val="0"/>
              <w:spacing w:before="40" w:after="40"/>
              <w:rPr>
                <w:rFonts w:cs="Arial"/>
                <w:b/>
                <w:bCs/>
                <w:color w:val="000000"/>
                <w:sz w:val="20"/>
                <w:szCs w:val="20"/>
                <w:lang w:eastAsia="it-IT"/>
              </w:rPr>
            </w:pPr>
            <w:r w:rsidRPr="006707C6">
              <w:rPr>
                <w:rFonts w:cs="Arial"/>
                <w:b/>
                <w:bCs/>
                <w:color w:val="000000"/>
                <w:sz w:val="20"/>
                <w:szCs w:val="20"/>
                <w:lang w:eastAsia="it-IT"/>
              </w:rPr>
              <w:t>отримувачів вигод</w:t>
            </w:r>
            <w:r w:rsidR="002A0EE4">
              <w:rPr>
                <w:rFonts w:cs="Arial"/>
                <w:b/>
                <w:bCs/>
                <w:color w:val="000000"/>
                <w:sz w:val="20"/>
                <w:szCs w:val="20"/>
                <w:lang w:eastAsia="it-IT"/>
              </w:rPr>
              <w:t>:</w:t>
            </w:r>
          </w:p>
        </w:tc>
        <w:tc>
          <w:tcPr>
            <w:tcW w:w="6489" w:type="dxa"/>
            <w:gridSpan w:val="4"/>
          </w:tcPr>
          <w:p w:rsidR="00C428F5" w:rsidRPr="00336745" w:rsidRDefault="00C428F5" w:rsidP="003877A5">
            <w:pPr>
              <w:jc w:val="both"/>
              <w:rPr>
                <w:rFonts w:cs="Arial"/>
                <w:sz w:val="20"/>
                <w:szCs w:val="20"/>
                <w:lang w:eastAsia="it-IT"/>
              </w:rPr>
            </w:pPr>
            <w:r w:rsidRPr="00336745">
              <w:rPr>
                <w:rFonts w:cs="Arial"/>
                <w:sz w:val="20"/>
                <w:szCs w:val="20"/>
                <w:lang w:eastAsia="it-IT"/>
              </w:rPr>
              <w:t>8</w:t>
            </w:r>
            <w:r w:rsidR="003877A5">
              <w:rPr>
                <w:rFonts w:cs="Arial"/>
                <w:sz w:val="20"/>
                <w:szCs w:val="20"/>
                <w:lang w:eastAsia="it-IT"/>
              </w:rPr>
              <w:t>2</w:t>
            </w:r>
            <w:r w:rsidR="008D1CE8">
              <w:rPr>
                <w:rFonts w:cs="Arial"/>
                <w:sz w:val="20"/>
                <w:szCs w:val="20"/>
                <w:lang w:eastAsia="it-IT"/>
              </w:rPr>
              <w:t>,0</w:t>
            </w:r>
            <w:r w:rsidRPr="00336745">
              <w:rPr>
                <w:rFonts w:cs="Arial"/>
                <w:sz w:val="20"/>
                <w:szCs w:val="20"/>
                <w:lang w:eastAsia="it-IT"/>
              </w:rPr>
              <w:t xml:space="preserve"> тис. осіб</w:t>
            </w:r>
          </w:p>
        </w:tc>
      </w:tr>
      <w:tr w:rsidR="00C428F5" w:rsidRPr="00336745" w:rsidTr="0083221E">
        <w:trPr>
          <w:trHeight w:val="932"/>
        </w:trPr>
        <w:tc>
          <w:tcPr>
            <w:tcW w:w="3066" w:type="dxa"/>
            <w:hideMark/>
          </w:tcPr>
          <w:p w:rsidR="00C428F5" w:rsidRPr="006707C6" w:rsidRDefault="00C428F5" w:rsidP="00C428F5">
            <w:pPr>
              <w:spacing w:before="40" w:after="40"/>
              <w:rPr>
                <w:rFonts w:cs="Arial"/>
                <w:b/>
                <w:bCs/>
                <w:color w:val="000000"/>
                <w:sz w:val="20"/>
                <w:szCs w:val="20"/>
                <w:lang w:eastAsia="it-IT"/>
              </w:rPr>
            </w:pPr>
            <w:r>
              <w:rPr>
                <w:rFonts w:cs="Arial"/>
                <w:b/>
                <w:bCs/>
                <w:color w:val="000000"/>
                <w:sz w:val="20"/>
                <w:szCs w:val="20"/>
                <w:lang w:eastAsia="it-IT"/>
              </w:rPr>
              <w:t>Стислий опис проє</w:t>
            </w:r>
            <w:r w:rsidRPr="006707C6">
              <w:rPr>
                <w:rFonts w:cs="Arial"/>
                <w:b/>
                <w:bCs/>
                <w:color w:val="000000"/>
                <w:sz w:val="20"/>
                <w:szCs w:val="20"/>
                <w:lang w:eastAsia="it-IT"/>
              </w:rPr>
              <w:t>кту:</w:t>
            </w:r>
          </w:p>
        </w:tc>
        <w:tc>
          <w:tcPr>
            <w:tcW w:w="6489" w:type="dxa"/>
            <w:gridSpan w:val="4"/>
          </w:tcPr>
          <w:p w:rsidR="00C428F5" w:rsidRPr="00336745" w:rsidRDefault="00AA43C7" w:rsidP="00C428F5">
            <w:pPr>
              <w:jc w:val="both"/>
              <w:rPr>
                <w:rFonts w:cs="Arial"/>
                <w:sz w:val="20"/>
                <w:szCs w:val="20"/>
                <w:lang w:eastAsia="it-IT"/>
              </w:rPr>
            </w:pPr>
            <w:r>
              <w:rPr>
                <w:rFonts w:cs="Arial"/>
                <w:sz w:val="20"/>
                <w:szCs w:val="20"/>
                <w:lang w:eastAsia="it-IT"/>
              </w:rPr>
              <w:t>Проє</w:t>
            </w:r>
            <w:r w:rsidR="00C428F5" w:rsidRPr="00336745">
              <w:rPr>
                <w:rFonts w:cs="Arial"/>
                <w:sz w:val="20"/>
                <w:szCs w:val="20"/>
                <w:lang w:eastAsia="it-IT"/>
              </w:rPr>
              <w:t>кт направлено на забезпечення комфортних умов життя населення за допомогою інноваційних технологій.  Впровадження таких технологій дозволяє економічно та екологічно використовувати всі міські системи життєдіяльності</w:t>
            </w:r>
          </w:p>
        </w:tc>
      </w:tr>
      <w:tr w:rsidR="00C428F5" w:rsidRPr="00336745" w:rsidTr="0083221E">
        <w:tc>
          <w:tcPr>
            <w:tcW w:w="3066" w:type="dxa"/>
            <w:hideMark/>
          </w:tcPr>
          <w:p w:rsidR="00C428F5" w:rsidRPr="006707C6" w:rsidRDefault="00C428F5" w:rsidP="00C428F5">
            <w:pPr>
              <w:spacing w:before="40" w:after="40"/>
              <w:rPr>
                <w:rFonts w:cs="Arial"/>
                <w:b/>
                <w:bCs/>
                <w:color w:val="000000"/>
                <w:sz w:val="20"/>
                <w:szCs w:val="20"/>
                <w:lang w:eastAsia="it-IT"/>
              </w:rPr>
            </w:pPr>
            <w:r w:rsidRPr="006707C6">
              <w:rPr>
                <w:rFonts w:cs="Arial"/>
                <w:b/>
                <w:bCs/>
                <w:color w:val="000000"/>
                <w:sz w:val="20"/>
                <w:szCs w:val="20"/>
                <w:lang w:eastAsia="it-IT"/>
              </w:rPr>
              <w:t>Очікувані результати:</w:t>
            </w:r>
          </w:p>
        </w:tc>
        <w:tc>
          <w:tcPr>
            <w:tcW w:w="6489" w:type="dxa"/>
            <w:gridSpan w:val="4"/>
          </w:tcPr>
          <w:p w:rsidR="00C428F5" w:rsidRPr="00336745" w:rsidRDefault="00C428F5" w:rsidP="00C428F5">
            <w:pPr>
              <w:shd w:val="clear" w:color="auto" w:fill="FFFFFF"/>
              <w:jc w:val="both"/>
              <w:rPr>
                <w:rFonts w:cs="Arial"/>
                <w:sz w:val="20"/>
                <w:szCs w:val="20"/>
                <w:lang w:eastAsia="it-IT"/>
              </w:rPr>
            </w:pPr>
            <w:r w:rsidRPr="00336745">
              <w:rPr>
                <w:rFonts w:cs="Arial"/>
                <w:sz w:val="20"/>
                <w:szCs w:val="20"/>
                <w:lang w:eastAsia="it-IT"/>
              </w:rPr>
              <w:t xml:space="preserve">Підвищення зручності, безпечності та комфортності пересування містом та його вулицями. Підвищення безпечного доступу школярів до школи, дітей дошкільного віку до дитячого садка, хворих до лікарень - встановлено камери відеоспостереження. </w:t>
            </w:r>
          </w:p>
          <w:p w:rsidR="00C428F5" w:rsidRPr="00336745" w:rsidRDefault="00C428F5" w:rsidP="00C428F5">
            <w:pPr>
              <w:shd w:val="clear" w:color="auto" w:fill="FFFFFF"/>
              <w:jc w:val="both"/>
              <w:rPr>
                <w:rFonts w:cs="Arial"/>
                <w:sz w:val="20"/>
                <w:szCs w:val="20"/>
                <w:lang w:eastAsia="it-IT"/>
              </w:rPr>
            </w:pPr>
            <w:r w:rsidRPr="00336745">
              <w:rPr>
                <w:rFonts w:cs="Arial"/>
                <w:sz w:val="20"/>
                <w:szCs w:val="20"/>
                <w:lang w:eastAsia="it-IT"/>
              </w:rPr>
              <w:t xml:space="preserve">Розвиток системи відеоспостереження: поступове забезпечення відеонагляду за всіма місцями та об’єктами, які потребують посиленого захисту та контролю над ситуацією. Контроль за екологічною ситуацією, рівнем екологічної безпеки на території Бахмутської міської ОТГ. </w:t>
            </w:r>
          </w:p>
        </w:tc>
      </w:tr>
      <w:tr w:rsidR="00C428F5" w:rsidRPr="00336745" w:rsidTr="0083221E">
        <w:tc>
          <w:tcPr>
            <w:tcW w:w="3066" w:type="dxa"/>
          </w:tcPr>
          <w:p w:rsidR="00C428F5" w:rsidRPr="006707C6" w:rsidRDefault="00C428F5" w:rsidP="00C428F5">
            <w:pPr>
              <w:spacing w:before="40" w:after="40"/>
              <w:rPr>
                <w:rFonts w:cs="Arial"/>
                <w:b/>
                <w:bCs/>
                <w:color w:val="000000"/>
                <w:sz w:val="20"/>
                <w:szCs w:val="20"/>
                <w:lang w:eastAsia="it-IT"/>
              </w:rPr>
            </w:pPr>
            <w:r>
              <w:rPr>
                <w:rFonts w:cs="Arial"/>
                <w:b/>
                <w:bCs/>
                <w:color w:val="000000"/>
                <w:sz w:val="20"/>
                <w:szCs w:val="20"/>
                <w:lang w:eastAsia="it-IT"/>
              </w:rPr>
              <w:t>Показники (індикатори)</w:t>
            </w:r>
          </w:p>
        </w:tc>
        <w:tc>
          <w:tcPr>
            <w:tcW w:w="6489" w:type="dxa"/>
            <w:gridSpan w:val="4"/>
          </w:tcPr>
          <w:p w:rsidR="00C428F5" w:rsidRPr="00336745" w:rsidRDefault="00C428F5" w:rsidP="00C428F5">
            <w:pPr>
              <w:shd w:val="clear" w:color="auto" w:fill="FFFFFF"/>
              <w:jc w:val="both"/>
              <w:rPr>
                <w:rFonts w:cs="Arial"/>
                <w:sz w:val="20"/>
                <w:szCs w:val="20"/>
                <w:lang w:eastAsia="it-IT"/>
              </w:rPr>
            </w:pPr>
            <w:r>
              <w:rPr>
                <w:rFonts w:cs="Arial"/>
                <w:sz w:val="20"/>
                <w:szCs w:val="20"/>
                <w:lang w:eastAsia="it-IT"/>
              </w:rPr>
              <w:t>Зменшення кількості злочинів за рік</w:t>
            </w:r>
          </w:p>
        </w:tc>
      </w:tr>
      <w:tr w:rsidR="00C428F5" w:rsidRPr="00336745" w:rsidTr="0083221E">
        <w:tc>
          <w:tcPr>
            <w:tcW w:w="3066" w:type="dxa"/>
            <w:hideMark/>
          </w:tcPr>
          <w:p w:rsidR="00C428F5" w:rsidRPr="006707C6" w:rsidRDefault="00C428F5" w:rsidP="00C428F5">
            <w:pPr>
              <w:spacing w:before="40" w:after="40"/>
              <w:rPr>
                <w:rFonts w:cs="Arial"/>
                <w:b/>
                <w:bCs/>
                <w:color w:val="000000"/>
                <w:sz w:val="20"/>
                <w:szCs w:val="20"/>
                <w:lang w:eastAsia="it-IT"/>
              </w:rPr>
            </w:pPr>
            <w:r>
              <w:rPr>
                <w:rFonts w:cs="Arial"/>
                <w:b/>
                <w:bCs/>
                <w:color w:val="000000"/>
                <w:sz w:val="20"/>
                <w:szCs w:val="20"/>
                <w:lang w:eastAsia="it-IT"/>
              </w:rPr>
              <w:t>Ключові заходи проє</w:t>
            </w:r>
            <w:r w:rsidRPr="006707C6">
              <w:rPr>
                <w:rFonts w:cs="Arial"/>
                <w:b/>
                <w:bCs/>
                <w:color w:val="000000"/>
                <w:sz w:val="20"/>
                <w:szCs w:val="20"/>
                <w:lang w:eastAsia="it-IT"/>
              </w:rPr>
              <w:t>кту:</w:t>
            </w:r>
          </w:p>
        </w:tc>
        <w:tc>
          <w:tcPr>
            <w:tcW w:w="6489" w:type="dxa"/>
            <w:gridSpan w:val="4"/>
          </w:tcPr>
          <w:p w:rsidR="00C428F5" w:rsidRPr="00336745" w:rsidRDefault="00941D62" w:rsidP="00D74A74">
            <w:pPr>
              <w:tabs>
                <w:tab w:val="left" w:pos="356"/>
              </w:tabs>
              <w:jc w:val="both"/>
              <w:rPr>
                <w:rFonts w:cs="Arial"/>
                <w:sz w:val="20"/>
                <w:szCs w:val="20"/>
                <w:lang w:eastAsia="it-IT"/>
              </w:rPr>
            </w:pPr>
            <w:r>
              <w:rPr>
                <w:rFonts w:cs="Arial"/>
                <w:sz w:val="20"/>
                <w:szCs w:val="20"/>
                <w:lang w:eastAsia="it-IT"/>
              </w:rPr>
              <w:t>Проє</w:t>
            </w:r>
            <w:r w:rsidR="00C428F5" w:rsidRPr="00336745">
              <w:rPr>
                <w:rFonts w:cs="Arial"/>
                <w:sz w:val="20"/>
                <w:szCs w:val="20"/>
                <w:lang w:eastAsia="it-IT"/>
              </w:rPr>
              <w:t>кт «Безпечне місто» передбачає створення умов для посилення громадської та особистої безпеки мешканців  та включає такі заходи, як:</w:t>
            </w:r>
          </w:p>
          <w:p w:rsidR="00C428F5" w:rsidRPr="00336745" w:rsidRDefault="00C428F5" w:rsidP="00D74A74">
            <w:pPr>
              <w:numPr>
                <w:ilvl w:val="0"/>
                <w:numId w:val="17"/>
              </w:numPr>
              <w:tabs>
                <w:tab w:val="left" w:pos="210"/>
              </w:tabs>
              <w:ind w:left="0" w:firstLine="0"/>
              <w:jc w:val="both"/>
              <w:rPr>
                <w:rFonts w:cs="Arial"/>
                <w:sz w:val="20"/>
                <w:szCs w:val="20"/>
                <w:lang w:eastAsia="it-IT"/>
              </w:rPr>
            </w:pPr>
            <w:r>
              <w:rPr>
                <w:rFonts w:cs="Arial"/>
                <w:sz w:val="20"/>
                <w:szCs w:val="20"/>
                <w:lang w:eastAsia="it-IT"/>
              </w:rPr>
              <w:t>в</w:t>
            </w:r>
            <w:r w:rsidRPr="00336745">
              <w:rPr>
                <w:rFonts w:cs="Arial"/>
                <w:sz w:val="20"/>
                <w:szCs w:val="20"/>
                <w:lang w:eastAsia="it-IT"/>
              </w:rPr>
              <w:t>становлення відеоспостереження в громадських місцях;</w:t>
            </w:r>
          </w:p>
          <w:p w:rsidR="00C428F5" w:rsidRPr="00336745" w:rsidRDefault="00C428F5" w:rsidP="00D74A74">
            <w:pPr>
              <w:numPr>
                <w:ilvl w:val="0"/>
                <w:numId w:val="17"/>
              </w:numPr>
              <w:tabs>
                <w:tab w:val="left" w:pos="210"/>
              </w:tabs>
              <w:ind w:left="0" w:firstLine="0"/>
              <w:jc w:val="both"/>
              <w:rPr>
                <w:rFonts w:cs="Arial"/>
                <w:sz w:val="20"/>
                <w:szCs w:val="20"/>
                <w:lang w:eastAsia="it-IT"/>
              </w:rPr>
            </w:pPr>
            <w:r>
              <w:rPr>
                <w:rFonts w:cs="Arial"/>
                <w:sz w:val="20"/>
                <w:szCs w:val="20"/>
                <w:lang w:eastAsia="it-IT"/>
              </w:rPr>
              <w:t>в</w:t>
            </w:r>
            <w:r w:rsidRPr="00336745">
              <w:rPr>
                <w:rFonts w:cs="Arial"/>
                <w:sz w:val="20"/>
                <w:szCs w:val="20"/>
                <w:lang w:eastAsia="it-IT"/>
              </w:rPr>
              <w:t>становлення  засобів відеоспостереження в міському електротранспорті;</w:t>
            </w:r>
          </w:p>
          <w:p w:rsidR="00C428F5" w:rsidRPr="00336745" w:rsidRDefault="00C428F5" w:rsidP="00D74A74">
            <w:pPr>
              <w:numPr>
                <w:ilvl w:val="0"/>
                <w:numId w:val="17"/>
              </w:numPr>
              <w:tabs>
                <w:tab w:val="left" w:pos="210"/>
              </w:tabs>
              <w:ind w:left="0" w:firstLine="0"/>
              <w:jc w:val="both"/>
              <w:rPr>
                <w:rFonts w:cs="Arial"/>
                <w:sz w:val="20"/>
                <w:szCs w:val="20"/>
                <w:lang w:eastAsia="it-IT"/>
              </w:rPr>
            </w:pPr>
            <w:r>
              <w:rPr>
                <w:rFonts w:cs="Arial"/>
                <w:sz w:val="20"/>
                <w:szCs w:val="20"/>
                <w:lang w:eastAsia="it-IT"/>
              </w:rPr>
              <w:t>в</w:t>
            </w:r>
            <w:r w:rsidRPr="00336745">
              <w:rPr>
                <w:rFonts w:cs="Arial"/>
                <w:sz w:val="20"/>
                <w:szCs w:val="20"/>
                <w:lang w:eastAsia="it-IT"/>
              </w:rPr>
              <w:t>становлення засобів відеоспостереження на прибудинкових територіях;</w:t>
            </w:r>
          </w:p>
          <w:p w:rsidR="00C428F5" w:rsidRPr="00336745" w:rsidRDefault="00C428F5" w:rsidP="00D74A74">
            <w:pPr>
              <w:numPr>
                <w:ilvl w:val="0"/>
                <w:numId w:val="17"/>
              </w:numPr>
              <w:tabs>
                <w:tab w:val="left" w:pos="210"/>
              </w:tabs>
              <w:ind w:left="0" w:firstLine="0"/>
              <w:jc w:val="both"/>
              <w:rPr>
                <w:rFonts w:cs="Arial"/>
                <w:sz w:val="20"/>
                <w:szCs w:val="20"/>
                <w:lang w:eastAsia="it-IT"/>
              </w:rPr>
            </w:pPr>
            <w:r>
              <w:rPr>
                <w:rFonts w:cs="Arial"/>
                <w:sz w:val="20"/>
                <w:szCs w:val="20"/>
                <w:lang w:eastAsia="it-IT"/>
              </w:rPr>
              <w:t>о</w:t>
            </w:r>
            <w:r w:rsidRPr="00336745">
              <w:rPr>
                <w:rFonts w:cs="Arial"/>
                <w:sz w:val="20"/>
                <w:szCs w:val="20"/>
                <w:lang w:eastAsia="it-IT"/>
              </w:rPr>
              <w:t>блаштування на зупиночних пунктах точок «екстреного виклику», завдяки яким можна отримати зв'язок з оператором поліції;</w:t>
            </w:r>
          </w:p>
          <w:p w:rsidR="00C428F5" w:rsidRPr="00336745" w:rsidRDefault="00C428F5" w:rsidP="00D74A74">
            <w:pPr>
              <w:numPr>
                <w:ilvl w:val="0"/>
                <w:numId w:val="17"/>
              </w:numPr>
              <w:tabs>
                <w:tab w:val="left" w:pos="210"/>
              </w:tabs>
              <w:ind w:left="0" w:firstLine="0"/>
              <w:jc w:val="both"/>
              <w:rPr>
                <w:rFonts w:cs="Arial"/>
                <w:sz w:val="20"/>
                <w:szCs w:val="20"/>
                <w:lang w:eastAsia="it-IT"/>
              </w:rPr>
            </w:pPr>
            <w:r>
              <w:rPr>
                <w:rFonts w:cs="Arial"/>
                <w:sz w:val="20"/>
                <w:szCs w:val="20"/>
                <w:lang w:eastAsia="it-IT"/>
              </w:rPr>
              <w:t>о</w:t>
            </w:r>
            <w:r w:rsidRPr="00336745">
              <w:rPr>
                <w:rFonts w:cs="Arial"/>
                <w:sz w:val="20"/>
                <w:szCs w:val="20"/>
                <w:lang w:eastAsia="it-IT"/>
              </w:rPr>
              <w:t>блаштування піднятих пішохідних переходів на рівні тротуарів;</w:t>
            </w:r>
          </w:p>
          <w:p w:rsidR="00C428F5" w:rsidRPr="00AA43C7" w:rsidRDefault="00C428F5" w:rsidP="00D74A74">
            <w:pPr>
              <w:numPr>
                <w:ilvl w:val="0"/>
                <w:numId w:val="17"/>
              </w:numPr>
              <w:tabs>
                <w:tab w:val="left" w:pos="210"/>
              </w:tabs>
              <w:ind w:left="0" w:firstLine="0"/>
              <w:jc w:val="both"/>
              <w:rPr>
                <w:rFonts w:cs="Arial"/>
                <w:sz w:val="20"/>
                <w:szCs w:val="20"/>
                <w:lang w:eastAsia="it-IT"/>
              </w:rPr>
            </w:pPr>
            <w:r>
              <w:rPr>
                <w:rFonts w:cs="Arial"/>
                <w:sz w:val="20"/>
                <w:szCs w:val="20"/>
                <w:lang w:eastAsia="it-IT"/>
              </w:rPr>
              <w:t>о</w:t>
            </w:r>
            <w:r w:rsidRPr="00336745">
              <w:rPr>
                <w:rFonts w:cs="Arial"/>
                <w:sz w:val="20"/>
                <w:szCs w:val="20"/>
                <w:lang w:eastAsia="it-IT"/>
              </w:rPr>
              <w:t>блаштування попереджувальних «манекенів» поблизу пішохідних переходів</w:t>
            </w:r>
            <w:r w:rsidR="00AA43C7">
              <w:rPr>
                <w:rFonts w:cs="Arial"/>
                <w:sz w:val="20"/>
                <w:szCs w:val="20"/>
                <w:lang w:eastAsia="it-IT"/>
              </w:rPr>
              <w:t>.</w:t>
            </w:r>
          </w:p>
        </w:tc>
      </w:tr>
      <w:tr w:rsidR="00C428F5" w:rsidRPr="00336745" w:rsidTr="0083221E">
        <w:trPr>
          <w:trHeight w:val="180"/>
        </w:trPr>
        <w:tc>
          <w:tcPr>
            <w:tcW w:w="3066" w:type="dxa"/>
            <w:hideMark/>
          </w:tcPr>
          <w:p w:rsidR="00C428F5" w:rsidRPr="006707C6" w:rsidRDefault="00C428F5" w:rsidP="00C428F5">
            <w:pPr>
              <w:spacing w:before="40" w:after="40"/>
              <w:rPr>
                <w:rFonts w:cs="Arial"/>
                <w:b/>
                <w:bCs/>
                <w:color w:val="000000"/>
                <w:sz w:val="20"/>
                <w:szCs w:val="20"/>
                <w:lang w:eastAsia="it-IT"/>
              </w:rPr>
            </w:pPr>
            <w:r w:rsidRPr="006707C6">
              <w:rPr>
                <w:rFonts w:cs="Arial"/>
                <w:b/>
                <w:bCs/>
                <w:color w:val="000000"/>
                <w:sz w:val="20"/>
                <w:szCs w:val="20"/>
                <w:lang w:eastAsia="it-IT"/>
              </w:rPr>
              <w:t xml:space="preserve">Період здійснення: </w:t>
            </w:r>
          </w:p>
        </w:tc>
        <w:tc>
          <w:tcPr>
            <w:tcW w:w="6489" w:type="dxa"/>
            <w:gridSpan w:val="4"/>
          </w:tcPr>
          <w:p w:rsidR="00C428F5" w:rsidRPr="00336745" w:rsidRDefault="00C428F5" w:rsidP="00D74A74">
            <w:pPr>
              <w:rPr>
                <w:rFonts w:cs="Arial"/>
                <w:sz w:val="20"/>
                <w:szCs w:val="20"/>
                <w:lang w:eastAsia="it-IT"/>
              </w:rPr>
            </w:pPr>
            <w:r w:rsidRPr="00336745">
              <w:rPr>
                <w:rFonts w:cs="Arial"/>
                <w:sz w:val="20"/>
                <w:szCs w:val="20"/>
                <w:lang w:eastAsia="it-IT"/>
              </w:rPr>
              <w:t>2020-2022</w:t>
            </w:r>
            <w:r w:rsidR="006C20B4">
              <w:rPr>
                <w:rFonts w:cs="Arial"/>
                <w:sz w:val="20"/>
                <w:szCs w:val="20"/>
                <w:lang w:eastAsia="it-IT"/>
              </w:rPr>
              <w:t xml:space="preserve"> роки</w:t>
            </w:r>
          </w:p>
        </w:tc>
      </w:tr>
      <w:tr w:rsidR="00C428F5" w:rsidRPr="00336745" w:rsidTr="0083221E">
        <w:tc>
          <w:tcPr>
            <w:tcW w:w="3066" w:type="dxa"/>
            <w:vMerge w:val="restart"/>
            <w:hideMark/>
          </w:tcPr>
          <w:p w:rsidR="00C428F5" w:rsidRPr="006707C6" w:rsidRDefault="00C428F5" w:rsidP="00C428F5">
            <w:pPr>
              <w:spacing w:before="40" w:after="40"/>
              <w:rPr>
                <w:rFonts w:cs="Arial"/>
                <w:b/>
                <w:bCs/>
                <w:color w:val="000000"/>
                <w:sz w:val="20"/>
                <w:szCs w:val="20"/>
                <w:lang w:eastAsia="it-IT"/>
              </w:rPr>
            </w:pPr>
            <w:r>
              <w:rPr>
                <w:rFonts w:cs="Arial"/>
                <w:b/>
                <w:bCs/>
                <w:color w:val="000000"/>
                <w:sz w:val="20"/>
                <w:szCs w:val="20"/>
                <w:lang w:eastAsia="it-IT"/>
              </w:rPr>
              <w:t>Орієнтовна вартість проє</w:t>
            </w:r>
            <w:r w:rsidRPr="006707C6">
              <w:rPr>
                <w:rFonts w:cs="Arial"/>
                <w:b/>
                <w:bCs/>
                <w:color w:val="000000"/>
                <w:sz w:val="20"/>
                <w:szCs w:val="20"/>
                <w:lang w:eastAsia="it-IT"/>
              </w:rPr>
              <w:t>кту, тис. грн.</w:t>
            </w:r>
          </w:p>
        </w:tc>
        <w:tc>
          <w:tcPr>
            <w:tcW w:w="1187" w:type="dxa"/>
            <w:hideMark/>
          </w:tcPr>
          <w:p w:rsidR="00C428F5" w:rsidRPr="00336745" w:rsidRDefault="00C428F5" w:rsidP="00C428F5">
            <w:pPr>
              <w:jc w:val="center"/>
              <w:rPr>
                <w:rFonts w:cs="Arial"/>
                <w:b/>
                <w:bCs/>
                <w:sz w:val="20"/>
                <w:szCs w:val="20"/>
                <w:lang w:eastAsia="it-IT"/>
              </w:rPr>
            </w:pPr>
            <w:r w:rsidRPr="00336745">
              <w:rPr>
                <w:rFonts w:cs="Arial"/>
                <w:b/>
                <w:bCs/>
                <w:sz w:val="20"/>
                <w:szCs w:val="20"/>
                <w:lang w:eastAsia="it-IT"/>
              </w:rPr>
              <w:t>2020</w:t>
            </w:r>
          </w:p>
        </w:tc>
        <w:tc>
          <w:tcPr>
            <w:tcW w:w="1559" w:type="dxa"/>
            <w:hideMark/>
          </w:tcPr>
          <w:p w:rsidR="00C428F5" w:rsidRPr="00336745" w:rsidRDefault="00C428F5" w:rsidP="00C428F5">
            <w:pPr>
              <w:jc w:val="center"/>
              <w:rPr>
                <w:rFonts w:cs="Arial"/>
                <w:b/>
                <w:bCs/>
                <w:sz w:val="20"/>
                <w:szCs w:val="20"/>
                <w:lang w:eastAsia="it-IT"/>
              </w:rPr>
            </w:pPr>
            <w:r w:rsidRPr="00336745">
              <w:rPr>
                <w:rFonts w:cs="Arial"/>
                <w:b/>
                <w:bCs/>
                <w:sz w:val="20"/>
                <w:szCs w:val="20"/>
                <w:lang w:eastAsia="it-IT"/>
              </w:rPr>
              <w:t>2021</w:t>
            </w:r>
          </w:p>
        </w:tc>
        <w:tc>
          <w:tcPr>
            <w:tcW w:w="1624" w:type="dxa"/>
            <w:hideMark/>
          </w:tcPr>
          <w:p w:rsidR="00C428F5" w:rsidRPr="00336745" w:rsidRDefault="00C428F5" w:rsidP="00C428F5">
            <w:pPr>
              <w:jc w:val="center"/>
              <w:rPr>
                <w:rFonts w:cs="Arial"/>
                <w:b/>
                <w:bCs/>
                <w:sz w:val="20"/>
                <w:szCs w:val="20"/>
                <w:lang w:eastAsia="it-IT"/>
              </w:rPr>
            </w:pPr>
            <w:r w:rsidRPr="00336745">
              <w:rPr>
                <w:rFonts w:cs="Arial"/>
                <w:b/>
                <w:bCs/>
                <w:sz w:val="20"/>
                <w:szCs w:val="20"/>
                <w:lang w:eastAsia="it-IT"/>
              </w:rPr>
              <w:t>2022</w:t>
            </w:r>
          </w:p>
        </w:tc>
        <w:tc>
          <w:tcPr>
            <w:tcW w:w="2119" w:type="dxa"/>
            <w:hideMark/>
          </w:tcPr>
          <w:p w:rsidR="00C428F5" w:rsidRPr="00336745" w:rsidRDefault="00C428F5" w:rsidP="00C428F5">
            <w:pPr>
              <w:jc w:val="center"/>
              <w:rPr>
                <w:rFonts w:cs="Arial"/>
                <w:b/>
                <w:bCs/>
                <w:sz w:val="20"/>
                <w:szCs w:val="20"/>
                <w:lang w:eastAsia="it-IT"/>
              </w:rPr>
            </w:pPr>
            <w:r w:rsidRPr="00336745">
              <w:rPr>
                <w:rFonts w:cs="Arial"/>
                <w:b/>
                <w:bCs/>
                <w:sz w:val="20"/>
                <w:szCs w:val="20"/>
                <w:lang w:eastAsia="it-IT"/>
              </w:rPr>
              <w:t>Разом</w:t>
            </w:r>
          </w:p>
        </w:tc>
      </w:tr>
      <w:tr w:rsidR="00C428F5" w:rsidRPr="00336745" w:rsidTr="0083221E">
        <w:tc>
          <w:tcPr>
            <w:tcW w:w="3066" w:type="dxa"/>
            <w:vMerge/>
            <w:hideMark/>
          </w:tcPr>
          <w:p w:rsidR="00C428F5" w:rsidRPr="00336745" w:rsidRDefault="00C428F5" w:rsidP="00C428F5">
            <w:pPr>
              <w:rPr>
                <w:rFonts w:cs="Arial"/>
                <w:b/>
                <w:bCs/>
                <w:color w:val="000000"/>
                <w:sz w:val="20"/>
                <w:szCs w:val="20"/>
              </w:rPr>
            </w:pPr>
          </w:p>
        </w:tc>
        <w:tc>
          <w:tcPr>
            <w:tcW w:w="1187" w:type="dxa"/>
          </w:tcPr>
          <w:p w:rsidR="00C428F5" w:rsidRPr="00336745" w:rsidRDefault="00F07862" w:rsidP="00C428F5">
            <w:pPr>
              <w:jc w:val="center"/>
              <w:rPr>
                <w:rFonts w:cs="Arial"/>
                <w:sz w:val="20"/>
                <w:szCs w:val="20"/>
                <w:lang w:eastAsia="it-IT"/>
              </w:rPr>
            </w:pPr>
            <w:r>
              <w:rPr>
                <w:rFonts w:cs="Arial"/>
                <w:sz w:val="20"/>
                <w:szCs w:val="20"/>
                <w:lang w:eastAsia="it-IT"/>
              </w:rPr>
              <w:t>1</w:t>
            </w:r>
            <w:r w:rsidR="003877A5">
              <w:rPr>
                <w:rFonts w:cs="Arial"/>
                <w:sz w:val="20"/>
                <w:szCs w:val="20"/>
                <w:lang w:eastAsia="it-IT"/>
              </w:rPr>
              <w:t xml:space="preserve"> </w:t>
            </w:r>
            <w:r>
              <w:rPr>
                <w:rFonts w:cs="Arial"/>
                <w:sz w:val="20"/>
                <w:szCs w:val="20"/>
                <w:lang w:eastAsia="it-IT"/>
              </w:rPr>
              <w:t>100,0</w:t>
            </w:r>
          </w:p>
        </w:tc>
        <w:tc>
          <w:tcPr>
            <w:tcW w:w="1559" w:type="dxa"/>
          </w:tcPr>
          <w:p w:rsidR="00C428F5" w:rsidRPr="006F4C0A" w:rsidRDefault="006F4C0A" w:rsidP="00C428F5">
            <w:pPr>
              <w:jc w:val="center"/>
              <w:rPr>
                <w:rFonts w:cs="Arial"/>
                <w:sz w:val="20"/>
                <w:szCs w:val="20"/>
                <w:lang w:eastAsia="it-IT"/>
              </w:rPr>
            </w:pPr>
            <w:r w:rsidRPr="006F4C0A">
              <w:rPr>
                <w:rFonts w:cs="Arial"/>
                <w:sz w:val="20"/>
                <w:szCs w:val="20"/>
                <w:lang w:eastAsia="it-IT"/>
              </w:rPr>
              <w:t>1</w:t>
            </w:r>
            <w:r w:rsidR="003877A5">
              <w:rPr>
                <w:rFonts w:cs="Arial"/>
                <w:sz w:val="20"/>
                <w:szCs w:val="20"/>
                <w:lang w:eastAsia="it-IT"/>
              </w:rPr>
              <w:t xml:space="preserve"> </w:t>
            </w:r>
            <w:r w:rsidRPr="006F4C0A">
              <w:rPr>
                <w:rFonts w:cs="Arial"/>
                <w:sz w:val="20"/>
                <w:szCs w:val="20"/>
                <w:lang w:eastAsia="it-IT"/>
              </w:rPr>
              <w:t>000,0</w:t>
            </w:r>
          </w:p>
        </w:tc>
        <w:tc>
          <w:tcPr>
            <w:tcW w:w="1624" w:type="dxa"/>
          </w:tcPr>
          <w:p w:rsidR="00C428F5" w:rsidRPr="006F4C0A" w:rsidRDefault="006F4C0A" w:rsidP="00C428F5">
            <w:pPr>
              <w:jc w:val="center"/>
              <w:rPr>
                <w:rFonts w:cs="Arial"/>
                <w:sz w:val="20"/>
                <w:szCs w:val="20"/>
                <w:lang w:eastAsia="it-IT"/>
              </w:rPr>
            </w:pPr>
            <w:r w:rsidRPr="006F4C0A">
              <w:rPr>
                <w:rFonts w:cs="Arial"/>
                <w:sz w:val="20"/>
                <w:szCs w:val="20"/>
                <w:lang w:eastAsia="it-IT"/>
              </w:rPr>
              <w:t>1</w:t>
            </w:r>
            <w:r w:rsidR="003877A5">
              <w:rPr>
                <w:rFonts w:cs="Arial"/>
                <w:sz w:val="20"/>
                <w:szCs w:val="20"/>
                <w:lang w:eastAsia="it-IT"/>
              </w:rPr>
              <w:t xml:space="preserve"> </w:t>
            </w:r>
            <w:r w:rsidRPr="006F4C0A">
              <w:rPr>
                <w:rFonts w:cs="Arial"/>
                <w:sz w:val="20"/>
                <w:szCs w:val="20"/>
                <w:lang w:eastAsia="it-IT"/>
              </w:rPr>
              <w:t>000,0</w:t>
            </w:r>
          </w:p>
        </w:tc>
        <w:tc>
          <w:tcPr>
            <w:tcW w:w="2119" w:type="dxa"/>
          </w:tcPr>
          <w:p w:rsidR="00C428F5" w:rsidRPr="006F4C0A" w:rsidRDefault="006F4C0A" w:rsidP="00C428F5">
            <w:pPr>
              <w:jc w:val="center"/>
              <w:rPr>
                <w:rFonts w:cs="Arial"/>
                <w:b/>
                <w:sz w:val="20"/>
                <w:szCs w:val="20"/>
                <w:lang w:eastAsia="it-IT"/>
              </w:rPr>
            </w:pPr>
            <w:r w:rsidRPr="006F4C0A">
              <w:rPr>
                <w:rFonts w:cs="Arial"/>
                <w:b/>
                <w:sz w:val="20"/>
                <w:szCs w:val="20"/>
                <w:lang w:eastAsia="it-IT"/>
              </w:rPr>
              <w:t>3</w:t>
            </w:r>
            <w:r w:rsidR="003877A5">
              <w:rPr>
                <w:rFonts w:cs="Arial"/>
                <w:b/>
                <w:sz w:val="20"/>
                <w:szCs w:val="20"/>
                <w:lang w:eastAsia="it-IT"/>
              </w:rPr>
              <w:t xml:space="preserve"> </w:t>
            </w:r>
            <w:r w:rsidRPr="006F4C0A">
              <w:rPr>
                <w:rFonts w:cs="Arial"/>
                <w:b/>
                <w:sz w:val="20"/>
                <w:szCs w:val="20"/>
                <w:lang w:eastAsia="it-IT"/>
              </w:rPr>
              <w:t>100,0</w:t>
            </w:r>
          </w:p>
        </w:tc>
      </w:tr>
      <w:tr w:rsidR="00C428F5" w:rsidRPr="00336745" w:rsidTr="0083221E">
        <w:tc>
          <w:tcPr>
            <w:tcW w:w="3066" w:type="dxa"/>
          </w:tcPr>
          <w:p w:rsidR="00C428F5" w:rsidRPr="006707C6" w:rsidRDefault="00C428F5" w:rsidP="00C428F5">
            <w:pPr>
              <w:spacing w:before="40" w:after="40"/>
              <w:rPr>
                <w:rFonts w:cs="Arial"/>
                <w:b/>
                <w:bCs/>
                <w:color w:val="000000"/>
                <w:sz w:val="20"/>
                <w:szCs w:val="20"/>
                <w:lang w:eastAsia="it-IT"/>
              </w:rPr>
            </w:pPr>
            <w:r w:rsidRPr="006707C6">
              <w:rPr>
                <w:rFonts w:cs="Arial"/>
                <w:b/>
                <w:bCs/>
                <w:color w:val="000000"/>
                <w:sz w:val="20"/>
                <w:szCs w:val="20"/>
                <w:lang w:eastAsia="it-IT"/>
              </w:rPr>
              <w:t>Джерела фінансування:</w:t>
            </w:r>
          </w:p>
        </w:tc>
        <w:tc>
          <w:tcPr>
            <w:tcW w:w="6489" w:type="dxa"/>
            <w:gridSpan w:val="4"/>
          </w:tcPr>
          <w:p w:rsidR="00C428F5" w:rsidRPr="00336745" w:rsidRDefault="006C20B4" w:rsidP="008501B2">
            <w:pPr>
              <w:jc w:val="both"/>
              <w:rPr>
                <w:rFonts w:cs="Arial"/>
                <w:sz w:val="20"/>
                <w:szCs w:val="20"/>
                <w:lang w:eastAsia="it-IT"/>
              </w:rPr>
            </w:pPr>
            <w:r>
              <w:rPr>
                <w:rFonts w:cs="Arial"/>
                <w:sz w:val="20"/>
                <w:szCs w:val="20"/>
                <w:lang w:eastAsia="it-IT"/>
              </w:rPr>
              <w:t>Бюджети усіх рівнів, кошти суб’єктів господарювання усіх форм власності, залучені кошти</w:t>
            </w:r>
          </w:p>
        </w:tc>
      </w:tr>
      <w:tr w:rsidR="00C428F5" w:rsidRPr="00336745" w:rsidTr="0083221E">
        <w:tc>
          <w:tcPr>
            <w:tcW w:w="3066" w:type="dxa"/>
            <w:hideMark/>
          </w:tcPr>
          <w:p w:rsidR="00C428F5" w:rsidRPr="006707C6" w:rsidRDefault="00C428F5" w:rsidP="00C428F5">
            <w:pPr>
              <w:spacing w:before="40" w:after="40"/>
              <w:rPr>
                <w:rFonts w:cs="Arial"/>
                <w:b/>
                <w:bCs/>
                <w:color w:val="000000"/>
                <w:sz w:val="20"/>
                <w:szCs w:val="20"/>
                <w:lang w:eastAsia="it-IT"/>
              </w:rPr>
            </w:pPr>
            <w:r>
              <w:rPr>
                <w:rFonts w:cs="Arial"/>
                <w:b/>
                <w:bCs/>
                <w:color w:val="000000"/>
                <w:sz w:val="20"/>
                <w:szCs w:val="20"/>
                <w:lang w:eastAsia="it-IT"/>
              </w:rPr>
              <w:t>Ключові учасники реалізації проє</w:t>
            </w:r>
            <w:r w:rsidRPr="006707C6">
              <w:rPr>
                <w:rFonts w:cs="Arial"/>
                <w:b/>
                <w:bCs/>
                <w:color w:val="000000"/>
                <w:sz w:val="20"/>
                <w:szCs w:val="20"/>
                <w:lang w:eastAsia="it-IT"/>
              </w:rPr>
              <w:t>кту:</w:t>
            </w:r>
          </w:p>
        </w:tc>
        <w:tc>
          <w:tcPr>
            <w:tcW w:w="6489" w:type="dxa"/>
            <w:gridSpan w:val="4"/>
          </w:tcPr>
          <w:p w:rsidR="00C428F5" w:rsidRPr="00214574" w:rsidRDefault="006C20B4" w:rsidP="008501B2">
            <w:pPr>
              <w:tabs>
                <w:tab w:val="left" w:pos="243"/>
              </w:tabs>
              <w:jc w:val="both"/>
              <w:rPr>
                <w:rFonts w:cs="Arial"/>
                <w:sz w:val="20"/>
                <w:szCs w:val="20"/>
                <w:lang w:eastAsia="it-IT"/>
              </w:rPr>
            </w:pPr>
            <w:r>
              <w:rPr>
                <w:rFonts w:cs="Arial"/>
                <w:sz w:val="20"/>
                <w:szCs w:val="20"/>
                <w:lang w:eastAsia="it-IT"/>
              </w:rPr>
              <w:t xml:space="preserve">Бахмутська міська рада, Управління розвитку міського господарства та капітального будівництва Бахмутської міської ради, КП «Бахмутська житлова управляюча компанія», </w:t>
            </w:r>
            <w:r w:rsidR="00941D62">
              <w:rPr>
                <w:rFonts w:cs="Arial"/>
                <w:sz w:val="20"/>
                <w:szCs w:val="20"/>
                <w:lang w:eastAsia="it-IT"/>
              </w:rPr>
              <w:t>Бахмутський відділ поліції ГУНП в Донецькій області</w:t>
            </w:r>
          </w:p>
        </w:tc>
      </w:tr>
      <w:tr w:rsidR="00336745" w:rsidRPr="00336745" w:rsidTr="0083221E">
        <w:tc>
          <w:tcPr>
            <w:tcW w:w="3066" w:type="dxa"/>
            <w:hideMark/>
          </w:tcPr>
          <w:p w:rsidR="00336745" w:rsidRPr="00336745" w:rsidRDefault="00336745" w:rsidP="00336745">
            <w:pPr>
              <w:rPr>
                <w:rFonts w:cs="Arial"/>
                <w:b/>
                <w:bCs/>
                <w:color w:val="000000"/>
                <w:sz w:val="20"/>
                <w:szCs w:val="20"/>
              </w:rPr>
            </w:pPr>
            <w:r w:rsidRPr="00336745">
              <w:rPr>
                <w:rFonts w:cs="Arial"/>
                <w:b/>
                <w:bCs/>
                <w:color w:val="000000"/>
                <w:sz w:val="20"/>
                <w:szCs w:val="20"/>
              </w:rPr>
              <w:t>Інше:</w:t>
            </w:r>
          </w:p>
        </w:tc>
        <w:tc>
          <w:tcPr>
            <w:tcW w:w="6489" w:type="dxa"/>
            <w:gridSpan w:val="4"/>
          </w:tcPr>
          <w:p w:rsidR="00336745" w:rsidRPr="00336745" w:rsidRDefault="00336745" w:rsidP="00336745">
            <w:pPr>
              <w:rPr>
                <w:rFonts w:cs="Arial"/>
                <w:sz w:val="20"/>
                <w:szCs w:val="20"/>
                <w:lang w:eastAsia="it-IT"/>
              </w:rPr>
            </w:pPr>
            <w:r w:rsidRPr="00336745">
              <w:rPr>
                <w:rFonts w:cs="Arial"/>
                <w:sz w:val="20"/>
                <w:szCs w:val="20"/>
                <w:lang w:eastAsia="it-IT"/>
              </w:rPr>
              <w:t>-</w:t>
            </w:r>
          </w:p>
        </w:tc>
      </w:tr>
    </w:tbl>
    <w:p w:rsidR="00A125E4" w:rsidRDefault="00A125E4" w:rsidP="00EA1D47">
      <w:pPr>
        <w:rPr>
          <w:rFonts w:cs="Arial"/>
          <w:lang w:eastAsia="en-US"/>
        </w:rPr>
      </w:pPr>
    </w:p>
    <w:p w:rsidR="00963AB3" w:rsidRDefault="00963AB3" w:rsidP="00EA1D47">
      <w:pPr>
        <w:rPr>
          <w:rFonts w:cs="Arial"/>
          <w:lang w:eastAsia="en-US"/>
        </w:rPr>
      </w:pPr>
    </w:p>
    <w:tbl>
      <w:tblPr>
        <w:tblStyle w:val="a4"/>
        <w:tblW w:w="9555" w:type="dxa"/>
        <w:tblLayout w:type="fixed"/>
        <w:tblLook w:val="04A0"/>
      </w:tblPr>
      <w:tblGrid>
        <w:gridCol w:w="3030"/>
        <w:gridCol w:w="1303"/>
        <w:gridCol w:w="1701"/>
        <w:gridCol w:w="1452"/>
        <w:gridCol w:w="2069"/>
      </w:tblGrid>
      <w:tr w:rsidR="00CA7FEB" w:rsidRPr="00B46308" w:rsidTr="0083221E">
        <w:tc>
          <w:tcPr>
            <w:tcW w:w="3030" w:type="dxa"/>
          </w:tcPr>
          <w:p w:rsidR="00B46308" w:rsidRPr="00B46308" w:rsidRDefault="00B46308" w:rsidP="00B46308">
            <w:pPr>
              <w:snapToGrid w:val="0"/>
              <w:spacing w:before="40" w:after="40"/>
              <w:rPr>
                <w:rFonts w:cs="Arial"/>
                <w:b/>
                <w:bCs/>
                <w:sz w:val="20"/>
                <w:szCs w:val="20"/>
                <w:lang w:eastAsia="it-IT"/>
              </w:rPr>
            </w:pPr>
            <w:r w:rsidRPr="00B46308">
              <w:rPr>
                <w:rFonts w:cs="Arial"/>
                <w:b/>
                <w:bCs/>
                <w:sz w:val="20"/>
                <w:szCs w:val="20"/>
                <w:lang w:eastAsia="it-IT"/>
              </w:rPr>
              <w:t>Стратегічна ціль</w:t>
            </w:r>
          </w:p>
        </w:tc>
        <w:tc>
          <w:tcPr>
            <w:tcW w:w="6525" w:type="dxa"/>
            <w:gridSpan w:val="4"/>
          </w:tcPr>
          <w:p w:rsidR="00B46308" w:rsidRPr="00B46308" w:rsidRDefault="00B46308" w:rsidP="00B46308">
            <w:pPr>
              <w:snapToGrid w:val="0"/>
              <w:spacing w:before="40" w:after="40"/>
              <w:jc w:val="both"/>
              <w:rPr>
                <w:rFonts w:cs="Arial"/>
                <w:sz w:val="20"/>
                <w:szCs w:val="20"/>
                <w:lang w:eastAsia="it-IT"/>
              </w:rPr>
            </w:pPr>
            <w:r w:rsidRPr="00B46308">
              <w:rPr>
                <w:rFonts w:cs="Arial"/>
                <w:sz w:val="20"/>
                <w:szCs w:val="20"/>
                <w:lang w:eastAsia="it-IT"/>
              </w:rPr>
              <w:t>В.3. Громадська безпека території громади</w:t>
            </w:r>
          </w:p>
        </w:tc>
      </w:tr>
      <w:tr w:rsidR="00CA7FEB" w:rsidRPr="00B46308" w:rsidTr="0083221E">
        <w:tc>
          <w:tcPr>
            <w:tcW w:w="3030" w:type="dxa"/>
          </w:tcPr>
          <w:p w:rsidR="00B46308" w:rsidRPr="00B46308" w:rsidRDefault="00734FB2" w:rsidP="00734FB2">
            <w:pPr>
              <w:rPr>
                <w:rFonts w:cs="Arial"/>
                <w:b/>
                <w:bCs/>
                <w:sz w:val="20"/>
                <w:szCs w:val="20"/>
                <w:lang w:eastAsia="it-IT"/>
              </w:rPr>
            </w:pPr>
            <w:r>
              <w:rPr>
                <w:rFonts w:cs="Arial"/>
                <w:b/>
                <w:bCs/>
                <w:sz w:val="20"/>
                <w:szCs w:val="20"/>
                <w:lang w:eastAsia="it-IT"/>
              </w:rPr>
              <w:t>Оперативна ціль/</w:t>
            </w:r>
            <w:r w:rsidR="00B46308" w:rsidRPr="00B46308">
              <w:rPr>
                <w:rFonts w:cs="Arial"/>
                <w:b/>
                <w:bCs/>
                <w:sz w:val="20"/>
                <w:szCs w:val="20"/>
                <w:lang w:eastAsia="it-IT"/>
              </w:rPr>
              <w:t>завдання Стратегії, якому</w:t>
            </w:r>
            <w:r w:rsidR="008501B2">
              <w:rPr>
                <w:rFonts w:cs="Arial"/>
                <w:b/>
                <w:bCs/>
                <w:sz w:val="20"/>
                <w:szCs w:val="20"/>
                <w:lang w:eastAsia="it-IT"/>
              </w:rPr>
              <w:t xml:space="preserve">         </w:t>
            </w:r>
            <w:r w:rsidR="00B46308" w:rsidRPr="00B46308">
              <w:rPr>
                <w:rFonts w:cs="Arial"/>
                <w:b/>
                <w:bCs/>
                <w:sz w:val="20"/>
                <w:szCs w:val="20"/>
                <w:lang w:eastAsia="it-IT"/>
              </w:rPr>
              <w:t xml:space="preserve"> відповідає про</w:t>
            </w:r>
            <w:r>
              <w:rPr>
                <w:rFonts w:cs="Arial"/>
                <w:b/>
                <w:bCs/>
                <w:sz w:val="20"/>
                <w:szCs w:val="20"/>
                <w:lang w:eastAsia="it-IT"/>
              </w:rPr>
              <w:t>є</w:t>
            </w:r>
            <w:r w:rsidR="00B46308" w:rsidRPr="00B46308">
              <w:rPr>
                <w:rFonts w:cs="Arial"/>
                <w:b/>
                <w:bCs/>
                <w:sz w:val="20"/>
                <w:szCs w:val="20"/>
                <w:lang w:eastAsia="it-IT"/>
              </w:rPr>
              <w:t>кт:</w:t>
            </w:r>
          </w:p>
        </w:tc>
        <w:tc>
          <w:tcPr>
            <w:tcW w:w="6525" w:type="dxa"/>
            <w:gridSpan w:val="4"/>
          </w:tcPr>
          <w:p w:rsidR="00B46308" w:rsidRPr="00B46308" w:rsidRDefault="00B46308" w:rsidP="00B46308">
            <w:pPr>
              <w:pBdr>
                <w:left w:val="single" w:sz="18" w:space="4" w:color="auto"/>
              </w:pBdr>
              <w:rPr>
                <w:rFonts w:cs="Arial"/>
                <w:sz w:val="20"/>
                <w:szCs w:val="20"/>
                <w:lang w:eastAsia="it-IT"/>
              </w:rPr>
            </w:pPr>
            <w:r w:rsidRPr="00B46308">
              <w:rPr>
                <w:rFonts w:cs="Arial"/>
                <w:sz w:val="20"/>
                <w:szCs w:val="20"/>
                <w:lang w:eastAsia="it-IT"/>
              </w:rPr>
              <w:t xml:space="preserve">В.3.5. Організація роботи </w:t>
            </w:r>
            <w:r w:rsidR="00AD0FA4">
              <w:rPr>
                <w:rFonts w:cs="Arial"/>
                <w:sz w:val="20"/>
                <w:szCs w:val="20"/>
                <w:lang w:eastAsia="it-IT"/>
              </w:rPr>
              <w:t>і</w:t>
            </w:r>
            <w:r w:rsidRPr="00B46308">
              <w:rPr>
                <w:rFonts w:cs="Arial"/>
                <w:sz w:val="20"/>
                <w:szCs w:val="20"/>
                <w:lang w:eastAsia="it-IT"/>
              </w:rPr>
              <w:t>з безпритульними тваринами</w:t>
            </w:r>
          </w:p>
        </w:tc>
      </w:tr>
      <w:tr w:rsidR="00CA7FEB" w:rsidRPr="00B46308" w:rsidTr="0083221E">
        <w:tc>
          <w:tcPr>
            <w:tcW w:w="3030" w:type="dxa"/>
            <w:hideMark/>
          </w:tcPr>
          <w:p w:rsidR="00B46308" w:rsidRPr="00B46308" w:rsidRDefault="00B46308" w:rsidP="00734FB2">
            <w:pPr>
              <w:rPr>
                <w:rFonts w:cs="Arial"/>
                <w:b/>
                <w:bCs/>
                <w:sz w:val="20"/>
                <w:szCs w:val="20"/>
                <w:lang w:eastAsia="it-IT"/>
              </w:rPr>
            </w:pPr>
            <w:r w:rsidRPr="00B46308">
              <w:rPr>
                <w:rFonts w:cs="Arial"/>
                <w:b/>
                <w:bCs/>
                <w:sz w:val="20"/>
                <w:szCs w:val="20"/>
                <w:lang w:eastAsia="it-IT"/>
              </w:rPr>
              <w:t>Назва про</w:t>
            </w:r>
            <w:r w:rsidR="00734FB2">
              <w:rPr>
                <w:rFonts w:cs="Arial"/>
                <w:b/>
                <w:bCs/>
                <w:sz w:val="20"/>
                <w:szCs w:val="20"/>
                <w:lang w:eastAsia="it-IT"/>
              </w:rPr>
              <w:t>є</w:t>
            </w:r>
            <w:r w:rsidRPr="00B46308">
              <w:rPr>
                <w:rFonts w:cs="Arial"/>
                <w:b/>
                <w:bCs/>
                <w:sz w:val="20"/>
                <w:szCs w:val="20"/>
                <w:lang w:eastAsia="it-IT"/>
              </w:rPr>
              <w:t>кту:</w:t>
            </w:r>
          </w:p>
        </w:tc>
        <w:tc>
          <w:tcPr>
            <w:tcW w:w="6525" w:type="dxa"/>
            <w:gridSpan w:val="4"/>
          </w:tcPr>
          <w:p w:rsidR="00B46308" w:rsidRPr="00B46308" w:rsidRDefault="00B46308" w:rsidP="002A0EE4">
            <w:pPr>
              <w:jc w:val="both"/>
              <w:rPr>
                <w:rFonts w:cs="Arial"/>
                <w:b/>
                <w:bCs/>
                <w:sz w:val="20"/>
                <w:szCs w:val="20"/>
                <w:lang w:eastAsia="it-IT"/>
              </w:rPr>
            </w:pPr>
            <w:r w:rsidRPr="00B46308">
              <w:rPr>
                <w:rFonts w:cs="Arial"/>
                <w:b/>
                <w:bCs/>
                <w:sz w:val="20"/>
                <w:szCs w:val="20"/>
                <w:lang w:eastAsia="it-IT"/>
              </w:rPr>
              <w:t>Облік та регулювання численності безпритульних тварин</w:t>
            </w:r>
          </w:p>
        </w:tc>
      </w:tr>
      <w:tr w:rsidR="00CA7FEB" w:rsidRPr="00B46308" w:rsidTr="0083221E">
        <w:trPr>
          <w:trHeight w:val="289"/>
        </w:trPr>
        <w:tc>
          <w:tcPr>
            <w:tcW w:w="3030" w:type="dxa"/>
            <w:hideMark/>
          </w:tcPr>
          <w:p w:rsidR="00B46308" w:rsidRPr="00B46308" w:rsidRDefault="00B46308" w:rsidP="00734FB2">
            <w:pPr>
              <w:rPr>
                <w:rFonts w:cs="Arial"/>
                <w:b/>
                <w:bCs/>
                <w:sz w:val="20"/>
                <w:szCs w:val="20"/>
                <w:lang w:eastAsia="it-IT"/>
              </w:rPr>
            </w:pPr>
            <w:r w:rsidRPr="00B46308">
              <w:rPr>
                <w:rFonts w:cs="Arial"/>
                <w:b/>
                <w:bCs/>
                <w:sz w:val="20"/>
                <w:szCs w:val="20"/>
                <w:lang w:eastAsia="it-IT"/>
              </w:rPr>
              <w:t>Цілі про</w:t>
            </w:r>
            <w:r w:rsidR="00734FB2">
              <w:rPr>
                <w:rFonts w:cs="Arial"/>
                <w:b/>
                <w:bCs/>
                <w:sz w:val="20"/>
                <w:szCs w:val="20"/>
                <w:lang w:eastAsia="it-IT"/>
              </w:rPr>
              <w:t>є</w:t>
            </w:r>
            <w:r w:rsidRPr="00B46308">
              <w:rPr>
                <w:rFonts w:cs="Arial"/>
                <w:b/>
                <w:bCs/>
                <w:sz w:val="20"/>
                <w:szCs w:val="20"/>
                <w:lang w:eastAsia="it-IT"/>
              </w:rPr>
              <w:t>кту:</w:t>
            </w:r>
          </w:p>
        </w:tc>
        <w:tc>
          <w:tcPr>
            <w:tcW w:w="6525" w:type="dxa"/>
            <w:gridSpan w:val="4"/>
          </w:tcPr>
          <w:p w:rsidR="00B46308" w:rsidRPr="00B46308" w:rsidRDefault="00B46308" w:rsidP="00B46308">
            <w:pPr>
              <w:jc w:val="both"/>
              <w:rPr>
                <w:rFonts w:cs="Arial"/>
                <w:sz w:val="20"/>
                <w:szCs w:val="20"/>
                <w:lang w:eastAsia="it-IT"/>
              </w:rPr>
            </w:pPr>
            <w:r w:rsidRPr="00B46308">
              <w:rPr>
                <w:rFonts w:cs="Arial"/>
                <w:sz w:val="20"/>
                <w:szCs w:val="20"/>
                <w:lang w:eastAsia="it-IT"/>
              </w:rPr>
              <w:t>- зменшення кількості безпритульних тварин гуманними методами, згідно Закону України «Про захист тварин від жорстокого поводження»;</w:t>
            </w:r>
          </w:p>
          <w:p w:rsidR="00B46308" w:rsidRPr="00B46308" w:rsidRDefault="00B46308" w:rsidP="00B46308">
            <w:pPr>
              <w:jc w:val="both"/>
              <w:rPr>
                <w:rFonts w:cs="Arial"/>
                <w:sz w:val="20"/>
                <w:szCs w:val="20"/>
                <w:lang w:eastAsia="it-IT"/>
              </w:rPr>
            </w:pPr>
            <w:r w:rsidRPr="00B46308">
              <w:rPr>
                <w:rFonts w:cs="Arial"/>
                <w:sz w:val="20"/>
                <w:szCs w:val="20"/>
                <w:lang w:eastAsia="it-IT"/>
              </w:rPr>
              <w:lastRenderedPageBreak/>
              <w:t>- зниження соціальної напруги і рівня конфліктогенності, викликаних ситуацією з безпритульними тваринами, запобігання поширенню жорстокості;</w:t>
            </w:r>
          </w:p>
          <w:p w:rsidR="00B46308" w:rsidRPr="00B46308" w:rsidRDefault="00B46308" w:rsidP="00B46308">
            <w:pPr>
              <w:jc w:val="both"/>
              <w:rPr>
                <w:rFonts w:cs="Arial"/>
                <w:sz w:val="20"/>
                <w:szCs w:val="20"/>
                <w:lang w:eastAsia="it-IT"/>
              </w:rPr>
            </w:pPr>
            <w:r w:rsidRPr="00B46308">
              <w:rPr>
                <w:rFonts w:cs="Arial"/>
                <w:sz w:val="20"/>
                <w:szCs w:val="20"/>
                <w:lang w:eastAsia="it-IT"/>
              </w:rPr>
              <w:t xml:space="preserve">- здійснення заходів з удосконалення системи контролю за виконанням правил утримання домашніх тварин та їх чисельністю на території Бахмутської міської ОТГ; </w:t>
            </w:r>
          </w:p>
          <w:p w:rsidR="00B46308" w:rsidRPr="00B46308" w:rsidRDefault="00B46308" w:rsidP="00B46308">
            <w:pPr>
              <w:jc w:val="both"/>
              <w:rPr>
                <w:rFonts w:cs="Arial"/>
                <w:sz w:val="20"/>
                <w:szCs w:val="20"/>
                <w:lang w:eastAsia="it-IT"/>
              </w:rPr>
            </w:pPr>
            <w:r w:rsidRPr="00B46308">
              <w:rPr>
                <w:rFonts w:cs="Arial"/>
                <w:sz w:val="20"/>
                <w:szCs w:val="20"/>
                <w:lang w:eastAsia="it-IT"/>
              </w:rPr>
              <w:t>- підвищення відповідальності власників домашніх тварин.</w:t>
            </w:r>
          </w:p>
        </w:tc>
      </w:tr>
      <w:tr w:rsidR="00CA7FEB" w:rsidRPr="00B46308" w:rsidTr="0083221E">
        <w:tc>
          <w:tcPr>
            <w:tcW w:w="3030" w:type="dxa"/>
            <w:hideMark/>
          </w:tcPr>
          <w:p w:rsidR="00B46308" w:rsidRPr="00B46308" w:rsidRDefault="00B46308" w:rsidP="00734FB2">
            <w:pPr>
              <w:autoSpaceDE w:val="0"/>
              <w:autoSpaceDN w:val="0"/>
              <w:adjustRightInd w:val="0"/>
              <w:rPr>
                <w:rFonts w:cs="Arial"/>
                <w:b/>
                <w:bCs/>
                <w:sz w:val="20"/>
                <w:szCs w:val="20"/>
                <w:lang w:eastAsia="it-IT"/>
              </w:rPr>
            </w:pPr>
            <w:r w:rsidRPr="00B46308">
              <w:rPr>
                <w:rFonts w:cs="Arial"/>
                <w:b/>
                <w:bCs/>
                <w:sz w:val="20"/>
                <w:szCs w:val="20"/>
                <w:lang w:eastAsia="it-IT"/>
              </w:rPr>
              <w:lastRenderedPageBreak/>
              <w:t>Територія впливу про</w:t>
            </w:r>
            <w:r w:rsidR="00734FB2">
              <w:rPr>
                <w:rFonts w:cs="Arial"/>
                <w:b/>
                <w:bCs/>
                <w:sz w:val="20"/>
                <w:szCs w:val="20"/>
                <w:lang w:eastAsia="it-IT"/>
              </w:rPr>
              <w:t>є</w:t>
            </w:r>
            <w:r w:rsidRPr="00B46308">
              <w:rPr>
                <w:rFonts w:cs="Arial"/>
                <w:b/>
                <w:bCs/>
                <w:sz w:val="20"/>
                <w:szCs w:val="20"/>
                <w:lang w:eastAsia="it-IT"/>
              </w:rPr>
              <w:t>кту:</w:t>
            </w:r>
          </w:p>
        </w:tc>
        <w:tc>
          <w:tcPr>
            <w:tcW w:w="6525" w:type="dxa"/>
            <w:gridSpan w:val="4"/>
          </w:tcPr>
          <w:p w:rsidR="00B46308" w:rsidRPr="00B46308" w:rsidRDefault="00B46308" w:rsidP="00B46308">
            <w:pPr>
              <w:jc w:val="both"/>
              <w:rPr>
                <w:rFonts w:cs="Arial"/>
                <w:sz w:val="20"/>
                <w:szCs w:val="20"/>
                <w:lang w:eastAsia="it-IT"/>
              </w:rPr>
            </w:pPr>
            <w:r w:rsidRPr="00B46308">
              <w:rPr>
                <w:rFonts w:cs="Arial"/>
                <w:sz w:val="20"/>
                <w:szCs w:val="20"/>
                <w:lang w:eastAsia="it-IT"/>
              </w:rPr>
              <w:t>Бахмутська міська об’єднана територіальна громада</w:t>
            </w:r>
          </w:p>
        </w:tc>
      </w:tr>
      <w:tr w:rsidR="00CA7FEB" w:rsidRPr="00B46308" w:rsidTr="0083221E">
        <w:tc>
          <w:tcPr>
            <w:tcW w:w="3030" w:type="dxa"/>
            <w:hideMark/>
          </w:tcPr>
          <w:p w:rsidR="00B46308" w:rsidRPr="00B46308" w:rsidRDefault="00B46308" w:rsidP="00B46308">
            <w:pPr>
              <w:autoSpaceDE w:val="0"/>
              <w:autoSpaceDN w:val="0"/>
              <w:adjustRightInd w:val="0"/>
              <w:rPr>
                <w:rFonts w:cs="Arial"/>
                <w:b/>
                <w:bCs/>
                <w:sz w:val="20"/>
                <w:szCs w:val="20"/>
                <w:lang w:eastAsia="it-IT"/>
              </w:rPr>
            </w:pPr>
            <w:r w:rsidRPr="00B46308">
              <w:rPr>
                <w:rFonts w:cs="Arial"/>
                <w:b/>
                <w:bCs/>
                <w:sz w:val="20"/>
                <w:szCs w:val="20"/>
                <w:lang w:eastAsia="it-IT"/>
              </w:rPr>
              <w:t>Орієнтовна кількість отримувачів вигод</w:t>
            </w:r>
          </w:p>
        </w:tc>
        <w:tc>
          <w:tcPr>
            <w:tcW w:w="6525" w:type="dxa"/>
            <w:gridSpan w:val="4"/>
          </w:tcPr>
          <w:p w:rsidR="00B46308" w:rsidRPr="00B46308" w:rsidRDefault="00B46308" w:rsidP="0038372B">
            <w:pPr>
              <w:rPr>
                <w:rFonts w:cs="Arial"/>
                <w:sz w:val="20"/>
                <w:szCs w:val="20"/>
                <w:lang w:eastAsia="it-IT"/>
              </w:rPr>
            </w:pPr>
            <w:r w:rsidRPr="00B46308">
              <w:rPr>
                <w:rFonts w:cs="Arial"/>
                <w:sz w:val="20"/>
                <w:szCs w:val="20"/>
                <w:lang w:eastAsia="it-IT"/>
              </w:rPr>
              <w:t>8</w:t>
            </w:r>
            <w:r w:rsidR="0038372B">
              <w:rPr>
                <w:rFonts w:cs="Arial"/>
                <w:sz w:val="20"/>
                <w:szCs w:val="20"/>
                <w:lang w:eastAsia="it-IT"/>
              </w:rPr>
              <w:t>2</w:t>
            </w:r>
            <w:r w:rsidRPr="00B46308">
              <w:rPr>
                <w:rFonts w:cs="Arial"/>
                <w:sz w:val="20"/>
                <w:szCs w:val="20"/>
                <w:lang w:eastAsia="it-IT"/>
              </w:rPr>
              <w:t>,0 тисяч осіб</w:t>
            </w:r>
          </w:p>
        </w:tc>
      </w:tr>
      <w:tr w:rsidR="00637D60" w:rsidRPr="00B46308" w:rsidTr="0083221E">
        <w:tc>
          <w:tcPr>
            <w:tcW w:w="3030" w:type="dxa"/>
          </w:tcPr>
          <w:p w:rsidR="00637D60" w:rsidRPr="00B46308" w:rsidRDefault="00637D60" w:rsidP="00B46308">
            <w:pPr>
              <w:autoSpaceDE w:val="0"/>
              <w:autoSpaceDN w:val="0"/>
              <w:adjustRightInd w:val="0"/>
              <w:rPr>
                <w:rFonts w:cs="Arial"/>
                <w:b/>
                <w:bCs/>
                <w:sz w:val="20"/>
                <w:szCs w:val="20"/>
                <w:lang w:eastAsia="it-IT"/>
              </w:rPr>
            </w:pPr>
            <w:r w:rsidRPr="00B46308">
              <w:rPr>
                <w:rFonts w:cs="Arial"/>
                <w:b/>
                <w:bCs/>
                <w:sz w:val="20"/>
                <w:szCs w:val="20"/>
                <w:lang w:eastAsia="it-IT"/>
              </w:rPr>
              <w:t>Стислий опис про</w:t>
            </w:r>
            <w:r>
              <w:rPr>
                <w:rFonts w:cs="Arial"/>
                <w:b/>
                <w:bCs/>
                <w:sz w:val="20"/>
                <w:szCs w:val="20"/>
                <w:lang w:eastAsia="it-IT"/>
              </w:rPr>
              <w:t>є</w:t>
            </w:r>
            <w:r w:rsidRPr="00B46308">
              <w:rPr>
                <w:rFonts w:cs="Arial"/>
                <w:b/>
                <w:bCs/>
                <w:sz w:val="20"/>
                <w:szCs w:val="20"/>
                <w:lang w:eastAsia="it-IT"/>
              </w:rPr>
              <w:t>кту:</w:t>
            </w:r>
          </w:p>
        </w:tc>
        <w:tc>
          <w:tcPr>
            <w:tcW w:w="6525" w:type="dxa"/>
            <w:gridSpan w:val="4"/>
          </w:tcPr>
          <w:p w:rsidR="00637D60" w:rsidRPr="00B46308" w:rsidRDefault="00637D60" w:rsidP="00AA43C7">
            <w:pPr>
              <w:jc w:val="both"/>
              <w:rPr>
                <w:rFonts w:cs="Arial"/>
                <w:sz w:val="20"/>
                <w:szCs w:val="20"/>
                <w:lang w:eastAsia="it-IT"/>
              </w:rPr>
            </w:pPr>
            <w:r w:rsidRPr="00B46308">
              <w:rPr>
                <w:rFonts w:cs="Arial"/>
                <w:sz w:val="20"/>
                <w:szCs w:val="20"/>
                <w:lang w:eastAsia="it-IT"/>
              </w:rPr>
              <w:t>Забезпечення комфортних умов співіснування людей та безпритульних тварин у громаді, зменшення кількості конфліктних ситуацій, пов'язаних з тваринами, зменшення випадків нападу та укусів собаками людей або травмування інших тварин, зменшення кількості бездо</w:t>
            </w:r>
            <w:r w:rsidR="00AA43C7">
              <w:rPr>
                <w:rFonts w:cs="Arial"/>
                <w:sz w:val="20"/>
                <w:szCs w:val="20"/>
                <w:lang w:eastAsia="it-IT"/>
              </w:rPr>
              <w:t>глядних та безпритульних тварин. Ф</w:t>
            </w:r>
            <w:r w:rsidRPr="00B46308">
              <w:rPr>
                <w:rFonts w:cs="Arial"/>
                <w:sz w:val="20"/>
                <w:szCs w:val="20"/>
                <w:lang w:eastAsia="it-IT"/>
              </w:rPr>
              <w:t>ормування гуманного відношення до тварин передбачає здійснення постійного контролю за дотриманням встановлених правил утримання тварин. Оперативне реагування на звернення, скарги, повідомлення громадян та юридичних осіб про факти порушень правил утримання тварин. Для покращення санітарно-епідеміологічного, епізоотичного та екологічного стану громади, збільшення кількості випадків створення відповідної інфраструктури - місця та зони для вигулу, майданчик для облаштування споруд для тимчасового утримання безпритульних тварин, будівництво додаткових вольєрів для тимчасової перетримки бродячих та безпритульних тварин.</w:t>
            </w:r>
          </w:p>
        </w:tc>
      </w:tr>
      <w:tr w:rsidR="00CA7FEB" w:rsidRPr="00B46308" w:rsidTr="0083221E">
        <w:tc>
          <w:tcPr>
            <w:tcW w:w="3030" w:type="dxa"/>
            <w:hideMark/>
          </w:tcPr>
          <w:p w:rsidR="00B46308" w:rsidRPr="00B46308" w:rsidRDefault="00B46308" w:rsidP="00B46308">
            <w:pPr>
              <w:rPr>
                <w:rFonts w:cs="Arial"/>
                <w:b/>
                <w:bCs/>
                <w:sz w:val="20"/>
                <w:szCs w:val="20"/>
                <w:lang w:eastAsia="it-IT"/>
              </w:rPr>
            </w:pPr>
            <w:r w:rsidRPr="00B46308">
              <w:rPr>
                <w:rFonts w:cs="Arial"/>
                <w:b/>
                <w:bCs/>
                <w:sz w:val="20"/>
                <w:szCs w:val="20"/>
                <w:lang w:eastAsia="it-IT"/>
              </w:rPr>
              <w:t>Очікувані результати:</w:t>
            </w:r>
          </w:p>
        </w:tc>
        <w:tc>
          <w:tcPr>
            <w:tcW w:w="6525" w:type="dxa"/>
            <w:gridSpan w:val="4"/>
          </w:tcPr>
          <w:p w:rsidR="00B46308" w:rsidRPr="00B46308" w:rsidRDefault="00B46308" w:rsidP="00B46308">
            <w:pPr>
              <w:jc w:val="both"/>
              <w:rPr>
                <w:rFonts w:cs="Arial"/>
                <w:sz w:val="20"/>
                <w:szCs w:val="20"/>
                <w:lang w:eastAsia="it-IT"/>
              </w:rPr>
            </w:pPr>
            <w:r w:rsidRPr="00B46308">
              <w:rPr>
                <w:rFonts w:cs="Arial"/>
                <w:sz w:val="20"/>
                <w:szCs w:val="20"/>
                <w:lang w:eastAsia="it-IT"/>
              </w:rPr>
              <w:t>Поліпшення санітарно-епідеміологічного та екологічного стану в громаді, а також певного соціального й економічного ефекту, який визначатиметься в:</w:t>
            </w:r>
          </w:p>
          <w:p w:rsidR="00B46308" w:rsidRPr="00B46308" w:rsidRDefault="00B46308" w:rsidP="0075013E">
            <w:pPr>
              <w:jc w:val="both"/>
              <w:rPr>
                <w:rFonts w:cs="Arial"/>
                <w:sz w:val="20"/>
                <w:szCs w:val="20"/>
                <w:lang w:eastAsia="it-IT"/>
              </w:rPr>
            </w:pPr>
            <w:r w:rsidRPr="00B46308">
              <w:rPr>
                <w:rFonts w:cs="Arial"/>
                <w:sz w:val="20"/>
                <w:szCs w:val="20"/>
                <w:lang w:eastAsia="it-IT"/>
              </w:rPr>
              <w:t xml:space="preserve">- </w:t>
            </w:r>
            <w:r w:rsidR="0075013E">
              <w:rPr>
                <w:rFonts w:cs="Arial"/>
                <w:sz w:val="20"/>
                <w:szCs w:val="20"/>
                <w:lang w:eastAsia="it-IT"/>
              </w:rPr>
              <w:t xml:space="preserve"> </w:t>
            </w:r>
            <w:r w:rsidRPr="00B46308">
              <w:rPr>
                <w:rFonts w:cs="Arial"/>
                <w:sz w:val="20"/>
                <w:szCs w:val="20"/>
                <w:lang w:eastAsia="it-IT"/>
              </w:rPr>
              <w:t>підвищенні рівня безпеки і комфортності середовища існування людини та тварин;</w:t>
            </w:r>
          </w:p>
          <w:p w:rsidR="00B46308" w:rsidRPr="00B46308" w:rsidRDefault="00B46308" w:rsidP="00B46308">
            <w:pPr>
              <w:jc w:val="both"/>
              <w:rPr>
                <w:rFonts w:cs="Arial"/>
                <w:sz w:val="20"/>
                <w:szCs w:val="20"/>
                <w:lang w:eastAsia="it-IT"/>
              </w:rPr>
            </w:pPr>
            <w:r w:rsidRPr="00B46308">
              <w:rPr>
                <w:rFonts w:cs="Arial"/>
                <w:sz w:val="20"/>
                <w:szCs w:val="20"/>
                <w:lang w:eastAsia="it-IT"/>
              </w:rPr>
              <w:t>- забезпеченні суспільного спокою і підвищенні моральності;</w:t>
            </w:r>
          </w:p>
          <w:p w:rsidR="00B46308" w:rsidRPr="00B46308" w:rsidRDefault="00B46308" w:rsidP="00B46308">
            <w:pPr>
              <w:jc w:val="both"/>
              <w:rPr>
                <w:rFonts w:cs="Arial"/>
                <w:sz w:val="20"/>
                <w:szCs w:val="20"/>
                <w:lang w:eastAsia="it-IT"/>
              </w:rPr>
            </w:pPr>
            <w:r w:rsidRPr="00B46308">
              <w:rPr>
                <w:rFonts w:cs="Arial"/>
                <w:sz w:val="20"/>
                <w:szCs w:val="20"/>
                <w:lang w:eastAsia="it-IT"/>
              </w:rPr>
              <w:t>- зниженні витрат на епідеміологічні заходи й лікування населення;</w:t>
            </w:r>
          </w:p>
          <w:p w:rsidR="00B46308" w:rsidRPr="00B46308" w:rsidRDefault="00B46308" w:rsidP="0075013E">
            <w:pPr>
              <w:jc w:val="both"/>
              <w:rPr>
                <w:rFonts w:cs="Arial"/>
                <w:sz w:val="20"/>
                <w:szCs w:val="20"/>
                <w:lang w:eastAsia="it-IT"/>
              </w:rPr>
            </w:pPr>
            <w:r w:rsidRPr="00B46308">
              <w:rPr>
                <w:rFonts w:cs="Arial"/>
                <w:sz w:val="20"/>
                <w:szCs w:val="20"/>
                <w:lang w:eastAsia="it-IT"/>
              </w:rPr>
              <w:t>- забезпеченні ефективного використання бюджетних коштів на заходи щодо регулювання чисельності безпритульних тварин.</w:t>
            </w:r>
          </w:p>
        </w:tc>
      </w:tr>
      <w:tr w:rsidR="0075013E" w:rsidRPr="00B46308" w:rsidTr="0083221E">
        <w:tc>
          <w:tcPr>
            <w:tcW w:w="3030" w:type="dxa"/>
          </w:tcPr>
          <w:p w:rsidR="0075013E" w:rsidRPr="00B46308" w:rsidRDefault="0075013E" w:rsidP="00B46308">
            <w:pPr>
              <w:rPr>
                <w:rFonts w:cs="Arial"/>
                <w:b/>
                <w:bCs/>
                <w:sz w:val="20"/>
                <w:szCs w:val="20"/>
                <w:lang w:eastAsia="it-IT"/>
              </w:rPr>
            </w:pPr>
            <w:r>
              <w:rPr>
                <w:rFonts w:cs="Arial"/>
                <w:b/>
                <w:bCs/>
                <w:sz w:val="20"/>
                <w:szCs w:val="20"/>
                <w:lang w:eastAsia="it-IT"/>
              </w:rPr>
              <w:t>Показники (індикатори)</w:t>
            </w:r>
          </w:p>
        </w:tc>
        <w:tc>
          <w:tcPr>
            <w:tcW w:w="6525" w:type="dxa"/>
            <w:gridSpan w:val="4"/>
          </w:tcPr>
          <w:p w:rsidR="0075013E" w:rsidRDefault="0075013E" w:rsidP="0075013E">
            <w:pPr>
              <w:jc w:val="both"/>
              <w:rPr>
                <w:rFonts w:cs="Arial"/>
                <w:sz w:val="20"/>
                <w:szCs w:val="20"/>
                <w:lang w:eastAsia="it-IT"/>
              </w:rPr>
            </w:pPr>
            <w:r>
              <w:rPr>
                <w:rFonts w:cs="Arial"/>
                <w:sz w:val="20"/>
                <w:szCs w:val="20"/>
                <w:lang w:eastAsia="it-IT"/>
              </w:rPr>
              <w:t>1.Зменшення чисельності безпритульних тварин</w:t>
            </w:r>
            <w:r w:rsidR="00214574">
              <w:rPr>
                <w:rFonts w:cs="Arial"/>
                <w:sz w:val="20"/>
                <w:szCs w:val="20"/>
                <w:lang w:eastAsia="it-IT"/>
              </w:rPr>
              <w:t>.</w:t>
            </w:r>
          </w:p>
          <w:p w:rsidR="0075013E" w:rsidRDefault="0075013E" w:rsidP="0075013E">
            <w:pPr>
              <w:jc w:val="both"/>
              <w:rPr>
                <w:rFonts w:cs="Arial"/>
                <w:sz w:val="20"/>
                <w:szCs w:val="20"/>
                <w:lang w:eastAsia="it-IT"/>
              </w:rPr>
            </w:pPr>
            <w:r>
              <w:rPr>
                <w:rFonts w:cs="Arial"/>
                <w:sz w:val="20"/>
                <w:szCs w:val="20"/>
                <w:lang w:eastAsia="it-IT"/>
              </w:rPr>
              <w:t>2.Зменшення нападів безпритульних тварин на людей</w:t>
            </w:r>
            <w:r w:rsidR="00214574">
              <w:rPr>
                <w:rFonts w:cs="Arial"/>
                <w:sz w:val="20"/>
                <w:szCs w:val="20"/>
                <w:lang w:eastAsia="it-IT"/>
              </w:rPr>
              <w:t>.</w:t>
            </w:r>
          </w:p>
          <w:p w:rsidR="0075013E" w:rsidRPr="00B46308" w:rsidRDefault="0075013E" w:rsidP="00214574">
            <w:pPr>
              <w:jc w:val="both"/>
              <w:rPr>
                <w:rFonts w:cs="Arial"/>
                <w:sz w:val="20"/>
                <w:szCs w:val="20"/>
                <w:lang w:eastAsia="it-IT"/>
              </w:rPr>
            </w:pPr>
            <w:r>
              <w:rPr>
                <w:rFonts w:cs="Arial"/>
                <w:sz w:val="20"/>
                <w:szCs w:val="20"/>
                <w:lang w:eastAsia="it-IT"/>
              </w:rPr>
              <w:t>3.</w:t>
            </w:r>
            <w:r w:rsidRPr="00B46308">
              <w:rPr>
                <w:rFonts w:cs="Arial"/>
                <w:sz w:val="20"/>
                <w:szCs w:val="20"/>
                <w:lang w:eastAsia="it-IT"/>
              </w:rPr>
              <w:t xml:space="preserve"> </w:t>
            </w:r>
            <w:r>
              <w:rPr>
                <w:rFonts w:cs="Arial"/>
                <w:sz w:val="20"/>
                <w:szCs w:val="20"/>
                <w:lang w:eastAsia="it-IT"/>
              </w:rPr>
              <w:t>З</w:t>
            </w:r>
            <w:r w:rsidRPr="00B46308">
              <w:rPr>
                <w:rFonts w:cs="Arial"/>
                <w:sz w:val="20"/>
                <w:szCs w:val="20"/>
                <w:lang w:eastAsia="it-IT"/>
              </w:rPr>
              <w:t>ниженн</w:t>
            </w:r>
            <w:r>
              <w:rPr>
                <w:rFonts w:cs="Arial"/>
                <w:sz w:val="20"/>
                <w:szCs w:val="20"/>
                <w:lang w:eastAsia="it-IT"/>
              </w:rPr>
              <w:t>я</w:t>
            </w:r>
            <w:r w:rsidRPr="00B46308">
              <w:rPr>
                <w:rFonts w:cs="Arial"/>
                <w:sz w:val="20"/>
                <w:szCs w:val="20"/>
                <w:lang w:eastAsia="it-IT"/>
              </w:rPr>
              <w:t xml:space="preserve"> аварійності на дорогах</w:t>
            </w:r>
            <w:r w:rsidR="00214574">
              <w:rPr>
                <w:rFonts w:cs="Arial"/>
                <w:sz w:val="20"/>
                <w:szCs w:val="20"/>
                <w:lang w:eastAsia="it-IT"/>
              </w:rPr>
              <w:t>.</w:t>
            </w:r>
          </w:p>
        </w:tc>
      </w:tr>
      <w:tr w:rsidR="00CA7FEB" w:rsidRPr="00B46308" w:rsidTr="0083221E">
        <w:tc>
          <w:tcPr>
            <w:tcW w:w="3030" w:type="dxa"/>
            <w:hideMark/>
          </w:tcPr>
          <w:p w:rsidR="00B46308" w:rsidRPr="00B46308" w:rsidRDefault="00B46308" w:rsidP="00734FB2">
            <w:pPr>
              <w:rPr>
                <w:rFonts w:cs="Arial"/>
                <w:b/>
                <w:bCs/>
                <w:sz w:val="20"/>
                <w:szCs w:val="20"/>
                <w:lang w:eastAsia="it-IT"/>
              </w:rPr>
            </w:pPr>
            <w:r w:rsidRPr="00B46308">
              <w:rPr>
                <w:rFonts w:cs="Arial"/>
                <w:b/>
                <w:bCs/>
                <w:sz w:val="20"/>
                <w:szCs w:val="20"/>
                <w:lang w:eastAsia="it-IT"/>
              </w:rPr>
              <w:t>Ключові заходи про</w:t>
            </w:r>
            <w:r w:rsidR="00734FB2">
              <w:rPr>
                <w:rFonts w:cs="Arial"/>
                <w:b/>
                <w:bCs/>
                <w:sz w:val="20"/>
                <w:szCs w:val="20"/>
                <w:lang w:eastAsia="it-IT"/>
              </w:rPr>
              <w:t>є</w:t>
            </w:r>
            <w:r w:rsidRPr="00B46308">
              <w:rPr>
                <w:rFonts w:cs="Arial"/>
                <w:b/>
                <w:bCs/>
                <w:sz w:val="20"/>
                <w:szCs w:val="20"/>
                <w:lang w:eastAsia="it-IT"/>
              </w:rPr>
              <w:t>кту:</w:t>
            </w:r>
          </w:p>
        </w:tc>
        <w:tc>
          <w:tcPr>
            <w:tcW w:w="6525" w:type="dxa"/>
            <w:gridSpan w:val="4"/>
          </w:tcPr>
          <w:p w:rsidR="00B46308" w:rsidRPr="00B46308" w:rsidRDefault="00B46308" w:rsidP="00B46308">
            <w:pPr>
              <w:snapToGrid w:val="0"/>
              <w:spacing w:before="40" w:after="40"/>
              <w:jc w:val="both"/>
              <w:rPr>
                <w:rFonts w:cs="Arial"/>
                <w:sz w:val="20"/>
                <w:szCs w:val="20"/>
                <w:lang w:eastAsia="it-IT"/>
              </w:rPr>
            </w:pPr>
            <w:r w:rsidRPr="00B46308">
              <w:rPr>
                <w:rFonts w:cs="Arial"/>
                <w:sz w:val="20"/>
                <w:szCs w:val="20"/>
                <w:lang w:eastAsia="it-IT"/>
              </w:rPr>
              <w:t>1. Вилов безпритульних тварин, що знаходяться на території Бахмутської міської ОТГ</w:t>
            </w:r>
            <w:r w:rsidR="00D25AAE">
              <w:rPr>
                <w:rFonts w:cs="Arial"/>
                <w:sz w:val="20"/>
                <w:szCs w:val="20"/>
                <w:lang w:eastAsia="it-IT"/>
              </w:rPr>
              <w:t>, бригадами з відлову. П</w:t>
            </w:r>
            <w:r w:rsidRPr="00B46308">
              <w:rPr>
                <w:rFonts w:cs="Arial"/>
                <w:sz w:val="20"/>
                <w:szCs w:val="20"/>
                <w:lang w:eastAsia="it-IT"/>
              </w:rPr>
              <w:t>овернення під опіку на місце вилову за зверненням опікунів, збирання трупів загиблих тварин та інше.</w:t>
            </w:r>
          </w:p>
          <w:p w:rsidR="00B46308" w:rsidRPr="00B46308" w:rsidRDefault="00B46308" w:rsidP="00B46308">
            <w:pPr>
              <w:snapToGrid w:val="0"/>
              <w:spacing w:before="40" w:after="40"/>
              <w:jc w:val="both"/>
              <w:rPr>
                <w:rFonts w:cs="Arial"/>
                <w:sz w:val="20"/>
                <w:szCs w:val="20"/>
                <w:lang w:eastAsia="it-IT"/>
              </w:rPr>
            </w:pPr>
            <w:r w:rsidRPr="00B46308">
              <w:rPr>
                <w:rFonts w:cs="Arial"/>
                <w:sz w:val="20"/>
                <w:szCs w:val="20"/>
                <w:lang w:eastAsia="it-IT"/>
              </w:rPr>
              <w:t>2.Утримання, ветеринарна допомога, лікування, стерилізація, вакцинація, реєстрація та прилаштування безпритульних тварин.</w:t>
            </w:r>
          </w:p>
          <w:p w:rsidR="00B46308" w:rsidRPr="00B46308" w:rsidRDefault="00B46308" w:rsidP="00D25AAE">
            <w:pPr>
              <w:jc w:val="both"/>
              <w:rPr>
                <w:rFonts w:cs="Arial"/>
                <w:sz w:val="20"/>
                <w:szCs w:val="20"/>
                <w:lang w:eastAsia="it-IT"/>
              </w:rPr>
            </w:pPr>
            <w:r w:rsidRPr="00B46308">
              <w:rPr>
                <w:rFonts w:cs="Arial"/>
                <w:sz w:val="20"/>
                <w:szCs w:val="20"/>
                <w:lang w:eastAsia="it-IT"/>
              </w:rPr>
              <w:t>3. Будівництво та облаштування місця та зони для вигулу, майданчика для споруд для  тимчасового</w:t>
            </w:r>
            <w:r>
              <w:rPr>
                <w:rFonts w:cs="Arial"/>
                <w:sz w:val="20"/>
                <w:szCs w:val="20"/>
                <w:lang w:eastAsia="it-IT"/>
              </w:rPr>
              <w:t xml:space="preserve"> </w:t>
            </w:r>
            <w:r w:rsidRPr="00B46308">
              <w:rPr>
                <w:rFonts w:cs="Arial"/>
                <w:sz w:val="20"/>
                <w:szCs w:val="20"/>
                <w:lang w:eastAsia="it-IT"/>
              </w:rPr>
              <w:t>утримання безпритульних тварин, будівництво додаткових вольєрів для тимчасової перетримки бродячих та безпритульних тварин.</w:t>
            </w:r>
          </w:p>
          <w:p w:rsidR="00B46308" w:rsidRPr="00B46308" w:rsidRDefault="00B46308" w:rsidP="00B46308">
            <w:pPr>
              <w:snapToGrid w:val="0"/>
              <w:spacing w:before="40" w:after="40"/>
              <w:jc w:val="both"/>
              <w:rPr>
                <w:rFonts w:cs="Arial"/>
                <w:sz w:val="20"/>
                <w:szCs w:val="20"/>
                <w:lang w:eastAsia="it-IT"/>
              </w:rPr>
            </w:pPr>
            <w:r w:rsidRPr="00B46308">
              <w:rPr>
                <w:rFonts w:cs="Arial"/>
                <w:sz w:val="20"/>
                <w:szCs w:val="20"/>
                <w:lang w:eastAsia="it-IT"/>
              </w:rPr>
              <w:t>4. Організація та проведення інформаційної, навчально-просвітницької роботи</w:t>
            </w:r>
            <w:r w:rsidR="00214574">
              <w:rPr>
                <w:rFonts w:cs="Arial"/>
                <w:sz w:val="20"/>
                <w:szCs w:val="20"/>
                <w:lang w:eastAsia="it-IT"/>
              </w:rPr>
              <w:t>.</w:t>
            </w:r>
          </w:p>
          <w:p w:rsidR="00B46308" w:rsidRPr="00B46308" w:rsidRDefault="00B46308" w:rsidP="0086112E">
            <w:pPr>
              <w:jc w:val="both"/>
              <w:rPr>
                <w:rFonts w:cs="Arial"/>
                <w:sz w:val="20"/>
                <w:szCs w:val="20"/>
                <w:lang w:eastAsia="it-IT"/>
              </w:rPr>
            </w:pPr>
            <w:r w:rsidRPr="00B46308">
              <w:rPr>
                <w:rFonts w:cs="Arial"/>
                <w:sz w:val="20"/>
                <w:szCs w:val="20"/>
                <w:lang w:eastAsia="it-IT"/>
              </w:rPr>
              <w:t>5. Організація з розгляду звернень та скарг громадян, надання консультацій, проведення рейд-перевірок, складення актів щодо порушення правил утримання тварин.</w:t>
            </w:r>
          </w:p>
        </w:tc>
      </w:tr>
      <w:tr w:rsidR="00734FB2" w:rsidRPr="00B46308" w:rsidTr="0083221E">
        <w:trPr>
          <w:trHeight w:val="230"/>
        </w:trPr>
        <w:tc>
          <w:tcPr>
            <w:tcW w:w="3030" w:type="dxa"/>
          </w:tcPr>
          <w:p w:rsidR="00734FB2" w:rsidRPr="00B46308" w:rsidRDefault="00734FB2" w:rsidP="00B46308">
            <w:pPr>
              <w:rPr>
                <w:rFonts w:cs="Arial"/>
                <w:b/>
                <w:bCs/>
                <w:sz w:val="20"/>
                <w:szCs w:val="20"/>
                <w:lang w:eastAsia="it-IT"/>
              </w:rPr>
            </w:pPr>
            <w:r>
              <w:rPr>
                <w:rFonts w:cs="Arial"/>
                <w:b/>
                <w:bCs/>
                <w:sz w:val="20"/>
                <w:szCs w:val="20"/>
                <w:lang w:eastAsia="it-IT"/>
              </w:rPr>
              <w:t>Період здійснення:</w:t>
            </w:r>
          </w:p>
        </w:tc>
        <w:tc>
          <w:tcPr>
            <w:tcW w:w="6525" w:type="dxa"/>
            <w:gridSpan w:val="4"/>
          </w:tcPr>
          <w:p w:rsidR="00734FB2" w:rsidRPr="00B46308" w:rsidRDefault="00734FB2" w:rsidP="00B46308">
            <w:pPr>
              <w:snapToGrid w:val="0"/>
              <w:spacing w:before="40" w:after="40"/>
              <w:jc w:val="both"/>
              <w:rPr>
                <w:rFonts w:cs="Arial"/>
                <w:sz w:val="20"/>
                <w:szCs w:val="20"/>
                <w:lang w:eastAsia="it-IT"/>
              </w:rPr>
            </w:pPr>
            <w:r>
              <w:rPr>
                <w:rFonts w:cs="Arial"/>
                <w:sz w:val="20"/>
                <w:szCs w:val="20"/>
                <w:lang w:eastAsia="it-IT"/>
              </w:rPr>
              <w:t>2020 – 2022 роки</w:t>
            </w:r>
          </w:p>
        </w:tc>
      </w:tr>
      <w:tr w:rsidR="0086112E" w:rsidRPr="00B46308" w:rsidTr="0083221E">
        <w:tc>
          <w:tcPr>
            <w:tcW w:w="3030" w:type="dxa"/>
            <w:vMerge w:val="restart"/>
            <w:hideMark/>
          </w:tcPr>
          <w:p w:rsidR="00B46308" w:rsidRPr="00B46308" w:rsidRDefault="00734FB2" w:rsidP="00B46308">
            <w:pPr>
              <w:rPr>
                <w:rFonts w:cs="Arial"/>
                <w:b/>
                <w:bCs/>
                <w:sz w:val="20"/>
                <w:szCs w:val="20"/>
                <w:lang w:eastAsia="it-IT"/>
              </w:rPr>
            </w:pPr>
            <w:r>
              <w:rPr>
                <w:rFonts w:cs="Arial"/>
                <w:b/>
                <w:bCs/>
                <w:sz w:val="20"/>
                <w:szCs w:val="20"/>
                <w:lang w:eastAsia="it-IT"/>
              </w:rPr>
              <w:t>Орієнтовна вартість проє</w:t>
            </w:r>
            <w:r w:rsidR="00B46308" w:rsidRPr="00B46308">
              <w:rPr>
                <w:rFonts w:cs="Arial"/>
                <w:b/>
                <w:bCs/>
                <w:sz w:val="20"/>
                <w:szCs w:val="20"/>
                <w:lang w:eastAsia="it-IT"/>
              </w:rPr>
              <w:t>кту, тис. грн.</w:t>
            </w:r>
          </w:p>
        </w:tc>
        <w:tc>
          <w:tcPr>
            <w:tcW w:w="1303" w:type="dxa"/>
            <w:hideMark/>
          </w:tcPr>
          <w:p w:rsidR="00B46308" w:rsidRPr="00B46308" w:rsidRDefault="00B46308" w:rsidP="00B46308">
            <w:pPr>
              <w:jc w:val="center"/>
              <w:rPr>
                <w:rFonts w:cs="Arial"/>
                <w:b/>
                <w:bCs/>
                <w:sz w:val="20"/>
                <w:szCs w:val="20"/>
                <w:lang w:eastAsia="it-IT"/>
              </w:rPr>
            </w:pPr>
            <w:r w:rsidRPr="00B46308">
              <w:rPr>
                <w:rFonts w:cs="Arial"/>
                <w:b/>
                <w:bCs/>
                <w:sz w:val="20"/>
                <w:szCs w:val="20"/>
                <w:lang w:eastAsia="it-IT"/>
              </w:rPr>
              <w:t>2020</w:t>
            </w:r>
          </w:p>
        </w:tc>
        <w:tc>
          <w:tcPr>
            <w:tcW w:w="1701" w:type="dxa"/>
            <w:hideMark/>
          </w:tcPr>
          <w:p w:rsidR="00B46308" w:rsidRPr="00B46308" w:rsidRDefault="00B46308" w:rsidP="00B46308">
            <w:pPr>
              <w:jc w:val="center"/>
              <w:rPr>
                <w:rFonts w:cs="Arial"/>
                <w:b/>
                <w:bCs/>
                <w:sz w:val="20"/>
                <w:szCs w:val="20"/>
                <w:lang w:eastAsia="it-IT"/>
              </w:rPr>
            </w:pPr>
            <w:r w:rsidRPr="00B46308">
              <w:rPr>
                <w:rFonts w:cs="Arial"/>
                <w:b/>
                <w:bCs/>
                <w:sz w:val="20"/>
                <w:szCs w:val="20"/>
                <w:lang w:eastAsia="it-IT"/>
              </w:rPr>
              <w:t>2021</w:t>
            </w:r>
          </w:p>
        </w:tc>
        <w:tc>
          <w:tcPr>
            <w:tcW w:w="1452" w:type="dxa"/>
            <w:hideMark/>
          </w:tcPr>
          <w:p w:rsidR="00B46308" w:rsidRPr="00B46308" w:rsidRDefault="00B46308" w:rsidP="00B46308">
            <w:pPr>
              <w:jc w:val="center"/>
              <w:rPr>
                <w:rFonts w:cs="Arial"/>
                <w:b/>
                <w:bCs/>
                <w:sz w:val="20"/>
                <w:szCs w:val="20"/>
                <w:lang w:eastAsia="it-IT"/>
              </w:rPr>
            </w:pPr>
            <w:r w:rsidRPr="00B46308">
              <w:rPr>
                <w:rFonts w:cs="Arial"/>
                <w:b/>
                <w:bCs/>
                <w:sz w:val="20"/>
                <w:szCs w:val="20"/>
                <w:lang w:eastAsia="it-IT"/>
              </w:rPr>
              <w:t>2022</w:t>
            </w:r>
          </w:p>
        </w:tc>
        <w:tc>
          <w:tcPr>
            <w:tcW w:w="2069" w:type="dxa"/>
            <w:hideMark/>
          </w:tcPr>
          <w:p w:rsidR="00B46308" w:rsidRPr="00B46308" w:rsidRDefault="00B46308" w:rsidP="00B46308">
            <w:pPr>
              <w:jc w:val="center"/>
              <w:rPr>
                <w:rFonts w:cs="Arial"/>
                <w:b/>
                <w:bCs/>
                <w:sz w:val="20"/>
                <w:szCs w:val="20"/>
                <w:lang w:eastAsia="it-IT"/>
              </w:rPr>
            </w:pPr>
            <w:r w:rsidRPr="00B46308">
              <w:rPr>
                <w:rFonts w:cs="Arial"/>
                <w:b/>
                <w:bCs/>
                <w:sz w:val="20"/>
                <w:szCs w:val="20"/>
                <w:lang w:eastAsia="it-IT"/>
              </w:rPr>
              <w:t>Разом</w:t>
            </w:r>
          </w:p>
        </w:tc>
      </w:tr>
      <w:tr w:rsidR="0086112E" w:rsidRPr="00B46308" w:rsidTr="0083221E">
        <w:tc>
          <w:tcPr>
            <w:tcW w:w="3030" w:type="dxa"/>
            <w:vMerge/>
            <w:hideMark/>
          </w:tcPr>
          <w:p w:rsidR="00B46308" w:rsidRPr="00B46308" w:rsidRDefault="00B46308" w:rsidP="00B46308">
            <w:pPr>
              <w:rPr>
                <w:rFonts w:cs="Arial"/>
                <w:b/>
                <w:bCs/>
                <w:sz w:val="20"/>
                <w:szCs w:val="20"/>
                <w:lang w:eastAsia="it-IT"/>
              </w:rPr>
            </w:pPr>
          </w:p>
        </w:tc>
        <w:tc>
          <w:tcPr>
            <w:tcW w:w="1303" w:type="dxa"/>
          </w:tcPr>
          <w:p w:rsidR="00B46308" w:rsidRPr="00B46308" w:rsidRDefault="00B46308" w:rsidP="007D63C0">
            <w:pPr>
              <w:jc w:val="center"/>
              <w:rPr>
                <w:rFonts w:cs="Arial"/>
                <w:sz w:val="20"/>
                <w:szCs w:val="20"/>
                <w:lang w:eastAsia="it-IT"/>
              </w:rPr>
            </w:pPr>
            <w:r w:rsidRPr="00B46308">
              <w:rPr>
                <w:rFonts w:cs="Arial"/>
                <w:sz w:val="20"/>
                <w:szCs w:val="20"/>
                <w:lang w:eastAsia="it-IT"/>
              </w:rPr>
              <w:t>3</w:t>
            </w:r>
            <w:r w:rsidR="006F1C8C">
              <w:rPr>
                <w:rFonts w:cs="Arial"/>
                <w:sz w:val="20"/>
                <w:szCs w:val="20"/>
                <w:lang w:eastAsia="it-IT"/>
              </w:rPr>
              <w:t xml:space="preserve"> </w:t>
            </w:r>
            <w:r w:rsidRPr="00B46308">
              <w:rPr>
                <w:rFonts w:cs="Arial"/>
                <w:sz w:val="20"/>
                <w:szCs w:val="20"/>
                <w:lang w:eastAsia="it-IT"/>
              </w:rPr>
              <w:t>71</w:t>
            </w:r>
            <w:r w:rsidR="007D63C0">
              <w:rPr>
                <w:rFonts w:cs="Arial"/>
                <w:sz w:val="20"/>
                <w:szCs w:val="20"/>
                <w:lang w:eastAsia="it-IT"/>
              </w:rPr>
              <w:t>2</w:t>
            </w:r>
            <w:r w:rsidRPr="00B46308">
              <w:rPr>
                <w:rFonts w:cs="Arial"/>
                <w:sz w:val="20"/>
                <w:szCs w:val="20"/>
                <w:lang w:eastAsia="it-IT"/>
              </w:rPr>
              <w:t>,</w:t>
            </w:r>
            <w:r w:rsidR="007D63C0">
              <w:rPr>
                <w:rFonts w:cs="Arial"/>
                <w:sz w:val="20"/>
                <w:szCs w:val="20"/>
                <w:lang w:eastAsia="it-IT"/>
              </w:rPr>
              <w:t>0</w:t>
            </w:r>
          </w:p>
        </w:tc>
        <w:tc>
          <w:tcPr>
            <w:tcW w:w="1701" w:type="dxa"/>
          </w:tcPr>
          <w:p w:rsidR="00B46308" w:rsidRPr="00B46308" w:rsidRDefault="00B46308" w:rsidP="00B46308">
            <w:pPr>
              <w:jc w:val="center"/>
              <w:rPr>
                <w:rFonts w:cs="Arial"/>
                <w:sz w:val="20"/>
                <w:szCs w:val="20"/>
                <w:lang w:eastAsia="it-IT"/>
              </w:rPr>
            </w:pPr>
            <w:r w:rsidRPr="00B46308">
              <w:rPr>
                <w:rFonts w:cs="Arial"/>
                <w:sz w:val="20"/>
                <w:szCs w:val="20"/>
                <w:lang w:eastAsia="it-IT"/>
              </w:rPr>
              <w:t>300,0</w:t>
            </w:r>
          </w:p>
        </w:tc>
        <w:tc>
          <w:tcPr>
            <w:tcW w:w="1452" w:type="dxa"/>
          </w:tcPr>
          <w:p w:rsidR="00B46308" w:rsidRPr="00B46308" w:rsidRDefault="00B46308" w:rsidP="00B46308">
            <w:pPr>
              <w:jc w:val="center"/>
              <w:rPr>
                <w:rFonts w:cs="Arial"/>
                <w:sz w:val="20"/>
                <w:szCs w:val="20"/>
                <w:lang w:eastAsia="it-IT"/>
              </w:rPr>
            </w:pPr>
            <w:r w:rsidRPr="00B46308">
              <w:rPr>
                <w:rFonts w:cs="Arial"/>
                <w:sz w:val="20"/>
                <w:szCs w:val="20"/>
                <w:lang w:eastAsia="it-IT"/>
              </w:rPr>
              <w:t>400,0</w:t>
            </w:r>
          </w:p>
        </w:tc>
        <w:tc>
          <w:tcPr>
            <w:tcW w:w="2069" w:type="dxa"/>
          </w:tcPr>
          <w:p w:rsidR="00B46308" w:rsidRPr="00734FB2" w:rsidRDefault="00B46308" w:rsidP="007D63C0">
            <w:pPr>
              <w:jc w:val="center"/>
              <w:rPr>
                <w:rFonts w:cs="Arial"/>
                <w:b/>
                <w:sz w:val="20"/>
                <w:szCs w:val="20"/>
                <w:lang w:eastAsia="it-IT"/>
              </w:rPr>
            </w:pPr>
            <w:r w:rsidRPr="00E7568B">
              <w:rPr>
                <w:rFonts w:cs="Arial"/>
                <w:b/>
                <w:sz w:val="20"/>
                <w:szCs w:val="20"/>
                <w:lang w:eastAsia="it-IT"/>
              </w:rPr>
              <w:t>4</w:t>
            </w:r>
            <w:r w:rsidR="006F1C8C" w:rsidRPr="00E7568B">
              <w:rPr>
                <w:rFonts w:cs="Arial"/>
                <w:b/>
                <w:sz w:val="20"/>
                <w:szCs w:val="20"/>
                <w:lang w:eastAsia="it-IT"/>
              </w:rPr>
              <w:t xml:space="preserve"> </w:t>
            </w:r>
            <w:r w:rsidRPr="00E7568B">
              <w:rPr>
                <w:rFonts w:cs="Arial"/>
                <w:b/>
                <w:sz w:val="20"/>
                <w:szCs w:val="20"/>
                <w:lang w:eastAsia="it-IT"/>
              </w:rPr>
              <w:t>41</w:t>
            </w:r>
            <w:r w:rsidR="007D63C0" w:rsidRPr="00E7568B">
              <w:rPr>
                <w:rFonts w:cs="Arial"/>
                <w:b/>
                <w:sz w:val="20"/>
                <w:szCs w:val="20"/>
                <w:lang w:eastAsia="it-IT"/>
              </w:rPr>
              <w:t>2</w:t>
            </w:r>
            <w:r w:rsidRPr="00E7568B">
              <w:rPr>
                <w:rFonts w:cs="Arial"/>
                <w:b/>
                <w:sz w:val="20"/>
                <w:szCs w:val="20"/>
                <w:lang w:eastAsia="it-IT"/>
              </w:rPr>
              <w:t>,</w:t>
            </w:r>
            <w:r w:rsidR="007D63C0" w:rsidRPr="00E7568B">
              <w:rPr>
                <w:rFonts w:cs="Arial"/>
                <w:b/>
                <w:sz w:val="20"/>
                <w:szCs w:val="20"/>
                <w:lang w:eastAsia="it-IT"/>
              </w:rPr>
              <w:t>0</w:t>
            </w:r>
          </w:p>
        </w:tc>
      </w:tr>
      <w:tr w:rsidR="00CA7FEB" w:rsidRPr="00B46308" w:rsidTr="0083221E">
        <w:tc>
          <w:tcPr>
            <w:tcW w:w="3030" w:type="dxa"/>
            <w:hideMark/>
          </w:tcPr>
          <w:p w:rsidR="00B46308" w:rsidRPr="00B46308" w:rsidRDefault="00B46308" w:rsidP="00B46308">
            <w:pPr>
              <w:rPr>
                <w:rFonts w:cs="Arial"/>
                <w:b/>
                <w:bCs/>
                <w:sz w:val="20"/>
                <w:szCs w:val="20"/>
                <w:lang w:eastAsia="it-IT"/>
              </w:rPr>
            </w:pPr>
            <w:r w:rsidRPr="00B46308">
              <w:rPr>
                <w:rFonts w:cs="Arial"/>
                <w:b/>
                <w:bCs/>
                <w:sz w:val="20"/>
                <w:szCs w:val="20"/>
                <w:lang w:eastAsia="it-IT"/>
              </w:rPr>
              <w:t>Джерела фінансування:</w:t>
            </w:r>
          </w:p>
        </w:tc>
        <w:tc>
          <w:tcPr>
            <w:tcW w:w="6525" w:type="dxa"/>
            <w:gridSpan w:val="4"/>
          </w:tcPr>
          <w:p w:rsidR="00B46308" w:rsidRPr="00B46308" w:rsidRDefault="006C20B4" w:rsidP="006C20B4">
            <w:pPr>
              <w:tabs>
                <w:tab w:val="left" w:pos="243"/>
              </w:tabs>
              <w:jc w:val="both"/>
              <w:rPr>
                <w:rFonts w:cs="Arial"/>
                <w:sz w:val="20"/>
                <w:szCs w:val="20"/>
                <w:lang w:eastAsia="it-IT"/>
              </w:rPr>
            </w:pPr>
            <w:r>
              <w:rPr>
                <w:rFonts w:cs="Arial"/>
                <w:sz w:val="20"/>
                <w:szCs w:val="20"/>
                <w:lang w:eastAsia="it-IT"/>
              </w:rPr>
              <w:t>К</w:t>
            </w:r>
            <w:r w:rsidR="00B46308" w:rsidRPr="00B46308">
              <w:rPr>
                <w:rFonts w:cs="Arial"/>
                <w:sz w:val="20"/>
                <w:szCs w:val="20"/>
                <w:lang w:eastAsia="it-IT"/>
              </w:rPr>
              <w:t xml:space="preserve">ошти обласного фонду охорони навколишнього природного середовища, бюджет Бахмутської </w:t>
            </w:r>
            <w:r>
              <w:rPr>
                <w:rFonts w:cs="Arial"/>
                <w:sz w:val="20"/>
                <w:szCs w:val="20"/>
                <w:lang w:eastAsia="it-IT"/>
              </w:rPr>
              <w:t xml:space="preserve">міської ОТГ, </w:t>
            </w:r>
            <w:r w:rsidR="00B46308" w:rsidRPr="00B46308">
              <w:rPr>
                <w:rFonts w:cs="Arial"/>
                <w:sz w:val="20"/>
                <w:szCs w:val="20"/>
                <w:lang w:eastAsia="it-IT"/>
              </w:rPr>
              <w:t>кошти суб’єктів гос</w:t>
            </w:r>
            <w:r>
              <w:rPr>
                <w:rFonts w:cs="Arial"/>
                <w:sz w:val="20"/>
                <w:szCs w:val="20"/>
                <w:lang w:eastAsia="it-IT"/>
              </w:rPr>
              <w:t xml:space="preserve">подарювання усіх форм власності, </w:t>
            </w:r>
            <w:r w:rsidR="00B46308" w:rsidRPr="00B46308">
              <w:rPr>
                <w:rFonts w:cs="Arial"/>
                <w:sz w:val="20"/>
                <w:szCs w:val="20"/>
                <w:lang w:eastAsia="it-IT"/>
              </w:rPr>
              <w:t>гранти, міжнародна технічна допомога, кошти міжнародних організацій, тощо</w:t>
            </w:r>
          </w:p>
        </w:tc>
      </w:tr>
      <w:tr w:rsidR="00CA7FEB" w:rsidRPr="00B46308" w:rsidTr="0083221E">
        <w:tc>
          <w:tcPr>
            <w:tcW w:w="3030" w:type="dxa"/>
            <w:hideMark/>
          </w:tcPr>
          <w:p w:rsidR="00B46308" w:rsidRPr="00B46308" w:rsidRDefault="003D5C7E" w:rsidP="00734FB2">
            <w:pPr>
              <w:rPr>
                <w:rFonts w:cs="Arial"/>
                <w:b/>
                <w:bCs/>
                <w:sz w:val="20"/>
                <w:szCs w:val="20"/>
                <w:lang w:eastAsia="it-IT"/>
              </w:rPr>
            </w:pPr>
            <w:r>
              <w:rPr>
                <w:rFonts w:cs="Arial"/>
                <w:b/>
                <w:bCs/>
                <w:sz w:val="20"/>
                <w:szCs w:val="20"/>
                <w:lang w:eastAsia="it-IT"/>
              </w:rPr>
              <w:lastRenderedPageBreak/>
              <w:t xml:space="preserve">Ключові </w:t>
            </w:r>
            <w:r w:rsidR="00B46308" w:rsidRPr="00B46308">
              <w:rPr>
                <w:rFonts w:cs="Arial"/>
                <w:b/>
                <w:bCs/>
                <w:sz w:val="20"/>
                <w:szCs w:val="20"/>
                <w:lang w:eastAsia="it-IT"/>
              </w:rPr>
              <w:t xml:space="preserve">учасники </w:t>
            </w:r>
            <w:r>
              <w:rPr>
                <w:rFonts w:cs="Arial"/>
                <w:b/>
                <w:bCs/>
                <w:sz w:val="20"/>
                <w:szCs w:val="20"/>
                <w:lang w:eastAsia="it-IT"/>
              </w:rPr>
              <w:t xml:space="preserve">реалізації </w:t>
            </w:r>
            <w:r w:rsidR="00B46308" w:rsidRPr="00B46308">
              <w:rPr>
                <w:rFonts w:cs="Arial"/>
                <w:b/>
                <w:bCs/>
                <w:sz w:val="20"/>
                <w:szCs w:val="20"/>
                <w:lang w:eastAsia="it-IT"/>
              </w:rPr>
              <w:t>про</w:t>
            </w:r>
            <w:r w:rsidR="00734FB2">
              <w:rPr>
                <w:rFonts w:cs="Arial"/>
                <w:b/>
                <w:bCs/>
                <w:sz w:val="20"/>
                <w:szCs w:val="20"/>
                <w:lang w:eastAsia="it-IT"/>
              </w:rPr>
              <w:t>є</w:t>
            </w:r>
            <w:r w:rsidR="00B46308" w:rsidRPr="00B46308">
              <w:rPr>
                <w:rFonts w:cs="Arial"/>
                <w:b/>
                <w:bCs/>
                <w:sz w:val="20"/>
                <w:szCs w:val="20"/>
                <w:lang w:eastAsia="it-IT"/>
              </w:rPr>
              <w:t>кту:</w:t>
            </w:r>
          </w:p>
        </w:tc>
        <w:tc>
          <w:tcPr>
            <w:tcW w:w="6525" w:type="dxa"/>
            <w:gridSpan w:val="4"/>
          </w:tcPr>
          <w:p w:rsidR="00B46308" w:rsidRPr="00B46308" w:rsidRDefault="00B46308" w:rsidP="006C20B4">
            <w:pPr>
              <w:jc w:val="both"/>
              <w:rPr>
                <w:rFonts w:cs="Arial"/>
                <w:sz w:val="20"/>
                <w:szCs w:val="20"/>
                <w:lang w:eastAsia="it-IT"/>
              </w:rPr>
            </w:pPr>
            <w:r w:rsidRPr="00B46308">
              <w:rPr>
                <w:rFonts w:cs="Arial"/>
                <w:sz w:val="20"/>
                <w:szCs w:val="20"/>
                <w:lang w:eastAsia="it-IT"/>
              </w:rPr>
              <w:t xml:space="preserve">Бахмутська міська </w:t>
            </w:r>
            <w:r w:rsidR="006C20B4">
              <w:rPr>
                <w:rFonts w:cs="Arial"/>
                <w:sz w:val="20"/>
                <w:szCs w:val="20"/>
                <w:lang w:eastAsia="it-IT"/>
              </w:rPr>
              <w:t>рада</w:t>
            </w:r>
            <w:r w:rsidRPr="00B46308">
              <w:rPr>
                <w:rFonts w:cs="Arial"/>
                <w:sz w:val="20"/>
                <w:szCs w:val="20"/>
                <w:lang w:eastAsia="it-IT"/>
              </w:rPr>
              <w:t>, представники малого та середнього бізнесу, громадські організації, інвестори, волонтери</w:t>
            </w:r>
          </w:p>
        </w:tc>
      </w:tr>
      <w:tr w:rsidR="00CA7FEB" w:rsidRPr="00B46308" w:rsidTr="0083221E">
        <w:tc>
          <w:tcPr>
            <w:tcW w:w="3030" w:type="dxa"/>
            <w:hideMark/>
          </w:tcPr>
          <w:p w:rsidR="00B46308" w:rsidRPr="00B46308" w:rsidRDefault="00B46308" w:rsidP="00B46308">
            <w:pPr>
              <w:rPr>
                <w:rFonts w:cs="Arial"/>
                <w:b/>
                <w:bCs/>
                <w:sz w:val="20"/>
                <w:szCs w:val="20"/>
                <w:lang w:eastAsia="it-IT"/>
              </w:rPr>
            </w:pPr>
            <w:r w:rsidRPr="00B46308">
              <w:rPr>
                <w:rFonts w:cs="Arial"/>
                <w:b/>
                <w:bCs/>
                <w:sz w:val="20"/>
                <w:szCs w:val="20"/>
                <w:lang w:eastAsia="it-IT"/>
              </w:rPr>
              <w:t>Інше:</w:t>
            </w:r>
          </w:p>
        </w:tc>
        <w:tc>
          <w:tcPr>
            <w:tcW w:w="6525" w:type="dxa"/>
            <w:gridSpan w:val="4"/>
          </w:tcPr>
          <w:p w:rsidR="00B46308" w:rsidRPr="00B46308" w:rsidRDefault="00372D43" w:rsidP="00B46308">
            <w:pPr>
              <w:rPr>
                <w:rFonts w:cs="Arial"/>
                <w:sz w:val="20"/>
                <w:szCs w:val="20"/>
                <w:lang w:eastAsia="it-IT"/>
              </w:rPr>
            </w:pPr>
            <w:r>
              <w:rPr>
                <w:rFonts w:cs="Arial"/>
                <w:sz w:val="20"/>
                <w:szCs w:val="20"/>
                <w:lang w:eastAsia="it-IT"/>
              </w:rPr>
              <w:t>-</w:t>
            </w:r>
          </w:p>
        </w:tc>
      </w:tr>
    </w:tbl>
    <w:p w:rsidR="00B75F0B" w:rsidRDefault="00B75F0B" w:rsidP="00EA1D47">
      <w:pPr>
        <w:rPr>
          <w:rFonts w:cs="Arial"/>
          <w:lang w:eastAsia="en-US"/>
        </w:rPr>
      </w:pPr>
    </w:p>
    <w:p w:rsidR="002A0EE4" w:rsidRDefault="007B30D4" w:rsidP="008754FA">
      <w:pPr>
        <w:pStyle w:val="2"/>
        <w:numPr>
          <w:ilvl w:val="0"/>
          <w:numId w:val="0"/>
        </w:numPr>
        <w:tabs>
          <w:tab w:val="clear" w:pos="567"/>
          <w:tab w:val="left" w:pos="1134"/>
        </w:tabs>
        <w:spacing w:before="120" w:after="0"/>
        <w:ind w:right="194"/>
        <w:rPr>
          <w:rFonts w:ascii="Times New Roman" w:hAnsi="Times New Roman"/>
          <w:b w:val="0"/>
          <w:i/>
          <w:color w:val="auto"/>
        </w:rPr>
      </w:pPr>
      <w:r>
        <w:rPr>
          <w:rFonts w:ascii="Times New Roman" w:hAnsi="Times New Roman"/>
          <w:b w:val="0"/>
          <w:i/>
          <w:color w:val="auto"/>
        </w:rPr>
        <w:t xml:space="preserve">4. </w:t>
      </w:r>
      <w:r w:rsidR="002A5C3A" w:rsidRPr="00FC7C34">
        <w:rPr>
          <w:rFonts w:ascii="Times New Roman" w:hAnsi="Times New Roman"/>
          <w:b w:val="0"/>
          <w:i/>
          <w:color w:val="auto"/>
        </w:rPr>
        <w:t>Обсяги фінансування та терміни впровадження проєктів стратегічного напряму</w:t>
      </w:r>
      <w:r w:rsidR="002A5C3A" w:rsidRPr="00FC7C34">
        <w:rPr>
          <w:rFonts w:cs="Arial"/>
          <w:b w:val="0"/>
          <w:color w:val="auto"/>
        </w:rPr>
        <w:t xml:space="preserve">  </w:t>
      </w:r>
      <w:r w:rsidR="002A5C3A" w:rsidRPr="00FC7C34">
        <w:rPr>
          <w:rFonts w:ascii="Times New Roman" w:hAnsi="Times New Roman"/>
          <w:b w:val="0"/>
          <w:i/>
          <w:color w:val="auto"/>
        </w:rPr>
        <w:t>С. Гендерно - орієнтована громада ефективного врядування та талановитої молоді</w:t>
      </w:r>
    </w:p>
    <w:p w:rsidR="00355510" w:rsidRPr="00355510" w:rsidRDefault="00355510" w:rsidP="00355510">
      <w:pPr>
        <w:rPr>
          <w:lang w:eastAsia="en-US"/>
        </w:rPr>
      </w:pPr>
    </w:p>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3034"/>
        <w:gridCol w:w="1416"/>
        <w:gridCol w:w="1006"/>
        <w:gridCol w:w="7"/>
        <w:gridCol w:w="831"/>
        <w:gridCol w:w="851"/>
        <w:gridCol w:w="992"/>
        <w:gridCol w:w="567"/>
        <w:gridCol w:w="992"/>
        <w:gridCol w:w="7"/>
      </w:tblGrid>
      <w:tr w:rsidR="002A5C3A" w:rsidRPr="006A4569" w:rsidTr="00833E95">
        <w:trPr>
          <w:trHeight w:val="164"/>
        </w:trPr>
        <w:tc>
          <w:tcPr>
            <w:tcW w:w="3034" w:type="dxa"/>
            <w:vMerge w:val="restart"/>
            <w:shd w:val="clear" w:color="auto" w:fill="auto"/>
          </w:tcPr>
          <w:p w:rsidR="002A5C3A" w:rsidRDefault="002A5C3A" w:rsidP="00A01A16">
            <w:pPr>
              <w:jc w:val="center"/>
              <w:rPr>
                <w:rFonts w:cs="Arial"/>
                <w:b/>
                <w:bCs/>
                <w:sz w:val="18"/>
                <w:szCs w:val="18"/>
              </w:rPr>
            </w:pPr>
          </w:p>
          <w:p w:rsidR="002A5C3A" w:rsidRDefault="002A5C3A" w:rsidP="00A01A16">
            <w:pPr>
              <w:jc w:val="center"/>
              <w:rPr>
                <w:rFonts w:cs="Arial"/>
                <w:b/>
                <w:bCs/>
                <w:sz w:val="18"/>
                <w:szCs w:val="18"/>
              </w:rPr>
            </w:pPr>
            <w:r w:rsidRPr="00C67F85">
              <w:rPr>
                <w:rFonts w:cs="Arial"/>
                <w:b/>
                <w:bCs/>
                <w:sz w:val="18"/>
                <w:szCs w:val="18"/>
              </w:rPr>
              <w:t xml:space="preserve">Стратегічні цілі </w:t>
            </w:r>
          </w:p>
          <w:p w:rsidR="002A5C3A" w:rsidRPr="00C67F85" w:rsidRDefault="002A5C3A" w:rsidP="00A01A16">
            <w:pPr>
              <w:jc w:val="center"/>
              <w:rPr>
                <w:rFonts w:cs="Arial"/>
                <w:b/>
                <w:bCs/>
                <w:sz w:val="18"/>
                <w:szCs w:val="18"/>
              </w:rPr>
            </w:pPr>
            <w:r w:rsidRPr="00C67F85">
              <w:rPr>
                <w:rFonts w:cs="Arial"/>
                <w:b/>
                <w:bCs/>
                <w:sz w:val="18"/>
                <w:szCs w:val="18"/>
              </w:rPr>
              <w:t>та проєкти</w:t>
            </w:r>
          </w:p>
        </w:tc>
        <w:tc>
          <w:tcPr>
            <w:tcW w:w="1416" w:type="dxa"/>
            <w:vMerge w:val="restart"/>
            <w:shd w:val="clear" w:color="auto" w:fill="auto"/>
          </w:tcPr>
          <w:p w:rsidR="002A5C3A" w:rsidRDefault="002A5C3A" w:rsidP="00A01A16">
            <w:pPr>
              <w:jc w:val="center"/>
              <w:rPr>
                <w:rFonts w:cs="Arial"/>
                <w:b/>
                <w:bCs/>
                <w:sz w:val="18"/>
                <w:szCs w:val="18"/>
              </w:rPr>
            </w:pPr>
          </w:p>
          <w:p w:rsidR="002A5C3A" w:rsidRPr="00C67F85" w:rsidRDefault="002A5C3A" w:rsidP="00A01A16">
            <w:pPr>
              <w:jc w:val="center"/>
              <w:rPr>
                <w:rFonts w:cs="Arial"/>
                <w:b/>
                <w:bCs/>
                <w:sz w:val="18"/>
                <w:szCs w:val="18"/>
              </w:rPr>
            </w:pPr>
            <w:r w:rsidRPr="00C67F85">
              <w:rPr>
                <w:rFonts w:cs="Arial"/>
                <w:b/>
                <w:bCs/>
                <w:sz w:val="18"/>
                <w:szCs w:val="18"/>
              </w:rPr>
              <w:t xml:space="preserve">Прогнозована вартість </w:t>
            </w:r>
            <w:r>
              <w:rPr>
                <w:rFonts w:cs="Arial"/>
                <w:b/>
                <w:bCs/>
                <w:sz w:val="18"/>
                <w:szCs w:val="18"/>
              </w:rPr>
              <w:t>проєктів,</w:t>
            </w:r>
          </w:p>
          <w:p w:rsidR="002A5C3A" w:rsidRPr="00C67F85" w:rsidRDefault="002A5C3A" w:rsidP="00A01A16">
            <w:pPr>
              <w:jc w:val="center"/>
              <w:rPr>
                <w:rFonts w:cs="Arial"/>
                <w:b/>
                <w:bCs/>
                <w:sz w:val="18"/>
                <w:szCs w:val="18"/>
              </w:rPr>
            </w:pPr>
            <w:r>
              <w:rPr>
                <w:rFonts w:cs="Arial"/>
                <w:b/>
                <w:bCs/>
                <w:sz w:val="18"/>
                <w:szCs w:val="18"/>
              </w:rPr>
              <w:t>т</w:t>
            </w:r>
            <w:r w:rsidRPr="00C67F85">
              <w:rPr>
                <w:rFonts w:cs="Arial"/>
                <w:b/>
                <w:bCs/>
                <w:sz w:val="18"/>
                <w:szCs w:val="18"/>
              </w:rPr>
              <w:t>ис</w:t>
            </w:r>
            <w:r>
              <w:rPr>
                <w:rFonts w:cs="Arial"/>
                <w:b/>
                <w:bCs/>
                <w:sz w:val="18"/>
                <w:szCs w:val="18"/>
              </w:rPr>
              <w:t>.грн.</w:t>
            </w:r>
          </w:p>
        </w:tc>
        <w:tc>
          <w:tcPr>
            <w:tcW w:w="5253" w:type="dxa"/>
            <w:gridSpan w:val="8"/>
          </w:tcPr>
          <w:p w:rsidR="002A5C3A" w:rsidRPr="00C67F85" w:rsidRDefault="002A5C3A" w:rsidP="00A01A16">
            <w:pPr>
              <w:jc w:val="center"/>
              <w:rPr>
                <w:rFonts w:cs="Arial"/>
                <w:b/>
                <w:bCs/>
                <w:sz w:val="18"/>
                <w:szCs w:val="18"/>
              </w:rPr>
            </w:pPr>
            <w:r>
              <w:rPr>
                <w:rFonts w:cs="Arial"/>
                <w:b/>
                <w:bCs/>
                <w:sz w:val="18"/>
                <w:szCs w:val="18"/>
              </w:rPr>
              <w:t>у тому числі, тис.грн.:</w:t>
            </w:r>
          </w:p>
        </w:tc>
      </w:tr>
      <w:tr w:rsidR="002A5C3A" w:rsidRPr="006A4569" w:rsidTr="00833E95">
        <w:trPr>
          <w:gridAfter w:val="1"/>
          <w:wAfter w:w="7" w:type="dxa"/>
          <w:cantSplit/>
          <w:trHeight w:val="1445"/>
        </w:trPr>
        <w:tc>
          <w:tcPr>
            <w:tcW w:w="3034" w:type="dxa"/>
            <w:vMerge/>
            <w:shd w:val="clear" w:color="auto" w:fill="auto"/>
          </w:tcPr>
          <w:p w:rsidR="002A5C3A" w:rsidRPr="00C67F85" w:rsidRDefault="002A5C3A" w:rsidP="00A01A16">
            <w:pPr>
              <w:rPr>
                <w:rFonts w:cs="Arial"/>
                <w:b/>
                <w:bCs/>
                <w:sz w:val="18"/>
                <w:szCs w:val="18"/>
              </w:rPr>
            </w:pPr>
          </w:p>
        </w:tc>
        <w:tc>
          <w:tcPr>
            <w:tcW w:w="1416" w:type="dxa"/>
            <w:vMerge/>
            <w:shd w:val="clear" w:color="auto" w:fill="auto"/>
          </w:tcPr>
          <w:p w:rsidR="002A5C3A" w:rsidRPr="00C67F85" w:rsidRDefault="002A5C3A" w:rsidP="00A01A16">
            <w:pPr>
              <w:rPr>
                <w:rFonts w:cs="Arial"/>
                <w:b/>
                <w:bCs/>
                <w:sz w:val="18"/>
                <w:szCs w:val="18"/>
              </w:rPr>
            </w:pPr>
          </w:p>
        </w:tc>
        <w:tc>
          <w:tcPr>
            <w:tcW w:w="1013" w:type="dxa"/>
            <w:gridSpan w:val="2"/>
            <w:shd w:val="clear" w:color="auto" w:fill="auto"/>
            <w:textDirection w:val="btLr"/>
            <w:vAlign w:val="center"/>
          </w:tcPr>
          <w:p w:rsidR="002A5C3A" w:rsidRPr="00C67F85" w:rsidRDefault="002A5C3A" w:rsidP="00A01A16">
            <w:pPr>
              <w:ind w:left="113" w:right="113"/>
              <w:jc w:val="center"/>
              <w:rPr>
                <w:rFonts w:cs="Arial"/>
                <w:b/>
                <w:bCs/>
                <w:sz w:val="18"/>
                <w:szCs w:val="18"/>
              </w:rPr>
            </w:pPr>
            <w:r>
              <w:rPr>
                <w:rFonts w:cs="Arial"/>
                <w:b/>
                <w:bCs/>
                <w:sz w:val="18"/>
                <w:szCs w:val="18"/>
              </w:rPr>
              <w:t>д</w:t>
            </w:r>
            <w:r w:rsidRPr="00C67F85">
              <w:rPr>
                <w:rFonts w:cs="Arial"/>
                <w:b/>
                <w:bCs/>
                <w:sz w:val="18"/>
                <w:szCs w:val="18"/>
              </w:rPr>
              <w:t>ержавний бюджет</w:t>
            </w:r>
          </w:p>
        </w:tc>
        <w:tc>
          <w:tcPr>
            <w:tcW w:w="831" w:type="dxa"/>
            <w:shd w:val="clear" w:color="auto" w:fill="auto"/>
            <w:textDirection w:val="btLr"/>
            <w:vAlign w:val="center"/>
          </w:tcPr>
          <w:p w:rsidR="002A5C3A" w:rsidRPr="00C67F85" w:rsidRDefault="002A5C3A" w:rsidP="00A01A16">
            <w:pPr>
              <w:ind w:left="113" w:right="113"/>
              <w:jc w:val="center"/>
              <w:rPr>
                <w:rFonts w:cs="Arial"/>
                <w:b/>
                <w:bCs/>
                <w:sz w:val="18"/>
                <w:szCs w:val="18"/>
              </w:rPr>
            </w:pPr>
            <w:r>
              <w:rPr>
                <w:rFonts w:cs="Arial"/>
                <w:b/>
                <w:bCs/>
                <w:sz w:val="18"/>
                <w:szCs w:val="18"/>
              </w:rPr>
              <w:t>о</w:t>
            </w:r>
            <w:r w:rsidRPr="00C67F85">
              <w:rPr>
                <w:rFonts w:cs="Arial"/>
                <w:b/>
                <w:bCs/>
                <w:sz w:val="18"/>
                <w:szCs w:val="18"/>
              </w:rPr>
              <w:t>бласний бюджет</w:t>
            </w:r>
          </w:p>
        </w:tc>
        <w:tc>
          <w:tcPr>
            <w:tcW w:w="851" w:type="dxa"/>
            <w:textDirection w:val="btLr"/>
            <w:vAlign w:val="center"/>
          </w:tcPr>
          <w:p w:rsidR="002A5C3A" w:rsidRPr="00C67F85" w:rsidRDefault="002A5C3A" w:rsidP="00A01A16">
            <w:pPr>
              <w:ind w:left="113" w:right="113"/>
              <w:jc w:val="center"/>
              <w:rPr>
                <w:rFonts w:cs="Arial"/>
                <w:b/>
                <w:bCs/>
                <w:sz w:val="18"/>
                <w:szCs w:val="18"/>
              </w:rPr>
            </w:pPr>
            <w:r>
              <w:rPr>
                <w:rFonts w:cs="Arial"/>
                <w:b/>
                <w:bCs/>
                <w:sz w:val="18"/>
                <w:szCs w:val="18"/>
              </w:rPr>
              <w:t>м</w:t>
            </w:r>
            <w:r w:rsidRPr="00C67F85">
              <w:rPr>
                <w:rFonts w:cs="Arial"/>
                <w:b/>
                <w:bCs/>
                <w:sz w:val="18"/>
                <w:szCs w:val="18"/>
              </w:rPr>
              <w:t>ісцевий бюджет</w:t>
            </w:r>
          </w:p>
        </w:tc>
        <w:tc>
          <w:tcPr>
            <w:tcW w:w="992" w:type="dxa"/>
            <w:textDirection w:val="btLr"/>
            <w:vAlign w:val="center"/>
          </w:tcPr>
          <w:p w:rsidR="002A5C3A" w:rsidRPr="00C67F85" w:rsidRDefault="002A5C3A" w:rsidP="00A01A16">
            <w:pPr>
              <w:ind w:left="113" w:right="113"/>
              <w:jc w:val="center"/>
              <w:rPr>
                <w:rFonts w:cs="Arial"/>
                <w:b/>
                <w:bCs/>
                <w:sz w:val="18"/>
                <w:szCs w:val="18"/>
              </w:rPr>
            </w:pPr>
            <w:r>
              <w:rPr>
                <w:rFonts w:cs="Arial"/>
                <w:b/>
                <w:bCs/>
                <w:sz w:val="18"/>
                <w:szCs w:val="18"/>
              </w:rPr>
              <w:t>залучені  кошти</w:t>
            </w:r>
          </w:p>
        </w:tc>
        <w:tc>
          <w:tcPr>
            <w:tcW w:w="567" w:type="dxa"/>
            <w:textDirection w:val="btLr"/>
            <w:vAlign w:val="center"/>
          </w:tcPr>
          <w:p w:rsidR="002A5C3A" w:rsidRDefault="002A5C3A" w:rsidP="00A01A16">
            <w:pPr>
              <w:ind w:left="113" w:right="113"/>
              <w:jc w:val="center"/>
              <w:rPr>
                <w:rFonts w:cs="Arial"/>
                <w:b/>
                <w:bCs/>
                <w:sz w:val="18"/>
                <w:szCs w:val="18"/>
              </w:rPr>
            </w:pPr>
            <w:r>
              <w:rPr>
                <w:rFonts w:cs="Arial"/>
                <w:b/>
                <w:bCs/>
                <w:sz w:val="18"/>
                <w:szCs w:val="18"/>
              </w:rPr>
              <w:t>кошти підприємств</w:t>
            </w:r>
          </w:p>
        </w:tc>
        <w:tc>
          <w:tcPr>
            <w:tcW w:w="992" w:type="dxa"/>
            <w:textDirection w:val="btLr"/>
            <w:vAlign w:val="center"/>
          </w:tcPr>
          <w:p w:rsidR="002A5C3A" w:rsidRPr="00C67F85" w:rsidRDefault="002A5C3A" w:rsidP="00A01A16">
            <w:pPr>
              <w:ind w:left="113" w:right="113"/>
              <w:jc w:val="center"/>
              <w:rPr>
                <w:rFonts w:cs="Arial"/>
                <w:b/>
                <w:bCs/>
                <w:sz w:val="18"/>
                <w:szCs w:val="18"/>
              </w:rPr>
            </w:pPr>
            <w:r>
              <w:rPr>
                <w:rFonts w:cs="Arial"/>
                <w:b/>
                <w:bCs/>
                <w:sz w:val="18"/>
                <w:szCs w:val="18"/>
              </w:rPr>
              <w:t>інш</w:t>
            </w:r>
            <w:r w:rsidR="00755707">
              <w:rPr>
                <w:rFonts w:cs="Arial"/>
                <w:b/>
                <w:bCs/>
                <w:sz w:val="18"/>
                <w:szCs w:val="18"/>
              </w:rPr>
              <w:t>і</w:t>
            </w:r>
          </w:p>
          <w:p w:rsidR="002A5C3A" w:rsidRPr="00C67F85" w:rsidRDefault="002A5C3A" w:rsidP="00A01A16">
            <w:pPr>
              <w:ind w:left="113" w:right="113"/>
              <w:jc w:val="center"/>
              <w:rPr>
                <w:rFonts w:cs="Arial"/>
                <w:b/>
                <w:bCs/>
                <w:sz w:val="18"/>
                <w:szCs w:val="18"/>
              </w:rPr>
            </w:pPr>
          </w:p>
        </w:tc>
      </w:tr>
      <w:tr w:rsidR="002A5C3A" w:rsidRPr="00C67F85" w:rsidTr="00833E95">
        <w:trPr>
          <w:gridAfter w:val="1"/>
          <w:wAfter w:w="7" w:type="dxa"/>
          <w:trHeight w:val="200"/>
        </w:trPr>
        <w:tc>
          <w:tcPr>
            <w:tcW w:w="3034" w:type="dxa"/>
            <w:shd w:val="clear" w:color="auto" w:fill="auto"/>
          </w:tcPr>
          <w:p w:rsidR="002A5C3A" w:rsidRPr="00C67F85" w:rsidRDefault="002A5C3A" w:rsidP="00A01A16">
            <w:pPr>
              <w:jc w:val="center"/>
              <w:rPr>
                <w:rFonts w:cs="Arial"/>
                <w:b/>
                <w:bCs/>
                <w:sz w:val="18"/>
                <w:szCs w:val="18"/>
              </w:rPr>
            </w:pPr>
            <w:r w:rsidRPr="00C67F85">
              <w:rPr>
                <w:rFonts w:cs="Arial"/>
                <w:b/>
                <w:bCs/>
                <w:sz w:val="18"/>
                <w:szCs w:val="18"/>
              </w:rPr>
              <w:t>1</w:t>
            </w:r>
          </w:p>
        </w:tc>
        <w:tc>
          <w:tcPr>
            <w:tcW w:w="1416" w:type="dxa"/>
            <w:shd w:val="clear" w:color="auto" w:fill="auto"/>
          </w:tcPr>
          <w:p w:rsidR="002A5C3A" w:rsidRPr="00C67F85" w:rsidRDefault="002A5C3A" w:rsidP="00A01A16">
            <w:pPr>
              <w:jc w:val="center"/>
              <w:rPr>
                <w:rFonts w:cs="Arial"/>
                <w:b/>
                <w:bCs/>
                <w:sz w:val="18"/>
                <w:szCs w:val="18"/>
              </w:rPr>
            </w:pPr>
            <w:r w:rsidRPr="00C67F85">
              <w:rPr>
                <w:rFonts w:cs="Arial"/>
                <w:b/>
                <w:bCs/>
                <w:sz w:val="18"/>
                <w:szCs w:val="18"/>
              </w:rPr>
              <w:t>2</w:t>
            </w:r>
          </w:p>
        </w:tc>
        <w:tc>
          <w:tcPr>
            <w:tcW w:w="1013" w:type="dxa"/>
            <w:gridSpan w:val="2"/>
            <w:shd w:val="clear" w:color="auto" w:fill="auto"/>
          </w:tcPr>
          <w:p w:rsidR="002A5C3A" w:rsidRPr="00C67F85" w:rsidRDefault="002A5C3A" w:rsidP="00A01A16">
            <w:pPr>
              <w:jc w:val="center"/>
              <w:rPr>
                <w:rFonts w:cs="Arial"/>
                <w:b/>
                <w:bCs/>
                <w:sz w:val="18"/>
                <w:szCs w:val="18"/>
              </w:rPr>
            </w:pPr>
            <w:r>
              <w:rPr>
                <w:rFonts w:cs="Arial"/>
                <w:b/>
                <w:bCs/>
                <w:sz w:val="18"/>
                <w:szCs w:val="18"/>
              </w:rPr>
              <w:t>3</w:t>
            </w:r>
          </w:p>
        </w:tc>
        <w:tc>
          <w:tcPr>
            <w:tcW w:w="831" w:type="dxa"/>
            <w:shd w:val="clear" w:color="auto" w:fill="auto"/>
          </w:tcPr>
          <w:p w:rsidR="002A5C3A" w:rsidRPr="00C67F85" w:rsidRDefault="002A5C3A" w:rsidP="00A01A16">
            <w:pPr>
              <w:jc w:val="center"/>
              <w:rPr>
                <w:rFonts w:cs="Arial"/>
                <w:b/>
                <w:bCs/>
                <w:sz w:val="18"/>
                <w:szCs w:val="18"/>
              </w:rPr>
            </w:pPr>
            <w:r>
              <w:rPr>
                <w:rFonts w:cs="Arial"/>
                <w:b/>
                <w:bCs/>
                <w:sz w:val="18"/>
                <w:szCs w:val="18"/>
              </w:rPr>
              <w:t>4</w:t>
            </w:r>
          </w:p>
        </w:tc>
        <w:tc>
          <w:tcPr>
            <w:tcW w:w="851" w:type="dxa"/>
          </w:tcPr>
          <w:p w:rsidR="002A5C3A" w:rsidRPr="00C67F85" w:rsidRDefault="002A5C3A" w:rsidP="00A01A16">
            <w:pPr>
              <w:jc w:val="center"/>
              <w:rPr>
                <w:rFonts w:cs="Arial"/>
                <w:b/>
                <w:bCs/>
                <w:sz w:val="18"/>
                <w:szCs w:val="18"/>
              </w:rPr>
            </w:pPr>
            <w:r>
              <w:rPr>
                <w:rFonts w:cs="Arial"/>
                <w:b/>
                <w:bCs/>
                <w:sz w:val="18"/>
                <w:szCs w:val="18"/>
              </w:rPr>
              <w:t>5</w:t>
            </w:r>
          </w:p>
        </w:tc>
        <w:tc>
          <w:tcPr>
            <w:tcW w:w="992" w:type="dxa"/>
          </w:tcPr>
          <w:p w:rsidR="002A5C3A" w:rsidRPr="00C67F85" w:rsidRDefault="002A5C3A" w:rsidP="00A01A16">
            <w:pPr>
              <w:jc w:val="center"/>
              <w:rPr>
                <w:rFonts w:cs="Arial"/>
                <w:b/>
                <w:bCs/>
                <w:sz w:val="18"/>
                <w:szCs w:val="18"/>
              </w:rPr>
            </w:pPr>
            <w:r>
              <w:rPr>
                <w:rFonts w:cs="Arial"/>
                <w:b/>
                <w:bCs/>
                <w:sz w:val="18"/>
                <w:szCs w:val="18"/>
              </w:rPr>
              <w:t>6</w:t>
            </w:r>
          </w:p>
        </w:tc>
        <w:tc>
          <w:tcPr>
            <w:tcW w:w="567" w:type="dxa"/>
          </w:tcPr>
          <w:p w:rsidR="002A5C3A" w:rsidRPr="00C67F85" w:rsidRDefault="002A5C3A" w:rsidP="00A01A16">
            <w:pPr>
              <w:jc w:val="center"/>
              <w:rPr>
                <w:rFonts w:cs="Arial"/>
                <w:b/>
                <w:bCs/>
                <w:sz w:val="18"/>
                <w:szCs w:val="18"/>
              </w:rPr>
            </w:pPr>
            <w:r>
              <w:rPr>
                <w:rFonts w:cs="Arial"/>
                <w:b/>
                <w:bCs/>
                <w:sz w:val="18"/>
                <w:szCs w:val="18"/>
              </w:rPr>
              <w:t>7</w:t>
            </w:r>
          </w:p>
        </w:tc>
        <w:tc>
          <w:tcPr>
            <w:tcW w:w="992" w:type="dxa"/>
          </w:tcPr>
          <w:p w:rsidR="002A5C3A" w:rsidRPr="00C67F85" w:rsidRDefault="002A5C3A" w:rsidP="00A01A16">
            <w:pPr>
              <w:jc w:val="center"/>
              <w:rPr>
                <w:rFonts w:cs="Arial"/>
                <w:b/>
                <w:bCs/>
                <w:sz w:val="18"/>
                <w:szCs w:val="18"/>
              </w:rPr>
            </w:pPr>
            <w:r>
              <w:rPr>
                <w:rFonts w:cs="Arial"/>
                <w:b/>
                <w:bCs/>
                <w:sz w:val="18"/>
                <w:szCs w:val="18"/>
              </w:rPr>
              <w:t>8</w:t>
            </w:r>
          </w:p>
        </w:tc>
      </w:tr>
      <w:tr w:rsidR="002A5C3A" w:rsidRPr="00C67F85" w:rsidTr="00833E95">
        <w:trPr>
          <w:gridAfter w:val="1"/>
          <w:wAfter w:w="7" w:type="dxa"/>
          <w:trHeight w:val="200"/>
        </w:trPr>
        <w:tc>
          <w:tcPr>
            <w:tcW w:w="9696" w:type="dxa"/>
            <w:gridSpan w:val="9"/>
            <w:shd w:val="clear" w:color="auto" w:fill="auto"/>
          </w:tcPr>
          <w:p w:rsidR="002A5C3A" w:rsidRPr="00C537E1" w:rsidRDefault="00C537E1" w:rsidP="00A01A16">
            <w:pPr>
              <w:jc w:val="center"/>
              <w:rPr>
                <w:rFonts w:cs="Arial"/>
                <w:b/>
                <w:bCs/>
                <w:i/>
                <w:color w:val="000000"/>
                <w:sz w:val="20"/>
                <w:szCs w:val="20"/>
              </w:rPr>
            </w:pPr>
            <w:r w:rsidRPr="00C537E1">
              <w:rPr>
                <w:rFonts w:cs="Arial"/>
                <w:b/>
                <w:bCs/>
                <w:i/>
                <w:color w:val="000000"/>
                <w:sz w:val="20"/>
                <w:szCs w:val="20"/>
              </w:rPr>
              <w:t>С.1. Підвищення ефективності врядування та молодіжного лідерства</w:t>
            </w:r>
          </w:p>
        </w:tc>
      </w:tr>
      <w:tr w:rsidR="002A5C3A" w:rsidRPr="00C67F85" w:rsidTr="00833E95">
        <w:trPr>
          <w:gridAfter w:val="1"/>
          <w:wAfter w:w="7" w:type="dxa"/>
          <w:trHeight w:val="449"/>
        </w:trPr>
        <w:tc>
          <w:tcPr>
            <w:tcW w:w="3034" w:type="dxa"/>
            <w:shd w:val="clear" w:color="auto" w:fill="auto"/>
          </w:tcPr>
          <w:p w:rsidR="002A5C3A" w:rsidRPr="00C67F85" w:rsidRDefault="00CB02FA" w:rsidP="00A01A16">
            <w:pPr>
              <w:rPr>
                <w:rFonts w:cs="Arial"/>
                <w:sz w:val="18"/>
                <w:szCs w:val="18"/>
              </w:rPr>
            </w:pPr>
            <w:r w:rsidRPr="00E13642">
              <w:rPr>
                <w:rFonts w:cs="Arial"/>
                <w:sz w:val="20"/>
                <w:szCs w:val="20"/>
                <w:lang w:eastAsia="it-IT"/>
              </w:rPr>
              <w:t>С</w:t>
            </w:r>
            <w:r w:rsidRPr="00CB02FA">
              <w:rPr>
                <w:rFonts w:cs="Arial"/>
                <w:bCs/>
                <w:sz w:val="20"/>
                <w:szCs w:val="20"/>
                <w:lang w:eastAsia="ar-SA"/>
              </w:rPr>
              <w:t>. 1.1. Е-врядування та  управління організаційною результативністю міської ради</w:t>
            </w:r>
          </w:p>
        </w:tc>
        <w:tc>
          <w:tcPr>
            <w:tcW w:w="1416" w:type="dxa"/>
            <w:shd w:val="clear" w:color="auto" w:fill="auto"/>
          </w:tcPr>
          <w:p w:rsidR="002A5C3A" w:rsidRPr="00B61D87" w:rsidRDefault="008754FA" w:rsidP="00A01A16">
            <w:pPr>
              <w:jc w:val="center"/>
              <w:rPr>
                <w:rFonts w:cs="Arial"/>
                <w:bCs/>
                <w:sz w:val="20"/>
                <w:szCs w:val="20"/>
              </w:rPr>
            </w:pPr>
            <w:r>
              <w:rPr>
                <w:rFonts w:cs="Arial"/>
                <w:bCs/>
                <w:sz w:val="20"/>
                <w:szCs w:val="20"/>
              </w:rPr>
              <w:t>202</w:t>
            </w:r>
            <w:r w:rsidR="00833E95">
              <w:rPr>
                <w:rFonts w:cs="Arial"/>
                <w:bCs/>
                <w:sz w:val="20"/>
                <w:szCs w:val="20"/>
              </w:rPr>
              <w:t>,0</w:t>
            </w:r>
          </w:p>
        </w:tc>
        <w:tc>
          <w:tcPr>
            <w:tcW w:w="1006" w:type="dxa"/>
            <w:shd w:val="clear" w:color="auto" w:fill="auto"/>
          </w:tcPr>
          <w:p w:rsidR="002A5C3A" w:rsidRPr="00B61D87" w:rsidRDefault="002A5C3A" w:rsidP="00A01A16">
            <w:pPr>
              <w:rPr>
                <w:rFonts w:cs="Arial"/>
                <w:bCs/>
                <w:sz w:val="20"/>
                <w:szCs w:val="20"/>
              </w:rPr>
            </w:pPr>
          </w:p>
        </w:tc>
        <w:tc>
          <w:tcPr>
            <w:tcW w:w="838" w:type="dxa"/>
            <w:gridSpan w:val="2"/>
            <w:shd w:val="clear" w:color="auto" w:fill="auto"/>
          </w:tcPr>
          <w:p w:rsidR="002A5C3A" w:rsidRPr="00B61D87" w:rsidRDefault="002A5C3A" w:rsidP="00A01A16">
            <w:pPr>
              <w:spacing w:line="600" w:lineRule="auto"/>
              <w:rPr>
                <w:rFonts w:cs="Arial"/>
                <w:sz w:val="20"/>
                <w:szCs w:val="20"/>
              </w:rPr>
            </w:pPr>
          </w:p>
        </w:tc>
        <w:tc>
          <w:tcPr>
            <w:tcW w:w="851" w:type="dxa"/>
          </w:tcPr>
          <w:p w:rsidR="002A5C3A" w:rsidRPr="00B61D87" w:rsidRDefault="002A5C3A" w:rsidP="00A01A16">
            <w:pPr>
              <w:spacing w:line="600" w:lineRule="auto"/>
              <w:jc w:val="center"/>
              <w:rPr>
                <w:rFonts w:cs="Arial"/>
                <w:sz w:val="20"/>
                <w:szCs w:val="20"/>
              </w:rPr>
            </w:pPr>
          </w:p>
        </w:tc>
        <w:tc>
          <w:tcPr>
            <w:tcW w:w="992" w:type="dxa"/>
          </w:tcPr>
          <w:p w:rsidR="002A5C3A" w:rsidRPr="00B61D87" w:rsidRDefault="008754FA" w:rsidP="00A01A16">
            <w:pPr>
              <w:spacing w:line="600" w:lineRule="auto"/>
              <w:jc w:val="center"/>
              <w:rPr>
                <w:rFonts w:cs="Arial"/>
                <w:sz w:val="20"/>
                <w:szCs w:val="20"/>
              </w:rPr>
            </w:pPr>
            <w:r>
              <w:rPr>
                <w:rFonts w:cs="Arial"/>
                <w:sz w:val="20"/>
                <w:szCs w:val="20"/>
              </w:rPr>
              <w:t>202</w:t>
            </w:r>
            <w:r w:rsidR="00833E95">
              <w:rPr>
                <w:rFonts w:cs="Arial"/>
                <w:sz w:val="20"/>
                <w:szCs w:val="20"/>
              </w:rPr>
              <w:t>,0</w:t>
            </w:r>
          </w:p>
        </w:tc>
        <w:tc>
          <w:tcPr>
            <w:tcW w:w="567" w:type="dxa"/>
          </w:tcPr>
          <w:p w:rsidR="002A5C3A" w:rsidRPr="00B61D87" w:rsidRDefault="002A5C3A" w:rsidP="00A01A16">
            <w:pPr>
              <w:spacing w:line="600" w:lineRule="auto"/>
              <w:jc w:val="center"/>
              <w:rPr>
                <w:rFonts w:cs="Arial"/>
                <w:sz w:val="20"/>
                <w:szCs w:val="20"/>
              </w:rPr>
            </w:pPr>
          </w:p>
        </w:tc>
        <w:tc>
          <w:tcPr>
            <w:tcW w:w="992" w:type="dxa"/>
          </w:tcPr>
          <w:p w:rsidR="002A5C3A" w:rsidRPr="00B61D87" w:rsidRDefault="002A5C3A" w:rsidP="00A01A16">
            <w:pPr>
              <w:spacing w:line="600" w:lineRule="auto"/>
              <w:jc w:val="center"/>
              <w:rPr>
                <w:rFonts w:cs="Arial"/>
                <w:sz w:val="20"/>
                <w:szCs w:val="20"/>
              </w:rPr>
            </w:pPr>
          </w:p>
        </w:tc>
      </w:tr>
      <w:tr w:rsidR="002A5C3A" w:rsidRPr="00C67F85" w:rsidTr="00833E95">
        <w:trPr>
          <w:gridAfter w:val="1"/>
          <w:wAfter w:w="7" w:type="dxa"/>
        </w:trPr>
        <w:tc>
          <w:tcPr>
            <w:tcW w:w="3034" w:type="dxa"/>
            <w:shd w:val="clear" w:color="auto" w:fill="auto"/>
          </w:tcPr>
          <w:p w:rsidR="002A5C3A" w:rsidRPr="002407C9" w:rsidRDefault="00CB02FA" w:rsidP="00A01A16">
            <w:pPr>
              <w:rPr>
                <w:rFonts w:cs="Arial"/>
                <w:bCs/>
                <w:sz w:val="20"/>
                <w:szCs w:val="20"/>
                <w:lang w:eastAsia="ar-SA"/>
              </w:rPr>
            </w:pPr>
            <w:r w:rsidRPr="00297214">
              <w:rPr>
                <w:rFonts w:cs="Arial"/>
                <w:sz w:val="20"/>
                <w:szCs w:val="20"/>
                <w:lang w:eastAsia="uk-UA"/>
              </w:rPr>
              <w:t>С.</w:t>
            </w:r>
            <w:r>
              <w:rPr>
                <w:rFonts w:cs="Arial"/>
                <w:sz w:val="20"/>
                <w:szCs w:val="20"/>
                <w:lang w:eastAsia="uk-UA"/>
              </w:rPr>
              <w:t xml:space="preserve"> </w:t>
            </w:r>
            <w:r w:rsidRPr="00297214">
              <w:rPr>
                <w:rFonts w:cs="Arial"/>
                <w:sz w:val="20"/>
                <w:szCs w:val="20"/>
                <w:lang w:eastAsia="uk-UA"/>
              </w:rPr>
              <w:t>1.3. Підвищення якості та</w:t>
            </w:r>
            <w:r>
              <w:rPr>
                <w:rFonts w:cs="Arial"/>
                <w:sz w:val="20"/>
                <w:szCs w:val="20"/>
                <w:lang w:eastAsia="uk-UA"/>
              </w:rPr>
              <w:t xml:space="preserve"> доступності адміністративних та </w:t>
            </w:r>
            <w:r w:rsidRPr="00297214">
              <w:rPr>
                <w:rFonts w:cs="Arial"/>
                <w:sz w:val="20"/>
                <w:szCs w:val="20"/>
                <w:lang w:eastAsia="uk-UA"/>
              </w:rPr>
              <w:t>соціальних послуг</w:t>
            </w:r>
          </w:p>
        </w:tc>
        <w:tc>
          <w:tcPr>
            <w:tcW w:w="1416" w:type="dxa"/>
            <w:shd w:val="clear" w:color="auto" w:fill="auto"/>
          </w:tcPr>
          <w:p w:rsidR="008754FA" w:rsidRPr="00833E95" w:rsidRDefault="00833E95" w:rsidP="00A01A16">
            <w:pPr>
              <w:jc w:val="center"/>
              <w:rPr>
                <w:rFonts w:cs="Arial"/>
                <w:sz w:val="20"/>
                <w:szCs w:val="20"/>
                <w:lang w:val="ru-RU"/>
              </w:rPr>
            </w:pPr>
            <w:r w:rsidRPr="00833E95">
              <w:rPr>
                <w:rFonts w:cs="Arial"/>
                <w:sz w:val="20"/>
                <w:szCs w:val="20"/>
                <w:lang w:eastAsia="it-IT"/>
              </w:rPr>
              <w:t>85 611,0</w:t>
            </w:r>
          </w:p>
        </w:tc>
        <w:tc>
          <w:tcPr>
            <w:tcW w:w="1006" w:type="dxa"/>
            <w:shd w:val="clear" w:color="auto" w:fill="auto"/>
          </w:tcPr>
          <w:p w:rsidR="002A5C3A" w:rsidRPr="00833E95" w:rsidRDefault="002A5C3A" w:rsidP="00A01A16">
            <w:pPr>
              <w:jc w:val="center"/>
              <w:rPr>
                <w:rFonts w:cs="Arial"/>
                <w:sz w:val="20"/>
                <w:szCs w:val="20"/>
              </w:rPr>
            </w:pPr>
          </w:p>
        </w:tc>
        <w:tc>
          <w:tcPr>
            <w:tcW w:w="838" w:type="dxa"/>
            <w:gridSpan w:val="2"/>
            <w:shd w:val="clear" w:color="auto" w:fill="auto"/>
          </w:tcPr>
          <w:p w:rsidR="002A5C3A" w:rsidRPr="00833E95" w:rsidRDefault="00833E95" w:rsidP="00833E95">
            <w:pPr>
              <w:jc w:val="center"/>
              <w:rPr>
                <w:rFonts w:cs="Arial"/>
                <w:sz w:val="18"/>
                <w:szCs w:val="18"/>
              </w:rPr>
            </w:pPr>
            <w:r w:rsidRPr="00833E95">
              <w:rPr>
                <w:rFonts w:cs="Arial"/>
                <w:sz w:val="18"/>
                <w:szCs w:val="18"/>
              </w:rPr>
              <w:t>8 </w:t>
            </w:r>
            <w:r w:rsidR="008754FA" w:rsidRPr="00833E95">
              <w:rPr>
                <w:rFonts w:cs="Arial"/>
                <w:sz w:val="18"/>
                <w:szCs w:val="18"/>
              </w:rPr>
              <w:t>000</w:t>
            </w:r>
            <w:r w:rsidRPr="00833E95">
              <w:rPr>
                <w:rFonts w:cs="Arial"/>
                <w:sz w:val="18"/>
                <w:szCs w:val="18"/>
              </w:rPr>
              <w:t>,0</w:t>
            </w:r>
          </w:p>
        </w:tc>
        <w:tc>
          <w:tcPr>
            <w:tcW w:w="851" w:type="dxa"/>
          </w:tcPr>
          <w:p w:rsidR="002A5C3A" w:rsidRPr="00833E95" w:rsidRDefault="00833E95" w:rsidP="00A01A16">
            <w:pPr>
              <w:spacing w:line="600" w:lineRule="auto"/>
              <w:jc w:val="center"/>
              <w:rPr>
                <w:rFonts w:cs="Arial"/>
                <w:sz w:val="20"/>
                <w:szCs w:val="20"/>
              </w:rPr>
            </w:pPr>
            <w:r w:rsidRPr="00833E95">
              <w:rPr>
                <w:rFonts w:cs="Arial"/>
                <w:sz w:val="20"/>
                <w:szCs w:val="20"/>
              </w:rPr>
              <w:t>8 221,0</w:t>
            </w:r>
          </w:p>
        </w:tc>
        <w:tc>
          <w:tcPr>
            <w:tcW w:w="992" w:type="dxa"/>
          </w:tcPr>
          <w:p w:rsidR="002A5C3A" w:rsidRPr="00B61D87" w:rsidRDefault="00833E95" w:rsidP="00A01A16">
            <w:pPr>
              <w:spacing w:line="600" w:lineRule="auto"/>
              <w:jc w:val="center"/>
              <w:rPr>
                <w:rFonts w:cs="Arial"/>
                <w:sz w:val="20"/>
                <w:szCs w:val="20"/>
              </w:rPr>
            </w:pPr>
            <w:r>
              <w:rPr>
                <w:rFonts w:cs="Arial"/>
                <w:sz w:val="20"/>
                <w:szCs w:val="20"/>
              </w:rPr>
              <w:t>54 390,0</w:t>
            </w:r>
          </w:p>
        </w:tc>
        <w:tc>
          <w:tcPr>
            <w:tcW w:w="567" w:type="dxa"/>
          </w:tcPr>
          <w:p w:rsidR="002A5C3A" w:rsidRPr="00B61D87" w:rsidRDefault="002A5C3A" w:rsidP="00A01A16">
            <w:pPr>
              <w:spacing w:line="600" w:lineRule="auto"/>
              <w:jc w:val="center"/>
              <w:rPr>
                <w:rFonts w:cs="Arial"/>
                <w:sz w:val="20"/>
                <w:szCs w:val="20"/>
              </w:rPr>
            </w:pPr>
          </w:p>
        </w:tc>
        <w:tc>
          <w:tcPr>
            <w:tcW w:w="992" w:type="dxa"/>
          </w:tcPr>
          <w:p w:rsidR="002A5C3A" w:rsidRPr="00B61D87" w:rsidRDefault="00833E95" w:rsidP="00A01A16">
            <w:pPr>
              <w:spacing w:line="600" w:lineRule="auto"/>
              <w:jc w:val="center"/>
              <w:rPr>
                <w:rFonts w:cs="Arial"/>
                <w:sz w:val="20"/>
                <w:szCs w:val="20"/>
              </w:rPr>
            </w:pPr>
            <w:r>
              <w:rPr>
                <w:rFonts w:cs="Arial"/>
                <w:sz w:val="20"/>
                <w:szCs w:val="20"/>
              </w:rPr>
              <w:t>15 000,0</w:t>
            </w:r>
          </w:p>
        </w:tc>
      </w:tr>
      <w:tr w:rsidR="002A5C3A" w:rsidRPr="00C67F85" w:rsidTr="00833E95">
        <w:trPr>
          <w:gridAfter w:val="1"/>
          <w:wAfter w:w="7" w:type="dxa"/>
          <w:trHeight w:val="469"/>
        </w:trPr>
        <w:tc>
          <w:tcPr>
            <w:tcW w:w="3034" w:type="dxa"/>
            <w:shd w:val="clear" w:color="auto" w:fill="auto"/>
          </w:tcPr>
          <w:p w:rsidR="002A5C3A" w:rsidRPr="00C67F85" w:rsidRDefault="00CB02FA" w:rsidP="00A01A16">
            <w:pPr>
              <w:rPr>
                <w:rFonts w:cs="Arial"/>
                <w:sz w:val="18"/>
                <w:szCs w:val="18"/>
              </w:rPr>
            </w:pPr>
            <w:r w:rsidRPr="00CB02FA">
              <w:rPr>
                <w:rFonts w:cs="Arial"/>
                <w:bCs/>
                <w:sz w:val="20"/>
                <w:szCs w:val="20"/>
                <w:lang w:eastAsia="ar-SA"/>
              </w:rPr>
              <w:t>С. 1.4. Самореалізація та самозайнятість молоді</w:t>
            </w:r>
          </w:p>
        </w:tc>
        <w:tc>
          <w:tcPr>
            <w:tcW w:w="1416" w:type="dxa"/>
            <w:shd w:val="clear" w:color="auto" w:fill="auto"/>
          </w:tcPr>
          <w:p w:rsidR="002A5C3A" w:rsidRPr="00480D91" w:rsidRDefault="008754FA" w:rsidP="00A01A16">
            <w:pPr>
              <w:jc w:val="center"/>
              <w:rPr>
                <w:rFonts w:cs="Arial"/>
                <w:sz w:val="20"/>
                <w:szCs w:val="20"/>
                <w:lang w:eastAsia="it-IT"/>
              </w:rPr>
            </w:pPr>
            <w:r w:rsidRPr="00480D91">
              <w:rPr>
                <w:rFonts w:cs="Arial"/>
                <w:sz w:val="20"/>
                <w:szCs w:val="20"/>
                <w:lang w:eastAsia="it-IT"/>
              </w:rPr>
              <w:t>2</w:t>
            </w:r>
            <w:r w:rsidR="00755707" w:rsidRPr="00480D91">
              <w:rPr>
                <w:rFonts w:cs="Arial"/>
                <w:sz w:val="20"/>
                <w:szCs w:val="20"/>
                <w:lang w:eastAsia="it-IT"/>
              </w:rPr>
              <w:t>7</w:t>
            </w:r>
            <w:r w:rsidR="004130EA" w:rsidRPr="00480D91">
              <w:rPr>
                <w:rFonts w:cs="Arial"/>
                <w:sz w:val="20"/>
                <w:szCs w:val="20"/>
                <w:lang w:eastAsia="it-IT"/>
              </w:rPr>
              <w:t>1</w:t>
            </w:r>
            <w:r w:rsidR="00833E95" w:rsidRPr="00480D91">
              <w:rPr>
                <w:rFonts w:cs="Arial"/>
                <w:sz w:val="20"/>
                <w:szCs w:val="20"/>
                <w:lang w:eastAsia="it-IT"/>
              </w:rPr>
              <w:t> </w:t>
            </w:r>
            <w:r w:rsidR="008204FF" w:rsidRPr="00480D91">
              <w:rPr>
                <w:rFonts w:cs="Arial"/>
                <w:sz w:val="20"/>
                <w:szCs w:val="20"/>
                <w:lang w:eastAsia="it-IT"/>
              </w:rPr>
              <w:t>12</w:t>
            </w:r>
            <w:r w:rsidR="00AE3E05" w:rsidRPr="00480D91">
              <w:rPr>
                <w:rFonts w:cs="Arial"/>
                <w:sz w:val="20"/>
                <w:szCs w:val="20"/>
                <w:lang w:eastAsia="it-IT"/>
              </w:rPr>
              <w:t>8</w:t>
            </w:r>
            <w:r w:rsidR="00833E95" w:rsidRPr="00480D91">
              <w:rPr>
                <w:rFonts w:cs="Arial"/>
                <w:sz w:val="20"/>
                <w:szCs w:val="20"/>
                <w:lang w:eastAsia="it-IT"/>
              </w:rPr>
              <w:t>,0</w:t>
            </w:r>
          </w:p>
          <w:p w:rsidR="00755707" w:rsidRPr="00480D91" w:rsidRDefault="00755707" w:rsidP="00A01A16">
            <w:pPr>
              <w:jc w:val="center"/>
              <w:rPr>
                <w:rFonts w:cs="Arial"/>
                <w:sz w:val="20"/>
                <w:szCs w:val="20"/>
                <w:lang w:val="ru-RU"/>
              </w:rPr>
            </w:pPr>
          </w:p>
        </w:tc>
        <w:tc>
          <w:tcPr>
            <w:tcW w:w="1006" w:type="dxa"/>
            <w:shd w:val="clear" w:color="auto" w:fill="auto"/>
          </w:tcPr>
          <w:p w:rsidR="002A5C3A" w:rsidRPr="00480D91" w:rsidRDefault="00833E95" w:rsidP="00755707">
            <w:pPr>
              <w:jc w:val="center"/>
              <w:rPr>
                <w:rFonts w:cs="Arial"/>
                <w:sz w:val="20"/>
                <w:szCs w:val="20"/>
              </w:rPr>
            </w:pPr>
            <w:r w:rsidRPr="00480D91">
              <w:rPr>
                <w:rFonts w:cs="Arial"/>
                <w:sz w:val="20"/>
                <w:szCs w:val="20"/>
              </w:rPr>
              <w:t>68 128,0</w:t>
            </w:r>
          </w:p>
        </w:tc>
        <w:tc>
          <w:tcPr>
            <w:tcW w:w="838" w:type="dxa"/>
            <w:gridSpan w:val="2"/>
            <w:shd w:val="clear" w:color="auto" w:fill="auto"/>
          </w:tcPr>
          <w:p w:rsidR="002A5C3A" w:rsidRPr="00480D91" w:rsidRDefault="002A5C3A" w:rsidP="00755707">
            <w:pPr>
              <w:spacing w:line="600" w:lineRule="auto"/>
              <w:jc w:val="center"/>
              <w:rPr>
                <w:rFonts w:cs="Arial"/>
                <w:sz w:val="20"/>
                <w:szCs w:val="20"/>
              </w:rPr>
            </w:pPr>
          </w:p>
        </w:tc>
        <w:tc>
          <w:tcPr>
            <w:tcW w:w="851" w:type="dxa"/>
          </w:tcPr>
          <w:p w:rsidR="002A5C3A" w:rsidRPr="00480D91" w:rsidRDefault="002A5C3A" w:rsidP="00755707">
            <w:pPr>
              <w:spacing w:line="600" w:lineRule="auto"/>
              <w:jc w:val="center"/>
              <w:rPr>
                <w:rFonts w:cs="Arial"/>
                <w:sz w:val="20"/>
                <w:szCs w:val="20"/>
              </w:rPr>
            </w:pPr>
          </w:p>
        </w:tc>
        <w:tc>
          <w:tcPr>
            <w:tcW w:w="992" w:type="dxa"/>
          </w:tcPr>
          <w:p w:rsidR="002A5C3A" w:rsidRPr="00480D91" w:rsidRDefault="00755707" w:rsidP="00755707">
            <w:pPr>
              <w:spacing w:line="600" w:lineRule="auto"/>
              <w:jc w:val="center"/>
              <w:rPr>
                <w:rFonts w:cs="Arial"/>
                <w:sz w:val="20"/>
                <w:szCs w:val="20"/>
              </w:rPr>
            </w:pPr>
            <w:r w:rsidRPr="00480D91">
              <w:rPr>
                <w:rFonts w:cs="Arial"/>
                <w:sz w:val="20"/>
                <w:szCs w:val="20"/>
              </w:rPr>
              <w:t>3</w:t>
            </w:r>
            <w:r w:rsidR="00833E95" w:rsidRPr="00480D91">
              <w:rPr>
                <w:rFonts w:cs="Arial"/>
                <w:sz w:val="20"/>
                <w:szCs w:val="20"/>
              </w:rPr>
              <w:t> </w:t>
            </w:r>
            <w:r w:rsidRPr="00480D91">
              <w:rPr>
                <w:rFonts w:cs="Arial"/>
                <w:sz w:val="20"/>
                <w:szCs w:val="20"/>
              </w:rPr>
              <w:t>000</w:t>
            </w:r>
            <w:r w:rsidR="00833E95" w:rsidRPr="00480D91">
              <w:rPr>
                <w:rFonts w:cs="Arial"/>
                <w:sz w:val="20"/>
                <w:szCs w:val="20"/>
              </w:rPr>
              <w:t>,0</w:t>
            </w:r>
          </w:p>
        </w:tc>
        <w:tc>
          <w:tcPr>
            <w:tcW w:w="567" w:type="dxa"/>
          </w:tcPr>
          <w:p w:rsidR="002A5C3A" w:rsidRPr="00480D91" w:rsidRDefault="002A5C3A" w:rsidP="00A01A16">
            <w:pPr>
              <w:spacing w:line="600" w:lineRule="auto"/>
              <w:rPr>
                <w:rFonts w:cs="Arial"/>
                <w:sz w:val="20"/>
                <w:szCs w:val="20"/>
              </w:rPr>
            </w:pPr>
          </w:p>
        </w:tc>
        <w:tc>
          <w:tcPr>
            <w:tcW w:w="992" w:type="dxa"/>
          </w:tcPr>
          <w:p w:rsidR="002A5C3A" w:rsidRPr="00480D91" w:rsidRDefault="00755707" w:rsidP="00833E95">
            <w:pPr>
              <w:jc w:val="center"/>
              <w:rPr>
                <w:rFonts w:cs="Arial"/>
                <w:sz w:val="18"/>
                <w:szCs w:val="18"/>
              </w:rPr>
            </w:pPr>
            <w:r w:rsidRPr="00480D91">
              <w:rPr>
                <w:rFonts w:cs="Arial"/>
                <w:sz w:val="18"/>
                <w:szCs w:val="18"/>
              </w:rPr>
              <w:t>2</w:t>
            </w:r>
            <w:r w:rsidR="00833E95" w:rsidRPr="00480D91">
              <w:rPr>
                <w:rFonts w:cs="Arial"/>
                <w:sz w:val="18"/>
                <w:szCs w:val="18"/>
              </w:rPr>
              <w:t>00 000,0</w:t>
            </w:r>
          </w:p>
        </w:tc>
      </w:tr>
      <w:tr w:rsidR="002A5C3A" w:rsidRPr="00C67F85" w:rsidTr="00833E95">
        <w:trPr>
          <w:gridAfter w:val="1"/>
          <w:wAfter w:w="7" w:type="dxa"/>
          <w:trHeight w:val="235"/>
        </w:trPr>
        <w:tc>
          <w:tcPr>
            <w:tcW w:w="9696" w:type="dxa"/>
            <w:gridSpan w:val="9"/>
            <w:shd w:val="clear" w:color="auto" w:fill="auto"/>
          </w:tcPr>
          <w:p w:rsidR="002A5C3A" w:rsidRPr="00F9644A" w:rsidRDefault="00D21064" w:rsidP="00A01A16">
            <w:pPr>
              <w:jc w:val="center"/>
              <w:rPr>
                <w:rFonts w:cs="Arial"/>
                <w:b/>
                <w:bCs/>
                <w:i/>
                <w:color w:val="000000"/>
                <w:sz w:val="20"/>
                <w:szCs w:val="20"/>
              </w:rPr>
            </w:pPr>
            <w:r w:rsidRPr="00D21064">
              <w:rPr>
                <w:rFonts w:cs="Arial"/>
                <w:b/>
                <w:bCs/>
                <w:i/>
                <w:sz w:val="20"/>
                <w:szCs w:val="20"/>
              </w:rPr>
              <w:t>С.2. Інклюзивний здоров’я зберігаючий простір та спосіб життя</w:t>
            </w:r>
          </w:p>
        </w:tc>
      </w:tr>
      <w:tr w:rsidR="002A5C3A" w:rsidRPr="00C67F85" w:rsidTr="00833E95">
        <w:trPr>
          <w:gridAfter w:val="1"/>
          <w:wAfter w:w="7" w:type="dxa"/>
        </w:trPr>
        <w:tc>
          <w:tcPr>
            <w:tcW w:w="3034" w:type="dxa"/>
            <w:shd w:val="clear" w:color="auto" w:fill="auto"/>
          </w:tcPr>
          <w:p w:rsidR="002A5C3A" w:rsidRPr="002407C9" w:rsidRDefault="00CB02FA" w:rsidP="00A01A16">
            <w:pPr>
              <w:rPr>
                <w:rFonts w:cs="Arial"/>
                <w:bCs/>
                <w:sz w:val="20"/>
                <w:szCs w:val="20"/>
                <w:lang w:eastAsia="ar-SA"/>
              </w:rPr>
            </w:pPr>
            <w:r>
              <w:rPr>
                <w:rFonts w:cs="Arial"/>
                <w:sz w:val="20"/>
                <w:szCs w:val="20"/>
                <w:lang w:eastAsia="it-IT"/>
              </w:rPr>
              <w:t>С. 2.1. Створення ефективної мережі надання первинної медичної допомоги, громадське здоров’я</w:t>
            </w:r>
          </w:p>
        </w:tc>
        <w:tc>
          <w:tcPr>
            <w:tcW w:w="1416" w:type="dxa"/>
            <w:shd w:val="clear" w:color="auto" w:fill="auto"/>
          </w:tcPr>
          <w:p w:rsidR="00A01A16" w:rsidRPr="008F1A17" w:rsidRDefault="00A01A16" w:rsidP="00A01A16">
            <w:pPr>
              <w:jc w:val="center"/>
              <w:rPr>
                <w:rFonts w:cs="Arial"/>
                <w:sz w:val="20"/>
                <w:szCs w:val="20"/>
                <w:lang w:eastAsia="ar-SA"/>
              </w:rPr>
            </w:pPr>
            <w:r>
              <w:rPr>
                <w:rFonts w:cs="Arial"/>
                <w:sz w:val="20"/>
                <w:szCs w:val="20"/>
                <w:lang w:eastAsia="ar-SA"/>
              </w:rPr>
              <w:t>6</w:t>
            </w:r>
            <w:r w:rsidR="005318F2">
              <w:rPr>
                <w:rFonts w:cs="Arial"/>
                <w:sz w:val="20"/>
                <w:szCs w:val="20"/>
                <w:lang w:eastAsia="ar-SA"/>
              </w:rPr>
              <w:t> </w:t>
            </w:r>
            <w:r>
              <w:rPr>
                <w:rFonts w:cs="Arial"/>
                <w:sz w:val="20"/>
                <w:szCs w:val="20"/>
                <w:lang w:eastAsia="ar-SA"/>
              </w:rPr>
              <w:t>616</w:t>
            </w:r>
            <w:r w:rsidR="005318F2">
              <w:rPr>
                <w:rFonts w:cs="Arial"/>
                <w:sz w:val="20"/>
                <w:szCs w:val="20"/>
                <w:lang w:eastAsia="ar-SA"/>
              </w:rPr>
              <w:t>,0</w:t>
            </w:r>
          </w:p>
        </w:tc>
        <w:tc>
          <w:tcPr>
            <w:tcW w:w="1006" w:type="dxa"/>
            <w:shd w:val="clear" w:color="auto" w:fill="auto"/>
          </w:tcPr>
          <w:p w:rsidR="002A5C3A" w:rsidRPr="00C10508" w:rsidRDefault="002A5C3A" w:rsidP="00A01A16">
            <w:pPr>
              <w:jc w:val="center"/>
              <w:rPr>
                <w:rFonts w:cs="Arial"/>
                <w:sz w:val="18"/>
                <w:szCs w:val="18"/>
              </w:rPr>
            </w:pPr>
          </w:p>
        </w:tc>
        <w:tc>
          <w:tcPr>
            <w:tcW w:w="838" w:type="dxa"/>
            <w:gridSpan w:val="2"/>
            <w:shd w:val="clear" w:color="auto" w:fill="auto"/>
          </w:tcPr>
          <w:p w:rsidR="002A5C3A" w:rsidRPr="00C10508" w:rsidRDefault="002A5C3A" w:rsidP="00A01A16">
            <w:pPr>
              <w:spacing w:line="600" w:lineRule="auto"/>
              <w:jc w:val="center"/>
              <w:rPr>
                <w:rFonts w:cs="Arial"/>
                <w:sz w:val="18"/>
                <w:szCs w:val="18"/>
              </w:rPr>
            </w:pPr>
          </w:p>
        </w:tc>
        <w:tc>
          <w:tcPr>
            <w:tcW w:w="851" w:type="dxa"/>
          </w:tcPr>
          <w:p w:rsidR="002A5C3A" w:rsidRPr="00C10508" w:rsidRDefault="002A5C3A" w:rsidP="00A01A16">
            <w:pPr>
              <w:spacing w:line="600" w:lineRule="auto"/>
              <w:jc w:val="center"/>
              <w:rPr>
                <w:rFonts w:cs="Arial"/>
                <w:sz w:val="18"/>
                <w:szCs w:val="18"/>
              </w:rPr>
            </w:pPr>
          </w:p>
        </w:tc>
        <w:tc>
          <w:tcPr>
            <w:tcW w:w="992" w:type="dxa"/>
          </w:tcPr>
          <w:p w:rsidR="002A5C3A" w:rsidRPr="00C10508" w:rsidRDefault="002A5C3A" w:rsidP="00A01A16">
            <w:pPr>
              <w:spacing w:line="600" w:lineRule="auto"/>
              <w:jc w:val="center"/>
              <w:rPr>
                <w:rFonts w:cs="Arial"/>
                <w:sz w:val="18"/>
                <w:szCs w:val="18"/>
              </w:rPr>
            </w:pPr>
          </w:p>
        </w:tc>
        <w:tc>
          <w:tcPr>
            <w:tcW w:w="567" w:type="dxa"/>
          </w:tcPr>
          <w:p w:rsidR="002A5C3A" w:rsidRPr="00C10508" w:rsidRDefault="002A5C3A" w:rsidP="00A01A16">
            <w:pPr>
              <w:spacing w:line="600" w:lineRule="auto"/>
              <w:jc w:val="center"/>
              <w:rPr>
                <w:rFonts w:cs="Arial"/>
                <w:sz w:val="18"/>
                <w:szCs w:val="18"/>
              </w:rPr>
            </w:pPr>
          </w:p>
        </w:tc>
        <w:tc>
          <w:tcPr>
            <w:tcW w:w="992" w:type="dxa"/>
          </w:tcPr>
          <w:p w:rsidR="00A01A16" w:rsidRPr="00C10508" w:rsidRDefault="00A01A16" w:rsidP="00A01A16">
            <w:pPr>
              <w:spacing w:line="600" w:lineRule="auto"/>
              <w:jc w:val="center"/>
              <w:rPr>
                <w:rFonts w:cs="Arial"/>
                <w:sz w:val="18"/>
                <w:szCs w:val="18"/>
              </w:rPr>
            </w:pPr>
            <w:r>
              <w:rPr>
                <w:rFonts w:cs="Arial"/>
                <w:sz w:val="18"/>
                <w:szCs w:val="18"/>
              </w:rPr>
              <w:t>6</w:t>
            </w:r>
            <w:r w:rsidR="005318F2">
              <w:rPr>
                <w:rFonts w:cs="Arial"/>
                <w:sz w:val="18"/>
                <w:szCs w:val="18"/>
              </w:rPr>
              <w:t> </w:t>
            </w:r>
            <w:r>
              <w:rPr>
                <w:rFonts w:cs="Arial"/>
                <w:sz w:val="18"/>
                <w:szCs w:val="18"/>
              </w:rPr>
              <w:t>616</w:t>
            </w:r>
            <w:r w:rsidR="005318F2">
              <w:rPr>
                <w:rFonts w:cs="Arial"/>
                <w:sz w:val="18"/>
                <w:szCs w:val="18"/>
              </w:rPr>
              <w:t>,0</w:t>
            </w:r>
          </w:p>
        </w:tc>
      </w:tr>
      <w:tr w:rsidR="002A5C3A" w:rsidRPr="00C67F85" w:rsidTr="00833E95">
        <w:trPr>
          <w:gridAfter w:val="1"/>
          <w:wAfter w:w="7" w:type="dxa"/>
          <w:trHeight w:val="419"/>
        </w:trPr>
        <w:tc>
          <w:tcPr>
            <w:tcW w:w="3034" w:type="dxa"/>
            <w:shd w:val="clear" w:color="auto" w:fill="auto"/>
          </w:tcPr>
          <w:p w:rsidR="002A5C3A" w:rsidRPr="002407C9" w:rsidRDefault="00CB02FA" w:rsidP="00A01A16">
            <w:pPr>
              <w:rPr>
                <w:rFonts w:cs="Arial"/>
                <w:bCs/>
                <w:sz w:val="20"/>
                <w:szCs w:val="20"/>
                <w:lang w:eastAsia="ar-SA"/>
              </w:rPr>
            </w:pPr>
            <w:r>
              <w:rPr>
                <w:sz w:val="20"/>
                <w:szCs w:val="20"/>
                <w:lang w:eastAsia="it-IT"/>
              </w:rPr>
              <w:t>С. 2.2.</w:t>
            </w:r>
            <w:r w:rsidRPr="006C79F5">
              <w:rPr>
                <w:sz w:val="20"/>
                <w:szCs w:val="20"/>
                <w:lang w:eastAsia="it-IT"/>
              </w:rPr>
              <w:t xml:space="preserve"> Розвиток вторинного рівня </w:t>
            </w:r>
            <w:r>
              <w:rPr>
                <w:sz w:val="20"/>
                <w:szCs w:val="20"/>
                <w:lang w:eastAsia="it-IT"/>
              </w:rPr>
              <w:t xml:space="preserve">надання </w:t>
            </w:r>
            <w:r w:rsidRPr="006C79F5">
              <w:rPr>
                <w:sz w:val="20"/>
                <w:szCs w:val="20"/>
                <w:lang w:eastAsia="it-IT"/>
              </w:rPr>
              <w:t>медичних послуг</w:t>
            </w:r>
          </w:p>
        </w:tc>
        <w:tc>
          <w:tcPr>
            <w:tcW w:w="1416" w:type="dxa"/>
            <w:shd w:val="clear" w:color="auto" w:fill="auto"/>
          </w:tcPr>
          <w:p w:rsidR="003737A8" w:rsidRPr="00A01A16" w:rsidRDefault="005318F2" w:rsidP="00A01A16">
            <w:pPr>
              <w:jc w:val="center"/>
              <w:rPr>
                <w:rFonts w:cs="Arial"/>
                <w:sz w:val="18"/>
                <w:szCs w:val="18"/>
              </w:rPr>
            </w:pPr>
            <w:r>
              <w:rPr>
                <w:sz w:val="20"/>
                <w:szCs w:val="20"/>
                <w:lang w:eastAsia="it-IT"/>
              </w:rPr>
              <w:t>139 282,0</w:t>
            </w:r>
          </w:p>
        </w:tc>
        <w:tc>
          <w:tcPr>
            <w:tcW w:w="1006" w:type="dxa"/>
            <w:shd w:val="clear" w:color="auto" w:fill="auto"/>
          </w:tcPr>
          <w:p w:rsidR="002A5C3A" w:rsidRPr="00A01A16" w:rsidRDefault="005318F2" w:rsidP="003737A8">
            <w:pPr>
              <w:jc w:val="center"/>
              <w:rPr>
                <w:rFonts w:cs="Arial"/>
                <w:sz w:val="18"/>
                <w:szCs w:val="18"/>
              </w:rPr>
            </w:pPr>
            <w:r>
              <w:rPr>
                <w:rFonts w:cs="Arial"/>
                <w:sz w:val="18"/>
                <w:szCs w:val="18"/>
              </w:rPr>
              <w:t>8 667,0</w:t>
            </w:r>
          </w:p>
        </w:tc>
        <w:tc>
          <w:tcPr>
            <w:tcW w:w="838" w:type="dxa"/>
            <w:gridSpan w:val="2"/>
            <w:shd w:val="clear" w:color="auto" w:fill="auto"/>
          </w:tcPr>
          <w:p w:rsidR="002A5C3A" w:rsidRPr="00A01A16" w:rsidRDefault="002A5C3A" w:rsidP="00A01A16">
            <w:pPr>
              <w:spacing w:line="600" w:lineRule="auto"/>
              <w:rPr>
                <w:rFonts w:cs="Arial"/>
                <w:sz w:val="18"/>
                <w:szCs w:val="18"/>
              </w:rPr>
            </w:pPr>
          </w:p>
        </w:tc>
        <w:tc>
          <w:tcPr>
            <w:tcW w:w="851" w:type="dxa"/>
          </w:tcPr>
          <w:p w:rsidR="002A5C3A" w:rsidRPr="00A01A16" w:rsidRDefault="005318F2" w:rsidP="005318F2">
            <w:pPr>
              <w:jc w:val="center"/>
              <w:rPr>
                <w:rFonts w:cs="Arial"/>
                <w:sz w:val="18"/>
                <w:szCs w:val="18"/>
              </w:rPr>
            </w:pPr>
            <w:r>
              <w:rPr>
                <w:rFonts w:cs="Arial"/>
                <w:sz w:val="18"/>
                <w:szCs w:val="18"/>
              </w:rPr>
              <w:t>963,0</w:t>
            </w:r>
          </w:p>
        </w:tc>
        <w:tc>
          <w:tcPr>
            <w:tcW w:w="992" w:type="dxa"/>
          </w:tcPr>
          <w:p w:rsidR="008204FF" w:rsidRPr="005318F2" w:rsidRDefault="008204FF" w:rsidP="005318F2">
            <w:pPr>
              <w:jc w:val="center"/>
              <w:rPr>
                <w:rFonts w:cs="Arial"/>
                <w:sz w:val="18"/>
                <w:szCs w:val="18"/>
              </w:rPr>
            </w:pPr>
            <w:r w:rsidRPr="005318F2">
              <w:rPr>
                <w:sz w:val="18"/>
                <w:szCs w:val="18"/>
                <w:lang w:eastAsia="it-IT"/>
              </w:rPr>
              <w:t>129</w:t>
            </w:r>
            <w:r w:rsidR="005318F2" w:rsidRPr="005318F2">
              <w:rPr>
                <w:sz w:val="18"/>
                <w:szCs w:val="18"/>
                <w:lang w:eastAsia="it-IT"/>
              </w:rPr>
              <w:t> </w:t>
            </w:r>
            <w:r w:rsidRPr="005318F2">
              <w:rPr>
                <w:sz w:val="18"/>
                <w:szCs w:val="18"/>
                <w:lang w:eastAsia="it-IT"/>
              </w:rPr>
              <w:t>652</w:t>
            </w:r>
            <w:r w:rsidR="005318F2" w:rsidRPr="005318F2">
              <w:rPr>
                <w:sz w:val="18"/>
                <w:szCs w:val="18"/>
                <w:lang w:eastAsia="it-IT"/>
              </w:rPr>
              <w:t>,0</w:t>
            </w:r>
          </w:p>
        </w:tc>
        <w:tc>
          <w:tcPr>
            <w:tcW w:w="567" w:type="dxa"/>
          </w:tcPr>
          <w:p w:rsidR="002A5C3A" w:rsidRPr="00C10508" w:rsidRDefault="002A5C3A" w:rsidP="00A01A16">
            <w:pPr>
              <w:spacing w:line="600" w:lineRule="auto"/>
              <w:jc w:val="center"/>
              <w:rPr>
                <w:rFonts w:cs="Arial"/>
                <w:sz w:val="18"/>
                <w:szCs w:val="18"/>
              </w:rPr>
            </w:pPr>
          </w:p>
        </w:tc>
        <w:tc>
          <w:tcPr>
            <w:tcW w:w="992" w:type="dxa"/>
          </w:tcPr>
          <w:p w:rsidR="002A5C3A" w:rsidRPr="00C10508" w:rsidRDefault="002A5C3A" w:rsidP="00A01A16">
            <w:pPr>
              <w:spacing w:line="600" w:lineRule="auto"/>
              <w:rPr>
                <w:rFonts w:cs="Arial"/>
                <w:sz w:val="18"/>
                <w:szCs w:val="18"/>
              </w:rPr>
            </w:pPr>
          </w:p>
        </w:tc>
      </w:tr>
      <w:tr w:rsidR="002A5C3A" w:rsidRPr="00C67F85" w:rsidTr="00833E95">
        <w:trPr>
          <w:gridAfter w:val="1"/>
          <w:wAfter w:w="7" w:type="dxa"/>
          <w:trHeight w:val="167"/>
        </w:trPr>
        <w:tc>
          <w:tcPr>
            <w:tcW w:w="9696" w:type="dxa"/>
            <w:gridSpan w:val="9"/>
            <w:shd w:val="clear" w:color="auto" w:fill="auto"/>
          </w:tcPr>
          <w:p w:rsidR="002A5C3A" w:rsidRPr="00D21064" w:rsidRDefault="00D21064" w:rsidP="00A01A16">
            <w:pPr>
              <w:jc w:val="center"/>
              <w:rPr>
                <w:rFonts w:cs="Arial"/>
                <w:b/>
                <w:bCs/>
                <w:i/>
                <w:sz w:val="20"/>
                <w:szCs w:val="20"/>
              </w:rPr>
            </w:pPr>
            <w:r w:rsidRPr="00D21064">
              <w:rPr>
                <w:rFonts w:cs="Arial"/>
                <w:b/>
                <w:bCs/>
                <w:i/>
                <w:sz w:val="20"/>
                <w:szCs w:val="20"/>
              </w:rPr>
              <w:t>С.3. Формування сучасного інклюзивного освітньо-культурного простору для розвитку</w:t>
            </w:r>
          </w:p>
        </w:tc>
      </w:tr>
      <w:tr w:rsidR="00CB02FA" w:rsidRPr="00C67F85" w:rsidTr="00833E95">
        <w:trPr>
          <w:gridAfter w:val="1"/>
          <w:wAfter w:w="7" w:type="dxa"/>
        </w:trPr>
        <w:tc>
          <w:tcPr>
            <w:tcW w:w="3034" w:type="dxa"/>
            <w:shd w:val="clear" w:color="auto" w:fill="auto"/>
          </w:tcPr>
          <w:p w:rsidR="00CB02FA" w:rsidRPr="00297214" w:rsidRDefault="00CB02FA" w:rsidP="00CB02FA">
            <w:pPr>
              <w:pBdr>
                <w:left w:val="single" w:sz="18" w:space="4" w:color="auto"/>
              </w:pBdr>
              <w:spacing w:before="40" w:after="40"/>
              <w:rPr>
                <w:rFonts w:cs="Arial"/>
                <w:sz w:val="20"/>
                <w:szCs w:val="20"/>
                <w:lang w:eastAsia="it-IT"/>
              </w:rPr>
            </w:pPr>
            <w:r w:rsidRPr="00297214">
              <w:rPr>
                <w:rFonts w:cs="Arial"/>
                <w:sz w:val="20"/>
                <w:szCs w:val="20"/>
                <w:lang w:eastAsia="it-IT"/>
              </w:rPr>
              <w:t>С.</w:t>
            </w:r>
            <w:r w:rsidR="008754FA">
              <w:rPr>
                <w:rFonts w:cs="Arial"/>
                <w:sz w:val="20"/>
                <w:szCs w:val="20"/>
                <w:lang w:eastAsia="it-IT"/>
              </w:rPr>
              <w:t xml:space="preserve"> </w:t>
            </w:r>
            <w:r w:rsidRPr="00297214">
              <w:rPr>
                <w:rFonts w:cs="Arial"/>
                <w:sz w:val="20"/>
                <w:szCs w:val="20"/>
                <w:lang w:eastAsia="it-IT"/>
              </w:rPr>
              <w:t>3.1. Підвищення ефективності мережі закладів освіти</w:t>
            </w:r>
            <w:r>
              <w:rPr>
                <w:rFonts w:cs="Arial"/>
                <w:sz w:val="20"/>
                <w:szCs w:val="20"/>
                <w:lang w:eastAsia="it-IT"/>
              </w:rPr>
              <w:t xml:space="preserve"> та якості освітніх послуг</w:t>
            </w:r>
          </w:p>
        </w:tc>
        <w:tc>
          <w:tcPr>
            <w:tcW w:w="1416" w:type="dxa"/>
            <w:shd w:val="clear" w:color="auto" w:fill="auto"/>
          </w:tcPr>
          <w:p w:rsidR="0054100A" w:rsidRPr="00AE3E05" w:rsidRDefault="00153270" w:rsidP="00C537BA">
            <w:pPr>
              <w:jc w:val="center"/>
              <w:rPr>
                <w:rFonts w:cs="Arial"/>
                <w:sz w:val="18"/>
                <w:szCs w:val="18"/>
              </w:rPr>
            </w:pPr>
            <w:r>
              <w:rPr>
                <w:rFonts w:cs="Arial"/>
                <w:sz w:val="18"/>
                <w:szCs w:val="18"/>
              </w:rPr>
              <w:t>8</w:t>
            </w:r>
            <w:r w:rsidR="00C537BA">
              <w:rPr>
                <w:rFonts w:cs="Arial"/>
                <w:sz w:val="18"/>
                <w:szCs w:val="18"/>
              </w:rPr>
              <w:t>5</w:t>
            </w:r>
            <w:r>
              <w:rPr>
                <w:rFonts w:cs="Arial"/>
                <w:sz w:val="18"/>
                <w:szCs w:val="18"/>
              </w:rPr>
              <w:t> 2</w:t>
            </w:r>
            <w:r w:rsidR="00C537BA">
              <w:rPr>
                <w:rFonts w:cs="Arial"/>
                <w:sz w:val="18"/>
                <w:szCs w:val="18"/>
              </w:rPr>
              <w:t>9</w:t>
            </w:r>
            <w:r>
              <w:rPr>
                <w:rFonts w:cs="Arial"/>
                <w:sz w:val="18"/>
                <w:szCs w:val="18"/>
              </w:rPr>
              <w:t>6,0</w:t>
            </w:r>
          </w:p>
        </w:tc>
        <w:tc>
          <w:tcPr>
            <w:tcW w:w="1006" w:type="dxa"/>
            <w:shd w:val="clear" w:color="auto" w:fill="auto"/>
          </w:tcPr>
          <w:p w:rsidR="004A31F9" w:rsidRPr="002A0EE4" w:rsidRDefault="00153270" w:rsidP="007667F6">
            <w:pPr>
              <w:jc w:val="center"/>
              <w:rPr>
                <w:rFonts w:cs="Arial"/>
                <w:bCs/>
                <w:sz w:val="18"/>
                <w:szCs w:val="18"/>
              </w:rPr>
            </w:pPr>
            <w:r>
              <w:rPr>
                <w:rFonts w:cs="Arial"/>
                <w:bCs/>
                <w:sz w:val="18"/>
                <w:szCs w:val="18"/>
              </w:rPr>
              <w:t>57 573,0</w:t>
            </w:r>
          </w:p>
        </w:tc>
        <w:tc>
          <w:tcPr>
            <w:tcW w:w="838" w:type="dxa"/>
            <w:gridSpan w:val="2"/>
            <w:shd w:val="clear" w:color="auto" w:fill="auto"/>
          </w:tcPr>
          <w:p w:rsidR="00CB02FA" w:rsidRPr="002A0EE4" w:rsidRDefault="00CB02FA" w:rsidP="007667F6">
            <w:pPr>
              <w:spacing w:line="600" w:lineRule="auto"/>
              <w:jc w:val="center"/>
              <w:rPr>
                <w:rFonts w:cs="Arial"/>
                <w:bCs/>
                <w:sz w:val="18"/>
                <w:szCs w:val="18"/>
              </w:rPr>
            </w:pPr>
          </w:p>
        </w:tc>
        <w:tc>
          <w:tcPr>
            <w:tcW w:w="851" w:type="dxa"/>
          </w:tcPr>
          <w:p w:rsidR="00CB02FA" w:rsidRDefault="00C537BA" w:rsidP="00153270">
            <w:pPr>
              <w:jc w:val="center"/>
              <w:rPr>
                <w:rFonts w:cs="Arial"/>
                <w:bCs/>
                <w:sz w:val="18"/>
                <w:szCs w:val="18"/>
              </w:rPr>
            </w:pPr>
            <w:r>
              <w:rPr>
                <w:rFonts w:cs="Arial"/>
                <w:bCs/>
                <w:sz w:val="18"/>
                <w:szCs w:val="18"/>
              </w:rPr>
              <w:t>21 149</w:t>
            </w:r>
            <w:r w:rsidR="00153270">
              <w:rPr>
                <w:rFonts w:cs="Arial"/>
                <w:bCs/>
                <w:sz w:val="18"/>
                <w:szCs w:val="18"/>
              </w:rPr>
              <w:t>,0</w:t>
            </w:r>
          </w:p>
          <w:p w:rsidR="003737A8" w:rsidRPr="002A0EE4" w:rsidRDefault="003737A8" w:rsidP="007667F6">
            <w:pPr>
              <w:spacing w:line="600" w:lineRule="auto"/>
              <w:jc w:val="center"/>
              <w:rPr>
                <w:rFonts w:cs="Arial"/>
                <w:bCs/>
                <w:sz w:val="18"/>
                <w:szCs w:val="18"/>
              </w:rPr>
            </w:pPr>
          </w:p>
        </w:tc>
        <w:tc>
          <w:tcPr>
            <w:tcW w:w="992" w:type="dxa"/>
          </w:tcPr>
          <w:p w:rsidR="00CB02FA" w:rsidRPr="0054100A" w:rsidRDefault="00CB02FA" w:rsidP="00AE3E05">
            <w:pPr>
              <w:jc w:val="center"/>
              <w:rPr>
                <w:rFonts w:cs="Arial"/>
                <w:sz w:val="18"/>
                <w:szCs w:val="18"/>
              </w:rPr>
            </w:pPr>
          </w:p>
        </w:tc>
        <w:tc>
          <w:tcPr>
            <w:tcW w:w="567" w:type="dxa"/>
          </w:tcPr>
          <w:p w:rsidR="00CB02FA" w:rsidRPr="002A0EE4" w:rsidRDefault="00CB02FA" w:rsidP="007667F6">
            <w:pPr>
              <w:spacing w:line="600" w:lineRule="auto"/>
              <w:jc w:val="center"/>
              <w:rPr>
                <w:rFonts w:cs="Arial"/>
                <w:sz w:val="18"/>
                <w:szCs w:val="18"/>
              </w:rPr>
            </w:pPr>
          </w:p>
        </w:tc>
        <w:tc>
          <w:tcPr>
            <w:tcW w:w="992" w:type="dxa"/>
          </w:tcPr>
          <w:p w:rsidR="00CB02FA" w:rsidRPr="002A0EE4" w:rsidRDefault="00C537BA" w:rsidP="00C537BA">
            <w:pPr>
              <w:spacing w:line="600" w:lineRule="auto"/>
              <w:jc w:val="center"/>
              <w:rPr>
                <w:rFonts w:cs="Arial"/>
                <w:sz w:val="18"/>
                <w:szCs w:val="18"/>
              </w:rPr>
            </w:pPr>
            <w:r>
              <w:rPr>
                <w:rFonts w:cs="Arial"/>
                <w:sz w:val="18"/>
                <w:szCs w:val="18"/>
              </w:rPr>
              <w:t>6</w:t>
            </w:r>
            <w:r w:rsidR="00153270">
              <w:rPr>
                <w:rFonts w:cs="Arial"/>
                <w:sz w:val="18"/>
                <w:szCs w:val="18"/>
              </w:rPr>
              <w:t> </w:t>
            </w:r>
            <w:r>
              <w:rPr>
                <w:rFonts w:cs="Arial"/>
                <w:sz w:val="18"/>
                <w:szCs w:val="18"/>
              </w:rPr>
              <w:t>5</w:t>
            </w:r>
            <w:r w:rsidR="00153270">
              <w:rPr>
                <w:rFonts w:cs="Arial"/>
                <w:sz w:val="18"/>
                <w:szCs w:val="18"/>
              </w:rPr>
              <w:t>74,0</w:t>
            </w:r>
          </w:p>
        </w:tc>
      </w:tr>
      <w:tr w:rsidR="00CB02FA" w:rsidRPr="00C67F85" w:rsidTr="00833E95">
        <w:trPr>
          <w:gridAfter w:val="1"/>
          <w:wAfter w:w="7" w:type="dxa"/>
        </w:trPr>
        <w:tc>
          <w:tcPr>
            <w:tcW w:w="3034" w:type="dxa"/>
            <w:shd w:val="clear" w:color="auto" w:fill="auto"/>
          </w:tcPr>
          <w:p w:rsidR="00CB02FA" w:rsidRPr="002407C9" w:rsidRDefault="00CB02FA" w:rsidP="00CB02FA">
            <w:pPr>
              <w:rPr>
                <w:rFonts w:cs="Arial"/>
                <w:bCs/>
                <w:sz w:val="20"/>
                <w:szCs w:val="20"/>
                <w:lang w:eastAsia="ar-SA"/>
              </w:rPr>
            </w:pPr>
            <w:r w:rsidRPr="00297214">
              <w:rPr>
                <w:rFonts w:cs="Arial"/>
                <w:sz w:val="20"/>
                <w:szCs w:val="20"/>
                <w:lang w:eastAsia="uk-UA"/>
              </w:rPr>
              <w:t>С</w:t>
            </w:r>
            <w:r>
              <w:rPr>
                <w:rFonts w:cs="Arial"/>
                <w:sz w:val="20"/>
                <w:szCs w:val="20"/>
                <w:lang w:eastAsia="uk-UA"/>
              </w:rPr>
              <w:t>.</w:t>
            </w:r>
            <w:r w:rsidR="008754FA">
              <w:rPr>
                <w:rFonts w:cs="Arial"/>
                <w:sz w:val="20"/>
                <w:szCs w:val="20"/>
                <w:lang w:eastAsia="uk-UA"/>
              </w:rPr>
              <w:t xml:space="preserve"> </w:t>
            </w:r>
            <w:r w:rsidRPr="00297214">
              <w:rPr>
                <w:rFonts w:cs="Arial"/>
                <w:sz w:val="20"/>
                <w:szCs w:val="20"/>
                <w:lang w:eastAsia="uk-UA"/>
              </w:rPr>
              <w:t>3.2. Розбудова позашкільної освіти, яка відповідає потребам мешканців громади</w:t>
            </w:r>
          </w:p>
        </w:tc>
        <w:tc>
          <w:tcPr>
            <w:tcW w:w="1416" w:type="dxa"/>
            <w:shd w:val="clear" w:color="auto" w:fill="auto"/>
          </w:tcPr>
          <w:p w:rsidR="0054100A" w:rsidRPr="00C10508" w:rsidRDefault="007667F6" w:rsidP="007667F6">
            <w:pPr>
              <w:jc w:val="center"/>
              <w:rPr>
                <w:rFonts w:cs="Arial"/>
                <w:sz w:val="18"/>
                <w:szCs w:val="18"/>
              </w:rPr>
            </w:pPr>
            <w:r>
              <w:rPr>
                <w:rFonts w:cs="Arial"/>
                <w:sz w:val="18"/>
                <w:szCs w:val="18"/>
              </w:rPr>
              <w:t>32</w:t>
            </w:r>
            <w:r w:rsidR="00C57B06">
              <w:rPr>
                <w:rFonts w:cs="Arial"/>
                <w:sz w:val="18"/>
                <w:szCs w:val="18"/>
              </w:rPr>
              <w:t> </w:t>
            </w:r>
            <w:r>
              <w:rPr>
                <w:rFonts w:cs="Arial"/>
                <w:sz w:val="18"/>
                <w:szCs w:val="18"/>
              </w:rPr>
              <w:t>19</w:t>
            </w:r>
            <w:r w:rsidR="00AE3E05">
              <w:rPr>
                <w:rFonts w:cs="Arial"/>
                <w:sz w:val="18"/>
                <w:szCs w:val="18"/>
              </w:rPr>
              <w:t>8</w:t>
            </w:r>
            <w:r w:rsidR="00C57B06">
              <w:rPr>
                <w:rFonts w:cs="Arial"/>
                <w:sz w:val="18"/>
                <w:szCs w:val="18"/>
              </w:rPr>
              <w:t>,0</w:t>
            </w:r>
          </w:p>
        </w:tc>
        <w:tc>
          <w:tcPr>
            <w:tcW w:w="1006" w:type="dxa"/>
            <w:shd w:val="clear" w:color="auto" w:fill="auto"/>
          </w:tcPr>
          <w:p w:rsidR="00CB02FA" w:rsidRPr="00C10508" w:rsidRDefault="00CB02FA" w:rsidP="007667F6">
            <w:pPr>
              <w:jc w:val="center"/>
              <w:rPr>
                <w:rFonts w:cs="Arial"/>
                <w:sz w:val="18"/>
                <w:szCs w:val="18"/>
              </w:rPr>
            </w:pPr>
          </w:p>
        </w:tc>
        <w:tc>
          <w:tcPr>
            <w:tcW w:w="838" w:type="dxa"/>
            <w:gridSpan w:val="2"/>
            <w:shd w:val="clear" w:color="auto" w:fill="auto"/>
          </w:tcPr>
          <w:p w:rsidR="00CB02FA" w:rsidRPr="00C10508" w:rsidRDefault="00CB02FA" w:rsidP="007667F6">
            <w:pPr>
              <w:spacing w:line="600" w:lineRule="auto"/>
              <w:jc w:val="center"/>
              <w:rPr>
                <w:rFonts w:cs="Arial"/>
                <w:sz w:val="18"/>
                <w:szCs w:val="18"/>
              </w:rPr>
            </w:pPr>
          </w:p>
        </w:tc>
        <w:tc>
          <w:tcPr>
            <w:tcW w:w="851" w:type="dxa"/>
          </w:tcPr>
          <w:p w:rsidR="00CB02FA" w:rsidRDefault="0054100A" w:rsidP="00C57B06">
            <w:pPr>
              <w:jc w:val="center"/>
              <w:rPr>
                <w:rFonts w:cs="Arial"/>
                <w:sz w:val="18"/>
                <w:szCs w:val="18"/>
              </w:rPr>
            </w:pPr>
            <w:r>
              <w:rPr>
                <w:rFonts w:cs="Arial"/>
                <w:sz w:val="18"/>
                <w:szCs w:val="18"/>
              </w:rPr>
              <w:t>2</w:t>
            </w:r>
            <w:r w:rsidR="00A9001D">
              <w:rPr>
                <w:rFonts w:cs="Arial"/>
                <w:sz w:val="18"/>
                <w:szCs w:val="18"/>
              </w:rPr>
              <w:t> </w:t>
            </w:r>
            <w:r>
              <w:rPr>
                <w:rFonts w:cs="Arial"/>
                <w:sz w:val="18"/>
                <w:szCs w:val="18"/>
              </w:rPr>
              <w:t>1</w:t>
            </w:r>
            <w:r w:rsidR="007667F6">
              <w:rPr>
                <w:rFonts w:cs="Arial"/>
                <w:sz w:val="18"/>
                <w:szCs w:val="18"/>
              </w:rPr>
              <w:t>9</w:t>
            </w:r>
            <w:r w:rsidR="00AE3E05">
              <w:rPr>
                <w:rFonts w:cs="Arial"/>
                <w:sz w:val="18"/>
                <w:szCs w:val="18"/>
              </w:rPr>
              <w:t>8</w:t>
            </w:r>
            <w:r w:rsidR="00A9001D">
              <w:rPr>
                <w:rFonts w:cs="Arial"/>
                <w:sz w:val="18"/>
                <w:szCs w:val="18"/>
              </w:rPr>
              <w:t>,0</w:t>
            </w:r>
          </w:p>
          <w:p w:rsidR="0054100A" w:rsidRPr="00C10508" w:rsidRDefault="0054100A" w:rsidP="007667F6">
            <w:pPr>
              <w:spacing w:line="600" w:lineRule="auto"/>
              <w:jc w:val="center"/>
              <w:rPr>
                <w:rFonts w:cs="Arial"/>
                <w:sz w:val="18"/>
                <w:szCs w:val="18"/>
              </w:rPr>
            </w:pPr>
          </w:p>
        </w:tc>
        <w:tc>
          <w:tcPr>
            <w:tcW w:w="992" w:type="dxa"/>
          </w:tcPr>
          <w:p w:rsidR="00CB02FA" w:rsidRPr="00C10508" w:rsidRDefault="00CB02FA" w:rsidP="007667F6">
            <w:pPr>
              <w:spacing w:line="600" w:lineRule="auto"/>
              <w:jc w:val="center"/>
              <w:rPr>
                <w:rFonts w:cs="Arial"/>
                <w:sz w:val="18"/>
                <w:szCs w:val="18"/>
              </w:rPr>
            </w:pPr>
          </w:p>
        </w:tc>
        <w:tc>
          <w:tcPr>
            <w:tcW w:w="567" w:type="dxa"/>
          </w:tcPr>
          <w:p w:rsidR="00CB02FA" w:rsidRPr="00C10508" w:rsidRDefault="00CB02FA" w:rsidP="007667F6">
            <w:pPr>
              <w:spacing w:line="600" w:lineRule="auto"/>
              <w:jc w:val="center"/>
              <w:rPr>
                <w:rFonts w:cs="Arial"/>
                <w:sz w:val="18"/>
                <w:szCs w:val="18"/>
              </w:rPr>
            </w:pPr>
          </w:p>
        </w:tc>
        <w:tc>
          <w:tcPr>
            <w:tcW w:w="992" w:type="dxa"/>
          </w:tcPr>
          <w:p w:rsidR="00CB02FA" w:rsidRPr="00C10508" w:rsidRDefault="0054100A" w:rsidP="007667F6">
            <w:pPr>
              <w:spacing w:line="600" w:lineRule="auto"/>
              <w:jc w:val="center"/>
              <w:rPr>
                <w:rFonts w:cs="Arial"/>
                <w:sz w:val="18"/>
                <w:szCs w:val="18"/>
              </w:rPr>
            </w:pPr>
            <w:r>
              <w:rPr>
                <w:rFonts w:cs="Arial"/>
                <w:sz w:val="18"/>
                <w:szCs w:val="18"/>
              </w:rPr>
              <w:t>30</w:t>
            </w:r>
            <w:r w:rsidR="00A9001D">
              <w:rPr>
                <w:rFonts w:cs="Arial"/>
                <w:sz w:val="18"/>
                <w:szCs w:val="18"/>
              </w:rPr>
              <w:t> </w:t>
            </w:r>
            <w:r>
              <w:rPr>
                <w:rFonts w:cs="Arial"/>
                <w:sz w:val="18"/>
                <w:szCs w:val="18"/>
              </w:rPr>
              <w:t>000</w:t>
            </w:r>
            <w:r w:rsidR="00A9001D">
              <w:rPr>
                <w:rFonts w:cs="Arial"/>
                <w:sz w:val="18"/>
                <w:szCs w:val="18"/>
              </w:rPr>
              <w:t>,0</w:t>
            </w:r>
          </w:p>
        </w:tc>
      </w:tr>
      <w:tr w:rsidR="00CB02FA" w:rsidRPr="00C67F85" w:rsidTr="00833E95">
        <w:trPr>
          <w:gridAfter w:val="1"/>
          <w:wAfter w:w="7" w:type="dxa"/>
          <w:trHeight w:val="291"/>
        </w:trPr>
        <w:tc>
          <w:tcPr>
            <w:tcW w:w="3034" w:type="dxa"/>
            <w:tcBorders>
              <w:bottom w:val="single" w:sz="4" w:space="0" w:color="auto"/>
            </w:tcBorders>
            <w:shd w:val="clear" w:color="auto" w:fill="auto"/>
          </w:tcPr>
          <w:p w:rsidR="00CB02FA" w:rsidRPr="002407C9" w:rsidRDefault="00CB02FA" w:rsidP="00CB02FA">
            <w:pPr>
              <w:rPr>
                <w:rFonts w:cs="Arial"/>
                <w:bCs/>
                <w:sz w:val="20"/>
                <w:szCs w:val="20"/>
                <w:lang w:eastAsia="ar-SA"/>
              </w:rPr>
            </w:pPr>
            <w:r>
              <w:rPr>
                <w:rFonts w:cs="Arial"/>
                <w:sz w:val="20"/>
                <w:szCs w:val="20"/>
                <w:lang w:eastAsia="it-IT"/>
              </w:rPr>
              <w:t>С.</w:t>
            </w:r>
            <w:r w:rsidR="008754FA">
              <w:rPr>
                <w:rFonts w:cs="Arial"/>
                <w:sz w:val="20"/>
                <w:szCs w:val="20"/>
                <w:lang w:eastAsia="it-IT"/>
              </w:rPr>
              <w:t xml:space="preserve"> </w:t>
            </w:r>
            <w:r>
              <w:rPr>
                <w:rFonts w:cs="Arial"/>
                <w:sz w:val="20"/>
                <w:szCs w:val="20"/>
                <w:lang w:eastAsia="it-IT"/>
              </w:rPr>
              <w:t>3.3 Створення мережі сучасних культурних закладів</w:t>
            </w:r>
          </w:p>
        </w:tc>
        <w:tc>
          <w:tcPr>
            <w:tcW w:w="1416" w:type="dxa"/>
            <w:shd w:val="clear" w:color="auto" w:fill="auto"/>
          </w:tcPr>
          <w:p w:rsidR="007667F6" w:rsidRPr="00C10508" w:rsidRDefault="00A9001D" w:rsidP="00773BF6">
            <w:pPr>
              <w:jc w:val="center"/>
              <w:rPr>
                <w:rFonts w:cs="Arial"/>
                <w:sz w:val="18"/>
                <w:szCs w:val="18"/>
              </w:rPr>
            </w:pPr>
            <w:r>
              <w:rPr>
                <w:rFonts w:cs="Arial"/>
                <w:sz w:val="18"/>
                <w:szCs w:val="18"/>
              </w:rPr>
              <w:t>84 45</w:t>
            </w:r>
            <w:r w:rsidR="00773BF6">
              <w:rPr>
                <w:rFonts w:cs="Arial"/>
                <w:sz w:val="18"/>
                <w:szCs w:val="18"/>
              </w:rPr>
              <w:t>7</w:t>
            </w:r>
            <w:r>
              <w:rPr>
                <w:rFonts w:cs="Arial"/>
                <w:sz w:val="18"/>
                <w:szCs w:val="18"/>
              </w:rPr>
              <w:t>,0</w:t>
            </w:r>
          </w:p>
        </w:tc>
        <w:tc>
          <w:tcPr>
            <w:tcW w:w="1006" w:type="dxa"/>
            <w:shd w:val="clear" w:color="auto" w:fill="auto"/>
          </w:tcPr>
          <w:p w:rsidR="00CB02FA" w:rsidRPr="00C10508" w:rsidRDefault="007667F6" w:rsidP="007667F6">
            <w:pPr>
              <w:jc w:val="center"/>
              <w:rPr>
                <w:rFonts w:cs="Arial"/>
                <w:sz w:val="18"/>
                <w:szCs w:val="18"/>
              </w:rPr>
            </w:pPr>
            <w:r>
              <w:rPr>
                <w:rFonts w:cs="Arial"/>
                <w:sz w:val="18"/>
                <w:szCs w:val="18"/>
              </w:rPr>
              <w:t>16</w:t>
            </w:r>
            <w:r w:rsidR="00A9001D">
              <w:rPr>
                <w:rFonts w:cs="Arial"/>
                <w:sz w:val="18"/>
                <w:szCs w:val="18"/>
              </w:rPr>
              <w:t xml:space="preserve"> </w:t>
            </w:r>
            <w:r>
              <w:rPr>
                <w:rFonts w:cs="Arial"/>
                <w:sz w:val="18"/>
                <w:szCs w:val="18"/>
              </w:rPr>
              <w:t>83</w:t>
            </w:r>
            <w:r w:rsidR="00A9001D">
              <w:rPr>
                <w:rFonts w:cs="Arial"/>
                <w:sz w:val="18"/>
                <w:szCs w:val="18"/>
              </w:rPr>
              <w:t>4,0</w:t>
            </w:r>
          </w:p>
        </w:tc>
        <w:tc>
          <w:tcPr>
            <w:tcW w:w="838" w:type="dxa"/>
            <w:gridSpan w:val="2"/>
            <w:shd w:val="clear" w:color="auto" w:fill="auto"/>
          </w:tcPr>
          <w:p w:rsidR="00CB02FA" w:rsidRPr="00C10508" w:rsidRDefault="00CB02FA" w:rsidP="007667F6">
            <w:pPr>
              <w:spacing w:line="600" w:lineRule="auto"/>
              <w:jc w:val="center"/>
              <w:rPr>
                <w:rFonts w:cs="Arial"/>
                <w:sz w:val="18"/>
                <w:szCs w:val="18"/>
              </w:rPr>
            </w:pPr>
          </w:p>
        </w:tc>
        <w:tc>
          <w:tcPr>
            <w:tcW w:w="851" w:type="dxa"/>
          </w:tcPr>
          <w:p w:rsidR="007667F6" w:rsidRPr="00C10508" w:rsidRDefault="00A9001D" w:rsidP="00773BF6">
            <w:pPr>
              <w:jc w:val="center"/>
              <w:rPr>
                <w:rFonts w:cs="Arial"/>
                <w:sz w:val="18"/>
                <w:szCs w:val="18"/>
              </w:rPr>
            </w:pPr>
            <w:r>
              <w:rPr>
                <w:rFonts w:cs="Arial"/>
                <w:sz w:val="18"/>
                <w:szCs w:val="18"/>
              </w:rPr>
              <w:t>7 84</w:t>
            </w:r>
            <w:r w:rsidR="00773BF6">
              <w:rPr>
                <w:rFonts w:cs="Arial"/>
                <w:sz w:val="18"/>
                <w:szCs w:val="18"/>
              </w:rPr>
              <w:t>6</w:t>
            </w:r>
            <w:r>
              <w:rPr>
                <w:rFonts w:cs="Arial"/>
                <w:sz w:val="18"/>
                <w:szCs w:val="18"/>
              </w:rPr>
              <w:t>,0</w:t>
            </w:r>
          </w:p>
        </w:tc>
        <w:tc>
          <w:tcPr>
            <w:tcW w:w="992" w:type="dxa"/>
          </w:tcPr>
          <w:p w:rsidR="00CB02FA" w:rsidRPr="00C10508" w:rsidRDefault="00CB02FA" w:rsidP="007667F6">
            <w:pPr>
              <w:spacing w:line="600" w:lineRule="auto"/>
              <w:jc w:val="center"/>
              <w:rPr>
                <w:rFonts w:cs="Arial"/>
                <w:sz w:val="18"/>
                <w:szCs w:val="18"/>
              </w:rPr>
            </w:pPr>
          </w:p>
        </w:tc>
        <w:tc>
          <w:tcPr>
            <w:tcW w:w="567" w:type="dxa"/>
          </w:tcPr>
          <w:p w:rsidR="00CB02FA" w:rsidRPr="00C10508" w:rsidRDefault="00CB02FA" w:rsidP="007667F6">
            <w:pPr>
              <w:spacing w:line="600" w:lineRule="auto"/>
              <w:jc w:val="center"/>
              <w:rPr>
                <w:rFonts w:cs="Arial"/>
                <w:sz w:val="18"/>
                <w:szCs w:val="18"/>
              </w:rPr>
            </w:pPr>
          </w:p>
        </w:tc>
        <w:tc>
          <w:tcPr>
            <w:tcW w:w="992" w:type="dxa"/>
          </w:tcPr>
          <w:p w:rsidR="007667F6" w:rsidRPr="00C10508" w:rsidRDefault="00A9001D" w:rsidP="00A9001D">
            <w:pPr>
              <w:jc w:val="center"/>
              <w:rPr>
                <w:rFonts w:cs="Arial"/>
                <w:sz w:val="18"/>
                <w:szCs w:val="18"/>
              </w:rPr>
            </w:pPr>
            <w:r>
              <w:rPr>
                <w:rFonts w:cs="Arial"/>
                <w:sz w:val="18"/>
                <w:szCs w:val="18"/>
              </w:rPr>
              <w:t>59 777,0</w:t>
            </w:r>
          </w:p>
        </w:tc>
      </w:tr>
      <w:tr w:rsidR="00CB02FA" w:rsidRPr="00C67F85" w:rsidTr="00833E95">
        <w:trPr>
          <w:gridAfter w:val="1"/>
          <w:wAfter w:w="7" w:type="dxa"/>
          <w:trHeight w:val="234"/>
        </w:trPr>
        <w:tc>
          <w:tcPr>
            <w:tcW w:w="3034" w:type="dxa"/>
            <w:shd w:val="clear" w:color="auto" w:fill="auto"/>
          </w:tcPr>
          <w:p w:rsidR="00CB02FA" w:rsidRPr="002407C9" w:rsidRDefault="00CB02FA" w:rsidP="00CB02FA">
            <w:pPr>
              <w:rPr>
                <w:rFonts w:cs="Arial"/>
                <w:bCs/>
                <w:sz w:val="20"/>
                <w:szCs w:val="20"/>
                <w:lang w:eastAsia="ar-SA"/>
              </w:rPr>
            </w:pPr>
            <w:r w:rsidRPr="00CB02FA">
              <w:rPr>
                <w:rFonts w:cs="Arial"/>
                <w:sz w:val="20"/>
                <w:szCs w:val="20"/>
                <w:lang w:eastAsia="uk-UA"/>
              </w:rPr>
              <w:t>С.</w:t>
            </w:r>
            <w:r w:rsidR="008754FA">
              <w:rPr>
                <w:rFonts w:cs="Arial"/>
                <w:sz w:val="20"/>
                <w:szCs w:val="20"/>
                <w:lang w:eastAsia="uk-UA"/>
              </w:rPr>
              <w:t xml:space="preserve"> </w:t>
            </w:r>
            <w:r w:rsidRPr="00CB02FA">
              <w:rPr>
                <w:rFonts w:cs="Arial"/>
                <w:sz w:val="20"/>
                <w:szCs w:val="20"/>
                <w:lang w:eastAsia="uk-UA"/>
              </w:rPr>
              <w:t>3.4. Спортивна громада</w:t>
            </w:r>
          </w:p>
        </w:tc>
        <w:tc>
          <w:tcPr>
            <w:tcW w:w="1416" w:type="dxa"/>
            <w:shd w:val="clear" w:color="auto" w:fill="auto"/>
          </w:tcPr>
          <w:p w:rsidR="004130EA" w:rsidRPr="004130EA" w:rsidRDefault="00B01B2C" w:rsidP="00B01B2C">
            <w:pPr>
              <w:tabs>
                <w:tab w:val="left" w:pos="360"/>
                <w:tab w:val="center" w:pos="651"/>
              </w:tabs>
              <w:rPr>
                <w:rFonts w:cs="Arial"/>
                <w:sz w:val="18"/>
                <w:szCs w:val="18"/>
              </w:rPr>
            </w:pPr>
            <w:r>
              <w:rPr>
                <w:rFonts w:cs="Arial"/>
                <w:color w:val="000000" w:themeColor="text1"/>
                <w:sz w:val="20"/>
                <w:szCs w:val="20"/>
                <w:lang w:eastAsia="it-IT"/>
              </w:rPr>
              <w:tab/>
              <w:t>17 521,0</w:t>
            </w:r>
          </w:p>
        </w:tc>
        <w:tc>
          <w:tcPr>
            <w:tcW w:w="1006" w:type="dxa"/>
            <w:shd w:val="clear" w:color="auto" w:fill="auto"/>
          </w:tcPr>
          <w:p w:rsidR="00CB02FA" w:rsidRPr="00C10508" w:rsidRDefault="00B01B2C" w:rsidP="007667F6">
            <w:pPr>
              <w:jc w:val="center"/>
              <w:rPr>
                <w:rFonts w:cs="Arial"/>
                <w:sz w:val="18"/>
                <w:szCs w:val="18"/>
              </w:rPr>
            </w:pPr>
            <w:r>
              <w:rPr>
                <w:rFonts w:cs="Arial"/>
                <w:sz w:val="18"/>
                <w:szCs w:val="18"/>
              </w:rPr>
              <w:t>7 893,0</w:t>
            </w:r>
          </w:p>
        </w:tc>
        <w:tc>
          <w:tcPr>
            <w:tcW w:w="838" w:type="dxa"/>
            <w:gridSpan w:val="2"/>
            <w:shd w:val="clear" w:color="auto" w:fill="auto"/>
          </w:tcPr>
          <w:p w:rsidR="00CB02FA" w:rsidRPr="00C10508" w:rsidRDefault="00CB02FA" w:rsidP="007667F6">
            <w:pPr>
              <w:spacing w:line="600" w:lineRule="auto"/>
              <w:jc w:val="center"/>
              <w:rPr>
                <w:rFonts w:cs="Arial"/>
                <w:sz w:val="18"/>
                <w:szCs w:val="18"/>
              </w:rPr>
            </w:pPr>
          </w:p>
        </w:tc>
        <w:tc>
          <w:tcPr>
            <w:tcW w:w="851" w:type="dxa"/>
          </w:tcPr>
          <w:p w:rsidR="00CB02FA" w:rsidRPr="00C10508" w:rsidRDefault="00B01B2C" w:rsidP="007667F6">
            <w:pPr>
              <w:spacing w:line="600" w:lineRule="auto"/>
              <w:jc w:val="center"/>
              <w:rPr>
                <w:rFonts w:cs="Arial"/>
                <w:sz w:val="18"/>
                <w:szCs w:val="18"/>
              </w:rPr>
            </w:pPr>
            <w:r>
              <w:rPr>
                <w:rFonts w:cs="Arial"/>
                <w:sz w:val="18"/>
                <w:szCs w:val="18"/>
              </w:rPr>
              <w:t>937,0</w:t>
            </w:r>
          </w:p>
        </w:tc>
        <w:tc>
          <w:tcPr>
            <w:tcW w:w="992" w:type="dxa"/>
          </w:tcPr>
          <w:p w:rsidR="00CB02FA" w:rsidRPr="00C10508" w:rsidRDefault="00CB02FA" w:rsidP="007667F6">
            <w:pPr>
              <w:spacing w:line="600" w:lineRule="auto"/>
              <w:jc w:val="center"/>
              <w:rPr>
                <w:rFonts w:cs="Arial"/>
                <w:sz w:val="18"/>
                <w:szCs w:val="18"/>
              </w:rPr>
            </w:pPr>
          </w:p>
        </w:tc>
        <w:tc>
          <w:tcPr>
            <w:tcW w:w="567" w:type="dxa"/>
          </w:tcPr>
          <w:p w:rsidR="00CB02FA" w:rsidRPr="00C10508" w:rsidRDefault="00CB02FA" w:rsidP="007667F6">
            <w:pPr>
              <w:spacing w:line="600" w:lineRule="auto"/>
              <w:jc w:val="center"/>
              <w:rPr>
                <w:rFonts w:cs="Arial"/>
                <w:sz w:val="18"/>
                <w:szCs w:val="18"/>
              </w:rPr>
            </w:pPr>
          </w:p>
        </w:tc>
        <w:tc>
          <w:tcPr>
            <w:tcW w:w="992" w:type="dxa"/>
          </w:tcPr>
          <w:p w:rsidR="004130EA" w:rsidRPr="00C10508" w:rsidRDefault="00B01B2C" w:rsidP="00A9001D">
            <w:pPr>
              <w:jc w:val="center"/>
              <w:rPr>
                <w:rFonts w:cs="Arial"/>
                <w:sz w:val="18"/>
                <w:szCs w:val="18"/>
              </w:rPr>
            </w:pPr>
            <w:r>
              <w:rPr>
                <w:rFonts w:cs="Arial"/>
                <w:sz w:val="18"/>
                <w:szCs w:val="18"/>
              </w:rPr>
              <w:t>8 691,0</w:t>
            </w:r>
          </w:p>
        </w:tc>
      </w:tr>
      <w:tr w:rsidR="00CB02FA" w:rsidRPr="00C67F85" w:rsidTr="00833E95">
        <w:trPr>
          <w:gridAfter w:val="1"/>
          <w:wAfter w:w="7" w:type="dxa"/>
          <w:trHeight w:val="226"/>
        </w:trPr>
        <w:tc>
          <w:tcPr>
            <w:tcW w:w="3034" w:type="dxa"/>
            <w:shd w:val="clear" w:color="auto" w:fill="auto"/>
            <w:vAlign w:val="center"/>
          </w:tcPr>
          <w:p w:rsidR="00CB02FA" w:rsidRPr="00DF381A" w:rsidRDefault="00CB02FA" w:rsidP="00A01A16">
            <w:pPr>
              <w:jc w:val="center"/>
              <w:rPr>
                <w:rFonts w:cs="Arial"/>
                <w:b/>
                <w:sz w:val="18"/>
                <w:szCs w:val="18"/>
              </w:rPr>
            </w:pPr>
            <w:r w:rsidRPr="00DF381A">
              <w:rPr>
                <w:rFonts w:cs="Arial"/>
                <w:b/>
                <w:sz w:val="18"/>
                <w:szCs w:val="18"/>
              </w:rPr>
              <w:t>Всього</w:t>
            </w:r>
          </w:p>
        </w:tc>
        <w:tc>
          <w:tcPr>
            <w:tcW w:w="1416" w:type="dxa"/>
            <w:shd w:val="clear" w:color="auto" w:fill="auto"/>
            <w:vAlign w:val="center"/>
          </w:tcPr>
          <w:p w:rsidR="00CB02FA" w:rsidRPr="00B01B2C" w:rsidRDefault="00B01B2C" w:rsidP="000D2FCB">
            <w:pPr>
              <w:jc w:val="center"/>
              <w:rPr>
                <w:rFonts w:cs="Arial"/>
                <w:b/>
                <w:sz w:val="18"/>
                <w:szCs w:val="18"/>
              </w:rPr>
            </w:pPr>
            <w:r>
              <w:rPr>
                <w:rFonts w:cs="Arial"/>
                <w:b/>
                <w:sz w:val="18"/>
                <w:szCs w:val="18"/>
              </w:rPr>
              <w:t>7</w:t>
            </w:r>
            <w:r w:rsidR="000D2FCB">
              <w:rPr>
                <w:rFonts w:cs="Arial"/>
                <w:b/>
                <w:sz w:val="18"/>
                <w:szCs w:val="18"/>
              </w:rPr>
              <w:t>22</w:t>
            </w:r>
            <w:r>
              <w:rPr>
                <w:rFonts w:cs="Arial"/>
                <w:b/>
                <w:sz w:val="18"/>
                <w:szCs w:val="18"/>
              </w:rPr>
              <w:t> </w:t>
            </w:r>
            <w:r w:rsidR="000D2FCB">
              <w:rPr>
                <w:rFonts w:cs="Arial"/>
                <w:b/>
                <w:sz w:val="18"/>
                <w:szCs w:val="18"/>
              </w:rPr>
              <w:t>311</w:t>
            </w:r>
            <w:r>
              <w:rPr>
                <w:rFonts w:cs="Arial"/>
                <w:b/>
                <w:sz w:val="18"/>
                <w:szCs w:val="18"/>
              </w:rPr>
              <w:t>,0</w:t>
            </w:r>
          </w:p>
        </w:tc>
        <w:tc>
          <w:tcPr>
            <w:tcW w:w="1006" w:type="dxa"/>
            <w:shd w:val="clear" w:color="auto" w:fill="auto"/>
            <w:vAlign w:val="center"/>
          </w:tcPr>
          <w:p w:rsidR="00CB02FA" w:rsidRPr="00B01B2C" w:rsidRDefault="00B01B2C" w:rsidP="008204FF">
            <w:pPr>
              <w:jc w:val="center"/>
              <w:rPr>
                <w:rFonts w:cs="Arial"/>
                <w:b/>
                <w:sz w:val="18"/>
                <w:szCs w:val="18"/>
              </w:rPr>
            </w:pPr>
            <w:r>
              <w:rPr>
                <w:rFonts w:cs="Arial"/>
                <w:b/>
                <w:sz w:val="18"/>
                <w:szCs w:val="18"/>
              </w:rPr>
              <w:t>159 095,0</w:t>
            </w:r>
          </w:p>
        </w:tc>
        <w:tc>
          <w:tcPr>
            <w:tcW w:w="838" w:type="dxa"/>
            <w:gridSpan w:val="2"/>
            <w:shd w:val="clear" w:color="auto" w:fill="auto"/>
            <w:vAlign w:val="bottom"/>
          </w:tcPr>
          <w:p w:rsidR="00CB02FA" w:rsidRPr="00B01B2C" w:rsidRDefault="00B01B2C" w:rsidP="00AE3E05">
            <w:pPr>
              <w:jc w:val="center"/>
              <w:rPr>
                <w:rFonts w:cs="Arial"/>
                <w:b/>
                <w:sz w:val="18"/>
                <w:szCs w:val="18"/>
              </w:rPr>
            </w:pPr>
            <w:r>
              <w:rPr>
                <w:rFonts w:cs="Arial"/>
                <w:b/>
                <w:sz w:val="18"/>
                <w:szCs w:val="18"/>
              </w:rPr>
              <w:t>8 000,0</w:t>
            </w:r>
          </w:p>
        </w:tc>
        <w:tc>
          <w:tcPr>
            <w:tcW w:w="851" w:type="dxa"/>
            <w:vAlign w:val="center"/>
          </w:tcPr>
          <w:p w:rsidR="00CB02FA" w:rsidRPr="00B01B2C" w:rsidRDefault="00B01B2C" w:rsidP="00773BF6">
            <w:pPr>
              <w:jc w:val="center"/>
              <w:rPr>
                <w:rFonts w:cs="Arial"/>
                <w:b/>
                <w:sz w:val="18"/>
                <w:szCs w:val="18"/>
              </w:rPr>
            </w:pPr>
            <w:r>
              <w:rPr>
                <w:rFonts w:cs="Arial"/>
                <w:b/>
                <w:sz w:val="18"/>
                <w:szCs w:val="18"/>
              </w:rPr>
              <w:t>4</w:t>
            </w:r>
            <w:r w:rsidR="00773BF6">
              <w:rPr>
                <w:rFonts w:cs="Arial"/>
                <w:b/>
                <w:sz w:val="18"/>
                <w:szCs w:val="18"/>
              </w:rPr>
              <w:t>1</w:t>
            </w:r>
            <w:r>
              <w:rPr>
                <w:rFonts w:cs="Arial"/>
                <w:b/>
                <w:sz w:val="18"/>
                <w:szCs w:val="18"/>
              </w:rPr>
              <w:t> </w:t>
            </w:r>
            <w:r w:rsidR="00773BF6">
              <w:rPr>
                <w:rFonts w:cs="Arial"/>
                <w:b/>
                <w:sz w:val="18"/>
                <w:szCs w:val="18"/>
              </w:rPr>
              <w:t>3</w:t>
            </w:r>
            <w:r>
              <w:rPr>
                <w:rFonts w:cs="Arial"/>
                <w:b/>
                <w:sz w:val="18"/>
                <w:szCs w:val="18"/>
              </w:rPr>
              <w:t>1</w:t>
            </w:r>
            <w:r w:rsidR="00773BF6">
              <w:rPr>
                <w:rFonts w:cs="Arial"/>
                <w:b/>
                <w:sz w:val="18"/>
                <w:szCs w:val="18"/>
              </w:rPr>
              <w:t>4</w:t>
            </w:r>
            <w:r>
              <w:rPr>
                <w:rFonts w:cs="Arial"/>
                <w:b/>
                <w:sz w:val="18"/>
                <w:szCs w:val="18"/>
              </w:rPr>
              <w:t>,0</w:t>
            </w:r>
          </w:p>
        </w:tc>
        <w:tc>
          <w:tcPr>
            <w:tcW w:w="992" w:type="dxa"/>
            <w:vAlign w:val="center"/>
          </w:tcPr>
          <w:p w:rsidR="00CB02FA" w:rsidRPr="00B01B2C" w:rsidRDefault="00B01B2C" w:rsidP="00AE3E05">
            <w:pPr>
              <w:jc w:val="center"/>
              <w:rPr>
                <w:rFonts w:cs="Arial"/>
                <w:b/>
                <w:sz w:val="18"/>
                <w:szCs w:val="18"/>
              </w:rPr>
            </w:pPr>
            <w:r>
              <w:rPr>
                <w:rFonts w:cs="Arial"/>
                <w:b/>
                <w:sz w:val="18"/>
                <w:szCs w:val="18"/>
              </w:rPr>
              <w:t>187 244,0</w:t>
            </w:r>
          </w:p>
        </w:tc>
        <w:tc>
          <w:tcPr>
            <w:tcW w:w="567" w:type="dxa"/>
            <w:vAlign w:val="center"/>
          </w:tcPr>
          <w:p w:rsidR="00CB02FA" w:rsidRPr="00B01B2C" w:rsidRDefault="00CB02FA" w:rsidP="007667F6">
            <w:pPr>
              <w:jc w:val="center"/>
              <w:rPr>
                <w:rFonts w:cs="Arial"/>
                <w:b/>
                <w:sz w:val="18"/>
                <w:szCs w:val="18"/>
              </w:rPr>
            </w:pPr>
          </w:p>
        </w:tc>
        <w:tc>
          <w:tcPr>
            <w:tcW w:w="992" w:type="dxa"/>
            <w:vAlign w:val="center"/>
          </w:tcPr>
          <w:p w:rsidR="00CB02FA" w:rsidRPr="00B01B2C" w:rsidRDefault="00B01B2C" w:rsidP="00773BF6">
            <w:pPr>
              <w:jc w:val="center"/>
              <w:rPr>
                <w:rFonts w:cs="Arial"/>
                <w:b/>
                <w:sz w:val="18"/>
                <w:szCs w:val="18"/>
              </w:rPr>
            </w:pPr>
            <w:r>
              <w:rPr>
                <w:rFonts w:cs="Arial"/>
                <w:b/>
                <w:sz w:val="18"/>
                <w:szCs w:val="18"/>
              </w:rPr>
              <w:t>32</w:t>
            </w:r>
            <w:r w:rsidR="00773BF6">
              <w:rPr>
                <w:rFonts w:cs="Arial"/>
                <w:b/>
                <w:sz w:val="18"/>
                <w:szCs w:val="18"/>
              </w:rPr>
              <w:t>6</w:t>
            </w:r>
            <w:r>
              <w:rPr>
                <w:rFonts w:cs="Arial"/>
                <w:b/>
                <w:sz w:val="18"/>
                <w:szCs w:val="18"/>
              </w:rPr>
              <w:t> </w:t>
            </w:r>
            <w:r w:rsidR="00773BF6">
              <w:rPr>
                <w:rFonts w:cs="Arial"/>
                <w:b/>
                <w:sz w:val="18"/>
                <w:szCs w:val="18"/>
              </w:rPr>
              <w:t>658</w:t>
            </w:r>
            <w:r>
              <w:rPr>
                <w:rFonts w:cs="Arial"/>
                <w:b/>
                <w:sz w:val="18"/>
                <w:szCs w:val="18"/>
              </w:rPr>
              <w:t>,0</w:t>
            </w:r>
          </w:p>
        </w:tc>
      </w:tr>
    </w:tbl>
    <w:p w:rsidR="002A0EE4" w:rsidRDefault="002A0EE4" w:rsidP="00EA1D47">
      <w:pPr>
        <w:rPr>
          <w:rFonts w:cs="Arial"/>
          <w:lang w:eastAsia="en-US"/>
        </w:rPr>
      </w:pPr>
    </w:p>
    <w:p w:rsidR="00FC7C34" w:rsidRDefault="00FC7C34" w:rsidP="00FC7C34">
      <w:pPr>
        <w:jc w:val="center"/>
        <w:rPr>
          <w:rFonts w:eastAsia="Calibri" w:cs="Arial"/>
          <w:b/>
          <w:szCs w:val="22"/>
          <w:lang w:eastAsia="en-US"/>
        </w:rPr>
      </w:pPr>
      <w:bookmarkStart w:id="24" w:name="_Toc28330519"/>
      <w:r w:rsidRPr="00991D72">
        <w:rPr>
          <w:rFonts w:cs="Arial"/>
          <w:b/>
          <w:bCs/>
          <w:i/>
          <w:color w:val="000000"/>
          <w:sz w:val="20"/>
          <w:szCs w:val="20"/>
        </w:rPr>
        <w:t>Загальна кількість проектів та обсяги їх фінансування за роками</w:t>
      </w:r>
    </w:p>
    <w:tbl>
      <w:tblPr>
        <w:tblStyle w:val="a4"/>
        <w:tblW w:w="0" w:type="auto"/>
        <w:tblLook w:val="04A0"/>
      </w:tblPr>
      <w:tblGrid>
        <w:gridCol w:w="5302"/>
        <w:gridCol w:w="1276"/>
        <w:gridCol w:w="1417"/>
        <w:gridCol w:w="1134"/>
      </w:tblGrid>
      <w:tr w:rsidR="00FC7C34" w:rsidTr="008754FA">
        <w:tc>
          <w:tcPr>
            <w:tcW w:w="5302" w:type="dxa"/>
          </w:tcPr>
          <w:p w:rsidR="00FC7C34" w:rsidRDefault="00FC7C34" w:rsidP="00A01A16">
            <w:pPr>
              <w:spacing w:before="120" w:after="60"/>
              <w:rPr>
                <w:rFonts w:eastAsia="Calibri" w:cs="Arial"/>
                <w:b/>
                <w:szCs w:val="22"/>
                <w:lang w:eastAsia="en-US"/>
              </w:rPr>
            </w:pPr>
          </w:p>
        </w:tc>
        <w:tc>
          <w:tcPr>
            <w:tcW w:w="1276" w:type="dxa"/>
          </w:tcPr>
          <w:p w:rsidR="00FC7C34" w:rsidRDefault="00FC7C34" w:rsidP="00A01A16">
            <w:pPr>
              <w:spacing w:before="120" w:after="60"/>
              <w:jc w:val="center"/>
              <w:rPr>
                <w:rFonts w:eastAsia="Calibri" w:cs="Arial"/>
                <w:b/>
                <w:szCs w:val="22"/>
                <w:lang w:eastAsia="en-US"/>
              </w:rPr>
            </w:pPr>
            <w:r>
              <w:rPr>
                <w:rFonts w:eastAsia="Calibri" w:cs="Arial"/>
                <w:b/>
                <w:szCs w:val="22"/>
                <w:lang w:eastAsia="en-US"/>
              </w:rPr>
              <w:t>2020</w:t>
            </w:r>
          </w:p>
        </w:tc>
        <w:tc>
          <w:tcPr>
            <w:tcW w:w="1417" w:type="dxa"/>
          </w:tcPr>
          <w:p w:rsidR="00FC7C34" w:rsidRDefault="00FC7C34" w:rsidP="00A01A16">
            <w:pPr>
              <w:spacing w:before="120" w:after="60"/>
              <w:jc w:val="center"/>
              <w:rPr>
                <w:rFonts w:eastAsia="Calibri" w:cs="Arial"/>
                <w:b/>
                <w:szCs w:val="22"/>
                <w:lang w:eastAsia="en-US"/>
              </w:rPr>
            </w:pPr>
            <w:r>
              <w:rPr>
                <w:rFonts w:eastAsia="Calibri" w:cs="Arial"/>
                <w:b/>
                <w:szCs w:val="22"/>
                <w:lang w:eastAsia="en-US"/>
              </w:rPr>
              <w:t>2021</w:t>
            </w:r>
          </w:p>
        </w:tc>
        <w:tc>
          <w:tcPr>
            <w:tcW w:w="1134" w:type="dxa"/>
          </w:tcPr>
          <w:p w:rsidR="00FC7C34" w:rsidRDefault="00FC7C34" w:rsidP="00A01A16">
            <w:pPr>
              <w:spacing w:before="120" w:after="60"/>
              <w:jc w:val="center"/>
              <w:rPr>
                <w:rFonts w:eastAsia="Calibri" w:cs="Arial"/>
                <w:b/>
                <w:szCs w:val="22"/>
                <w:lang w:eastAsia="en-US"/>
              </w:rPr>
            </w:pPr>
            <w:r>
              <w:rPr>
                <w:rFonts w:eastAsia="Calibri" w:cs="Arial"/>
                <w:b/>
                <w:szCs w:val="22"/>
                <w:lang w:eastAsia="en-US"/>
              </w:rPr>
              <w:t>2022</w:t>
            </w:r>
          </w:p>
        </w:tc>
      </w:tr>
      <w:tr w:rsidR="00FC7C34" w:rsidTr="008754FA">
        <w:trPr>
          <w:trHeight w:val="203"/>
        </w:trPr>
        <w:tc>
          <w:tcPr>
            <w:tcW w:w="5302" w:type="dxa"/>
            <w:vAlign w:val="center"/>
          </w:tcPr>
          <w:p w:rsidR="00FC7C34" w:rsidRPr="002407C9" w:rsidRDefault="00FC7C34" w:rsidP="00A01A16">
            <w:pPr>
              <w:rPr>
                <w:rFonts w:cs="Arial"/>
                <w:bCs/>
                <w:sz w:val="20"/>
                <w:szCs w:val="20"/>
                <w:lang w:eastAsia="ar-SA"/>
              </w:rPr>
            </w:pPr>
            <w:r w:rsidRPr="002407C9">
              <w:rPr>
                <w:rFonts w:cs="Arial"/>
                <w:bCs/>
                <w:sz w:val="20"/>
                <w:szCs w:val="20"/>
                <w:lang w:eastAsia="ar-SA"/>
              </w:rPr>
              <w:t>Кількість проєктів</w:t>
            </w:r>
          </w:p>
        </w:tc>
        <w:tc>
          <w:tcPr>
            <w:tcW w:w="1276" w:type="dxa"/>
            <w:vAlign w:val="center"/>
          </w:tcPr>
          <w:p w:rsidR="00FC7C34" w:rsidRPr="00991D72" w:rsidRDefault="00785284" w:rsidP="00A01A16">
            <w:pPr>
              <w:spacing w:before="120" w:after="60"/>
              <w:jc w:val="center"/>
              <w:rPr>
                <w:rFonts w:eastAsia="Calibri" w:cs="Arial"/>
                <w:b/>
                <w:sz w:val="18"/>
                <w:szCs w:val="18"/>
                <w:lang w:eastAsia="en-US"/>
              </w:rPr>
            </w:pPr>
            <w:r>
              <w:rPr>
                <w:rFonts w:eastAsia="Calibri" w:cs="Arial"/>
                <w:b/>
                <w:sz w:val="18"/>
                <w:szCs w:val="18"/>
                <w:lang w:eastAsia="en-US"/>
              </w:rPr>
              <w:t>20</w:t>
            </w:r>
          </w:p>
        </w:tc>
        <w:tc>
          <w:tcPr>
            <w:tcW w:w="1417" w:type="dxa"/>
            <w:vAlign w:val="center"/>
          </w:tcPr>
          <w:p w:rsidR="00FC7C34" w:rsidRPr="00991D72" w:rsidRDefault="00785284" w:rsidP="00A01A16">
            <w:pPr>
              <w:spacing w:before="120" w:after="60"/>
              <w:jc w:val="center"/>
              <w:rPr>
                <w:rFonts w:eastAsia="Calibri" w:cs="Arial"/>
                <w:b/>
                <w:sz w:val="18"/>
                <w:szCs w:val="18"/>
                <w:lang w:eastAsia="en-US"/>
              </w:rPr>
            </w:pPr>
            <w:r>
              <w:rPr>
                <w:rFonts w:eastAsia="Calibri" w:cs="Arial"/>
                <w:b/>
                <w:sz w:val="18"/>
                <w:szCs w:val="18"/>
                <w:lang w:eastAsia="en-US"/>
              </w:rPr>
              <w:t>20</w:t>
            </w:r>
          </w:p>
        </w:tc>
        <w:tc>
          <w:tcPr>
            <w:tcW w:w="1134" w:type="dxa"/>
            <w:vAlign w:val="center"/>
          </w:tcPr>
          <w:p w:rsidR="00FC7C34" w:rsidRPr="00991D72" w:rsidRDefault="00785284" w:rsidP="00A01A16">
            <w:pPr>
              <w:spacing w:before="120" w:after="60"/>
              <w:jc w:val="center"/>
              <w:rPr>
                <w:rFonts w:eastAsia="Calibri" w:cs="Arial"/>
                <w:b/>
                <w:sz w:val="18"/>
                <w:szCs w:val="18"/>
                <w:lang w:eastAsia="en-US"/>
              </w:rPr>
            </w:pPr>
            <w:r>
              <w:rPr>
                <w:rFonts w:eastAsia="Calibri" w:cs="Arial"/>
                <w:b/>
                <w:sz w:val="18"/>
                <w:szCs w:val="18"/>
                <w:lang w:eastAsia="en-US"/>
              </w:rPr>
              <w:t>19</w:t>
            </w:r>
          </w:p>
        </w:tc>
      </w:tr>
      <w:tr w:rsidR="00FC7C34" w:rsidTr="008754FA">
        <w:tc>
          <w:tcPr>
            <w:tcW w:w="5302" w:type="dxa"/>
            <w:vAlign w:val="center"/>
          </w:tcPr>
          <w:p w:rsidR="00FC7C34" w:rsidRPr="002407C9" w:rsidRDefault="00FC7C34" w:rsidP="00FC7C34">
            <w:pPr>
              <w:rPr>
                <w:rFonts w:cs="Arial"/>
                <w:bCs/>
                <w:sz w:val="20"/>
                <w:szCs w:val="20"/>
                <w:lang w:eastAsia="ar-SA"/>
              </w:rPr>
            </w:pPr>
            <w:r w:rsidRPr="002407C9">
              <w:rPr>
                <w:rFonts w:cs="Arial"/>
                <w:bCs/>
                <w:sz w:val="20"/>
                <w:szCs w:val="20"/>
                <w:lang w:eastAsia="ar-SA"/>
              </w:rPr>
              <w:t xml:space="preserve">Обсяг фінансування стратегічного напряму </w:t>
            </w:r>
            <w:r>
              <w:rPr>
                <w:rFonts w:cs="Arial"/>
                <w:bCs/>
                <w:sz w:val="20"/>
                <w:szCs w:val="20"/>
                <w:lang w:eastAsia="ar-SA"/>
              </w:rPr>
              <w:t>С</w:t>
            </w:r>
            <w:r w:rsidRPr="002407C9">
              <w:rPr>
                <w:rFonts w:cs="Arial"/>
                <w:bCs/>
                <w:sz w:val="20"/>
                <w:szCs w:val="20"/>
                <w:lang w:eastAsia="ar-SA"/>
              </w:rPr>
              <w:t>, тис.грн.</w:t>
            </w:r>
          </w:p>
        </w:tc>
        <w:tc>
          <w:tcPr>
            <w:tcW w:w="1276" w:type="dxa"/>
            <w:vAlign w:val="center"/>
          </w:tcPr>
          <w:p w:rsidR="00FC7C34" w:rsidRPr="00991D72" w:rsidRDefault="00F335EF" w:rsidP="00A01A16">
            <w:pPr>
              <w:spacing w:before="120" w:after="60"/>
              <w:jc w:val="center"/>
              <w:rPr>
                <w:rFonts w:eastAsia="Calibri" w:cs="Arial"/>
                <w:b/>
                <w:sz w:val="18"/>
                <w:szCs w:val="18"/>
                <w:lang w:eastAsia="en-US"/>
              </w:rPr>
            </w:pPr>
            <w:r>
              <w:rPr>
                <w:rFonts w:eastAsia="Calibri" w:cs="Arial"/>
                <w:b/>
                <w:sz w:val="18"/>
                <w:szCs w:val="18"/>
                <w:lang w:eastAsia="en-US"/>
              </w:rPr>
              <w:t>268 644,0</w:t>
            </w:r>
          </w:p>
        </w:tc>
        <w:tc>
          <w:tcPr>
            <w:tcW w:w="1417" w:type="dxa"/>
            <w:vAlign w:val="center"/>
          </w:tcPr>
          <w:p w:rsidR="00FC7C34" w:rsidRPr="00991D72" w:rsidRDefault="00F335EF" w:rsidP="00A01A16">
            <w:pPr>
              <w:spacing w:before="120" w:after="60"/>
              <w:jc w:val="center"/>
              <w:rPr>
                <w:rFonts w:eastAsia="Calibri" w:cs="Arial"/>
                <w:b/>
                <w:sz w:val="18"/>
                <w:szCs w:val="18"/>
                <w:lang w:eastAsia="en-US"/>
              </w:rPr>
            </w:pPr>
            <w:r>
              <w:rPr>
                <w:rFonts w:eastAsia="Calibri" w:cs="Arial"/>
                <w:b/>
                <w:sz w:val="18"/>
                <w:szCs w:val="18"/>
                <w:lang w:eastAsia="en-US"/>
              </w:rPr>
              <w:t>257 910,0</w:t>
            </w:r>
          </w:p>
        </w:tc>
        <w:tc>
          <w:tcPr>
            <w:tcW w:w="1134" w:type="dxa"/>
            <w:vAlign w:val="center"/>
          </w:tcPr>
          <w:p w:rsidR="00FC7C34" w:rsidRPr="00991D72" w:rsidRDefault="00F335EF" w:rsidP="00A01A16">
            <w:pPr>
              <w:spacing w:before="120" w:after="60"/>
              <w:jc w:val="center"/>
              <w:rPr>
                <w:rFonts w:eastAsia="Calibri" w:cs="Arial"/>
                <w:b/>
                <w:sz w:val="18"/>
                <w:szCs w:val="18"/>
                <w:lang w:eastAsia="en-US"/>
              </w:rPr>
            </w:pPr>
            <w:r>
              <w:rPr>
                <w:rFonts w:eastAsia="Calibri" w:cs="Arial"/>
                <w:b/>
                <w:sz w:val="18"/>
                <w:szCs w:val="18"/>
                <w:lang w:eastAsia="en-US"/>
              </w:rPr>
              <w:t>195 757,0</w:t>
            </w:r>
          </w:p>
        </w:tc>
      </w:tr>
    </w:tbl>
    <w:p w:rsidR="00F034B6" w:rsidRPr="00FC7C34" w:rsidRDefault="001B18A5" w:rsidP="008501B2">
      <w:pPr>
        <w:pStyle w:val="2"/>
        <w:numPr>
          <w:ilvl w:val="0"/>
          <w:numId w:val="0"/>
        </w:numPr>
        <w:tabs>
          <w:tab w:val="clear" w:pos="567"/>
          <w:tab w:val="left" w:pos="1134"/>
        </w:tabs>
        <w:spacing w:before="120" w:after="120"/>
        <w:jc w:val="center"/>
        <w:rPr>
          <w:rFonts w:cs="Arial"/>
          <w:color w:val="auto"/>
        </w:rPr>
      </w:pPr>
      <w:r w:rsidRPr="00FC7C34">
        <w:rPr>
          <w:rFonts w:cs="Arial"/>
          <w:color w:val="auto"/>
        </w:rPr>
        <w:lastRenderedPageBreak/>
        <w:t>К</w:t>
      </w:r>
      <w:r w:rsidR="00214574" w:rsidRPr="00FC7C34">
        <w:rPr>
          <w:rFonts w:cs="Arial"/>
          <w:color w:val="auto"/>
        </w:rPr>
        <w:t>аталог проє</w:t>
      </w:r>
      <w:r w:rsidR="00596AC9" w:rsidRPr="00FC7C34">
        <w:rPr>
          <w:rFonts w:cs="Arial"/>
          <w:color w:val="auto"/>
        </w:rPr>
        <w:t xml:space="preserve">ктів </w:t>
      </w:r>
      <w:r w:rsidR="004E66F8" w:rsidRPr="00FC7C34">
        <w:rPr>
          <w:rFonts w:cs="Arial"/>
          <w:color w:val="auto"/>
        </w:rPr>
        <w:t xml:space="preserve">стратегічного напряму С. </w:t>
      </w:r>
      <w:r w:rsidR="00E13642" w:rsidRPr="00FC7C34">
        <w:rPr>
          <w:rFonts w:cs="Arial"/>
          <w:color w:val="auto"/>
        </w:rPr>
        <w:t>Гендерно</w:t>
      </w:r>
      <w:r w:rsidR="004E66F8" w:rsidRPr="00FC7C34">
        <w:rPr>
          <w:rFonts w:cs="Arial"/>
          <w:color w:val="auto"/>
        </w:rPr>
        <w:t xml:space="preserve"> </w:t>
      </w:r>
      <w:r w:rsidR="00E13642" w:rsidRPr="00FC7C34">
        <w:rPr>
          <w:rFonts w:cs="Arial"/>
          <w:color w:val="auto"/>
        </w:rPr>
        <w:t>-</w:t>
      </w:r>
      <w:r w:rsidR="004E66F8" w:rsidRPr="00FC7C34">
        <w:rPr>
          <w:rFonts w:cs="Arial"/>
          <w:color w:val="auto"/>
        </w:rPr>
        <w:t xml:space="preserve"> </w:t>
      </w:r>
      <w:r w:rsidR="00E13642" w:rsidRPr="00FC7C34">
        <w:rPr>
          <w:rFonts w:cs="Arial"/>
          <w:color w:val="auto"/>
        </w:rPr>
        <w:t>орієнтована громада ефективного врядування та талановитої молоді</w:t>
      </w:r>
      <w:bookmarkEnd w:id="24"/>
    </w:p>
    <w:p w:rsidR="00DA307A" w:rsidRPr="00FC7C34" w:rsidRDefault="00214574" w:rsidP="009A228C">
      <w:pPr>
        <w:pStyle w:val="2"/>
        <w:numPr>
          <w:ilvl w:val="0"/>
          <w:numId w:val="0"/>
        </w:numPr>
        <w:tabs>
          <w:tab w:val="clear" w:pos="567"/>
          <w:tab w:val="left" w:pos="1134"/>
        </w:tabs>
        <w:spacing w:before="120" w:after="0"/>
        <w:ind w:left="142" w:right="141"/>
        <w:rPr>
          <w:rFonts w:cs="Arial"/>
          <w:i/>
          <w:color w:val="auto"/>
          <w:sz w:val="24"/>
          <w:szCs w:val="24"/>
        </w:rPr>
      </w:pPr>
      <w:bookmarkStart w:id="25" w:name="_Toc484685019"/>
      <w:bookmarkStart w:id="26" w:name="_Toc484685069"/>
      <w:bookmarkStart w:id="27" w:name="_Toc484685185"/>
      <w:bookmarkStart w:id="28" w:name="_Toc484692402"/>
      <w:bookmarkStart w:id="29" w:name="_Toc485128371"/>
      <w:bookmarkStart w:id="30" w:name="_Toc485202862"/>
      <w:bookmarkStart w:id="31" w:name="_Toc28330520"/>
      <w:bookmarkEnd w:id="25"/>
      <w:bookmarkEnd w:id="26"/>
      <w:bookmarkEnd w:id="27"/>
      <w:bookmarkEnd w:id="28"/>
      <w:bookmarkEnd w:id="29"/>
      <w:bookmarkEnd w:id="30"/>
      <w:r w:rsidRPr="00FC7C34">
        <w:rPr>
          <w:rFonts w:cs="Arial"/>
          <w:i/>
          <w:color w:val="auto"/>
          <w:sz w:val="24"/>
          <w:szCs w:val="24"/>
        </w:rPr>
        <w:t>Перелік проє</w:t>
      </w:r>
      <w:r w:rsidR="008C6617" w:rsidRPr="00FC7C34">
        <w:rPr>
          <w:rFonts w:cs="Arial"/>
          <w:i/>
          <w:color w:val="auto"/>
          <w:sz w:val="24"/>
          <w:szCs w:val="24"/>
        </w:rPr>
        <w:t>ктів, спрямованих на досягнення Стратегічної цілі</w:t>
      </w:r>
      <w:r w:rsidR="008501B2" w:rsidRPr="00FC7C34">
        <w:rPr>
          <w:rFonts w:cs="Arial"/>
          <w:i/>
          <w:color w:val="auto"/>
          <w:sz w:val="24"/>
          <w:szCs w:val="24"/>
        </w:rPr>
        <w:t xml:space="preserve"> </w:t>
      </w:r>
      <w:r w:rsidR="00DA307A" w:rsidRPr="00FC7C34">
        <w:rPr>
          <w:rFonts w:cs="Arial"/>
          <w:i/>
          <w:color w:val="auto"/>
          <w:sz w:val="24"/>
          <w:szCs w:val="24"/>
        </w:rPr>
        <w:t>С.1.</w:t>
      </w:r>
      <w:r w:rsidR="008C6617" w:rsidRPr="00FC7C34">
        <w:rPr>
          <w:rFonts w:cs="Arial"/>
          <w:i/>
          <w:color w:val="auto"/>
          <w:sz w:val="24"/>
          <w:szCs w:val="24"/>
        </w:rPr>
        <w:t> </w:t>
      </w:r>
      <w:r w:rsidR="00E13642" w:rsidRPr="00FC7C34">
        <w:rPr>
          <w:rFonts w:cs="Arial"/>
          <w:i/>
          <w:color w:val="auto"/>
          <w:sz w:val="24"/>
          <w:szCs w:val="24"/>
        </w:rPr>
        <w:t>Підвищення ефективності врядування та молодіжного лідерства</w:t>
      </w:r>
      <w:bookmarkEnd w:id="31"/>
    </w:p>
    <w:p w:rsidR="00E13642" w:rsidRPr="009A228C" w:rsidRDefault="00E13642" w:rsidP="00E13642">
      <w:pPr>
        <w:rPr>
          <w:sz w:val="16"/>
          <w:szCs w:val="16"/>
          <w:lang w:eastAsia="en-US"/>
        </w:rPr>
      </w:pPr>
    </w:p>
    <w:tbl>
      <w:tblPr>
        <w:tblStyle w:val="a4"/>
        <w:tblW w:w="9555" w:type="dxa"/>
        <w:tblLayout w:type="fixed"/>
        <w:tblLook w:val="04A0"/>
      </w:tblPr>
      <w:tblGrid>
        <w:gridCol w:w="2977"/>
        <w:gridCol w:w="1560"/>
        <w:gridCol w:w="1855"/>
        <w:gridCol w:w="1559"/>
        <w:gridCol w:w="1604"/>
      </w:tblGrid>
      <w:tr w:rsidR="003D5C7E" w:rsidRPr="00B0602C" w:rsidTr="0083221E">
        <w:tc>
          <w:tcPr>
            <w:tcW w:w="2977" w:type="dxa"/>
          </w:tcPr>
          <w:p w:rsidR="003D5C7E" w:rsidRPr="00B46308" w:rsidRDefault="003D5C7E" w:rsidP="003D5C7E">
            <w:pPr>
              <w:snapToGrid w:val="0"/>
              <w:spacing w:before="40" w:after="40"/>
              <w:rPr>
                <w:rFonts w:cs="Arial"/>
                <w:b/>
                <w:bCs/>
                <w:sz w:val="20"/>
                <w:szCs w:val="20"/>
                <w:lang w:eastAsia="it-IT"/>
              </w:rPr>
            </w:pPr>
            <w:r w:rsidRPr="00B46308">
              <w:rPr>
                <w:rFonts w:cs="Arial"/>
                <w:b/>
                <w:bCs/>
                <w:sz w:val="20"/>
                <w:szCs w:val="20"/>
                <w:lang w:eastAsia="it-IT"/>
              </w:rPr>
              <w:t>Стратегічна ціль</w:t>
            </w:r>
          </w:p>
        </w:tc>
        <w:tc>
          <w:tcPr>
            <w:tcW w:w="6578" w:type="dxa"/>
            <w:gridSpan w:val="4"/>
          </w:tcPr>
          <w:p w:rsidR="003D5C7E" w:rsidRPr="00E13642" w:rsidRDefault="003D5C7E" w:rsidP="003D5C7E">
            <w:pPr>
              <w:snapToGrid w:val="0"/>
              <w:spacing w:before="40" w:after="40"/>
              <w:jc w:val="both"/>
              <w:rPr>
                <w:rFonts w:cs="Arial"/>
                <w:sz w:val="20"/>
                <w:szCs w:val="20"/>
                <w:lang w:eastAsia="it-IT"/>
              </w:rPr>
            </w:pPr>
            <w:r w:rsidRPr="00E13642">
              <w:rPr>
                <w:rFonts w:cs="Arial"/>
                <w:sz w:val="20"/>
                <w:szCs w:val="20"/>
                <w:lang w:eastAsia="it-IT"/>
              </w:rPr>
              <w:t>С.1. Підвищення ефективності врядування та молодіжного лідерства</w:t>
            </w:r>
          </w:p>
        </w:tc>
      </w:tr>
      <w:tr w:rsidR="003D5C7E" w:rsidRPr="002C04BB" w:rsidTr="0083221E">
        <w:tc>
          <w:tcPr>
            <w:tcW w:w="2977" w:type="dxa"/>
          </w:tcPr>
          <w:p w:rsidR="003D5C7E" w:rsidRPr="00B46308" w:rsidRDefault="009A228C" w:rsidP="003D5C7E">
            <w:pPr>
              <w:rPr>
                <w:rFonts w:cs="Arial"/>
                <w:b/>
                <w:bCs/>
                <w:sz w:val="20"/>
                <w:szCs w:val="20"/>
                <w:lang w:eastAsia="it-IT"/>
              </w:rPr>
            </w:pPr>
            <w:r>
              <w:rPr>
                <w:rFonts w:cs="Arial"/>
                <w:b/>
                <w:bCs/>
                <w:sz w:val="20"/>
                <w:szCs w:val="20"/>
                <w:lang w:eastAsia="it-IT"/>
              </w:rPr>
              <w:t xml:space="preserve">Оперативна </w:t>
            </w:r>
            <w:r w:rsidR="003D5C7E">
              <w:rPr>
                <w:rFonts w:cs="Arial"/>
                <w:b/>
                <w:bCs/>
                <w:sz w:val="20"/>
                <w:szCs w:val="20"/>
                <w:lang w:eastAsia="it-IT"/>
              </w:rPr>
              <w:t>ціль/</w:t>
            </w:r>
            <w:r w:rsidR="003D5C7E" w:rsidRPr="00B46308">
              <w:rPr>
                <w:rFonts w:cs="Arial"/>
                <w:b/>
                <w:bCs/>
                <w:sz w:val="20"/>
                <w:szCs w:val="20"/>
                <w:lang w:eastAsia="it-IT"/>
              </w:rPr>
              <w:t xml:space="preserve">завдання Стратегії, якому </w:t>
            </w:r>
            <w:r w:rsidR="008501B2">
              <w:rPr>
                <w:rFonts w:cs="Arial"/>
                <w:b/>
                <w:bCs/>
                <w:sz w:val="20"/>
                <w:szCs w:val="20"/>
                <w:lang w:eastAsia="it-IT"/>
              </w:rPr>
              <w:t xml:space="preserve">             </w:t>
            </w:r>
            <w:r w:rsidR="003D5C7E" w:rsidRPr="00B46308">
              <w:rPr>
                <w:rFonts w:cs="Arial"/>
                <w:b/>
                <w:bCs/>
                <w:sz w:val="20"/>
                <w:szCs w:val="20"/>
                <w:lang w:eastAsia="it-IT"/>
              </w:rPr>
              <w:t>відповідає про</w:t>
            </w:r>
            <w:r w:rsidR="003D5C7E">
              <w:rPr>
                <w:rFonts w:cs="Arial"/>
                <w:b/>
                <w:bCs/>
                <w:sz w:val="20"/>
                <w:szCs w:val="20"/>
                <w:lang w:eastAsia="it-IT"/>
              </w:rPr>
              <w:t>є</w:t>
            </w:r>
            <w:r w:rsidR="003D5C7E" w:rsidRPr="00B46308">
              <w:rPr>
                <w:rFonts w:cs="Arial"/>
                <w:b/>
                <w:bCs/>
                <w:sz w:val="20"/>
                <w:szCs w:val="20"/>
                <w:lang w:eastAsia="it-IT"/>
              </w:rPr>
              <w:t>кт:</w:t>
            </w:r>
          </w:p>
        </w:tc>
        <w:tc>
          <w:tcPr>
            <w:tcW w:w="6578" w:type="dxa"/>
            <w:gridSpan w:val="4"/>
          </w:tcPr>
          <w:p w:rsidR="003D5C7E" w:rsidRPr="00E13642" w:rsidRDefault="003D5C7E" w:rsidP="003D5C7E">
            <w:pPr>
              <w:snapToGrid w:val="0"/>
              <w:spacing w:before="40" w:after="40"/>
              <w:jc w:val="both"/>
              <w:rPr>
                <w:rFonts w:cs="Arial"/>
                <w:sz w:val="20"/>
                <w:szCs w:val="20"/>
                <w:lang w:eastAsia="it-IT"/>
              </w:rPr>
            </w:pPr>
            <w:r w:rsidRPr="00E13642">
              <w:rPr>
                <w:rFonts w:cs="Arial"/>
                <w:sz w:val="20"/>
                <w:szCs w:val="20"/>
                <w:lang w:eastAsia="it-IT"/>
              </w:rPr>
              <w:t xml:space="preserve">С.1.1.Е-врядування та  управління організаційною результативністю </w:t>
            </w:r>
            <w:r w:rsidR="007C4C15">
              <w:rPr>
                <w:rFonts w:cs="Arial"/>
                <w:sz w:val="20"/>
                <w:szCs w:val="20"/>
                <w:lang w:eastAsia="it-IT"/>
              </w:rPr>
              <w:t>місь</w:t>
            </w:r>
            <w:r>
              <w:rPr>
                <w:rFonts w:cs="Arial"/>
                <w:sz w:val="20"/>
                <w:szCs w:val="20"/>
                <w:lang w:eastAsia="it-IT"/>
              </w:rPr>
              <w:t>кої ради</w:t>
            </w:r>
          </w:p>
        </w:tc>
      </w:tr>
      <w:tr w:rsidR="003D5C7E" w:rsidRPr="008C303E" w:rsidTr="0083221E">
        <w:tc>
          <w:tcPr>
            <w:tcW w:w="2977" w:type="dxa"/>
          </w:tcPr>
          <w:p w:rsidR="003D5C7E" w:rsidRPr="00B46308" w:rsidRDefault="003D5C7E" w:rsidP="003D5C7E">
            <w:pPr>
              <w:rPr>
                <w:rFonts w:cs="Arial"/>
                <w:b/>
                <w:bCs/>
                <w:sz w:val="20"/>
                <w:szCs w:val="20"/>
                <w:lang w:eastAsia="it-IT"/>
              </w:rPr>
            </w:pPr>
            <w:r w:rsidRPr="00B46308">
              <w:rPr>
                <w:rFonts w:cs="Arial"/>
                <w:b/>
                <w:bCs/>
                <w:sz w:val="20"/>
                <w:szCs w:val="20"/>
                <w:lang w:eastAsia="it-IT"/>
              </w:rPr>
              <w:t>Назва про</w:t>
            </w:r>
            <w:r>
              <w:rPr>
                <w:rFonts w:cs="Arial"/>
                <w:b/>
                <w:bCs/>
                <w:sz w:val="20"/>
                <w:szCs w:val="20"/>
                <w:lang w:eastAsia="it-IT"/>
              </w:rPr>
              <w:t>є</w:t>
            </w:r>
            <w:r w:rsidRPr="00B46308">
              <w:rPr>
                <w:rFonts w:cs="Arial"/>
                <w:b/>
                <w:bCs/>
                <w:sz w:val="20"/>
                <w:szCs w:val="20"/>
                <w:lang w:eastAsia="it-IT"/>
              </w:rPr>
              <w:t>кту:</w:t>
            </w:r>
          </w:p>
        </w:tc>
        <w:tc>
          <w:tcPr>
            <w:tcW w:w="6578" w:type="dxa"/>
            <w:gridSpan w:val="4"/>
          </w:tcPr>
          <w:p w:rsidR="003D5C7E" w:rsidRPr="00E13642" w:rsidRDefault="003E4AFF" w:rsidP="003D5C7E">
            <w:pPr>
              <w:snapToGrid w:val="0"/>
              <w:spacing w:before="40" w:after="40"/>
              <w:jc w:val="both"/>
              <w:rPr>
                <w:rFonts w:cs="Arial"/>
                <w:b/>
                <w:bCs/>
                <w:sz w:val="20"/>
                <w:szCs w:val="20"/>
                <w:lang w:eastAsia="it-IT"/>
              </w:rPr>
            </w:pPr>
            <w:r>
              <w:rPr>
                <w:rFonts w:cs="Arial"/>
                <w:b/>
                <w:bCs/>
                <w:sz w:val="20"/>
                <w:szCs w:val="20"/>
                <w:lang w:eastAsia="it-IT"/>
              </w:rPr>
              <w:t>Підвищення кваліфікації з проє</w:t>
            </w:r>
            <w:r w:rsidR="003D5C7E" w:rsidRPr="00E13642">
              <w:rPr>
                <w:rFonts w:cs="Arial"/>
                <w:b/>
                <w:bCs/>
                <w:sz w:val="20"/>
                <w:szCs w:val="20"/>
                <w:lang w:eastAsia="it-IT"/>
              </w:rPr>
              <w:t>ктного менеджменту представників громадського сектору та місцевого самоврядування</w:t>
            </w:r>
          </w:p>
        </w:tc>
      </w:tr>
      <w:tr w:rsidR="003D5C7E" w:rsidRPr="00B451FB" w:rsidTr="0083221E">
        <w:tc>
          <w:tcPr>
            <w:tcW w:w="2977" w:type="dxa"/>
          </w:tcPr>
          <w:p w:rsidR="003D5C7E" w:rsidRPr="00B46308" w:rsidRDefault="003D5C7E" w:rsidP="003D5C7E">
            <w:pPr>
              <w:rPr>
                <w:rFonts w:cs="Arial"/>
                <w:b/>
                <w:bCs/>
                <w:sz w:val="20"/>
                <w:szCs w:val="20"/>
                <w:lang w:eastAsia="it-IT"/>
              </w:rPr>
            </w:pPr>
            <w:r w:rsidRPr="00B46308">
              <w:rPr>
                <w:rFonts w:cs="Arial"/>
                <w:b/>
                <w:bCs/>
                <w:sz w:val="20"/>
                <w:szCs w:val="20"/>
                <w:lang w:eastAsia="it-IT"/>
              </w:rPr>
              <w:t>Цілі про</w:t>
            </w:r>
            <w:r>
              <w:rPr>
                <w:rFonts w:cs="Arial"/>
                <w:b/>
                <w:bCs/>
                <w:sz w:val="20"/>
                <w:szCs w:val="20"/>
                <w:lang w:eastAsia="it-IT"/>
              </w:rPr>
              <w:t>є</w:t>
            </w:r>
            <w:r w:rsidRPr="00B46308">
              <w:rPr>
                <w:rFonts w:cs="Arial"/>
                <w:b/>
                <w:bCs/>
                <w:sz w:val="20"/>
                <w:szCs w:val="20"/>
                <w:lang w:eastAsia="it-IT"/>
              </w:rPr>
              <w:t>кту:</w:t>
            </w:r>
          </w:p>
        </w:tc>
        <w:tc>
          <w:tcPr>
            <w:tcW w:w="6578" w:type="dxa"/>
            <w:gridSpan w:val="4"/>
          </w:tcPr>
          <w:p w:rsidR="003D5C7E" w:rsidRPr="00E13642" w:rsidRDefault="003D5C7E" w:rsidP="003D5C7E">
            <w:pPr>
              <w:snapToGrid w:val="0"/>
              <w:spacing w:before="40" w:after="40"/>
              <w:jc w:val="both"/>
              <w:rPr>
                <w:rFonts w:cs="Arial"/>
                <w:sz w:val="20"/>
                <w:szCs w:val="20"/>
                <w:lang w:eastAsia="it-IT"/>
              </w:rPr>
            </w:pPr>
            <w:r w:rsidRPr="00E13642">
              <w:rPr>
                <w:rFonts w:cs="Arial"/>
                <w:sz w:val="20"/>
                <w:szCs w:val="20"/>
                <w:lang w:eastAsia="it-IT"/>
              </w:rPr>
              <w:t>Впровадження якісної (кваліфікованої) проектної діяльності на території Бахмутської міської ОТГ</w:t>
            </w:r>
          </w:p>
        </w:tc>
      </w:tr>
      <w:tr w:rsidR="003D5C7E" w:rsidRPr="005365AA" w:rsidTr="0083221E">
        <w:tc>
          <w:tcPr>
            <w:tcW w:w="2977" w:type="dxa"/>
          </w:tcPr>
          <w:p w:rsidR="003D5C7E" w:rsidRPr="00B46308" w:rsidRDefault="003D5C7E" w:rsidP="003D5C7E">
            <w:pPr>
              <w:autoSpaceDE w:val="0"/>
              <w:autoSpaceDN w:val="0"/>
              <w:adjustRightInd w:val="0"/>
              <w:rPr>
                <w:rFonts w:cs="Arial"/>
                <w:b/>
                <w:bCs/>
                <w:sz w:val="20"/>
                <w:szCs w:val="20"/>
                <w:lang w:eastAsia="it-IT"/>
              </w:rPr>
            </w:pPr>
            <w:r w:rsidRPr="00B46308">
              <w:rPr>
                <w:rFonts w:cs="Arial"/>
                <w:b/>
                <w:bCs/>
                <w:sz w:val="20"/>
                <w:szCs w:val="20"/>
                <w:lang w:eastAsia="it-IT"/>
              </w:rPr>
              <w:t>Територія впливу про</w:t>
            </w:r>
            <w:r>
              <w:rPr>
                <w:rFonts w:cs="Arial"/>
                <w:b/>
                <w:bCs/>
                <w:sz w:val="20"/>
                <w:szCs w:val="20"/>
                <w:lang w:eastAsia="it-IT"/>
              </w:rPr>
              <w:t>є</w:t>
            </w:r>
            <w:r w:rsidRPr="00B46308">
              <w:rPr>
                <w:rFonts w:cs="Arial"/>
                <w:b/>
                <w:bCs/>
                <w:sz w:val="20"/>
                <w:szCs w:val="20"/>
                <w:lang w:eastAsia="it-IT"/>
              </w:rPr>
              <w:t>кту:</w:t>
            </w:r>
          </w:p>
        </w:tc>
        <w:tc>
          <w:tcPr>
            <w:tcW w:w="6578" w:type="dxa"/>
            <w:gridSpan w:val="4"/>
          </w:tcPr>
          <w:p w:rsidR="003D5C7E" w:rsidRPr="00E13642" w:rsidRDefault="003D5C7E" w:rsidP="003D5C7E">
            <w:pPr>
              <w:snapToGrid w:val="0"/>
              <w:spacing w:before="40" w:after="40"/>
              <w:jc w:val="both"/>
              <w:rPr>
                <w:rFonts w:cs="Arial"/>
                <w:sz w:val="20"/>
                <w:szCs w:val="20"/>
                <w:lang w:eastAsia="it-IT"/>
              </w:rPr>
            </w:pPr>
            <w:r w:rsidRPr="00E13642">
              <w:rPr>
                <w:rFonts w:cs="Arial"/>
                <w:sz w:val="20"/>
                <w:szCs w:val="20"/>
                <w:lang w:eastAsia="it-IT"/>
              </w:rPr>
              <w:t>Бахмутська міська об’єднана територіальна громада</w:t>
            </w:r>
          </w:p>
        </w:tc>
      </w:tr>
      <w:tr w:rsidR="003D5C7E" w:rsidRPr="00950839" w:rsidTr="0083221E">
        <w:tc>
          <w:tcPr>
            <w:tcW w:w="2977" w:type="dxa"/>
          </w:tcPr>
          <w:p w:rsidR="003D5C7E" w:rsidRPr="00B46308" w:rsidRDefault="003D5C7E" w:rsidP="003D5C7E">
            <w:pPr>
              <w:autoSpaceDE w:val="0"/>
              <w:autoSpaceDN w:val="0"/>
              <w:adjustRightInd w:val="0"/>
              <w:rPr>
                <w:rFonts w:cs="Arial"/>
                <w:b/>
                <w:bCs/>
                <w:sz w:val="20"/>
                <w:szCs w:val="20"/>
                <w:lang w:eastAsia="it-IT"/>
              </w:rPr>
            </w:pPr>
            <w:r w:rsidRPr="00B46308">
              <w:rPr>
                <w:rFonts w:cs="Arial"/>
                <w:b/>
                <w:bCs/>
                <w:sz w:val="20"/>
                <w:szCs w:val="20"/>
                <w:lang w:eastAsia="it-IT"/>
              </w:rPr>
              <w:t>Орієнтовна кількість отримувачів вигод</w:t>
            </w:r>
          </w:p>
        </w:tc>
        <w:tc>
          <w:tcPr>
            <w:tcW w:w="6578" w:type="dxa"/>
            <w:gridSpan w:val="4"/>
          </w:tcPr>
          <w:p w:rsidR="003D5C7E" w:rsidRPr="00E13642" w:rsidRDefault="003D5C7E" w:rsidP="007C4C15">
            <w:pPr>
              <w:snapToGrid w:val="0"/>
              <w:spacing w:before="40" w:after="40"/>
              <w:jc w:val="both"/>
              <w:rPr>
                <w:rFonts w:cs="Arial"/>
                <w:sz w:val="20"/>
                <w:szCs w:val="20"/>
                <w:lang w:eastAsia="it-IT"/>
              </w:rPr>
            </w:pPr>
            <w:r w:rsidRPr="00E13642">
              <w:rPr>
                <w:rFonts w:cs="Arial"/>
                <w:sz w:val="20"/>
                <w:szCs w:val="20"/>
                <w:lang w:eastAsia="it-IT"/>
              </w:rPr>
              <w:t xml:space="preserve">Понад  </w:t>
            </w:r>
            <w:r w:rsidR="007C4C15">
              <w:rPr>
                <w:rFonts w:cs="Arial"/>
                <w:sz w:val="20"/>
                <w:szCs w:val="20"/>
                <w:lang w:eastAsia="it-IT"/>
              </w:rPr>
              <w:t>1000</w:t>
            </w:r>
            <w:r w:rsidRPr="00E13642">
              <w:rPr>
                <w:rFonts w:cs="Arial"/>
                <w:sz w:val="20"/>
                <w:szCs w:val="20"/>
                <w:lang w:eastAsia="it-IT"/>
              </w:rPr>
              <w:t xml:space="preserve"> осіб</w:t>
            </w:r>
          </w:p>
        </w:tc>
      </w:tr>
      <w:tr w:rsidR="003D5C7E" w:rsidRPr="00EA1C1F" w:rsidTr="0083221E">
        <w:tc>
          <w:tcPr>
            <w:tcW w:w="2977" w:type="dxa"/>
          </w:tcPr>
          <w:p w:rsidR="003D5C7E" w:rsidRPr="00B46308" w:rsidRDefault="003D5C7E" w:rsidP="003D5C7E">
            <w:pPr>
              <w:rPr>
                <w:rFonts w:cs="Arial"/>
                <w:b/>
                <w:bCs/>
                <w:sz w:val="20"/>
                <w:szCs w:val="20"/>
                <w:lang w:eastAsia="it-IT"/>
              </w:rPr>
            </w:pPr>
            <w:r w:rsidRPr="00B46308">
              <w:rPr>
                <w:rFonts w:cs="Arial"/>
                <w:b/>
                <w:bCs/>
                <w:sz w:val="20"/>
                <w:szCs w:val="20"/>
                <w:lang w:eastAsia="it-IT"/>
              </w:rPr>
              <w:t>Стислий опис про</w:t>
            </w:r>
            <w:r>
              <w:rPr>
                <w:rFonts w:cs="Arial"/>
                <w:b/>
                <w:bCs/>
                <w:sz w:val="20"/>
                <w:szCs w:val="20"/>
                <w:lang w:eastAsia="it-IT"/>
              </w:rPr>
              <w:t>є</w:t>
            </w:r>
            <w:r w:rsidRPr="00B46308">
              <w:rPr>
                <w:rFonts w:cs="Arial"/>
                <w:b/>
                <w:bCs/>
                <w:sz w:val="20"/>
                <w:szCs w:val="20"/>
                <w:lang w:eastAsia="it-IT"/>
              </w:rPr>
              <w:t>кту:</w:t>
            </w:r>
          </w:p>
        </w:tc>
        <w:tc>
          <w:tcPr>
            <w:tcW w:w="6578" w:type="dxa"/>
            <w:gridSpan w:val="4"/>
          </w:tcPr>
          <w:p w:rsidR="003D5C7E" w:rsidRPr="00E13642" w:rsidRDefault="007C4C15" w:rsidP="003D5C7E">
            <w:pPr>
              <w:pStyle w:val="af6"/>
              <w:snapToGrid w:val="0"/>
              <w:spacing w:before="40" w:after="40" w:line="240" w:lineRule="auto"/>
              <w:jc w:val="both"/>
              <w:rPr>
                <w:rFonts w:ascii="Arial" w:eastAsia="Times New Roman" w:hAnsi="Arial" w:cs="Arial"/>
                <w:kern w:val="0"/>
                <w:sz w:val="20"/>
                <w:szCs w:val="20"/>
                <w:lang w:eastAsia="it-IT"/>
              </w:rPr>
            </w:pPr>
            <w:r>
              <w:rPr>
                <w:rFonts w:ascii="Arial" w:eastAsia="Times New Roman" w:hAnsi="Arial" w:cs="Arial"/>
                <w:kern w:val="0"/>
                <w:sz w:val="20"/>
                <w:szCs w:val="20"/>
                <w:lang w:eastAsia="it-IT"/>
              </w:rPr>
              <w:t>Проє</w:t>
            </w:r>
            <w:r w:rsidR="003D5C7E" w:rsidRPr="00E13642">
              <w:rPr>
                <w:rFonts w:ascii="Arial" w:eastAsia="Times New Roman" w:hAnsi="Arial" w:cs="Arial"/>
                <w:kern w:val="0"/>
                <w:sz w:val="20"/>
                <w:szCs w:val="20"/>
                <w:lang w:eastAsia="it-IT"/>
              </w:rPr>
              <w:t>кт передбачає проходження навчання</w:t>
            </w:r>
            <w:r>
              <w:rPr>
                <w:rFonts w:ascii="Arial" w:eastAsia="Times New Roman" w:hAnsi="Arial" w:cs="Arial"/>
                <w:kern w:val="0"/>
                <w:sz w:val="20"/>
                <w:szCs w:val="20"/>
                <w:lang w:eastAsia="it-IT"/>
              </w:rPr>
              <w:t xml:space="preserve"> проє</w:t>
            </w:r>
            <w:r w:rsidR="003D5C7E" w:rsidRPr="00E13642">
              <w:rPr>
                <w:rFonts w:ascii="Arial" w:eastAsia="Times New Roman" w:hAnsi="Arial" w:cs="Arial"/>
                <w:kern w:val="0"/>
                <w:sz w:val="20"/>
                <w:szCs w:val="20"/>
                <w:lang w:eastAsia="it-IT"/>
              </w:rPr>
              <w:t xml:space="preserve">ктному менеджменту представників громадських організацій та </w:t>
            </w:r>
            <w:r>
              <w:rPr>
                <w:rFonts w:ascii="Arial" w:eastAsia="Times New Roman" w:hAnsi="Arial" w:cs="Arial"/>
                <w:kern w:val="0"/>
                <w:sz w:val="20"/>
                <w:szCs w:val="20"/>
                <w:lang w:eastAsia="it-IT"/>
              </w:rPr>
              <w:t>міської ради.</w:t>
            </w:r>
          </w:p>
          <w:p w:rsidR="003D5C7E" w:rsidRPr="00E13642" w:rsidRDefault="003D5C7E" w:rsidP="003D5C7E">
            <w:pPr>
              <w:pStyle w:val="af6"/>
              <w:snapToGrid w:val="0"/>
              <w:spacing w:before="40" w:after="40" w:line="240" w:lineRule="auto"/>
              <w:jc w:val="both"/>
              <w:rPr>
                <w:rFonts w:ascii="Arial" w:eastAsia="Times New Roman" w:hAnsi="Arial" w:cs="Arial"/>
                <w:kern w:val="0"/>
                <w:sz w:val="20"/>
                <w:szCs w:val="20"/>
                <w:lang w:eastAsia="it-IT"/>
              </w:rPr>
            </w:pPr>
            <w:r w:rsidRPr="00E13642">
              <w:rPr>
                <w:rFonts w:ascii="Arial" w:eastAsia="Times New Roman" w:hAnsi="Arial" w:cs="Arial"/>
                <w:kern w:val="0"/>
                <w:sz w:val="20"/>
                <w:szCs w:val="20"/>
                <w:lang w:eastAsia="it-IT"/>
              </w:rPr>
              <w:t>Плануєтьс</w:t>
            </w:r>
            <w:r w:rsidR="007C4C15">
              <w:rPr>
                <w:rFonts w:ascii="Arial" w:eastAsia="Times New Roman" w:hAnsi="Arial" w:cs="Arial"/>
                <w:kern w:val="0"/>
                <w:sz w:val="20"/>
                <w:szCs w:val="20"/>
                <w:lang w:eastAsia="it-IT"/>
              </w:rPr>
              <w:t>я здобуття знань з розробки проєктних ідей та підготовки проє</w:t>
            </w:r>
            <w:r w:rsidRPr="00E13642">
              <w:rPr>
                <w:rFonts w:ascii="Arial" w:eastAsia="Times New Roman" w:hAnsi="Arial" w:cs="Arial"/>
                <w:kern w:val="0"/>
                <w:sz w:val="20"/>
                <w:szCs w:val="20"/>
                <w:lang w:eastAsia="it-IT"/>
              </w:rPr>
              <w:t>ктних пропозицій відповідних сучасним потребам та</w:t>
            </w:r>
            <w:r w:rsidR="007C4C15">
              <w:rPr>
                <w:rFonts w:ascii="Arial" w:eastAsia="Times New Roman" w:hAnsi="Arial" w:cs="Arial"/>
                <w:kern w:val="0"/>
                <w:sz w:val="20"/>
                <w:szCs w:val="20"/>
                <w:lang w:eastAsia="it-IT"/>
              </w:rPr>
              <w:t xml:space="preserve"> міжнародному рівню, подачі проє</w:t>
            </w:r>
            <w:r w:rsidRPr="00E13642">
              <w:rPr>
                <w:rFonts w:ascii="Arial" w:eastAsia="Times New Roman" w:hAnsi="Arial" w:cs="Arial"/>
                <w:kern w:val="0"/>
                <w:sz w:val="20"/>
                <w:szCs w:val="20"/>
                <w:lang w:eastAsia="it-IT"/>
              </w:rPr>
              <w:t>ктів до міжнародних організацій та інших інвесторів, а також їх реалізації.</w:t>
            </w:r>
          </w:p>
        </w:tc>
      </w:tr>
      <w:tr w:rsidR="003D5C7E" w:rsidRPr="00EA1C1F" w:rsidTr="0083221E">
        <w:tc>
          <w:tcPr>
            <w:tcW w:w="2977" w:type="dxa"/>
          </w:tcPr>
          <w:p w:rsidR="003D5C7E" w:rsidRPr="00B46308" w:rsidRDefault="003D5C7E" w:rsidP="003D5C7E">
            <w:pPr>
              <w:rPr>
                <w:rFonts w:cs="Arial"/>
                <w:b/>
                <w:bCs/>
                <w:sz w:val="20"/>
                <w:szCs w:val="20"/>
                <w:lang w:eastAsia="it-IT"/>
              </w:rPr>
            </w:pPr>
            <w:r w:rsidRPr="00B46308">
              <w:rPr>
                <w:rFonts w:cs="Arial"/>
                <w:b/>
                <w:bCs/>
                <w:sz w:val="20"/>
                <w:szCs w:val="20"/>
                <w:lang w:eastAsia="it-IT"/>
              </w:rPr>
              <w:t>Очікувані результати:</w:t>
            </w:r>
          </w:p>
        </w:tc>
        <w:tc>
          <w:tcPr>
            <w:tcW w:w="6578" w:type="dxa"/>
            <w:gridSpan w:val="4"/>
          </w:tcPr>
          <w:p w:rsidR="003D5C7E" w:rsidRPr="00E13642" w:rsidRDefault="007C4C15" w:rsidP="003D5C7E">
            <w:pPr>
              <w:autoSpaceDE w:val="0"/>
              <w:autoSpaceDN w:val="0"/>
              <w:adjustRightInd w:val="0"/>
              <w:snapToGrid w:val="0"/>
              <w:spacing w:before="40" w:after="40"/>
              <w:jc w:val="both"/>
              <w:rPr>
                <w:rFonts w:cs="Arial"/>
                <w:sz w:val="20"/>
                <w:szCs w:val="20"/>
                <w:lang w:eastAsia="it-IT"/>
              </w:rPr>
            </w:pPr>
            <w:r>
              <w:rPr>
                <w:rFonts w:cs="Arial"/>
                <w:sz w:val="20"/>
                <w:szCs w:val="20"/>
                <w:lang w:eastAsia="it-IT"/>
              </w:rPr>
              <w:t>Результатом реалізації проє</w:t>
            </w:r>
            <w:r w:rsidR="003D5C7E" w:rsidRPr="00E13642">
              <w:rPr>
                <w:rFonts w:cs="Arial"/>
                <w:sz w:val="20"/>
                <w:szCs w:val="20"/>
                <w:lang w:eastAsia="it-IT"/>
              </w:rPr>
              <w:t>кту є:</w:t>
            </w:r>
          </w:p>
          <w:p w:rsidR="003D5C7E" w:rsidRPr="00E13642" w:rsidRDefault="003D5C7E" w:rsidP="004B475A">
            <w:pPr>
              <w:numPr>
                <w:ilvl w:val="0"/>
                <w:numId w:val="18"/>
              </w:numPr>
              <w:autoSpaceDE w:val="0"/>
              <w:autoSpaceDN w:val="0"/>
              <w:adjustRightInd w:val="0"/>
              <w:snapToGrid w:val="0"/>
              <w:spacing w:before="40" w:after="40"/>
              <w:ind w:left="312" w:hanging="284"/>
              <w:jc w:val="both"/>
              <w:rPr>
                <w:rFonts w:cs="Arial"/>
                <w:sz w:val="20"/>
                <w:szCs w:val="20"/>
                <w:lang w:eastAsia="it-IT"/>
              </w:rPr>
            </w:pPr>
            <w:r w:rsidRPr="00E13642">
              <w:rPr>
                <w:rFonts w:cs="Arial"/>
                <w:sz w:val="20"/>
                <w:szCs w:val="20"/>
                <w:lang w:eastAsia="it-IT"/>
              </w:rPr>
              <w:t>підвищенн</w:t>
            </w:r>
            <w:r w:rsidR="007C4C15">
              <w:rPr>
                <w:rFonts w:cs="Arial"/>
                <w:sz w:val="20"/>
                <w:szCs w:val="20"/>
                <w:lang w:eastAsia="it-IT"/>
              </w:rPr>
              <w:t>я кваліфікації 15 учасників проє</w:t>
            </w:r>
            <w:r w:rsidRPr="00E13642">
              <w:rPr>
                <w:rFonts w:cs="Arial"/>
                <w:sz w:val="20"/>
                <w:szCs w:val="20"/>
                <w:lang w:eastAsia="it-IT"/>
              </w:rPr>
              <w:t>кту;</w:t>
            </w:r>
          </w:p>
          <w:p w:rsidR="003D5C7E" w:rsidRPr="00E13642" w:rsidRDefault="003D5C7E" w:rsidP="004B475A">
            <w:pPr>
              <w:numPr>
                <w:ilvl w:val="0"/>
                <w:numId w:val="18"/>
              </w:numPr>
              <w:autoSpaceDE w:val="0"/>
              <w:autoSpaceDN w:val="0"/>
              <w:adjustRightInd w:val="0"/>
              <w:snapToGrid w:val="0"/>
              <w:spacing w:before="40" w:after="40"/>
              <w:ind w:left="312" w:hanging="284"/>
              <w:jc w:val="both"/>
              <w:rPr>
                <w:rFonts w:cs="Arial"/>
                <w:sz w:val="20"/>
                <w:szCs w:val="20"/>
                <w:lang w:eastAsia="it-IT"/>
              </w:rPr>
            </w:pPr>
            <w:r w:rsidRPr="00E13642">
              <w:rPr>
                <w:rFonts w:cs="Arial"/>
                <w:sz w:val="20"/>
                <w:szCs w:val="20"/>
                <w:lang w:eastAsia="it-IT"/>
              </w:rPr>
              <w:t>з</w:t>
            </w:r>
            <w:r w:rsidR="007C4C15">
              <w:rPr>
                <w:rFonts w:cs="Arial"/>
                <w:sz w:val="20"/>
                <w:szCs w:val="20"/>
                <w:lang w:eastAsia="it-IT"/>
              </w:rPr>
              <w:t>більшення кількості поданих проє</w:t>
            </w:r>
            <w:r w:rsidRPr="00E13642">
              <w:rPr>
                <w:rFonts w:cs="Arial"/>
                <w:sz w:val="20"/>
                <w:szCs w:val="20"/>
                <w:lang w:eastAsia="it-IT"/>
              </w:rPr>
              <w:t>ктних зая</w:t>
            </w:r>
            <w:r w:rsidR="007C4C15">
              <w:rPr>
                <w:rFonts w:cs="Arial"/>
                <w:sz w:val="20"/>
                <w:szCs w:val="20"/>
                <w:lang w:eastAsia="it-IT"/>
              </w:rPr>
              <w:t>вок та успішно реалізованих проє</w:t>
            </w:r>
            <w:r w:rsidRPr="00E13642">
              <w:rPr>
                <w:rFonts w:cs="Arial"/>
                <w:sz w:val="20"/>
                <w:szCs w:val="20"/>
                <w:lang w:eastAsia="it-IT"/>
              </w:rPr>
              <w:t>ктів спрямованих на досягнення стратегічних цілей розвитку Бахмутської міської ОТГ;</w:t>
            </w:r>
          </w:p>
          <w:p w:rsidR="003D5C7E" w:rsidRPr="00E13642" w:rsidRDefault="003D5C7E" w:rsidP="004B475A">
            <w:pPr>
              <w:numPr>
                <w:ilvl w:val="0"/>
                <w:numId w:val="18"/>
              </w:numPr>
              <w:autoSpaceDE w:val="0"/>
              <w:autoSpaceDN w:val="0"/>
              <w:adjustRightInd w:val="0"/>
              <w:snapToGrid w:val="0"/>
              <w:spacing w:before="40" w:after="40"/>
              <w:ind w:left="312" w:hanging="284"/>
              <w:jc w:val="both"/>
              <w:rPr>
                <w:rFonts w:cs="Arial"/>
                <w:sz w:val="20"/>
                <w:szCs w:val="20"/>
                <w:lang w:eastAsia="it-IT"/>
              </w:rPr>
            </w:pPr>
            <w:r w:rsidRPr="00E13642">
              <w:rPr>
                <w:rFonts w:cs="Arial"/>
                <w:sz w:val="20"/>
                <w:szCs w:val="20"/>
                <w:lang w:eastAsia="it-IT"/>
              </w:rPr>
              <w:t>спро</w:t>
            </w:r>
            <w:r w:rsidR="007C4C15">
              <w:rPr>
                <w:rFonts w:cs="Arial"/>
                <w:sz w:val="20"/>
                <w:szCs w:val="20"/>
                <w:lang w:eastAsia="it-IT"/>
              </w:rPr>
              <w:t>можність учасників готувати проє</w:t>
            </w:r>
            <w:r w:rsidRPr="00E13642">
              <w:rPr>
                <w:rFonts w:cs="Arial"/>
                <w:sz w:val="20"/>
                <w:szCs w:val="20"/>
                <w:lang w:eastAsia="it-IT"/>
              </w:rPr>
              <w:t>кти «на вимогу» громади.</w:t>
            </w:r>
          </w:p>
        </w:tc>
      </w:tr>
      <w:tr w:rsidR="003D5C7E" w:rsidRPr="00EA1C1F" w:rsidTr="0083221E">
        <w:trPr>
          <w:trHeight w:val="506"/>
        </w:trPr>
        <w:tc>
          <w:tcPr>
            <w:tcW w:w="2977" w:type="dxa"/>
          </w:tcPr>
          <w:p w:rsidR="003D5C7E" w:rsidRPr="00B46308" w:rsidRDefault="003D5C7E" w:rsidP="003D5C7E">
            <w:pPr>
              <w:rPr>
                <w:rFonts w:cs="Arial"/>
                <w:b/>
                <w:bCs/>
                <w:sz w:val="20"/>
                <w:szCs w:val="20"/>
                <w:lang w:eastAsia="it-IT"/>
              </w:rPr>
            </w:pPr>
            <w:r>
              <w:rPr>
                <w:rFonts w:cs="Arial"/>
                <w:b/>
                <w:bCs/>
                <w:sz w:val="20"/>
                <w:szCs w:val="20"/>
                <w:lang w:eastAsia="it-IT"/>
              </w:rPr>
              <w:t>Показники (індикатори)</w:t>
            </w:r>
          </w:p>
        </w:tc>
        <w:tc>
          <w:tcPr>
            <w:tcW w:w="6578" w:type="dxa"/>
            <w:gridSpan w:val="4"/>
          </w:tcPr>
          <w:p w:rsidR="003D5C7E" w:rsidRDefault="003D5C7E" w:rsidP="003D5C7E">
            <w:pPr>
              <w:autoSpaceDE w:val="0"/>
              <w:autoSpaceDN w:val="0"/>
              <w:adjustRightInd w:val="0"/>
              <w:snapToGrid w:val="0"/>
              <w:spacing w:before="40" w:after="40"/>
              <w:jc w:val="both"/>
              <w:rPr>
                <w:rFonts w:cs="Arial"/>
                <w:sz w:val="20"/>
                <w:szCs w:val="20"/>
                <w:lang w:eastAsia="it-IT"/>
              </w:rPr>
            </w:pPr>
            <w:r>
              <w:rPr>
                <w:rFonts w:cs="Arial"/>
                <w:sz w:val="20"/>
                <w:szCs w:val="20"/>
                <w:lang w:eastAsia="it-IT"/>
              </w:rPr>
              <w:t>1.Кіл</w:t>
            </w:r>
            <w:r w:rsidR="007C4C15">
              <w:rPr>
                <w:rFonts w:cs="Arial"/>
                <w:sz w:val="20"/>
                <w:szCs w:val="20"/>
                <w:lang w:eastAsia="it-IT"/>
              </w:rPr>
              <w:t>ькість навчальних заходів з проє</w:t>
            </w:r>
            <w:r>
              <w:rPr>
                <w:rFonts w:cs="Arial"/>
                <w:sz w:val="20"/>
                <w:szCs w:val="20"/>
                <w:lang w:eastAsia="it-IT"/>
              </w:rPr>
              <w:t>ктного менеджменту</w:t>
            </w:r>
            <w:r w:rsidR="009A228C">
              <w:rPr>
                <w:rFonts w:cs="Arial"/>
                <w:sz w:val="20"/>
                <w:szCs w:val="20"/>
                <w:lang w:eastAsia="it-IT"/>
              </w:rPr>
              <w:t>.</w:t>
            </w:r>
          </w:p>
          <w:p w:rsidR="003D5C7E" w:rsidRPr="00E13642" w:rsidRDefault="003D5C7E" w:rsidP="003D5C7E">
            <w:pPr>
              <w:autoSpaceDE w:val="0"/>
              <w:autoSpaceDN w:val="0"/>
              <w:adjustRightInd w:val="0"/>
              <w:snapToGrid w:val="0"/>
              <w:spacing w:before="40" w:after="40"/>
              <w:jc w:val="both"/>
              <w:rPr>
                <w:rFonts w:cs="Arial"/>
                <w:sz w:val="20"/>
                <w:szCs w:val="20"/>
                <w:lang w:eastAsia="it-IT"/>
              </w:rPr>
            </w:pPr>
            <w:r>
              <w:rPr>
                <w:rFonts w:cs="Arial"/>
                <w:sz w:val="20"/>
                <w:szCs w:val="20"/>
                <w:lang w:eastAsia="it-IT"/>
              </w:rPr>
              <w:t>2.Кількість учасників/ць заходів</w:t>
            </w:r>
            <w:r w:rsidR="009A228C">
              <w:rPr>
                <w:rFonts w:cs="Arial"/>
                <w:sz w:val="20"/>
                <w:szCs w:val="20"/>
                <w:lang w:eastAsia="it-IT"/>
              </w:rPr>
              <w:t>.</w:t>
            </w:r>
          </w:p>
        </w:tc>
      </w:tr>
      <w:tr w:rsidR="003D5C7E" w:rsidRPr="00A45857" w:rsidTr="0083221E">
        <w:tc>
          <w:tcPr>
            <w:tcW w:w="2977" w:type="dxa"/>
          </w:tcPr>
          <w:p w:rsidR="003D5C7E" w:rsidRPr="00B46308" w:rsidRDefault="003D5C7E" w:rsidP="003D5C7E">
            <w:pPr>
              <w:rPr>
                <w:rFonts w:cs="Arial"/>
                <w:b/>
                <w:bCs/>
                <w:sz w:val="20"/>
                <w:szCs w:val="20"/>
                <w:lang w:eastAsia="it-IT"/>
              </w:rPr>
            </w:pPr>
            <w:r w:rsidRPr="00B46308">
              <w:rPr>
                <w:rFonts w:cs="Arial"/>
                <w:b/>
                <w:bCs/>
                <w:sz w:val="20"/>
                <w:szCs w:val="20"/>
                <w:lang w:eastAsia="it-IT"/>
              </w:rPr>
              <w:t>Ключові заходи про</w:t>
            </w:r>
            <w:r>
              <w:rPr>
                <w:rFonts w:cs="Arial"/>
                <w:b/>
                <w:bCs/>
                <w:sz w:val="20"/>
                <w:szCs w:val="20"/>
                <w:lang w:eastAsia="it-IT"/>
              </w:rPr>
              <w:t>є</w:t>
            </w:r>
            <w:r w:rsidRPr="00B46308">
              <w:rPr>
                <w:rFonts w:cs="Arial"/>
                <w:b/>
                <w:bCs/>
                <w:sz w:val="20"/>
                <w:szCs w:val="20"/>
                <w:lang w:eastAsia="it-IT"/>
              </w:rPr>
              <w:t>кту:</w:t>
            </w:r>
          </w:p>
        </w:tc>
        <w:tc>
          <w:tcPr>
            <w:tcW w:w="6578" w:type="dxa"/>
            <w:gridSpan w:val="4"/>
          </w:tcPr>
          <w:p w:rsidR="003D5C7E" w:rsidRPr="00E13642" w:rsidRDefault="008501B2" w:rsidP="008501B2">
            <w:pPr>
              <w:snapToGrid w:val="0"/>
              <w:spacing w:before="40" w:after="40"/>
              <w:jc w:val="both"/>
              <w:rPr>
                <w:rFonts w:cs="Arial"/>
                <w:sz w:val="20"/>
                <w:szCs w:val="20"/>
                <w:lang w:eastAsia="it-IT"/>
              </w:rPr>
            </w:pPr>
            <w:r>
              <w:rPr>
                <w:rFonts w:cs="Arial"/>
                <w:sz w:val="20"/>
                <w:szCs w:val="20"/>
                <w:lang w:eastAsia="it-IT"/>
              </w:rPr>
              <w:t xml:space="preserve">1. </w:t>
            </w:r>
            <w:r w:rsidR="007C4C15">
              <w:rPr>
                <w:rFonts w:cs="Arial"/>
                <w:sz w:val="20"/>
                <w:szCs w:val="20"/>
                <w:lang w:eastAsia="it-IT"/>
              </w:rPr>
              <w:t>Анонсування проє</w:t>
            </w:r>
            <w:r w:rsidR="003D5C7E" w:rsidRPr="00E13642">
              <w:rPr>
                <w:rFonts w:cs="Arial"/>
                <w:sz w:val="20"/>
                <w:szCs w:val="20"/>
                <w:lang w:eastAsia="it-IT"/>
              </w:rPr>
              <w:t>кту з навчання, відбір та формування групи з 15 учасників.</w:t>
            </w:r>
          </w:p>
          <w:p w:rsidR="003D5C7E" w:rsidRPr="00E13642" w:rsidRDefault="008501B2" w:rsidP="008501B2">
            <w:pPr>
              <w:snapToGrid w:val="0"/>
              <w:spacing w:before="40" w:after="40"/>
              <w:jc w:val="both"/>
              <w:rPr>
                <w:rFonts w:cs="Arial"/>
                <w:sz w:val="20"/>
                <w:szCs w:val="20"/>
                <w:lang w:eastAsia="it-IT"/>
              </w:rPr>
            </w:pPr>
            <w:r>
              <w:rPr>
                <w:rFonts w:cs="Arial"/>
                <w:sz w:val="20"/>
                <w:szCs w:val="20"/>
                <w:lang w:eastAsia="it-IT"/>
              </w:rPr>
              <w:t xml:space="preserve">2. </w:t>
            </w:r>
            <w:r w:rsidR="003D5C7E" w:rsidRPr="00E13642">
              <w:rPr>
                <w:rFonts w:cs="Arial"/>
                <w:sz w:val="20"/>
                <w:szCs w:val="20"/>
                <w:lang w:eastAsia="it-IT"/>
              </w:rPr>
              <w:t>Пошук та визнач</w:t>
            </w:r>
            <w:r w:rsidR="003E4AFF">
              <w:rPr>
                <w:rFonts w:cs="Arial"/>
                <w:sz w:val="20"/>
                <w:szCs w:val="20"/>
                <w:lang w:eastAsia="it-IT"/>
              </w:rPr>
              <w:t>ення організації з навчання проє</w:t>
            </w:r>
            <w:r w:rsidR="003D5C7E" w:rsidRPr="00E13642">
              <w:rPr>
                <w:rFonts w:cs="Arial"/>
                <w:sz w:val="20"/>
                <w:szCs w:val="20"/>
                <w:lang w:eastAsia="it-IT"/>
              </w:rPr>
              <w:t>ктному менеджменту.</w:t>
            </w:r>
          </w:p>
          <w:p w:rsidR="003D5C7E" w:rsidRPr="00E13642" w:rsidRDefault="008501B2" w:rsidP="008501B2">
            <w:pPr>
              <w:snapToGrid w:val="0"/>
              <w:spacing w:before="40" w:after="40"/>
              <w:jc w:val="both"/>
              <w:rPr>
                <w:rFonts w:cs="Arial"/>
                <w:sz w:val="20"/>
                <w:szCs w:val="20"/>
                <w:lang w:eastAsia="it-IT"/>
              </w:rPr>
            </w:pPr>
            <w:r>
              <w:rPr>
                <w:rFonts w:cs="Arial"/>
                <w:sz w:val="20"/>
                <w:szCs w:val="20"/>
                <w:lang w:eastAsia="it-IT"/>
              </w:rPr>
              <w:t xml:space="preserve">3. </w:t>
            </w:r>
            <w:r w:rsidR="003D5C7E" w:rsidRPr="00E13642">
              <w:rPr>
                <w:rFonts w:cs="Arial"/>
                <w:sz w:val="20"/>
                <w:szCs w:val="20"/>
                <w:lang w:eastAsia="it-IT"/>
              </w:rPr>
              <w:t>Проходження навчання.</w:t>
            </w:r>
          </w:p>
        </w:tc>
      </w:tr>
      <w:tr w:rsidR="003D5C7E" w:rsidRPr="00A45857" w:rsidTr="0083221E">
        <w:tc>
          <w:tcPr>
            <w:tcW w:w="2977" w:type="dxa"/>
          </w:tcPr>
          <w:p w:rsidR="003D5C7E" w:rsidRPr="00B46308" w:rsidRDefault="003D5C7E" w:rsidP="003D5C7E">
            <w:pPr>
              <w:rPr>
                <w:rFonts w:cs="Arial"/>
                <w:b/>
                <w:bCs/>
                <w:sz w:val="20"/>
                <w:szCs w:val="20"/>
                <w:lang w:eastAsia="it-IT"/>
              </w:rPr>
            </w:pPr>
            <w:r>
              <w:rPr>
                <w:rFonts w:cs="Arial"/>
                <w:b/>
                <w:bCs/>
                <w:sz w:val="20"/>
                <w:szCs w:val="20"/>
                <w:lang w:eastAsia="it-IT"/>
              </w:rPr>
              <w:t>Період здійснення:</w:t>
            </w:r>
          </w:p>
        </w:tc>
        <w:tc>
          <w:tcPr>
            <w:tcW w:w="6578" w:type="dxa"/>
            <w:gridSpan w:val="4"/>
          </w:tcPr>
          <w:p w:rsidR="003D5C7E" w:rsidRPr="00E13642" w:rsidRDefault="003E4AFF" w:rsidP="007C4C15">
            <w:pPr>
              <w:snapToGrid w:val="0"/>
              <w:spacing w:before="40" w:after="40"/>
              <w:jc w:val="both"/>
              <w:rPr>
                <w:rFonts w:cs="Arial"/>
                <w:sz w:val="20"/>
                <w:szCs w:val="20"/>
                <w:lang w:eastAsia="it-IT"/>
              </w:rPr>
            </w:pPr>
            <w:r>
              <w:rPr>
                <w:rFonts w:cs="Arial"/>
                <w:sz w:val="20"/>
                <w:szCs w:val="20"/>
                <w:lang w:eastAsia="it-IT"/>
              </w:rPr>
              <w:t>2020 – 202</w:t>
            </w:r>
            <w:r w:rsidR="007C4C15">
              <w:rPr>
                <w:rFonts w:cs="Arial"/>
                <w:sz w:val="20"/>
                <w:szCs w:val="20"/>
                <w:lang w:eastAsia="it-IT"/>
              </w:rPr>
              <w:t>2</w:t>
            </w:r>
            <w:r w:rsidR="003D5C7E">
              <w:rPr>
                <w:rFonts w:cs="Arial"/>
                <w:sz w:val="20"/>
                <w:szCs w:val="20"/>
                <w:lang w:eastAsia="it-IT"/>
              </w:rPr>
              <w:t xml:space="preserve"> роки</w:t>
            </w:r>
          </w:p>
        </w:tc>
      </w:tr>
      <w:tr w:rsidR="003D5C7E" w:rsidRPr="00126DDD" w:rsidTr="0083221E">
        <w:tc>
          <w:tcPr>
            <w:tcW w:w="2977" w:type="dxa"/>
            <w:vMerge w:val="restart"/>
          </w:tcPr>
          <w:p w:rsidR="003D5C7E" w:rsidRPr="00B46308" w:rsidRDefault="003D5C7E" w:rsidP="003D5C7E">
            <w:pPr>
              <w:rPr>
                <w:rFonts w:cs="Arial"/>
                <w:b/>
                <w:bCs/>
                <w:sz w:val="20"/>
                <w:szCs w:val="20"/>
                <w:lang w:eastAsia="it-IT"/>
              </w:rPr>
            </w:pPr>
            <w:r>
              <w:rPr>
                <w:rFonts w:cs="Arial"/>
                <w:b/>
                <w:bCs/>
                <w:sz w:val="20"/>
                <w:szCs w:val="20"/>
                <w:lang w:eastAsia="it-IT"/>
              </w:rPr>
              <w:t>Орієнтовна вартість проє</w:t>
            </w:r>
            <w:r w:rsidRPr="00B46308">
              <w:rPr>
                <w:rFonts w:cs="Arial"/>
                <w:b/>
                <w:bCs/>
                <w:sz w:val="20"/>
                <w:szCs w:val="20"/>
                <w:lang w:eastAsia="it-IT"/>
              </w:rPr>
              <w:t>кту, тис. грн.</w:t>
            </w:r>
          </w:p>
        </w:tc>
        <w:tc>
          <w:tcPr>
            <w:tcW w:w="1560" w:type="dxa"/>
          </w:tcPr>
          <w:p w:rsidR="003D5C7E" w:rsidRPr="00E13642" w:rsidRDefault="003D5C7E" w:rsidP="003D5C7E">
            <w:pPr>
              <w:snapToGrid w:val="0"/>
              <w:spacing w:before="40" w:after="40"/>
              <w:jc w:val="center"/>
              <w:rPr>
                <w:rFonts w:cs="Arial"/>
                <w:b/>
                <w:bCs/>
                <w:sz w:val="20"/>
                <w:szCs w:val="20"/>
                <w:lang w:eastAsia="it-IT"/>
              </w:rPr>
            </w:pPr>
            <w:r w:rsidRPr="00E13642">
              <w:rPr>
                <w:rFonts w:cs="Arial"/>
                <w:b/>
                <w:bCs/>
                <w:sz w:val="20"/>
                <w:szCs w:val="20"/>
                <w:lang w:eastAsia="it-IT"/>
              </w:rPr>
              <w:t>2020</w:t>
            </w:r>
          </w:p>
        </w:tc>
        <w:tc>
          <w:tcPr>
            <w:tcW w:w="1855" w:type="dxa"/>
          </w:tcPr>
          <w:p w:rsidR="003D5C7E" w:rsidRPr="00E13642" w:rsidRDefault="003D5C7E" w:rsidP="003D5C7E">
            <w:pPr>
              <w:snapToGrid w:val="0"/>
              <w:spacing w:before="40" w:after="40"/>
              <w:jc w:val="center"/>
              <w:rPr>
                <w:rFonts w:cs="Arial"/>
                <w:b/>
                <w:bCs/>
                <w:sz w:val="20"/>
                <w:szCs w:val="20"/>
                <w:lang w:eastAsia="it-IT"/>
              </w:rPr>
            </w:pPr>
            <w:r w:rsidRPr="00E13642">
              <w:rPr>
                <w:rFonts w:cs="Arial"/>
                <w:b/>
                <w:bCs/>
                <w:sz w:val="20"/>
                <w:szCs w:val="20"/>
                <w:lang w:eastAsia="it-IT"/>
              </w:rPr>
              <w:t>2021</w:t>
            </w:r>
          </w:p>
        </w:tc>
        <w:tc>
          <w:tcPr>
            <w:tcW w:w="1559" w:type="dxa"/>
          </w:tcPr>
          <w:p w:rsidR="003D5C7E" w:rsidRPr="00E13642" w:rsidRDefault="003D5C7E" w:rsidP="003D5C7E">
            <w:pPr>
              <w:snapToGrid w:val="0"/>
              <w:spacing w:before="40" w:after="40"/>
              <w:jc w:val="center"/>
              <w:rPr>
                <w:rFonts w:cs="Arial"/>
                <w:b/>
                <w:bCs/>
                <w:sz w:val="20"/>
                <w:szCs w:val="20"/>
                <w:lang w:eastAsia="it-IT"/>
              </w:rPr>
            </w:pPr>
            <w:r w:rsidRPr="00E13642">
              <w:rPr>
                <w:rFonts w:cs="Arial"/>
                <w:b/>
                <w:bCs/>
                <w:sz w:val="20"/>
                <w:szCs w:val="20"/>
                <w:lang w:eastAsia="it-IT"/>
              </w:rPr>
              <w:t>2022</w:t>
            </w:r>
          </w:p>
        </w:tc>
        <w:tc>
          <w:tcPr>
            <w:tcW w:w="1604" w:type="dxa"/>
          </w:tcPr>
          <w:p w:rsidR="003D5C7E" w:rsidRPr="00E13642" w:rsidRDefault="003D5C7E" w:rsidP="003D5C7E">
            <w:pPr>
              <w:snapToGrid w:val="0"/>
              <w:spacing w:before="40" w:after="40"/>
              <w:jc w:val="center"/>
              <w:rPr>
                <w:rFonts w:cs="Arial"/>
                <w:b/>
                <w:bCs/>
                <w:sz w:val="20"/>
                <w:szCs w:val="20"/>
                <w:lang w:eastAsia="it-IT"/>
              </w:rPr>
            </w:pPr>
            <w:r w:rsidRPr="00E13642">
              <w:rPr>
                <w:rFonts w:cs="Arial"/>
                <w:b/>
                <w:bCs/>
                <w:sz w:val="20"/>
                <w:szCs w:val="20"/>
                <w:lang w:eastAsia="it-IT"/>
              </w:rPr>
              <w:t>Разом</w:t>
            </w:r>
          </w:p>
        </w:tc>
      </w:tr>
      <w:tr w:rsidR="003D5C7E" w:rsidRPr="00126DDD" w:rsidTr="0083221E">
        <w:tc>
          <w:tcPr>
            <w:tcW w:w="2977" w:type="dxa"/>
            <w:vMerge/>
          </w:tcPr>
          <w:p w:rsidR="003D5C7E" w:rsidRPr="00E13642" w:rsidRDefault="003D5C7E" w:rsidP="003D5C7E">
            <w:pPr>
              <w:snapToGrid w:val="0"/>
              <w:spacing w:before="40" w:after="40"/>
              <w:jc w:val="both"/>
              <w:rPr>
                <w:rFonts w:cs="Arial"/>
                <w:b/>
                <w:bCs/>
                <w:sz w:val="20"/>
                <w:szCs w:val="20"/>
                <w:lang w:eastAsia="it-IT"/>
              </w:rPr>
            </w:pPr>
          </w:p>
        </w:tc>
        <w:tc>
          <w:tcPr>
            <w:tcW w:w="1560" w:type="dxa"/>
          </w:tcPr>
          <w:p w:rsidR="003D5C7E" w:rsidRPr="00E13642" w:rsidRDefault="003D5C7E" w:rsidP="003D5C7E">
            <w:pPr>
              <w:snapToGrid w:val="0"/>
              <w:spacing w:before="40" w:after="40"/>
              <w:jc w:val="center"/>
              <w:rPr>
                <w:rFonts w:cs="Arial"/>
                <w:sz w:val="20"/>
                <w:szCs w:val="20"/>
                <w:lang w:eastAsia="it-IT"/>
              </w:rPr>
            </w:pPr>
            <w:r w:rsidRPr="00E13642">
              <w:rPr>
                <w:rFonts w:cs="Arial"/>
                <w:sz w:val="20"/>
                <w:szCs w:val="20"/>
                <w:lang w:eastAsia="it-IT"/>
              </w:rPr>
              <w:t>202,0</w:t>
            </w:r>
          </w:p>
        </w:tc>
        <w:tc>
          <w:tcPr>
            <w:tcW w:w="1855" w:type="dxa"/>
          </w:tcPr>
          <w:p w:rsidR="003D5C7E" w:rsidRPr="00E13642" w:rsidRDefault="003D5C7E" w:rsidP="003D5C7E">
            <w:pPr>
              <w:snapToGrid w:val="0"/>
              <w:spacing w:before="40" w:after="40"/>
              <w:jc w:val="center"/>
              <w:rPr>
                <w:rFonts w:cs="Arial"/>
                <w:sz w:val="20"/>
                <w:szCs w:val="20"/>
                <w:lang w:eastAsia="it-IT"/>
              </w:rPr>
            </w:pPr>
            <w:r>
              <w:rPr>
                <w:rFonts w:cs="Arial"/>
                <w:sz w:val="20"/>
                <w:szCs w:val="20"/>
                <w:lang w:eastAsia="it-IT"/>
              </w:rPr>
              <w:t>0,0</w:t>
            </w:r>
          </w:p>
        </w:tc>
        <w:tc>
          <w:tcPr>
            <w:tcW w:w="1559" w:type="dxa"/>
          </w:tcPr>
          <w:p w:rsidR="003D5C7E" w:rsidRPr="00E13642" w:rsidRDefault="003D5C7E" w:rsidP="003D5C7E">
            <w:pPr>
              <w:snapToGrid w:val="0"/>
              <w:spacing w:before="40" w:after="40"/>
              <w:jc w:val="center"/>
              <w:rPr>
                <w:rFonts w:cs="Arial"/>
                <w:sz w:val="20"/>
                <w:szCs w:val="20"/>
                <w:lang w:eastAsia="it-IT"/>
              </w:rPr>
            </w:pPr>
            <w:r>
              <w:rPr>
                <w:rFonts w:cs="Arial"/>
                <w:sz w:val="20"/>
                <w:szCs w:val="20"/>
                <w:lang w:eastAsia="it-IT"/>
              </w:rPr>
              <w:t>0,0</w:t>
            </w:r>
          </w:p>
        </w:tc>
        <w:tc>
          <w:tcPr>
            <w:tcW w:w="1604" w:type="dxa"/>
          </w:tcPr>
          <w:p w:rsidR="003D5C7E" w:rsidRPr="003D5C7E" w:rsidRDefault="003D5C7E" w:rsidP="003D5C7E">
            <w:pPr>
              <w:snapToGrid w:val="0"/>
              <w:spacing w:before="40" w:after="40"/>
              <w:jc w:val="center"/>
              <w:rPr>
                <w:rFonts w:cs="Arial"/>
                <w:b/>
                <w:sz w:val="20"/>
                <w:szCs w:val="20"/>
                <w:lang w:eastAsia="it-IT"/>
              </w:rPr>
            </w:pPr>
            <w:r w:rsidRPr="003D5C7E">
              <w:rPr>
                <w:rFonts w:cs="Arial"/>
                <w:b/>
                <w:sz w:val="20"/>
                <w:szCs w:val="20"/>
                <w:lang w:eastAsia="it-IT"/>
              </w:rPr>
              <w:t>202,0</w:t>
            </w:r>
          </w:p>
        </w:tc>
      </w:tr>
      <w:tr w:rsidR="003D5C7E" w:rsidRPr="00D13AEA" w:rsidTr="0083221E">
        <w:tc>
          <w:tcPr>
            <w:tcW w:w="2977" w:type="dxa"/>
          </w:tcPr>
          <w:p w:rsidR="003D5C7E" w:rsidRPr="00B46308" w:rsidRDefault="003D5C7E" w:rsidP="003D5C7E">
            <w:pPr>
              <w:rPr>
                <w:rFonts w:cs="Arial"/>
                <w:b/>
                <w:bCs/>
                <w:sz w:val="20"/>
                <w:szCs w:val="20"/>
                <w:lang w:eastAsia="it-IT"/>
              </w:rPr>
            </w:pPr>
            <w:r w:rsidRPr="00B46308">
              <w:rPr>
                <w:rFonts w:cs="Arial"/>
                <w:b/>
                <w:bCs/>
                <w:sz w:val="20"/>
                <w:szCs w:val="20"/>
                <w:lang w:eastAsia="it-IT"/>
              </w:rPr>
              <w:t>Джерела фінансування:</w:t>
            </w:r>
          </w:p>
        </w:tc>
        <w:tc>
          <w:tcPr>
            <w:tcW w:w="6578" w:type="dxa"/>
            <w:gridSpan w:val="4"/>
          </w:tcPr>
          <w:p w:rsidR="003D5C7E" w:rsidRPr="00E13642" w:rsidRDefault="003D5C7E" w:rsidP="003D5C7E">
            <w:pPr>
              <w:tabs>
                <w:tab w:val="left" w:pos="243"/>
              </w:tabs>
              <w:snapToGrid w:val="0"/>
              <w:spacing w:before="40" w:after="40"/>
              <w:jc w:val="both"/>
              <w:rPr>
                <w:rFonts w:cs="Arial"/>
                <w:sz w:val="20"/>
                <w:szCs w:val="20"/>
                <w:lang w:eastAsia="it-IT"/>
              </w:rPr>
            </w:pPr>
            <w:r w:rsidRPr="00E13642">
              <w:rPr>
                <w:rFonts w:cs="Arial"/>
                <w:sz w:val="20"/>
                <w:szCs w:val="20"/>
                <w:lang w:eastAsia="it-IT"/>
              </w:rPr>
              <w:t>Грантові кошти міжнародних організацій</w:t>
            </w:r>
          </w:p>
        </w:tc>
      </w:tr>
      <w:tr w:rsidR="003D5C7E" w:rsidRPr="00950839" w:rsidTr="0083221E">
        <w:tc>
          <w:tcPr>
            <w:tcW w:w="2977" w:type="dxa"/>
          </w:tcPr>
          <w:p w:rsidR="003D5C7E" w:rsidRPr="00B46308" w:rsidRDefault="003D5C7E" w:rsidP="003D5C7E">
            <w:pPr>
              <w:rPr>
                <w:rFonts w:cs="Arial"/>
                <w:b/>
                <w:bCs/>
                <w:sz w:val="20"/>
                <w:szCs w:val="20"/>
                <w:lang w:eastAsia="it-IT"/>
              </w:rPr>
            </w:pPr>
            <w:r>
              <w:rPr>
                <w:rFonts w:cs="Arial"/>
                <w:b/>
                <w:bCs/>
                <w:sz w:val="20"/>
                <w:szCs w:val="20"/>
                <w:lang w:eastAsia="it-IT"/>
              </w:rPr>
              <w:t xml:space="preserve">Ключові </w:t>
            </w:r>
            <w:r w:rsidRPr="00B46308">
              <w:rPr>
                <w:rFonts w:cs="Arial"/>
                <w:b/>
                <w:bCs/>
                <w:sz w:val="20"/>
                <w:szCs w:val="20"/>
                <w:lang w:eastAsia="it-IT"/>
              </w:rPr>
              <w:t xml:space="preserve">учасники </w:t>
            </w:r>
            <w:r>
              <w:rPr>
                <w:rFonts w:cs="Arial"/>
                <w:b/>
                <w:bCs/>
                <w:sz w:val="20"/>
                <w:szCs w:val="20"/>
                <w:lang w:eastAsia="it-IT"/>
              </w:rPr>
              <w:t xml:space="preserve">реалізації </w:t>
            </w:r>
            <w:r w:rsidRPr="00B46308">
              <w:rPr>
                <w:rFonts w:cs="Arial"/>
                <w:b/>
                <w:bCs/>
                <w:sz w:val="20"/>
                <w:szCs w:val="20"/>
                <w:lang w:eastAsia="it-IT"/>
              </w:rPr>
              <w:t>про</w:t>
            </w:r>
            <w:r>
              <w:rPr>
                <w:rFonts w:cs="Arial"/>
                <w:b/>
                <w:bCs/>
                <w:sz w:val="20"/>
                <w:szCs w:val="20"/>
                <w:lang w:eastAsia="it-IT"/>
              </w:rPr>
              <w:t>є</w:t>
            </w:r>
            <w:r w:rsidRPr="00B46308">
              <w:rPr>
                <w:rFonts w:cs="Arial"/>
                <w:b/>
                <w:bCs/>
                <w:sz w:val="20"/>
                <w:szCs w:val="20"/>
                <w:lang w:eastAsia="it-IT"/>
              </w:rPr>
              <w:t>кту:</w:t>
            </w:r>
          </w:p>
        </w:tc>
        <w:tc>
          <w:tcPr>
            <w:tcW w:w="6578" w:type="dxa"/>
            <w:gridSpan w:val="4"/>
          </w:tcPr>
          <w:p w:rsidR="003D5C7E" w:rsidRPr="00E13642" w:rsidRDefault="003D5C7E" w:rsidP="00D55B51">
            <w:pPr>
              <w:snapToGrid w:val="0"/>
              <w:spacing w:before="40" w:after="40"/>
              <w:jc w:val="both"/>
              <w:rPr>
                <w:rFonts w:cs="Arial"/>
                <w:sz w:val="20"/>
                <w:szCs w:val="20"/>
                <w:lang w:eastAsia="it-IT"/>
              </w:rPr>
            </w:pPr>
            <w:r w:rsidRPr="00E13642">
              <w:rPr>
                <w:rFonts w:cs="Arial"/>
                <w:sz w:val="20"/>
                <w:szCs w:val="20"/>
                <w:lang w:eastAsia="it-IT"/>
              </w:rPr>
              <w:t xml:space="preserve">Бахмутська </w:t>
            </w:r>
            <w:r w:rsidR="00D55B51">
              <w:rPr>
                <w:rFonts w:cs="Arial"/>
                <w:sz w:val="20"/>
                <w:szCs w:val="20"/>
                <w:lang w:eastAsia="it-IT"/>
              </w:rPr>
              <w:t>міська рада</w:t>
            </w:r>
            <w:r w:rsidRPr="00E13642">
              <w:rPr>
                <w:rFonts w:cs="Arial"/>
                <w:sz w:val="20"/>
                <w:szCs w:val="20"/>
                <w:lang w:eastAsia="it-IT"/>
              </w:rPr>
              <w:t>, громадські організації, експе</w:t>
            </w:r>
            <w:r w:rsidR="009442BD">
              <w:rPr>
                <w:rFonts w:cs="Arial"/>
                <w:sz w:val="20"/>
                <w:szCs w:val="20"/>
                <w:lang w:eastAsia="it-IT"/>
              </w:rPr>
              <w:t>ртні організації з навчання проєктних менеджерів</w:t>
            </w:r>
          </w:p>
        </w:tc>
      </w:tr>
      <w:tr w:rsidR="00E13642" w:rsidRPr="005365AA" w:rsidTr="0083221E">
        <w:tc>
          <w:tcPr>
            <w:tcW w:w="2977" w:type="dxa"/>
          </w:tcPr>
          <w:p w:rsidR="00E13642" w:rsidRPr="00E13642" w:rsidRDefault="00E13642" w:rsidP="00E13642">
            <w:pPr>
              <w:snapToGrid w:val="0"/>
              <w:spacing w:before="40" w:after="40"/>
              <w:jc w:val="both"/>
              <w:rPr>
                <w:rFonts w:cs="Arial"/>
                <w:b/>
                <w:bCs/>
                <w:sz w:val="20"/>
                <w:szCs w:val="20"/>
                <w:lang w:eastAsia="it-IT"/>
              </w:rPr>
            </w:pPr>
            <w:r w:rsidRPr="00E13642">
              <w:rPr>
                <w:rFonts w:cs="Arial"/>
                <w:b/>
                <w:bCs/>
                <w:sz w:val="20"/>
                <w:szCs w:val="20"/>
                <w:lang w:eastAsia="it-IT"/>
              </w:rPr>
              <w:t>Інше:</w:t>
            </w:r>
          </w:p>
        </w:tc>
        <w:tc>
          <w:tcPr>
            <w:tcW w:w="6578" w:type="dxa"/>
            <w:gridSpan w:val="4"/>
          </w:tcPr>
          <w:p w:rsidR="00E13642" w:rsidRPr="00E13642" w:rsidRDefault="00E13642" w:rsidP="00E13642">
            <w:pPr>
              <w:snapToGrid w:val="0"/>
              <w:spacing w:before="40" w:after="40"/>
              <w:jc w:val="both"/>
              <w:rPr>
                <w:rFonts w:cs="Arial"/>
                <w:sz w:val="20"/>
                <w:szCs w:val="20"/>
                <w:lang w:eastAsia="it-IT"/>
              </w:rPr>
            </w:pPr>
            <w:r w:rsidRPr="00E13642">
              <w:rPr>
                <w:rFonts w:cs="Arial"/>
                <w:sz w:val="20"/>
                <w:szCs w:val="20"/>
                <w:lang w:eastAsia="it-IT"/>
              </w:rPr>
              <w:t>-</w:t>
            </w:r>
          </w:p>
        </w:tc>
      </w:tr>
    </w:tbl>
    <w:p w:rsidR="00A7007D" w:rsidRDefault="00A7007D" w:rsidP="00E13642">
      <w:pPr>
        <w:rPr>
          <w:lang w:eastAsia="en-US"/>
        </w:rPr>
      </w:pPr>
    </w:p>
    <w:p w:rsidR="003736BD" w:rsidRDefault="003736BD" w:rsidP="00E13642">
      <w:pPr>
        <w:rPr>
          <w:lang w:eastAsia="en-US"/>
        </w:rPr>
      </w:pPr>
    </w:p>
    <w:p w:rsidR="00D11D5F" w:rsidRDefault="00D11D5F" w:rsidP="003E0F3C">
      <w:pPr>
        <w:rPr>
          <w:rFonts w:cs="Arial"/>
          <w:b/>
          <w:bCs/>
          <w:sz w:val="20"/>
          <w:szCs w:val="20"/>
          <w:lang w:eastAsia="it-IT"/>
        </w:rPr>
        <w:sectPr w:rsidR="00D11D5F" w:rsidSect="007D2946">
          <w:headerReference w:type="default" r:id="rId8"/>
          <w:footerReference w:type="even" r:id="rId9"/>
          <w:footerReference w:type="default" r:id="rId10"/>
          <w:footerReference w:type="first" r:id="rId11"/>
          <w:pgSz w:w="11906" w:h="16838" w:code="9"/>
          <w:pgMar w:top="1134" w:right="624" w:bottom="1134" w:left="1701" w:header="794" w:footer="794" w:gutter="0"/>
          <w:pgNumType w:start="76"/>
          <w:cols w:space="708"/>
          <w:titlePg/>
          <w:docGrid w:linePitch="360"/>
        </w:sectPr>
      </w:pPr>
    </w:p>
    <w:tbl>
      <w:tblPr>
        <w:tblStyle w:val="a4"/>
        <w:tblW w:w="9498" w:type="dxa"/>
        <w:tblInd w:w="624" w:type="dxa"/>
        <w:tblLayout w:type="fixed"/>
        <w:tblLook w:val="04A0"/>
      </w:tblPr>
      <w:tblGrid>
        <w:gridCol w:w="2977"/>
        <w:gridCol w:w="1418"/>
        <w:gridCol w:w="1559"/>
        <w:gridCol w:w="1276"/>
        <w:gridCol w:w="2268"/>
      </w:tblGrid>
      <w:tr w:rsidR="00FF0E47" w:rsidRPr="00181572" w:rsidTr="0083221E">
        <w:tc>
          <w:tcPr>
            <w:tcW w:w="2977" w:type="dxa"/>
          </w:tcPr>
          <w:p w:rsidR="00FF0E47" w:rsidRPr="00297214" w:rsidRDefault="00FF0E47" w:rsidP="006E1151">
            <w:pPr>
              <w:snapToGrid w:val="0"/>
              <w:spacing w:before="40" w:after="40"/>
              <w:rPr>
                <w:rFonts w:cs="Arial"/>
                <w:b/>
                <w:bCs/>
                <w:sz w:val="20"/>
                <w:szCs w:val="20"/>
              </w:rPr>
            </w:pPr>
            <w:r w:rsidRPr="00297214">
              <w:rPr>
                <w:rFonts w:cs="Arial"/>
                <w:b/>
                <w:bCs/>
                <w:sz w:val="20"/>
                <w:szCs w:val="20"/>
              </w:rPr>
              <w:lastRenderedPageBreak/>
              <w:t>Стратегічна ціль</w:t>
            </w:r>
          </w:p>
        </w:tc>
        <w:tc>
          <w:tcPr>
            <w:tcW w:w="6521" w:type="dxa"/>
            <w:gridSpan w:val="4"/>
          </w:tcPr>
          <w:p w:rsidR="00FF0E47" w:rsidRPr="00297214" w:rsidRDefault="00FF0E47" w:rsidP="006E1151">
            <w:pPr>
              <w:snapToGrid w:val="0"/>
              <w:spacing w:before="40" w:after="40"/>
              <w:jc w:val="both"/>
              <w:rPr>
                <w:rFonts w:cs="Arial"/>
                <w:bCs/>
                <w:sz w:val="20"/>
                <w:szCs w:val="20"/>
              </w:rPr>
            </w:pPr>
            <w:r w:rsidRPr="00297214">
              <w:rPr>
                <w:rFonts w:cs="Arial"/>
                <w:color w:val="000000"/>
                <w:sz w:val="20"/>
                <w:szCs w:val="20"/>
              </w:rPr>
              <w:t>С.1. Підвищення ефективності врядування та молодіжного лідерства</w:t>
            </w:r>
          </w:p>
        </w:tc>
      </w:tr>
      <w:tr w:rsidR="00FF0E47" w:rsidRPr="00181572" w:rsidTr="0083221E">
        <w:tc>
          <w:tcPr>
            <w:tcW w:w="2977" w:type="dxa"/>
          </w:tcPr>
          <w:p w:rsidR="00FF0E47" w:rsidRPr="00297214" w:rsidRDefault="00FF0E47" w:rsidP="006E1151">
            <w:pPr>
              <w:rPr>
                <w:rFonts w:cs="Arial"/>
                <w:b/>
                <w:sz w:val="20"/>
                <w:szCs w:val="20"/>
                <w:lang w:eastAsia="it-IT"/>
              </w:rPr>
            </w:pPr>
            <w:r w:rsidRPr="00297214">
              <w:rPr>
                <w:rFonts w:cs="Arial"/>
                <w:b/>
                <w:bCs/>
                <w:sz w:val="20"/>
                <w:szCs w:val="20"/>
              </w:rPr>
              <w:t>Оперативна ціль /</w:t>
            </w:r>
            <w:r w:rsidRPr="00297214">
              <w:rPr>
                <w:rFonts w:cs="Arial"/>
                <w:b/>
                <w:sz w:val="20"/>
                <w:szCs w:val="20"/>
                <w:lang w:eastAsia="it-IT"/>
              </w:rPr>
              <w:t xml:space="preserve"> завдання </w:t>
            </w:r>
            <w:r w:rsidR="003D5C7E">
              <w:rPr>
                <w:rFonts w:cs="Arial"/>
                <w:b/>
                <w:sz w:val="20"/>
                <w:szCs w:val="20"/>
                <w:lang w:eastAsia="it-IT"/>
              </w:rPr>
              <w:t xml:space="preserve">Стратегії, якому </w:t>
            </w:r>
            <w:r w:rsidR="008501B2">
              <w:rPr>
                <w:rFonts w:cs="Arial"/>
                <w:b/>
                <w:sz w:val="20"/>
                <w:szCs w:val="20"/>
                <w:lang w:eastAsia="it-IT"/>
              </w:rPr>
              <w:t xml:space="preserve">         </w:t>
            </w:r>
            <w:r w:rsidR="003D5C7E">
              <w:rPr>
                <w:rFonts w:cs="Arial"/>
                <w:b/>
                <w:sz w:val="20"/>
                <w:szCs w:val="20"/>
                <w:lang w:eastAsia="it-IT"/>
              </w:rPr>
              <w:t>відповідає проє</w:t>
            </w:r>
            <w:r w:rsidRPr="00297214">
              <w:rPr>
                <w:rFonts w:cs="Arial"/>
                <w:b/>
                <w:sz w:val="20"/>
                <w:szCs w:val="20"/>
                <w:lang w:eastAsia="it-IT"/>
              </w:rPr>
              <w:t>кт:</w:t>
            </w:r>
          </w:p>
        </w:tc>
        <w:tc>
          <w:tcPr>
            <w:tcW w:w="6521" w:type="dxa"/>
            <w:gridSpan w:val="4"/>
          </w:tcPr>
          <w:p w:rsidR="00FF0E47" w:rsidRPr="00297214" w:rsidRDefault="00FF0E47" w:rsidP="008754FA">
            <w:pPr>
              <w:pBdr>
                <w:left w:val="single" w:sz="18" w:space="4" w:color="auto"/>
              </w:pBdr>
              <w:jc w:val="both"/>
              <w:rPr>
                <w:rFonts w:cs="Arial"/>
                <w:sz w:val="20"/>
                <w:szCs w:val="20"/>
                <w:lang w:eastAsia="it-IT"/>
              </w:rPr>
            </w:pPr>
            <w:r w:rsidRPr="00297214">
              <w:rPr>
                <w:rFonts w:cs="Arial"/>
                <w:sz w:val="20"/>
                <w:szCs w:val="20"/>
                <w:lang w:eastAsia="uk-UA"/>
              </w:rPr>
              <w:t>С.1.3. Підвищення якості та</w:t>
            </w:r>
            <w:r w:rsidR="004E66F8">
              <w:rPr>
                <w:rFonts w:cs="Arial"/>
                <w:sz w:val="20"/>
                <w:szCs w:val="20"/>
                <w:lang w:eastAsia="uk-UA"/>
              </w:rPr>
              <w:t xml:space="preserve"> доступності адміністративних та </w:t>
            </w:r>
            <w:r w:rsidRPr="00297214">
              <w:rPr>
                <w:rFonts w:cs="Arial"/>
                <w:sz w:val="20"/>
                <w:szCs w:val="20"/>
                <w:lang w:eastAsia="uk-UA"/>
              </w:rPr>
              <w:t>соціальних послуг</w:t>
            </w:r>
          </w:p>
        </w:tc>
      </w:tr>
      <w:tr w:rsidR="00FF0E47" w:rsidRPr="00181572" w:rsidTr="0083221E">
        <w:tc>
          <w:tcPr>
            <w:tcW w:w="2977" w:type="dxa"/>
            <w:hideMark/>
          </w:tcPr>
          <w:p w:rsidR="00FF0E47" w:rsidRPr="00297214" w:rsidRDefault="003D5C7E" w:rsidP="006E1151">
            <w:pPr>
              <w:rPr>
                <w:rFonts w:cs="Arial"/>
                <w:b/>
                <w:bCs/>
                <w:color w:val="000000"/>
                <w:sz w:val="20"/>
                <w:szCs w:val="20"/>
              </w:rPr>
            </w:pPr>
            <w:r>
              <w:rPr>
                <w:rFonts w:cs="Arial"/>
                <w:b/>
                <w:bCs/>
                <w:color w:val="000000"/>
                <w:sz w:val="20"/>
                <w:szCs w:val="20"/>
              </w:rPr>
              <w:lastRenderedPageBreak/>
              <w:t>Назва проє</w:t>
            </w:r>
            <w:r w:rsidR="00FF0E47" w:rsidRPr="00297214">
              <w:rPr>
                <w:rFonts w:cs="Arial"/>
                <w:b/>
                <w:bCs/>
                <w:color w:val="000000"/>
                <w:sz w:val="20"/>
                <w:szCs w:val="20"/>
              </w:rPr>
              <w:t>кту:</w:t>
            </w:r>
          </w:p>
        </w:tc>
        <w:tc>
          <w:tcPr>
            <w:tcW w:w="6521" w:type="dxa"/>
            <w:gridSpan w:val="4"/>
          </w:tcPr>
          <w:p w:rsidR="00FF0E47" w:rsidRPr="00297214" w:rsidRDefault="00FF0E47" w:rsidP="009A228C">
            <w:pPr>
              <w:jc w:val="both"/>
              <w:rPr>
                <w:rFonts w:cs="Arial"/>
                <w:b/>
                <w:bCs/>
                <w:sz w:val="20"/>
                <w:szCs w:val="20"/>
                <w:lang w:eastAsia="it-IT"/>
              </w:rPr>
            </w:pPr>
            <w:r w:rsidRPr="00297214">
              <w:rPr>
                <w:rFonts w:cs="Arial"/>
                <w:b/>
                <w:bCs/>
                <w:sz w:val="20"/>
                <w:szCs w:val="20"/>
              </w:rPr>
              <w:t>Створення відкритого офісу з надання адміністративних послуг (ЦНАП) у місті Бахмут (</w:t>
            </w:r>
            <w:r w:rsidR="004E66F8">
              <w:rPr>
                <w:rFonts w:cs="Arial"/>
                <w:b/>
                <w:bCs/>
                <w:sz w:val="20"/>
                <w:szCs w:val="20"/>
              </w:rPr>
              <w:t>б</w:t>
            </w:r>
            <w:r w:rsidRPr="00297214">
              <w:rPr>
                <w:rFonts w:cs="Arial"/>
                <w:b/>
                <w:bCs/>
                <w:sz w:val="20"/>
                <w:szCs w:val="20"/>
              </w:rPr>
              <w:t xml:space="preserve">удівництво адміністративної будівлі </w:t>
            </w:r>
            <w:r w:rsidR="004E66F8">
              <w:rPr>
                <w:rFonts w:cs="Arial"/>
                <w:b/>
                <w:bCs/>
                <w:sz w:val="20"/>
                <w:szCs w:val="20"/>
              </w:rPr>
              <w:t>по</w:t>
            </w:r>
            <w:r w:rsidRPr="00297214">
              <w:rPr>
                <w:rFonts w:cs="Arial"/>
                <w:b/>
                <w:bCs/>
                <w:sz w:val="20"/>
                <w:szCs w:val="20"/>
              </w:rPr>
              <w:t xml:space="preserve"> вул. Прив</w:t>
            </w:r>
            <w:r w:rsidR="0077746A">
              <w:rPr>
                <w:rFonts w:cs="Arial"/>
                <w:b/>
                <w:bCs/>
                <w:sz w:val="20"/>
                <w:szCs w:val="20"/>
              </w:rPr>
              <w:t>окзальна, б.3</w:t>
            </w:r>
            <w:r w:rsidRPr="00297214">
              <w:rPr>
                <w:rFonts w:cs="Arial"/>
                <w:b/>
                <w:bCs/>
                <w:sz w:val="20"/>
                <w:szCs w:val="20"/>
              </w:rPr>
              <w:t>)</w:t>
            </w:r>
          </w:p>
        </w:tc>
      </w:tr>
      <w:tr w:rsidR="00FF0E47" w:rsidRPr="00181572" w:rsidTr="0083221E">
        <w:tc>
          <w:tcPr>
            <w:tcW w:w="2977" w:type="dxa"/>
            <w:hideMark/>
          </w:tcPr>
          <w:p w:rsidR="00FF0E47" w:rsidRPr="00297214" w:rsidRDefault="003D5C7E" w:rsidP="006E1151">
            <w:pPr>
              <w:rPr>
                <w:rFonts w:cs="Arial"/>
                <w:b/>
                <w:bCs/>
                <w:color w:val="000000"/>
                <w:sz w:val="20"/>
                <w:szCs w:val="20"/>
              </w:rPr>
            </w:pPr>
            <w:r>
              <w:rPr>
                <w:rFonts w:cs="Arial"/>
                <w:b/>
                <w:bCs/>
                <w:color w:val="000000"/>
                <w:sz w:val="20"/>
                <w:szCs w:val="20"/>
              </w:rPr>
              <w:t>Цілі проє</w:t>
            </w:r>
            <w:r w:rsidR="00FF0E47" w:rsidRPr="00297214">
              <w:rPr>
                <w:rFonts w:cs="Arial"/>
                <w:b/>
                <w:bCs/>
                <w:color w:val="000000"/>
                <w:sz w:val="20"/>
                <w:szCs w:val="20"/>
              </w:rPr>
              <w:t>кту:</w:t>
            </w:r>
          </w:p>
        </w:tc>
        <w:tc>
          <w:tcPr>
            <w:tcW w:w="6521" w:type="dxa"/>
            <w:gridSpan w:val="4"/>
          </w:tcPr>
          <w:p w:rsidR="00FF0E47" w:rsidRPr="00297214" w:rsidRDefault="00FF0E47" w:rsidP="006E1151">
            <w:pPr>
              <w:widowControl w:val="0"/>
              <w:suppressLineNumbers/>
              <w:tabs>
                <w:tab w:val="num" w:pos="720"/>
              </w:tabs>
              <w:suppressAutoHyphens/>
              <w:jc w:val="both"/>
              <w:rPr>
                <w:rFonts w:cs="Arial"/>
                <w:sz w:val="20"/>
                <w:szCs w:val="20"/>
              </w:rPr>
            </w:pPr>
            <w:r w:rsidRPr="00297214">
              <w:rPr>
                <w:rFonts w:cs="Arial"/>
                <w:sz w:val="20"/>
                <w:szCs w:val="20"/>
              </w:rPr>
              <w:t>- надання адміністративних послуг фізичним особам та суб’єктам господарювання в зручних, доступних та відкритих умовах, які відповідатимуть європейським стандартам;</w:t>
            </w:r>
          </w:p>
          <w:p w:rsidR="00FF0E47" w:rsidRPr="00297214" w:rsidRDefault="00FF0E47" w:rsidP="006E1151">
            <w:pPr>
              <w:rPr>
                <w:rFonts w:cs="Arial"/>
                <w:sz w:val="20"/>
                <w:szCs w:val="20"/>
                <w:lang w:eastAsia="it-IT"/>
              </w:rPr>
            </w:pPr>
            <w:r w:rsidRPr="00297214">
              <w:rPr>
                <w:rFonts w:cs="Arial"/>
                <w:sz w:val="20"/>
                <w:szCs w:val="20"/>
              </w:rPr>
              <w:t>- надання комплексної, всебічної, своєчасної та якісної допомоги в межах однієї установи;</w:t>
            </w:r>
          </w:p>
          <w:p w:rsidR="00FF0E47" w:rsidRPr="00297214" w:rsidRDefault="00FF0E47" w:rsidP="006E1151">
            <w:pPr>
              <w:jc w:val="both"/>
              <w:rPr>
                <w:rFonts w:cs="Arial"/>
                <w:b/>
                <w:sz w:val="20"/>
                <w:szCs w:val="20"/>
              </w:rPr>
            </w:pPr>
            <w:r w:rsidRPr="00297214">
              <w:rPr>
                <w:rFonts w:cs="Arial"/>
                <w:sz w:val="20"/>
                <w:szCs w:val="20"/>
              </w:rPr>
              <w:t>-створення умов для загального підвищення соціальних стандартів розвитку міської об’єднаної територіальної громади.</w:t>
            </w:r>
          </w:p>
        </w:tc>
      </w:tr>
      <w:tr w:rsidR="00FF0E47" w:rsidRPr="00181572" w:rsidTr="0083221E">
        <w:tc>
          <w:tcPr>
            <w:tcW w:w="2977" w:type="dxa"/>
            <w:hideMark/>
          </w:tcPr>
          <w:p w:rsidR="00FF0E47" w:rsidRPr="00297214" w:rsidRDefault="003D5C7E" w:rsidP="006E1151">
            <w:pPr>
              <w:autoSpaceDE w:val="0"/>
              <w:autoSpaceDN w:val="0"/>
              <w:adjustRightInd w:val="0"/>
              <w:rPr>
                <w:rFonts w:cs="Arial"/>
                <w:b/>
                <w:color w:val="000000"/>
                <w:sz w:val="20"/>
                <w:szCs w:val="20"/>
              </w:rPr>
            </w:pPr>
            <w:r>
              <w:rPr>
                <w:rFonts w:cs="Arial"/>
                <w:b/>
                <w:color w:val="000000"/>
                <w:sz w:val="20"/>
                <w:szCs w:val="20"/>
              </w:rPr>
              <w:t>Територія впливу проє</w:t>
            </w:r>
            <w:r w:rsidR="00FF0E47" w:rsidRPr="00297214">
              <w:rPr>
                <w:rFonts w:cs="Arial"/>
                <w:b/>
                <w:color w:val="000000"/>
                <w:sz w:val="20"/>
                <w:szCs w:val="20"/>
              </w:rPr>
              <w:t>кту:</w:t>
            </w:r>
          </w:p>
        </w:tc>
        <w:tc>
          <w:tcPr>
            <w:tcW w:w="6521" w:type="dxa"/>
            <w:gridSpan w:val="4"/>
          </w:tcPr>
          <w:p w:rsidR="00FF0E47" w:rsidRPr="00297214" w:rsidRDefault="00FF0E47" w:rsidP="006E1151">
            <w:pPr>
              <w:rPr>
                <w:rFonts w:cs="Arial"/>
                <w:sz w:val="20"/>
                <w:szCs w:val="20"/>
                <w:lang w:eastAsia="it-IT"/>
              </w:rPr>
            </w:pPr>
            <w:r w:rsidRPr="00297214">
              <w:rPr>
                <w:rFonts w:cs="Arial"/>
                <w:sz w:val="20"/>
                <w:szCs w:val="20"/>
              </w:rPr>
              <w:t>Бахмутська міська об’єднана територіальна громада</w:t>
            </w:r>
          </w:p>
        </w:tc>
      </w:tr>
      <w:tr w:rsidR="00FF0E47" w:rsidRPr="00181572" w:rsidTr="0083221E">
        <w:tc>
          <w:tcPr>
            <w:tcW w:w="2977" w:type="dxa"/>
            <w:hideMark/>
          </w:tcPr>
          <w:p w:rsidR="00FF0E47" w:rsidRPr="00297214" w:rsidRDefault="00FF0E47" w:rsidP="006E1151">
            <w:pPr>
              <w:autoSpaceDE w:val="0"/>
              <w:autoSpaceDN w:val="0"/>
              <w:adjustRightInd w:val="0"/>
              <w:rPr>
                <w:rFonts w:cs="Arial"/>
                <w:b/>
                <w:color w:val="000000"/>
                <w:sz w:val="20"/>
                <w:szCs w:val="20"/>
              </w:rPr>
            </w:pPr>
            <w:r w:rsidRPr="00297214">
              <w:rPr>
                <w:rFonts w:cs="Arial"/>
                <w:b/>
                <w:color w:val="000000"/>
                <w:sz w:val="20"/>
                <w:szCs w:val="20"/>
              </w:rPr>
              <w:t>Орієнтовна кількість отримувачів вигод</w:t>
            </w:r>
          </w:p>
        </w:tc>
        <w:tc>
          <w:tcPr>
            <w:tcW w:w="6521" w:type="dxa"/>
            <w:gridSpan w:val="4"/>
          </w:tcPr>
          <w:p w:rsidR="00FF0E47" w:rsidRPr="00297214" w:rsidRDefault="00FF0E47" w:rsidP="008501B2">
            <w:pPr>
              <w:jc w:val="both"/>
              <w:rPr>
                <w:rFonts w:cs="Arial"/>
                <w:sz w:val="20"/>
                <w:szCs w:val="20"/>
                <w:lang w:eastAsia="it-IT"/>
              </w:rPr>
            </w:pPr>
            <w:r w:rsidRPr="00297214">
              <w:rPr>
                <w:rFonts w:cs="Arial"/>
                <w:sz w:val="20"/>
                <w:szCs w:val="20"/>
              </w:rPr>
              <w:t xml:space="preserve">Мешканці Бахмутської міської об’єднаної територіальної громади у кількості </w:t>
            </w:r>
            <w:r w:rsidRPr="00297214">
              <w:rPr>
                <w:rFonts w:cs="Arial"/>
                <w:sz w:val="20"/>
                <w:szCs w:val="20"/>
                <w:lang w:eastAsia="it-IT"/>
              </w:rPr>
              <w:t>85 000 осіб та громадяни з території не підконтрольної уряду України</w:t>
            </w:r>
          </w:p>
        </w:tc>
      </w:tr>
      <w:tr w:rsidR="00FF0E47" w:rsidRPr="00181572" w:rsidTr="0083221E">
        <w:tc>
          <w:tcPr>
            <w:tcW w:w="2977" w:type="dxa"/>
            <w:hideMark/>
          </w:tcPr>
          <w:p w:rsidR="00FF0E47" w:rsidRPr="00297214" w:rsidRDefault="003D5C7E" w:rsidP="006E1151">
            <w:pPr>
              <w:rPr>
                <w:rFonts w:cs="Arial"/>
                <w:b/>
                <w:bCs/>
                <w:color w:val="000000"/>
                <w:sz w:val="20"/>
                <w:szCs w:val="20"/>
              </w:rPr>
            </w:pPr>
            <w:r>
              <w:rPr>
                <w:rFonts w:cs="Arial"/>
                <w:b/>
                <w:bCs/>
                <w:color w:val="000000"/>
                <w:sz w:val="20"/>
                <w:szCs w:val="20"/>
              </w:rPr>
              <w:t>Стислий опис проє</w:t>
            </w:r>
            <w:r w:rsidR="00FF0E47" w:rsidRPr="00297214">
              <w:rPr>
                <w:rFonts w:cs="Arial"/>
                <w:b/>
                <w:bCs/>
                <w:color w:val="000000"/>
                <w:sz w:val="20"/>
                <w:szCs w:val="20"/>
              </w:rPr>
              <w:t>кту:</w:t>
            </w:r>
          </w:p>
        </w:tc>
        <w:tc>
          <w:tcPr>
            <w:tcW w:w="6521" w:type="dxa"/>
            <w:gridSpan w:val="4"/>
          </w:tcPr>
          <w:p w:rsidR="00FF0E47" w:rsidRPr="00297214" w:rsidRDefault="00FF0E47" w:rsidP="008501B2">
            <w:pPr>
              <w:jc w:val="both"/>
              <w:rPr>
                <w:rFonts w:cs="Arial"/>
                <w:sz w:val="20"/>
                <w:szCs w:val="20"/>
                <w:lang w:eastAsia="it-IT"/>
              </w:rPr>
            </w:pPr>
            <w:r w:rsidRPr="00297214">
              <w:rPr>
                <w:rFonts w:cs="Arial"/>
                <w:sz w:val="20"/>
                <w:szCs w:val="20"/>
              </w:rPr>
              <w:t>Будівництво в центральній частині міста нової сучасної 3-поверхової будівлі відкритого офісу з надання адміністративних послуг (ЦНАП) у місті Бахмут, загальною площею - 2443,8 кв.м., з організацією до 90 робочих місць, та передбачається одночасне</w:t>
            </w:r>
            <w:r w:rsidR="0077746A">
              <w:rPr>
                <w:rFonts w:cs="Arial"/>
                <w:sz w:val="20"/>
                <w:szCs w:val="20"/>
              </w:rPr>
              <w:t xml:space="preserve"> перебування в приміщенні ЦНАПу</w:t>
            </w:r>
            <w:r w:rsidRPr="00297214">
              <w:rPr>
                <w:rFonts w:cs="Arial"/>
                <w:sz w:val="20"/>
                <w:szCs w:val="20"/>
              </w:rPr>
              <w:t xml:space="preserve"> до 180 відвідувачів</w:t>
            </w:r>
          </w:p>
        </w:tc>
      </w:tr>
      <w:tr w:rsidR="00FF0E47" w:rsidRPr="00181572" w:rsidTr="0083221E">
        <w:tc>
          <w:tcPr>
            <w:tcW w:w="2977" w:type="dxa"/>
            <w:hideMark/>
          </w:tcPr>
          <w:p w:rsidR="00FF0E47" w:rsidRPr="00297214" w:rsidRDefault="00FF0E47" w:rsidP="006E1151">
            <w:pPr>
              <w:rPr>
                <w:rFonts w:cs="Arial"/>
                <w:b/>
                <w:bCs/>
                <w:color w:val="000000"/>
                <w:sz w:val="20"/>
                <w:szCs w:val="20"/>
              </w:rPr>
            </w:pPr>
            <w:r w:rsidRPr="00297214">
              <w:rPr>
                <w:rFonts w:cs="Arial"/>
                <w:b/>
                <w:bCs/>
                <w:color w:val="000000"/>
                <w:sz w:val="20"/>
                <w:szCs w:val="20"/>
              </w:rPr>
              <w:t>Очікувані результати:</w:t>
            </w:r>
          </w:p>
        </w:tc>
        <w:tc>
          <w:tcPr>
            <w:tcW w:w="6521" w:type="dxa"/>
            <w:gridSpan w:val="4"/>
          </w:tcPr>
          <w:p w:rsidR="00D55B51" w:rsidRPr="00D55B51" w:rsidRDefault="00FF0E47" w:rsidP="004B475A">
            <w:pPr>
              <w:pStyle w:val="af6"/>
              <w:numPr>
                <w:ilvl w:val="0"/>
                <w:numId w:val="31"/>
              </w:numPr>
              <w:tabs>
                <w:tab w:val="left" w:pos="17"/>
                <w:tab w:val="left" w:pos="209"/>
              </w:tabs>
              <w:suppressAutoHyphens w:val="0"/>
              <w:spacing w:after="0" w:line="240" w:lineRule="auto"/>
              <w:ind w:left="0" w:firstLine="17"/>
              <w:contextualSpacing/>
              <w:jc w:val="both"/>
              <w:rPr>
                <w:rFonts w:ascii="Arial" w:eastAsia="Times New Roman" w:hAnsi="Arial" w:cs="Arial"/>
                <w:sz w:val="20"/>
                <w:szCs w:val="20"/>
                <w:lang w:eastAsia="it-IT"/>
              </w:rPr>
            </w:pPr>
            <w:r w:rsidRPr="00297214">
              <w:rPr>
                <w:rStyle w:val="afe"/>
                <w:rFonts w:ascii="Arial" w:hAnsi="Arial" w:cs="Arial"/>
                <w:b w:val="0"/>
                <w:sz w:val="20"/>
                <w:szCs w:val="20"/>
              </w:rPr>
              <w:t xml:space="preserve">Створення зручних і доступних умов для отримання </w:t>
            </w:r>
            <w:r w:rsidRPr="00297214">
              <w:rPr>
                <w:rFonts w:ascii="Arial" w:hAnsi="Arial" w:cs="Arial"/>
                <w:sz w:val="20"/>
                <w:szCs w:val="20"/>
              </w:rPr>
              <w:t>фізичними особами та суб’єктами господарювання</w:t>
            </w:r>
            <w:r w:rsidRPr="00297214">
              <w:rPr>
                <w:rStyle w:val="afe"/>
                <w:rFonts w:ascii="Arial" w:hAnsi="Arial" w:cs="Arial"/>
                <w:b w:val="0"/>
                <w:sz w:val="20"/>
                <w:szCs w:val="20"/>
              </w:rPr>
              <w:t xml:space="preserve"> адміністративних послуг </w:t>
            </w:r>
            <w:r w:rsidRPr="00297214">
              <w:rPr>
                <w:rFonts w:ascii="Arial" w:hAnsi="Arial" w:cs="Arial"/>
                <w:sz w:val="20"/>
                <w:szCs w:val="20"/>
              </w:rPr>
              <w:t>в межах однієї установи</w:t>
            </w:r>
            <w:r w:rsidR="00D55B51" w:rsidRPr="00D55B51">
              <w:rPr>
                <w:rFonts w:ascii="Arial" w:hAnsi="Arial" w:cs="Arial"/>
                <w:sz w:val="20"/>
                <w:szCs w:val="20"/>
              </w:rPr>
              <w:t>.</w:t>
            </w:r>
          </w:p>
          <w:p w:rsidR="00D55B51" w:rsidRDefault="00FF0E47" w:rsidP="004B475A">
            <w:pPr>
              <w:pStyle w:val="af6"/>
              <w:numPr>
                <w:ilvl w:val="0"/>
                <w:numId w:val="31"/>
              </w:numPr>
              <w:tabs>
                <w:tab w:val="left" w:pos="17"/>
                <w:tab w:val="left" w:pos="209"/>
              </w:tabs>
              <w:suppressAutoHyphens w:val="0"/>
              <w:spacing w:after="0" w:line="240" w:lineRule="auto"/>
              <w:ind w:left="0" w:firstLine="17"/>
              <w:contextualSpacing/>
              <w:jc w:val="both"/>
              <w:rPr>
                <w:rFonts w:ascii="Arial" w:eastAsia="Times New Roman" w:hAnsi="Arial" w:cs="Arial"/>
                <w:sz w:val="20"/>
                <w:szCs w:val="20"/>
                <w:lang w:eastAsia="it-IT"/>
              </w:rPr>
            </w:pPr>
            <w:r w:rsidRPr="00D55B51">
              <w:rPr>
                <w:rFonts w:ascii="Arial" w:hAnsi="Arial" w:cs="Arial"/>
                <w:sz w:val="20"/>
                <w:szCs w:val="20"/>
              </w:rPr>
              <w:t>Забезпечення рівних можливостей та доступності адміністративних послуг для громадян з інвалідністю та інших маломобільних груп на</w:t>
            </w:r>
            <w:r w:rsidR="0077746A">
              <w:rPr>
                <w:rFonts w:ascii="Arial" w:hAnsi="Arial" w:cs="Arial"/>
                <w:sz w:val="20"/>
                <w:szCs w:val="20"/>
              </w:rPr>
              <w:t>селення за місцем їх проживання.</w:t>
            </w:r>
          </w:p>
          <w:p w:rsidR="00D55B51" w:rsidRPr="00D55B51" w:rsidRDefault="00FF0E47" w:rsidP="004B475A">
            <w:pPr>
              <w:pStyle w:val="af6"/>
              <w:numPr>
                <w:ilvl w:val="0"/>
                <w:numId w:val="31"/>
              </w:numPr>
              <w:tabs>
                <w:tab w:val="left" w:pos="17"/>
                <w:tab w:val="left" w:pos="209"/>
              </w:tabs>
              <w:suppressAutoHyphens w:val="0"/>
              <w:spacing w:after="0" w:line="240" w:lineRule="auto"/>
              <w:ind w:left="0" w:firstLine="17"/>
              <w:contextualSpacing/>
              <w:jc w:val="both"/>
              <w:rPr>
                <w:rFonts w:ascii="Arial" w:eastAsia="Times New Roman" w:hAnsi="Arial" w:cs="Arial"/>
                <w:sz w:val="20"/>
                <w:szCs w:val="20"/>
                <w:lang w:eastAsia="it-IT"/>
              </w:rPr>
            </w:pPr>
            <w:r w:rsidRPr="00D55B51">
              <w:rPr>
                <w:rFonts w:ascii="Arial" w:hAnsi="Arial" w:cs="Arial"/>
                <w:sz w:val="20"/>
                <w:szCs w:val="20"/>
              </w:rPr>
              <w:t>Розширення переліку видів п</w:t>
            </w:r>
            <w:r w:rsidR="0077746A">
              <w:rPr>
                <w:rFonts w:ascii="Arial" w:hAnsi="Arial" w:cs="Arial"/>
                <w:sz w:val="20"/>
                <w:szCs w:val="20"/>
              </w:rPr>
              <w:t>ослуг, які надаються через ЦНАП</w:t>
            </w:r>
            <w:r w:rsidR="00D55B51">
              <w:rPr>
                <w:rFonts w:ascii="Arial" w:hAnsi="Arial" w:cs="Arial"/>
                <w:sz w:val="20"/>
                <w:szCs w:val="20"/>
              </w:rPr>
              <w:t>.</w:t>
            </w:r>
          </w:p>
          <w:p w:rsidR="00D55B51" w:rsidRPr="00D55B51" w:rsidRDefault="00FF0E47" w:rsidP="004B475A">
            <w:pPr>
              <w:pStyle w:val="af6"/>
              <w:numPr>
                <w:ilvl w:val="0"/>
                <w:numId w:val="31"/>
              </w:numPr>
              <w:tabs>
                <w:tab w:val="left" w:pos="17"/>
                <w:tab w:val="left" w:pos="209"/>
              </w:tabs>
              <w:suppressAutoHyphens w:val="0"/>
              <w:spacing w:after="0" w:line="240" w:lineRule="auto"/>
              <w:ind w:left="0" w:firstLine="17"/>
              <w:contextualSpacing/>
              <w:jc w:val="both"/>
              <w:rPr>
                <w:rFonts w:ascii="Arial" w:eastAsia="Times New Roman" w:hAnsi="Arial" w:cs="Arial"/>
                <w:sz w:val="20"/>
                <w:szCs w:val="20"/>
                <w:lang w:eastAsia="it-IT"/>
              </w:rPr>
            </w:pPr>
            <w:r w:rsidRPr="00D55B51">
              <w:rPr>
                <w:rFonts w:ascii="Arial" w:hAnsi="Arial" w:cs="Arial"/>
                <w:sz w:val="20"/>
                <w:szCs w:val="20"/>
              </w:rPr>
              <w:t>Збільшення кількості робочих місць для адміністр</w:t>
            </w:r>
            <w:r w:rsidR="0077746A">
              <w:rPr>
                <w:rFonts w:ascii="Arial" w:hAnsi="Arial" w:cs="Arial"/>
                <w:sz w:val="20"/>
                <w:szCs w:val="20"/>
              </w:rPr>
              <w:t>аторів та працівників ЦНАПу</w:t>
            </w:r>
            <w:r w:rsidR="00D55B51">
              <w:rPr>
                <w:rFonts w:ascii="Arial" w:hAnsi="Arial" w:cs="Arial"/>
                <w:sz w:val="20"/>
                <w:szCs w:val="20"/>
              </w:rPr>
              <w:t>.</w:t>
            </w:r>
          </w:p>
          <w:p w:rsidR="00FF0E47" w:rsidRPr="00D55B51" w:rsidRDefault="00FF0E47" w:rsidP="004B475A">
            <w:pPr>
              <w:pStyle w:val="af6"/>
              <w:numPr>
                <w:ilvl w:val="0"/>
                <w:numId w:val="31"/>
              </w:numPr>
              <w:tabs>
                <w:tab w:val="left" w:pos="17"/>
                <w:tab w:val="left" w:pos="209"/>
              </w:tabs>
              <w:suppressAutoHyphens w:val="0"/>
              <w:spacing w:after="0" w:line="240" w:lineRule="auto"/>
              <w:ind w:left="0" w:firstLine="17"/>
              <w:contextualSpacing/>
              <w:jc w:val="both"/>
              <w:rPr>
                <w:rFonts w:ascii="Arial" w:eastAsia="Times New Roman" w:hAnsi="Arial" w:cs="Arial"/>
                <w:sz w:val="20"/>
                <w:szCs w:val="20"/>
                <w:lang w:eastAsia="it-IT"/>
              </w:rPr>
            </w:pPr>
            <w:r w:rsidRPr="00D55B51">
              <w:rPr>
                <w:rFonts w:ascii="Arial" w:hAnsi="Arial" w:cs="Arial"/>
                <w:sz w:val="20"/>
                <w:szCs w:val="20"/>
              </w:rPr>
              <w:t>Підвищення якості надання адміністративних послуг, впорядкування процедури їх виконання.</w:t>
            </w:r>
          </w:p>
        </w:tc>
      </w:tr>
      <w:tr w:rsidR="00FF0E47" w:rsidRPr="00181572" w:rsidTr="0083221E">
        <w:tc>
          <w:tcPr>
            <w:tcW w:w="2977" w:type="dxa"/>
            <w:hideMark/>
          </w:tcPr>
          <w:p w:rsidR="00FF0E47" w:rsidRPr="00297214" w:rsidRDefault="003D5C7E" w:rsidP="006E1151">
            <w:pPr>
              <w:rPr>
                <w:rFonts w:cs="Arial"/>
                <w:b/>
                <w:bCs/>
                <w:color w:val="000000"/>
                <w:sz w:val="20"/>
                <w:szCs w:val="20"/>
              </w:rPr>
            </w:pPr>
            <w:r>
              <w:rPr>
                <w:rFonts w:cs="Arial"/>
                <w:b/>
                <w:bCs/>
                <w:color w:val="000000"/>
                <w:sz w:val="20"/>
                <w:szCs w:val="20"/>
              </w:rPr>
              <w:t>Ключові заходи проє</w:t>
            </w:r>
            <w:r w:rsidR="00FF0E47" w:rsidRPr="00297214">
              <w:rPr>
                <w:rFonts w:cs="Arial"/>
                <w:b/>
                <w:bCs/>
                <w:color w:val="000000"/>
                <w:sz w:val="20"/>
                <w:szCs w:val="20"/>
              </w:rPr>
              <w:t>кту:</w:t>
            </w:r>
          </w:p>
        </w:tc>
        <w:tc>
          <w:tcPr>
            <w:tcW w:w="6521" w:type="dxa"/>
            <w:gridSpan w:val="4"/>
          </w:tcPr>
          <w:p w:rsidR="0077746A" w:rsidRDefault="0077746A" w:rsidP="008501B2">
            <w:pPr>
              <w:pStyle w:val="af6"/>
              <w:tabs>
                <w:tab w:val="left" w:pos="301"/>
              </w:tabs>
              <w:spacing w:after="0" w:line="240" w:lineRule="auto"/>
              <w:ind w:left="17"/>
              <w:jc w:val="both"/>
              <w:rPr>
                <w:rFonts w:ascii="Arial" w:hAnsi="Arial" w:cs="Arial"/>
                <w:sz w:val="20"/>
                <w:szCs w:val="20"/>
              </w:rPr>
            </w:pPr>
            <w:r>
              <w:rPr>
                <w:rFonts w:ascii="Arial" w:hAnsi="Arial" w:cs="Arial"/>
                <w:sz w:val="20"/>
                <w:szCs w:val="20"/>
              </w:rPr>
              <w:t>1.Будівництво нової адміністративної будівлі ЦНАПу.</w:t>
            </w:r>
          </w:p>
          <w:p w:rsidR="0077746A" w:rsidRDefault="0077746A" w:rsidP="008501B2">
            <w:pPr>
              <w:pStyle w:val="af6"/>
              <w:tabs>
                <w:tab w:val="left" w:pos="301"/>
              </w:tabs>
              <w:spacing w:after="0" w:line="240" w:lineRule="auto"/>
              <w:ind w:left="17"/>
              <w:jc w:val="both"/>
              <w:rPr>
                <w:rFonts w:ascii="Arial" w:hAnsi="Arial" w:cs="Arial"/>
                <w:sz w:val="20"/>
                <w:szCs w:val="20"/>
              </w:rPr>
            </w:pPr>
            <w:r>
              <w:rPr>
                <w:rFonts w:ascii="Arial" w:hAnsi="Arial" w:cs="Arial"/>
                <w:sz w:val="20"/>
                <w:szCs w:val="20"/>
              </w:rPr>
              <w:t>2.Проведення робіт з благоустрою прилеглої території та організація автостоянки.</w:t>
            </w:r>
            <w:r w:rsidRPr="00297214">
              <w:rPr>
                <w:rFonts w:ascii="Arial" w:hAnsi="Arial" w:cs="Arial"/>
                <w:sz w:val="20"/>
                <w:szCs w:val="20"/>
              </w:rPr>
              <w:t xml:space="preserve"> </w:t>
            </w:r>
          </w:p>
          <w:p w:rsidR="0077746A" w:rsidRDefault="0077746A" w:rsidP="008501B2">
            <w:pPr>
              <w:pStyle w:val="af6"/>
              <w:tabs>
                <w:tab w:val="left" w:pos="301"/>
              </w:tabs>
              <w:spacing w:after="0" w:line="240" w:lineRule="auto"/>
              <w:ind w:left="17"/>
              <w:jc w:val="both"/>
              <w:rPr>
                <w:rFonts w:ascii="Arial" w:hAnsi="Arial" w:cs="Arial"/>
                <w:sz w:val="20"/>
                <w:szCs w:val="20"/>
              </w:rPr>
            </w:pPr>
            <w:r>
              <w:rPr>
                <w:rFonts w:ascii="Arial" w:hAnsi="Arial" w:cs="Arial"/>
                <w:sz w:val="20"/>
                <w:szCs w:val="20"/>
              </w:rPr>
              <w:t>3.Облаштування будівлі ЦНАПу</w:t>
            </w:r>
            <w:r w:rsidRPr="00297214">
              <w:rPr>
                <w:rFonts w:ascii="Arial" w:hAnsi="Arial" w:cs="Arial"/>
                <w:sz w:val="20"/>
                <w:szCs w:val="20"/>
              </w:rPr>
              <w:t xml:space="preserve"> меблями, обладнанням, засобами телекомунікаційних мереж (Інтернет, міський та міжміський зв'язок, локальна мережа), охоронно</w:t>
            </w:r>
            <w:r>
              <w:rPr>
                <w:rFonts w:ascii="Arial" w:hAnsi="Arial" w:cs="Arial"/>
                <w:sz w:val="20"/>
                <w:szCs w:val="20"/>
              </w:rPr>
              <w:t>ї та протипожежної сигналізації.</w:t>
            </w:r>
          </w:p>
          <w:p w:rsidR="0077746A" w:rsidRPr="00297214" w:rsidRDefault="0077746A" w:rsidP="008501B2">
            <w:pPr>
              <w:pStyle w:val="af6"/>
              <w:tabs>
                <w:tab w:val="left" w:pos="301"/>
              </w:tabs>
              <w:spacing w:after="0" w:line="240" w:lineRule="auto"/>
              <w:ind w:left="17"/>
              <w:jc w:val="both"/>
              <w:rPr>
                <w:rFonts w:ascii="Arial" w:hAnsi="Arial" w:cs="Arial"/>
                <w:sz w:val="20"/>
                <w:szCs w:val="20"/>
              </w:rPr>
            </w:pPr>
            <w:r>
              <w:rPr>
                <w:rFonts w:ascii="Arial" w:hAnsi="Arial" w:cs="Arial"/>
                <w:sz w:val="20"/>
                <w:szCs w:val="20"/>
              </w:rPr>
              <w:t>4.О</w:t>
            </w:r>
            <w:r w:rsidRPr="00297214">
              <w:rPr>
                <w:rFonts w:ascii="Arial" w:hAnsi="Arial" w:cs="Arial"/>
                <w:sz w:val="20"/>
                <w:szCs w:val="20"/>
              </w:rPr>
              <w:t xml:space="preserve">блаштування необхідної кількості робочих </w:t>
            </w:r>
            <w:r>
              <w:rPr>
                <w:rFonts w:ascii="Arial" w:hAnsi="Arial" w:cs="Arial"/>
                <w:sz w:val="20"/>
                <w:szCs w:val="20"/>
              </w:rPr>
              <w:t>місць для адміністраторів ЦНАПу</w:t>
            </w:r>
            <w:r w:rsidRPr="00297214">
              <w:rPr>
                <w:rFonts w:ascii="Arial" w:hAnsi="Arial" w:cs="Arial"/>
                <w:sz w:val="20"/>
                <w:szCs w:val="20"/>
              </w:rPr>
              <w:t>.</w:t>
            </w:r>
          </w:p>
        </w:tc>
      </w:tr>
      <w:tr w:rsidR="00FF0E47" w:rsidRPr="00181572" w:rsidTr="0083221E">
        <w:tc>
          <w:tcPr>
            <w:tcW w:w="2977" w:type="dxa"/>
            <w:hideMark/>
          </w:tcPr>
          <w:p w:rsidR="00FF0E47" w:rsidRPr="00297214" w:rsidRDefault="00FF0E47" w:rsidP="006E1151">
            <w:pPr>
              <w:rPr>
                <w:rFonts w:cs="Arial"/>
                <w:b/>
                <w:color w:val="000000"/>
                <w:sz w:val="20"/>
                <w:szCs w:val="20"/>
              </w:rPr>
            </w:pPr>
            <w:r w:rsidRPr="00297214">
              <w:rPr>
                <w:rFonts w:cs="Arial"/>
                <w:b/>
                <w:color w:val="000000"/>
                <w:sz w:val="20"/>
                <w:szCs w:val="20"/>
              </w:rPr>
              <w:t>Період здійснення:</w:t>
            </w:r>
          </w:p>
        </w:tc>
        <w:tc>
          <w:tcPr>
            <w:tcW w:w="6521" w:type="dxa"/>
            <w:gridSpan w:val="4"/>
          </w:tcPr>
          <w:p w:rsidR="00FF0E47" w:rsidRPr="00297214" w:rsidRDefault="0077746A" w:rsidP="00BA30F9">
            <w:pPr>
              <w:rPr>
                <w:rFonts w:cs="Arial"/>
                <w:color w:val="000000"/>
                <w:sz w:val="20"/>
                <w:szCs w:val="20"/>
                <w:lang w:eastAsia="it-IT"/>
              </w:rPr>
            </w:pPr>
            <w:r>
              <w:rPr>
                <w:rFonts w:cs="Arial"/>
                <w:color w:val="000000"/>
                <w:sz w:val="20"/>
                <w:szCs w:val="20"/>
                <w:lang w:eastAsia="it-IT"/>
              </w:rPr>
              <w:t>2020-2022</w:t>
            </w:r>
            <w:r w:rsidR="00FF0E47" w:rsidRPr="00297214">
              <w:rPr>
                <w:rFonts w:cs="Arial"/>
                <w:color w:val="000000"/>
                <w:sz w:val="20"/>
                <w:szCs w:val="20"/>
                <w:lang w:eastAsia="it-IT"/>
              </w:rPr>
              <w:t xml:space="preserve"> </w:t>
            </w:r>
            <w:r w:rsidR="00BA30F9">
              <w:rPr>
                <w:rFonts w:cs="Arial"/>
                <w:color w:val="000000"/>
                <w:sz w:val="20"/>
                <w:szCs w:val="20"/>
                <w:lang w:eastAsia="it-IT"/>
              </w:rPr>
              <w:t>роки</w:t>
            </w:r>
          </w:p>
        </w:tc>
      </w:tr>
      <w:tr w:rsidR="003D5C7E" w:rsidRPr="00181572" w:rsidTr="0083221E">
        <w:tc>
          <w:tcPr>
            <w:tcW w:w="2977" w:type="dxa"/>
            <w:vMerge w:val="restart"/>
            <w:hideMark/>
          </w:tcPr>
          <w:p w:rsidR="003D5C7E" w:rsidRPr="00297214" w:rsidRDefault="003D5C7E" w:rsidP="003D5C7E">
            <w:pPr>
              <w:rPr>
                <w:rFonts w:cs="Arial"/>
                <w:b/>
                <w:bCs/>
                <w:color w:val="000000"/>
                <w:sz w:val="20"/>
                <w:szCs w:val="20"/>
              </w:rPr>
            </w:pPr>
            <w:r w:rsidRPr="00297214">
              <w:rPr>
                <w:rFonts w:cs="Arial"/>
                <w:b/>
                <w:bCs/>
                <w:color w:val="000000"/>
                <w:sz w:val="20"/>
                <w:szCs w:val="20"/>
              </w:rPr>
              <w:t>Орієнтовна вартість про</w:t>
            </w:r>
            <w:r>
              <w:rPr>
                <w:rFonts w:cs="Arial"/>
                <w:b/>
                <w:bCs/>
                <w:color w:val="000000"/>
                <w:sz w:val="20"/>
                <w:szCs w:val="20"/>
              </w:rPr>
              <w:t>є</w:t>
            </w:r>
            <w:r w:rsidRPr="00297214">
              <w:rPr>
                <w:rFonts w:cs="Arial"/>
                <w:b/>
                <w:bCs/>
                <w:color w:val="000000"/>
                <w:sz w:val="20"/>
                <w:szCs w:val="20"/>
              </w:rPr>
              <w:t>кту, тис. грн.</w:t>
            </w:r>
          </w:p>
        </w:tc>
        <w:tc>
          <w:tcPr>
            <w:tcW w:w="1418" w:type="dxa"/>
            <w:hideMark/>
          </w:tcPr>
          <w:p w:rsidR="003D5C7E" w:rsidRPr="00297214" w:rsidRDefault="003D5C7E" w:rsidP="006E1151">
            <w:pPr>
              <w:jc w:val="center"/>
              <w:rPr>
                <w:rFonts w:cs="Arial"/>
                <w:b/>
                <w:color w:val="000000"/>
                <w:sz w:val="20"/>
                <w:szCs w:val="20"/>
                <w:lang w:eastAsia="it-IT"/>
              </w:rPr>
            </w:pPr>
            <w:r w:rsidRPr="00297214">
              <w:rPr>
                <w:rFonts w:cs="Arial"/>
                <w:b/>
                <w:color w:val="000000"/>
                <w:sz w:val="20"/>
                <w:szCs w:val="20"/>
                <w:lang w:eastAsia="it-IT"/>
              </w:rPr>
              <w:t>2020</w:t>
            </w:r>
          </w:p>
        </w:tc>
        <w:tc>
          <w:tcPr>
            <w:tcW w:w="1559" w:type="dxa"/>
            <w:hideMark/>
          </w:tcPr>
          <w:p w:rsidR="003D5C7E" w:rsidRPr="00297214" w:rsidRDefault="003D5C7E" w:rsidP="006E1151">
            <w:pPr>
              <w:jc w:val="center"/>
              <w:rPr>
                <w:rFonts w:cs="Arial"/>
                <w:b/>
                <w:color w:val="000000"/>
                <w:sz w:val="20"/>
                <w:szCs w:val="20"/>
                <w:lang w:eastAsia="it-IT"/>
              </w:rPr>
            </w:pPr>
            <w:r w:rsidRPr="00297214">
              <w:rPr>
                <w:rFonts w:cs="Arial"/>
                <w:b/>
                <w:color w:val="000000"/>
                <w:sz w:val="20"/>
                <w:szCs w:val="20"/>
                <w:lang w:eastAsia="it-IT"/>
              </w:rPr>
              <w:t>2021</w:t>
            </w:r>
          </w:p>
        </w:tc>
        <w:tc>
          <w:tcPr>
            <w:tcW w:w="1276" w:type="dxa"/>
            <w:hideMark/>
          </w:tcPr>
          <w:p w:rsidR="003D5C7E" w:rsidRPr="00297214" w:rsidRDefault="003D5C7E" w:rsidP="006E1151">
            <w:pPr>
              <w:jc w:val="center"/>
              <w:rPr>
                <w:rFonts w:cs="Arial"/>
                <w:b/>
                <w:color w:val="000000"/>
                <w:sz w:val="20"/>
                <w:szCs w:val="20"/>
                <w:lang w:eastAsia="it-IT"/>
              </w:rPr>
            </w:pPr>
            <w:r w:rsidRPr="00297214">
              <w:rPr>
                <w:rFonts w:cs="Arial"/>
                <w:b/>
                <w:color w:val="000000"/>
                <w:sz w:val="20"/>
                <w:szCs w:val="20"/>
                <w:lang w:eastAsia="it-IT"/>
              </w:rPr>
              <w:t>2022</w:t>
            </w:r>
          </w:p>
        </w:tc>
        <w:tc>
          <w:tcPr>
            <w:tcW w:w="2268" w:type="dxa"/>
            <w:hideMark/>
          </w:tcPr>
          <w:p w:rsidR="003D5C7E" w:rsidRPr="00297214" w:rsidRDefault="003D5C7E" w:rsidP="006E1151">
            <w:pPr>
              <w:jc w:val="center"/>
              <w:rPr>
                <w:rFonts w:cs="Arial"/>
                <w:b/>
                <w:color w:val="000000"/>
                <w:sz w:val="20"/>
                <w:szCs w:val="20"/>
                <w:lang w:eastAsia="it-IT"/>
              </w:rPr>
            </w:pPr>
            <w:r w:rsidRPr="00297214">
              <w:rPr>
                <w:rFonts w:cs="Arial"/>
                <w:b/>
                <w:color w:val="000000"/>
                <w:sz w:val="20"/>
                <w:szCs w:val="20"/>
                <w:lang w:eastAsia="it-IT"/>
              </w:rPr>
              <w:t>Разом</w:t>
            </w:r>
          </w:p>
        </w:tc>
      </w:tr>
      <w:tr w:rsidR="003D5C7E" w:rsidRPr="00181572" w:rsidTr="0083221E">
        <w:tc>
          <w:tcPr>
            <w:tcW w:w="2977" w:type="dxa"/>
            <w:vMerge/>
            <w:hideMark/>
          </w:tcPr>
          <w:p w:rsidR="003D5C7E" w:rsidRPr="00297214" w:rsidRDefault="003D5C7E" w:rsidP="006E1151">
            <w:pPr>
              <w:rPr>
                <w:rFonts w:cs="Arial"/>
                <w:b/>
                <w:bCs/>
                <w:color w:val="000000"/>
                <w:sz w:val="20"/>
                <w:szCs w:val="20"/>
              </w:rPr>
            </w:pPr>
          </w:p>
        </w:tc>
        <w:tc>
          <w:tcPr>
            <w:tcW w:w="1418" w:type="dxa"/>
          </w:tcPr>
          <w:p w:rsidR="003D5C7E" w:rsidRPr="003D5C7E" w:rsidRDefault="003D5C7E" w:rsidP="006E1151">
            <w:pPr>
              <w:jc w:val="center"/>
              <w:rPr>
                <w:rFonts w:cs="Arial"/>
                <w:color w:val="000000"/>
                <w:sz w:val="20"/>
                <w:szCs w:val="20"/>
                <w:lang w:eastAsia="it-IT"/>
              </w:rPr>
            </w:pPr>
            <w:r w:rsidRPr="003D5C7E">
              <w:rPr>
                <w:rFonts w:cs="Arial"/>
                <w:color w:val="000000"/>
                <w:sz w:val="20"/>
                <w:szCs w:val="20"/>
                <w:lang w:eastAsia="it-IT"/>
              </w:rPr>
              <w:t>56</w:t>
            </w:r>
            <w:r w:rsidR="00114456">
              <w:rPr>
                <w:rFonts w:cs="Arial"/>
                <w:color w:val="000000"/>
                <w:sz w:val="20"/>
                <w:szCs w:val="20"/>
                <w:lang w:eastAsia="it-IT"/>
              </w:rPr>
              <w:t xml:space="preserve"> </w:t>
            </w:r>
            <w:r w:rsidRPr="003D5C7E">
              <w:rPr>
                <w:rFonts w:cs="Arial"/>
                <w:color w:val="000000"/>
                <w:sz w:val="20"/>
                <w:szCs w:val="20"/>
                <w:lang w:eastAsia="it-IT"/>
              </w:rPr>
              <w:t>225,</w:t>
            </w:r>
            <w:r w:rsidR="00AE3E05">
              <w:rPr>
                <w:rFonts w:cs="Arial"/>
                <w:color w:val="000000"/>
                <w:sz w:val="20"/>
                <w:szCs w:val="20"/>
                <w:lang w:eastAsia="it-IT"/>
              </w:rPr>
              <w:t>0</w:t>
            </w:r>
          </w:p>
        </w:tc>
        <w:tc>
          <w:tcPr>
            <w:tcW w:w="1559" w:type="dxa"/>
          </w:tcPr>
          <w:p w:rsidR="003D5C7E" w:rsidRPr="003D5C7E" w:rsidRDefault="003D5C7E" w:rsidP="006E1151">
            <w:pPr>
              <w:jc w:val="center"/>
              <w:rPr>
                <w:rFonts w:cs="Arial"/>
                <w:color w:val="000000"/>
                <w:sz w:val="20"/>
                <w:szCs w:val="20"/>
                <w:lang w:eastAsia="it-IT"/>
              </w:rPr>
            </w:pPr>
            <w:r w:rsidRPr="003D5C7E">
              <w:rPr>
                <w:rFonts w:cs="Arial"/>
                <w:color w:val="000000"/>
                <w:sz w:val="20"/>
                <w:szCs w:val="20"/>
                <w:lang w:eastAsia="it-IT"/>
              </w:rPr>
              <w:t>15</w:t>
            </w:r>
            <w:r w:rsidR="00114456">
              <w:rPr>
                <w:rFonts w:cs="Arial"/>
                <w:color w:val="000000"/>
                <w:sz w:val="20"/>
                <w:szCs w:val="20"/>
                <w:lang w:eastAsia="it-IT"/>
              </w:rPr>
              <w:t xml:space="preserve"> </w:t>
            </w:r>
            <w:r w:rsidRPr="003D5C7E">
              <w:rPr>
                <w:rFonts w:cs="Arial"/>
                <w:color w:val="000000"/>
                <w:sz w:val="20"/>
                <w:szCs w:val="20"/>
                <w:lang w:eastAsia="it-IT"/>
              </w:rPr>
              <w:t>000,0</w:t>
            </w:r>
          </w:p>
        </w:tc>
        <w:tc>
          <w:tcPr>
            <w:tcW w:w="1276" w:type="dxa"/>
          </w:tcPr>
          <w:p w:rsidR="003D5C7E" w:rsidRPr="003D5C7E" w:rsidRDefault="003D5C7E" w:rsidP="006E1151">
            <w:pPr>
              <w:jc w:val="center"/>
              <w:rPr>
                <w:rFonts w:cs="Arial"/>
                <w:color w:val="000000"/>
                <w:sz w:val="20"/>
                <w:szCs w:val="20"/>
                <w:lang w:eastAsia="it-IT"/>
              </w:rPr>
            </w:pPr>
            <w:r w:rsidRPr="003D5C7E">
              <w:rPr>
                <w:rFonts w:cs="Arial"/>
                <w:color w:val="000000"/>
                <w:sz w:val="20"/>
                <w:szCs w:val="20"/>
                <w:lang w:eastAsia="it-IT"/>
              </w:rPr>
              <w:t>0,0</w:t>
            </w:r>
          </w:p>
        </w:tc>
        <w:tc>
          <w:tcPr>
            <w:tcW w:w="2268" w:type="dxa"/>
          </w:tcPr>
          <w:p w:rsidR="003D5C7E" w:rsidRPr="00297214" w:rsidRDefault="003D5C7E" w:rsidP="006E1151">
            <w:pPr>
              <w:jc w:val="center"/>
              <w:rPr>
                <w:rFonts w:cs="Arial"/>
                <w:b/>
                <w:color w:val="000000"/>
                <w:sz w:val="20"/>
                <w:szCs w:val="20"/>
                <w:lang w:eastAsia="it-IT"/>
              </w:rPr>
            </w:pPr>
            <w:r w:rsidRPr="00297214">
              <w:rPr>
                <w:rFonts w:cs="Arial"/>
                <w:b/>
                <w:color w:val="000000"/>
                <w:sz w:val="20"/>
                <w:szCs w:val="20"/>
                <w:lang w:eastAsia="it-IT"/>
              </w:rPr>
              <w:t>71</w:t>
            </w:r>
            <w:r w:rsidR="00114456">
              <w:rPr>
                <w:rFonts w:cs="Arial"/>
                <w:b/>
                <w:color w:val="000000"/>
                <w:sz w:val="20"/>
                <w:szCs w:val="20"/>
                <w:lang w:eastAsia="it-IT"/>
              </w:rPr>
              <w:t xml:space="preserve"> </w:t>
            </w:r>
            <w:r w:rsidRPr="00297214">
              <w:rPr>
                <w:rFonts w:cs="Arial"/>
                <w:b/>
                <w:color w:val="000000"/>
                <w:sz w:val="20"/>
                <w:szCs w:val="20"/>
                <w:lang w:eastAsia="it-IT"/>
              </w:rPr>
              <w:t>225,</w:t>
            </w:r>
            <w:r w:rsidR="00AE3E05">
              <w:rPr>
                <w:rFonts w:cs="Arial"/>
                <w:b/>
                <w:color w:val="000000"/>
                <w:sz w:val="20"/>
                <w:szCs w:val="20"/>
                <w:lang w:eastAsia="it-IT"/>
              </w:rPr>
              <w:t>0</w:t>
            </w:r>
          </w:p>
        </w:tc>
      </w:tr>
      <w:tr w:rsidR="00FF0E47" w:rsidRPr="00181572" w:rsidTr="0083221E">
        <w:tc>
          <w:tcPr>
            <w:tcW w:w="2977" w:type="dxa"/>
            <w:hideMark/>
          </w:tcPr>
          <w:p w:rsidR="00FF0E47" w:rsidRPr="00297214" w:rsidRDefault="00FF0E47" w:rsidP="006E1151">
            <w:pPr>
              <w:rPr>
                <w:rFonts w:cs="Arial"/>
                <w:b/>
                <w:bCs/>
                <w:color w:val="000000"/>
                <w:sz w:val="20"/>
                <w:szCs w:val="20"/>
              </w:rPr>
            </w:pPr>
            <w:r w:rsidRPr="00297214">
              <w:rPr>
                <w:rFonts w:cs="Arial"/>
                <w:b/>
                <w:bCs/>
                <w:color w:val="000000"/>
                <w:sz w:val="20"/>
                <w:szCs w:val="20"/>
              </w:rPr>
              <w:t>Джерела фінансування:</w:t>
            </w:r>
          </w:p>
        </w:tc>
        <w:tc>
          <w:tcPr>
            <w:tcW w:w="6521" w:type="dxa"/>
            <w:gridSpan w:val="4"/>
          </w:tcPr>
          <w:p w:rsidR="00FF0E47" w:rsidRPr="00297214" w:rsidRDefault="0077746A" w:rsidP="0077746A">
            <w:pPr>
              <w:jc w:val="both"/>
              <w:rPr>
                <w:rFonts w:cs="Arial"/>
                <w:color w:val="000000"/>
                <w:sz w:val="20"/>
                <w:szCs w:val="20"/>
                <w:lang w:eastAsia="it-IT"/>
              </w:rPr>
            </w:pPr>
            <w:r>
              <w:rPr>
                <w:rFonts w:cs="Arial"/>
                <w:color w:val="000000"/>
                <w:sz w:val="20"/>
                <w:szCs w:val="20"/>
                <w:lang w:eastAsia="it-IT"/>
              </w:rPr>
              <w:t>Державний бюджет, о</w:t>
            </w:r>
            <w:r w:rsidR="00FF0E47" w:rsidRPr="00297214">
              <w:rPr>
                <w:rFonts w:cs="Arial"/>
                <w:color w:val="000000"/>
                <w:sz w:val="20"/>
                <w:szCs w:val="20"/>
                <w:lang w:eastAsia="it-IT"/>
              </w:rPr>
              <w:t>бласний бюджет, місцевий бюджет, інші джерела</w:t>
            </w:r>
          </w:p>
        </w:tc>
      </w:tr>
      <w:tr w:rsidR="00FF0E47" w:rsidRPr="00181572" w:rsidTr="0083221E">
        <w:trPr>
          <w:trHeight w:val="70"/>
        </w:trPr>
        <w:tc>
          <w:tcPr>
            <w:tcW w:w="2977" w:type="dxa"/>
            <w:hideMark/>
          </w:tcPr>
          <w:p w:rsidR="00FF0E47" w:rsidRPr="00297214" w:rsidRDefault="00FF0E47" w:rsidP="003D5C7E">
            <w:pPr>
              <w:rPr>
                <w:rFonts w:cs="Arial"/>
                <w:b/>
                <w:bCs/>
                <w:color w:val="000000"/>
                <w:sz w:val="20"/>
                <w:szCs w:val="20"/>
              </w:rPr>
            </w:pPr>
            <w:r w:rsidRPr="00297214">
              <w:rPr>
                <w:rFonts w:cs="Arial"/>
                <w:b/>
                <w:color w:val="000000"/>
                <w:sz w:val="20"/>
                <w:szCs w:val="20"/>
              </w:rPr>
              <w:t>Ключові учасники</w:t>
            </w:r>
            <w:r w:rsidR="003D5C7E">
              <w:rPr>
                <w:rFonts w:cs="Arial"/>
                <w:b/>
                <w:color w:val="000000"/>
                <w:sz w:val="20"/>
                <w:szCs w:val="20"/>
              </w:rPr>
              <w:t xml:space="preserve"> реалізації</w:t>
            </w:r>
            <w:r w:rsidRPr="00297214">
              <w:rPr>
                <w:rFonts w:cs="Arial"/>
                <w:b/>
                <w:color w:val="000000"/>
                <w:sz w:val="20"/>
                <w:szCs w:val="20"/>
              </w:rPr>
              <w:t xml:space="preserve"> про</w:t>
            </w:r>
            <w:r w:rsidR="003D5C7E">
              <w:rPr>
                <w:rFonts w:cs="Arial"/>
                <w:b/>
                <w:color w:val="000000"/>
                <w:sz w:val="20"/>
                <w:szCs w:val="20"/>
              </w:rPr>
              <w:t>є</w:t>
            </w:r>
            <w:r w:rsidRPr="00297214">
              <w:rPr>
                <w:rFonts w:cs="Arial"/>
                <w:b/>
                <w:color w:val="000000"/>
                <w:sz w:val="20"/>
                <w:szCs w:val="20"/>
              </w:rPr>
              <w:t>кту:</w:t>
            </w:r>
          </w:p>
        </w:tc>
        <w:tc>
          <w:tcPr>
            <w:tcW w:w="6521" w:type="dxa"/>
            <w:gridSpan w:val="4"/>
          </w:tcPr>
          <w:p w:rsidR="00FF0E47" w:rsidRPr="00297214" w:rsidRDefault="00FF0E47" w:rsidP="00756219">
            <w:pPr>
              <w:jc w:val="both"/>
              <w:rPr>
                <w:rFonts w:cs="Arial"/>
                <w:color w:val="000000"/>
                <w:sz w:val="20"/>
                <w:szCs w:val="20"/>
                <w:lang w:eastAsia="it-IT"/>
              </w:rPr>
            </w:pPr>
            <w:r w:rsidRPr="00297214">
              <w:rPr>
                <w:rFonts w:cs="Arial"/>
                <w:sz w:val="20"/>
                <w:szCs w:val="20"/>
                <w:lang w:eastAsia="ar-SA"/>
              </w:rPr>
              <w:t>Департамент капітального будівництва Донецької обласної державної адміністрації;</w:t>
            </w:r>
            <w:r w:rsidR="00756219">
              <w:rPr>
                <w:rFonts w:cs="Arial"/>
                <w:color w:val="000000"/>
                <w:sz w:val="20"/>
                <w:szCs w:val="20"/>
                <w:lang w:eastAsia="it-IT"/>
              </w:rPr>
              <w:t xml:space="preserve"> </w:t>
            </w:r>
            <w:r w:rsidRPr="00297214">
              <w:rPr>
                <w:rFonts w:cs="Arial"/>
                <w:sz w:val="20"/>
                <w:szCs w:val="20"/>
                <w:lang w:eastAsia="ar-SA"/>
              </w:rPr>
              <w:t>Бахмутська міська рада</w:t>
            </w:r>
            <w:r w:rsidR="0077746A">
              <w:rPr>
                <w:rFonts w:cs="Arial"/>
                <w:sz w:val="20"/>
                <w:szCs w:val="20"/>
                <w:lang w:eastAsia="ar-SA"/>
              </w:rPr>
              <w:t>, підрядна організація</w:t>
            </w:r>
          </w:p>
        </w:tc>
      </w:tr>
      <w:tr w:rsidR="00FF0E47" w:rsidRPr="00181572" w:rsidTr="0083221E">
        <w:tc>
          <w:tcPr>
            <w:tcW w:w="2977" w:type="dxa"/>
            <w:hideMark/>
          </w:tcPr>
          <w:p w:rsidR="00FF0E47" w:rsidRPr="00297214" w:rsidRDefault="00FF0E47" w:rsidP="006E1151">
            <w:pPr>
              <w:rPr>
                <w:rFonts w:cs="Arial"/>
                <w:b/>
                <w:bCs/>
                <w:color w:val="000000"/>
                <w:sz w:val="20"/>
                <w:szCs w:val="20"/>
              </w:rPr>
            </w:pPr>
            <w:r w:rsidRPr="00297214">
              <w:rPr>
                <w:rFonts w:cs="Arial"/>
                <w:b/>
                <w:bCs/>
                <w:color w:val="000000"/>
                <w:sz w:val="20"/>
                <w:szCs w:val="20"/>
              </w:rPr>
              <w:t>Інше:</w:t>
            </w:r>
          </w:p>
        </w:tc>
        <w:tc>
          <w:tcPr>
            <w:tcW w:w="6521" w:type="dxa"/>
            <w:gridSpan w:val="4"/>
          </w:tcPr>
          <w:p w:rsidR="00FF0E47" w:rsidRPr="00297214" w:rsidRDefault="003D5C7E" w:rsidP="006E1151">
            <w:pPr>
              <w:rPr>
                <w:rFonts w:cs="Arial"/>
                <w:color w:val="000000"/>
                <w:sz w:val="20"/>
                <w:szCs w:val="20"/>
                <w:lang w:eastAsia="it-IT"/>
              </w:rPr>
            </w:pPr>
            <w:r>
              <w:rPr>
                <w:rFonts w:cs="Arial"/>
                <w:color w:val="000000"/>
                <w:sz w:val="20"/>
                <w:szCs w:val="20"/>
                <w:lang w:eastAsia="it-IT"/>
              </w:rPr>
              <w:t>-</w:t>
            </w:r>
          </w:p>
        </w:tc>
      </w:tr>
    </w:tbl>
    <w:p w:rsidR="00804D19" w:rsidRDefault="00804D19" w:rsidP="003E0F3C">
      <w:pPr>
        <w:rPr>
          <w:rFonts w:cs="Arial"/>
          <w:b/>
          <w:bCs/>
          <w:szCs w:val="22"/>
          <w:lang w:eastAsia="it-IT"/>
        </w:rPr>
      </w:pPr>
    </w:p>
    <w:p w:rsidR="003736BD" w:rsidRPr="004E66F8" w:rsidRDefault="003736BD" w:rsidP="003E0F3C">
      <w:pPr>
        <w:rPr>
          <w:rFonts w:cs="Arial"/>
          <w:b/>
          <w:bCs/>
          <w:szCs w:val="22"/>
          <w:lang w:eastAsia="it-IT"/>
        </w:rPr>
      </w:pPr>
    </w:p>
    <w:tbl>
      <w:tblPr>
        <w:tblStyle w:val="a4"/>
        <w:tblW w:w="9498" w:type="dxa"/>
        <w:tblInd w:w="624" w:type="dxa"/>
        <w:tblLayout w:type="fixed"/>
        <w:tblLook w:val="04A0"/>
      </w:tblPr>
      <w:tblGrid>
        <w:gridCol w:w="2977"/>
        <w:gridCol w:w="1276"/>
        <w:gridCol w:w="1276"/>
        <w:gridCol w:w="1559"/>
        <w:gridCol w:w="2410"/>
      </w:tblGrid>
      <w:tr w:rsidR="00BA30F9" w:rsidRPr="005E5822" w:rsidTr="0083221E">
        <w:tc>
          <w:tcPr>
            <w:tcW w:w="2977" w:type="dxa"/>
          </w:tcPr>
          <w:p w:rsidR="00BA30F9" w:rsidRPr="00297214" w:rsidRDefault="00BA30F9" w:rsidP="00BA30F9">
            <w:pPr>
              <w:snapToGrid w:val="0"/>
              <w:spacing w:before="40" w:after="40"/>
              <w:rPr>
                <w:rFonts w:cs="Arial"/>
                <w:b/>
                <w:bCs/>
                <w:sz w:val="20"/>
                <w:szCs w:val="20"/>
              </w:rPr>
            </w:pPr>
            <w:r w:rsidRPr="00297214">
              <w:rPr>
                <w:rFonts w:cs="Arial"/>
                <w:b/>
                <w:bCs/>
                <w:sz w:val="20"/>
                <w:szCs w:val="20"/>
              </w:rPr>
              <w:t>Стратегічна ціль</w:t>
            </w:r>
          </w:p>
        </w:tc>
        <w:tc>
          <w:tcPr>
            <w:tcW w:w="6521" w:type="dxa"/>
            <w:gridSpan w:val="4"/>
          </w:tcPr>
          <w:p w:rsidR="00BA30F9" w:rsidRPr="00297214" w:rsidRDefault="00BA30F9" w:rsidP="00BA30F9">
            <w:pPr>
              <w:snapToGrid w:val="0"/>
              <w:spacing w:before="40" w:after="40"/>
              <w:jc w:val="both"/>
              <w:rPr>
                <w:rFonts w:cs="Arial"/>
                <w:bCs/>
                <w:sz w:val="20"/>
                <w:szCs w:val="20"/>
              </w:rPr>
            </w:pPr>
            <w:r w:rsidRPr="00297214">
              <w:rPr>
                <w:rFonts w:cs="Arial"/>
                <w:bCs/>
                <w:sz w:val="20"/>
                <w:szCs w:val="20"/>
                <w:lang w:eastAsia="en-US"/>
              </w:rPr>
              <w:t>С.1. Підвищення ефективності врядування та молодіжного лідерства</w:t>
            </w:r>
          </w:p>
        </w:tc>
      </w:tr>
      <w:tr w:rsidR="00BA30F9" w:rsidRPr="005E5822" w:rsidTr="0083221E">
        <w:tc>
          <w:tcPr>
            <w:tcW w:w="2977" w:type="dxa"/>
          </w:tcPr>
          <w:p w:rsidR="00BA30F9" w:rsidRPr="00297214" w:rsidRDefault="00BA30F9" w:rsidP="008754FA">
            <w:pPr>
              <w:rPr>
                <w:rFonts w:cs="Arial"/>
                <w:b/>
                <w:sz w:val="20"/>
                <w:szCs w:val="20"/>
                <w:lang w:eastAsia="it-IT"/>
              </w:rPr>
            </w:pPr>
            <w:r w:rsidRPr="00297214">
              <w:rPr>
                <w:rFonts w:cs="Arial"/>
                <w:b/>
                <w:bCs/>
                <w:sz w:val="20"/>
                <w:szCs w:val="20"/>
              </w:rPr>
              <w:t>Оперативна ціль/</w:t>
            </w:r>
            <w:r w:rsidRPr="00297214">
              <w:rPr>
                <w:rFonts w:cs="Arial"/>
                <w:b/>
                <w:sz w:val="20"/>
                <w:szCs w:val="20"/>
                <w:lang w:eastAsia="it-IT"/>
              </w:rPr>
              <w:t xml:space="preserve">завдання </w:t>
            </w:r>
            <w:r>
              <w:rPr>
                <w:rFonts w:cs="Arial"/>
                <w:b/>
                <w:sz w:val="20"/>
                <w:szCs w:val="20"/>
                <w:lang w:eastAsia="it-IT"/>
              </w:rPr>
              <w:t xml:space="preserve">Стратегії, якому </w:t>
            </w:r>
            <w:r w:rsidR="008754FA">
              <w:rPr>
                <w:rFonts w:cs="Arial"/>
                <w:b/>
                <w:sz w:val="20"/>
                <w:szCs w:val="20"/>
                <w:lang w:eastAsia="it-IT"/>
              </w:rPr>
              <w:t xml:space="preserve">                    </w:t>
            </w:r>
            <w:r>
              <w:rPr>
                <w:rFonts w:cs="Arial"/>
                <w:b/>
                <w:sz w:val="20"/>
                <w:szCs w:val="20"/>
                <w:lang w:eastAsia="it-IT"/>
              </w:rPr>
              <w:t>відповідає проє</w:t>
            </w:r>
            <w:r w:rsidRPr="00297214">
              <w:rPr>
                <w:rFonts w:cs="Arial"/>
                <w:b/>
                <w:sz w:val="20"/>
                <w:szCs w:val="20"/>
                <w:lang w:eastAsia="it-IT"/>
              </w:rPr>
              <w:t>кт:</w:t>
            </w:r>
          </w:p>
        </w:tc>
        <w:tc>
          <w:tcPr>
            <w:tcW w:w="6521" w:type="dxa"/>
            <w:gridSpan w:val="4"/>
          </w:tcPr>
          <w:p w:rsidR="00BA30F9" w:rsidRPr="00297214" w:rsidRDefault="00BA30F9" w:rsidP="00BA30F9">
            <w:pPr>
              <w:pBdr>
                <w:left w:val="single" w:sz="18" w:space="4" w:color="auto"/>
              </w:pBdr>
              <w:jc w:val="both"/>
              <w:rPr>
                <w:rFonts w:cs="Arial"/>
                <w:bCs/>
                <w:sz w:val="20"/>
                <w:szCs w:val="20"/>
                <w:lang w:eastAsia="en-US"/>
              </w:rPr>
            </w:pPr>
            <w:r w:rsidRPr="00297214">
              <w:rPr>
                <w:rFonts w:cs="Arial"/>
                <w:bCs/>
                <w:sz w:val="20"/>
                <w:szCs w:val="20"/>
                <w:lang w:eastAsia="en-US"/>
              </w:rPr>
              <w:t xml:space="preserve">С.1.3. Підвищення якості та доступності адміністративних </w:t>
            </w:r>
            <w:r>
              <w:rPr>
                <w:rFonts w:cs="Arial"/>
                <w:bCs/>
                <w:sz w:val="20"/>
                <w:szCs w:val="20"/>
                <w:lang w:eastAsia="en-US"/>
              </w:rPr>
              <w:t xml:space="preserve">та </w:t>
            </w:r>
            <w:r w:rsidRPr="00297214">
              <w:rPr>
                <w:rFonts w:cs="Arial"/>
                <w:bCs/>
                <w:sz w:val="20"/>
                <w:szCs w:val="20"/>
                <w:lang w:eastAsia="en-US"/>
              </w:rPr>
              <w:t xml:space="preserve"> соціальних послуг</w:t>
            </w:r>
          </w:p>
        </w:tc>
      </w:tr>
      <w:tr w:rsidR="00BA30F9" w:rsidRPr="005E5822" w:rsidTr="0083221E">
        <w:tc>
          <w:tcPr>
            <w:tcW w:w="2977" w:type="dxa"/>
          </w:tcPr>
          <w:p w:rsidR="00BA30F9" w:rsidRPr="00297214" w:rsidRDefault="00BA30F9" w:rsidP="00BA30F9">
            <w:pPr>
              <w:rPr>
                <w:rFonts w:cs="Arial"/>
                <w:b/>
                <w:bCs/>
                <w:color w:val="000000"/>
                <w:sz w:val="20"/>
                <w:szCs w:val="20"/>
              </w:rPr>
            </w:pPr>
            <w:r>
              <w:rPr>
                <w:rFonts w:cs="Arial"/>
                <w:b/>
                <w:bCs/>
                <w:color w:val="000000"/>
                <w:sz w:val="20"/>
                <w:szCs w:val="20"/>
              </w:rPr>
              <w:t>Назва проє</w:t>
            </w:r>
            <w:r w:rsidRPr="00297214">
              <w:rPr>
                <w:rFonts w:cs="Arial"/>
                <w:b/>
                <w:bCs/>
                <w:color w:val="000000"/>
                <w:sz w:val="20"/>
                <w:szCs w:val="20"/>
              </w:rPr>
              <w:t>кту:</w:t>
            </w:r>
          </w:p>
        </w:tc>
        <w:tc>
          <w:tcPr>
            <w:tcW w:w="6521" w:type="dxa"/>
            <w:gridSpan w:val="4"/>
          </w:tcPr>
          <w:p w:rsidR="00BA30F9" w:rsidRPr="00297214" w:rsidRDefault="00BA30F9" w:rsidP="00BA30F9">
            <w:pPr>
              <w:jc w:val="both"/>
              <w:rPr>
                <w:rFonts w:cs="Arial"/>
                <w:b/>
                <w:sz w:val="20"/>
                <w:szCs w:val="20"/>
                <w:lang w:eastAsia="it-IT"/>
              </w:rPr>
            </w:pPr>
            <w:r w:rsidRPr="00297214">
              <w:rPr>
                <w:rFonts w:cs="Arial"/>
                <w:b/>
                <w:sz w:val="20"/>
                <w:szCs w:val="20"/>
                <w:lang w:eastAsia="en-US"/>
              </w:rPr>
              <w:t>Реконструкція будівель для створення соціального центру у форматі «Прозорий соціальний офіс» за адресою: м.Бахмут, вул. Перемоги, 53</w:t>
            </w:r>
          </w:p>
        </w:tc>
      </w:tr>
      <w:tr w:rsidR="00BA30F9" w:rsidRPr="005E5822" w:rsidTr="0083221E">
        <w:tc>
          <w:tcPr>
            <w:tcW w:w="2977" w:type="dxa"/>
          </w:tcPr>
          <w:p w:rsidR="00BA30F9" w:rsidRPr="00297214" w:rsidRDefault="00BA30F9" w:rsidP="00BA30F9">
            <w:pPr>
              <w:rPr>
                <w:rFonts w:cs="Arial"/>
                <w:b/>
                <w:bCs/>
                <w:color w:val="000000"/>
                <w:sz w:val="20"/>
                <w:szCs w:val="20"/>
              </w:rPr>
            </w:pPr>
            <w:r>
              <w:rPr>
                <w:rFonts w:cs="Arial"/>
                <w:b/>
                <w:bCs/>
                <w:color w:val="000000"/>
                <w:sz w:val="20"/>
                <w:szCs w:val="20"/>
              </w:rPr>
              <w:t>Цілі проє</w:t>
            </w:r>
            <w:r w:rsidRPr="00297214">
              <w:rPr>
                <w:rFonts w:cs="Arial"/>
                <w:b/>
                <w:bCs/>
                <w:color w:val="000000"/>
                <w:sz w:val="20"/>
                <w:szCs w:val="20"/>
              </w:rPr>
              <w:t>кту:</w:t>
            </w:r>
          </w:p>
        </w:tc>
        <w:tc>
          <w:tcPr>
            <w:tcW w:w="6521" w:type="dxa"/>
            <w:gridSpan w:val="4"/>
          </w:tcPr>
          <w:p w:rsidR="00BA30F9" w:rsidRPr="00297214" w:rsidRDefault="00BA30F9" w:rsidP="00BA30F9">
            <w:pPr>
              <w:jc w:val="both"/>
              <w:rPr>
                <w:rFonts w:cs="Arial"/>
                <w:bCs/>
                <w:sz w:val="20"/>
                <w:szCs w:val="20"/>
                <w:lang w:eastAsia="en-US"/>
              </w:rPr>
            </w:pPr>
            <w:r w:rsidRPr="00297214">
              <w:rPr>
                <w:rFonts w:cs="Arial"/>
                <w:bCs/>
                <w:sz w:val="20"/>
                <w:szCs w:val="20"/>
                <w:lang w:eastAsia="en-US"/>
              </w:rPr>
              <w:t xml:space="preserve">Відкриття установи, яка буде надавати населенню комплекс соціальних послуг в межах єдиного офісу та буде повністю </w:t>
            </w:r>
            <w:r w:rsidRPr="00297214">
              <w:rPr>
                <w:rFonts w:cs="Arial"/>
                <w:bCs/>
                <w:sz w:val="20"/>
                <w:szCs w:val="20"/>
                <w:lang w:eastAsia="en-US"/>
              </w:rPr>
              <w:lastRenderedPageBreak/>
              <w:t>відповідати сучасним нормативним вимогам щодо доступності осіб з інвалідністю та інших мало мобільних груп населення</w:t>
            </w:r>
          </w:p>
        </w:tc>
      </w:tr>
      <w:tr w:rsidR="00BA30F9" w:rsidRPr="005E5822" w:rsidTr="0083221E">
        <w:tc>
          <w:tcPr>
            <w:tcW w:w="2977" w:type="dxa"/>
          </w:tcPr>
          <w:p w:rsidR="00BA30F9" w:rsidRPr="00297214" w:rsidRDefault="00BA30F9" w:rsidP="00BA30F9">
            <w:pPr>
              <w:autoSpaceDE w:val="0"/>
              <w:autoSpaceDN w:val="0"/>
              <w:adjustRightInd w:val="0"/>
              <w:rPr>
                <w:rFonts w:cs="Arial"/>
                <w:b/>
                <w:color w:val="000000"/>
                <w:sz w:val="20"/>
                <w:szCs w:val="20"/>
              </w:rPr>
            </w:pPr>
            <w:r>
              <w:rPr>
                <w:rFonts w:cs="Arial"/>
                <w:b/>
                <w:color w:val="000000"/>
                <w:sz w:val="20"/>
                <w:szCs w:val="20"/>
              </w:rPr>
              <w:lastRenderedPageBreak/>
              <w:t>Територія впливу проє</w:t>
            </w:r>
            <w:r w:rsidRPr="00297214">
              <w:rPr>
                <w:rFonts w:cs="Arial"/>
                <w:b/>
                <w:color w:val="000000"/>
                <w:sz w:val="20"/>
                <w:szCs w:val="20"/>
              </w:rPr>
              <w:t>кту:</w:t>
            </w:r>
          </w:p>
        </w:tc>
        <w:tc>
          <w:tcPr>
            <w:tcW w:w="6521" w:type="dxa"/>
            <w:gridSpan w:val="4"/>
          </w:tcPr>
          <w:p w:rsidR="00BA30F9" w:rsidRPr="00297214" w:rsidRDefault="00BA30F9" w:rsidP="00BA30F9">
            <w:pPr>
              <w:rPr>
                <w:rFonts w:cs="Arial"/>
                <w:bCs/>
                <w:sz w:val="20"/>
                <w:szCs w:val="20"/>
                <w:lang w:eastAsia="en-US"/>
              </w:rPr>
            </w:pPr>
            <w:r w:rsidRPr="00297214">
              <w:rPr>
                <w:rFonts w:cs="Arial"/>
                <w:bCs/>
                <w:sz w:val="20"/>
                <w:szCs w:val="20"/>
                <w:lang w:eastAsia="en-US"/>
              </w:rPr>
              <w:t>Бахмутська міська об’єднана територіальна громада</w:t>
            </w:r>
          </w:p>
        </w:tc>
      </w:tr>
      <w:tr w:rsidR="00BA30F9" w:rsidRPr="005E5822" w:rsidTr="0083221E">
        <w:tc>
          <w:tcPr>
            <w:tcW w:w="2977" w:type="dxa"/>
          </w:tcPr>
          <w:p w:rsidR="00BA30F9" w:rsidRPr="00297214" w:rsidRDefault="00BA30F9" w:rsidP="00BA30F9">
            <w:pPr>
              <w:autoSpaceDE w:val="0"/>
              <w:autoSpaceDN w:val="0"/>
              <w:adjustRightInd w:val="0"/>
              <w:rPr>
                <w:rFonts w:cs="Arial"/>
                <w:b/>
                <w:color w:val="000000"/>
                <w:sz w:val="20"/>
                <w:szCs w:val="20"/>
              </w:rPr>
            </w:pPr>
            <w:r w:rsidRPr="00297214">
              <w:rPr>
                <w:rFonts w:cs="Arial"/>
                <w:b/>
                <w:color w:val="000000"/>
                <w:sz w:val="20"/>
                <w:szCs w:val="20"/>
              </w:rPr>
              <w:t>Орієнтовна кількість отримувачів вигод</w:t>
            </w:r>
          </w:p>
        </w:tc>
        <w:tc>
          <w:tcPr>
            <w:tcW w:w="6521" w:type="dxa"/>
            <w:gridSpan w:val="4"/>
          </w:tcPr>
          <w:p w:rsidR="00B35867" w:rsidRDefault="00BA30F9" w:rsidP="004B475A">
            <w:pPr>
              <w:numPr>
                <w:ilvl w:val="0"/>
                <w:numId w:val="18"/>
              </w:numPr>
              <w:tabs>
                <w:tab w:val="left" w:pos="208"/>
              </w:tabs>
              <w:ind w:left="67" w:firstLine="0"/>
              <w:rPr>
                <w:rFonts w:cs="Arial"/>
                <w:bCs/>
                <w:sz w:val="20"/>
                <w:szCs w:val="20"/>
                <w:lang w:eastAsia="en-US"/>
              </w:rPr>
            </w:pPr>
            <w:r w:rsidRPr="00297214">
              <w:rPr>
                <w:rFonts w:cs="Arial"/>
                <w:bCs/>
                <w:sz w:val="20"/>
                <w:szCs w:val="20"/>
                <w:lang w:eastAsia="en-US"/>
              </w:rPr>
              <w:t>понад 80 тис. осіб – мешканці Бахмутської міської об’єднаної територіальної громади</w:t>
            </w:r>
            <w:r w:rsidR="00B35867">
              <w:rPr>
                <w:rFonts w:cs="Arial"/>
                <w:bCs/>
                <w:sz w:val="20"/>
                <w:szCs w:val="20"/>
                <w:lang w:eastAsia="en-US"/>
              </w:rPr>
              <w:t>;</w:t>
            </w:r>
          </w:p>
          <w:p w:rsidR="00BA30F9" w:rsidRPr="00297214" w:rsidRDefault="00BA30F9" w:rsidP="004B475A">
            <w:pPr>
              <w:numPr>
                <w:ilvl w:val="0"/>
                <w:numId w:val="18"/>
              </w:numPr>
              <w:tabs>
                <w:tab w:val="left" w:pos="208"/>
              </w:tabs>
              <w:ind w:left="67" w:firstLine="0"/>
              <w:rPr>
                <w:rFonts w:cs="Arial"/>
                <w:bCs/>
                <w:sz w:val="20"/>
                <w:szCs w:val="20"/>
                <w:lang w:eastAsia="en-US"/>
              </w:rPr>
            </w:pPr>
            <w:r w:rsidRPr="00297214">
              <w:rPr>
                <w:rFonts w:cs="Arial"/>
                <w:bCs/>
                <w:sz w:val="20"/>
                <w:szCs w:val="20"/>
                <w:lang w:eastAsia="en-US"/>
              </w:rPr>
              <w:t>18,7 тис осіб – внутрішньо переміщені особи</w:t>
            </w:r>
          </w:p>
        </w:tc>
      </w:tr>
      <w:tr w:rsidR="00BA30F9" w:rsidRPr="005E5822" w:rsidTr="0083221E">
        <w:tc>
          <w:tcPr>
            <w:tcW w:w="2977" w:type="dxa"/>
          </w:tcPr>
          <w:p w:rsidR="00BA30F9" w:rsidRPr="00297214" w:rsidRDefault="00BA30F9" w:rsidP="00BA30F9">
            <w:pPr>
              <w:rPr>
                <w:rFonts w:cs="Arial"/>
                <w:b/>
                <w:bCs/>
                <w:color w:val="000000"/>
                <w:sz w:val="20"/>
                <w:szCs w:val="20"/>
              </w:rPr>
            </w:pPr>
            <w:r>
              <w:rPr>
                <w:rFonts w:cs="Arial"/>
                <w:b/>
                <w:bCs/>
                <w:color w:val="000000"/>
                <w:sz w:val="20"/>
                <w:szCs w:val="20"/>
              </w:rPr>
              <w:t>Стислий опис проє</w:t>
            </w:r>
            <w:r w:rsidRPr="00297214">
              <w:rPr>
                <w:rFonts w:cs="Arial"/>
                <w:b/>
                <w:bCs/>
                <w:color w:val="000000"/>
                <w:sz w:val="20"/>
                <w:szCs w:val="20"/>
              </w:rPr>
              <w:t>кту:</w:t>
            </w:r>
          </w:p>
        </w:tc>
        <w:tc>
          <w:tcPr>
            <w:tcW w:w="6521" w:type="dxa"/>
            <w:gridSpan w:val="4"/>
          </w:tcPr>
          <w:p w:rsidR="00BA30F9" w:rsidRPr="00297214" w:rsidRDefault="00B35867" w:rsidP="008501B2">
            <w:pPr>
              <w:jc w:val="both"/>
              <w:rPr>
                <w:rFonts w:cs="Arial"/>
                <w:sz w:val="20"/>
                <w:szCs w:val="20"/>
              </w:rPr>
            </w:pPr>
            <w:r>
              <w:rPr>
                <w:rFonts w:cs="Arial"/>
                <w:sz w:val="20"/>
                <w:szCs w:val="20"/>
                <w:lang w:eastAsia="en-US"/>
              </w:rPr>
              <w:t>Проє</w:t>
            </w:r>
            <w:r w:rsidR="00BA30F9" w:rsidRPr="00297214">
              <w:rPr>
                <w:rFonts w:cs="Arial"/>
                <w:sz w:val="20"/>
                <w:szCs w:val="20"/>
                <w:lang w:eastAsia="en-US"/>
              </w:rPr>
              <w:t>кт передбачає створення соціального центру у форматі «Прозорий соціальний офіс», який буде повністю відповідати сучасним нормативним вимогам щодо доступності осіб з інвалідністю та інших мало мобільних груп населення, в межах якого населенню Бахмутської міської об’єднаної територіальної громади та внутрішньо переміщеним особам буде надаватися комплекс соціальних послуг спеціалістами декількох соціальних партнерів – Управління праці та соціального захисту населення Бахмутської міської ради, Бахмутсько-Лиманського об’єднаного управління Пенсійного фонду України Донецької області, Бахмутського міського відділення управління виконавчої дирекції Фонду соціального страхува</w:t>
            </w:r>
            <w:r>
              <w:rPr>
                <w:rFonts w:cs="Arial"/>
                <w:sz w:val="20"/>
                <w:szCs w:val="20"/>
                <w:lang w:eastAsia="en-US"/>
              </w:rPr>
              <w:t>ння України в Донецькій області</w:t>
            </w:r>
            <w:r w:rsidR="00BA30F9" w:rsidRPr="00297214">
              <w:rPr>
                <w:rFonts w:cs="Arial"/>
                <w:sz w:val="20"/>
                <w:szCs w:val="20"/>
                <w:lang w:eastAsia="en-US"/>
              </w:rPr>
              <w:t xml:space="preserve"> та представників </w:t>
            </w:r>
            <w:r w:rsidR="00BA30F9" w:rsidRPr="00297214">
              <w:rPr>
                <w:rFonts w:cs="Arial"/>
                <w:sz w:val="20"/>
                <w:szCs w:val="20"/>
              </w:rPr>
              <w:t>комунальних підприємств за принципом «віддаленого робочого місця» в межах єдиного офісу.</w:t>
            </w:r>
          </w:p>
          <w:p w:rsidR="00BA30F9" w:rsidRPr="00297214" w:rsidRDefault="00BA30F9" w:rsidP="008501B2">
            <w:pPr>
              <w:jc w:val="both"/>
              <w:rPr>
                <w:rFonts w:cs="Arial"/>
                <w:sz w:val="20"/>
                <w:szCs w:val="20"/>
              </w:rPr>
            </w:pPr>
            <w:r w:rsidRPr="00297214">
              <w:rPr>
                <w:rFonts w:cs="Arial"/>
                <w:sz w:val="20"/>
                <w:szCs w:val="20"/>
              </w:rPr>
              <w:t xml:space="preserve">Прозорий соціальний офіс – триповерхова будівля з прибудовами, складатиметься з фронт-офісу та бек-офісів та матиме </w:t>
            </w:r>
            <w:smartTag w:uri="urn:schemas-microsoft-com:office:smarttags" w:element="metricconverter">
              <w:smartTagPr>
                <w:attr w:name="ProductID" w:val="1,6 га"/>
              </w:smartTagPr>
              <w:r w:rsidRPr="00297214">
                <w:rPr>
                  <w:rFonts w:cs="Arial"/>
                  <w:sz w:val="20"/>
                  <w:szCs w:val="20"/>
                </w:rPr>
                <w:t>1,6 га</w:t>
              </w:r>
            </w:smartTag>
            <w:r w:rsidRPr="00297214">
              <w:rPr>
                <w:rFonts w:cs="Arial"/>
                <w:sz w:val="20"/>
                <w:szCs w:val="20"/>
              </w:rPr>
              <w:t xml:space="preserve"> прилеглої території.</w:t>
            </w:r>
          </w:p>
          <w:p w:rsidR="00BA30F9" w:rsidRPr="00297214" w:rsidRDefault="00BA30F9" w:rsidP="008501B2">
            <w:pPr>
              <w:jc w:val="both"/>
              <w:rPr>
                <w:rFonts w:cs="Arial"/>
                <w:sz w:val="20"/>
                <w:szCs w:val="20"/>
              </w:rPr>
            </w:pPr>
            <w:r w:rsidRPr="00297214">
              <w:rPr>
                <w:rFonts w:cs="Arial"/>
                <w:sz w:val="20"/>
                <w:szCs w:val="20"/>
              </w:rPr>
              <w:t>Фронт-офіс – це приміщення першого поверху будівлі в якому планується створити понад 70 місць очікування, 28 обладнаних робочих місць для одночасного прийому громадян, дитячий куточок, впровадити електронну чергу, обладнати зони очікування електронними інформаційними екранами, системою кондиціювання повітря. Відвідувачам буде надаватися безперешкодний доступ до Internet за допомогою технології WI-FI.</w:t>
            </w:r>
          </w:p>
          <w:p w:rsidR="00BA30F9" w:rsidRPr="00297214" w:rsidRDefault="00BA30F9" w:rsidP="008501B2">
            <w:pPr>
              <w:jc w:val="both"/>
              <w:rPr>
                <w:rFonts w:cs="Arial"/>
                <w:sz w:val="20"/>
                <w:szCs w:val="20"/>
              </w:rPr>
            </w:pPr>
            <w:r w:rsidRPr="00297214">
              <w:rPr>
                <w:rFonts w:cs="Arial"/>
                <w:sz w:val="20"/>
                <w:szCs w:val="20"/>
              </w:rPr>
              <w:t>Бек-офіси планується обладнати системами кондиціювання, кабельними мережами, пожежн</w:t>
            </w:r>
            <w:r w:rsidR="008501B2">
              <w:rPr>
                <w:rFonts w:cs="Arial"/>
                <w:sz w:val="20"/>
                <w:szCs w:val="20"/>
              </w:rPr>
              <w:t>ою</w:t>
            </w:r>
            <w:r w:rsidRPr="00297214">
              <w:rPr>
                <w:rFonts w:cs="Arial"/>
                <w:sz w:val="20"/>
                <w:szCs w:val="20"/>
              </w:rPr>
              <w:t xml:space="preserve"> сигналізац</w:t>
            </w:r>
            <w:r w:rsidR="008501B2">
              <w:rPr>
                <w:rFonts w:cs="Arial"/>
                <w:sz w:val="20"/>
                <w:szCs w:val="20"/>
              </w:rPr>
              <w:t>єю</w:t>
            </w:r>
            <w:r w:rsidRPr="00297214">
              <w:rPr>
                <w:rFonts w:cs="Arial"/>
                <w:sz w:val="20"/>
                <w:szCs w:val="20"/>
              </w:rPr>
              <w:t>, системами внутрішнього зв’язку. Заплановані окремі приміщення для розташування серверних, які будуть обладнані автоматичною системою пожежогасіння.</w:t>
            </w:r>
          </w:p>
          <w:p w:rsidR="00BA30F9" w:rsidRPr="00297214" w:rsidRDefault="00BA30F9" w:rsidP="008501B2">
            <w:pPr>
              <w:jc w:val="both"/>
              <w:rPr>
                <w:rFonts w:cs="Arial"/>
                <w:sz w:val="20"/>
                <w:szCs w:val="20"/>
                <w:lang w:eastAsia="en-US"/>
              </w:rPr>
            </w:pPr>
            <w:r w:rsidRPr="00297214">
              <w:rPr>
                <w:rFonts w:cs="Arial"/>
                <w:sz w:val="20"/>
                <w:szCs w:val="20"/>
              </w:rPr>
              <w:t>На прилеглій території планується провести озеленення та благоустрій на площі понад 11000 кв. метрів, збудувати дитячий майданчик, створити стоянки з достатньою кількістю місць для паркування, у тому числі для осіб з інвалідністю.</w:t>
            </w:r>
          </w:p>
        </w:tc>
      </w:tr>
      <w:tr w:rsidR="00BA30F9" w:rsidRPr="005E5822" w:rsidTr="0083221E">
        <w:tc>
          <w:tcPr>
            <w:tcW w:w="2977" w:type="dxa"/>
          </w:tcPr>
          <w:p w:rsidR="00BA30F9" w:rsidRPr="00297214" w:rsidRDefault="00BA30F9" w:rsidP="00BA30F9">
            <w:pPr>
              <w:rPr>
                <w:rFonts w:cs="Arial"/>
                <w:b/>
                <w:bCs/>
                <w:color w:val="000000"/>
                <w:sz w:val="20"/>
                <w:szCs w:val="20"/>
              </w:rPr>
            </w:pPr>
            <w:r w:rsidRPr="00297214">
              <w:rPr>
                <w:rFonts w:cs="Arial"/>
                <w:b/>
                <w:bCs/>
                <w:color w:val="000000"/>
                <w:sz w:val="20"/>
                <w:szCs w:val="20"/>
              </w:rPr>
              <w:t>Очікувані результати:</w:t>
            </w:r>
          </w:p>
        </w:tc>
        <w:tc>
          <w:tcPr>
            <w:tcW w:w="6521" w:type="dxa"/>
            <w:gridSpan w:val="4"/>
          </w:tcPr>
          <w:p w:rsidR="00311953" w:rsidRDefault="00311953" w:rsidP="004B475A">
            <w:pPr>
              <w:numPr>
                <w:ilvl w:val="0"/>
                <w:numId w:val="32"/>
              </w:numPr>
              <w:tabs>
                <w:tab w:val="clear" w:pos="720"/>
                <w:tab w:val="num" w:pos="209"/>
              </w:tabs>
              <w:ind w:left="0" w:hanging="4"/>
              <w:jc w:val="both"/>
              <w:rPr>
                <w:rFonts w:cs="Arial"/>
                <w:bCs/>
                <w:sz w:val="20"/>
                <w:szCs w:val="20"/>
                <w:lang w:eastAsia="en-US"/>
              </w:rPr>
            </w:pPr>
            <w:r w:rsidRPr="00311953">
              <w:rPr>
                <w:rFonts w:cs="Arial"/>
                <w:bCs/>
                <w:sz w:val="20"/>
                <w:szCs w:val="20"/>
                <w:lang w:eastAsia="en-US"/>
              </w:rPr>
              <w:t>С</w:t>
            </w:r>
            <w:r w:rsidR="00BA30F9" w:rsidRPr="00311953">
              <w:rPr>
                <w:rFonts w:cs="Arial"/>
                <w:bCs/>
                <w:sz w:val="20"/>
                <w:szCs w:val="20"/>
                <w:lang w:eastAsia="en-US"/>
              </w:rPr>
              <w:t>творення соціального центру у форматі «Прозорий соціальний офіс»</w:t>
            </w:r>
            <w:r w:rsidRPr="00311953">
              <w:rPr>
                <w:rFonts w:cs="Arial"/>
                <w:bCs/>
                <w:sz w:val="20"/>
                <w:szCs w:val="20"/>
                <w:lang w:eastAsia="en-US"/>
              </w:rPr>
              <w:t>.</w:t>
            </w:r>
            <w:r>
              <w:rPr>
                <w:rFonts w:cs="Arial"/>
                <w:bCs/>
                <w:sz w:val="20"/>
                <w:szCs w:val="20"/>
                <w:lang w:eastAsia="en-US"/>
              </w:rPr>
              <w:t xml:space="preserve"> </w:t>
            </w:r>
          </w:p>
          <w:p w:rsidR="00311953" w:rsidRDefault="00311953" w:rsidP="004B475A">
            <w:pPr>
              <w:numPr>
                <w:ilvl w:val="0"/>
                <w:numId w:val="32"/>
              </w:numPr>
              <w:tabs>
                <w:tab w:val="clear" w:pos="720"/>
                <w:tab w:val="num" w:pos="209"/>
              </w:tabs>
              <w:ind w:left="0" w:hanging="4"/>
              <w:jc w:val="both"/>
              <w:rPr>
                <w:rFonts w:cs="Arial"/>
                <w:bCs/>
                <w:sz w:val="20"/>
                <w:szCs w:val="20"/>
                <w:lang w:eastAsia="en-US"/>
              </w:rPr>
            </w:pPr>
            <w:r>
              <w:rPr>
                <w:rFonts w:cs="Arial"/>
                <w:bCs/>
                <w:sz w:val="20"/>
                <w:szCs w:val="20"/>
                <w:lang w:eastAsia="en-US"/>
              </w:rPr>
              <w:t>Н</w:t>
            </w:r>
            <w:r w:rsidR="00BA30F9" w:rsidRPr="00311953">
              <w:rPr>
                <w:rFonts w:cs="Arial"/>
                <w:bCs/>
                <w:sz w:val="20"/>
                <w:szCs w:val="20"/>
                <w:lang w:eastAsia="en-US"/>
              </w:rPr>
              <w:t>адання комплексу соціальних послуг   в межах єдиного офісу</w:t>
            </w:r>
            <w:r>
              <w:rPr>
                <w:rFonts w:cs="Arial"/>
                <w:bCs/>
                <w:sz w:val="20"/>
                <w:szCs w:val="20"/>
                <w:lang w:eastAsia="en-US"/>
              </w:rPr>
              <w:t>.</w:t>
            </w:r>
          </w:p>
          <w:p w:rsidR="00311953" w:rsidRDefault="00311953" w:rsidP="004B475A">
            <w:pPr>
              <w:numPr>
                <w:ilvl w:val="0"/>
                <w:numId w:val="32"/>
              </w:numPr>
              <w:tabs>
                <w:tab w:val="clear" w:pos="720"/>
                <w:tab w:val="num" w:pos="209"/>
              </w:tabs>
              <w:ind w:left="0" w:hanging="4"/>
              <w:jc w:val="both"/>
              <w:rPr>
                <w:rFonts w:cs="Arial"/>
                <w:bCs/>
                <w:sz w:val="20"/>
                <w:szCs w:val="20"/>
                <w:lang w:eastAsia="en-US"/>
              </w:rPr>
            </w:pPr>
            <w:r w:rsidRPr="00311953">
              <w:rPr>
                <w:rFonts w:cs="Arial"/>
                <w:bCs/>
                <w:sz w:val="20"/>
                <w:szCs w:val="20"/>
                <w:lang w:eastAsia="en-US"/>
              </w:rPr>
              <w:t>П</w:t>
            </w:r>
            <w:r w:rsidR="00BA30F9" w:rsidRPr="00311953">
              <w:rPr>
                <w:rFonts w:cs="Arial"/>
                <w:bCs/>
                <w:sz w:val="20"/>
                <w:szCs w:val="20"/>
                <w:lang w:eastAsia="en-US"/>
              </w:rPr>
              <w:t>ідвищення доступності та якості надання послуг</w:t>
            </w:r>
            <w:r>
              <w:rPr>
                <w:rFonts w:cs="Arial"/>
                <w:bCs/>
                <w:sz w:val="20"/>
                <w:szCs w:val="20"/>
                <w:lang w:eastAsia="en-US"/>
              </w:rPr>
              <w:t>.</w:t>
            </w:r>
          </w:p>
          <w:p w:rsidR="00311953" w:rsidRDefault="00B35867" w:rsidP="004B475A">
            <w:pPr>
              <w:numPr>
                <w:ilvl w:val="0"/>
                <w:numId w:val="32"/>
              </w:numPr>
              <w:tabs>
                <w:tab w:val="clear" w:pos="720"/>
                <w:tab w:val="num" w:pos="209"/>
              </w:tabs>
              <w:ind w:left="0" w:hanging="4"/>
              <w:jc w:val="both"/>
              <w:rPr>
                <w:rFonts w:cs="Arial"/>
                <w:bCs/>
                <w:sz w:val="20"/>
                <w:szCs w:val="20"/>
                <w:lang w:eastAsia="en-US"/>
              </w:rPr>
            </w:pPr>
            <w:r>
              <w:rPr>
                <w:rFonts w:cs="Arial"/>
                <w:bCs/>
                <w:sz w:val="20"/>
                <w:szCs w:val="20"/>
                <w:lang w:eastAsia="en-US"/>
              </w:rPr>
              <w:t>Поліпшення</w:t>
            </w:r>
            <w:r w:rsidR="00BA30F9" w:rsidRPr="00311953">
              <w:rPr>
                <w:rFonts w:cs="Arial"/>
                <w:bCs/>
                <w:sz w:val="20"/>
                <w:szCs w:val="20"/>
                <w:lang w:eastAsia="en-US"/>
              </w:rPr>
              <w:t xml:space="preserve"> відносин між владою та територіальною громадою</w:t>
            </w:r>
            <w:r>
              <w:rPr>
                <w:rFonts w:cs="Arial"/>
                <w:bCs/>
                <w:sz w:val="20"/>
                <w:szCs w:val="20"/>
                <w:lang w:eastAsia="en-US"/>
              </w:rPr>
              <w:t xml:space="preserve"> (розвиток довіри населення).</w:t>
            </w:r>
          </w:p>
          <w:p w:rsidR="00311953" w:rsidRDefault="00311953" w:rsidP="004B475A">
            <w:pPr>
              <w:numPr>
                <w:ilvl w:val="0"/>
                <w:numId w:val="32"/>
              </w:numPr>
              <w:tabs>
                <w:tab w:val="clear" w:pos="720"/>
                <w:tab w:val="num" w:pos="209"/>
              </w:tabs>
              <w:ind w:left="0" w:hanging="4"/>
              <w:jc w:val="both"/>
              <w:rPr>
                <w:rFonts w:cs="Arial"/>
                <w:bCs/>
                <w:sz w:val="20"/>
                <w:szCs w:val="20"/>
                <w:lang w:eastAsia="en-US"/>
              </w:rPr>
            </w:pPr>
            <w:r w:rsidRPr="00311953">
              <w:rPr>
                <w:rFonts w:cs="Arial"/>
                <w:bCs/>
                <w:sz w:val="20"/>
                <w:szCs w:val="20"/>
                <w:lang w:eastAsia="en-US"/>
              </w:rPr>
              <w:t>З</w:t>
            </w:r>
            <w:r w:rsidR="00BA30F9" w:rsidRPr="00311953">
              <w:rPr>
                <w:rFonts w:cs="Arial"/>
                <w:bCs/>
                <w:sz w:val="20"/>
                <w:szCs w:val="20"/>
                <w:lang w:eastAsia="en-US"/>
              </w:rPr>
              <w:t>апобігання проявам корупції</w:t>
            </w:r>
            <w:r>
              <w:rPr>
                <w:rFonts w:cs="Arial"/>
                <w:bCs/>
                <w:sz w:val="20"/>
                <w:szCs w:val="20"/>
                <w:lang w:eastAsia="en-US"/>
              </w:rPr>
              <w:t xml:space="preserve">. </w:t>
            </w:r>
          </w:p>
          <w:p w:rsidR="00BA30F9" w:rsidRPr="00311953" w:rsidRDefault="00311953" w:rsidP="004B475A">
            <w:pPr>
              <w:numPr>
                <w:ilvl w:val="0"/>
                <w:numId w:val="32"/>
              </w:numPr>
              <w:tabs>
                <w:tab w:val="clear" w:pos="720"/>
                <w:tab w:val="num" w:pos="209"/>
              </w:tabs>
              <w:ind w:left="0" w:hanging="4"/>
              <w:jc w:val="both"/>
              <w:rPr>
                <w:rFonts w:cs="Arial"/>
                <w:bCs/>
                <w:sz w:val="20"/>
                <w:szCs w:val="20"/>
                <w:lang w:eastAsia="en-US"/>
              </w:rPr>
            </w:pPr>
            <w:r w:rsidRPr="00311953">
              <w:rPr>
                <w:rFonts w:cs="Arial"/>
                <w:bCs/>
                <w:sz w:val="20"/>
                <w:szCs w:val="20"/>
              </w:rPr>
              <w:t>Р</w:t>
            </w:r>
            <w:r w:rsidR="00BA30F9" w:rsidRPr="00311953">
              <w:rPr>
                <w:rFonts w:cs="Arial"/>
                <w:bCs/>
                <w:sz w:val="20"/>
                <w:szCs w:val="20"/>
              </w:rPr>
              <w:t>озвиток місцевого самоврядування та реформування системи надання соціальних та адміністративних послуг.</w:t>
            </w:r>
          </w:p>
        </w:tc>
      </w:tr>
      <w:tr w:rsidR="00BA30F9" w:rsidRPr="005E5822" w:rsidTr="0083221E">
        <w:tc>
          <w:tcPr>
            <w:tcW w:w="2977" w:type="dxa"/>
          </w:tcPr>
          <w:p w:rsidR="00BA30F9" w:rsidRPr="00297214" w:rsidRDefault="00BA30F9" w:rsidP="00BA30F9">
            <w:pPr>
              <w:rPr>
                <w:rFonts w:cs="Arial"/>
                <w:b/>
                <w:bCs/>
                <w:color w:val="000000"/>
                <w:sz w:val="20"/>
                <w:szCs w:val="20"/>
              </w:rPr>
            </w:pPr>
            <w:r>
              <w:rPr>
                <w:rFonts w:cs="Arial"/>
                <w:b/>
                <w:bCs/>
                <w:color w:val="000000"/>
                <w:sz w:val="20"/>
                <w:szCs w:val="20"/>
              </w:rPr>
              <w:t>Ключові заходи проє</w:t>
            </w:r>
            <w:r w:rsidRPr="00297214">
              <w:rPr>
                <w:rFonts w:cs="Arial"/>
                <w:b/>
                <w:bCs/>
                <w:color w:val="000000"/>
                <w:sz w:val="20"/>
                <w:szCs w:val="20"/>
              </w:rPr>
              <w:t>кту:</w:t>
            </w:r>
          </w:p>
        </w:tc>
        <w:tc>
          <w:tcPr>
            <w:tcW w:w="6521" w:type="dxa"/>
            <w:gridSpan w:val="4"/>
          </w:tcPr>
          <w:p w:rsidR="00311953" w:rsidRDefault="00311953" w:rsidP="004B475A">
            <w:pPr>
              <w:numPr>
                <w:ilvl w:val="0"/>
                <w:numId w:val="58"/>
              </w:numPr>
              <w:ind w:left="209" w:hanging="209"/>
              <w:jc w:val="both"/>
              <w:rPr>
                <w:rFonts w:cs="Arial"/>
                <w:bCs/>
                <w:sz w:val="20"/>
                <w:szCs w:val="20"/>
                <w:lang w:eastAsia="en-US"/>
              </w:rPr>
            </w:pPr>
            <w:r>
              <w:rPr>
                <w:rFonts w:cs="Arial"/>
                <w:bCs/>
                <w:sz w:val="20"/>
                <w:szCs w:val="20"/>
                <w:lang w:eastAsia="en-US"/>
              </w:rPr>
              <w:t>П</w:t>
            </w:r>
            <w:r w:rsidR="00BA30F9" w:rsidRPr="00297214">
              <w:rPr>
                <w:rFonts w:cs="Arial"/>
                <w:bCs/>
                <w:sz w:val="20"/>
                <w:szCs w:val="20"/>
                <w:lang w:eastAsia="en-US"/>
              </w:rPr>
              <w:t>рове</w:t>
            </w:r>
            <w:r>
              <w:rPr>
                <w:rFonts w:cs="Arial"/>
                <w:bCs/>
                <w:sz w:val="20"/>
                <w:szCs w:val="20"/>
                <w:lang w:eastAsia="en-US"/>
              </w:rPr>
              <w:t>дення реконструкції 1-го корпусу.</w:t>
            </w:r>
          </w:p>
          <w:p w:rsidR="00363BD3" w:rsidRDefault="00311953" w:rsidP="004B475A">
            <w:pPr>
              <w:numPr>
                <w:ilvl w:val="0"/>
                <w:numId w:val="58"/>
              </w:numPr>
              <w:ind w:left="209" w:hanging="209"/>
              <w:jc w:val="both"/>
              <w:rPr>
                <w:rFonts w:cs="Arial"/>
                <w:bCs/>
                <w:sz w:val="20"/>
                <w:szCs w:val="20"/>
                <w:lang w:eastAsia="en-US"/>
              </w:rPr>
            </w:pPr>
            <w:r>
              <w:rPr>
                <w:rFonts w:cs="Arial"/>
                <w:bCs/>
                <w:sz w:val="20"/>
                <w:szCs w:val="20"/>
                <w:lang w:eastAsia="en-US"/>
              </w:rPr>
              <w:t>Б</w:t>
            </w:r>
            <w:r w:rsidR="00BA30F9" w:rsidRPr="00311953">
              <w:rPr>
                <w:rFonts w:cs="Arial"/>
                <w:bCs/>
                <w:sz w:val="20"/>
                <w:szCs w:val="20"/>
                <w:lang w:eastAsia="en-US"/>
              </w:rPr>
              <w:t>удівництво 2-го корпусу</w:t>
            </w:r>
            <w:r w:rsidR="00363BD3">
              <w:rPr>
                <w:rFonts w:cs="Arial"/>
                <w:bCs/>
                <w:sz w:val="20"/>
                <w:szCs w:val="20"/>
                <w:lang w:eastAsia="en-US"/>
              </w:rPr>
              <w:t>.</w:t>
            </w:r>
          </w:p>
          <w:p w:rsidR="00363BD3" w:rsidRDefault="00363BD3" w:rsidP="004B475A">
            <w:pPr>
              <w:numPr>
                <w:ilvl w:val="0"/>
                <w:numId w:val="58"/>
              </w:numPr>
              <w:ind w:left="209" w:hanging="209"/>
              <w:jc w:val="both"/>
              <w:rPr>
                <w:rFonts w:cs="Arial"/>
                <w:bCs/>
                <w:sz w:val="20"/>
                <w:szCs w:val="20"/>
                <w:lang w:eastAsia="en-US"/>
              </w:rPr>
            </w:pPr>
            <w:r>
              <w:rPr>
                <w:rFonts w:cs="Arial"/>
                <w:bCs/>
                <w:sz w:val="20"/>
                <w:szCs w:val="20"/>
                <w:lang w:eastAsia="en-US"/>
              </w:rPr>
              <w:t>З</w:t>
            </w:r>
            <w:r w:rsidR="00BA30F9" w:rsidRPr="00363BD3">
              <w:rPr>
                <w:rFonts w:cs="Arial"/>
                <w:bCs/>
                <w:sz w:val="20"/>
                <w:szCs w:val="20"/>
                <w:lang w:eastAsia="en-US"/>
              </w:rPr>
              <w:t>аміна усіх зовнішніх мереж</w:t>
            </w:r>
            <w:r>
              <w:rPr>
                <w:rFonts w:cs="Arial"/>
                <w:bCs/>
                <w:sz w:val="20"/>
                <w:szCs w:val="20"/>
                <w:lang w:eastAsia="en-US"/>
              </w:rPr>
              <w:t>.</w:t>
            </w:r>
          </w:p>
          <w:p w:rsidR="00363BD3" w:rsidRDefault="00363BD3" w:rsidP="004B475A">
            <w:pPr>
              <w:numPr>
                <w:ilvl w:val="0"/>
                <w:numId w:val="58"/>
              </w:numPr>
              <w:ind w:left="209" w:hanging="209"/>
              <w:jc w:val="both"/>
              <w:rPr>
                <w:rFonts w:cs="Arial"/>
                <w:bCs/>
                <w:sz w:val="20"/>
                <w:szCs w:val="20"/>
                <w:lang w:eastAsia="en-US"/>
              </w:rPr>
            </w:pPr>
            <w:r>
              <w:rPr>
                <w:rFonts w:cs="Arial"/>
                <w:bCs/>
                <w:sz w:val="20"/>
                <w:szCs w:val="20"/>
                <w:lang w:eastAsia="en-US"/>
              </w:rPr>
              <w:t>Б</w:t>
            </w:r>
            <w:r w:rsidR="00BA30F9" w:rsidRPr="00363BD3">
              <w:rPr>
                <w:rFonts w:cs="Arial"/>
                <w:bCs/>
                <w:sz w:val="20"/>
                <w:szCs w:val="20"/>
                <w:lang w:eastAsia="en-US"/>
              </w:rPr>
              <w:t>лагоустрій території</w:t>
            </w:r>
            <w:r>
              <w:rPr>
                <w:rFonts w:cs="Arial"/>
                <w:bCs/>
                <w:sz w:val="20"/>
                <w:szCs w:val="20"/>
                <w:lang w:eastAsia="en-US"/>
              </w:rPr>
              <w:t>.</w:t>
            </w:r>
          </w:p>
          <w:p w:rsidR="00BA30F9" w:rsidRPr="00363BD3" w:rsidRDefault="00363BD3" w:rsidP="004B475A">
            <w:pPr>
              <w:numPr>
                <w:ilvl w:val="0"/>
                <w:numId w:val="58"/>
              </w:numPr>
              <w:ind w:left="209" w:hanging="209"/>
              <w:jc w:val="both"/>
              <w:rPr>
                <w:rFonts w:cs="Arial"/>
                <w:bCs/>
                <w:sz w:val="20"/>
                <w:szCs w:val="20"/>
                <w:lang w:eastAsia="en-US"/>
              </w:rPr>
            </w:pPr>
            <w:r>
              <w:rPr>
                <w:rFonts w:cs="Arial"/>
                <w:bCs/>
                <w:sz w:val="20"/>
                <w:szCs w:val="20"/>
                <w:lang w:eastAsia="en-US"/>
              </w:rPr>
              <w:t>О</w:t>
            </w:r>
            <w:r w:rsidR="00BA30F9" w:rsidRPr="00363BD3">
              <w:rPr>
                <w:rFonts w:cs="Arial"/>
                <w:bCs/>
                <w:sz w:val="20"/>
                <w:szCs w:val="20"/>
                <w:lang w:eastAsia="en-US"/>
              </w:rPr>
              <w:t>бладнання оргтехнікою та меблями</w:t>
            </w:r>
            <w:r>
              <w:rPr>
                <w:rFonts w:cs="Arial"/>
                <w:bCs/>
                <w:sz w:val="20"/>
                <w:szCs w:val="20"/>
                <w:lang w:eastAsia="en-US"/>
              </w:rPr>
              <w:t>.</w:t>
            </w:r>
          </w:p>
        </w:tc>
      </w:tr>
      <w:tr w:rsidR="00BA30F9" w:rsidRPr="005E5822" w:rsidTr="0083221E">
        <w:tc>
          <w:tcPr>
            <w:tcW w:w="2977" w:type="dxa"/>
          </w:tcPr>
          <w:p w:rsidR="00BA30F9" w:rsidRPr="00297214" w:rsidRDefault="00BA30F9" w:rsidP="00BA30F9">
            <w:pPr>
              <w:rPr>
                <w:rFonts w:cs="Arial"/>
                <w:b/>
                <w:color w:val="000000"/>
                <w:sz w:val="20"/>
                <w:szCs w:val="20"/>
              </w:rPr>
            </w:pPr>
            <w:r w:rsidRPr="00297214">
              <w:rPr>
                <w:rFonts w:cs="Arial"/>
                <w:b/>
                <w:color w:val="000000"/>
                <w:sz w:val="20"/>
                <w:szCs w:val="20"/>
              </w:rPr>
              <w:t>Період здійснення:</w:t>
            </w:r>
          </w:p>
        </w:tc>
        <w:tc>
          <w:tcPr>
            <w:tcW w:w="6521" w:type="dxa"/>
            <w:gridSpan w:val="4"/>
          </w:tcPr>
          <w:p w:rsidR="00BA30F9" w:rsidRPr="00297214" w:rsidRDefault="00B35867" w:rsidP="00BA30F9">
            <w:pPr>
              <w:rPr>
                <w:rFonts w:cs="Arial"/>
                <w:color w:val="000000"/>
                <w:sz w:val="20"/>
                <w:szCs w:val="20"/>
                <w:lang w:eastAsia="it-IT"/>
              </w:rPr>
            </w:pPr>
            <w:r>
              <w:rPr>
                <w:rFonts w:cs="Arial"/>
                <w:color w:val="000000"/>
                <w:sz w:val="20"/>
                <w:szCs w:val="20"/>
                <w:lang w:eastAsia="it-IT"/>
              </w:rPr>
              <w:t>2020-2022</w:t>
            </w:r>
            <w:r w:rsidR="00BA30F9" w:rsidRPr="00297214">
              <w:rPr>
                <w:rFonts w:cs="Arial"/>
                <w:color w:val="000000"/>
                <w:sz w:val="20"/>
                <w:szCs w:val="20"/>
                <w:lang w:eastAsia="it-IT"/>
              </w:rPr>
              <w:t xml:space="preserve"> роки</w:t>
            </w:r>
          </w:p>
        </w:tc>
      </w:tr>
      <w:tr w:rsidR="00BA30F9" w:rsidRPr="005E5822" w:rsidTr="0083221E">
        <w:tc>
          <w:tcPr>
            <w:tcW w:w="2977" w:type="dxa"/>
            <w:vMerge w:val="restart"/>
          </w:tcPr>
          <w:p w:rsidR="00BA30F9" w:rsidRPr="00297214" w:rsidRDefault="00BA30F9" w:rsidP="00BA30F9">
            <w:pPr>
              <w:rPr>
                <w:rFonts w:cs="Arial"/>
                <w:b/>
                <w:bCs/>
                <w:color w:val="000000"/>
                <w:sz w:val="20"/>
                <w:szCs w:val="20"/>
              </w:rPr>
            </w:pPr>
            <w:r w:rsidRPr="00297214">
              <w:rPr>
                <w:rFonts w:cs="Arial"/>
                <w:b/>
                <w:bCs/>
                <w:color w:val="000000"/>
                <w:sz w:val="20"/>
                <w:szCs w:val="20"/>
              </w:rPr>
              <w:t>Орієнтовна вартість про</w:t>
            </w:r>
            <w:r>
              <w:rPr>
                <w:rFonts w:cs="Arial"/>
                <w:b/>
                <w:bCs/>
                <w:color w:val="000000"/>
                <w:sz w:val="20"/>
                <w:szCs w:val="20"/>
              </w:rPr>
              <w:t>є</w:t>
            </w:r>
            <w:r w:rsidRPr="00297214">
              <w:rPr>
                <w:rFonts w:cs="Arial"/>
                <w:b/>
                <w:bCs/>
                <w:color w:val="000000"/>
                <w:sz w:val="20"/>
                <w:szCs w:val="20"/>
              </w:rPr>
              <w:t>кту, тис. грн.</w:t>
            </w:r>
          </w:p>
        </w:tc>
        <w:tc>
          <w:tcPr>
            <w:tcW w:w="1276" w:type="dxa"/>
          </w:tcPr>
          <w:p w:rsidR="00BA30F9" w:rsidRPr="00297214" w:rsidRDefault="00BA30F9" w:rsidP="00BA30F9">
            <w:pPr>
              <w:jc w:val="center"/>
              <w:rPr>
                <w:rFonts w:cs="Arial"/>
                <w:b/>
                <w:color w:val="000000"/>
                <w:sz w:val="20"/>
                <w:szCs w:val="20"/>
                <w:lang w:eastAsia="it-IT"/>
              </w:rPr>
            </w:pPr>
            <w:r w:rsidRPr="00297214">
              <w:rPr>
                <w:rFonts w:cs="Arial"/>
                <w:b/>
                <w:color w:val="000000"/>
                <w:sz w:val="20"/>
                <w:szCs w:val="20"/>
                <w:lang w:eastAsia="it-IT"/>
              </w:rPr>
              <w:t>2020</w:t>
            </w:r>
          </w:p>
        </w:tc>
        <w:tc>
          <w:tcPr>
            <w:tcW w:w="1276" w:type="dxa"/>
          </w:tcPr>
          <w:p w:rsidR="00BA30F9" w:rsidRPr="00297214" w:rsidRDefault="00BA30F9" w:rsidP="00BA30F9">
            <w:pPr>
              <w:jc w:val="center"/>
              <w:rPr>
                <w:rFonts w:cs="Arial"/>
                <w:b/>
                <w:color w:val="000000"/>
                <w:sz w:val="20"/>
                <w:szCs w:val="20"/>
                <w:lang w:eastAsia="it-IT"/>
              </w:rPr>
            </w:pPr>
            <w:r w:rsidRPr="00297214">
              <w:rPr>
                <w:rFonts w:cs="Arial"/>
                <w:b/>
                <w:color w:val="000000"/>
                <w:sz w:val="20"/>
                <w:szCs w:val="20"/>
                <w:lang w:eastAsia="it-IT"/>
              </w:rPr>
              <w:t>2021</w:t>
            </w:r>
          </w:p>
        </w:tc>
        <w:tc>
          <w:tcPr>
            <w:tcW w:w="1559" w:type="dxa"/>
          </w:tcPr>
          <w:p w:rsidR="00BA30F9" w:rsidRPr="00297214" w:rsidRDefault="00BA30F9" w:rsidP="00BA30F9">
            <w:pPr>
              <w:jc w:val="center"/>
              <w:rPr>
                <w:rFonts w:cs="Arial"/>
                <w:b/>
                <w:color w:val="000000"/>
                <w:sz w:val="20"/>
                <w:szCs w:val="20"/>
                <w:lang w:eastAsia="it-IT"/>
              </w:rPr>
            </w:pPr>
            <w:r w:rsidRPr="00297214">
              <w:rPr>
                <w:rFonts w:cs="Arial"/>
                <w:b/>
                <w:color w:val="000000"/>
                <w:sz w:val="20"/>
                <w:szCs w:val="20"/>
                <w:lang w:eastAsia="it-IT"/>
              </w:rPr>
              <w:t>2022</w:t>
            </w:r>
          </w:p>
        </w:tc>
        <w:tc>
          <w:tcPr>
            <w:tcW w:w="2410" w:type="dxa"/>
          </w:tcPr>
          <w:p w:rsidR="00BA30F9" w:rsidRPr="00297214" w:rsidRDefault="00BA30F9" w:rsidP="00BA30F9">
            <w:pPr>
              <w:jc w:val="center"/>
              <w:rPr>
                <w:rFonts w:cs="Arial"/>
                <w:b/>
                <w:color w:val="000000"/>
                <w:sz w:val="20"/>
                <w:szCs w:val="20"/>
                <w:lang w:eastAsia="it-IT"/>
              </w:rPr>
            </w:pPr>
            <w:r w:rsidRPr="00297214">
              <w:rPr>
                <w:rFonts w:cs="Arial"/>
                <w:b/>
                <w:color w:val="000000"/>
                <w:sz w:val="20"/>
                <w:szCs w:val="20"/>
                <w:lang w:eastAsia="it-IT"/>
              </w:rPr>
              <w:t>Разом</w:t>
            </w:r>
          </w:p>
        </w:tc>
      </w:tr>
      <w:tr w:rsidR="00BA30F9" w:rsidRPr="005E5822" w:rsidTr="0083221E">
        <w:tc>
          <w:tcPr>
            <w:tcW w:w="2977" w:type="dxa"/>
            <w:vMerge/>
          </w:tcPr>
          <w:p w:rsidR="00BA30F9" w:rsidRPr="00297214" w:rsidRDefault="00BA30F9" w:rsidP="00BA30F9">
            <w:pPr>
              <w:rPr>
                <w:rFonts w:cs="Arial"/>
                <w:b/>
                <w:bCs/>
                <w:color w:val="000000"/>
                <w:sz w:val="20"/>
                <w:szCs w:val="20"/>
              </w:rPr>
            </w:pPr>
          </w:p>
        </w:tc>
        <w:tc>
          <w:tcPr>
            <w:tcW w:w="1276" w:type="dxa"/>
          </w:tcPr>
          <w:p w:rsidR="00BA30F9" w:rsidRPr="00BA30F9" w:rsidRDefault="00BA30F9" w:rsidP="00AD2E4C">
            <w:pPr>
              <w:jc w:val="center"/>
              <w:rPr>
                <w:rFonts w:cs="Arial"/>
                <w:color w:val="000000"/>
                <w:sz w:val="20"/>
                <w:szCs w:val="20"/>
                <w:lang w:eastAsia="it-IT"/>
              </w:rPr>
            </w:pPr>
            <w:r w:rsidRPr="00BA30F9">
              <w:rPr>
                <w:rFonts w:cs="Arial"/>
                <w:color w:val="000000"/>
                <w:sz w:val="20"/>
                <w:szCs w:val="20"/>
                <w:lang w:eastAsia="it-IT"/>
              </w:rPr>
              <w:t>1</w:t>
            </w:r>
            <w:r w:rsidR="00AD2E4C">
              <w:rPr>
                <w:rFonts w:cs="Arial"/>
                <w:color w:val="000000"/>
                <w:sz w:val="20"/>
                <w:szCs w:val="20"/>
                <w:lang w:eastAsia="it-IT"/>
              </w:rPr>
              <w:t>4</w:t>
            </w:r>
            <w:r w:rsidRPr="00BA30F9">
              <w:rPr>
                <w:rFonts w:cs="Arial"/>
                <w:color w:val="000000"/>
                <w:sz w:val="20"/>
                <w:szCs w:val="20"/>
                <w:lang w:eastAsia="it-IT"/>
              </w:rPr>
              <w:t xml:space="preserve"> </w:t>
            </w:r>
            <w:r w:rsidR="00AD2E4C">
              <w:rPr>
                <w:rFonts w:cs="Arial"/>
                <w:color w:val="000000"/>
                <w:sz w:val="20"/>
                <w:szCs w:val="20"/>
                <w:lang w:eastAsia="it-IT"/>
              </w:rPr>
              <w:t>386</w:t>
            </w:r>
            <w:r w:rsidRPr="00BA30F9">
              <w:rPr>
                <w:rFonts w:cs="Arial"/>
                <w:color w:val="000000"/>
                <w:sz w:val="20"/>
                <w:szCs w:val="20"/>
                <w:lang w:eastAsia="it-IT"/>
              </w:rPr>
              <w:t>,</w:t>
            </w:r>
            <w:r w:rsidR="00AE3E05">
              <w:rPr>
                <w:rFonts w:cs="Arial"/>
                <w:color w:val="000000"/>
                <w:sz w:val="20"/>
                <w:szCs w:val="20"/>
                <w:lang w:eastAsia="it-IT"/>
              </w:rPr>
              <w:t>0</w:t>
            </w:r>
          </w:p>
        </w:tc>
        <w:tc>
          <w:tcPr>
            <w:tcW w:w="1276" w:type="dxa"/>
          </w:tcPr>
          <w:p w:rsidR="00BA30F9" w:rsidRPr="00BA30F9" w:rsidRDefault="00BA30F9" w:rsidP="00BA30F9">
            <w:pPr>
              <w:jc w:val="center"/>
              <w:rPr>
                <w:rFonts w:cs="Arial"/>
                <w:color w:val="000000"/>
                <w:sz w:val="20"/>
                <w:szCs w:val="20"/>
                <w:lang w:eastAsia="it-IT"/>
              </w:rPr>
            </w:pPr>
            <w:r w:rsidRPr="00BA30F9">
              <w:rPr>
                <w:rFonts w:cs="Arial"/>
                <w:color w:val="000000"/>
                <w:sz w:val="20"/>
                <w:szCs w:val="20"/>
                <w:lang w:eastAsia="it-IT"/>
              </w:rPr>
              <w:t>0</w:t>
            </w:r>
            <w:r>
              <w:rPr>
                <w:rFonts w:cs="Arial"/>
                <w:color w:val="000000"/>
                <w:sz w:val="20"/>
                <w:szCs w:val="20"/>
                <w:lang w:eastAsia="it-IT"/>
              </w:rPr>
              <w:t>,0</w:t>
            </w:r>
          </w:p>
        </w:tc>
        <w:tc>
          <w:tcPr>
            <w:tcW w:w="1559" w:type="dxa"/>
          </w:tcPr>
          <w:p w:rsidR="00BA30F9" w:rsidRPr="00BA30F9" w:rsidRDefault="00BA30F9" w:rsidP="00BA30F9">
            <w:pPr>
              <w:jc w:val="center"/>
              <w:rPr>
                <w:rFonts w:cs="Arial"/>
                <w:color w:val="000000"/>
                <w:sz w:val="20"/>
                <w:szCs w:val="20"/>
                <w:lang w:eastAsia="it-IT"/>
              </w:rPr>
            </w:pPr>
            <w:r w:rsidRPr="00BA30F9">
              <w:rPr>
                <w:rFonts w:cs="Arial"/>
                <w:color w:val="000000"/>
                <w:sz w:val="20"/>
                <w:szCs w:val="20"/>
                <w:lang w:eastAsia="it-IT"/>
              </w:rPr>
              <w:t>0</w:t>
            </w:r>
            <w:r>
              <w:rPr>
                <w:rFonts w:cs="Arial"/>
                <w:color w:val="000000"/>
                <w:sz w:val="20"/>
                <w:szCs w:val="20"/>
                <w:lang w:eastAsia="it-IT"/>
              </w:rPr>
              <w:t>,0</w:t>
            </w:r>
          </w:p>
        </w:tc>
        <w:tc>
          <w:tcPr>
            <w:tcW w:w="2410" w:type="dxa"/>
          </w:tcPr>
          <w:p w:rsidR="00BA30F9" w:rsidRPr="00297214" w:rsidRDefault="00AD2E4C" w:rsidP="00AD2E4C">
            <w:pPr>
              <w:jc w:val="center"/>
              <w:rPr>
                <w:rFonts w:cs="Arial"/>
                <w:b/>
                <w:color w:val="000000"/>
                <w:sz w:val="20"/>
                <w:szCs w:val="20"/>
                <w:lang w:eastAsia="it-IT"/>
              </w:rPr>
            </w:pPr>
            <w:r>
              <w:rPr>
                <w:rFonts w:cs="Arial"/>
                <w:b/>
                <w:color w:val="000000"/>
                <w:sz w:val="20"/>
                <w:szCs w:val="20"/>
                <w:lang w:eastAsia="it-IT"/>
              </w:rPr>
              <w:t>14</w:t>
            </w:r>
            <w:r w:rsidR="00BA30F9" w:rsidRPr="00297214">
              <w:rPr>
                <w:rFonts w:cs="Arial"/>
                <w:b/>
                <w:color w:val="000000"/>
                <w:sz w:val="20"/>
                <w:szCs w:val="20"/>
                <w:lang w:eastAsia="it-IT"/>
              </w:rPr>
              <w:t xml:space="preserve"> </w:t>
            </w:r>
            <w:r>
              <w:rPr>
                <w:rFonts w:cs="Arial"/>
                <w:b/>
                <w:color w:val="000000"/>
                <w:sz w:val="20"/>
                <w:szCs w:val="20"/>
                <w:lang w:eastAsia="it-IT"/>
              </w:rPr>
              <w:t>386</w:t>
            </w:r>
            <w:r w:rsidR="00BA30F9" w:rsidRPr="00297214">
              <w:rPr>
                <w:rFonts w:cs="Arial"/>
                <w:b/>
                <w:color w:val="000000"/>
                <w:sz w:val="20"/>
                <w:szCs w:val="20"/>
                <w:lang w:eastAsia="it-IT"/>
              </w:rPr>
              <w:t>,</w:t>
            </w:r>
            <w:r w:rsidR="00AE3E05">
              <w:rPr>
                <w:rFonts w:cs="Arial"/>
                <w:b/>
                <w:color w:val="000000"/>
                <w:sz w:val="20"/>
                <w:szCs w:val="20"/>
                <w:lang w:eastAsia="it-IT"/>
              </w:rPr>
              <w:t>0</w:t>
            </w:r>
          </w:p>
        </w:tc>
      </w:tr>
      <w:tr w:rsidR="00BA30F9" w:rsidRPr="005E5822" w:rsidTr="0083221E">
        <w:tc>
          <w:tcPr>
            <w:tcW w:w="2977" w:type="dxa"/>
          </w:tcPr>
          <w:p w:rsidR="00BA30F9" w:rsidRPr="00297214" w:rsidRDefault="00BA30F9" w:rsidP="00BA30F9">
            <w:pPr>
              <w:rPr>
                <w:rFonts w:cs="Arial"/>
                <w:b/>
                <w:bCs/>
                <w:color w:val="000000"/>
                <w:sz w:val="20"/>
                <w:szCs w:val="20"/>
              </w:rPr>
            </w:pPr>
            <w:r w:rsidRPr="00297214">
              <w:rPr>
                <w:rFonts w:cs="Arial"/>
                <w:b/>
                <w:bCs/>
                <w:color w:val="000000"/>
                <w:sz w:val="20"/>
                <w:szCs w:val="20"/>
              </w:rPr>
              <w:t>Джерела фінансування:</w:t>
            </w:r>
          </w:p>
        </w:tc>
        <w:tc>
          <w:tcPr>
            <w:tcW w:w="6521" w:type="dxa"/>
            <w:gridSpan w:val="4"/>
          </w:tcPr>
          <w:p w:rsidR="00BA30F9" w:rsidRPr="00297214" w:rsidRDefault="00B35867" w:rsidP="00B35867">
            <w:pPr>
              <w:tabs>
                <w:tab w:val="left" w:pos="243"/>
              </w:tabs>
              <w:rPr>
                <w:rFonts w:cs="Arial"/>
                <w:sz w:val="20"/>
                <w:szCs w:val="20"/>
              </w:rPr>
            </w:pPr>
            <w:r>
              <w:rPr>
                <w:rFonts w:cs="Arial"/>
                <w:bCs/>
                <w:sz w:val="20"/>
                <w:szCs w:val="20"/>
              </w:rPr>
              <w:t xml:space="preserve">Державний бюджет, обласний бюджет, бюджет Бахмутської міської ОТГ, міжнародна технічна допомога  </w:t>
            </w:r>
          </w:p>
        </w:tc>
      </w:tr>
      <w:tr w:rsidR="00BA30F9" w:rsidRPr="005E5822" w:rsidTr="0083221E">
        <w:tc>
          <w:tcPr>
            <w:tcW w:w="2977" w:type="dxa"/>
          </w:tcPr>
          <w:p w:rsidR="00BA30F9" w:rsidRPr="00297214" w:rsidRDefault="00BA30F9" w:rsidP="00BA30F9">
            <w:pPr>
              <w:rPr>
                <w:rFonts w:cs="Arial"/>
                <w:b/>
                <w:bCs/>
                <w:color w:val="000000"/>
                <w:sz w:val="20"/>
                <w:szCs w:val="20"/>
              </w:rPr>
            </w:pPr>
            <w:r w:rsidRPr="00297214">
              <w:rPr>
                <w:rFonts w:cs="Arial"/>
                <w:b/>
                <w:color w:val="000000"/>
                <w:sz w:val="20"/>
                <w:szCs w:val="20"/>
              </w:rPr>
              <w:t>Ключові учасники</w:t>
            </w:r>
            <w:r>
              <w:rPr>
                <w:rFonts w:cs="Arial"/>
                <w:b/>
                <w:color w:val="000000"/>
                <w:sz w:val="20"/>
                <w:szCs w:val="20"/>
              </w:rPr>
              <w:t xml:space="preserve"> реалізації</w:t>
            </w:r>
            <w:r w:rsidRPr="00297214">
              <w:rPr>
                <w:rFonts w:cs="Arial"/>
                <w:b/>
                <w:color w:val="000000"/>
                <w:sz w:val="20"/>
                <w:szCs w:val="20"/>
              </w:rPr>
              <w:t xml:space="preserve"> про</w:t>
            </w:r>
            <w:r>
              <w:rPr>
                <w:rFonts w:cs="Arial"/>
                <w:b/>
                <w:color w:val="000000"/>
                <w:sz w:val="20"/>
                <w:szCs w:val="20"/>
              </w:rPr>
              <w:t>є</w:t>
            </w:r>
            <w:r w:rsidRPr="00297214">
              <w:rPr>
                <w:rFonts w:cs="Arial"/>
                <w:b/>
                <w:color w:val="000000"/>
                <w:sz w:val="20"/>
                <w:szCs w:val="20"/>
              </w:rPr>
              <w:t>кту:</w:t>
            </w:r>
          </w:p>
        </w:tc>
        <w:tc>
          <w:tcPr>
            <w:tcW w:w="6521" w:type="dxa"/>
            <w:gridSpan w:val="4"/>
          </w:tcPr>
          <w:p w:rsidR="00BA30F9" w:rsidRPr="00297214" w:rsidRDefault="00BA30F9" w:rsidP="00B35867">
            <w:pPr>
              <w:jc w:val="both"/>
              <w:rPr>
                <w:rFonts w:cs="Arial"/>
                <w:color w:val="000000"/>
                <w:sz w:val="20"/>
                <w:szCs w:val="20"/>
                <w:lang w:eastAsia="it-IT"/>
              </w:rPr>
            </w:pPr>
            <w:r w:rsidRPr="00297214">
              <w:rPr>
                <w:rFonts w:cs="Arial"/>
                <w:color w:val="000000"/>
                <w:sz w:val="20"/>
                <w:szCs w:val="20"/>
                <w:lang w:eastAsia="it-IT"/>
              </w:rPr>
              <w:t xml:space="preserve">Міністерство соціальної політики України, Донецька обласна державна адміністрація, </w:t>
            </w:r>
            <w:r w:rsidRPr="00297214">
              <w:rPr>
                <w:rFonts w:cs="Arial"/>
                <w:bCs/>
                <w:sz w:val="20"/>
                <w:szCs w:val="20"/>
                <w:lang w:eastAsia="en-US"/>
              </w:rPr>
              <w:t xml:space="preserve">Бахмутська міська </w:t>
            </w:r>
            <w:r w:rsidR="00363BD3">
              <w:rPr>
                <w:rFonts w:cs="Arial"/>
                <w:bCs/>
                <w:sz w:val="20"/>
                <w:szCs w:val="20"/>
                <w:lang w:eastAsia="en-US"/>
              </w:rPr>
              <w:t>рада</w:t>
            </w:r>
            <w:r w:rsidRPr="00297214">
              <w:rPr>
                <w:rFonts w:cs="Arial"/>
                <w:bCs/>
                <w:sz w:val="20"/>
                <w:szCs w:val="20"/>
                <w:lang w:eastAsia="en-US"/>
              </w:rPr>
              <w:t xml:space="preserve">, </w:t>
            </w:r>
            <w:r w:rsidRPr="00297214">
              <w:rPr>
                <w:rFonts w:cs="Arial"/>
                <w:color w:val="000000"/>
                <w:sz w:val="20"/>
                <w:szCs w:val="20"/>
                <w:lang w:eastAsia="it-IT"/>
              </w:rPr>
              <w:t xml:space="preserve">Управління праці </w:t>
            </w:r>
            <w:r w:rsidRPr="00297214">
              <w:rPr>
                <w:rFonts w:cs="Arial"/>
                <w:color w:val="000000"/>
                <w:sz w:val="20"/>
                <w:szCs w:val="20"/>
                <w:lang w:eastAsia="it-IT"/>
              </w:rPr>
              <w:lastRenderedPageBreak/>
              <w:t xml:space="preserve">та соціального захисту населення Бахмутської міської </w:t>
            </w:r>
            <w:r w:rsidR="00B35867">
              <w:rPr>
                <w:rFonts w:cs="Arial"/>
                <w:color w:val="000000"/>
                <w:sz w:val="20"/>
                <w:szCs w:val="20"/>
                <w:lang w:eastAsia="it-IT"/>
              </w:rPr>
              <w:t>ради</w:t>
            </w:r>
            <w:r w:rsidRPr="00297214">
              <w:rPr>
                <w:rFonts w:cs="Arial"/>
                <w:color w:val="000000"/>
                <w:sz w:val="20"/>
                <w:szCs w:val="20"/>
                <w:lang w:eastAsia="it-IT"/>
              </w:rPr>
              <w:t>, донорські організації</w:t>
            </w:r>
          </w:p>
        </w:tc>
      </w:tr>
      <w:tr w:rsidR="00FF0E47" w:rsidRPr="005E5822" w:rsidTr="0083221E">
        <w:tc>
          <w:tcPr>
            <w:tcW w:w="2977" w:type="dxa"/>
          </w:tcPr>
          <w:p w:rsidR="00FF0E47" w:rsidRPr="00297214" w:rsidRDefault="00FF0E47" w:rsidP="006E1151">
            <w:pPr>
              <w:rPr>
                <w:rFonts w:cs="Arial"/>
                <w:b/>
                <w:bCs/>
                <w:color w:val="000000"/>
                <w:sz w:val="20"/>
                <w:szCs w:val="20"/>
              </w:rPr>
            </w:pPr>
            <w:r w:rsidRPr="00297214">
              <w:rPr>
                <w:rFonts w:cs="Arial"/>
                <w:b/>
                <w:bCs/>
                <w:color w:val="000000"/>
                <w:sz w:val="20"/>
                <w:szCs w:val="20"/>
              </w:rPr>
              <w:lastRenderedPageBreak/>
              <w:t>Інше:</w:t>
            </w:r>
          </w:p>
        </w:tc>
        <w:tc>
          <w:tcPr>
            <w:tcW w:w="6521" w:type="dxa"/>
            <w:gridSpan w:val="4"/>
          </w:tcPr>
          <w:p w:rsidR="00FF0E47" w:rsidRPr="00297214" w:rsidRDefault="00BA30F9" w:rsidP="006E1151">
            <w:pPr>
              <w:rPr>
                <w:rFonts w:cs="Arial"/>
                <w:color w:val="000000"/>
                <w:sz w:val="20"/>
                <w:szCs w:val="20"/>
                <w:lang w:eastAsia="it-IT"/>
              </w:rPr>
            </w:pPr>
            <w:r>
              <w:rPr>
                <w:rFonts w:cs="Arial"/>
                <w:color w:val="000000"/>
                <w:sz w:val="20"/>
                <w:szCs w:val="20"/>
                <w:lang w:eastAsia="it-IT"/>
              </w:rPr>
              <w:t>-</w:t>
            </w:r>
          </w:p>
        </w:tc>
      </w:tr>
    </w:tbl>
    <w:p w:rsidR="00FF0E47" w:rsidRDefault="00FF0E47" w:rsidP="003E0F3C">
      <w:pPr>
        <w:rPr>
          <w:rFonts w:cs="Arial"/>
          <w:b/>
          <w:bCs/>
          <w:szCs w:val="22"/>
          <w:lang w:eastAsia="it-IT"/>
        </w:rPr>
      </w:pPr>
    </w:p>
    <w:p w:rsidR="004E66F8" w:rsidRPr="004E66F8" w:rsidRDefault="004E66F8" w:rsidP="003E0F3C">
      <w:pPr>
        <w:rPr>
          <w:rFonts w:cs="Arial"/>
          <w:b/>
          <w:bCs/>
          <w:szCs w:val="22"/>
          <w:lang w:eastAsia="it-IT"/>
        </w:rPr>
      </w:pPr>
    </w:p>
    <w:p w:rsidR="00FF0E47" w:rsidRDefault="00FF0E47" w:rsidP="003E0F3C">
      <w:pPr>
        <w:rPr>
          <w:rFonts w:cs="Arial"/>
          <w:b/>
          <w:bCs/>
          <w:sz w:val="20"/>
          <w:szCs w:val="20"/>
          <w:lang w:eastAsia="it-IT"/>
        </w:rPr>
        <w:sectPr w:rsidR="00FF0E47" w:rsidSect="00C33663">
          <w:footerReference w:type="even" r:id="rId12"/>
          <w:footerReference w:type="default" r:id="rId13"/>
          <w:type w:val="continuous"/>
          <w:pgSz w:w="11906" w:h="16838" w:code="9"/>
          <w:pgMar w:top="1440" w:right="707" w:bottom="1440" w:left="1080" w:header="794" w:footer="794" w:gutter="0"/>
          <w:cols w:space="708"/>
          <w:titlePg/>
          <w:docGrid w:linePitch="360"/>
        </w:sectPr>
      </w:pPr>
    </w:p>
    <w:tbl>
      <w:tblPr>
        <w:tblStyle w:val="a4"/>
        <w:tblW w:w="9498" w:type="dxa"/>
        <w:tblInd w:w="624" w:type="dxa"/>
        <w:tblLayout w:type="fixed"/>
        <w:tblLook w:val="04A0"/>
      </w:tblPr>
      <w:tblGrid>
        <w:gridCol w:w="2977"/>
        <w:gridCol w:w="1276"/>
        <w:gridCol w:w="1559"/>
        <w:gridCol w:w="1559"/>
        <w:gridCol w:w="2127"/>
      </w:tblGrid>
      <w:tr w:rsidR="00014A11" w:rsidRPr="00014A11" w:rsidTr="0083221E">
        <w:tc>
          <w:tcPr>
            <w:tcW w:w="2977" w:type="dxa"/>
          </w:tcPr>
          <w:p w:rsidR="00014A11" w:rsidRPr="00014A11" w:rsidRDefault="00014A11" w:rsidP="00014A11">
            <w:pPr>
              <w:rPr>
                <w:rFonts w:cs="Arial"/>
                <w:b/>
                <w:bCs/>
                <w:sz w:val="20"/>
                <w:szCs w:val="20"/>
                <w:lang w:eastAsia="it-IT"/>
              </w:rPr>
            </w:pPr>
            <w:r w:rsidRPr="00014A11">
              <w:rPr>
                <w:rFonts w:cs="Arial"/>
                <w:b/>
                <w:bCs/>
                <w:sz w:val="20"/>
                <w:szCs w:val="20"/>
                <w:lang w:eastAsia="it-IT"/>
              </w:rPr>
              <w:lastRenderedPageBreak/>
              <w:t>Стратегічна ціль</w:t>
            </w:r>
          </w:p>
        </w:tc>
        <w:tc>
          <w:tcPr>
            <w:tcW w:w="6521" w:type="dxa"/>
            <w:gridSpan w:val="4"/>
          </w:tcPr>
          <w:p w:rsidR="00014A11" w:rsidRPr="00E13642" w:rsidRDefault="00014A11" w:rsidP="00014A11">
            <w:pPr>
              <w:snapToGrid w:val="0"/>
              <w:spacing w:before="40" w:after="40"/>
              <w:jc w:val="both"/>
              <w:rPr>
                <w:rFonts w:cs="Arial"/>
                <w:sz w:val="20"/>
                <w:szCs w:val="20"/>
                <w:lang w:eastAsia="it-IT"/>
              </w:rPr>
            </w:pPr>
            <w:r w:rsidRPr="00E13642">
              <w:rPr>
                <w:rFonts w:cs="Arial"/>
                <w:sz w:val="20"/>
                <w:szCs w:val="20"/>
                <w:lang w:eastAsia="it-IT"/>
              </w:rPr>
              <w:t>С.1. Підвищення ефективності врядування та молодіжного лідерства</w:t>
            </w:r>
          </w:p>
        </w:tc>
      </w:tr>
      <w:tr w:rsidR="00014A11" w:rsidRPr="00014A11" w:rsidTr="0083221E">
        <w:tc>
          <w:tcPr>
            <w:tcW w:w="2977" w:type="dxa"/>
          </w:tcPr>
          <w:p w:rsidR="00014A11" w:rsidRPr="00014A11" w:rsidRDefault="00014A11" w:rsidP="009A228C">
            <w:pPr>
              <w:ind w:right="-108"/>
              <w:rPr>
                <w:rFonts w:cs="Arial"/>
                <w:b/>
                <w:bCs/>
                <w:sz w:val="20"/>
                <w:szCs w:val="20"/>
                <w:lang w:eastAsia="it-IT"/>
              </w:rPr>
            </w:pPr>
            <w:r w:rsidRPr="00014A11">
              <w:rPr>
                <w:rFonts w:cs="Arial"/>
                <w:b/>
                <w:bCs/>
                <w:sz w:val="20"/>
                <w:szCs w:val="20"/>
                <w:lang w:eastAsia="it-IT"/>
              </w:rPr>
              <w:t>Оперативна</w:t>
            </w:r>
            <w:r w:rsidR="009A228C">
              <w:rPr>
                <w:rFonts w:cs="Arial"/>
                <w:b/>
                <w:bCs/>
                <w:sz w:val="20"/>
                <w:szCs w:val="20"/>
                <w:lang w:eastAsia="it-IT"/>
              </w:rPr>
              <w:t xml:space="preserve"> </w:t>
            </w:r>
            <w:r w:rsidRPr="00014A11">
              <w:rPr>
                <w:rFonts w:cs="Arial"/>
                <w:b/>
                <w:bCs/>
                <w:sz w:val="20"/>
                <w:szCs w:val="20"/>
                <w:lang w:eastAsia="it-IT"/>
              </w:rPr>
              <w:t xml:space="preserve">ціль/завдання </w:t>
            </w:r>
            <w:r w:rsidR="00641935">
              <w:rPr>
                <w:rFonts w:cs="Arial"/>
                <w:b/>
                <w:bCs/>
                <w:sz w:val="20"/>
                <w:szCs w:val="20"/>
                <w:lang w:eastAsia="it-IT"/>
              </w:rPr>
              <w:t xml:space="preserve">Стратегії, якому </w:t>
            </w:r>
            <w:r w:rsidR="008E46A3">
              <w:rPr>
                <w:rFonts w:cs="Arial"/>
                <w:b/>
                <w:bCs/>
                <w:sz w:val="20"/>
                <w:szCs w:val="20"/>
                <w:lang w:eastAsia="it-IT"/>
              </w:rPr>
              <w:t xml:space="preserve"> </w:t>
            </w:r>
            <w:r w:rsidR="00755707">
              <w:rPr>
                <w:rFonts w:cs="Arial"/>
                <w:b/>
                <w:bCs/>
                <w:sz w:val="20"/>
                <w:szCs w:val="20"/>
                <w:lang w:eastAsia="it-IT"/>
              </w:rPr>
              <w:t xml:space="preserve">              </w:t>
            </w:r>
            <w:r w:rsidR="00641935">
              <w:rPr>
                <w:rFonts w:cs="Arial"/>
                <w:b/>
                <w:bCs/>
                <w:sz w:val="20"/>
                <w:szCs w:val="20"/>
                <w:lang w:eastAsia="it-IT"/>
              </w:rPr>
              <w:t>відповідає проє</w:t>
            </w:r>
            <w:r w:rsidRPr="00014A11">
              <w:rPr>
                <w:rFonts w:cs="Arial"/>
                <w:b/>
                <w:bCs/>
                <w:sz w:val="20"/>
                <w:szCs w:val="20"/>
                <w:lang w:eastAsia="it-IT"/>
              </w:rPr>
              <w:t>кт:</w:t>
            </w:r>
          </w:p>
        </w:tc>
        <w:tc>
          <w:tcPr>
            <w:tcW w:w="6521" w:type="dxa"/>
            <w:gridSpan w:val="4"/>
          </w:tcPr>
          <w:p w:rsidR="00014A11" w:rsidRPr="00E13642" w:rsidRDefault="006A6133" w:rsidP="006A6133">
            <w:pPr>
              <w:snapToGrid w:val="0"/>
              <w:spacing w:before="40" w:after="40"/>
              <w:jc w:val="both"/>
              <w:rPr>
                <w:rFonts w:cs="Arial"/>
                <w:sz w:val="20"/>
                <w:szCs w:val="20"/>
                <w:lang w:eastAsia="it-IT"/>
              </w:rPr>
            </w:pPr>
            <w:r w:rsidRPr="006A6133">
              <w:rPr>
                <w:rFonts w:cs="Arial"/>
                <w:sz w:val="20"/>
                <w:szCs w:val="20"/>
                <w:lang w:eastAsia="it-IT"/>
              </w:rPr>
              <w:t>С.1.4.</w:t>
            </w:r>
            <w:r w:rsidR="004E66F8">
              <w:rPr>
                <w:rFonts w:cs="Arial"/>
                <w:sz w:val="20"/>
                <w:szCs w:val="20"/>
                <w:lang w:eastAsia="it-IT"/>
              </w:rPr>
              <w:t xml:space="preserve"> </w:t>
            </w:r>
            <w:r w:rsidRPr="006A6133">
              <w:rPr>
                <w:rFonts w:cs="Arial"/>
                <w:sz w:val="20"/>
                <w:szCs w:val="20"/>
                <w:lang w:eastAsia="it-IT"/>
              </w:rPr>
              <w:t>Самореалізація та самоза</w:t>
            </w:r>
            <w:r w:rsidR="004E66F8">
              <w:rPr>
                <w:rFonts w:cs="Arial"/>
                <w:sz w:val="20"/>
                <w:szCs w:val="20"/>
                <w:lang w:eastAsia="it-IT"/>
              </w:rPr>
              <w:t>й</w:t>
            </w:r>
            <w:r w:rsidRPr="006A6133">
              <w:rPr>
                <w:rFonts w:cs="Arial"/>
                <w:sz w:val="20"/>
                <w:szCs w:val="20"/>
                <w:lang w:eastAsia="it-IT"/>
              </w:rPr>
              <w:t>нятість молоді</w:t>
            </w:r>
          </w:p>
        </w:tc>
      </w:tr>
      <w:tr w:rsidR="00014A11" w:rsidRPr="00014A11" w:rsidTr="0083221E">
        <w:tc>
          <w:tcPr>
            <w:tcW w:w="2977" w:type="dxa"/>
          </w:tcPr>
          <w:p w:rsidR="00014A11" w:rsidRPr="00014A11" w:rsidRDefault="00641935" w:rsidP="00014A11">
            <w:pPr>
              <w:rPr>
                <w:rFonts w:cs="Arial"/>
                <w:b/>
                <w:bCs/>
                <w:sz w:val="20"/>
                <w:szCs w:val="20"/>
                <w:lang w:eastAsia="it-IT"/>
              </w:rPr>
            </w:pPr>
            <w:r>
              <w:rPr>
                <w:rFonts w:cs="Arial"/>
                <w:b/>
                <w:bCs/>
                <w:sz w:val="20"/>
                <w:szCs w:val="20"/>
                <w:lang w:eastAsia="it-IT"/>
              </w:rPr>
              <w:t>Назва проє</w:t>
            </w:r>
            <w:r w:rsidR="00014A11" w:rsidRPr="00014A11">
              <w:rPr>
                <w:rFonts w:cs="Arial"/>
                <w:b/>
                <w:bCs/>
                <w:sz w:val="20"/>
                <w:szCs w:val="20"/>
                <w:lang w:eastAsia="it-IT"/>
              </w:rPr>
              <w:t>кту:</w:t>
            </w:r>
          </w:p>
        </w:tc>
        <w:tc>
          <w:tcPr>
            <w:tcW w:w="6521" w:type="dxa"/>
            <w:gridSpan w:val="4"/>
          </w:tcPr>
          <w:p w:rsidR="00014A11" w:rsidRPr="007577A3" w:rsidRDefault="006A6133" w:rsidP="00A84DB0">
            <w:pPr>
              <w:jc w:val="both"/>
              <w:rPr>
                <w:rFonts w:cs="Arial"/>
                <w:b/>
                <w:bCs/>
                <w:sz w:val="20"/>
                <w:szCs w:val="20"/>
                <w:lang w:eastAsia="it-IT"/>
              </w:rPr>
            </w:pPr>
            <w:r>
              <w:rPr>
                <w:rFonts w:cs="Arial"/>
                <w:b/>
                <w:bCs/>
                <w:sz w:val="20"/>
                <w:szCs w:val="20"/>
                <w:lang w:eastAsia="it-IT"/>
              </w:rPr>
              <w:t>Житлове будівництво та забезпечення житлом молодих спеціалістів та мешканців громади</w:t>
            </w:r>
          </w:p>
        </w:tc>
      </w:tr>
      <w:tr w:rsidR="00014A11" w:rsidRPr="00014A11" w:rsidTr="0083221E">
        <w:tc>
          <w:tcPr>
            <w:tcW w:w="2977" w:type="dxa"/>
          </w:tcPr>
          <w:p w:rsidR="00014A11" w:rsidRPr="00014A11" w:rsidRDefault="00641935" w:rsidP="00014A11">
            <w:pPr>
              <w:rPr>
                <w:rFonts w:cs="Arial"/>
                <w:b/>
                <w:bCs/>
                <w:sz w:val="20"/>
                <w:szCs w:val="20"/>
                <w:lang w:eastAsia="it-IT"/>
              </w:rPr>
            </w:pPr>
            <w:r>
              <w:rPr>
                <w:rFonts w:cs="Arial"/>
                <w:b/>
                <w:bCs/>
                <w:sz w:val="20"/>
                <w:szCs w:val="20"/>
                <w:lang w:eastAsia="it-IT"/>
              </w:rPr>
              <w:t>Цілі проє</w:t>
            </w:r>
            <w:r w:rsidR="00014A11" w:rsidRPr="00014A11">
              <w:rPr>
                <w:rFonts w:cs="Arial"/>
                <w:b/>
                <w:bCs/>
                <w:sz w:val="20"/>
                <w:szCs w:val="20"/>
                <w:lang w:eastAsia="it-IT"/>
              </w:rPr>
              <w:t>кту:</w:t>
            </w:r>
          </w:p>
        </w:tc>
        <w:tc>
          <w:tcPr>
            <w:tcW w:w="6521" w:type="dxa"/>
            <w:gridSpan w:val="4"/>
          </w:tcPr>
          <w:p w:rsidR="00014A11" w:rsidRPr="00B857E5" w:rsidRDefault="00014A11" w:rsidP="007577A3">
            <w:pPr>
              <w:jc w:val="both"/>
              <w:rPr>
                <w:rFonts w:cs="Arial"/>
                <w:sz w:val="20"/>
                <w:szCs w:val="20"/>
                <w:lang w:eastAsia="it-IT"/>
              </w:rPr>
            </w:pPr>
            <w:r w:rsidRPr="00B857E5">
              <w:rPr>
                <w:rFonts w:cs="Arial"/>
                <w:sz w:val="20"/>
                <w:szCs w:val="20"/>
                <w:lang w:eastAsia="it-IT"/>
              </w:rPr>
              <w:t xml:space="preserve">Забезпечення житлом мешканців громади, </w:t>
            </w:r>
            <w:r w:rsidR="007577A3" w:rsidRPr="00B857E5">
              <w:rPr>
                <w:rFonts w:cs="Arial"/>
                <w:sz w:val="20"/>
                <w:szCs w:val="20"/>
                <w:lang w:eastAsia="it-IT"/>
              </w:rPr>
              <w:t>в</w:t>
            </w:r>
            <w:r w:rsidRPr="00B857E5">
              <w:rPr>
                <w:rFonts w:cs="Arial"/>
                <w:sz w:val="20"/>
                <w:szCs w:val="20"/>
                <w:lang w:eastAsia="it-IT"/>
              </w:rPr>
              <w:t>нутрішньо переміщених осіб</w:t>
            </w:r>
            <w:r w:rsidR="007577A3" w:rsidRPr="00B857E5">
              <w:rPr>
                <w:rFonts w:cs="Arial"/>
                <w:sz w:val="20"/>
                <w:szCs w:val="20"/>
                <w:lang w:eastAsia="it-IT"/>
              </w:rPr>
              <w:t>, молодих спеціалістів</w:t>
            </w:r>
            <w:r w:rsidR="006A6133" w:rsidRPr="00B857E5">
              <w:rPr>
                <w:rFonts w:cs="Arial"/>
                <w:sz w:val="20"/>
                <w:szCs w:val="20"/>
                <w:lang w:eastAsia="it-IT"/>
              </w:rPr>
              <w:t>, молодих сімей</w:t>
            </w:r>
          </w:p>
        </w:tc>
      </w:tr>
      <w:tr w:rsidR="00014A11" w:rsidRPr="00014A11" w:rsidTr="0083221E">
        <w:tc>
          <w:tcPr>
            <w:tcW w:w="2977" w:type="dxa"/>
          </w:tcPr>
          <w:p w:rsidR="00014A11" w:rsidRPr="00014A11" w:rsidRDefault="00641935" w:rsidP="008754FA">
            <w:pPr>
              <w:ind w:right="-108"/>
              <w:rPr>
                <w:rFonts w:cs="Arial"/>
                <w:b/>
                <w:bCs/>
                <w:sz w:val="20"/>
                <w:szCs w:val="20"/>
                <w:lang w:eastAsia="it-IT"/>
              </w:rPr>
            </w:pPr>
            <w:r>
              <w:rPr>
                <w:rFonts w:cs="Arial"/>
                <w:b/>
                <w:bCs/>
                <w:sz w:val="20"/>
                <w:szCs w:val="20"/>
                <w:lang w:eastAsia="it-IT"/>
              </w:rPr>
              <w:t>Територія впливу проє</w:t>
            </w:r>
            <w:r w:rsidR="00014A11" w:rsidRPr="00014A11">
              <w:rPr>
                <w:rFonts w:cs="Arial"/>
                <w:b/>
                <w:bCs/>
                <w:sz w:val="20"/>
                <w:szCs w:val="20"/>
                <w:lang w:eastAsia="it-IT"/>
              </w:rPr>
              <w:t>кту:</w:t>
            </w:r>
          </w:p>
        </w:tc>
        <w:tc>
          <w:tcPr>
            <w:tcW w:w="6521" w:type="dxa"/>
            <w:gridSpan w:val="4"/>
          </w:tcPr>
          <w:p w:rsidR="00014A11" w:rsidRPr="00B857E5" w:rsidRDefault="00014A11" w:rsidP="00014A11">
            <w:pPr>
              <w:rPr>
                <w:rFonts w:cs="Arial"/>
                <w:sz w:val="20"/>
                <w:szCs w:val="20"/>
                <w:lang w:eastAsia="it-IT"/>
              </w:rPr>
            </w:pPr>
            <w:r w:rsidRPr="00B857E5">
              <w:rPr>
                <w:rFonts w:cs="Arial"/>
                <w:sz w:val="20"/>
                <w:szCs w:val="20"/>
                <w:lang w:eastAsia="it-IT"/>
              </w:rPr>
              <w:t>Бахмутська міська об’єднана територіальна громада</w:t>
            </w:r>
          </w:p>
        </w:tc>
      </w:tr>
      <w:tr w:rsidR="00014A11" w:rsidRPr="00014A11" w:rsidTr="0083221E">
        <w:tc>
          <w:tcPr>
            <w:tcW w:w="2977" w:type="dxa"/>
          </w:tcPr>
          <w:p w:rsidR="00014A11" w:rsidRPr="00014A11" w:rsidRDefault="00014A11" w:rsidP="00014A11">
            <w:pPr>
              <w:rPr>
                <w:rFonts w:cs="Arial"/>
                <w:b/>
                <w:bCs/>
                <w:sz w:val="20"/>
                <w:szCs w:val="20"/>
                <w:lang w:eastAsia="it-IT"/>
              </w:rPr>
            </w:pPr>
            <w:r w:rsidRPr="00014A11">
              <w:rPr>
                <w:rFonts w:cs="Arial"/>
                <w:b/>
                <w:bCs/>
                <w:sz w:val="20"/>
                <w:szCs w:val="20"/>
                <w:lang w:eastAsia="it-IT"/>
              </w:rPr>
              <w:t>Орієнтовна кількість отримувачів вигод</w:t>
            </w:r>
          </w:p>
        </w:tc>
        <w:tc>
          <w:tcPr>
            <w:tcW w:w="6521" w:type="dxa"/>
            <w:gridSpan w:val="4"/>
          </w:tcPr>
          <w:p w:rsidR="00014A11" w:rsidRPr="00B857E5" w:rsidRDefault="00360678" w:rsidP="00360678">
            <w:pPr>
              <w:rPr>
                <w:rFonts w:cs="Arial"/>
                <w:sz w:val="20"/>
                <w:szCs w:val="20"/>
                <w:lang w:eastAsia="it-IT"/>
              </w:rPr>
            </w:pPr>
            <w:r w:rsidRPr="00B857E5">
              <w:rPr>
                <w:rFonts w:cs="Arial"/>
                <w:sz w:val="20"/>
                <w:szCs w:val="20"/>
                <w:lang w:eastAsia="it-IT"/>
              </w:rPr>
              <w:t>Понад 2000</w:t>
            </w:r>
            <w:r w:rsidR="00014A11" w:rsidRPr="00B857E5">
              <w:rPr>
                <w:rFonts w:cs="Arial"/>
                <w:sz w:val="20"/>
                <w:szCs w:val="20"/>
                <w:lang w:eastAsia="it-IT"/>
              </w:rPr>
              <w:t xml:space="preserve"> осіб</w:t>
            </w:r>
          </w:p>
        </w:tc>
      </w:tr>
      <w:tr w:rsidR="00014A11" w:rsidRPr="00014A11" w:rsidTr="0083221E">
        <w:tc>
          <w:tcPr>
            <w:tcW w:w="2977" w:type="dxa"/>
          </w:tcPr>
          <w:p w:rsidR="00014A11" w:rsidRPr="00014A11" w:rsidRDefault="00641935" w:rsidP="00014A11">
            <w:pPr>
              <w:rPr>
                <w:rFonts w:cs="Arial"/>
                <w:b/>
                <w:bCs/>
                <w:sz w:val="20"/>
                <w:szCs w:val="20"/>
                <w:lang w:eastAsia="it-IT"/>
              </w:rPr>
            </w:pPr>
            <w:r>
              <w:rPr>
                <w:rFonts w:cs="Arial"/>
                <w:b/>
                <w:bCs/>
                <w:sz w:val="20"/>
                <w:szCs w:val="20"/>
                <w:lang w:eastAsia="it-IT"/>
              </w:rPr>
              <w:t>Стислий опис проє</w:t>
            </w:r>
            <w:r w:rsidR="00014A11" w:rsidRPr="00014A11">
              <w:rPr>
                <w:rFonts w:cs="Arial"/>
                <w:b/>
                <w:bCs/>
                <w:sz w:val="20"/>
                <w:szCs w:val="20"/>
                <w:lang w:eastAsia="it-IT"/>
              </w:rPr>
              <w:t>кту:</w:t>
            </w:r>
          </w:p>
        </w:tc>
        <w:tc>
          <w:tcPr>
            <w:tcW w:w="6521" w:type="dxa"/>
            <w:gridSpan w:val="4"/>
          </w:tcPr>
          <w:p w:rsidR="00014A11" w:rsidRPr="00360678" w:rsidRDefault="00014A11" w:rsidP="005C2239">
            <w:pPr>
              <w:pStyle w:val="af6"/>
              <w:spacing w:after="0" w:line="240" w:lineRule="auto"/>
              <w:jc w:val="both"/>
              <w:rPr>
                <w:rFonts w:ascii="Arial" w:eastAsia="Times New Roman" w:hAnsi="Arial" w:cs="Arial"/>
                <w:kern w:val="0"/>
                <w:sz w:val="20"/>
                <w:szCs w:val="20"/>
                <w:highlight w:val="yellow"/>
                <w:lang w:eastAsia="it-IT"/>
              </w:rPr>
            </w:pPr>
            <w:r w:rsidRPr="00B857E5">
              <w:rPr>
                <w:rFonts w:ascii="Arial" w:eastAsia="Times New Roman" w:hAnsi="Arial" w:cs="Arial"/>
                <w:kern w:val="0"/>
                <w:sz w:val="20"/>
                <w:szCs w:val="20"/>
                <w:lang w:eastAsia="it-IT"/>
              </w:rPr>
              <w:t xml:space="preserve">Будівництво житлових багатоповерхових будинків на території, обмеженою вулицями Леваневського, Ювілейна та Чайковського у м.Бахмуті. </w:t>
            </w:r>
            <w:r w:rsidR="005C2239" w:rsidRPr="00B857E5">
              <w:rPr>
                <w:rFonts w:ascii="Arial" w:eastAsia="Times New Roman" w:hAnsi="Arial" w:cs="Arial"/>
                <w:kern w:val="0"/>
                <w:sz w:val="20"/>
                <w:szCs w:val="20"/>
                <w:lang w:eastAsia="it-IT"/>
              </w:rPr>
              <w:t>Реконструкція будівлі житлового будинку для малосімейних, розташованого в с</w:t>
            </w:r>
            <w:r w:rsidR="008E46A3">
              <w:rPr>
                <w:rFonts w:ascii="Arial" w:eastAsia="Times New Roman" w:hAnsi="Arial" w:cs="Arial"/>
                <w:kern w:val="0"/>
                <w:sz w:val="20"/>
                <w:szCs w:val="20"/>
                <w:lang w:eastAsia="it-IT"/>
              </w:rPr>
              <w:t>ел</w:t>
            </w:r>
            <w:r w:rsidR="005C2239" w:rsidRPr="00B857E5">
              <w:rPr>
                <w:rFonts w:ascii="Arial" w:eastAsia="Times New Roman" w:hAnsi="Arial" w:cs="Arial"/>
                <w:kern w:val="0"/>
                <w:sz w:val="20"/>
                <w:szCs w:val="20"/>
                <w:lang w:eastAsia="it-IT"/>
              </w:rPr>
              <w:t>. Опитне, вул. Шкільна 1 під житловий будинок</w:t>
            </w:r>
          </w:p>
        </w:tc>
      </w:tr>
      <w:tr w:rsidR="00014A11" w:rsidRPr="00014A11" w:rsidTr="0083221E">
        <w:tc>
          <w:tcPr>
            <w:tcW w:w="2977" w:type="dxa"/>
          </w:tcPr>
          <w:p w:rsidR="00014A11" w:rsidRPr="00014A11" w:rsidRDefault="00014A11" w:rsidP="00014A11">
            <w:pPr>
              <w:rPr>
                <w:rFonts w:cs="Arial"/>
                <w:b/>
                <w:bCs/>
                <w:sz w:val="20"/>
                <w:szCs w:val="20"/>
                <w:lang w:eastAsia="it-IT"/>
              </w:rPr>
            </w:pPr>
            <w:r w:rsidRPr="00014A11">
              <w:rPr>
                <w:rFonts w:cs="Arial"/>
                <w:b/>
                <w:bCs/>
                <w:sz w:val="20"/>
                <w:szCs w:val="20"/>
                <w:lang w:eastAsia="it-IT"/>
              </w:rPr>
              <w:t>Очікувані результати:</w:t>
            </w:r>
          </w:p>
        </w:tc>
        <w:tc>
          <w:tcPr>
            <w:tcW w:w="6521" w:type="dxa"/>
            <w:gridSpan w:val="4"/>
          </w:tcPr>
          <w:p w:rsidR="00014A11" w:rsidRDefault="00014A11" w:rsidP="00014A11">
            <w:pPr>
              <w:autoSpaceDE w:val="0"/>
              <w:autoSpaceDN w:val="0"/>
              <w:adjustRightInd w:val="0"/>
              <w:jc w:val="both"/>
              <w:rPr>
                <w:rFonts w:cs="Arial"/>
                <w:sz w:val="20"/>
                <w:szCs w:val="20"/>
                <w:lang w:eastAsia="it-IT"/>
              </w:rPr>
            </w:pPr>
            <w:r w:rsidRPr="00B857E5">
              <w:rPr>
                <w:rFonts w:cs="Arial"/>
                <w:sz w:val="20"/>
                <w:szCs w:val="20"/>
                <w:lang w:eastAsia="it-IT"/>
              </w:rPr>
              <w:t>5 збудо</w:t>
            </w:r>
            <w:r w:rsidR="00B857E5">
              <w:rPr>
                <w:rFonts w:cs="Arial"/>
                <w:sz w:val="20"/>
                <w:szCs w:val="20"/>
                <w:lang w:eastAsia="it-IT"/>
              </w:rPr>
              <w:t>ваних п’ятиповерхових будинків (м.Бахмут)</w:t>
            </w:r>
          </w:p>
          <w:p w:rsidR="00B857E5" w:rsidRPr="00B857E5" w:rsidRDefault="00B857E5" w:rsidP="00014A11">
            <w:pPr>
              <w:autoSpaceDE w:val="0"/>
              <w:autoSpaceDN w:val="0"/>
              <w:adjustRightInd w:val="0"/>
              <w:jc w:val="both"/>
              <w:rPr>
                <w:rFonts w:cs="Arial"/>
                <w:sz w:val="20"/>
                <w:szCs w:val="20"/>
                <w:lang w:eastAsia="it-IT"/>
              </w:rPr>
            </w:pPr>
            <w:r>
              <w:rPr>
                <w:rFonts w:cs="Arial"/>
                <w:sz w:val="20"/>
                <w:szCs w:val="20"/>
                <w:lang w:eastAsia="it-IT"/>
              </w:rPr>
              <w:t>1 відновлений 62 квартирний будинок (сщ. Опитне)</w:t>
            </w:r>
          </w:p>
        </w:tc>
      </w:tr>
      <w:tr w:rsidR="007577A3" w:rsidRPr="00014A11" w:rsidTr="0083221E">
        <w:tc>
          <w:tcPr>
            <w:tcW w:w="2977" w:type="dxa"/>
          </w:tcPr>
          <w:p w:rsidR="007577A3" w:rsidRPr="00014A11" w:rsidRDefault="007577A3" w:rsidP="00014A11">
            <w:pPr>
              <w:rPr>
                <w:rFonts w:cs="Arial"/>
                <w:b/>
                <w:bCs/>
                <w:sz w:val="20"/>
                <w:szCs w:val="20"/>
                <w:lang w:eastAsia="it-IT"/>
              </w:rPr>
            </w:pPr>
            <w:r>
              <w:rPr>
                <w:rFonts w:cs="Arial"/>
                <w:b/>
                <w:bCs/>
                <w:sz w:val="20"/>
                <w:szCs w:val="20"/>
                <w:lang w:eastAsia="it-IT"/>
              </w:rPr>
              <w:t>Показники (індикатори)</w:t>
            </w:r>
          </w:p>
        </w:tc>
        <w:tc>
          <w:tcPr>
            <w:tcW w:w="6521" w:type="dxa"/>
            <w:gridSpan w:val="4"/>
          </w:tcPr>
          <w:p w:rsidR="007577A3" w:rsidRPr="00014A11" w:rsidRDefault="007577A3" w:rsidP="00360678">
            <w:pPr>
              <w:autoSpaceDE w:val="0"/>
              <w:autoSpaceDN w:val="0"/>
              <w:adjustRightInd w:val="0"/>
              <w:jc w:val="both"/>
              <w:rPr>
                <w:rFonts w:cs="Arial"/>
                <w:sz w:val="20"/>
                <w:szCs w:val="20"/>
                <w:lang w:eastAsia="it-IT"/>
              </w:rPr>
            </w:pPr>
            <w:r>
              <w:rPr>
                <w:rFonts w:cs="Arial"/>
                <w:sz w:val="20"/>
                <w:szCs w:val="20"/>
                <w:lang w:eastAsia="it-IT"/>
              </w:rPr>
              <w:t>Кількість осіб, які отримали квартири (ВПО, молоді сім’ї, молоді спеціалісти</w:t>
            </w:r>
            <w:r w:rsidR="00360678">
              <w:rPr>
                <w:rFonts w:cs="Arial"/>
                <w:sz w:val="20"/>
                <w:szCs w:val="20"/>
                <w:lang w:eastAsia="it-IT"/>
              </w:rPr>
              <w:t>, мешканці громади</w:t>
            </w:r>
            <w:r w:rsidR="006A6133">
              <w:rPr>
                <w:rFonts w:cs="Arial"/>
                <w:sz w:val="20"/>
                <w:szCs w:val="20"/>
                <w:lang w:eastAsia="it-IT"/>
              </w:rPr>
              <w:t>)</w:t>
            </w:r>
          </w:p>
        </w:tc>
      </w:tr>
      <w:tr w:rsidR="00014A11" w:rsidRPr="00014A11" w:rsidTr="0083221E">
        <w:tc>
          <w:tcPr>
            <w:tcW w:w="2977" w:type="dxa"/>
          </w:tcPr>
          <w:p w:rsidR="00014A11" w:rsidRPr="00641935" w:rsidRDefault="00641935" w:rsidP="00641935">
            <w:pPr>
              <w:jc w:val="both"/>
              <w:rPr>
                <w:rFonts w:cs="Arial"/>
                <w:b/>
                <w:sz w:val="20"/>
                <w:szCs w:val="20"/>
                <w:lang w:eastAsia="it-IT"/>
              </w:rPr>
            </w:pPr>
            <w:r>
              <w:rPr>
                <w:rFonts w:cs="Arial"/>
                <w:b/>
                <w:sz w:val="20"/>
                <w:szCs w:val="20"/>
                <w:lang w:eastAsia="it-IT"/>
              </w:rPr>
              <w:t>Ключові заходи проє</w:t>
            </w:r>
            <w:r w:rsidR="00014A11" w:rsidRPr="00641935">
              <w:rPr>
                <w:rFonts w:cs="Arial"/>
                <w:b/>
                <w:sz w:val="20"/>
                <w:szCs w:val="20"/>
                <w:lang w:eastAsia="it-IT"/>
              </w:rPr>
              <w:t>кту:</w:t>
            </w:r>
          </w:p>
        </w:tc>
        <w:tc>
          <w:tcPr>
            <w:tcW w:w="6521" w:type="dxa"/>
            <w:gridSpan w:val="4"/>
          </w:tcPr>
          <w:p w:rsidR="00B857E5" w:rsidRDefault="00B857E5" w:rsidP="00B857E5">
            <w:pPr>
              <w:tabs>
                <w:tab w:val="left" w:pos="178"/>
                <w:tab w:val="left" w:pos="319"/>
              </w:tabs>
              <w:ind w:left="36"/>
              <w:jc w:val="both"/>
              <w:rPr>
                <w:rFonts w:cs="Arial"/>
                <w:sz w:val="20"/>
                <w:szCs w:val="20"/>
                <w:lang w:eastAsia="it-IT"/>
              </w:rPr>
            </w:pPr>
            <w:r>
              <w:rPr>
                <w:rFonts w:cs="Arial"/>
                <w:sz w:val="20"/>
                <w:szCs w:val="20"/>
                <w:lang w:eastAsia="it-IT"/>
              </w:rPr>
              <w:t>Будівництво 5 будинків (м.Бахмут):</w:t>
            </w:r>
          </w:p>
          <w:p w:rsidR="005B668D" w:rsidRDefault="00014A11" w:rsidP="004B475A">
            <w:pPr>
              <w:numPr>
                <w:ilvl w:val="0"/>
                <w:numId w:val="59"/>
              </w:numPr>
              <w:tabs>
                <w:tab w:val="left" w:pos="178"/>
                <w:tab w:val="left" w:pos="319"/>
              </w:tabs>
              <w:ind w:left="36" w:hanging="6"/>
              <w:jc w:val="both"/>
              <w:rPr>
                <w:rFonts w:cs="Arial"/>
                <w:sz w:val="20"/>
                <w:szCs w:val="20"/>
                <w:lang w:eastAsia="it-IT"/>
              </w:rPr>
            </w:pPr>
            <w:r w:rsidRPr="00014A11">
              <w:rPr>
                <w:rFonts w:cs="Arial"/>
                <w:sz w:val="20"/>
                <w:szCs w:val="20"/>
                <w:lang w:eastAsia="it-IT"/>
              </w:rPr>
              <w:t>Проведення топографічної зйомки для визначення точного місця розташування будинків на будівельному майданчику обраної земельної ділянки.</w:t>
            </w:r>
          </w:p>
          <w:p w:rsidR="005B668D" w:rsidRDefault="00014A11" w:rsidP="004B475A">
            <w:pPr>
              <w:numPr>
                <w:ilvl w:val="0"/>
                <w:numId w:val="59"/>
              </w:numPr>
              <w:tabs>
                <w:tab w:val="left" w:pos="178"/>
                <w:tab w:val="left" w:pos="319"/>
              </w:tabs>
              <w:ind w:left="36" w:hanging="6"/>
              <w:jc w:val="both"/>
              <w:rPr>
                <w:rFonts w:cs="Arial"/>
                <w:sz w:val="20"/>
                <w:szCs w:val="20"/>
                <w:lang w:eastAsia="it-IT"/>
              </w:rPr>
            </w:pPr>
            <w:r w:rsidRPr="00014A11">
              <w:rPr>
                <w:rFonts w:cs="Arial"/>
                <w:sz w:val="20"/>
                <w:szCs w:val="20"/>
                <w:lang w:eastAsia="it-IT"/>
              </w:rPr>
              <w:t>Проведення геологічної експертизи обраної ділянки з метою визначення реального стану ґрунту (рівень ґрунтових вод, відсоток просідання ґрунту).</w:t>
            </w:r>
          </w:p>
          <w:p w:rsidR="005B668D" w:rsidRDefault="00360678" w:rsidP="004B475A">
            <w:pPr>
              <w:numPr>
                <w:ilvl w:val="0"/>
                <w:numId w:val="59"/>
              </w:numPr>
              <w:tabs>
                <w:tab w:val="left" w:pos="178"/>
                <w:tab w:val="left" w:pos="319"/>
              </w:tabs>
              <w:ind w:left="36" w:hanging="6"/>
              <w:jc w:val="both"/>
              <w:rPr>
                <w:rFonts w:cs="Arial"/>
                <w:sz w:val="20"/>
                <w:szCs w:val="20"/>
                <w:lang w:eastAsia="it-IT"/>
              </w:rPr>
            </w:pPr>
            <w:r>
              <w:rPr>
                <w:rFonts w:cs="Arial"/>
                <w:sz w:val="20"/>
                <w:szCs w:val="20"/>
                <w:lang w:eastAsia="it-IT"/>
              </w:rPr>
              <w:t>Розробка проє</w:t>
            </w:r>
            <w:r w:rsidR="00014A11" w:rsidRPr="005B668D">
              <w:rPr>
                <w:rFonts w:cs="Arial"/>
                <w:sz w:val="20"/>
                <w:szCs w:val="20"/>
                <w:lang w:eastAsia="it-IT"/>
              </w:rPr>
              <w:t>ктно-кошторисної документації та прох</w:t>
            </w:r>
            <w:r>
              <w:rPr>
                <w:rFonts w:cs="Arial"/>
                <w:sz w:val="20"/>
                <w:szCs w:val="20"/>
                <w:lang w:eastAsia="it-IT"/>
              </w:rPr>
              <w:t>одження експертизи робочого проє</w:t>
            </w:r>
            <w:r w:rsidR="00014A11" w:rsidRPr="005B668D">
              <w:rPr>
                <w:rFonts w:cs="Arial"/>
                <w:sz w:val="20"/>
                <w:szCs w:val="20"/>
                <w:lang w:eastAsia="it-IT"/>
              </w:rPr>
              <w:t>кту.</w:t>
            </w:r>
          </w:p>
          <w:p w:rsidR="006A6133" w:rsidRDefault="00014A11" w:rsidP="004B475A">
            <w:pPr>
              <w:numPr>
                <w:ilvl w:val="0"/>
                <w:numId w:val="59"/>
              </w:numPr>
              <w:tabs>
                <w:tab w:val="left" w:pos="178"/>
                <w:tab w:val="left" w:pos="319"/>
              </w:tabs>
              <w:ind w:left="36" w:hanging="6"/>
              <w:jc w:val="both"/>
              <w:rPr>
                <w:rFonts w:cs="Arial"/>
                <w:sz w:val="20"/>
                <w:szCs w:val="20"/>
                <w:lang w:eastAsia="it-IT"/>
              </w:rPr>
            </w:pPr>
            <w:r w:rsidRPr="005B668D">
              <w:rPr>
                <w:rFonts w:cs="Arial"/>
                <w:sz w:val="20"/>
                <w:szCs w:val="20"/>
                <w:lang w:eastAsia="it-IT"/>
              </w:rPr>
              <w:t>Здійснення безпосереднього будівництва (підготовка будівельного майданчика, земельні роботи, фундаментні роботи, зведення зовнішньої конструкції будівель, підведення всіх необхідних комунікацій, монтаж покрівель будинків, монтаж вікон та дверей, оздоблювальні роботи та ін</w:t>
            </w:r>
            <w:r w:rsidR="00360678">
              <w:rPr>
                <w:rFonts w:cs="Arial"/>
                <w:sz w:val="20"/>
                <w:szCs w:val="20"/>
                <w:lang w:eastAsia="it-IT"/>
              </w:rPr>
              <w:t>ше</w:t>
            </w:r>
            <w:r w:rsidRPr="005B668D">
              <w:rPr>
                <w:rFonts w:cs="Arial"/>
                <w:sz w:val="20"/>
                <w:szCs w:val="20"/>
                <w:lang w:eastAsia="it-IT"/>
              </w:rPr>
              <w:t>)</w:t>
            </w:r>
            <w:r w:rsidR="005B668D" w:rsidRPr="005B668D">
              <w:rPr>
                <w:rFonts w:cs="Arial"/>
                <w:sz w:val="20"/>
                <w:szCs w:val="20"/>
                <w:lang w:eastAsia="it-IT"/>
              </w:rPr>
              <w:t>.</w:t>
            </w:r>
          </w:p>
          <w:p w:rsidR="00B857E5" w:rsidRDefault="00B857E5" w:rsidP="00B857E5">
            <w:pPr>
              <w:tabs>
                <w:tab w:val="left" w:pos="178"/>
                <w:tab w:val="left" w:pos="319"/>
              </w:tabs>
              <w:ind w:left="36"/>
              <w:jc w:val="both"/>
              <w:rPr>
                <w:rFonts w:cs="Arial"/>
                <w:sz w:val="20"/>
                <w:szCs w:val="20"/>
                <w:lang w:eastAsia="it-IT"/>
              </w:rPr>
            </w:pPr>
            <w:r>
              <w:rPr>
                <w:rFonts w:cs="Arial"/>
                <w:sz w:val="20"/>
                <w:szCs w:val="20"/>
                <w:lang w:eastAsia="it-IT"/>
              </w:rPr>
              <w:t xml:space="preserve">Реконструкція </w:t>
            </w:r>
            <w:r w:rsidRPr="00B857E5">
              <w:rPr>
                <w:rFonts w:cs="Arial"/>
                <w:sz w:val="20"/>
                <w:szCs w:val="20"/>
                <w:lang w:eastAsia="it-IT"/>
              </w:rPr>
              <w:t>будівлі житлового будинку</w:t>
            </w:r>
            <w:r>
              <w:rPr>
                <w:rFonts w:cs="Arial"/>
                <w:sz w:val="20"/>
                <w:szCs w:val="20"/>
                <w:lang w:eastAsia="it-IT"/>
              </w:rPr>
              <w:t xml:space="preserve"> (сщ. Опитне):</w:t>
            </w:r>
          </w:p>
          <w:p w:rsidR="00B857E5" w:rsidRDefault="00B857E5" w:rsidP="00B857E5">
            <w:pPr>
              <w:tabs>
                <w:tab w:val="left" w:pos="178"/>
                <w:tab w:val="left" w:pos="319"/>
              </w:tabs>
              <w:jc w:val="both"/>
              <w:rPr>
                <w:rFonts w:cs="Arial"/>
                <w:sz w:val="20"/>
                <w:szCs w:val="20"/>
                <w:lang w:eastAsia="it-IT"/>
              </w:rPr>
            </w:pPr>
            <w:r>
              <w:rPr>
                <w:rFonts w:cs="Arial"/>
                <w:sz w:val="20"/>
                <w:szCs w:val="20"/>
                <w:lang w:eastAsia="it-IT"/>
              </w:rPr>
              <w:t>1.Прведення тендеру на визначення підрядника</w:t>
            </w:r>
            <w:r w:rsidR="00ED0DA3">
              <w:rPr>
                <w:rFonts w:cs="Arial"/>
                <w:sz w:val="20"/>
                <w:szCs w:val="20"/>
                <w:lang w:eastAsia="it-IT"/>
              </w:rPr>
              <w:t>, підписання договору.</w:t>
            </w:r>
          </w:p>
          <w:p w:rsidR="00ED0DA3" w:rsidRDefault="00ED0DA3" w:rsidP="00B857E5">
            <w:pPr>
              <w:tabs>
                <w:tab w:val="left" w:pos="178"/>
                <w:tab w:val="left" w:pos="319"/>
              </w:tabs>
              <w:jc w:val="both"/>
              <w:rPr>
                <w:rFonts w:cs="Arial"/>
                <w:sz w:val="20"/>
                <w:szCs w:val="20"/>
                <w:lang w:eastAsia="it-IT"/>
              </w:rPr>
            </w:pPr>
            <w:r>
              <w:rPr>
                <w:rFonts w:cs="Arial"/>
                <w:sz w:val="20"/>
                <w:szCs w:val="20"/>
                <w:lang w:eastAsia="it-IT"/>
              </w:rPr>
              <w:t>2. Демонтажні роботи (розбирання стін, перегородок, демонтаж перемичок, балконних плит та інших конструкцій).</w:t>
            </w:r>
          </w:p>
          <w:p w:rsidR="00ED0DA3" w:rsidRDefault="00ED0DA3" w:rsidP="00B857E5">
            <w:pPr>
              <w:tabs>
                <w:tab w:val="left" w:pos="178"/>
                <w:tab w:val="left" w:pos="319"/>
              </w:tabs>
              <w:jc w:val="both"/>
              <w:rPr>
                <w:rFonts w:cs="Arial"/>
                <w:sz w:val="20"/>
                <w:szCs w:val="20"/>
                <w:lang w:eastAsia="it-IT"/>
              </w:rPr>
            </w:pPr>
            <w:r>
              <w:rPr>
                <w:rFonts w:cs="Arial"/>
                <w:sz w:val="20"/>
                <w:szCs w:val="20"/>
                <w:lang w:eastAsia="it-IT"/>
              </w:rPr>
              <w:t>3. Посилення конструкцій, що знаходяться  аварійному стані.</w:t>
            </w:r>
          </w:p>
          <w:p w:rsidR="00ED0DA3" w:rsidRDefault="00ED0DA3" w:rsidP="00B857E5">
            <w:pPr>
              <w:tabs>
                <w:tab w:val="left" w:pos="178"/>
                <w:tab w:val="left" w:pos="319"/>
              </w:tabs>
              <w:jc w:val="both"/>
              <w:rPr>
                <w:rFonts w:cs="Arial"/>
                <w:sz w:val="20"/>
                <w:szCs w:val="20"/>
                <w:lang w:eastAsia="it-IT"/>
              </w:rPr>
            </w:pPr>
            <w:r>
              <w:rPr>
                <w:rFonts w:cs="Arial"/>
                <w:sz w:val="20"/>
                <w:szCs w:val="20"/>
                <w:lang w:eastAsia="it-IT"/>
              </w:rPr>
              <w:t xml:space="preserve">4. Будівельні роботи </w:t>
            </w:r>
          </w:p>
          <w:p w:rsidR="00ED0DA3" w:rsidRDefault="00ED0DA3" w:rsidP="00B857E5">
            <w:pPr>
              <w:tabs>
                <w:tab w:val="left" w:pos="178"/>
                <w:tab w:val="left" w:pos="319"/>
              </w:tabs>
              <w:jc w:val="both"/>
              <w:rPr>
                <w:rFonts w:cs="Arial"/>
                <w:sz w:val="20"/>
                <w:szCs w:val="20"/>
                <w:lang w:eastAsia="it-IT"/>
              </w:rPr>
            </w:pPr>
            <w:r>
              <w:rPr>
                <w:rFonts w:cs="Arial"/>
                <w:sz w:val="20"/>
                <w:szCs w:val="20"/>
                <w:lang w:eastAsia="it-IT"/>
              </w:rPr>
              <w:t>5. Улаштування електрощитової та вузла вводу електроенергії.</w:t>
            </w:r>
          </w:p>
          <w:p w:rsidR="00ED0DA3" w:rsidRDefault="00ED0DA3" w:rsidP="00B857E5">
            <w:pPr>
              <w:tabs>
                <w:tab w:val="left" w:pos="178"/>
                <w:tab w:val="left" w:pos="319"/>
              </w:tabs>
              <w:jc w:val="both"/>
              <w:rPr>
                <w:rFonts w:cs="Arial"/>
                <w:sz w:val="20"/>
                <w:szCs w:val="20"/>
                <w:lang w:eastAsia="it-IT"/>
              </w:rPr>
            </w:pPr>
            <w:r>
              <w:rPr>
                <w:rFonts w:cs="Arial"/>
                <w:sz w:val="20"/>
                <w:szCs w:val="20"/>
                <w:lang w:eastAsia="it-IT"/>
              </w:rPr>
              <w:t>6. Внутрішні будівельні та оздоблювальні роботи</w:t>
            </w:r>
          </w:p>
          <w:p w:rsidR="00B857E5" w:rsidRPr="005B668D" w:rsidRDefault="00ED0DA3" w:rsidP="00ED0DA3">
            <w:pPr>
              <w:tabs>
                <w:tab w:val="left" w:pos="178"/>
                <w:tab w:val="left" w:pos="319"/>
              </w:tabs>
              <w:jc w:val="both"/>
              <w:rPr>
                <w:rFonts w:cs="Arial"/>
                <w:sz w:val="20"/>
                <w:szCs w:val="20"/>
                <w:lang w:eastAsia="it-IT"/>
              </w:rPr>
            </w:pPr>
            <w:r>
              <w:rPr>
                <w:rFonts w:cs="Arial"/>
                <w:sz w:val="20"/>
                <w:szCs w:val="20"/>
                <w:lang w:eastAsia="it-IT"/>
              </w:rPr>
              <w:t>7. Благоустрій прилеглої території (дитячий майданчик, озеленення).</w:t>
            </w:r>
          </w:p>
        </w:tc>
      </w:tr>
      <w:tr w:rsidR="006A6133" w:rsidRPr="00014A11" w:rsidTr="0083221E">
        <w:tc>
          <w:tcPr>
            <w:tcW w:w="2977" w:type="dxa"/>
          </w:tcPr>
          <w:p w:rsidR="006A6133" w:rsidRPr="00014A11" w:rsidRDefault="006A6133" w:rsidP="00014A11">
            <w:pPr>
              <w:rPr>
                <w:rFonts w:cs="Arial"/>
                <w:b/>
                <w:bCs/>
                <w:sz w:val="20"/>
                <w:szCs w:val="20"/>
                <w:lang w:eastAsia="it-IT"/>
              </w:rPr>
            </w:pPr>
            <w:r w:rsidRPr="00014A11">
              <w:rPr>
                <w:rFonts w:cs="Arial"/>
                <w:b/>
                <w:bCs/>
                <w:sz w:val="20"/>
                <w:szCs w:val="20"/>
                <w:lang w:eastAsia="it-IT"/>
              </w:rPr>
              <w:t>Період здійснення</w:t>
            </w:r>
          </w:p>
        </w:tc>
        <w:tc>
          <w:tcPr>
            <w:tcW w:w="6521" w:type="dxa"/>
            <w:gridSpan w:val="4"/>
          </w:tcPr>
          <w:p w:rsidR="006A6133" w:rsidRPr="00014A11" w:rsidRDefault="006A6133" w:rsidP="006A6133">
            <w:pPr>
              <w:ind w:left="313"/>
              <w:jc w:val="both"/>
              <w:rPr>
                <w:rFonts w:cs="Arial"/>
                <w:sz w:val="20"/>
                <w:szCs w:val="20"/>
                <w:lang w:eastAsia="it-IT"/>
              </w:rPr>
            </w:pPr>
            <w:r w:rsidRPr="001425C2">
              <w:rPr>
                <w:rFonts w:cs="Arial"/>
                <w:sz w:val="20"/>
                <w:szCs w:val="20"/>
                <w:lang w:eastAsia="it-IT"/>
              </w:rPr>
              <w:t>2020 – 2022</w:t>
            </w:r>
            <w:r w:rsidR="00641935" w:rsidRPr="001425C2">
              <w:rPr>
                <w:rFonts w:cs="Arial"/>
                <w:sz w:val="20"/>
                <w:szCs w:val="20"/>
                <w:lang w:eastAsia="it-IT"/>
              </w:rPr>
              <w:t xml:space="preserve"> роки</w:t>
            </w:r>
          </w:p>
        </w:tc>
      </w:tr>
      <w:tr w:rsidR="00014A11" w:rsidRPr="00014A11" w:rsidTr="0083221E">
        <w:tc>
          <w:tcPr>
            <w:tcW w:w="2977" w:type="dxa"/>
            <w:vMerge w:val="restart"/>
          </w:tcPr>
          <w:p w:rsidR="00014A11" w:rsidRPr="00014A11" w:rsidRDefault="00641935" w:rsidP="00014A11">
            <w:pPr>
              <w:rPr>
                <w:rFonts w:cs="Arial"/>
                <w:b/>
                <w:bCs/>
                <w:sz w:val="20"/>
                <w:szCs w:val="20"/>
                <w:lang w:eastAsia="it-IT"/>
              </w:rPr>
            </w:pPr>
            <w:r>
              <w:rPr>
                <w:rFonts w:cs="Arial"/>
                <w:b/>
                <w:bCs/>
                <w:sz w:val="20"/>
                <w:szCs w:val="20"/>
                <w:lang w:eastAsia="it-IT"/>
              </w:rPr>
              <w:t>Орієнтовна вартість проє</w:t>
            </w:r>
            <w:r w:rsidR="006A6133" w:rsidRPr="00014A11">
              <w:rPr>
                <w:rFonts w:cs="Arial"/>
                <w:b/>
                <w:bCs/>
                <w:sz w:val="20"/>
                <w:szCs w:val="20"/>
                <w:lang w:eastAsia="it-IT"/>
              </w:rPr>
              <w:t>кту, тис. грн.</w:t>
            </w:r>
          </w:p>
        </w:tc>
        <w:tc>
          <w:tcPr>
            <w:tcW w:w="1276" w:type="dxa"/>
          </w:tcPr>
          <w:p w:rsidR="00014A11" w:rsidRPr="006A6133" w:rsidRDefault="006A6133" w:rsidP="00014A11">
            <w:pPr>
              <w:jc w:val="center"/>
              <w:rPr>
                <w:rFonts w:cs="Arial"/>
                <w:b/>
                <w:bCs/>
                <w:sz w:val="20"/>
                <w:szCs w:val="20"/>
                <w:lang w:eastAsia="it-IT"/>
              </w:rPr>
            </w:pPr>
            <w:r>
              <w:rPr>
                <w:rFonts w:cs="Arial"/>
                <w:b/>
                <w:bCs/>
                <w:sz w:val="20"/>
                <w:szCs w:val="20"/>
                <w:lang w:eastAsia="it-IT"/>
              </w:rPr>
              <w:t>2020</w:t>
            </w:r>
          </w:p>
        </w:tc>
        <w:tc>
          <w:tcPr>
            <w:tcW w:w="1559" w:type="dxa"/>
          </w:tcPr>
          <w:p w:rsidR="00014A11" w:rsidRPr="006A6133" w:rsidRDefault="006A6133" w:rsidP="00014A11">
            <w:pPr>
              <w:jc w:val="center"/>
              <w:rPr>
                <w:rFonts w:cs="Arial"/>
                <w:b/>
                <w:bCs/>
                <w:sz w:val="20"/>
                <w:szCs w:val="20"/>
                <w:lang w:eastAsia="it-IT"/>
              </w:rPr>
            </w:pPr>
            <w:r>
              <w:rPr>
                <w:rFonts w:cs="Arial"/>
                <w:b/>
                <w:bCs/>
                <w:sz w:val="20"/>
                <w:szCs w:val="20"/>
                <w:lang w:eastAsia="it-IT"/>
              </w:rPr>
              <w:t>2021</w:t>
            </w:r>
          </w:p>
        </w:tc>
        <w:tc>
          <w:tcPr>
            <w:tcW w:w="1559" w:type="dxa"/>
          </w:tcPr>
          <w:p w:rsidR="00014A11" w:rsidRPr="006A6133" w:rsidRDefault="006A6133" w:rsidP="00014A11">
            <w:pPr>
              <w:jc w:val="center"/>
              <w:rPr>
                <w:rFonts w:cs="Arial"/>
                <w:b/>
                <w:bCs/>
                <w:sz w:val="20"/>
                <w:szCs w:val="20"/>
                <w:lang w:eastAsia="it-IT"/>
              </w:rPr>
            </w:pPr>
            <w:r>
              <w:rPr>
                <w:rFonts w:cs="Arial"/>
                <w:b/>
                <w:bCs/>
                <w:sz w:val="20"/>
                <w:szCs w:val="20"/>
                <w:lang w:eastAsia="it-IT"/>
              </w:rPr>
              <w:t>2022</w:t>
            </w:r>
          </w:p>
        </w:tc>
        <w:tc>
          <w:tcPr>
            <w:tcW w:w="2127" w:type="dxa"/>
          </w:tcPr>
          <w:p w:rsidR="00014A11" w:rsidRPr="006A6133" w:rsidRDefault="00014A11" w:rsidP="00014A11">
            <w:pPr>
              <w:jc w:val="center"/>
              <w:rPr>
                <w:rFonts w:cs="Arial"/>
                <w:b/>
                <w:bCs/>
                <w:sz w:val="20"/>
                <w:szCs w:val="20"/>
                <w:lang w:eastAsia="it-IT"/>
              </w:rPr>
            </w:pPr>
            <w:r w:rsidRPr="006A6133">
              <w:rPr>
                <w:rFonts w:cs="Arial"/>
                <w:b/>
                <w:bCs/>
                <w:sz w:val="20"/>
                <w:szCs w:val="20"/>
                <w:lang w:eastAsia="it-IT"/>
              </w:rPr>
              <w:t>Разом</w:t>
            </w:r>
          </w:p>
        </w:tc>
      </w:tr>
      <w:tr w:rsidR="00014A11" w:rsidRPr="00014A11" w:rsidTr="0083221E">
        <w:tc>
          <w:tcPr>
            <w:tcW w:w="2977" w:type="dxa"/>
            <w:vMerge/>
          </w:tcPr>
          <w:p w:rsidR="00014A11" w:rsidRPr="00014A11" w:rsidRDefault="00014A11" w:rsidP="00014A11">
            <w:pPr>
              <w:rPr>
                <w:rFonts w:cs="Arial"/>
                <w:b/>
                <w:bCs/>
                <w:sz w:val="20"/>
                <w:szCs w:val="20"/>
                <w:lang w:eastAsia="it-IT"/>
              </w:rPr>
            </w:pPr>
          </w:p>
        </w:tc>
        <w:tc>
          <w:tcPr>
            <w:tcW w:w="1276" w:type="dxa"/>
          </w:tcPr>
          <w:p w:rsidR="00014A11" w:rsidRPr="00014A11" w:rsidRDefault="001425C2" w:rsidP="00AE3E05">
            <w:pPr>
              <w:jc w:val="center"/>
              <w:rPr>
                <w:rFonts w:cs="Arial"/>
                <w:sz w:val="20"/>
                <w:szCs w:val="20"/>
                <w:lang w:eastAsia="it-IT"/>
              </w:rPr>
            </w:pPr>
            <w:r>
              <w:rPr>
                <w:rFonts w:cs="Arial"/>
                <w:sz w:val="20"/>
                <w:szCs w:val="20"/>
                <w:lang w:eastAsia="it-IT"/>
              </w:rPr>
              <w:t>35</w:t>
            </w:r>
            <w:r w:rsidR="00490FAB">
              <w:rPr>
                <w:rFonts w:cs="Arial"/>
                <w:sz w:val="20"/>
                <w:szCs w:val="20"/>
                <w:lang w:eastAsia="it-IT"/>
              </w:rPr>
              <w:t xml:space="preserve"> </w:t>
            </w:r>
            <w:r>
              <w:rPr>
                <w:rFonts w:cs="Arial"/>
                <w:sz w:val="20"/>
                <w:szCs w:val="20"/>
                <w:lang w:eastAsia="it-IT"/>
              </w:rPr>
              <w:t>94</w:t>
            </w:r>
            <w:r w:rsidR="00AE3E05">
              <w:rPr>
                <w:rFonts w:cs="Arial"/>
                <w:sz w:val="20"/>
                <w:szCs w:val="20"/>
                <w:lang w:eastAsia="it-IT"/>
              </w:rPr>
              <w:t>6</w:t>
            </w:r>
            <w:r>
              <w:rPr>
                <w:rFonts w:cs="Arial"/>
                <w:sz w:val="20"/>
                <w:szCs w:val="20"/>
                <w:lang w:eastAsia="it-IT"/>
              </w:rPr>
              <w:t>,</w:t>
            </w:r>
            <w:r w:rsidR="00AE3E05">
              <w:rPr>
                <w:rFonts w:cs="Arial"/>
                <w:sz w:val="20"/>
                <w:szCs w:val="20"/>
                <w:lang w:eastAsia="it-IT"/>
              </w:rPr>
              <w:t>0</w:t>
            </w:r>
          </w:p>
        </w:tc>
        <w:tc>
          <w:tcPr>
            <w:tcW w:w="1559" w:type="dxa"/>
          </w:tcPr>
          <w:p w:rsidR="00014A11" w:rsidRPr="001425C2" w:rsidRDefault="001425C2" w:rsidP="00AE3E05">
            <w:pPr>
              <w:jc w:val="center"/>
              <w:rPr>
                <w:rFonts w:cs="Arial"/>
                <w:sz w:val="20"/>
                <w:szCs w:val="20"/>
                <w:lang w:eastAsia="it-IT"/>
              </w:rPr>
            </w:pPr>
            <w:r w:rsidRPr="001425C2">
              <w:rPr>
                <w:rFonts w:cs="Arial"/>
                <w:sz w:val="20"/>
                <w:szCs w:val="20"/>
                <w:lang w:eastAsia="it-IT"/>
              </w:rPr>
              <w:t>132</w:t>
            </w:r>
            <w:r w:rsidR="00490FAB">
              <w:rPr>
                <w:rFonts w:cs="Arial"/>
                <w:sz w:val="20"/>
                <w:szCs w:val="20"/>
                <w:lang w:eastAsia="it-IT"/>
              </w:rPr>
              <w:t xml:space="preserve"> </w:t>
            </w:r>
            <w:r w:rsidRPr="001425C2">
              <w:rPr>
                <w:rFonts w:cs="Arial"/>
                <w:sz w:val="20"/>
                <w:szCs w:val="20"/>
                <w:lang w:eastAsia="it-IT"/>
              </w:rPr>
              <w:t>18</w:t>
            </w:r>
            <w:r w:rsidR="00AE3E05">
              <w:rPr>
                <w:rFonts w:cs="Arial"/>
                <w:sz w:val="20"/>
                <w:szCs w:val="20"/>
                <w:lang w:eastAsia="it-IT"/>
              </w:rPr>
              <w:t>3</w:t>
            </w:r>
            <w:r w:rsidRPr="001425C2">
              <w:rPr>
                <w:rFonts w:cs="Arial"/>
                <w:sz w:val="20"/>
                <w:szCs w:val="20"/>
                <w:lang w:eastAsia="it-IT"/>
              </w:rPr>
              <w:t>,</w:t>
            </w:r>
            <w:r w:rsidR="00AE3E05">
              <w:rPr>
                <w:rFonts w:cs="Arial"/>
                <w:sz w:val="20"/>
                <w:szCs w:val="20"/>
                <w:lang w:eastAsia="it-IT"/>
              </w:rPr>
              <w:t>0</w:t>
            </w:r>
          </w:p>
        </w:tc>
        <w:tc>
          <w:tcPr>
            <w:tcW w:w="1559" w:type="dxa"/>
          </w:tcPr>
          <w:p w:rsidR="00014A11" w:rsidRPr="001425C2" w:rsidRDefault="001425C2" w:rsidP="001425C2">
            <w:pPr>
              <w:jc w:val="center"/>
              <w:rPr>
                <w:rFonts w:cs="Arial"/>
                <w:sz w:val="20"/>
                <w:szCs w:val="20"/>
                <w:lang w:eastAsia="it-IT"/>
              </w:rPr>
            </w:pPr>
            <w:r w:rsidRPr="001425C2">
              <w:rPr>
                <w:rFonts w:cs="Arial"/>
                <w:sz w:val="20"/>
                <w:szCs w:val="20"/>
                <w:lang w:eastAsia="it-IT"/>
              </w:rPr>
              <w:t>100</w:t>
            </w:r>
            <w:r w:rsidR="00490FAB">
              <w:rPr>
                <w:rFonts w:cs="Arial"/>
                <w:sz w:val="20"/>
                <w:szCs w:val="20"/>
                <w:lang w:eastAsia="it-IT"/>
              </w:rPr>
              <w:t xml:space="preserve"> </w:t>
            </w:r>
            <w:r w:rsidRPr="001425C2">
              <w:rPr>
                <w:rFonts w:cs="Arial"/>
                <w:sz w:val="20"/>
                <w:szCs w:val="20"/>
                <w:lang w:eastAsia="it-IT"/>
              </w:rPr>
              <w:t>000,0</w:t>
            </w:r>
          </w:p>
        </w:tc>
        <w:tc>
          <w:tcPr>
            <w:tcW w:w="2127" w:type="dxa"/>
          </w:tcPr>
          <w:p w:rsidR="00014A11" w:rsidRPr="001425C2" w:rsidRDefault="00014A11" w:rsidP="00AE3E05">
            <w:pPr>
              <w:jc w:val="center"/>
              <w:rPr>
                <w:rFonts w:cs="Arial"/>
                <w:b/>
                <w:sz w:val="20"/>
                <w:szCs w:val="20"/>
                <w:lang w:eastAsia="it-IT"/>
              </w:rPr>
            </w:pPr>
            <w:r w:rsidRPr="001425C2">
              <w:rPr>
                <w:rFonts w:cs="Arial"/>
                <w:b/>
                <w:sz w:val="20"/>
                <w:szCs w:val="20"/>
                <w:lang w:eastAsia="it-IT"/>
              </w:rPr>
              <w:t>2</w:t>
            </w:r>
            <w:r w:rsidR="001425C2" w:rsidRPr="001425C2">
              <w:rPr>
                <w:rFonts w:cs="Arial"/>
                <w:b/>
                <w:sz w:val="20"/>
                <w:szCs w:val="20"/>
                <w:lang w:eastAsia="it-IT"/>
              </w:rPr>
              <w:t>68</w:t>
            </w:r>
            <w:r w:rsidR="00490FAB">
              <w:rPr>
                <w:rFonts w:cs="Arial"/>
                <w:b/>
                <w:sz w:val="20"/>
                <w:szCs w:val="20"/>
                <w:lang w:eastAsia="it-IT"/>
              </w:rPr>
              <w:t xml:space="preserve"> </w:t>
            </w:r>
            <w:r w:rsidR="001425C2" w:rsidRPr="001425C2">
              <w:rPr>
                <w:rFonts w:cs="Arial"/>
                <w:b/>
                <w:sz w:val="20"/>
                <w:szCs w:val="20"/>
                <w:lang w:eastAsia="it-IT"/>
              </w:rPr>
              <w:t>12</w:t>
            </w:r>
            <w:r w:rsidR="00AE3E05">
              <w:rPr>
                <w:rFonts w:cs="Arial"/>
                <w:b/>
                <w:sz w:val="20"/>
                <w:szCs w:val="20"/>
                <w:lang w:eastAsia="it-IT"/>
              </w:rPr>
              <w:t>9</w:t>
            </w:r>
            <w:r w:rsidR="001425C2" w:rsidRPr="001425C2">
              <w:rPr>
                <w:rFonts w:cs="Arial"/>
                <w:b/>
                <w:sz w:val="20"/>
                <w:szCs w:val="20"/>
                <w:lang w:eastAsia="it-IT"/>
              </w:rPr>
              <w:t>,</w:t>
            </w:r>
            <w:r w:rsidR="00AE3E05">
              <w:rPr>
                <w:rFonts w:cs="Arial"/>
                <w:b/>
                <w:sz w:val="20"/>
                <w:szCs w:val="20"/>
                <w:lang w:eastAsia="it-IT"/>
              </w:rPr>
              <w:t>0</w:t>
            </w:r>
          </w:p>
        </w:tc>
      </w:tr>
      <w:tr w:rsidR="00014A11" w:rsidRPr="00014A11" w:rsidTr="0083221E">
        <w:tc>
          <w:tcPr>
            <w:tcW w:w="2977" w:type="dxa"/>
          </w:tcPr>
          <w:p w:rsidR="00014A11" w:rsidRPr="00014A11" w:rsidRDefault="00014A11" w:rsidP="00014A11">
            <w:pPr>
              <w:rPr>
                <w:rFonts w:cs="Arial"/>
                <w:b/>
                <w:bCs/>
                <w:sz w:val="20"/>
                <w:szCs w:val="20"/>
                <w:lang w:eastAsia="it-IT"/>
              </w:rPr>
            </w:pPr>
            <w:r w:rsidRPr="00014A11">
              <w:rPr>
                <w:rFonts w:cs="Arial"/>
                <w:b/>
                <w:bCs/>
                <w:sz w:val="20"/>
                <w:szCs w:val="20"/>
                <w:lang w:eastAsia="it-IT"/>
              </w:rPr>
              <w:t>Джерела фінансування:</w:t>
            </w:r>
          </w:p>
        </w:tc>
        <w:tc>
          <w:tcPr>
            <w:tcW w:w="6521" w:type="dxa"/>
            <w:gridSpan w:val="4"/>
          </w:tcPr>
          <w:p w:rsidR="00014A11" w:rsidRPr="00014A11" w:rsidRDefault="005B668D" w:rsidP="008E46A3">
            <w:pPr>
              <w:tabs>
                <w:tab w:val="left" w:pos="243"/>
              </w:tabs>
              <w:jc w:val="both"/>
              <w:rPr>
                <w:rFonts w:cs="Arial"/>
                <w:sz w:val="20"/>
                <w:szCs w:val="20"/>
                <w:lang w:eastAsia="it-IT"/>
              </w:rPr>
            </w:pPr>
            <w:r>
              <w:rPr>
                <w:rFonts w:cs="Arial"/>
                <w:sz w:val="20"/>
                <w:szCs w:val="20"/>
                <w:lang w:eastAsia="it-IT"/>
              </w:rPr>
              <w:t>К</w:t>
            </w:r>
            <w:r w:rsidR="00014A11" w:rsidRPr="00014A11">
              <w:rPr>
                <w:rFonts w:cs="Arial"/>
                <w:sz w:val="20"/>
                <w:szCs w:val="20"/>
                <w:lang w:eastAsia="it-IT"/>
              </w:rPr>
              <w:t>ошти бюджетів усіх рів</w:t>
            </w:r>
            <w:r>
              <w:rPr>
                <w:rFonts w:cs="Arial"/>
                <w:sz w:val="20"/>
                <w:szCs w:val="20"/>
                <w:lang w:eastAsia="it-IT"/>
              </w:rPr>
              <w:t xml:space="preserve">нів, </w:t>
            </w:r>
            <w:r w:rsidR="00014A11" w:rsidRPr="00014A11">
              <w:rPr>
                <w:rFonts w:cs="Arial"/>
                <w:sz w:val="20"/>
                <w:szCs w:val="20"/>
                <w:lang w:eastAsia="it-IT"/>
              </w:rPr>
              <w:t>кошти суб’єктів гос</w:t>
            </w:r>
            <w:r>
              <w:rPr>
                <w:rFonts w:cs="Arial"/>
                <w:sz w:val="20"/>
                <w:szCs w:val="20"/>
                <w:lang w:eastAsia="it-IT"/>
              </w:rPr>
              <w:t xml:space="preserve">подарювання усіх форм власності, </w:t>
            </w:r>
            <w:r w:rsidR="00014A11" w:rsidRPr="00014A11">
              <w:rPr>
                <w:rFonts w:cs="Arial"/>
                <w:sz w:val="20"/>
                <w:szCs w:val="20"/>
                <w:lang w:eastAsia="it-IT"/>
              </w:rPr>
              <w:t>гранти, міжнародна технічна допомога, кошти міжнародних організацій, тощо</w:t>
            </w:r>
          </w:p>
        </w:tc>
      </w:tr>
      <w:tr w:rsidR="00014A11" w:rsidRPr="00014A11" w:rsidTr="0083221E">
        <w:tc>
          <w:tcPr>
            <w:tcW w:w="2977" w:type="dxa"/>
          </w:tcPr>
          <w:p w:rsidR="00014A11" w:rsidRPr="00014A11" w:rsidRDefault="00014A11" w:rsidP="00014A11">
            <w:pPr>
              <w:rPr>
                <w:rFonts w:cs="Arial"/>
                <w:b/>
                <w:bCs/>
                <w:sz w:val="20"/>
                <w:szCs w:val="20"/>
                <w:lang w:eastAsia="it-IT"/>
              </w:rPr>
            </w:pPr>
            <w:r w:rsidRPr="00014A11">
              <w:rPr>
                <w:rFonts w:cs="Arial"/>
                <w:b/>
                <w:bCs/>
                <w:sz w:val="20"/>
                <w:szCs w:val="20"/>
                <w:lang w:eastAsia="it-IT"/>
              </w:rPr>
              <w:t>Ключові пот</w:t>
            </w:r>
            <w:r w:rsidR="00641935">
              <w:rPr>
                <w:rFonts w:cs="Arial"/>
                <w:b/>
                <w:bCs/>
                <w:sz w:val="20"/>
                <w:szCs w:val="20"/>
                <w:lang w:eastAsia="it-IT"/>
              </w:rPr>
              <w:t>енційні учасники реалізації проє</w:t>
            </w:r>
            <w:r w:rsidRPr="00014A11">
              <w:rPr>
                <w:rFonts w:cs="Arial"/>
                <w:b/>
                <w:bCs/>
                <w:sz w:val="20"/>
                <w:szCs w:val="20"/>
                <w:lang w:eastAsia="it-IT"/>
              </w:rPr>
              <w:t>кту:</w:t>
            </w:r>
          </w:p>
        </w:tc>
        <w:tc>
          <w:tcPr>
            <w:tcW w:w="6521" w:type="dxa"/>
            <w:gridSpan w:val="4"/>
          </w:tcPr>
          <w:p w:rsidR="00014A11" w:rsidRPr="00014A11" w:rsidRDefault="00014A11" w:rsidP="005B668D">
            <w:pPr>
              <w:jc w:val="both"/>
              <w:rPr>
                <w:rFonts w:cs="Arial"/>
                <w:sz w:val="20"/>
                <w:szCs w:val="20"/>
                <w:lang w:eastAsia="it-IT"/>
              </w:rPr>
            </w:pPr>
            <w:r w:rsidRPr="00014A11">
              <w:rPr>
                <w:rFonts w:cs="Arial"/>
                <w:sz w:val="20"/>
                <w:szCs w:val="20"/>
                <w:lang w:eastAsia="it-IT"/>
              </w:rPr>
              <w:t xml:space="preserve">Бахмутська міська </w:t>
            </w:r>
            <w:r w:rsidR="005B668D">
              <w:rPr>
                <w:rFonts w:cs="Arial"/>
                <w:sz w:val="20"/>
                <w:szCs w:val="20"/>
                <w:lang w:eastAsia="it-IT"/>
              </w:rPr>
              <w:t>рада</w:t>
            </w:r>
            <w:r w:rsidRPr="00014A11">
              <w:rPr>
                <w:rFonts w:cs="Arial"/>
                <w:sz w:val="20"/>
                <w:szCs w:val="20"/>
                <w:lang w:eastAsia="it-IT"/>
              </w:rPr>
              <w:t>, представники малого та середнього бізнесу, інвестори</w:t>
            </w:r>
          </w:p>
        </w:tc>
      </w:tr>
      <w:tr w:rsidR="00014A11" w:rsidRPr="00014A11" w:rsidTr="0083221E">
        <w:tc>
          <w:tcPr>
            <w:tcW w:w="2977" w:type="dxa"/>
          </w:tcPr>
          <w:p w:rsidR="00014A11" w:rsidRPr="00014A11" w:rsidRDefault="00014A11" w:rsidP="00014A11">
            <w:pPr>
              <w:rPr>
                <w:rFonts w:cs="Arial"/>
                <w:b/>
                <w:bCs/>
                <w:sz w:val="20"/>
                <w:szCs w:val="20"/>
                <w:lang w:eastAsia="it-IT"/>
              </w:rPr>
            </w:pPr>
            <w:r w:rsidRPr="00014A11">
              <w:rPr>
                <w:rFonts w:cs="Arial"/>
                <w:b/>
                <w:bCs/>
                <w:sz w:val="20"/>
                <w:szCs w:val="20"/>
                <w:lang w:eastAsia="it-IT"/>
              </w:rPr>
              <w:lastRenderedPageBreak/>
              <w:t>Інше:</w:t>
            </w:r>
          </w:p>
        </w:tc>
        <w:tc>
          <w:tcPr>
            <w:tcW w:w="6521" w:type="dxa"/>
            <w:gridSpan w:val="4"/>
          </w:tcPr>
          <w:p w:rsidR="00014A11" w:rsidRPr="00014A11" w:rsidRDefault="00014A11" w:rsidP="00014A11">
            <w:pPr>
              <w:rPr>
                <w:rFonts w:cs="Arial"/>
                <w:sz w:val="20"/>
                <w:szCs w:val="20"/>
                <w:lang w:eastAsia="it-IT"/>
              </w:rPr>
            </w:pPr>
            <w:r w:rsidRPr="00014A11">
              <w:rPr>
                <w:rFonts w:cs="Arial"/>
                <w:sz w:val="20"/>
                <w:szCs w:val="20"/>
                <w:lang w:eastAsia="it-IT"/>
              </w:rPr>
              <w:t>-</w:t>
            </w:r>
          </w:p>
        </w:tc>
      </w:tr>
    </w:tbl>
    <w:p w:rsidR="00014A11" w:rsidRDefault="00014A11" w:rsidP="00014A11"/>
    <w:p w:rsidR="001D6CA1" w:rsidRPr="00E328BD" w:rsidRDefault="001D6CA1" w:rsidP="00014A11"/>
    <w:tbl>
      <w:tblPr>
        <w:tblStyle w:val="a4"/>
        <w:tblW w:w="9498" w:type="dxa"/>
        <w:tblInd w:w="624" w:type="dxa"/>
        <w:tblLayout w:type="fixed"/>
        <w:tblLook w:val="04A0"/>
      </w:tblPr>
      <w:tblGrid>
        <w:gridCol w:w="2977"/>
        <w:gridCol w:w="1418"/>
        <w:gridCol w:w="1417"/>
        <w:gridCol w:w="1559"/>
        <w:gridCol w:w="2127"/>
      </w:tblGrid>
      <w:tr w:rsidR="00FF0E47" w:rsidRPr="00D86483" w:rsidTr="0083221E">
        <w:tc>
          <w:tcPr>
            <w:tcW w:w="2977" w:type="dxa"/>
          </w:tcPr>
          <w:p w:rsidR="00FF0E47" w:rsidRPr="00D86483" w:rsidRDefault="00FF0E47" w:rsidP="006E1151">
            <w:pPr>
              <w:snapToGrid w:val="0"/>
              <w:spacing w:before="40" w:after="40"/>
              <w:rPr>
                <w:rFonts w:cs="Arial"/>
                <w:b/>
                <w:bCs/>
                <w:sz w:val="20"/>
                <w:szCs w:val="20"/>
              </w:rPr>
            </w:pPr>
            <w:r w:rsidRPr="00D86483">
              <w:rPr>
                <w:rFonts w:cs="Arial"/>
                <w:b/>
                <w:bCs/>
                <w:sz w:val="20"/>
                <w:szCs w:val="20"/>
              </w:rPr>
              <w:t>Стратегічна ціль</w:t>
            </w:r>
          </w:p>
        </w:tc>
        <w:tc>
          <w:tcPr>
            <w:tcW w:w="6521" w:type="dxa"/>
            <w:gridSpan w:val="4"/>
          </w:tcPr>
          <w:p w:rsidR="00FF0E47" w:rsidRPr="00D86483" w:rsidRDefault="00FF0E47" w:rsidP="001D6CA1">
            <w:pPr>
              <w:snapToGrid w:val="0"/>
              <w:spacing w:before="40" w:after="40"/>
              <w:jc w:val="both"/>
              <w:rPr>
                <w:rFonts w:cs="Arial"/>
                <w:bCs/>
                <w:sz w:val="20"/>
                <w:szCs w:val="20"/>
              </w:rPr>
            </w:pPr>
            <w:r w:rsidRPr="00FF0E47">
              <w:rPr>
                <w:rFonts w:cs="Arial"/>
                <w:bCs/>
                <w:sz w:val="20"/>
                <w:szCs w:val="20"/>
              </w:rPr>
              <w:t>С.1. Підвищення ефективності врядування та молодіжного лідерства</w:t>
            </w:r>
          </w:p>
        </w:tc>
      </w:tr>
      <w:tr w:rsidR="00FF0E47" w:rsidRPr="00D86483" w:rsidTr="0083221E">
        <w:tc>
          <w:tcPr>
            <w:tcW w:w="2977" w:type="dxa"/>
          </w:tcPr>
          <w:p w:rsidR="00FF0E47" w:rsidRPr="00D86483" w:rsidRDefault="00755707" w:rsidP="006E1151">
            <w:pPr>
              <w:rPr>
                <w:rFonts w:cs="Arial"/>
                <w:b/>
                <w:sz w:val="20"/>
                <w:szCs w:val="20"/>
                <w:lang w:eastAsia="it-IT"/>
              </w:rPr>
            </w:pPr>
            <w:r>
              <w:rPr>
                <w:rFonts w:cs="Arial"/>
                <w:b/>
                <w:bCs/>
                <w:sz w:val="20"/>
                <w:szCs w:val="20"/>
              </w:rPr>
              <w:t>Оперативна ціль</w:t>
            </w:r>
            <w:r w:rsidR="00FF0E47" w:rsidRPr="00D86483">
              <w:rPr>
                <w:rFonts w:cs="Arial"/>
                <w:b/>
                <w:bCs/>
                <w:sz w:val="20"/>
                <w:szCs w:val="20"/>
              </w:rPr>
              <w:t>/</w:t>
            </w:r>
            <w:r w:rsidR="00FF0E47" w:rsidRPr="00D86483">
              <w:rPr>
                <w:rFonts w:cs="Arial"/>
                <w:b/>
                <w:sz w:val="20"/>
                <w:szCs w:val="20"/>
                <w:lang w:eastAsia="it-IT"/>
              </w:rPr>
              <w:t xml:space="preserve">завдання </w:t>
            </w:r>
            <w:r w:rsidR="00AE602B">
              <w:rPr>
                <w:rFonts w:cs="Arial"/>
                <w:b/>
                <w:sz w:val="20"/>
                <w:szCs w:val="20"/>
                <w:lang w:eastAsia="it-IT"/>
              </w:rPr>
              <w:t xml:space="preserve">Стратегії, якому </w:t>
            </w:r>
            <w:r>
              <w:rPr>
                <w:rFonts w:cs="Arial"/>
                <w:b/>
                <w:sz w:val="20"/>
                <w:szCs w:val="20"/>
                <w:lang w:eastAsia="it-IT"/>
              </w:rPr>
              <w:t xml:space="preserve">             </w:t>
            </w:r>
            <w:r w:rsidR="00AE602B">
              <w:rPr>
                <w:rFonts w:cs="Arial"/>
                <w:b/>
                <w:sz w:val="20"/>
                <w:szCs w:val="20"/>
                <w:lang w:eastAsia="it-IT"/>
              </w:rPr>
              <w:t>відповідає проє</w:t>
            </w:r>
            <w:r w:rsidR="00FF0E47" w:rsidRPr="00D86483">
              <w:rPr>
                <w:rFonts w:cs="Arial"/>
                <w:b/>
                <w:sz w:val="20"/>
                <w:szCs w:val="20"/>
                <w:lang w:eastAsia="it-IT"/>
              </w:rPr>
              <w:t>кт:</w:t>
            </w:r>
          </w:p>
        </w:tc>
        <w:tc>
          <w:tcPr>
            <w:tcW w:w="6521" w:type="dxa"/>
            <w:gridSpan w:val="4"/>
          </w:tcPr>
          <w:p w:rsidR="00FF0E47" w:rsidRPr="00D86483" w:rsidRDefault="00FF0E47" w:rsidP="006E1151">
            <w:pPr>
              <w:pBdr>
                <w:left w:val="single" w:sz="18" w:space="4" w:color="auto"/>
              </w:pBdr>
              <w:rPr>
                <w:rFonts w:cs="Arial"/>
                <w:sz w:val="20"/>
                <w:szCs w:val="20"/>
                <w:lang w:eastAsia="it-IT"/>
              </w:rPr>
            </w:pPr>
            <w:r w:rsidRPr="00FF0E47">
              <w:rPr>
                <w:rFonts w:cs="Arial"/>
                <w:bCs/>
                <w:sz w:val="20"/>
                <w:szCs w:val="20"/>
              </w:rPr>
              <w:t>С.1.4.</w:t>
            </w:r>
            <w:r w:rsidR="001D6CA1">
              <w:rPr>
                <w:rFonts w:cs="Arial"/>
                <w:bCs/>
                <w:sz w:val="20"/>
                <w:szCs w:val="20"/>
              </w:rPr>
              <w:t xml:space="preserve"> </w:t>
            </w:r>
            <w:r w:rsidRPr="00FF0E47">
              <w:rPr>
                <w:rFonts w:cs="Arial"/>
                <w:bCs/>
                <w:sz w:val="20"/>
                <w:szCs w:val="20"/>
              </w:rPr>
              <w:t>Самореалізація та самоза</w:t>
            </w:r>
            <w:r w:rsidR="001D6CA1">
              <w:rPr>
                <w:rFonts w:cs="Arial"/>
                <w:bCs/>
                <w:sz w:val="20"/>
                <w:szCs w:val="20"/>
              </w:rPr>
              <w:t>й</w:t>
            </w:r>
            <w:r w:rsidRPr="00FF0E47">
              <w:rPr>
                <w:rFonts w:cs="Arial"/>
                <w:bCs/>
                <w:sz w:val="20"/>
                <w:szCs w:val="20"/>
              </w:rPr>
              <w:t>нятість молоді</w:t>
            </w:r>
          </w:p>
        </w:tc>
      </w:tr>
      <w:tr w:rsidR="00FF0E47" w:rsidRPr="00500BCB" w:rsidTr="0083221E">
        <w:trPr>
          <w:trHeight w:val="462"/>
        </w:trPr>
        <w:tc>
          <w:tcPr>
            <w:tcW w:w="2977" w:type="dxa"/>
            <w:hideMark/>
          </w:tcPr>
          <w:p w:rsidR="00FF0E47" w:rsidRPr="00D86483" w:rsidRDefault="00AE602B" w:rsidP="006E1151">
            <w:pPr>
              <w:rPr>
                <w:rFonts w:cs="Arial"/>
                <w:b/>
                <w:bCs/>
                <w:color w:val="000000"/>
                <w:sz w:val="20"/>
                <w:szCs w:val="20"/>
              </w:rPr>
            </w:pPr>
            <w:r>
              <w:rPr>
                <w:rFonts w:cs="Arial"/>
                <w:b/>
                <w:bCs/>
                <w:color w:val="000000"/>
                <w:sz w:val="20"/>
                <w:szCs w:val="20"/>
              </w:rPr>
              <w:t>Назва проє</w:t>
            </w:r>
            <w:r w:rsidR="00FF0E47" w:rsidRPr="00D86483">
              <w:rPr>
                <w:rFonts w:cs="Arial"/>
                <w:b/>
                <w:bCs/>
                <w:color w:val="000000"/>
                <w:sz w:val="20"/>
                <w:szCs w:val="20"/>
              </w:rPr>
              <w:t>кту:</w:t>
            </w:r>
          </w:p>
        </w:tc>
        <w:tc>
          <w:tcPr>
            <w:tcW w:w="6521" w:type="dxa"/>
            <w:gridSpan w:val="4"/>
          </w:tcPr>
          <w:p w:rsidR="00FF0E47" w:rsidRPr="00500BCB" w:rsidRDefault="00FF0E47" w:rsidP="001D6CA1">
            <w:pPr>
              <w:pStyle w:val="aa"/>
              <w:rPr>
                <w:rFonts w:ascii="Arial" w:hAnsi="Arial" w:cs="Arial"/>
                <w:sz w:val="20"/>
                <w:szCs w:val="20"/>
              </w:rPr>
            </w:pPr>
            <w:r w:rsidRPr="00500BCB">
              <w:rPr>
                <w:rFonts w:ascii="Arial" w:hAnsi="Arial" w:cs="Arial"/>
                <w:b/>
                <w:sz w:val="20"/>
                <w:szCs w:val="20"/>
              </w:rPr>
              <w:t>Інноваційний центр розвитку молоді та сім’ї «Місто добрих сердець»</w:t>
            </w:r>
          </w:p>
        </w:tc>
      </w:tr>
      <w:tr w:rsidR="00FF0E47" w:rsidRPr="00D86483" w:rsidTr="0083221E">
        <w:tc>
          <w:tcPr>
            <w:tcW w:w="2977" w:type="dxa"/>
            <w:hideMark/>
          </w:tcPr>
          <w:p w:rsidR="00FF0E47" w:rsidRPr="00D86483" w:rsidRDefault="00AE602B" w:rsidP="006E1151">
            <w:pPr>
              <w:rPr>
                <w:rFonts w:cs="Arial"/>
                <w:b/>
                <w:bCs/>
                <w:color w:val="000000"/>
                <w:sz w:val="20"/>
                <w:szCs w:val="20"/>
              </w:rPr>
            </w:pPr>
            <w:r>
              <w:rPr>
                <w:rFonts w:cs="Arial"/>
                <w:b/>
                <w:bCs/>
                <w:color w:val="000000"/>
                <w:sz w:val="20"/>
                <w:szCs w:val="20"/>
              </w:rPr>
              <w:t>Цілі проє</w:t>
            </w:r>
            <w:r w:rsidR="00FF0E47" w:rsidRPr="00D86483">
              <w:rPr>
                <w:rFonts w:cs="Arial"/>
                <w:b/>
                <w:bCs/>
                <w:color w:val="000000"/>
                <w:sz w:val="20"/>
                <w:szCs w:val="20"/>
              </w:rPr>
              <w:t>кту:</w:t>
            </w:r>
          </w:p>
        </w:tc>
        <w:tc>
          <w:tcPr>
            <w:tcW w:w="6521" w:type="dxa"/>
            <w:gridSpan w:val="4"/>
          </w:tcPr>
          <w:p w:rsidR="00FF0E47" w:rsidRPr="00D86483" w:rsidRDefault="00FF0E47" w:rsidP="001D6CA1">
            <w:pPr>
              <w:rPr>
                <w:rFonts w:cs="Arial"/>
                <w:sz w:val="20"/>
                <w:szCs w:val="20"/>
                <w:lang w:eastAsia="it-IT"/>
              </w:rPr>
            </w:pPr>
            <w:r>
              <w:rPr>
                <w:rFonts w:cs="Arial"/>
                <w:sz w:val="20"/>
                <w:szCs w:val="20"/>
                <w:lang w:eastAsia="it-IT"/>
              </w:rPr>
              <w:t xml:space="preserve">Забезпечення громади якісними соціальними послугами </w:t>
            </w:r>
          </w:p>
        </w:tc>
      </w:tr>
      <w:tr w:rsidR="00FF0E47" w:rsidRPr="00D86483" w:rsidTr="0083221E">
        <w:tc>
          <w:tcPr>
            <w:tcW w:w="2977" w:type="dxa"/>
            <w:hideMark/>
          </w:tcPr>
          <w:p w:rsidR="00FF0E47" w:rsidRPr="00D86483" w:rsidRDefault="00AE602B" w:rsidP="006E1151">
            <w:pPr>
              <w:autoSpaceDE w:val="0"/>
              <w:autoSpaceDN w:val="0"/>
              <w:adjustRightInd w:val="0"/>
              <w:rPr>
                <w:rFonts w:cs="Arial"/>
                <w:b/>
                <w:color w:val="000000"/>
                <w:sz w:val="20"/>
                <w:szCs w:val="20"/>
              </w:rPr>
            </w:pPr>
            <w:r>
              <w:rPr>
                <w:rFonts w:cs="Arial"/>
                <w:b/>
                <w:color w:val="000000"/>
                <w:sz w:val="20"/>
                <w:szCs w:val="20"/>
              </w:rPr>
              <w:t>Територія впливу проє</w:t>
            </w:r>
            <w:r w:rsidR="00FF0E47" w:rsidRPr="00D86483">
              <w:rPr>
                <w:rFonts w:cs="Arial"/>
                <w:b/>
                <w:color w:val="000000"/>
                <w:sz w:val="20"/>
                <w:szCs w:val="20"/>
              </w:rPr>
              <w:t>кту:</w:t>
            </w:r>
          </w:p>
        </w:tc>
        <w:tc>
          <w:tcPr>
            <w:tcW w:w="6521" w:type="dxa"/>
            <w:gridSpan w:val="4"/>
          </w:tcPr>
          <w:p w:rsidR="00FF0E47" w:rsidRPr="00D86483" w:rsidRDefault="00FF0E47" w:rsidP="001D6CA1">
            <w:pPr>
              <w:rPr>
                <w:rFonts w:cs="Arial"/>
                <w:sz w:val="20"/>
                <w:szCs w:val="20"/>
                <w:lang w:eastAsia="it-IT"/>
              </w:rPr>
            </w:pPr>
            <w:r>
              <w:rPr>
                <w:rFonts w:cs="Arial"/>
                <w:sz w:val="20"/>
                <w:szCs w:val="20"/>
                <w:lang w:eastAsia="it-IT"/>
              </w:rPr>
              <w:t>Бахмутська міська об’єднана територіальна громада</w:t>
            </w:r>
          </w:p>
        </w:tc>
      </w:tr>
      <w:tr w:rsidR="00FF0E47" w:rsidRPr="00D86483" w:rsidTr="0083221E">
        <w:tc>
          <w:tcPr>
            <w:tcW w:w="2977" w:type="dxa"/>
            <w:hideMark/>
          </w:tcPr>
          <w:p w:rsidR="00FF0E47" w:rsidRPr="00D86483" w:rsidRDefault="00FF0E47" w:rsidP="006E1151">
            <w:pPr>
              <w:autoSpaceDE w:val="0"/>
              <w:autoSpaceDN w:val="0"/>
              <w:adjustRightInd w:val="0"/>
              <w:rPr>
                <w:rFonts w:cs="Arial"/>
                <w:b/>
                <w:color w:val="000000"/>
                <w:sz w:val="20"/>
                <w:szCs w:val="20"/>
              </w:rPr>
            </w:pPr>
            <w:r w:rsidRPr="00D86483">
              <w:rPr>
                <w:rFonts w:cs="Arial"/>
                <w:b/>
                <w:color w:val="000000"/>
                <w:sz w:val="20"/>
                <w:szCs w:val="20"/>
              </w:rPr>
              <w:t>Орієнтовна кількість отримувачів вигод</w:t>
            </w:r>
          </w:p>
        </w:tc>
        <w:tc>
          <w:tcPr>
            <w:tcW w:w="6521" w:type="dxa"/>
            <w:gridSpan w:val="4"/>
          </w:tcPr>
          <w:p w:rsidR="00FF0E47" w:rsidRPr="00D86483" w:rsidRDefault="00FF0E47" w:rsidP="006E1151">
            <w:pPr>
              <w:rPr>
                <w:rFonts w:cs="Arial"/>
                <w:sz w:val="20"/>
                <w:szCs w:val="20"/>
                <w:lang w:eastAsia="it-IT"/>
              </w:rPr>
            </w:pPr>
            <w:r>
              <w:rPr>
                <w:rFonts w:cs="Arial"/>
                <w:sz w:val="20"/>
                <w:szCs w:val="20"/>
                <w:lang w:eastAsia="it-IT"/>
              </w:rPr>
              <w:t>3000 осіб</w:t>
            </w:r>
          </w:p>
        </w:tc>
      </w:tr>
      <w:tr w:rsidR="00FF0E47" w:rsidRPr="00B4460A" w:rsidTr="0083221E">
        <w:tc>
          <w:tcPr>
            <w:tcW w:w="2977" w:type="dxa"/>
            <w:hideMark/>
          </w:tcPr>
          <w:p w:rsidR="00FF0E47" w:rsidRPr="00D86483" w:rsidRDefault="00AE602B" w:rsidP="006E1151">
            <w:pPr>
              <w:rPr>
                <w:rFonts w:cs="Arial"/>
                <w:b/>
                <w:bCs/>
                <w:color w:val="000000"/>
                <w:sz w:val="20"/>
                <w:szCs w:val="20"/>
              </w:rPr>
            </w:pPr>
            <w:r>
              <w:rPr>
                <w:rFonts w:cs="Arial"/>
                <w:b/>
                <w:bCs/>
                <w:color w:val="000000"/>
                <w:sz w:val="20"/>
                <w:szCs w:val="20"/>
              </w:rPr>
              <w:t>Стислий опис проє</w:t>
            </w:r>
            <w:r w:rsidR="00FF0E47" w:rsidRPr="00D86483">
              <w:rPr>
                <w:rFonts w:cs="Arial"/>
                <w:b/>
                <w:bCs/>
                <w:color w:val="000000"/>
                <w:sz w:val="20"/>
                <w:szCs w:val="20"/>
              </w:rPr>
              <w:t>кту:</w:t>
            </w:r>
          </w:p>
        </w:tc>
        <w:tc>
          <w:tcPr>
            <w:tcW w:w="6521" w:type="dxa"/>
            <w:gridSpan w:val="4"/>
          </w:tcPr>
          <w:p w:rsidR="00FF0E47" w:rsidRDefault="00FF0E47" w:rsidP="008E46A3">
            <w:pPr>
              <w:jc w:val="both"/>
              <w:rPr>
                <w:rFonts w:cs="Arial"/>
                <w:sz w:val="20"/>
                <w:szCs w:val="20"/>
              </w:rPr>
            </w:pPr>
            <w:r>
              <w:rPr>
                <w:rFonts w:cs="Arial"/>
                <w:sz w:val="20"/>
                <w:szCs w:val="20"/>
                <w:lang w:eastAsia="it-IT"/>
              </w:rPr>
              <w:t xml:space="preserve">Створення кімнати «Медіації» з </w:t>
            </w:r>
            <w:r w:rsidRPr="002515B8">
              <w:rPr>
                <w:rFonts w:cs="Arial"/>
                <w:sz w:val="20"/>
                <w:szCs w:val="20"/>
              </w:rPr>
              <w:t>метою надання соціальних послуг по врегулюванню конфлікту/спору за участю посередника/медіатора</w:t>
            </w:r>
            <w:r>
              <w:rPr>
                <w:rFonts w:cs="Arial"/>
                <w:sz w:val="20"/>
                <w:szCs w:val="20"/>
              </w:rPr>
              <w:t>.</w:t>
            </w:r>
          </w:p>
          <w:p w:rsidR="00FF0E47" w:rsidRDefault="00FF0E47" w:rsidP="008E46A3">
            <w:pPr>
              <w:jc w:val="both"/>
              <w:rPr>
                <w:rFonts w:cs="Arial"/>
                <w:sz w:val="20"/>
                <w:szCs w:val="20"/>
                <w:shd w:val="clear" w:color="auto" w:fill="FFFFFF"/>
              </w:rPr>
            </w:pPr>
            <w:r>
              <w:rPr>
                <w:rFonts w:cs="Arial"/>
                <w:sz w:val="20"/>
                <w:szCs w:val="20"/>
                <w:lang w:eastAsia="it-IT"/>
              </w:rPr>
              <w:t xml:space="preserve">Створення «Сенсорної» кімнати </w:t>
            </w:r>
            <w:r>
              <w:rPr>
                <w:rFonts w:cs="Arial"/>
                <w:sz w:val="20"/>
                <w:szCs w:val="20"/>
              </w:rPr>
              <w:t xml:space="preserve">для </w:t>
            </w:r>
            <w:r w:rsidRPr="002515B8">
              <w:rPr>
                <w:rFonts w:cs="Arial"/>
                <w:sz w:val="20"/>
                <w:szCs w:val="20"/>
              </w:rPr>
              <w:t xml:space="preserve">створення особливого середовища для розширення і розвитку світогляду, сенсорного та пізнавального для </w:t>
            </w:r>
            <w:r w:rsidRPr="002515B8">
              <w:rPr>
                <w:rFonts w:cs="Arial"/>
                <w:sz w:val="20"/>
                <w:szCs w:val="20"/>
                <w:shd w:val="clear" w:color="auto" w:fill="FFFFFF"/>
              </w:rPr>
              <w:t>людей з різними порушеннями та особливими потребами</w:t>
            </w:r>
            <w:r>
              <w:rPr>
                <w:rFonts w:cs="Arial"/>
                <w:sz w:val="20"/>
                <w:szCs w:val="20"/>
                <w:shd w:val="clear" w:color="auto" w:fill="FFFFFF"/>
              </w:rPr>
              <w:t>.</w:t>
            </w:r>
          </w:p>
          <w:p w:rsidR="00FF0E47" w:rsidRPr="00500BCB" w:rsidRDefault="00FF0E47" w:rsidP="008E46A3">
            <w:pPr>
              <w:pStyle w:val="aa"/>
              <w:tabs>
                <w:tab w:val="left" w:pos="426"/>
              </w:tabs>
              <w:jc w:val="both"/>
              <w:rPr>
                <w:rFonts w:ascii="Arial" w:hAnsi="Arial" w:cs="Arial"/>
                <w:sz w:val="20"/>
                <w:szCs w:val="20"/>
                <w:shd w:val="clear" w:color="auto" w:fill="FFFFFF"/>
              </w:rPr>
            </w:pPr>
            <w:r w:rsidRPr="00500BCB">
              <w:rPr>
                <w:rFonts w:ascii="Arial" w:hAnsi="Arial" w:cs="Arial"/>
                <w:sz w:val="20"/>
                <w:szCs w:val="20"/>
              </w:rPr>
              <w:t>Створення кімнати для роботи психолога (з дітьми від 5 років та батьками) з метою надання першої психологічної допомоги сім’ям, які опинились в складних життєвих обставина</w:t>
            </w:r>
            <w:r w:rsidR="00360678">
              <w:rPr>
                <w:rFonts w:ascii="Arial" w:hAnsi="Arial" w:cs="Arial"/>
                <w:sz w:val="20"/>
                <w:szCs w:val="20"/>
              </w:rPr>
              <w:t>х,</w:t>
            </w:r>
            <w:r w:rsidRPr="00500BCB">
              <w:rPr>
                <w:rFonts w:ascii="Arial" w:hAnsi="Arial" w:cs="Arial"/>
                <w:sz w:val="20"/>
                <w:szCs w:val="20"/>
              </w:rPr>
              <w:t xml:space="preserve"> сім’ям з числа  вимушених переселенців та </w:t>
            </w:r>
            <w:r w:rsidRPr="00500BCB">
              <w:rPr>
                <w:rFonts w:ascii="Arial" w:hAnsi="Arial" w:cs="Arial"/>
                <w:sz w:val="20"/>
                <w:szCs w:val="20"/>
                <w:shd w:val="clear" w:color="auto" w:fill="FFFFFF"/>
              </w:rPr>
              <w:t>сприяння в інтеграції та соціальній адаптації осіб (сімей), які переселилися до міста Бахмут.</w:t>
            </w:r>
          </w:p>
          <w:p w:rsidR="00FF0E47" w:rsidRPr="00500BCB" w:rsidRDefault="00FF0E47" w:rsidP="008E46A3">
            <w:pPr>
              <w:pStyle w:val="aa"/>
              <w:tabs>
                <w:tab w:val="left" w:pos="426"/>
              </w:tabs>
              <w:jc w:val="both"/>
              <w:rPr>
                <w:rFonts w:ascii="Arial" w:hAnsi="Arial" w:cs="Arial"/>
                <w:sz w:val="20"/>
                <w:szCs w:val="20"/>
                <w:shd w:val="clear" w:color="auto" w:fill="FFFFFF"/>
              </w:rPr>
            </w:pPr>
            <w:r w:rsidRPr="00500BCB">
              <w:rPr>
                <w:rFonts w:ascii="Arial" w:hAnsi="Arial" w:cs="Arial"/>
                <w:sz w:val="20"/>
                <w:szCs w:val="20"/>
              </w:rPr>
              <w:t>Облаштування кімнати для групових заходів</w:t>
            </w:r>
            <w:r w:rsidRPr="00500BCB">
              <w:rPr>
                <w:rFonts w:ascii="Arial" w:hAnsi="Arial" w:cs="Arial"/>
                <w:b/>
                <w:sz w:val="20"/>
                <w:szCs w:val="20"/>
              </w:rPr>
              <w:t xml:space="preserve"> </w:t>
            </w:r>
            <w:r w:rsidRPr="00500BCB">
              <w:rPr>
                <w:rFonts w:ascii="Arial" w:hAnsi="Arial" w:cs="Arial"/>
                <w:sz w:val="20"/>
                <w:szCs w:val="20"/>
              </w:rPr>
              <w:t>з метою проведення  «круглих столів», тренінгів, семінарів та лекцій на теми: наставництво, патронатні сім’ї, створення прийомних сімей, будинків сімейного типу, а також: позитивне батьківство, виховання батьківської компетентності, відповідального батьківства для батьків, подружніх пар, а також неповнолітніх матерів та ін</w:t>
            </w:r>
            <w:r w:rsidR="00360678">
              <w:rPr>
                <w:rFonts w:ascii="Arial" w:hAnsi="Arial" w:cs="Arial"/>
                <w:sz w:val="20"/>
                <w:szCs w:val="20"/>
              </w:rPr>
              <w:t>ше</w:t>
            </w:r>
            <w:r w:rsidRPr="00500BCB">
              <w:rPr>
                <w:rFonts w:ascii="Arial" w:hAnsi="Arial" w:cs="Arial"/>
                <w:sz w:val="20"/>
                <w:szCs w:val="20"/>
              </w:rPr>
              <w:t>.</w:t>
            </w:r>
          </w:p>
          <w:p w:rsidR="00FF0E47" w:rsidRPr="00B4460A" w:rsidRDefault="00FF0E47" w:rsidP="008E46A3">
            <w:pPr>
              <w:jc w:val="both"/>
              <w:rPr>
                <w:rFonts w:cs="Arial"/>
                <w:sz w:val="20"/>
                <w:szCs w:val="20"/>
                <w:lang w:eastAsia="it-IT"/>
              </w:rPr>
            </w:pPr>
            <w:r w:rsidRPr="00B4460A">
              <w:rPr>
                <w:rFonts w:cs="Arial"/>
                <w:sz w:val="20"/>
                <w:szCs w:val="20"/>
                <w:lang w:eastAsia="it-IT"/>
              </w:rPr>
              <w:t xml:space="preserve">Оновлення </w:t>
            </w:r>
            <w:r>
              <w:rPr>
                <w:rFonts w:cs="Arial"/>
                <w:sz w:val="20"/>
                <w:szCs w:val="20"/>
              </w:rPr>
              <w:t>дитячого</w:t>
            </w:r>
            <w:r w:rsidRPr="00B4460A">
              <w:rPr>
                <w:rFonts w:cs="Arial"/>
                <w:sz w:val="20"/>
                <w:szCs w:val="20"/>
              </w:rPr>
              <w:t xml:space="preserve"> клуб</w:t>
            </w:r>
            <w:r>
              <w:rPr>
                <w:rFonts w:cs="Arial"/>
                <w:sz w:val="20"/>
                <w:szCs w:val="20"/>
              </w:rPr>
              <w:t>у</w:t>
            </w:r>
            <w:r w:rsidRPr="00B4460A">
              <w:rPr>
                <w:rFonts w:cs="Arial"/>
                <w:sz w:val="20"/>
                <w:szCs w:val="20"/>
              </w:rPr>
              <w:t xml:space="preserve"> «Промінчик» </w:t>
            </w:r>
            <w:r>
              <w:rPr>
                <w:rFonts w:cs="Arial"/>
                <w:sz w:val="20"/>
                <w:szCs w:val="20"/>
              </w:rPr>
              <w:t>з</w:t>
            </w:r>
            <w:r w:rsidRPr="00B4460A">
              <w:rPr>
                <w:rFonts w:cs="Arial"/>
                <w:sz w:val="20"/>
                <w:szCs w:val="20"/>
              </w:rPr>
              <w:t xml:space="preserve"> метою соціального захисту дітей з інвалідністю, розвитку їх творчих здібностей, відродження емоційного контакту та налагодження довірливих відносин</w:t>
            </w:r>
            <w:r>
              <w:rPr>
                <w:rFonts w:cs="Arial"/>
                <w:sz w:val="20"/>
                <w:szCs w:val="20"/>
              </w:rPr>
              <w:t>.</w:t>
            </w:r>
          </w:p>
        </w:tc>
      </w:tr>
      <w:tr w:rsidR="00FF0E47" w:rsidRPr="006F7474" w:rsidTr="0083221E">
        <w:tc>
          <w:tcPr>
            <w:tcW w:w="2977" w:type="dxa"/>
            <w:hideMark/>
          </w:tcPr>
          <w:p w:rsidR="00FF0E47" w:rsidRPr="00D86483" w:rsidRDefault="00FF0E47" w:rsidP="006E1151">
            <w:pPr>
              <w:rPr>
                <w:rFonts w:cs="Arial"/>
                <w:b/>
                <w:bCs/>
                <w:color w:val="000000"/>
                <w:sz w:val="20"/>
                <w:szCs w:val="20"/>
              </w:rPr>
            </w:pPr>
            <w:r w:rsidRPr="00D86483">
              <w:rPr>
                <w:rFonts w:cs="Arial"/>
                <w:b/>
                <w:bCs/>
                <w:color w:val="000000"/>
                <w:sz w:val="20"/>
                <w:szCs w:val="20"/>
              </w:rPr>
              <w:t>Очікувані результати:</w:t>
            </w:r>
          </w:p>
        </w:tc>
        <w:tc>
          <w:tcPr>
            <w:tcW w:w="6521" w:type="dxa"/>
            <w:gridSpan w:val="4"/>
          </w:tcPr>
          <w:p w:rsidR="00360678" w:rsidRDefault="00360678" w:rsidP="00360678">
            <w:pPr>
              <w:tabs>
                <w:tab w:val="left" w:pos="301"/>
              </w:tabs>
              <w:contextualSpacing/>
              <w:jc w:val="both"/>
              <w:rPr>
                <w:rFonts w:cs="Arial"/>
                <w:sz w:val="20"/>
                <w:szCs w:val="20"/>
              </w:rPr>
            </w:pPr>
            <w:r>
              <w:rPr>
                <w:rFonts w:cs="Arial"/>
                <w:sz w:val="20"/>
                <w:szCs w:val="20"/>
              </w:rPr>
              <w:t xml:space="preserve">1. </w:t>
            </w:r>
            <w:r w:rsidR="00FF0E47" w:rsidRPr="00360678">
              <w:rPr>
                <w:rFonts w:cs="Arial"/>
                <w:sz w:val="20"/>
                <w:szCs w:val="20"/>
              </w:rPr>
              <w:t>Створення інноваційного центру розвитку молоді і сім’ї «Місто добрих сердець»</w:t>
            </w:r>
            <w:r>
              <w:rPr>
                <w:rFonts w:cs="Arial"/>
                <w:sz w:val="20"/>
                <w:szCs w:val="20"/>
              </w:rPr>
              <w:t>.</w:t>
            </w:r>
          </w:p>
          <w:p w:rsidR="00360678" w:rsidRDefault="00360678" w:rsidP="00360678">
            <w:pPr>
              <w:tabs>
                <w:tab w:val="left" w:pos="301"/>
              </w:tabs>
              <w:contextualSpacing/>
              <w:jc w:val="both"/>
              <w:rPr>
                <w:rFonts w:cs="Arial"/>
                <w:sz w:val="20"/>
                <w:szCs w:val="20"/>
              </w:rPr>
            </w:pPr>
            <w:r>
              <w:rPr>
                <w:rFonts w:cs="Arial"/>
                <w:sz w:val="20"/>
                <w:szCs w:val="20"/>
              </w:rPr>
              <w:t xml:space="preserve">2. </w:t>
            </w:r>
            <w:r w:rsidR="00FF0E47" w:rsidRPr="00360678">
              <w:rPr>
                <w:rFonts w:cs="Arial"/>
                <w:sz w:val="20"/>
                <w:szCs w:val="20"/>
              </w:rPr>
              <w:t>Розширення кола отримувачів соціальних послуг</w:t>
            </w:r>
            <w:r>
              <w:rPr>
                <w:rFonts w:cs="Arial"/>
                <w:sz w:val="20"/>
                <w:szCs w:val="20"/>
              </w:rPr>
              <w:t>.</w:t>
            </w:r>
          </w:p>
          <w:p w:rsidR="00FF0E47" w:rsidRPr="00360678" w:rsidRDefault="00360678" w:rsidP="00360678">
            <w:pPr>
              <w:tabs>
                <w:tab w:val="left" w:pos="301"/>
              </w:tabs>
              <w:contextualSpacing/>
              <w:jc w:val="both"/>
              <w:rPr>
                <w:rFonts w:cs="Arial"/>
                <w:sz w:val="20"/>
                <w:szCs w:val="20"/>
              </w:rPr>
            </w:pPr>
            <w:r>
              <w:rPr>
                <w:rFonts w:cs="Arial"/>
                <w:sz w:val="20"/>
                <w:szCs w:val="20"/>
              </w:rPr>
              <w:t xml:space="preserve">3. </w:t>
            </w:r>
            <w:r w:rsidR="00FF0E47" w:rsidRPr="00360678">
              <w:rPr>
                <w:rFonts w:cs="Arial"/>
                <w:sz w:val="20"/>
                <w:szCs w:val="20"/>
              </w:rPr>
              <w:t>Підвищення обізнаності надавачів соціальних послуг</w:t>
            </w:r>
            <w:r>
              <w:rPr>
                <w:rFonts w:cs="Arial"/>
                <w:sz w:val="20"/>
                <w:szCs w:val="20"/>
              </w:rPr>
              <w:t>.</w:t>
            </w:r>
          </w:p>
        </w:tc>
      </w:tr>
      <w:tr w:rsidR="00FF0E47" w:rsidRPr="00C45672" w:rsidTr="0083221E">
        <w:tc>
          <w:tcPr>
            <w:tcW w:w="2977" w:type="dxa"/>
            <w:hideMark/>
          </w:tcPr>
          <w:p w:rsidR="00FF0E47" w:rsidRPr="00D86483" w:rsidRDefault="00AE602B" w:rsidP="006E1151">
            <w:pPr>
              <w:rPr>
                <w:rFonts w:cs="Arial"/>
                <w:b/>
                <w:bCs/>
                <w:color w:val="000000"/>
                <w:sz w:val="20"/>
                <w:szCs w:val="20"/>
              </w:rPr>
            </w:pPr>
            <w:r>
              <w:rPr>
                <w:rFonts w:cs="Arial"/>
                <w:b/>
                <w:bCs/>
                <w:color w:val="000000"/>
                <w:sz w:val="20"/>
                <w:szCs w:val="20"/>
              </w:rPr>
              <w:t>Ключові заходи проє</w:t>
            </w:r>
            <w:r w:rsidR="00FF0E47" w:rsidRPr="00D86483">
              <w:rPr>
                <w:rFonts w:cs="Arial"/>
                <w:b/>
                <w:bCs/>
                <w:color w:val="000000"/>
                <w:sz w:val="20"/>
                <w:szCs w:val="20"/>
              </w:rPr>
              <w:t>кту:</w:t>
            </w:r>
          </w:p>
        </w:tc>
        <w:tc>
          <w:tcPr>
            <w:tcW w:w="6521" w:type="dxa"/>
            <w:gridSpan w:val="4"/>
          </w:tcPr>
          <w:p w:rsidR="00360678" w:rsidRDefault="00360678" w:rsidP="00360678">
            <w:pPr>
              <w:tabs>
                <w:tab w:val="left" w:pos="301"/>
              </w:tabs>
              <w:contextualSpacing/>
              <w:jc w:val="both"/>
              <w:rPr>
                <w:rFonts w:cs="Arial"/>
                <w:sz w:val="20"/>
                <w:szCs w:val="20"/>
              </w:rPr>
            </w:pPr>
            <w:r>
              <w:rPr>
                <w:rFonts w:cs="Arial"/>
                <w:sz w:val="20"/>
                <w:szCs w:val="20"/>
              </w:rPr>
              <w:t xml:space="preserve">1. </w:t>
            </w:r>
            <w:r w:rsidR="00FF0E47" w:rsidRPr="00360678">
              <w:rPr>
                <w:rFonts w:cs="Arial"/>
                <w:sz w:val="20"/>
                <w:szCs w:val="20"/>
              </w:rPr>
              <w:t>Навчання фахівців із соціальної роботи</w:t>
            </w:r>
            <w:r>
              <w:rPr>
                <w:rFonts w:cs="Arial"/>
                <w:sz w:val="20"/>
                <w:szCs w:val="20"/>
              </w:rPr>
              <w:t>.</w:t>
            </w:r>
          </w:p>
          <w:p w:rsidR="00360678" w:rsidRDefault="00360678" w:rsidP="00360678">
            <w:pPr>
              <w:tabs>
                <w:tab w:val="left" w:pos="301"/>
              </w:tabs>
              <w:contextualSpacing/>
              <w:jc w:val="both"/>
              <w:rPr>
                <w:rFonts w:cs="Arial"/>
                <w:sz w:val="20"/>
                <w:szCs w:val="20"/>
              </w:rPr>
            </w:pPr>
            <w:r>
              <w:rPr>
                <w:rFonts w:cs="Arial"/>
                <w:sz w:val="20"/>
                <w:szCs w:val="20"/>
              </w:rPr>
              <w:t xml:space="preserve">2. </w:t>
            </w:r>
            <w:r w:rsidR="00FF0E47" w:rsidRPr="00360678">
              <w:rPr>
                <w:rFonts w:cs="Arial"/>
                <w:sz w:val="20"/>
                <w:szCs w:val="20"/>
              </w:rPr>
              <w:t>Допомога у врегулюванні конфліктів</w:t>
            </w:r>
            <w:r>
              <w:rPr>
                <w:rFonts w:cs="Arial"/>
                <w:sz w:val="20"/>
                <w:szCs w:val="20"/>
              </w:rPr>
              <w:t>.</w:t>
            </w:r>
          </w:p>
          <w:p w:rsidR="00360678" w:rsidRDefault="00360678" w:rsidP="00360678">
            <w:pPr>
              <w:tabs>
                <w:tab w:val="left" w:pos="301"/>
              </w:tabs>
              <w:contextualSpacing/>
              <w:jc w:val="both"/>
              <w:rPr>
                <w:rFonts w:cs="Arial"/>
                <w:sz w:val="20"/>
                <w:szCs w:val="20"/>
              </w:rPr>
            </w:pPr>
            <w:r>
              <w:rPr>
                <w:rFonts w:cs="Arial"/>
                <w:sz w:val="20"/>
                <w:szCs w:val="20"/>
              </w:rPr>
              <w:t xml:space="preserve">3. </w:t>
            </w:r>
            <w:r w:rsidR="00FF0E47" w:rsidRPr="00360678">
              <w:rPr>
                <w:rFonts w:cs="Arial"/>
                <w:sz w:val="20"/>
                <w:szCs w:val="20"/>
              </w:rPr>
              <w:t>Надання психологічної допомоги</w:t>
            </w:r>
            <w:r>
              <w:rPr>
                <w:rFonts w:cs="Arial"/>
                <w:sz w:val="20"/>
                <w:szCs w:val="20"/>
              </w:rPr>
              <w:t>.</w:t>
            </w:r>
          </w:p>
          <w:p w:rsidR="00360678" w:rsidRDefault="00360678" w:rsidP="00360678">
            <w:pPr>
              <w:tabs>
                <w:tab w:val="left" w:pos="301"/>
              </w:tabs>
              <w:contextualSpacing/>
              <w:jc w:val="both"/>
              <w:rPr>
                <w:rFonts w:cs="Arial"/>
                <w:sz w:val="20"/>
                <w:szCs w:val="20"/>
              </w:rPr>
            </w:pPr>
            <w:r>
              <w:rPr>
                <w:rFonts w:cs="Arial"/>
                <w:sz w:val="20"/>
                <w:szCs w:val="20"/>
              </w:rPr>
              <w:t xml:space="preserve">4. </w:t>
            </w:r>
            <w:r w:rsidR="00FF0E47" w:rsidRPr="00360678">
              <w:rPr>
                <w:rFonts w:cs="Arial"/>
                <w:sz w:val="20"/>
                <w:szCs w:val="20"/>
              </w:rPr>
              <w:t>Організація дозвілля та соціалізація дітей з інвалідністю</w:t>
            </w:r>
            <w:r>
              <w:rPr>
                <w:rFonts w:cs="Arial"/>
                <w:sz w:val="20"/>
                <w:szCs w:val="20"/>
              </w:rPr>
              <w:t>.</w:t>
            </w:r>
          </w:p>
          <w:p w:rsidR="00FF0E47" w:rsidRPr="00360678" w:rsidRDefault="00360678" w:rsidP="00360678">
            <w:pPr>
              <w:tabs>
                <w:tab w:val="left" w:pos="301"/>
              </w:tabs>
              <w:contextualSpacing/>
              <w:jc w:val="both"/>
              <w:rPr>
                <w:rFonts w:cs="Arial"/>
                <w:sz w:val="20"/>
                <w:szCs w:val="20"/>
              </w:rPr>
            </w:pPr>
            <w:r>
              <w:rPr>
                <w:rFonts w:cs="Arial"/>
                <w:sz w:val="20"/>
                <w:szCs w:val="20"/>
              </w:rPr>
              <w:t xml:space="preserve">5. </w:t>
            </w:r>
            <w:r w:rsidR="00FF0E47" w:rsidRPr="00360678">
              <w:rPr>
                <w:rFonts w:cs="Arial"/>
                <w:sz w:val="20"/>
                <w:szCs w:val="20"/>
              </w:rPr>
              <w:t>Залучення суб’єктів соціальної роботи</w:t>
            </w:r>
          </w:p>
        </w:tc>
      </w:tr>
      <w:tr w:rsidR="00FF0E47" w:rsidRPr="00D86483" w:rsidTr="0083221E">
        <w:tc>
          <w:tcPr>
            <w:tcW w:w="2977" w:type="dxa"/>
            <w:hideMark/>
          </w:tcPr>
          <w:p w:rsidR="00FF0E47" w:rsidRPr="00D86483" w:rsidRDefault="00FF0E47" w:rsidP="006E1151">
            <w:pPr>
              <w:rPr>
                <w:rFonts w:cs="Arial"/>
                <w:b/>
                <w:color w:val="000000"/>
                <w:sz w:val="20"/>
                <w:szCs w:val="20"/>
              </w:rPr>
            </w:pPr>
            <w:r w:rsidRPr="00D86483">
              <w:rPr>
                <w:rFonts w:cs="Arial"/>
                <w:b/>
                <w:color w:val="000000"/>
                <w:sz w:val="20"/>
                <w:szCs w:val="20"/>
              </w:rPr>
              <w:t>Період здійснення:</w:t>
            </w:r>
          </w:p>
        </w:tc>
        <w:tc>
          <w:tcPr>
            <w:tcW w:w="6521" w:type="dxa"/>
            <w:gridSpan w:val="4"/>
          </w:tcPr>
          <w:p w:rsidR="00FF0E47" w:rsidRPr="00360678" w:rsidRDefault="00FF0E47" w:rsidP="006E1151">
            <w:pPr>
              <w:rPr>
                <w:rFonts w:cs="Arial"/>
                <w:color w:val="000000"/>
                <w:sz w:val="20"/>
                <w:szCs w:val="20"/>
                <w:lang w:eastAsia="it-IT"/>
              </w:rPr>
            </w:pPr>
            <w:r w:rsidRPr="00360678">
              <w:rPr>
                <w:rFonts w:cs="Arial"/>
                <w:color w:val="000000"/>
                <w:sz w:val="20"/>
                <w:szCs w:val="20"/>
                <w:lang w:eastAsia="it-IT"/>
              </w:rPr>
              <w:t>2019 - 2022 роки</w:t>
            </w:r>
          </w:p>
        </w:tc>
      </w:tr>
      <w:tr w:rsidR="00FF0E47" w:rsidRPr="00D86483" w:rsidTr="0083221E">
        <w:tc>
          <w:tcPr>
            <w:tcW w:w="2977" w:type="dxa"/>
            <w:vMerge w:val="restart"/>
            <w:hideMark/>
          </w:tcPr>
          <w:p w:rsidR="00FF0E47" w:rsidRPr="00D86483" w:rsidRDefault="00AE602B" w:rsidP="006E1151">
            <w:pPr>
              <w:rPr>
                <w:rFonts w:cs="Arial"/>
                <w:b/>
                <w:bCs/>
                <w:color w:val="000000"/>
                <w:sz w:val="20"/>
                <w:szCs w:val="20"/>
              </w:rPr>
            </w:pPr>
            <w:r>
              <w:rPr>
                <w:rFonts w:cs="Arial"/>
                <w:b/>
                <w:bCs/>
                <w:color w:val="000000"/>
                <w:sz w:val="20"/>
                <w:szCs w:val="20"/>
              </w:rPr>
              <w:t>Орієнтовна вартість проє</w:t>
            </w:r>
            <w:r w:rsidR="00FF0E47" w:rsidRPr="00D86483">
              <w:rPr>
                <w:rFonts w:cs="Arial"/>
                <w:b/>
                <w:bCs/>
                <w:color w:val="000000"/>
                <w:sz w:val="20"/>
                <w:szCs w:val="20"/>
              </w:rPr>
              <w:t>кту, тис. грн.</w:t>
            </w:r>
          </w:p>
        </w:tc>
        <w:tc>
          <w:tcPr>
            <w:tcW w:w="1418" w:type="dxa"/>
            <w:hideMark/>
          </w:tcPr>
          <w:p w:rsidR="00FF0E47" w:rsidRPr="00D86483" w:rsidRDefault="00FF0E47" w:rsidP="006E1151">
            <w:pPr>
              <w:jc w:val="center"/>
              <w:rPr>
                <w:rFonts w:cs="Arial"/>
                <w:b/>
                <w:color w:val="000000"/>
                <w:sz w:val="20"/>
                <w:szCs w:val="20"/>
                <w:lang w:eastAsia="it-IT"/>
              </w:rPr>
            </w:pPr>
            <w:r>
              <w:rPr>
                <w:rFonts w:cs="Arial"/>
                <w:b/>
                <w:color w:val="000000"/>
                <w:sz w:val="20"/>
                <w:szCs w:val="20"/>
                <w:lang w:eastAsia="it-IT"/>
              </w:rPr>
              <w:t>2020</w:t>
            </w:r>
          </w:p>
        </w:tc>
        <w:tc>
          <w:tcPr>
            <w:tcW w:w="1417" w:type="dxa"/>
            <w:hideMark/>
          </w:tcPr>
          <w:p w:rsidR="00FF0E47" w:rsidRPr="00D86483" w:rsidRDefault="00FF0E47" w:rsidP="006E1151">
            <w:pPr>
              <w:jc w:val="center"/>
              <w:rPr>
                <w:rFonts w:cs="Arial"/>
                <w:b/>
                <w:color w:val="000000"/>
                <w:sz w:val="20"/>
                <w:szCs w:val="20"/>
                <w:lang w:eastAsia="it-IT"/>
              </w:rPr>
            </w:pPr>
            <w:r w:rsidRPr="00D86483">
              <w:rPr>
                <w:rFonts w:cs="Arial"/>
                <w:b/>
                <w:color w:val="000000"/>
                <w:sz w:val="20"/>
                <w:szCs w:val="20"/>
                <w:lang w:eastAsia="it-IT"/>
              </w:rPr>
              <w:t>20</w:t>
            </w:r>
            <w:r>
              <w:rPr>
                <w:rFonts w:cs="Arial"/>
                <w:b/>
                <w:color w:val="000000"/>
                <w:sz w:val="20"/>
                <w:szCs w:val="20"/>
                <w:lang w:eastAsia="it-IT"/>
              </w:rPr>
              <w:t>21</w:t>
            </w:r>
          </w:p>
        </w:tc>
        <w:tc>
          <w:tcPr>
            <w:tcW w:w="1559" w:type="dxa"/>
            <w:hideMark/>
          </w:tcPr>
          <w:p w:rsidR="00FF0E47" w:rsidRPr="00D86483" w:rsidRDefault="00FF0E47" w:rsidP="006E1151">
            <w:pPr>
              <w:jc w:val="center"/>
              <w:rPr>
                <w:rFonts w:cs="Arial"/>
                <w:b/>
                <w:color w:val="000000"/>
                <w:sz w:val="20"/>
                <w:szCs w:val="20"/>
                <w:lang w:eastAsia="it-IT"/>
              </w:rPr>
            </w:pPr>
            <w:r w:rsidRPr="00D86483">
              <w:rPr>
                <w:rFonts w:cs="Arial"/>
                <w:b/>
                <w:color w:val="000000"/>
                <w:sz w:val="20"/>
                <w:szCs w:val="20"/>
                <w:lang w:eastAsia="it-IT"/>
              </w:rPr>
              <w:t>20</w:t>
            </w:r>
            <w:r>
              <w:rPr>
                <w:rFonts w:cs="Arial"/>
                <w:b/>
                <w:color w:val="000000"/>
                <w:sz w:val="20"/>
                <w:szCs w:val="20"/>
                <w:lang w:eastAsia="it-IT"/>
              </w:rPr>
              <w:t>22</w:t>
            </w:r>
          </w:p>
        </w:tc>
        <w:tc>
          <w:tcPr>
            <w:tcW w:w="2127" w:type="dxa"/>
            <w:hideMark/>
          </w:tcPr>
          <w:p w:rsidR="00FF0E47" w:rsidRPr="00D86483" w:rsidRDefault="00FF0E47" w:rsidP="006E1151">
            <w:pPr>
              <w:jc w:val="center"/>
              <w:rPr>
                <w:rFonts w:cs="Arial"/>
                <w:b/>
                <w:color w:val="000000"/>
                <w:sz w:val="20"/>
                <w:szCs w:val="20"/>
                <w:lang w:eastAsia="it-IT"/>
              </w:rPr>
            </w:pPr>
            <w:r w:rsidRPr="00D86483">
              <w:rPr>
                <w:rFonts w:cs="Arial"/>
                <w:b/>
                <w:color w:val="000000"/>
                <w:sz w:val="20"/>
                <w:szCs w:val="20"/>
                <w:lang w:eastAsia="it-IT"/>
              </w:rPr>
              <w:t>Разом</w:t>
            </w:r>
          </w:p>
        </w:tc>
      </w:tr>
      <w:tr w:rsidR="00FF0E47" w:rsidRPr="00D86483" w:rsidTr="0083221E">
        <w:tc>
          <w:tcPr>
            <w:tcW w:w="2977" w:type="dxa"/>
            <w:vMerge/>
            <w:hideMark/>
          </w:tcPr>
          <w:p w:rsidR="00FF0E47" w:rsidRPr="00D86483" w:rsidRDefault="00FF0E47" w:rsidP="006E1151">
            <w:pPr>
              <w:rPr>
                <w:rFonts w:cs="Arial"/>
                <w:b/>
                <w:bCs/>
                <w:color w:val="000000"/>
                <w:sz w:val="20"/>
                <w:szCs w:val="20"/>
              </w:rPr>
            </w:pPr>
          </w:p>
        </w:tc>
        <w:tc>
          <w:tcPr>
            <w:tcW w:w="1418" w:type="dxa"/>
          </w:tcPr>
          <w:p w:rsidR="00FF0E47" w:rsidRPr="00AE602B" w:rsidRDefault="00FF0E47" w:rsidP="006E1151">
            <w:pPr>
              <w:jc w:val="center"/>
              <w:rPr>
                <w:rFonts w:cs="Arial"/>
                <w:color w:val="000000"/>
                <w:sz w:val="20"/>
                <w:szCs w:val="20"/>
                <w:lang w:eastAsia="it-IT"/>
              </w:rPr>
            </w:pPr>
            <w:r w:rsidRPr="00AE602B">
              <w:rPr>
                <w:rFonts w:cs="Arial"/>
                <w:color w:val="000000"/>
                <w:sz w:val="20"/>
                <w:szCs w:val="20"/>
                <w:lang w:eastAsia="it-IT"/>
              </w:rPr>
              <w:t>3</w:t>
            </w:r>
            <w:r w:rsidR="00791DF4">
              <w:rPr>
                <w:rFonts w:cs="Arial"/>
                <w:color w:val="000000"/>
                <w:sz w:val="20"/>
                <w:szCs w:val="20"/>
                <w:lang w:eastAsia="it-IT"/>
              </w:rPr>
              <w:t xml:space="preserve"> </w:t>
            </w:r>
            <w:r w:rsidRPr="00AE602B">
              <w:rPr>
                <w:rFonts w:cs="Arial"/>
                <w:color w:val="000000"/>
                <w:sz w:val="20"/>
                <w:szCs w:val="20"/>
                <w:lang w:eastAsia="it-IT"/>
              </w:rPr>
              <w:t>000,0</w:t>
            </w:r>
          </w:p>
        </w:tc>
        <w:tc>
          <w:tcPr>
            <w:tcW w:w="1417" w:type="dxa"/>
          </w:tcPr>
          <w:p w:rsidR="00FF0E47" w:rsidRPr="00AE602B" w:rsidRDefault="00FF0E47" w:rsidP="006E1151">
            <w:pPr>
              <w:jc w:val="center"/>
              <w:rPr>
                <w:rFonts w:cs="Arial"/>
                <w:color w:val="000000"/>
                <w:sz w:val="20"/>
                <w:szCs w:val="20"/>
                <w:lang w:eastAsia="it-IT"/>
              </w:rPr>
            </w:pPr>
            <w:r w:rsidRPr="00AE602B">
              <w:rPr>
                <w:rFonts w:cs="Arial"/>
                <w:color w:val="000000"/>
                <w:sz w:val="20"/>
                <w:szCs w:val="20"/>
                <w:lang w:eastAsia="it-IT"/>
              </w:rPr>
              <w:t>0</w:t>
            </w:r>
            <w:r w:rsidR="00AE602B" w:rsidRPr="00AE602B">
              <w:rPr>
                <w:rFonts w:cs="Arial"/>
                <w:color w:val="000000"/>
                <w:sz w:val="20"/>
                <w:szCs w:val="20"/>
                <w:lang w:eastAsia="it-IT"/>
              </w:rPr>
              <w:t>,0</w:t>
            </w:r>
          </w:p>
        </w:tc>
        <w:tc>
          <w:tcPr>
            <w:tcW w:w="1559" w:type="dxa"/>
          </w:tcPr>
          <w:p w:rsidR="00FF0E47" w:rsidRPr="00AE602B" w:rsidRDefault="00FF0E47" w:rsidP="006E1151">
            <w:pPr>
              <w:jc w:val="center"/>
              <w:rPr>
                <w:rFonts w:cs="Arial"/>
                <w:color w:val="000000"/>
                <w:sz w:val="20"/>
                <w:szCs w:val="20"/>
                <w:lang w:eastAsia="it-IT"/>
              </w:rPr>
            </w:pPr>
            <w:r w:rsidRPr="00AE602B">
              <w:rPr>
                <w:rFonts w:cs="Arial"/>
                <w:color w:val="000000"/>
                <w:sz w:val="20"/>
                <w:szCs w:val="20"/>
                <w:lang w:eastAsia="it-IT"/>
              </w:rPr>
              <w:t>0</w:t>
            </w:r>
            <w:r w:rsidR="00AE602B" w:rsidRPr="00AE602B">
              <w:rPr>
                <w:rFonts w:cs="Arial"/>
                <w:color w:val="000000"/>
                <w:sz w:val="20"/>
                <w:szCs w:val="20"/>
                <w:lang w:eastAsia="it-IT"/>
              </w:rPr>
              <w:t>,0</w:t>
            </w:r>
          </w:p>
        </w:tc>
        <w:tc>
          <w:tcPr>
            <w:tcW w:w="2127" w:type="dxa"/>
          </w:tcPr>
          <w:p w:rsidR="00FF0E47" w:rsidRPr="00D86483" w:rsidRDefault="00FF0E47" w:rsidP="006E1151">
            <w:pPr>
              <w:jc w:val="center"/>
              <w:rPr>
                <w:rFonts w:cs="Arial"/>
                <w:b/>
                <w:color w:val="000000"/>
                <w:sz w:val="20"/>
                <w:szCs w:val="20"/>
                <w:lang w:eastAsia="it-IT"/>
              </w:rPr>
            </w:pPr>
            <w:r>
              <w:rPr>
                <w:rFonts w:cs="Arial"/>
                <w:b/>
                <w:color w:val="000000"/>
                <w:sz w:val="20"/>
                <w:szCs w:val="20"/>
                <w:lang w:eastAsia="it-IT"/>
              </w:rPr>
              <w:t>3</w:t>
            </w:r>
            <w:r w:rsidR="00791DF4">
              <w:rPr>
                <w:rFonts w:cs="Arial"/>
                <w:b/>
                <w:color w:val="000000"/>
                <w:sz w:val="20"/>
                <w:szCs w:val="20"/>
                <w:lang w:eastAsia="it-IT"/>
              </w:rPr>
              <w:t xml:space="preserve"> </w:t>
            </w:r>
            <w:r>
              <w:rPr>
                <w:rFonts w:cs="Arial"/>
                <w:b/>
                <w:color w:val="000000"/>
                <w:sz w:val="20"/>
                <w:szCs w:val="20"/>
                <w:lang w:eastAsia="it-IT"/>
              </w:rPr>
              <w:t>000,0</w:t>
            </w:r>
          </w:p>
        </w:tc>
      </w:tr>
      <w:tr w:rsidR="00FF0E47" w:rsidRPr="00D86483" w:rsidTr="0083221E">
        <w:tc>
          <w:tcPr>
            <w:tcW w:w="2977" w:type="dxa"/>
            <w:hideMark/>
          </w:tcPr>
          <w:p w:rsidR="00FF0E47" w:rsidRPr="00D86483" w:rsidRDefault="00FF0E47" w:rsidP="006E1151">
            <w:pPr>
              <w:rPr>
                <w:rFonts w:cs="Arial"/>
                <w:b/>
                <w:bCs/>
                <w:color w:val="000000"/>
                <w:sz w:val="20"/>
                <w:szCs w:val="20"/>
              </w:rPr>
            </w:pPr>
            <w:r w:rsidRPr="00D86483">
              <w:rPr>
                <w:rFonts w:cs="Arial"/>
                <w:b/>
                <w:bCs/>
                <w:color w:val="000000"/>
                <w:sz w:val="20"/>
                <w:szCs w:val="20"/>
              </w:rPr>
              <w:t>Джерела фінансування:</w:t>
            </w:r>
          </w:p>
        </w:tc>
        <w:tc>
          <w:tcPr>
            <w:tcW w:w="6521" w:type="dxa"/>
            <w:gridSpan w:val="4"/>
          </w:tcPr>
          <w:p w:rsidR="00FF0E47" w:rsidRPr="00D86483" w:rsidRDefault="00FF0E47" w:rsidP="006E1151">
            <w:pPr>
              <w:jc w:val="both"/>
              <w:rPr>
                <w:rFonts w:cs="Arial"/>
                <w:color w:val="000000"/>
                <w:sz w:val="20"/>
                <w:szCs w:val="20"/>
                <w:lang w:eastAsia="it-IT"/>
              </w:rPr>
            </w:pPr>
            <w:r>
              <w:rPr>
                <w:rFonts w:cs="Arial"/>
                <w:color w:val="000000"/>
                <w:sz w:val="20"/>
                <w:szCs w:val="20"/>
                <w:lang w:eastAsia="it-IT"/>
              </w:rPr>
              <w:t>Міжнародні донори</w:t>
            </w:r>
          </w:p>
        </w:tc>
      </w:tr>
      <w:tr w:rsidR="00FF0E47" w:rsidRPr="00D86483" w:rsidTr="0083221E">
        <w:tc>
          <w:tcPr>
            <w:tcW w:w="2977" w:type="dxa"/>
            <w:hideMark/>
          </w:tcPr>
          <w:p w:rsidR="00FF0E47" w:rsidRPr="00D86483" w:rsidRDefault="00AE602B" w:rsidP="00755707">
            <w:pPr>
              <w:rPr>
                <w:rFonts w:cs="Arial"/>
                <w:b/>
                <w:bCs/>
                <w:color w:val="000000"/>
                <w:sz w:val="20"/>
                <w:szCs w:val="20"/>
              </w:rPr>
            </w:pPr>
            <w:r>
              <w:rPr>
                <w:rFonts w:cs="Arial"/>
                <w:b/>
                <w:color w:val="000000"/>
                <w:sz w:val="20"/>
                <w:szCs w:val="20"/>
              </w:rPr>
              <w:t>Ключові учасники проє</w:t>
            </w:r>
            <w:r w:rsidR="00FF0E47" w:rsidRPr="00D86483">
              <w:rPr>
                <w:rFonts w:cs="Arial"/>
                <w:b/>
                <w:color w:val="000000"/>
                <w:sz w:val="20"/>
                <w:szCs w:val="20"/>
              </w:rPr>
              <w:t>кту:</w:t>
            </w:r>
          </w:p>
        </w:tc>
        <w:tc>
          <w:tcPr>
            <w:tcW w:w="6521" w:type="dxa"/>
            <w:gridSpan w:val="4"/>
          </w:tcPr>
          <w:p w:rsidR="00FF0E47" w:rsidRPr="00D86483" w:rsidRDefault="00FF0E47" w:rsidP="006E1151">
            <w:pPr>
              <w:jc w:val="both"/>
              <w:rPr>
                <w:rFonts w:cs="Arial"/>
                <w:color w:val="000000"/>
                <w:sz w:val="20"/>
                <w:szCs w:val="20"/>
                <w:lang w:eastAsia="it-IT"/>
              </w:rPr>
            </w:pPr>
            <w:r>
              <w:rPr>
                <w:rFonts w:cs="Arial"/>
                <w:color w:val="000000"/>
                <w:sz w:val="20"/>
                <w:szCs w:val="20"/>
                <w:lang w:eastAsia="it-IT"/>
              </w:rPr>
              <w:t xml:space="preserve">Бахмутський </w:t>
            </w:r>
            <w:r>
              <w:rPr>
                <w:rFonts w:cs="Arial"/>
                <w:bCs/>
                <w:sz w:val="20"/>
                <w:szCs w:val="20"/>
                <w:lang w:eastAsia="en-US"/>
              </w:rPr>
              <w:t>міський центр соціальних служб для сім’ї, дітей та молоді</w:t>
            </w:r>
            <w:r w:rsidR="00360678">
              <w:rPr>
                <w:rFonts w:cs="Arial"/>
                <w:bCs/>
                <w:sz w:val="20"/>
                <w:szCs w:val="20"/>
                <w:lang w:eastAsia="en-US"/>
              </w:rPr>
              <w:t xml:space="preserve"> Бахмутської міської ради</w:t>
            </w:r>
          </w:p>
        </w:tc>
      </w:tr>
      <w:tr w:rsidR="00FF0E47" w:rsidRPr="00D86483" w:rsidTr="0083221E">
        <w:tc>
          <w:tcPr>
            <w:tcW w:w="2977" w:type="dxa"/>
            <w:hideMark/>
          </w:tcPr>
          <w:p w:rsidR="00FF0E47" w:rsidRPr="00D86483" w:rsidRDefault="00FF0E47" w:rsidP="006E1151">
            <w:pPr>
              <w:rPr>
                <w:rFonts w:cs="Arial"/>
                <w:b/>
                <w:bCs/>
                <w:color w:val="000000"/>
                <w:sz w:val="20"/>
                <w:szCs w:val="20"/>
              </w:rPr>
            </w:pPr>
            <w:r w:rsidRPr="00D86483">
              <w:rPr>
                <w:rFonts w:cs="Arial"/>
                <w:b/>
                <w:bCs/>
                <w:color w:val="000000"/>
                <w:sz w:val="20"/>
                <w:szCs w:val="20"/>
              </w:rPr>
              <w:t>Інше:</w:t>
            </w:r>
          </w:p>
        </w:tc>
        <w:tc>
          <w:tcPr>
            <w:tcW w:w="6521" w:type="dxa"/>
            <w:gridSpan w:val="4"/>
          </w:tcPr>
          <w:p w:rsidR="00FF0E47" w:rsidRPr="00D86483" w:rsidRDefault="00AE602B" w:rsidP="006E1151">
            <w:pPr>
              <w:rPr>
                <w:rFonts w:cs="Arial"/>
                <w:color w:val="000000"/>
                <w:sz w:val="20"/>
                <w:szCs w:val="20"/>
                <w:lang w:eastAsia="it-IT"/>
              </w:rPr>
            </w:pPr>
            <w:r>
              <w:rPr>
                <w:rFonts w:cs="Arial"/>
                <w:color w:val="000000"/>
                <w:sz w:val="20"/>
                <w:szCs w:val="20"/>
                <w:lang w:eastAsia="it-IT"/>
              </w:rPr>
              <w:t>-</w:t>
            </w:r>
          </w:p>
        </w:tc>
      </w:tr>
    </w:tbl>
    <w:p w:rsidR="003736BD" w:rsidRDefault="003736BD" w:rsidP="00EA1D47">
      <w:pPr>
        <w:tabs>
          <w:tab w:val="left" w:pos="7020"/>
        </w:tabs>
        <w:rPr>
          <w:rFonts w:cs="Arial"/>
          <w:szCs w:val="22"/>
        </w:rPr>
      </w:pPr>
    </w:p>
    <w:p w:rsidR="00355510" w:rsidRDefault="00355510" w:rsidP="00EA1D47">
      <w:pPr>
        <w:tabs>
          <w:tab w:val="left" w:pos="7020"/>
        </w:tabs>
        <w:rPr>
          <w:rFonts w:cs="Arial"/>
          <w:szCs w:val="22"/>
        </w:rPr>
      </w:pPr>
    </w:p>
    <w:p w:rsidR="00C33663" w:rsidRDefault="00C33663" w:rsidP="00EA1D47">
      <w:pPr>
        <w:tabs>
          <w:tab w:val="left" w:pos="7020"/>
        </w:tabs>
        <w:rPr>
          <w:rFonts w:cs="Arial"/>
          <w:szCs w:val="22"/>
        </w:rPr>
      </w:pPr>
    </w:p>
    <w:p w:rsidR="003736BD" w:rsidRDefault="003736BD" w:rsidP="00EA1D47">
      <w:pPr>
        <w:tabs>
          <w:tab w:val="left" w:pos="7020"/>
        </w:tabs>
        <w:rPr>
          <w:rFonts w:cs="Arial"/>
          <w:szCs w:val="22"/>
        </w:rPr>
      </w:pPr>
    </w:p>
    <w:p w:rsidR="00B05E09" w:rsidRPr="00755707" w:rsidRDefault="00264586" w:rsidP="00755707">
      <w:pPr>
        <w:pStyle w:val="2"/>
        <w:numPr>
          <w:ilvl w:val="0"/>
          <w:numId w:val="0"/>
        </w:numPr>
        <w:tabs>
          <w:tab w:val="clear" w:pos="567"/>
          <w:tab w:val="left" w:pos="1134"/>
        </w:tabs>
        <w:spacing w:before="0" w:after="0"/>
        <w:ind w:left="851" w:right="390"/>
        <w:rPr>
          <w:rFonts w:cs="Arial"/>
          <w:i/>
          <w:color w:val="auto"/>
          <w:sz w:val="24"/>
          <w:szCs w:val="24"/>
        </w:rPr>
      </w:pPr>
      <w:bookmarkStart w:id="32" w:name="_Toc28330521"/>
      <w:r w:rsidRPr="00755707">
        <w:rPr>
          <w:rFonts w:cs="Arial"/>
          <w:i/>
          <w:color w:val="auto"/>
          <w:sz w:val="24"/>
          <w:szCs w:val="24"/>
        </w:rPr>
        <w:lastRenderedPageBreak/>
        <w:t>Перелік проє</w:t>
      </w:r>
      <w:r w:rsidR="00B05E09" w:rsidRPr="00755707">
        <w:rPr>
          <w:rFonts w:cs="Arial"/>
          <w:i/>
          <w:color w:val="auto"/>
          <w:sz w:val="24"/>
          <w:szCs w:val="24"/>
        </w:rPr>
        <w:t>ктів, спрямованих на досягнення Стратегічної цілі С.2. </w:t>
      </w:r>
      <w:r w:rsidR="00B51FC1" w:rsidRPr="00755707">
        <w:rPr>
          <w:rFonts w:cs="Arial"/>
          <w:i/>
          <w:color w:val="auto"/>
          <w:sz w:val="24"/>
          <w:szCs w:val="24"/>
        </w:rPr>
        <w:t>Інклюзивний здоров’я зберігаючий простір та спосіб життя</w:t>
      </w:r>
      <w:bookmarkEnd w:id="32"/>
    </w:p>
    <w:p w:rsidR="00B05E09" w:rsidRPr="009A228C" w:rsidRDefault="00B05E09" w:rsidP="00EA1D47">
      <w:pPr>
        <w:tabs>
          <w:tab w:val="left" w:pos="7020"/>
        </w:tabs>
        <w:rPr>
          <w:rFonts w:cs="Arial"/>
          <w:sz w:val="16"/>
          <w:szCs w:val="16"/>
        </w:rPr>
      </w:pPr>
    </w:p>
    <w:tbl>
      <w:tblPr>
        <w:tblStyle w:val="a4"/>
        <w:tblW w:w="9498" w:type="dxa"/>
        <w:tblInd w:w="624" w:type="dxa"/>
        <w:tblLayout w:type="fixed"/>
        <w:tblLook w:val="04A0"/>
      </w:tblPr>
      <w:tblGrid>
        <w:gridCol w:w="2977"/>
        <w:gridCol w:w="1276"/>
        <w:gridCol w:w="1559"/>
        <w:gridCol w:w="1559"/>
        <w:gridCol w:w="2127"/>
      </w:tblGrid>
      <w:tr w:rsidR="002C1CD7" w:rsidRPr="002C1CD7" w:rsidTr="0083221E">
        <w:tc>
          <w:tcPr>
            <w:tcW w:w="2977" w:type="dxa"/>
          </w:tcPr>
          <w:p w:rsidR="002C1CD7" w:rsidRPr="002C1CD7" w:rsidRDefault="002C1CD7" w:rsidP="003E0F3C">
            <w:pPr>
              <w:snapToGrid w:val="0"/>
              <w:spacing w:before="40" w:after="40"/>
              <w:rPr>
                <w:rFonts w:cs="Arial"/>
                <w:b/>
                <w:bCs/>
                <w:sz w:val="20"/>
                <w:szCs w:val="20"/>
                <w:lang w:eastAsia="it-IT"/>
              </w:rPr>
            </w:pPr>
            <w:r w:rsidRPr="002C1CD7">
              <w:rPr>
                <w:rFonts w:cs="Arial"/>
                <w:b/>
                <w:bCs/>
                <w:sz w:val="20"/>
                <w:szCs w:val="20"/>
                <w:lang w:eastAsia="it-IT"/>
              </w:rPr>
              <w:t>Стратегічна ціль</w:t>
            </w:r>
          </w:p>
        </w:tc>
        <w:tc>
          <w:tcPr>
            <w:tcW w:w="6521" w:type="dxa"/>
            <w:gridSpan w:val="4"/>
          </w:tcPr>
          <w:p w:rsidR="002C1CD7" w:rsidRPr="002C1CD7" w:rsidRDefault="002C1CD7" w:rsidP="003E0F3C">
            <w:pPr>
              <w:rPr>
                <w:rFonts w:cs="Arial"/>
                <w:sz w:val="20"/>
                <w:szCs w:val="20"/>
                <w:lang w:eastAsia="it-IT"/>
              </w:rPr>
            </w:pPr>
            <w:r w:rsidRPr="002C1CD7">
              <w:rPr>
                <w:rFonts w:cs="Arial"/>
                <w:sz w:val="20"/>
                <w:szCs w:val="20"/>
                <w:lang w:eastAsia="it-IT"/>
              </w:rPr>
              <w:t>С.2. Інклюзивний здоров’я зберігаючий простір та спосіб життя</w:t>
            </w:r>
          </w:p>
        </w:tc>
      </w:tr>
      <w:tr w:rsidR="002C1CD7" w:rsidRPr="005233B1" w:rsidTr="0083221E">
        <w:tc>
          <w:tcPr>
            <w:tcW w:w="2977" w:type="dxa"/>
          </w:tcPr>
          <w:p w:rsidR="002C1CD7" w:rsidRPr="002C1CD7" w:rsidRDefault="002C1CD7" w:rsidP="002E12A6">
            <w:pPr>
              <w:rPr>
                <w:rFonts w:cs="Arial"/>
                <w:b/>
                <w:bCs/>
                <w:sz w:val="20"/>
                <w:szCs w:val="20"/>
                <w:lang w:eastAsia="it-IT"/>
              </w:rPr>
            </w:pPr>
            <w:r w:rsidRPr="002C1CD7">
              <w:rPr>
                <w:rFonts w:cs="Arial"/>
                <w:b/>
                <w:bCs/>
                <w:sz w:val="20"/>
                <w:szCs w:val="20"/>
                <w:lang w:eastAsia="it-IT"/>
              </w:rPr>
              <w:t>Оперативна ціль</w:t>
            </w:r>
            <w:r w:rsidR="002E12A6">
              <w:rPr>
                <w:rFonts w:cs="Arial"/>
                <w:b/>
                <w:bCs/>
                <w:sz w:val="20"/>
                <w:szCs w:val="20"/>
                <w:lang w:eastAsia="it-IT"/>
              </w:rPr>
              <w:t>/</w:t>
            </w:r>
            <w:r w:rsidRPr="002C1CD7">
              <w:rPr>
                <w:rFonts w:cs="Arial"/>
                <w:b/>
                <w:bCs/>
                <w:sz w:val="20"/>
                <w:szCs w:val="20"/>
                <w:lang w:eastAsia="it-IT"/>
              </w:rPr>
              <w:t xml:space="preserve">завдання </w:t>
            </w:r>
            <w:r w:rsidR="002E12A6">
              <w:rPr>
                <w:rFonts w:cs="Arial"/>
                <w:b/>
                <w:bCs/>
                <w:sz w:val="20"/>
                <w:szCs w:val="20"/>
                <w:lang w:eastAsia="it-IT"/>
              </w:rPr>
              <w:t xml:space="preserve">Стратегії, якому </w:t>
            </w:r>
            <w:r w:rsidR="009A228C">
              <w:rPr>
                <w:rFonts w:cs="Arial"/>
                <w:b/>
                <w:bCs/>
                <w:sz w:val="20"/>
                <w:szCs w:val="20"/>
                <w:lang w:eastAsia="it-IT"/>
              </w:rPr>
              <w:t xml:space="preserve">   </w:t>
            </w:r>
            <w:r w:rsidR="002E12A6">
              <w:rPr>
                <w:rFonts w:cs="Arial"/>
                <w:b/>
                <w:bCs/>
                <w:sz w:val="20"/>
                <w:szCs w:val="20"/>
                <w:lang w:eastAsia="it-IT"/>
              </w:rPr>
              <w:t>відповідає проє</w:t>
            </w:r>
            <w:r w:rsidRPr="002C1CD7">
              <w:rPr>
                <w:rFonts w:cs="Arial"/>
                <w:b/>
                <w:bCs/>
                <w:sz w:val="20"/>
                <w:szCs w:val="20"/>
                <w:lang w:eastAsia="it-IT"/>
              </w:rPr>
              <w:t>кт:</w:t>
            </w:r>
          </w:p>
        </w:tc>
        <w:tc>
          <w:tcPr>
            <w:tcW w:w="6521" w:type="dxa"/>
            <w:gridSpan w:val="4"/>
          </w:tcPr>
          <w:p w:rsidR="002C1CD7" w:rsidRPr="005233B1" w:rsidRDefault="002C1CD7" w:rsidP="0074384B">
            <w:pPr>
              <w:pBdr>
                <w:left w:val="single" w:sz="18" w:space="4" w:color="auto"/>
              </w:pBdr>
              <w:rPr>
                <w:rFonts w:cs="Arial"/>
                <w:sz w:val="20"/>
                <w:szCs w:val="20"/>
                <w:lang w:eastAsia="it-IT"/>
              </w:rPr>
            </w:pPr>
            <w:r>
              <w:rPr>
                <w:rFonts w:cs="Arial"/>
                <w:sz w:val="20"/>
                <w:szCs w:val="20"/>
                <w:lang w:eastAsia="it-IT"/>
              </w:rPr>
              <w:t xml:space="preserve">С.2.1. Створення ефективної мережі надання </w:t>
            </w:r>
            <w:r w:rsidR="0074384B">
              <w:rPr>
                <w:rFonts w:cs="Arial"/>
                <w:sz w:val="20"/>
                <w:szCs w:val="20"/>
                <w:lang w:eastAsia="it-IT"/>
              </w:rPr>
              <w:t>первинної медичної допомоги</w:t>
            </w:r>
            <w:r>
              <w:rPr>
                <w:rFonts w:cs="Arial"/>
                <w:sz w:val="20"/>
                <w:szCs w:val="20"/>
                <w:lang w:eastAsia="it-IT"/>
              </w:rPr>
              <w:t xml:space="preserve">, громадське здоров’я </w:t>
            </w:r>
          </w:p>
        </w:tc>
      </w:tr>
      <w:tr w:rsidR="002C1CD7" w:rsidRPr="005233B1" w:rsidTr="0083221E">
        <w:tc>
          <w:tcPr>
            <w:tcW w:w="2977" w:type="dxa"/>
            <w:hideMark/>
          </w:tcPr>
          <w:p w:rsidR="002C1CD7" w:rsidRPr="002C1CD7" w:rsidRDefault="002E12A6" w:rsidP="003E0F3C">
            <w:pPr>
              <w:rPr>
                <w:rFonts w:cs="Arial"/>
                <w:b/>
                <w:bCs/>
                <w:sz w:val="20"/>
                <w:szCs w:val="20"/>
                <w:lang w:eastAsia="it-IT"/>
              </w:rPr>
            </w:pPr>
            <w:r>
              <w:rPr>
                <w:rFonts w:cs="Arial"/>
                <w:b/>
                <w:bCs/>
                <w:sz w:val="20"/>
                <w:szCs w:val="20"/>
                <w:lang w:eastAsia="it-IT"/>
              </w:rPr>
              <w:t>Назва проє</w:t>
            </w:r>
            <w:r w:rsidR="002C1CD7" w:rsidRPr="002C1CD7">
              <w:rPr>
                <w:rFonts w:cs="Arial"/>
                <w:b/>
                <w:bCs/>
                <w:sz w:val="20"/>
                <w:szCs w:val="20"/>
                <w:lang w:eastAsia="it-IT"/>
              </w:rPr>
              <w:t>кту:</w:t>
            </w:r>
          </w:p>
        </w:tc>
        <w:tc>
          <w:tcPr>
            <w:tcW w:w="6521" w:type="dxa"/>
            <w:gridSpan w:val="4"/>
          </w:tcPr>
          <w:p w:rsidR="002C1CD7" w:rsidRPr="002C1CD7" w:rsidRDefault="002C1CD7" w:rsidP="003E0F3C">
            <w:pPr>
              <w:rPr>
                <w:rFonts w:cs="Arial"/>
                <w:b/>
                <w:bCs/>
                <w:sz w:val="20"/>
                <w:szCs w:val="20"/>
                <w:lang w:eastAsia="it-IT"/>
              </w:rPr>
            </w:pPr>
            <w:r w:rsidRPr="002C1CD7">
              <w:rPr>
                <w:rFonts w:cs="Arial"/>
                <w:b/>
                <w:bCs/>
                <w:sz w:val="20"/>
                <w:szCs w:val="20"/>
                <w:lang w:eastAsia="it-IT"/>
              </w:rPr>
              <w:t>Комунікаційна стратегія в галузі громадського здоров’я громади</w:t>
            </w:r>
          </w:p>
        </w:tc>
      </w:tr>
      <w:tr w:rsidR="002C1CD7" w:rsidRPr="005233B1" w:rsidTr="0083221E">
        <w:tc>
          <w:tcPr>
            <w:tcW w:w="2977" w:type="dxa"/>
            <w:hideMark/>
          </w:tcPr>
          <w:p w:rsidR="002C1CD7" w:rsidRPr="002C1CD7" w:rsidRDefault="002E12A6" w:rsidP="003E0F3C">
            <w:pPr>
              <w:rPr>
                <w:rFonts w:cs="Arial"/>
                <w:b/>
                <w:bCs/>
                <w:sz w:val="20"/>
                <w:szCs w:val="20"/>
                <w:lang w:eastAsia="it-IT"/>
              </w:rPr>
            </w:pPr>
            <w:r>
              <w:rPr>
                <w:rFonts w:cs="Arial"/>
                <w:b/>
                <w:bCs/>
                <w:sz w:val="20"/>
                <w:szCs w:val="20"/>
                <w:lang w:eastAsia="it-IT"/>
              </w:rPr>
              <w:t>Цілі проє</w:t>
            </w:r>
            <w:r w:rsidR="002C1CD7" w:rsidRPr="002C1CD7">
              <w:rPr>
                <w:rFonts w:cs="Arial"/>
                <w:b/>
                <w:bCs/>
                <w:sz w:val="20"/>
                <w:szCs w:val="20"/>
                <w:lang w:eastAsia="it-IT"/>
              </w:rPr>
              <w:t>кту:</w:t>
            </w:r>
          </w:p>
        </w:tc>
        <w:tc>
          <w:tcPr>
            <w:tcW w:w="6521" w:type="dxa"/>
            <w:gridSpan w:val="4"/>
          </w:tcPr>
          <w:p w:rsidR="002C1CD7" w:rsidRDefault="002C1CD7" w:rsidP="003E0F3C">
            <w:pPr>
              <w:rPr>
                <w:rFonts w:cs="Arial"/>
                <w:sz w:val="20"/>
                <w:szCs w:val="20"/>
                <w:lang w:eastAsia="it-IT"/>
              </w:rPr>
            </w:pPr>
            <w:r>
              <w:rPr>
                <w:rFonts w:cs="Arial"/>
                <w:sz w:val="20"/>
                <w:szCs w:val="20"/>
                <w:lang w:eastAsia="it-IT"/>
              </w:rPr>
              <w:t>Сформувати с</w:t>
            </w:r>
            <w:r w:rsidR="00264586">
              <w:rPr>
                <w:rFonts w:cs="Arial"/>
                <w:sz w:val="20"/>
                <w:szCs w:val="20"/>
                <w:lang w:eastAsia="it-IT"/>
              </w:rPr>
              <w:t>тавлення до громадського здоров’я, як складової загальної</w:t>
            </w:r>
            <w:r>
              <w:rPr>
                <w:rFonts w:cs="Arial"/>
                <w:sz w:val="20"/>
                <w:szCs w:val="20"/>
                <w:lang w:eastAsia="it-IT"/>
              </w:rPr>
              <w:t xml:space="preserve"> культури людини, як необхідний компонент сучасного життя.</w:t>
            </w:r>
          </w:p>
          <w:p w:rsidR="002C1CD7" w:rsidRPr="005233B1" w:rsidRDefault="00264586" w:rsidP="003E0F3C">
            <w:pPr>
              <w:rPr>
                <w:rFonts w:cs="Arial"/>
                <w:sz w:val="20"/>
                <w:szCs w:val="20"/>
                <w:lang w:eastAsia="it-IT"/>
              </w:rPr>
            </w:pPr>
            <w:r>
              <w:rPr>
                <w:rFonts w:cs="Arial"/>
                <w:sz w:val="20"/>
                <w:szCs w:val="20"/>
                <w:lang w:eastAsia="it-IT"/>
              </w:rPr>
              <w:t>Інтегрування культури здоров’я</w:t>
            </w:r>
            <w:r w:rsidR="002C1CD7">
              <w:rPr>
                <w:rFonts w:cs="Arial"/>
                <w:sz w:val="20"/>
                <w:szCs w:val="20"/>
                <w:lang w:eastAsia="it-IT"/>
              </w:rPr>
              <w:t xml:space="preserve"> у всі сфери життя суспільства.</w:t>
            </w:r>
          </w:p>
        </w:tc>
      </w:tr>
      <w:tr w:rsidR="002C1CD7" w:rsidRPr="005233B1" w:rsidTr="0083221E">
        <w:tc>
          <w:tcPr>
            <w:tcW w:w="2977" w:type="dxa"/>
            <w:hideMark/>
          </w:tcPr>
          <w:p w:rsidR="002C1CD7" w:rsidRPr="002C1CD7" w:rsidRDefault="002E12A6" w:rsidP="003E0F3C">
            <w:pPr>
              <w:autoSpaceDE w:val="0"/>
              <w:autoSpaceDN w:val="0"/>
              <w:adjustRightInd w:val="0"/>
              <w:rPr>
                <w:rFonts w:cs="Arial"/>
                <w:b/>
                <w:bCs/>
                <w:sz w:val="20"/>
                <w:szCs w:val="20"/>
                <w:lang w:eastAsia="it-IT"/>
              </w:rPr>
            </w:pPr>
            <w:r>
              <w:rPr>
                <w:rFonts w:cs="Arial"/>
                <w:b/>
                <w:bCs/>
                <w:sz w:val="20"/>
                <w:szCs w:val="20"/>
                <w:lang w:eastAsia="it-IT"/>
              </w:rPr>
              <w:t>Територія впливу проє</w:t>
            </w:r>
            <w:r w:rsidR="002C1CD7" w:rsidRPr="002C1CD7">
              <w:rPr>
                <w:rFonts w:cs="Arial"/>
                <w:b/>
                <w:bCs/>
                <w:sz w:val="20"/>
                <w:szCs w:val="20"/>
                <w:lang w:eastAsia="it-IT"/>
              </w:rPr>
              <w:t>кту:</w:t>
            </w:r>
          </w:p>
        </w:tc>
        <w:tc>
          <w:tcPr>
            <w:tcW w:w="6521" w:type="dxa"/>
            <w:gridSpan w:val="4"/>
          </w:tcPr>
          <w:p w:rsidR="002C1CD7" w:rsidRPr="005233B1" w:rsidRDefault="002C1CD7" w:rsidP="009021EB">
            <w:pPr>
              <w:rPr>
                <w:rFonts w:cs="Arial"/>
                <w:sz w:val="20"/>
                <w:szCs w:val="20"/>
                <w:lang w:eastAsia="it-IT"/>
              </w:rPr>
            </w:pPr>
            <w:r>
              <w:rPr>
                <w:rFonts w:cs="Arial"/>
                <w:sz w:val="20"/>
                <w:szCs w:val="20"/>
                <w:lang w:eastAsia="it-IT"/>
              </w:rPr>
              <w:t>Бахмутськ</w:t>
            </w:r>
            <w:r w:rsidR="008E46A3">
              <w:rPr>
                <w:rFonts w:cs="Arial"/>
                <w:sz w:val="20"/>
                <w:szCs w:val="20"/>
                <w:lang w:eastAsia="it-IT"/>
              </w:rPr>
              <w:t>а міська</w:t>
            </w:r>
            <w:r>
              <w:rPr>
                <w:rFonts w:cs="Arial"/>
                <w:sz w:val="20"/>
                <w:szCs w:val="20"/>
                <w:lang w:eastAsia="it-IT"/>
              </w:rPr>
              <w:t xml:space="preserve"> </w:t>
            </w:r>
            <w:r w:rsidR="008E46A3">
              <w:rPr>
                <w:rFonts w:cs="Arial"/>
                <w:sz w:val="20"/>
                <w:szCs w:val="20"/>
                <w:lang w:eastAsia="it-IT"/>
              </w:rPr>
              <w:t>об’єднана</w:t>
            </w:r>
            <w:r w:rsidR="009021EB">
              <w:rPr>
                <w:rFonts w:cs="Arial"/>
                <w:sz w:val="20"/>
                <w:szCs w:val="20"/>
                <w:lang w:eastAsia="it-IT"/>
              </w:rPr>
              <w:t xml:space="preserve"> територіальн</w:t>
            </w:r>
            <w:r w:rsidR="008E46A3">
              <w:rPr>
                <w:rFonts w:cs="Arial"/>
                <w:sz w:val="20"/>
                <w:szCs w:val="20"/>
                <w:lang w:eastAsia="it-IT"/>
              </w:rPr>
              <w:t>а</w:t>
            </w:r>
            <w:r w:rsidR="009021EB">
              <w:rPr>
                <w:rFonts w:cs="Arial"/>
                <w:sz w:val="20"/>
                <w:szCs w:val="20"/>
                <w:lang w:eastAsia="it-IT"/>
              </w:rPr>
              <w:t xml:space="preserve"> громад</w:t>
            </w:r>
            <w:r w:rsidR="008E46A3">
              <w:rPr>
                <w:rFonts w:cs="Arial"/>
                <w:sz w:val="20"/>
                <w:szCs w:val="20"/>
                <w:lang w:eastAsia="it-IT"/>
              </w:rPr>
              <w:t>а</w:t>
            </w:r>
          </w:p>
        </w:tc>
      </w:tr>
      <w:tr w:rsidR="002C1CD7" w:rsidRPr="005233B1" w:rsidTr="0083221E">
        <w:tc>
          <w:tcPr>
            <w:tcW w:w="2977" w:type="dxa"/>
            <w:hideMark/>
          </w:tcPr>
          <w:p w:rsidR="002C1CD7" w:rsidRPr="002C1CD7" w:rsidRDefault="002C1CD7" w:rsidP="003E0F3C">
            <w:pPr>
              <w:autoSpaceDE w:val="0"/>
              <w:autoSpaceDN w:val="0"/>
              <w:adjustRightInd w:val="0"/>
              <w:rPr>
                <w:rFonts w:cs="Arial"/>
                <w:b/>
                <w:bCs/>
                <w:sz w:val="20"/>
                <w:szCs w:val="20"/>
                <w:lang w:eastAsia="it-IT"/>
              </w:rPr>
            </w:pPr>
            <w:r w:rsidRPr="002C1CD7">
              <w:rPr>
                <w:rFonts w:cs="Arial"/>
                <w:b/>
                <w:bCs/>
                <w:sz w:val="20"/>
                <w:szCs w:val="20"/>
                <w:lang w:eastAsia="it-IT"/>
              </w:rPr>
              <w:t>Орієнтовна кількість отримувачів вигод</w:t>
            </w:r>
          </w:p>
        </w:tc>
        <w:tc>
          <w:tcPr>
            <w:tcW w:w="6521" w:type="dxa"/>
            <w:gridSpan w:val="4"/>
          </w:tcPr>
          <w:p w:rsidR="002C1CD7" w:rsidRPr="005233B1" w:rsidRDefault="000733B5" w:rsidP="000733B5">
            <w:pPr>
              <w:rPr>
                <w:rFonts w:cs="Arial"/>
                <w:sz w:val="20"/>
                <w:szCs w:val="20"/>
                <w:lang w:eastAsia="it-IT"/>
              </w:rPr>
            </w:pPr>
            <w:r>
              <w:rPr>
                <w:rFonts w:cs="Arial"/>
                <w:sz w:val="20"/>
                <w:szCs w:val="20"/>
                <w:lang w:eastAsia="it-IT"/>
              </w:rPr>
              <w:t>20600</w:t>
            </w:r>
            <w:r w:rsidR="002C1CD7" w:rsidRPr="0042536F">
              <w:rPr>
                <w:rFonts w:cs="Arial"/>
                <w:sz w:val="20"/>
                <w:szCs w:val="20"/>
                <w:lang w:eastAsia="it-IT"/>
              </w:rPr>
              <w:t xml:space="preserve"> мешканців громади</w:t>
            </w:r>
          </w:p>
        </w:tc>
      </w:tr>
      <w:tr w:rsidR="002C1CD7" w:rsidRPr="005233B1" w:rsidTr="0083221E">
        <w:tc>
          <w:tcPr>
            <w:tcW w:w="2977" w:type="dxa"/>
            <w:hideMark/>
          </w:tcPr>
          <w:p w:rsidR="002C1CD7" w:rsidRPr="002C1CD7" w:rsidRDefault="002E12A6" w:rsidP="003E0F3C">
            <w:pPr>
              <w:rPr>
                <w:rFonts w:cs="Arial"/>
                <w:b/>
                <w:bCs/>
                <w:sz w:val="20"/>
                <w:szCs w:val="20"/>
                <w:lang w:eastAsia="it-IT"/>
              </w:rPr>
            </w:pPr>
            <w:r>
              <w:rPr>
                <w:rFonts w:cs="Arial"/>
                <w:b/>
                <w:bCs/>
                <w:sz w:val="20"/>
                <w:szCs w:val="20"/>
                <w:lang w:eastAsia="it-IT"/>
              </w:rPr>
              <w:t>Стислий опис проє</w:t>
            </w:r>
            <w:r w:rsidR="002C1CD7" w:rsidRPr="002C1CD7">
              <w:rPr>
                <w:rFonts w:cs="Arial"/>
                <w:b/>
                <w:bCs/>
                <w:sz w:val="20"/>
                <w:szCs w:val="20"/>
                <w:lang w:eastAsia="it-IT"/>
              </w:rPr>
              <w:t>кту:</w:t>
            </w:r>
          </w:p>
        </w:tc>
        <w:tc>
          <w:tcPr>
            <w:tcW w:w="6521" w:type="dxa"/>
            <w:gridSpan w:val="4"/>
          </w:tcPr>
          <w:p w:rsidR="002C1CD7" w:rsidRPr="005233B1" w:rsidRDefault="000733B5" w:rsidP="008E46A3">
            <w:pPr>
              <w:jc w:val="both"/>
              <w:rPr>
                <w:rFonts w:cs="Arial"/>
                <w:sz w:val="20"/>
                <w:szCs w:val="20"/>
                <w:lang w:eastAsia="it-IT"/>
              </w:rPr>
            </w:pPr>
            <w:r>
              <w:rPr>
                <w:rFonts w:cs="Arial"/>
                <w:sz w:val="20"/>
                <w:szCs w:val="20"/>
                <w:lang w:eastAsia="it-IT"/>
              </w:rPr>
              <w:t>Цей проєкт надає можливост</w:t>
            </w:r>
            <w:r w:rsidR="003E4AFF">
              <w:rPr>
                <w:rFonts w:cs="Arial"/>
                <w:sz w:val="20"/>
                <w:szCs w:val="20"/>
                <w:lang w:eastAsia="it-IT"/>
              </w:rPr>
              <w:t>і</w:t>
            </w:r>
            <w:r>
              <w:rPr>
                <w:rFonts w:cs="Arial"/>
                <w:sz w:val="20"/>
                <w:szCs w:val="20"/>
                <w:lang w:eastAsia="it-IT"/>
              </w:rPr>
              <w:t xml:space="preserve"> формування міжсекторальної співпраці</w:t>
            </w:r>
            <w:r w:rsidR="002C1CD7">
              <w:rPr>
                <w:rFonts w:cs="Arial"/>
                <w:sz w:val="20"/>
                <w:szCs w:val="20"/>
                <w:lang w:eastAsia="it-IT"/>
              </w:rPr>
              <w:t xml:space="preserve"> із</w:t>
            </w:r>
            <w:r>
              <w:rPr>
                <w:rFonts w:cs="Arial"/>
                <w:sz w:val="20"/>
                <w:szCs w:val="20"/>
                <w:lang w:eastAsia="it-IT"/>
              </w:rPr>
              <w:t xml:space="preserve"> збереження та зміцнення здоров’я</w:t>
            </w:r>
            <w:r w:rsidR="002C1CD7">
              <w:rPr>
                <w:rFonts w:cs="Arial"/>
                <w:sz w:val="20"/>
                <w:szCs w:val="20"/>
                <w:lang w:eastAsia="it-IT"/>
              </w:rPr>
              <w:t xml:space="preserve">, формування відповідального ставлення до особистого </w:t>
            </w:r>
            <w:r>
              <w:rPr>
                <w:rFonts w:cs="Arial"/>
                <w:sz w:val="20"/>
                <w:szCs w:val="20"/>
                <w:lang w:eastAsia="it-IT"/>
              </w:rPr>
              <w:t>здоров’я</w:t>
            </w:r>
            <w:r w:rsidR="002C1CD7">
              <w:rPr>
                <w:rFonts w:cs="Arial"/>
                <w:sz w:val="20"/>
                <w:szCs w:val="20"/>
                <w:lang w:eastAsia="it-IT"/>
              </w:rPr>
              <w:t xml:space="preserve"> та здорового способу життя мешканців громади. Створення комунікаційної стратегії дасть можливість р</w:t>
            </w:r>
            <w:r w:rsidR="003E4AFF">
              <w:rPr>
                <w:rFonts w:cs="Arial"/>
                <w:sz w:val="20"/>
                <w:szCs w:val="20"/>
                <w:lang w:eastAsia="it-IT"/>
              </w:rPr>
              <w:t>озширити</w:t>
            </w:r>
            <w:r>
              <w:rPr>
                <w:rFonts w:cs="Arial"/>
                <w:sz w:val="20"/>
                <w:szCs w:val="20"/>
                <w:lang w:eastAsia="it-IT"/>
              </w:rPr>
              <w:t xml:space="preserve"> доступ</w:t>
            </w:r>
            <w:r w:rsidR="003E4AFF">
              <w:rPr>
                <w:rFonts w:cs="Arial"/>
                <w:sz w:val="20"/>
                <w:szCs w:val="20"/>
                <w:lang w:eastAsia="it-IT"/>
              </w:rPr>
              <w:t xml:space="preserve"> до використання і розуміння</w:t>
            </w:r>
            <w:r w:rsidR="002C1CD7">
              <w:rPr>
                <w:rFonts w:cs="Arial"/>
                <w:sz w:val="20"/>
                <w:szCs w:val="20"/>
                <w:lang w:eastAsia="it-IT"/>
              </w:rPr>
              <w:t xml:space="preserve"> інформації з метою зниження ризику виникнення і профілактики хвороб, орієнтування в послугах охорони </w:t>
            </w:r>
            <w:r>
              <w:rPr>
                <w:rFonts w:cs="Arial"/>
                <w:sz w:val="20"/>
                <w:szCs w:val="20"/>
                <w:lang w:eastAsia="it-IT"/>
              </w:rPr>
              <w:t>здоров’я</w:t>
            </w:r>
            <w:r w:rsidR="002C1CD7">
              <w:rPr>
                <w:rFonts w:cs="Arial"/>
                <w:sz w:val="20"/>
                <w:szCs w:val="20"/>
                <w:lang w:eastAsia="it-IT"/>
              </w:rPr>
              <w:t xml:space="preserve"> та користування ними, підвищення добробуту, якості життя та покращення </w:t>
            </w:r>
            <w:r>
              <w:rPr>
                <w:rFonts w:cs="Arial"/>
                <w:sz w:val="20"/>
                <w:szCs w:val="20"/>
                <w:lang w:eastAsia="it-IT"/>
              </w:rPr>
              <w:t>здоров’я</w:t>
            </w:r>
            <w:r w:rsidR="002C1CD7">
              <w:rPr>
                <w:rFonts w:cs="Arial"/>
                <w:sz w:val="20"/>
                <w:szCs w:val="20"/>
                <w:lang w:eastAsia="it-IT"/>
              </w:rPr>
              <w:t xml:space="preserve"> людей в середині спільноти.</w:t>
            </w:r>
          </w:p>
        </w:tc>
      </w:tr>
      <w:tr w:rsidR="002C1CD7" w:rsidRPr="002C1CD7" w:rsidTr="0083221E">
        <w:tc>
          <w:tcPr>
            <w:tcW w:w="2977" w:type="dxa"/>
            <w:hideMark/>
          </w:tcPr>
          <w:p w:rsidR="002C1CD7" w:rsidRPr="002C1CD7" w:rsidRDefault="002C1CD7" w:rsidP="003E0F3C">
            <w:pPr>
              <w:rPr>
                <w:rFonts w:cs="Arial"/>
                <w:b/>
                <w:bCs/>
                <w:sz w:val="20"/>
                <w:szCs w:val="20"/>
                <w:lang w:eastAsia="it-IT"/>
              </w:rPr>
            </w:pPr>
            <w:r w:rsidRPr="002C1CD7">
              <w:rPr>
                <w:rFonts w:cs="Arial"/>
                <w:b/>
                <w:bCs/>
                <w:sz w:val="20"/>
                <w:szCs w:val="20"/>
                <w:lang w:eastAsia="it-IT"/>
              </w:rPr>
              <w:t>Очікувані результати:</w:t>
            </w:r>
          </w:p>
        </w:tc>
        <w:tc>
          <w:tcPr>
            <w:tcW w:w="6521" w:type="dxa"/>
            <w:gridSpan w:val="4"/>
          </w:tcPr>
          <w:p w:rsidR="000733B5" w:rsidRDefault="000733B5" w:rsidP="004B475A">
            <w:pPr>
              <w:pStyle w:val="18"/>
              <w:numPr>
                <w:ilvl w:val="3"/>
                <w:numId w:val="19"/>
              </w:numPr>
              <w:tabs>
                <w:tab w:val="left" w:pos="208"/>
              </w:tabs>
              <w:suppressAutoHyphens/>
              <w:spacing w:after="0" w:line="240" w:lineRule="auto"/>
              <w:ind w:left="0" w:firstLine="0"/>
              <w:contextualSpacing w:val="0"/>
              <w:jc w:val="both"/>
              <w:rPr>
                <w:rFonts w:ascii="Arial" w:eastAsia="Times New Roman" w:hAnsi="Arial" w:cs="Arial"/>
                <w:sz w:val="20"/>
                <w:szCs w:val="20"/>
                <w:lang w:eastAsia="it-IT"/>
              </w:rPr>
            </w:pPr>
            <w:r>
              <w:rPr>
                <w:rFonts w:ascii="Arial" w:eastAsia="Times New Roman" w:hAnsi="Arial" w:cs="Arial"/>
                <w:sz w:val="20"/>
                <w:szCs w:val="20"/>
                <w:lang w:eastAsia="it-IT"/>
              </w:rPr>
              <w:t>Н</w:t>
            </w:r>
            <w:r w:rsidR="002C1CD7" w:rsidRPr="002C1CD7">
              <w:rPr>
                <w:rFonts w:ascii="Arial" w:eastAsia="Times New Roman" w:hAnsi="Arial" w:cs="Arial"/>
                <w:sz w:val="20"/>
                <w:szCs w:val="20"/>
                <w:lang w:eastAsia="it-IT"/>
              </w:rPr>
              <w:t xml:space="preserve">алагодження співпраці з громадою та громадськими організаціями з метою промоції здорового/активного способу життя та зміцнення </w:t>
            </w:r>
            <w:r w:rsidRPr="002C1CD7">
              <w:rPr>
                <w:rFonts w:ascii="Arial" w:eastAsia="Times New Roman" w:hAnsi="Arial" w:cs="Arial"/>
                <w:sz w:val="20"/>
                <w:szCs w:val="20"/>
                <w:lang w:eastAsia="it-IT"/>
              </w:rPr>
              <w:t>здоров’я</w:t>
            </w:r>
            <w:r w:rsidR="002C1CD7" w:rsidRPr="002C1CD7">
              <w:rPr>
                <w:rFonts w:ascii="Arial" w:eastAsia="Times New Roman" w:hAnsi="Arial" w:cs="Arial"/>
                <w:sz w:val="20"/>
                <w:szCs w:val="20"/>
                <w:lang w:eastAsia="it-IT"/>
              </w:rPr>
              <w:t xml:space="preserve"> громади.</w:t>
            </w:r>
          </w:p>
          <w:p w:rsidR="000733B5" w:rsidRDefault="002C1CD7" w:rsidP="004B475A">
            <w:pPr>
              <w:pStyle w:val="18"/>
              <w:numPr>
                <w:ilvl w:val="3"/>
                <w:numId w:val="19"/>
              </w:numPr>
              <w:tabs>
                <w:tab w:val="left" w:pos="208"/>
              </w:tabs>
              <w:suppressAutoHyphens/>
              <w:spacing w:after="0" w:line="240" w:lineRule="auto"/>
              <w:ind w:left="0" w:firstLine="0"/>
              <w:contextualSpacing w:val="0"/>
              <w:jc w:val="both"/>
              <w:rPr>
                <w:rFonts w:ascii="Arial" w:eastAsia="Times New Roman" w:hAnsi="Arial" w:cs="Arial"/>
                <w:sz w:val="20"/>
                <w:szCs w:val="20"/>
                <w:lang w:eastAsia="it-IT"/>
              </w:rPr>
            </w:pPr>
            <w:r w:rsidRPr="000733B5">
              <w:rPr>
                <w:rFonts w:ascii="Arial" w:eastAsia="Times New Roman" w:hAnsi="Arial" w:cs="Arial"/>
                <w:sz w:val="20"/>
                <w:szCs w:val="20"/>
                <w:lang w:eastAsia="it-IT"/>
              </w:rPr>
              <w:t>Залучення усіх зацікавлених сторін до промоції здорового способу життя, формування відп</w:t>
            </w:r>
            <w:r w:rsidR="000733B5">
              <w:rPr>
                <w:rFonts w:ascii="Arial" w:eastAsia="Times New Roman" w:hAnsi="Arial" w:cs="Arial"/>
                <w:sz w:val="20"/>
                <w:szCs w:val="20"/>
                <w:lang w:eastAsia="it-IT"/>
              </w:rPr>
              <w:t>овідальності за особисте здоров</w:t>
            </w:r>
            <w:r w:rsidR="000733B5" w:rsidRPr="000733B5">
              <w:rPr>
                <w:rFonts w:ascii="Arial" w:eastAsia="Times New Roman" w:hAnsi="Arial" w:cs="Arial"/>
                <w:sz w:val="20"/>
                <w:szCs w:val="20"/>
                <w:lang w:eastAsia="it-IT"/>
              </w:rPr>
              <w:t>’я</w:t>
            </w:r>
            <w:r w:rsidRPr="000733B5">
              <w:rPr>
                <w:rFonts w:ascii="Arial" w:eastAsia="Times New Roman" w:hAnsi="Arial" w:cs="Arial"/>
                <w:sz w:val="20"/>
                <w:szCs w:val="20"/>
                <w:lang w:eastAsia="it-IT"/>
              </w:rPr>
              <w:t xml:space="preserve">. </w:t>
            </w:r>
          </w:p>
          <w:p w:rsidR="002C1CD7" w:rsidRPr="000733B5" w:rsidRDefault="002C1CD7" w:rsidP="004B475A">
            <w:pPr>
              <w:pStyle w:val="18"/>
              <w:numPr>
                <w:ilvl w:val="3"/>
                <w:numId w:val="19"/>
              </w:numPr>
              <w:tabs>
                <w:tab w:val="left" w:pos="208"/>
              </w:tabs>
              <w:suppressAutoHyphens/>
              <w:spacing w:after="0" w:line="240" w:lineRule="auto"/>
              <w:ind w:left="0" w:firstLine="0"/>
              <w:contextualSpacing w:val="0"/>
              <w:jc w:val="both"/>
              <w:rPr>
                <w:rFonts w:ascii="Arial" w:eastAsia="Times New Roman" w:hAnsi="Arial" w:cs="Arial"/>
                <w:sz w:val="20"/>
                <w:szCs w:val="20"/>
                <w:lang w:eastAsia="it-IT"/>
              </w:rPr>
            </w:pPr>
            <w:r w:rsidRPr="000733B5">
              <w:rPr>
                <w:rFonts w:ascii="Arial" w:eastAsia="Times New Roman" w:hAnsi="Arial" w:cs="Arial"/>
                <w:sz w:val="20"/>
                <w:szCs w:val="20"/>
                <w:lang w:eastAsia="it-IT"/>
              </w:rPr>
              <w:t>Вдосконалення співпраці з засобами масової інформації з метою підвищення їх зацікавленості та обізнаності  щодо профілактики захворювань та промоції здорового способу життя.</w:t>
            </w:r>
          </w:p>
        </w:tc>
      </w:tr>
      <w:tr w:rsidR="001755B9" w:rsidRPr="002C1CD7" w:rsidTr="0083221E">
        <w:tc>
          <w:tcPr>
            <w:tcW w:w="2977" w:type="dxa"/>
          </w:tcPr>
          <w:p w:rsidR="001755B9" w:rsidRPr="002C1CD7" w:rsidRDefault="001755B9" w:rsidP="003E0F3C">
            <w:pPr>
              <w:rPr>
                <w:rFonts w:cs="Arial"/>
                <w:b/>
                <w:bCs/>
                <w:sz w:val="20"/>
                <w:szCs w:val="20"/>
                <w:lang w:eastAsia="it-IT"/>
              </w:rPr>
            </w:pPr>
            <w:r>
              <w:rPr>
                <w:rFonts w:cs="Arial"/>
                <w:b/>
                <w:bCs/>
                <w:sz w:val="20"/>
                <w:szCs w:val="20"/>
                <w:lang w:eastAsia="it-IT"/>
              </w:rPr>
              <w:t>Показники (індикатори)</w:t>
            </w:r>
          </w:p>
        </w:tc>
        <w:tc>
          <w:tcPr>
            <w:tcW w:w="6521" w:type="dxa"/>
            <w:gridSpan w:val="4"/>
          </w:tcPr>
          <w:p w:rsidR="001755B9" w:rsidRDefault="001755B9" w:rsidP="001755B9">
            <w:pPr>
              <w:pStyle w:val="18"/>
              <w:suppressAutoHyphens/>
              <w:spacing w:after="0" w:line="240" w:lineRule="auto"/>
              <w:ind w:left="0"/>
              <w:contextualSpacing w:val="0"/>
              <w:rPr>
                <w:rFonts w:ascii="Arial" w:eastAsia="Times New Roman" w:hAnsi="Arial" w:cs="Arial"/>
                <w:sz w:val="20"/>
                <w:szCs w:val="20"/>
                <w:lang w:eastAsia="it-IT"/>
              </w:rPr>
            </w:pPr>
            <w:r>
              <w:rPr>
                <w:rFonts w:ascii="Arial" w:eastAsia="Times New Roman" w:hAnsi="Arial" w:cs="Arial"/>
                <w:sz w:val="20"/>
                <w:szCs w:val="20"/>
                <w:lang w:eastAsia="it-IT"/>
              </w:rPr>
              <w:t>1.Кількість інформаційних заходів</w:t>
            </w:r>
            <w:r w:rsidR="00512EF2">
              <w:rPr>
                <w:rFonts w:ascii="Arial" w:eastAsia="Times New Roman" w:hAnsi="Arial" w:cs="Arial"/>
                <w:sz w:val="20"/>
                <w:szCs w:val="20"/>
                <w:lang w:eastAsia="it-IT"/>
              </w:rPr>
              <w:t>.</w:t>
            </w:r>
          </w:p>
          <w:p w:rsidR="001755B9" w:rsidRPr="002C1CD7" w:rsidRDefault="001755B9" w:rsidP="001755B9">
            <w:pPr>
              <w:pStyle w:val="18"/>
              <w:suppressAutoHyphens/>
              <w:spacing w:after="0" w:line="240" w:lineRule="auto"/>
              <w:ind w:left="0"/>
              <w:contextualSpacing w:val="0"/>
              <w:rPr>
                <w:rFonts w:ascii="Arial" w:eastAsia="Times New Roman" w:hAnsi="Arial" w:cs="Arial"/>
                <w:sz w:val="20"/>
                <w:szCs w:val="20"/>
                <w:lang w:eastAsia="it-IT"/>
              </w:rPr>
            </w:pPr>
            <w:r>
              <w:rPr>
                <w:rFonts w:ascii="Arial" w:eastAsia="Times New Roman" w:hAnsi="Arial" w:cs="Arial"/>
                <w:sz w:val="20"/>
                <w:szCs w:val="20"/>
                <w:lang w:eastAsia="it-IT"/>
              </w:rPr>
              <w:t>2.Кількість охоплених інформацією мешканців громади (жінки/чоловіки)</w:t>
            </w:r>
            <w:r w:rsidR="00512EF2">
              <w:rPr>
                <w:rFonts w:ascii="Arial" w:eastAsia="Times New Roman" w:hAnsi="Arial" w:cs="Arial"/>
                <w:sz w:val="20"/>
                <w:szCs w:val="20"/>
                <w:lang w:eastAsia="it-IT"/>
              </w:rPr>
              <w:t>.</w:t>
            </w:r>
          </w:p>
        </w:tc>
      </w:tr>
      <w:tr w:rsidR="002C1CD7" w:rsidRPr="002C1CD7" w:rsidTr="0083221E">
        <w:tc>
          <w:tcPr>
            <w:tcW w:w="2977" w:type="dxa"/>
            <w:hideMark/>
          </w:tcPr>
          <w:p w:rsidR="002C1CD7" w:rsidRPr="002C1CD7" w:rsidRDefault="002E12A6" w:rsidP="003E0F3C">
            <w:pPr>
              <w:rPr>
                <w:rFonts w:cs="Arial"/>
                <w:b/>
                <w:bCs/>
                <w:sz w:val="20"/>
                <w:szCs w:val="20"/>
                <w:lang w:eastAsia="it-IT"/>
              </w:rPr>
            </w:pPr>
            <w:r>
              <w:rPr>
                <w:rFonts w:cs="Arial"/>
                <w:b/>
                <w:bCs/>
                <w:sz w:val="20"/>
                <w:szCs w:val="20"/>
                <w:lang w:eastAsia="it-IT"/>
              </w:rPr>
              <w:t>Ключові заходи проє</w:t>
            </w:r>
            <w:r w:rsidR="002C1CD7" w:rsidRPr="002C1CD7">
              <w:rPr>
                <w:rFonts w:cs="Arial"/>
                <w:b/>
                <w:bCs/>
                <w:sz w:val="20"/>
                <w:szCs w:val="20"/>
                <w:lang w:eastAsia="it-IT"/>
              </w:rPr>
              <w:t>кту:</w:t>
            </w:r>
          </w:p>
        </w:tc>
        <w:tc>
          <w:tcPr>
            <w:tcW w:w="6521" w:type="dxa"/>
            <w:gridSpan w:val="4"/>
          </w:tcPr>
          <w:p w:rsidR="002C1CD7" w:rsidRPr="002C1CD7" w:rsidRDefault="001755B9" w:rsidP="008E46A3">
            <w:pPr>
              <w:pStyle w:val="18"/>
              <w:suppressAutoHyphens/>
              <w:spacing w:after="0" w:line="240" w:lineRule="auto"/>
              <w:ind w:left="0"/>
              <w:contextualSpacing w:val="0"/>
              <w:jc w:val="both"/>
              <w:rPr>
                <w:rFonts w:ascii="Arial" w:eastAsia="Times New Roman" w:hAnsi="Arial" w:cs="Arial"/>
                <w:sz w:val="20"/>
                <w:szCs w:val="20"/>
                <w:lang w:eastAsia="it-IT"/>
              </w:rPr>
            </w:pPr>
            <w:r>
              <w:rPr>
                <w:rFonts w:ascii="Arial" w:eastAsia="Times New Roman" w:hAnsi="Arial" w:cs="Arial"/>
                <w:sz w:val="20"/>
                <w:szCs w:val="20"/>
                <w:lang w:eastAsia="it-IT"/>
              </w:rPr>
              <w:t>1.</w:t>
            </w:r>
            <w:r w:rsidR="00755707">
              <w:rPr>
                <w:rFonts w:ascii="Arial" w:eastAsia="Times New Roman" w:hAnsi="Arial" w:cs="Arial"/>
                <w:sz w:val="20"/>
                <w:szCs w:val="20"/>
                <w:lang w:eastAsia="it-IT"/>
              </w:rPr>
              <w:t xml:space="preserve"> </w:t>
            </w:r>
            <w:r w:rsidR="002C1CD7" w:rsidRPr="002C1CD7">
              <w:rPr>
                <w:rFonts w:ascii="Arial" w:eastAsia="Times New Roman" w:hAnsi="Arial" w:cs="Arial"/>
                <w:sz w:val="20"/>
                <w:szCs w:val="20"/>
                <w:lang w:eastAsia="it-IT"/>
              </w:rPr>
              <w:t>Визначення механізмів комунікації на місцевому рівні з громадою</w:t>
            </w:r>
            <w:r w:rsidR="00512EF2">
              <w:rPr>
                <w:rFonts w:ascii="Arial" w:eastAsia="Times New Roman" w:hAnsi="Arial" w:cs="Arial"/>
                <w:sz w:val="20"/>
                <w:szCs w:val="20"/>
                <w:lang w:eastAsia="it-IT"/>
              </w:rPr>
              <w:t xml:space="preserve"> </w:t>
            </w:r>
            <w:r w:rsidR="002C1CD7" w:rsidRPr="002C1CD7">
              <w:rPr>
                <w:rFonts w:ascii="Arial" w:eastAsia="Times New Roman" w:hAnsi="Arial" w:cs="Arial"/>
                <w:sz w:val="20"/>
                <w:szCs w:val="20"/>
                <w:lang w:eastAsia="it-IT"/>
              </w:rPr>
              <w:t>(</w:t>
            </w:r>
            <w:r w:rsidR="00512EF2">
              <w:rPr>
                <w:rFonts w:ascii="Arial" w:eastAsia="Times New Roman" w:hAnsi="Arial" w:cs="Arial"/>
                <w:sz w:val="20"/>
                <w:szCs w:val="20"/>
                <w:lang w:eastAsia="it-IT"/>
              </w:rPr>
              <w:t>с</w:t>
            </w:r>
            <w:r w:rsidR="002C1CD7" w:rsidRPr="002C1CD7">
              <w:rPr>
                <w:rFonts w:ascii="Arial" w:eastAsia="Times New Roman" w:hAnsi="Arial" w:cs="Arial"/>
                <w:sz w:val="20"/>
                <w:szCs w:val="20"/>
                <w:lang w:eastAsia="it-IT"/>
              </w:rPr>
              <w:t>творення та впровадження стратегії з метою обізнаності щодо ролі та пріоритетів функціонува</w:t>
            </w:r>
            <w:r w:rsidR="00512EF2">
              <w:rPr>
                <w:rFonts w:ascii="Arial" w:eastAsia="Times New Roman" w:hAnsi="Arial" w:cs="Arial"/>
                <w:sz w:val="20"/>
                <w:szCs w:val="20"/>
                <w:lang w:eastAsia="it-IT"/>
              </w:rPr>
              <w:t>ння системи громадського здоров</w:t>
            </w:r>
            <w:r w:rsidR="00512EF2" w:rsidRPr="002C1CD7">
              <w:rPr>
                <w:rFonts w:ascii="Arial" w:eastAsia="Times New Roman" w:hAnsi="Arial" w:cs="Arial"/>
                <w:sz w:val="20"/>
                <w:szCs w:val="20"/>
                <w:lang w:eastAsia="it-IT"/>
              </w:rPr>
              <w:t>’я</w:t>
            </w:r>
            <w:r>
              <w:rPr>
                <w:rFonts w:ascii="Arial" w:eastAsia="Times New Roman" w:hAnsi="Arial" w:cs="Arial"/>
                <w:sz w:val="20"/>
                <w:szCs w:val="20"/>
                <w:lang w:eastAsia="it-IT"/>
              </w:rPr>
              <w:t>)</w:t>
            </w:r>
            <w:r w:rsidR="002C1CD7" w:rsidRPr="002C1CD7">
              <w:rPr>
                <w:rFonts w:ascii="Arial" w:eastAsia="Times New Roman" w:hAnsi="Arial" w:cs="Arial"/>
                <w:sz w:val="20"/>
                <w:szCs w:val="20"/>
                <w:lang w:eastAsia="it-IT"/>
              </w:rPr>
              <w:t>.</w:t>
            </w:r>
          </w:p>
          <w:p w:rsidR="002C1CD7" w:rsidRPr="002C1CD7" w:rsidRDefault="001755B9" w:rsidP="008E46A3">
            <w:pPr>
              <w:pStyle w:val="18"/>
              <w:suppressAutoHyphens/>
              <w:spacing w:after="0" w:line="240" w:lineRule="auto"/>
              <w:ind w:left="0"/>
              <w:contextualSpacing w:val="0"/>
              <w:jc w:val="both"/>
              <w:rPr>
                <w:rFonts w:ascii="Arial" w:eastAsia="Times New Roman" w:hAnsi="Arial" w:cs="Arial"/>
                <w:sz w:val="20"/>
                <w:szCs w:val="20"/>
                <w:lang w:eastAsia="it-IT"/>
              </w:rPr>
            </w:pPr>
            <w:r>
              <w:rPr>
                <w:rFonts w:ascii="Arial" w:eastAsia="Times New Roman" w:hAnsi="Arial" w:cs="Arial"/>
                <w:sz w:val="20"/>
                <w:szCs w:val="20"/>
                <w:lang w:eastAsia="it-IT"/>
              </w:rPr>
              <w:t>2.</w:t>
            </w:r>
            <w:r w:rsidR="00755707">
              <w:rPr>
                <w:rFonts w:ascii="Arial" w:eastAsia="Times New Roman" w:hAnsi="Arial" w:cs="Arial"/>
                <w:sz w:val="20"/>
                <w:szCs w:val="20"/>
                <w:lang w:eastAsia="it-IT"/>
              </w:rPr>
              <w:t xml:space="preserve"> </w:t>
            </w:r>
            <w:r w:rsidR="002C1CD7" w:rsidRPr="002C1CD7">
              <w:rPr>
                <w:rFonts w:ascii="Arial" w:eastAsia="Times New Roman" w:hAnsi="Arial" w:cs="Arial"/>
                <w:sz w:val="20"/>
                <w:szCs w:val="20"/>
                <w:lang w:eastAsia="it-IT"/>
              </w:rPr>
              <w:t>Програма імунізації-інформаційної кампанії для батьків. лікарів, вчителів, вихователів та всієї громади</w:t>
            </w:r>
            <w:r w:rsidR="00512EF2">
              <w:rPr>
                <w:rFonts w:ascii="Arial" w:eastAsia="Times New Roman" w:hAnsi="Arial" w:cs="Arial"/>
                <w:sz w:val="20"/>
                <w:szCs w:val="20"/>
                <w:lang w:eastAsia="it-IT"/>
              </w:rPr>
              <w:t xml:space="preserve"> </w:t>
            </w:r>
            <w:r w:rsidR="002C1CD7" w:rsidRPr="002C1CD7">
              <w:rPr>
                <w:rFonts w:ascii="Arial" w:eastAsia="Times New Roman" w:hAnsi="Arial" w:cs="Arial"/>
                <w:sz w:val="20"/>
                <w:szCs w:val="20"/>
                <w:lang w:eastAsia="it-IT"/>
              </w:rPr>
              <w:t>(розповсюдження  інформаційних матеріалів та комунікаційна діяльність серед провайдерів первинної медичної допомоги  та батьків. Міжособистісна комунікація).</w:t>
            </w:r>
          </w:p>
          <w:p w:rsidR="002C1CD7" w:rsidRPr="002C1CD7" w:rsidRDefault="001755B9" w:rsidP="008E46A3">
            <w:pPr>
              <w:pStyle w:val="18"/>
              <w:suppressAutoHyphens/>
              <w:spacing w:after="0" w:line="240" w:lineRule="auto"/>
              <w:ind w:left="0"/>
              <w:contextualSpacing w:val="0"/>
              <w:jc w:val="both"/>
              <w:rPr>
                <w:rFonts w:ascii="Arial" w:eastAsia="Times New Roman" w:hAnsi="Arial" w:cs="Arial"/>
                <w:sz w:val="20"/>
                <w:szCs w:val="20"/>
                <w:lang w:eastAsia="it-IT"/>
              </w:rPr>
            </w:pPr>
            <w:r>
              <w:rPr>
                <w:rFonts w:ascii="Arial" w:eastAsia="Times New Roman" w:hAnsi="Arial" w:cs="Arial"/>
                <w:sz w:val="20"/>
                <w:szCs w:val="20"/>
                <w:lang w:eastAsia="it-IT"/>
              </w:rPr>
              <w:t>3.</w:t>
            </w:r>
            <w:r w:rsidR="00755707">
              <w:rPr>
                <w:rFonts w:ascii="Arial" w:eastAsia="Times New Roman" w:hAnsi="Arial" w:cs="Arial"/>
                <w:sz w:val="20"/>
                <w:szCs w:val="20"/>
                <w:lang w:eastAsia="it-IT"/>
              </w:rPr>
              <w:t xml:space="preserve"> </w:t>
            </w:r>
            <w:r w:rsidR="002C1CD7" w:rsidRPr="002C1CD7">
              <w:rPr>
                <w:rFonts w:ascii="Arial" w:eastAsia="Times New Roman" w:hAnsi="Arial" w:cs="Arial"/>
                <w:sz w:val="20"/>
                <w:szCs w:val="20"/>
                <w:lang w:eastAsia="it-IT"/>
              </w:rPr>
              <w:t>Кризові комунікації щодо раннього виявлення ідентифікації та реагування на будь-які спалахи інфекційних хвороб (</w:t>
            </w:r>
            <w:r w:rsidR="009E192B">
              <w:rPr>
                <w:rFonts w:ascii="Arial" w:eastAsia="Times New Roman" w:hAnsi="Arial" w:cs="Arial"/>
                <w:sz w:val="20"/>
                <w:szCs w:val="20"/>
                <w:lang w:eastAsia="it-IT"/>
              </w:rPr>
              <w:t>з</w:t>
            </w:r>
            <w:r w:rsidR="002C1CD7" w:rsidRPr="002C1CD7">
              <w:rPr>
                <w:rFonts w:ascii="Arial" w:eastAsia="Times New Roman" w:hAnsi="Arial" w:cs="Arial"/>
                <w:sz w:val="20"/>
                <w:szCs w:val="20"/>
                <w:lang w:eastAsia="it-IT"/>
              </w:rPr>
              <w:t>у</w:t>
            </w:r>
            <w:r w:rsidR="009E192B">
              <w:rPr>
                <w:rFonts w:ascii="Arial" w:eastAsia="Times New Roman" w:hAnsi="Arial" w:cs="Arial"/>
                <w:sz w:val="20"/>
                <w:szCs w:val="20"/>
                <w:lang w:eastAsia="it-IT"/>
              </w:rPr>
              <w:t>с</w:t>
            </w:r>
            <w:r w:rsidR="002C1CD7" w:rsidRPr="002C1CD7">
              <w:rPr>
                <w:rFonts w:ascii="Arial" w:eastAsia="Times New Roman" w:hAnsi="Arial" w:cs="Arial"/>
                <w:sz w:val="20"/>
                <w:szCs w:val="20"/>
                <w:lang w:eastAsia="it-IT"/>
              </w:rPr>
              <w:t xml:space="preserve">тріч та робота з місцевою владою та громадськістю; взаємодія </w:t>
            </w:r>
            <w:r w:rsidR="009E192B">
              <w:rPr>
                <w:rFonts w:ascii="Arial" w:eastAsia="Times New Roman" w:hAnsi="Arial" w:cs="Arial"/>
                <w:sz w:val="20"/>
                <w:szCs w:val="20"/>
                <w:lang w:eastAsia="it-IT"/>
              </w:rPr>
              <w:t>і</w:t>
            </w:r>
            <w:r w:rsidR="002C1CD7" w:rsidRPr="002C1CD7">
              <w:rPr>
                <w:rFonts w:ascii="Arial" w:eastAsia="Times New Roman" w:hAnsi="Arial" w:cs="Arial"/>
                <w:sz w:val="20"/>
                <w:szCs w:val="20"/>
                <w:lang w:eastAsia="it-IT"/>
              </w:rPr>
              <w:t>з ЗМІ; організація навчання медпрацівників та всіх зацікавлених сторін).</w:t>
            </w:r>
          </w:p>
          <w:p w:rsidR="002C1CD7" w:rsidRPr="002C1CD7" w:rsidRDefault="001755B9" w:rsidP="008E46A3">
            <w:pPr>
              <w:pStyle w:val="18"/>
              <w:suppressAutoHyphens/>
              <w:spacing w:after="0" w:line="240" w:lineRule="auto"/>
              <w:ind w:left="0"/>
              <w:contextualSpacing w:val="0"/>
              <w:jc w:val="both"/>
              <w:rPr>
                <w:rFonts w:ascii="Arial" w:eastAsia="Times New Roman" w:hAnsi="Arial" w:cs="Arial"/>
                <w:sz w:val="20"/>
                <w:szCs w:val="20"/>
                <w:lang w:eastAsia="it-IT"/>
              </w:rPr>
            </w:pPr>
            <w:r>
              <w:rPr>
                <w:rFonts w:ascii="Arial" w:eastAsia="Times New Roman" w:hAnsi="Arial" w:cs="Arial"/>
                <w:sz w:val="20"/>
                <w:szCs w:val="20"/>
                <w:lang w:eastAsia="it-IT"/>
              </w:rPr>
              <w:t>4.</w:t>
            </w:r>
            <w:r w:rsidR="00755707">
              <w:rPr>
                <w:rFonts w:ascii="Arial" w:eastAsia="Times New Roman" w:hAnsi="Arial" w:cs="Arial"/>
                <w:sz w:val="20"/>
                <w:szCs w:val="20"/>
                <w:lang w:eastAsia="it-IT"/>
              </w:rPr>
              <w:t xml:space="preserve"> </w:t>
            </w:r>
            <w:r w:rsidR="002C1CD7" w:rsidRPr="002C1CD7">
              <w:rPr>
                <w:rFonts w:ascii="Arial" w:eastAsia="Times New Roman" w:hAnsi="Arial" w:cs="Arial"/>
                <w:sz w:val="20"/>
                <w:szCs w:val="20"/>
                <w:lang w:eastAsia="it-IT"/>
              </w:rPr>
              <w:t>Інформування населення про епідеміологічну ситуацію в громаді; координація та підвищення обізнаності про ВІЛ та туберкульоз</w:t>
            </w:r>
            <w:r w:rsidR="009E192B">
              <w:rPr>
                <w:rFonts w:ascii="Arial" w:eastAsia="Times New Roman" w:hAnsi="Arial" w:cs="Arial"/>
                <w:sz w:val="20"/>
                <w:szCs w:val="20"/>
                <w:lang w:eastAsia="it-IT"/>
              </w:rPr>
              <w:t xml:space="preserve">, </w:t>
            </w:r>
            <w:r w:rsidR="002C1CD7" w:rsidRPr="002C1CD7">
              <w:rPr>
                <w:rFonts w:ascii="Arial" w:eastAsia="Times New Roman" w:hAnsi="Arial" w:cs="Arial"/>
                <w:sz w:val="20"/>
                <w:szCs w:val="20"/>
                <w:lang w:eastAsia="it-IT"/>
              </w:rPr>
              <w:t>інших інфекційних хвороб</w:t>
            </w:r>
            <w:r w:rsidR="009E192B">
              <w:rPr>
                <w:rFonts w:ascii="Arial" w:eastAsia="Times New Roman" w:hAnsi="Arial" w:cs="Arial"/>
                <w:sz w:val="20"/>
                <w:szCs w:val="20"/>
                <w:lang w:eastAsia="it-IT"/>
              </w:rPr>
              <w:t xml:space="preserve"> </w:t>
            </w:r>
            <w:r w:rsidR="002C1CD7" w:rsidRPr="002C1CD7">
              <w:rPr>
                <w:rFonts w:ascii="Arial" w:eastAsia="Times New Roman" w:hAnsi="Arial" w:cs="Arial"/>
                <w:sz w:val="20"/>
                <w:szCs w:val="20"/>
                <w:lang w:eastAsia="it-IT"/>
              </w:rPr>
              <w:t>(</w:t>
            </w:r>
            <w:r w:rsidR="009E192B">
              <w:rPr>
                <w:rFonts w:ascii="Arial" w:eastAsia="Times New Roman" w:hAnsi="Arial" w:cs="Arial"/>
                <w:sz w:val="20"/>
                <w:szCs w:val="20"/>
                <w:lang w:eastAsia="it-IT"/>
              </w:rPr>
              <w:t>зустріч</w:t>
            </w:r>
            <w:r w:rsidR="002C1CD7" w:rsidRPr="002C1CD7">
              <w:rPr>
                <w:rFonts w:ascii="Arial" w:eastAsia="Times New Roman" w:hAnsi="Arial" w:cs="Arial"/>
                <w:sz w:val="20"/>
                <w:szCs w:val="20"/>
                <w:lang w:eastAsia="it-IT"/>
              </w:rPr>
              <w:t>, взаємодія з ЗМІ; розповсюдження інформматеріалів, організація навчання медпрацівників та всіх зацікавлених сторін).</w:t>
            </w:r>
          </w:p>
          <w:p w:rsidR="002C1CD7" w:rsidRPr="002C1CD7" w:rsidRDefault="001755B9" w:rsidP="008E46A3">
            <w:pPr>
              <w:pStyle w:val="18"/>
              <w:suppressAutoHyphens/>
              <w:spacing w:after="0" w:line="240" w:lineRule="auto"/>
              <w:ind w:left="0"/>
              <w:contextualSpacing w:val="0"/>
              <w:jc w:val="both"/>
              <w:rPr>
                <w:rFonts w:ascii="Arial" w:eastAsia="Times New Roman" w:hAnsi="Arial" w:cs="Arial"/>
                <w:sz w:val="20"/>
                <w:szCs w:val="20"/>
                <w:lang w:eastAsia="it-IT"/>
              </w:rPr>
            </w:pPr>
            <w:r>
              <w:rPr>
                <w:rFonts w:ascii="Arial" w:eastAsia="Times New Roman" w:hAnsi="Arial" w:cs="Arial"/>
                <w:sz w:val="20"/>
                <w:szCs w:val="20"/>
                <w:lang w:eastAsia="it-IT"/>
              </w:rPr>
              <w:t>5.</w:t>
            </w:r>
            <w:r w:rsidR="00755707">
              <w:rPr>
                <w:rFonts w:ascii="Arial" w:eastAsia="Times New Roman" w:hAnsi="Arial" w:cs="Arial"/>
                <w:sz w:val="20"/>
                <w:szCs w:val="20"/>
                <w:lang w:eastAsia="it-IT"/>
              </w:rPr>
              <w:t xml:space="preserve"> </w:t>
            </w:r>
            <w:r w:rsidR="002C1CD7" w:rsidRPr="002C1CD7">
              <w:rPr>
                <w:rFonts w:ascii="Arial" w:eastAsia="Times New Roman" w:hAnsi="Arial" w:cs="Arial"/>
                <w:sz w:val="20"/>
                <w:szCs w:val="20"/>
                <w:lang w:eastAsia="it-IT"/>
              </w:rPr>
              <w:t>Протидія ге</w:t>
            </w:r>
            <w:r w:rsidR="009E192B">
              <w:rPr>
                <w:rFonts w:ascii="Arial" w:eastAsia="Times New Roman" w:hAnsi="Arial" w:cs="Arial"/>
                <w:sz w:val="20"/>
                <w:szCs w:val="20"/>
                <w:lang w:eastAsia="it-IT"/>
              </w:rPr>
              <w:t>ндерному та домашньому насиллю - проє</w:t>
            </w:r>
            <w:r w:rsidR="002C1CD7" w:rsidRPr="002C1CD7">
              <w:rPr>
                <w:rFonts w:ascii="Arial" w:eastAsia="Times New Roman" w:hAnsi="Arial" w:cs="Arial"/>
                <w:sz w:val="20"/>
                <w:szCs w:val="20"/>
                <w:lang w:eastAsia="it-IT"/>
              </w:rPr>
              <w:t>кт міжсекторальної співпраці та допомоги на базі НП «ЦПМД м.Бахмута».</w:t>
            </w:r>
          </w:p>
          <w:p w:rsidR="002C1CD7" w:rsidRPr="002C1CD7" w:rsidRDefault="001755B9" w:rsidP="008E46A3">
            <w:pPr>
              <w:pStyle w:val="18"/>
              <w:suppressAutoHyphens/>
              <w:spacing w:after="0" w:line="240" w:lineRule="auto"/>
              <w:ind w:left="0"/>
              <w:contextualSpacing w:val="0"/>
              <w:jc w:val="both"/>
              <w:rPr>
                <w:rFonts w:ascii="Arial" w:eastAsia="Times New Roman" w:hAnsi="Arial" w:cs="Arial"/>
                <w:sz w:val="20"/>
                <w:szCs w:val="20"/>
                <w:lang w:eastAsia="it-IT"/>
              </w:rPr>
            </w:pPr>
            <w:r>
              <w:rPr>
                <w:rFonts w:ascii="Arial" w:eastAsia="Times New Roman" w:hAnsi="Arial" w:cs="Arial"/>
                <w:sz w:val="20"/>
                <w:szCs w:val="20"/>
                <w:lang w:eastAsia="it-IT"/>
              </w:rPr>
              <w:t>6.</w:t>
            </w:r>
            <w:r w:rsidR="00755707">
              <w:rPr>
                <w:rFonts w:ascii="Arial" w:eastAsia="Times New Roman" w:hAnsi="Arial" w:cs="Arial"/>
                <w:sz w:val="20"/>
                <w:szCs w:val="20"/>
                <w:lang w:eastAsia="it-IT"/>
              </w:rPr>
              <w:t xml:space="preserve"> </w:t>
            </w:r>
            <w:r w:rsidR="002C1CD7" w:rsidRPr="002C1CD7">
              <w:rPr>
                <w:rFonts w:ascii="Arial" w:eastAsia="Times New Roman" w:hAnsi="Arial" w:cs="Arial"/>
                <w:sz w:val="20"/>
                <w:szCs w:val="20"/>
                <w:lang w:eastAsia="it-IT"/>
              </w:rPr>
              <w:t>Політика збалансованого харчування з точки зору довгострокового впливу на життя людини.</w:t>
            </w:r>
          </w:p>
          <w:p w:rsidR="002C1CD7" w:rsidRPr="002C1CD7" w:rsidRDefault="001755B9" w:rsidP="008E46A3">
            <w:pPr>
              <w:pStyle w:val="18"/>
              <w:suppressAutoHyphens/>
              <w:spacing w:after="0" w:line="240" w:lineRule="auto"/>
              <w:ind w:left="0"/>
              <w:contextualSpacing w:val="0"/>
              <w:jc w:val="both"/>
              <w:rPr>
                <w:rFonts w:ascii="Arial" w:eastAsia="Times New Roman" w:hAnsi="Arial" w:cs="Arial"/>
                <w:sz w:val="20"/>
                <w:szCs w:val="20"/>
                <w:lang w:eastAsia="it-IT"/>
              </w:rPr>
            </w:pPr>
            <w:r>
              <w:rPr>
                <w:rFonts w:ascii="Arial" w:eastAsia="Times New Roman" w:hAnsi="Arial" w:cs="Arial"/>
                <w:sz w:val="20"/>
                <w:szCs w:val="20"/>
                <w:lang w:eastAsia="it-IT"/>
              </w:rPr>
              <w:t>7.</w:t>
            </w:r>
            <w:r w:rsidR="00755707">
              <w:rPr>
                <w:rFonts w:ascii="Arial" w:eastAsia="Times New Roman" w:hAnsi="Arial" w:cs="Arial"/>
                <w:sz w:val="20"/>
                <w:szCs w:val="20"/>
                <w:lang w:eastAsia="it-IT"/>
              </w:rPr>
              <w:t xml:space="preserve"> </w:t>
            </w:r>
            <w:r w:rsidR="002C1CD7" w:rsidRPr="002C1CD7">
              <w:rPr>
                <w:rFonts w:ascii="Arial" w:eastAsia="Times New Roman" w:hAnsi="Arial" w:cs="Arial"/>
                <w:sz w:val="20"/>
                <w:szCs w:val="20"/>
                <w:lang w:eastAsia="it-IT"/>
              </w:rPr>
              <w:t xml:space="preserve">Протидія палінню, вживанню алкоголю, психотропних речовин та </w:t>
            </w:r>
            <w:r w:rsidR="002C1CD7" w:rsidRPr="002C1CD7">
              <w:rPr>
                <w:rFonts w:ascii="Arial" w:eastAsia="Times New Roman" w:hAnsi="Arial" w:cs="Arial"/>
                <w:sz w:val="20"/>
                <w:szCs w:val="20"/>
                <w:lang w:eastAsia="it-IT"/>
              </w:rPr>
              <w:lastRenderedPageBreak/>
              <w:t>наркотиків.</w:t>
            </w:r>
          </w:p>
        </w:tc>
      </w:tr>
      <w:tr w:rsidR="002C1CD7" w:rsidRPr="002C1CD7" w:rsidTr="0083221E">
        <w:tc>
          <w:tcPr>
            <w:tcW w:w="2977" w:type="dxa"/>
            <w:hideMark/>
          </w:tcPr>
          <w:p w:rsidR="002C1CD7" w:rsidRPr="002C1CD7" w:rsidRDefault="002C1CD7" w:rsidP="003E0F3C">
            <w:pPr>
              <w:rPr>
                <w:rFonts w:cs="Arial"/>
                <w:b/>
                <w:bCs/>
                <w:sz w:val="20"/>
                <w:szCs w:val="20"/>
                <w:lang w:eastAsia="it-IT"/>
              </w:rPr>
            </w:pPr>
            <w:r w:rsidRPr="002C1CD7">
              <w:rPr>
                <w:rFonts w:cs="Arial"/>
                <w:b/>
                <w:bCs/>
                <w:sz w:val="20"/>
                <w:szCs w:val="20"/>
                <w:lang w:eastAsia="it-IT"/>
              </w:rPr>
              <w:lastRenderedPageBreak/>
              <w:t>Період здійснення:</w:t>
            </w:r>
          </w:p>
        </w:tc>
        <w:tc>
          <w:tcPr>
            <w:tcW w:w="6521" w:type="dxa"/>
            <w:gridSpan w:val="4"/>
          </w:tcPr>
          <w:p w:rsidR="002C1CD7" w:rsidRPr="002C1CD7" w:rsidRDefault="002C1CD7" w:rsidP="00EB34F4">
            <w:pPr>
              <w:rPr>
                <w:rFonts w:cs="Arial"/>
                <w:sz w:val="20"/>
                <w:szCs w:val="20"/>
                <w:lang w:eastAsia="it-IT"/>
              </w:rPr>
            </w:pPr>
            <w:r w:rsidRPr="009E192B">
              <w:rPr>
                <w:rFonts w:cs="Arial"/>
                <w:sz w:val="20"/>
                <w:szCs w:val="20"/>
                <w:lang w:eastAsia="it-IT"/>
              </w:rPr>
              <w:t>20</w:t>
            </w:r>
            <w:r w:rsidR="00EB34F4" w:rsidRPr="009E192B">
              <w:rPr>
                <w:rFonts w:cs="Arial"/>
                <w:sz w:val="20"/>
                <w:szCs w:val="20"/>
                <w:lang w:eastAsia="it-IT"/>
              </w:rPr>
              <w:t>20</w:t>
            </w:r>
            <w:r w:rsidRPr="009E192B">
              <w:rPr>
                <w:rFonts w:cs="Arial"/>
                <w:sz w:val="20"/>
                <w:szCs w:val="20"/>
                <w:lang w:eastAsia="it-IT"/>
              </w:rPr>
              <w:t xml:space="preserve"> – 202</w:t>
            </w:r>
            <w:r w:rsidR="00EB34F4" w:rsidRPr="009E192B">
              <w:rPr>
                <w:rFonts w:cs="Arial"/>
                <w:sz w:val="20"/>
                <w:szCs w:val="20"/>
                <w:lang w:eastAsia="it-IT"/>
              </w:rPr>
              <w:t>2</w:t>
            </w:r>
            <w:r w:rsidRPr="009E192B">
              <w:rPr>
                <w:rFonts w:cs="Arial"/>
                <w:sz w:val="20"/>
                <w:szCs w:val="20"/>
                <w:lang w:eastAsia="it-IT"/>
              </w:rPr>
              <w:t xml:space="preserve"> роки</w:t>
            </w:r>
          </w:p>
        </w:tc>
      </w:tr>
      <w:tr w:rsidR="002C1CD7" w:rsidRPr="002C1CD7" w:rsidTr="0083221E">
        <w:tc>
          <w:tcPr>
            <w:tcW w:w="2977" w:type="dxa"/>
            <w:vMerge w:val="restart"/>
            <w:hideMark/>
          </w:tcPr>
          <w:p w:rsidR="002C1CD7" w:rsidRPr="002C1CD7" w:rsidRDefault="002E12A6" w:rsidP="003E0F3C">
            <w:pPr>
              <w:rPr>
                <w:rFonts w:cs="Arial"/>
                <w:b/>
                <w:bCs/>
                <w:sz w:val="20"/>
                <w:szCs w:val="20"/>
                <w:lang w:eastAsia="it-IT"/>
              </w:rPr>
            </w:pPr>
            <w:r>
              <w:rPr>
                <w:rFonts w:cs="Arial"/>
                <w:b/>
                <w:bCs/>
                <w:sz w:val="20"/>
                <w:szCs w:val="20"/>
                <w:lang w:eastAsia="it-IT"/>
              </w:rPr>
              <w:t>Орієнтовна вартість проє</w:t>
            </w:r>
            <w:r w:rsidR="002C1CD7" w:rsidRPr="002C1CD7">
              <w:rPr>
                <w:rFonts w:cs="Arial"/>
                <w:b/>
                <w:bCs/>
                <w:sz w:val="20"/>
                <w:szCs w:val="20"/>
                <w:lang w:eastAsia="it-IT"/>
              </w:rPr>
              <w:t>кту, тис. грн.</w:t>
            </w:r>
          </w:p>
        </w:tc>
        <w:tc>
          <w:tcPr>
            <w:tcW w:w="1276" w:type="dxa"/>
            <w:hideMark/>
          </w:tcPr>
          <w:p w:rsidR="002C1CD7" w:rsidRPr="002C1CD7" w:rsidRDefault="00EB34F4" w:rsidP="003E0F3C">
            <w:pPr>
              <w:jc w:val="center"/>
              <w:rPr>
                <w:rFonts w:cs="Arial"/>
                <w:sz w:val="20"/>
                <w:szCs w:val="20"/>
                <w:lang w:eastAsia="it-IT"/>
              </w:rPr>
            </w:pPr>
            <w:r>
              <w:rPr>
                <w:rFonts w:cs="Arial"/>
                <w:sz w:val="20"/>
                <w:szCs w:val="20"/>
                <w:lang w:eastAsia="it-IT"/>
              </w:rPr>
              <w:t>2020</w:t>
            </w:r>
          </w:p>
        </w:tc>
        <w:tc>
          <w:tcPr>
            <w:tcW w:w="1559" w:type="dxa"/>
            <w:hideMark/>
          </w:tcPr>
          <w:p w:rsidR="002C1CD7" w:rsidRPr="002C1CD7" w:rsidRDefault="002C1CD7" w:rsidP="00EB34F4">
            <w:pPr>
              <w:jc w:val="center"/>
              <w:rPr>
                <w:rFonts w:cs="Arial"/>
                <w:sz w:val="20"/>
                <w:szCs w:val="20"/>
                <w:lang w:eastAsia="it-IT"/>
              </w:rPr>
            </w:pPr>
            <w:r w:rsidRPr="002C1CD7">
              <w:rPr>
                <w:rFonts w:cs="Arial"/>
                <w:sz w:val="20"/>
                <w:szCs w:val="20"/>
                <w:lang w:eastAsia="it-IT"/>
              </w:rPr>
              <w:t>202</w:t>
            </w:r>
            <w:r w:rsidR="00EB34F4">
              <w:rPr>
                <w:rFonts w:cs="Arial"/>
                <w:sz w:val="20"/>
                <w:szCs w:val="20"/>
                <w:lang w:eastAsia="it-IT"/>
              </w:rPr>
              <w:t>1</w:t>
            </w:r>
          </w:p>
        </w:tc>
        <w:tc>
          <w:tcPr>
            <w:tcW w:w="1559" w:type="dxa"/>
            <w:hideMark/>
          </w:tcPr>
          <w:p w:rsidR="002C1CD7" w:rsidRPr="002C1CD7" w:rsidRDefault="002C1CD7" w:rsidP="00EB34F4">
            <w:pPr>
              <w:jc w:val="center"/>
              <w:rPr>
                <w:rFonts w:cs="Arial"/>
                <w:sz w:val="20"/>
                <w:szCs w:val="20"/>
                <w:lang w:eastAsia="it-IT"/>
              </w:rPr>
            </w:pPr>
            <w:r w:rsidRPr="002C1CD7">
              <w:rPr>
                <w:rFonts w:cs="Arial"/>
                <w:sz w:val="20"/>
                <w:szCs w:val="20"/>
                <w:lang w:eastAsia="it-IT"/>
              </w:rPr>
              <w:t>202</w:t>
            </w:r>
            <w:r w:rsidR="00EB34F4">
              <w:rPr>
                <w:rFonts w:cs="Arial"/>
                <w:sz w:val="20"/>
                <w:szCs w:val="20"/>
                <w:lang w:eastAsia="it-IT"/>
              </w:rPr>
              <w:t>2</w:t>
            </w:r>
          </w:p>
        </w:tc>
        <w:tc>
          <w:tcPr>
            <w:tcW w:w="2127" w:type="dxa"/>
            <w:hideMark/>
          </w:tcPr>
          <w:p w:rsidR="002C1CD7" w:rsidRPr="002C1CD7" w:rsidRDefault="002C1CD7" w:rsidP="003E0F3C">
            <w:pPr>
              <w:jc w:val="center"/>
              <w:rPr>
                <w:rFonts w:cs="Arial"/>
                <w:sz w:val="20"/>
                <w:szCs w:val="20"/>
                <w:lang w:eastAsia="it-IT"/>
              </w:rPr>
            </w:pPr>
            <w:r w:rsidRPr="002C1CD7">
              <w:rPr>
                <w:rFonts w:cs="Arial"/>
                <w:sz w:val="20"/>
                <w:szCs w:val="20"/>
                <w:lang w:eastAsia="it-IT"/>
              </w:rPr>
              <w:t>Разом</w:t>
            </w:r>
          </w:p>
        </w:tc>
      </w:tr>
      <w:tr w:rsidR="002C1CD7" w:rsidRPr="0091072A" w:rsidTr="0083221E">
        <w:tc>
          <w:tcPr>
            <w:tcW w:w="2977" w:type="dxa"/>
            <w:vMerge/>
            <w:hideMark/>
          </w:tcPr>
          <w:p w:rsidR="002C1CD7" w:rsidRPr="002C1CD7" w:rsidRDefault="002C1CD7" w:rsidP="003E0F3C">
            <w:pPr>
              <w:rPr>
                <w:rFonts w:cs="Arial"/>
                <w:b/>
                <w:bCs/>
                <w:sz w:val="20"/>
                <w:szCs w:val="20"/>
                <w:lang w:eastAsia="it-IT"/>
              </w:rPr>
            </w:pPr>
          </w:p>
        </w:tc>
        <w:tc>
          <w:tcPr>
            <w:tcW w:w="1276" w:type="dxa"/>
          </w:tcPr>
          <w:p w:rsidR="002C1CD7" w:rsidRPr="0091072A" w:rsidRDefault="002C1CD7" w:rsidP="003E0F3C">
            <w:pPr>
              <w:jc w:val="center"/>
              <w:rPr>
                <w:rFonts w:cs="Arial"/>
                <w:sz w:val="20"/>
                <w:szCs w:val="20"/>
                <w:lang w:eastAsia="it-IT"/>
              </w:rPr>
            </w:pPr>
            <w:r w:rsidRPr="0091072A">
              <w:rPr>
                <w:rFonts w:cs="Arial"/>
                <w:sz w:val="20"/>
                <w:szCs w:val="20"/>
                <w:lang w:eastAsia="it-IT"/>
              </w:rPr>
              <w:t>0</w:t>
            </w:r>
            <w:r w:rsidR="002E12A6">
              <w:rPr>
                <w:rFonts w:cs="Arial"/>
                <w:sz w:val="20"/>
                <w:szCs w:val="20"/>
                <w:lang w:eastAsia="it-IT"/>
              </w:rPr>
              <w:t>,0</w:t>
            </w:r>
          </w:p>
        </w:tc>
        <w:tc>
          <w:tcPr>
            <w:tcW w:w="1559" w:type="dxa"/>
          </w:tcPr>
          <w:p w:rsidR="002C1CD7" w:rsidRPr="003736BD" w:rsidRDefault="002C1CD7" w:rsidP="003736BD">
            <w:pPr>
              <w:jc w:val="center"/>
              <w:rPr>
                <w:rFonts w:cs="Arial"/>
                <w:sz w:val="20"/>
                <w:szCs w:val="20"/>
                <w:lang w:eastAsia="it-IT"/>
              </w:rPr>
            </w:pPr>
            <w:r w:rsidRPr="003736BD">
              <w:rPr>
                <w:rFonts w:cs="Arial"/>
                <w:sz w:val="20"/>
                <w:szCs w:val="20"/>
                <w:lang w:eastAsia="it-IT"/>
              </w:rPr>
              <w:t>705</w:t>
            </w:r>
            <w:r w:rsidR="003736BD" w:rsidRPr="003736BD">
              <w:rPr>
                <w:rFonts w:cs="Arial"/>
                <w:sz w:val="20"/>
                <w:szCs w:val="20"/>
                <w:lang w:eastAsia="it-IT"/>
              </w:rPr>
              <w:t>,</w:t>
            </w:r>
            <w:r w:rsidRPr="003736BD">
              <w:rPr>
                <w:rFonts w:cs="Arial"/>
                <w:sz w:val="20"/>
                <w:szCs w:val="20"/>
                <w:lang w:eastAsia="it-IT"/>
              </w:rPr>
              <w:t>0</w:t>
            </w:r>
          </w:p>
        </w:tc>
        <w:tc>
          <w:tcPr>
            <w:tcW w:w="1559" w:type="dxa"/>
          </w:tcPr>
          <w:p w:rsidR="002C1CD7" w:rsidRPr="003736BD" w:rsidRDefault="002C1CD7" w:rsidP="003736BD">
            <w:pPr>
              <w:jc w:val="center"/>
              <w:rPr>
                <w:rFonts w:cs="Arial"/>
                <w:sz w:val="20"/>
                <w:szCs w:val="20"/>
                <w:lang w:eastAsia="it-IT"/>
              </w:rPr>
            </w:pPr>
            <w:r w:rsidRPr="003736BD">
              <w:rPr>
                <w:rFonts w:cs="Arial"/>
                <w:sz w:val="20"/>
                <w:szCs w:val="20"/>
                <w:lang w:eastAsia="it-IT"/>
              </w:rPr>
              <w:t>705</w:t>
            </w:r>
            <w:r w:rsidR="003736BD" w:rsidRPr="003736BD">
              <w:rPr>
                <w:rFonts w:cs="Arial"/>
                <w:sz w:val="20"/>
                <w:szCs w:val="20"/>
                <w:lang w:eastAsia="it-IT"/>
              </w:rPr>
              <w:t>,</w:t>
            </w:r>
            <w:r w:rsidRPr="003736BD">
              <w:rPr>
                <w:rFonts w:cs="Arial"/>
                <w:sz w:val="20"/>
                <w:szCs w:val="20"/>
                <w:lang w:eastAsia="it-IT"/>
              </w:rPr>
              <w:t>0</w:t>
            </w:r>
          </w:p>
        </w:tc>
        <w:tc>
          <w:tcPr>
            <w:tcW w:w="2127" w:type="dxa"/>
          </w:tcPr>
          <w:p w:rsidR="002C1CD7" w:rsidRPr="00791DF4" w:rsidRDefault="002C1CD7" w:rsidP="003736BD">
            <w:pPr>
              <w:jc w:val="center"/>
              <w:rPr>
                <w:rFonts w:cs="Arial"/>
                <w:b/>
                <w:sz w:val="20"/>
                <w:szCs w:val="20"/>
                <w:lang w:eastAsia="it-IT"/>
              </w:rPr>
            </w:pPr>
            <w:r w:rsidRPr="00791DF4">
              <w:rPr>
                <w:rFonts w:cs="Arial"/>
                <w:b/>
                <w:sz w:val="20"/>
                <w:szCs w:val="20"/>
                <w:lang w:eastAsia="it-IT"/>
              </w:rPr>
              <w:t>1</w:t>
            </w:r>
            <w:r w:rsidR="00791DF4" w:rsidRPr="00791DF4">
              <w:rPr>
                <w:rFonts w:cs="Arial"/>
                <w:b/>
                <w:sz w:val="20"/>
                <w:szCs w:val="20"/>
                <w:lang w:eastAsia="it-IT"/>
              </w:rPr>
              <w:t xml:space="preserve"> </w:t>
            </w:r>
            <w:r w:rsidRPr="00791DF4">
              <w:rPr>
                <w:rFonts w:cs="Arial"/>
                <w:b/>
                <w:sz w:val="20"/>
                <w:szCs w:val="20"/>
                <w:lang w:eastAsia="it-IT"/>
              </w:rPr>
              <w:t>410</w:t>
            </w:r>
            <w:r w:rsidR="003736BD" w:rsidRPr="00791DF4">
              <w:rPr>
                <w:rFonts w:cs="Arial"/>
                <w:b/>
                <w:sz w:val="20"/>
                <w:szCs w:val="20"/>
                <w:lang w:eastAsia="it-IT"/>
              </w:rPr>
              <w:t>,0</w:t>
            </w:r>
          </w:p>
        </w:tc>
      </w:tr>
      <w:tr w:rsidR="002C1CD7" w:rsidRPr="005233B1" w:rsidTr="0083221E">
        <w:tc>
          <w:tcPr>
            <w:tcW w:w="2977" w:type="dxa"/>
            <w:hideMark/>
          </w:tcPr>
          <w:p w:rsidR="002C1CD7" w:rsidRPr="002C1CD7" w:rsidRDefault="002C1CD7" w:rsidP="003E0F3C">
            <w:pPr>
              <w:rPr>
                <w:rFonts w:cs="Arial"/>
                <w:b/>
                <w:bCs/>
                <w:sz w:val="20"/>
                <w:szCs w:val="20"/>
                <w:lang w:eastAsia="it-IT"/>
              </w:rPr>
            </w:pPr>
            <w:r w:rsidRPr="002C1CD7">
              <w:rPr>
                <w:rFonts w:cs="Arial"/>
                <w:b/>
                <w:bCs/>
                <w:sz w:val="20"/>
                <w:szCs w:val="20"/>
                <w:lang w:eastAsia="it-IT"/>
              </w:rPr>
              <w:t>Джерела фінансування:</w:t>
            </w:r>
          </w:p>
        </w:tc>
        <w:tc>
          <w:tcPr>
            <w:tcW w:w="6521" w:type="dxa"/>
            <w:gridSpan w:val="4"/>
          </w:tcPr>
          <w:p w:rsidR="002C1CD7" w:rsidRPr="005233B1" w:rsidRDefault="002C1CD7" w:rsidP="003E0F3C">
            <w:pPr>
              <w:rPr>
                <w:rFonts w:cs="Arial"/>
                <w:sz w:val="20"/>
                <w:szCs w:val="20"/>
                <w:lang w:eastAsia="it-IT"/>
              </w:rPr>
            </w:pPr>
            <w:r w:rsidRPr="005233B1">
              <w:rPr>
                <w:rFonts w:cs="Arial"/>
                <w:sz w:val="20"/>
                <w:szCs w:val="20"/>
                <w:lang w:eastAsia="it-IT"/>
              </w:rPr>
              <w:t xml:space="preserve">Міжнародні донори, </w:t>
            </w:r>
            <w:r>
              <w:rPr>
                <w:rFonts w:cs="Arial"/>
                <w:sz w:val="20"/>
                <w:szCs w:val="20"/>
                <w:lang w:eastAsia="it-IT"/>
              </w:rPr>
              <w:t xml:space="preserve">міський </w:t>
            </w:r>
            <w:r w:rsidR="009E192B">
              <w:rPr>
                <w:rFonts w:cs="Arial"/>
                <w:sz w:val="20"/>
                <w:szCs w:val="20"/>
                <w:lang w:eastAsia="it-IT"/>
              </w:rPr>
              <w:t>бюджет, партнери проє</w:t>
            </w:r>
            <w:r w:rsidRPr="005233B1">
              <w:rPr>
                <w:rFonts w:cs="Arial"/>
                <w:sz w:val="20"/>
                <w:szCs w:val="20"/>
                <w:lang w:eastAsia="it-IT"/>
              </w:rPr>
              <w:t>кту</w:t>
            </w:r>
          </w:p>
        </w:tc>
      </w:tr>
      <w:tr w:rsidR="002C1CD7" w:rsidRPr="005233B1" w:rsidTr="0083221E">
        <w:tc>
          <w:tcPr>
            <w:tcW w:w="2977" w:type="dxa"/>
            <w:hideMark/>
          </w:tcPr>
          <w:p w:rsidR="002C1CD7" w:rsidRPr="002C1CD7" w:rsidRDefault="002E12A6" w:rsidP="003E0F3C">
            <w:pPr>
              <w:rPr>
                <w:rFonts w:cs="Arial"/>
                <w:b/>
                <w:bCs/>
                <w:sz w:val="20"/>
                <w:szCs w:val="20"/>
                <w:lang w:eastAsia="it-IT"/>
              </w:rPr>
            </w:pPr>
            <w:r>
              <w:rPr>
                <w:rFonts w:cs="Arial"/>
                <w:b/>
                <w:bCs/>
                <w:sz w:val="20"/>
                <w:szCs w:val="20"/>
                <w:lang w:eastAsia="it-IT"/>
              </w:rPr>
              <w:t>Ключові потенційні учасники проє</w:t>
            </w:r>
            <w:r w:rsidR="002C1CD7" w:rsidRPr="002C1CD7">
              <w:rPr>
                <w:rFonts w:cs="Arial"/>
                <w:b/>
                <w:bCs/>
                <w:sz w:val="20"/>
                <w:szCs w:val="20"/>
                <w:lang w:eastAsia="it-IT"/>
              </w:rPr>
              <w:t>кту:</w:t>
            </w:r>
          </w:p>
        </w:tc>
        <w:tc>
          <w:tcPr>
            <w:tcW w:w="6521" w:type="dxa"/>
            <w:gridSpan w:val="4"/>
          </w:tcPr>
          <w:p w:rsidR="002C1CD7" w:rsidRPr="005233B1" w:rsidRDefault="002C1CD7" w:rsidP="00755707">
            <w:pPr>
              <w:jc w:val="both"/>
              <w:rPr>
                <w:rFonts w:cs="Arial"/>
                <w:sz w:val="20"/>
                <w:szCs w:val="20"/>
                <w:lang w:eastAsia="it-IT"/>
              </w:rPr>
            </w:pPr>
            <w:r>
              <w:rPr>
                <w:rFonts w:cs="Arial"/>
                <w:sz w:val="20"/>
                <w:szCs w:val="20"/>
                <w:lang w:eastAsia="it-IT"/>
              </w:rPr>
              <w:t xml:space="preserve">КНП </w:t>
            </w:r>
            <w:r w:rsidR="009E192B">
              <w:rPr>
                <w:rFonts w:cs="Arial"/>
                <w:sz w:val="20"/>
                <w:szCs w:val="20"/>
                <w:lang w:eastAsia="it-IT"/>
              </w:rPr>
              <w:t>сфери охорони здоров’я</w:t>
            </w:r>
            <w:r>
              <w:rPr>
                <w:rFonts w:cs="Arial"/>
                <w:sz w:val="20"/>
                <w:szCs w:val="20"/>
                <w:lang w:eastAsia="it-IT"/>
              </w:rPr>
              <w:t>, управління та відділи Бахмутської міської ради,ЗМІ,громадські організації</w:t>
            </w:r>
          </w:p>
        </w:tc>
      </w:tr>
      <w:tr w:rsidR="002C1CD7" w:rsidRPr="002C1CD7" w:rsidTr="0083221E">
        <w:tc>
          <w:tcPr>
            <w:tcW w:w="2977" w:type="dxa"/>
            <w:hideMark/>
          </w:tcPr>
          <w:p w:rsidR="002C1CD7" w:rsidRPr="002C1CD7" w:rsidRDefault="002C1CD7" w:rsidP="0074384B">
            <w:pPr>
              <w:rPr>
                <w:rFonts w:cs="Arial"/>
                <w:b/>
                <w:bCs/>
                <w:sz w:val="20"/>
                <w:szCs w:val="20"/>
                <w:lang w:eastAsia="it-IT"/>
              </w:rPr>
            </w:pPr>
            <w:r w:rsidRPr="002C1CD7">
              <w:rPr>
                <w:rFonts w:cs="Arial"/>
                <w:b/>
                <w:bCs/>
                <w:sz w:val="20"/>
                <w:szCs w:val="20"/>
                <w:lang w:eastAsia="it-IT"/>
              </w:rPr>
              <w:t>Інше:</w:t>
            </w:r>
          </w:p>
        </w:tc>
        <w:tc>
          <w:tcPr>
            <w:tcW w:w="6521" w:type="dxa"/>
            <w:gridSpan w:val="4"/>
          </w:tcPr>
          <w:p w:rsidR="002C1CD7" w:rsidRPr="002C1CD7" w:rsidRDefault="002E12A6" w:rsidP="003E0F3C">
            <w:pPr>
              <w:rPr>
                <w:rFonts w:cs="Arial"/>
                <w:sz w:val="20"/>
                <w:szCs w:val="20"/>
                <w:lang w:eastAsia="it-IT"/>
              </w:rPr>
            </w:pPr>
            <w:r>
              <w:rPr>
                <w:rFonts w:cs="Arial"/>
                <w:sz w:val="20"/>
                <w:szCs w:val="20"/>
                <w:lang w:eastAsia="it-IT"/>
              </w:rPr>
              <w:t>-</w:t>
            </w:r>
          </w:p>
        </w:tc>
      </w:tr>
    </w:tbl>
    <w:p w:rsidR="00B05E09" w:rsidRDefault="00B05E09" w:rsidP="00EA1D47">
      <w:pPr>
        <w:tabs>
          <w:tab w:val="left" w:pos="7020"/>
        </w:tabs>
        <w:rPr>
          <w:rFonts w:cs="Arial"/>
          <w:szCs w:val="22"/>
          <w:lang w:eastAsia="it-IT"/>
        </w:rPr>
      </w:pPr>
    </w:p>
    <w:p w:rsidR="0074384B" w:rsidRPr="0074384B" w:rsidRDefault="0074384B" w:rsidP="00EA1D47">
      <w:pPr>
        <w:tabs>
          <w:tab w:val="left" w:pos="7020"/>
        </w:tabs>
        <w:rPr>
          <w:rFonts w:cs="Arial"/>
          <w:szCs w:val="22"/>
          <w:lang w:eastAsia="it-IT"/>
        </w:rPr>
      </w:pPr>
    </w:p>
    <w:tbl>
      <w:tblPr>
        <w:tblStyle w:val="a4"/>
        <w:tblW w:w="9498" w:type="dxa"/>
        <w:tblInd w:w="624" w:type="dxa"/>
        <w:tblLayout w:type="fixed"/>
        <w:tblLook w:val="04A0"/>
      </w:tblPr>
      <w:tblGrid>
        <w:gridCol w:w="2977"/>
        <w:gridCol w:w="1418"/>
        <w:gridCol w:w="1417"/>
        <w:gridCol w:w="1701"/>
        <w:gridCol w:w="1985"/>
      </w:tblGrid>
      <w:tr w:rsidR="009C30B9" w:rsidRPr="00284443" w:rsidTr="0083221E">
        <w:tc>
          <w:tcPr>
            <w:tcW w:w="2977" w:type="dxa"/>
          </w:tcPr>
          <w:p w:rsidR="009C30B9" w:rsidRPr="009C30B9" w:rsidRDefault="009C30B9" w:rsidP="003E0F3C">
            <w:pPr>
              <w:snapToGrid w:val="0"/>
              <w:spacing w:before="40" w:after="40"/>
              <w:rPr>
                <w:rFonts w:cs="Arial"/>
                <w:b/>
                <w:bCs/>
                <w:sz w:val="20"/>
                <w:szCs w:val="20"/>
              </w:rPr>
            </w:pPr>
            <w:r w:rsidRPr="009C30B9">
              <w:rPr>
                <w:rFonts w:cs="Arial"/>
                <w:b/>
                <w:bCs/>
                <w:sz w:val="20"/>
                <w:szCs w:val="20"/>
              </w:rPr>
              <w:t>Стратегічна ціль</w:t>
            </w:r>
          </w:p>
        </w:tc>
        <w:tc>
          <w:tcPr>
            <w:tcW w:w="6521" w:type="dxa"/>
            <w:gridSpan w:val="4"/>
          </w:tcPr>
          <w:p w:rsidR="009C30B9" w:rsidRPr="00284443" w:rsidRDefault="009C30B9" w:rsidP="003E0F3C">
            <w:pPr>
              <w:rPr>
                <w:rFonts w:cs="Arial"/>
                <w:sz w:val="20"/>
                <w:szCs w:val="20"/>
              </w:rPr>
            </w:pPr>
            <w:r w:rsidRPr="00284443">
              <w:rPr>
                <w:rFonts w:cs="Arial"/>
                <w:bCs/>
                <w:color w:val="000000"/>
                <w:sz w:val="20"/>
                <w:szCs w:val="20"/>
              </w:rPr>
              <w:t>С</w:t>
            </w:r>
            <w:r>
              <w:rPr>
                <w:rFonts w:cs="Arial"/>
                <w:bCs/>
                <w:color w:val="000000"/>
                <w:sz w:val="20"/>
                <w:szCs w:val="20"/>
              </w:rPr>
              <w:t>.</w:t>
            </w:r>
            <w:r w:rsidRPr="00284443">
              <w:rPr>
                <w:rFonts w:cs="Arial"/>
                <w:bCs/>
                <w:color w:val="000000"/>
                <w:sz w:val="20"/>
                <w:szCs w:val="20"/>
              </w:rPr>
              <w:t>2. Інклюзивний здоров’я зберігаючий простір та спосіб життя</w:t>
            </w:r>
          </w:p>
        </w:tc>
      </w:tr>
      <w:tr w:rsidR="009C30B9" w:rsidRPr="005233B1" w:rsidTr="0083221E">
        <w:tc>
          <w:tcPr>
            <w:tcW w:w="2977" w:type="dxa"/>
          </w:tcPr>
          <w:p w:rsidR="009C30B9" w:rsidRPr="009C30B9" w:rsidRDefault="009C30B9" w:rsidP="002E12A6">
            <w:pPr>
              <w:rPr>
                <w:rFonts w:cs="Arial"/>
                <w:b/>
                <w:bCs/>
                <w:sz w:val="20"/>
                <w:szCs w:val="20"/>
                <w:lang w:eastAsia="it-IT"/>
              </w:rPr>
            </w:pPr>
            <w:r w:rsidRPr="009C30B9">
              <w:rPr>
                <w:rFonts w:cs="Arial"/>
                <w:b/>
                <w:bCs/>
                <w:sz w:val="20"/>
                <w:szCs w:val="20"/>
              </w:rPr>
              <w:t>Оперативна ціль/</w:t>
            </w:r>
            <w:r w:rsidRPr="009C30B9">
              <w:rPr>
                <w:rFonts w:cs="Arial"/>
                <w:b/>
                <w:bCs/>
                <w:sz w:val="20"/>
                <w:szCs w:val="20"/>
                <w:lang w:eastAsia="it-IT"/>
              </w:rPr>
              <w:t>завдання Страт</w:t>
            </w:r>
            <w:r w:rsidR="002E12A6">
              <w:rPr>
                <w:rFonts w:cs="Arial"/>
                <w:b/>
                <w:bCs/>
                <w:sz w:val="20"/>
                <w:szCs w:val="20"/>
                <w:lang w:eastAsia="it-IT"/>
              </w:rPr>
              <w:t xml:space="preserve">егії, якому </w:t>
            </w:r>
            <w:r w:rsidR="00617539">
              <w:rPr>
                <w:rFonts w:cs="Arial"/>
                <w:b/>
                <w:bCs/>
                <w:sz w:val="20"/>
                <w:szCs w:val="20"/>
                <w:lang w:eastAsia="it-IT"/>
              </w:rPr>
              <w:t xml:space="preserve">          </w:t>
            </w:r>
            <w:r w:rsidR="002E12A6">
              <w:rPr>
                <w:rFonts w:cs="Arial"/>
                <w:b/>
                <w:bCs/>
                <w:sz w:val="20"/>
                <w:szCs w:val="20"/>
                <w:lang w:eastAsia="it-IT"/>
              </w:rPr>
              <w:t>відповідає проє</w:t>
            </w:r>
            <w:r w:rsidRPr="009C30B9">
              <w:rPr>
                <w:rFonts w:cs="Arial"/>
                <w:b/>
                <w:bCs/>
                <w:sz w:val="20"/>
                <w:szCs w:val="20"/>
                <w:lang w:eastAsia="it-IT"/>
              </w:rPr>
              <w:t>кт:</w:t>
            </w:r>
          </w:p>
        </w:tc>
        <w:tc>
          <w:tcPr>
            <w:tcW w:w="6521" w:type="dxa"/>
            <w:gridSpan w:val="4"/>
          </w:tcPr>
          <w:p w:rsidR="009C30B9" w:rsidRPr="005233B1" w:rsidRDefault="009C30B9" w:rsidP="00755707">
            <w:pPr>
              <w:pBdr>
                <w:left w:val="single" w:sz="18" w:space="4" w:color="auto"/>
              </w:pBdr>
              <w:jc w:val="both"/>
              <w:rPr>
                <w:rFonts w:cs="Arial"/>
                <w:sz w:val="20"/>
                <w:szCs w:val="20"/>
                <w:lang w:eastAsia="it-IT"/>
              </w:rPr>
            </w:pPr>
            <w:r>
              <w:rPr>
                <w:rFonts w:cs="Arial"/>
                <w:sz w:val="20"/>
                <w:szCs w:val="20"/>
                <w:lang w:eastAsia="it-IT"/>
              </w:rPr>
              <w:t xml:space="preserve">С.2.1. Створення ефективної мережі надання </w:t>
            </w:r>
            <w:r w:rsidR="00327733">
              <w:rPr>
                <w:rFonts w:cs="Arial"/>
                <w:sz w:val="20"/>
                <w:szCs w:val="20"/>
                <w:lang w:eastAsia="it-IT"/>
              </w:rPr>
              <w:t>первинної медичної допомоги</w:t>
            </w:r>
            <w:r>
              <w:rPr>
                <w:rFonts w:cs="Arial"/>
                <w:sz w:val="20"/>
                <w:szCs w:val="20"/>
                <w:lang w:eastAsia="it-IT"/>
              </w:rPr>
              <w:t xml:space="preserve">, громадське здоров’я </w:t>
            </w:r>
          </w:p>
        </w:tc>
      </w:tr>
      <w:tr w:rsidR="009C30B9" w:rsidRPr="005233B1" w:rsidTr="0083221E">
        <w:tc>
          <w:tcPr>
            <w:tcW w:w="2977" w:type="dxa"/>
            <w:hideMark/>
          </w:tcPr>
          <w:p w:rsidR="009C30B9" w:rsidRPr="009C30B9" w:rsidRDefault="009C30B9" w:rsidP="002E12A6">
            <w:pPr>
              <w:rPr>
                <w:rFonts w:cs="Arial"/>
                <w:b/>
                <w:bCs/>
                <w:color w:val="000000"/>
                <w:sz w:val="20"/>
                <w:szCs w:val="20"/>
              </w:rPr>
            </w:pPr>
            <w:r w:rsidRPr="009C30B9">
              <w:rPr>
                <w:rFonts w:cs="Arial"/>
                <w:b/>
                <w:bCs/>
                <w:color w:val="000000"/>
                <w:sz w:val="20"/>
                <w:szCs w:val="20"/>
              </w:rPr>
              <w:t>Назва про</w:t>
            </w:r>
            <w:r w:rsidR="002E12A6">
              <w:rPr>
                <w:rFonts w:cs="Arial"/>
                <w:b/>
                <w:bCs/>
                <w:color w:val="000000"/>
                <w:sz w:val="20"/>
                <w:szCs w:val="20"/>
              </w:rPr>
              <w:t>є</w:t>
            </w:r>
            <w:r w:rsidRPr="009C30B9">
              <w:rPr>
                <w:rFonts w:cs="Arial"/>
                <w:b/>
                <w:bCs/>
                <w:color w:val="000000"/>
                <w:sz w:val="20"/>
                <w:szCs w:val="20"/>
              </w:rPr>
              <w:t>кту:</w:t>
            </w:r>
          </w:p>
        </w:tc>
        <w:tc>
          <w:tcPr>
            <w:tcW w:w="6521" w:type="dxa"/>
            <w:gridSpan w:val="4"/>
          </w:tcPr>
          <w:p w:rsidR="009C30B9" w:rsidRPr="009C30B9" w:rsidRDefault="00327733" w:rsidP="008E46A3">
            <w:pPr>
              <w:jc w:val="both"/>
              <w:rPr>
                <w:rFonts w:cs="Arial"/>
                <w:b/>
                <w:bCs/>
                <w:sz w:val="20"/>
                <w:szCs w:val="20"/>
                <w:lang w:eastAsia="it-IT"/>
              </w:rPr>
            </w:pPr>
            <w:r>
              <w:rPr>
                <w:rFonts w:cs="Arial"/>
                <w:b/>
                <w:bCs/>
                <w:sz w:val="20"/>
                <w:szCs w:val="20"/>
                <w:lang w:eastAsia="it-IT"/>
              </w:rPr>
              <w:t>Попередже</w:t>
            </w:r>
            <w:r w:rsidR="009C30B9">
              <w:rPr>
                <w:rFonts w:cs="Arial"/>
                <w:b/>
                <w:bCs/>
                <w:sz w:val="20"/>
                <w:szCs w:val="20"/>
                <w:lang w:eastAsia="it-IT"/>
              </w:rPr>
              <w:t>ння та протидія онкологічним</w:t>
            </w:r>
            <w:r w:rsidR="009C30B9" w:rsidRPr="009C30B9">
              <w:rPr>
                <w:rFonts w:cs="Arial"/>
                <w:b/>
                <w:bCs/>
                <w:sz w:val="20"/>
                <w:szCs w:val="20"/>
                <w:lang w:eastAsia="it-IT"/>
              </w:rPr>
              <w:t xml:space="preserve">  за</w:t>
            </w:r>
            <w:r w:rsidR="009C30B9">
              <w:rPr>
                <w:rFonts w:cs="Arial"/>
                <w:b/>
                <w:bCs/>
                <w:sz w:val="20"/>
                <w:szCs w:val="20"/>
                <w:lang w:eastAsia="it-IT"/>
              </w:rPr>
              <w:t>хворюванням</w:t>
            </w:r>
            <w:r w:rsidR="009C30B9" w:rsidRPr="009C30B9">
              <w:rPr>
                <w:rFonts w:cs="Arial"/>
                <w:b/>
                <w:bCs/>
                <w:sz w:val="20"/>
                <w:szCs w:val="20"/>
                <w:lang w:eastAsia="it-IT"/>
              </w:rPr>
              <w:t xml:space="preserve"> в Бахмутськ</w:t>
            </w:r>
            <w:r>
              <w:rPr>
                <w:rFonts w:cs="Arial"/>
                <w:b/>
                <w:bCs/>
                <w:sz w:val="20"/>
                <w:szCs w:val="20"/>
                <w:lang w:eastAsia="it-IT"/>
              </w:rPr>
              <w:t>ій міській</w:t>
            </w:r>
            <w:r w:rsidR="009C30B9" w:rsidRPr="009C30B9">
              <w:rPr>
                <w:rFonts w:cs="Arial"/>
                <w:b/>
                <w:bCs/>
                <w:sz w:val="20"/>
                <w:szCs w:val="20"/>
                <w:lang w:eastAsia="it-IT"/>
              </w:rPr>
              <w:t xml:space="preserve"> ОТГ</w:t>
            </w:r>
          </w:p>
        </w:tc>
      </w:tr>
      <w:tr w:rsidR="009C30B9" w:rsidRPr="005233B1" w:rsidTr="0083221E">
        <w:tc>
          <w:tcPr>
            <w:tcW w:w="2977" w:type="dxa"/>
            <w:hideMark/>
          </w:tcPr>
          <w:p w:rsidR="009C30B9" w:rsidRPr="009C30B9" w:rsidRDefault="002E12A6" w:rsidP="003E0F3C">
            <w:pPr>
              <w:rPr>
                <w:rFonts w:cs="Arial"/>
                <w:b/>
                <w:bCs/>
                <w:color w:val="000000"/>
                <w:sz w:val="20"/>
                <w:szCs w:val="20"/>
              </w:rPr>
            </w:pPr>
            <w:r>
              <w:rPr>
                <w:rFonts w:cs="Arial"/>
                <w:b/>
                <w:bCs/>
                <w:color w:val="000000"/>
                <w:sz w:val="20"/>
                <w:szCs w:val="20"/>
              </w:rPr>
              <w:t>Цілі проє</w:t>
            </w:r>
            <w:r w:rsidR="009C30B9" w:rsidRPr="009C30B9">
              <w:rPr>
                <w:rFonts w:cs="Arial"/>
                <w:b/>
                <w:bCs/>
                <w:color w:val="000000"/>
                <w:sz w:val="20"/>
                <w:szCs w:val="20"/>
              </w:rPr>
              <w:t>кту:</w:t>
            </w:r>
          </w:p>
        </w:tc>
        <w:tc>
          <w:tcPr>
            <w:tcW w:w="6521" w:type="dxa"/>
            <w:gridSpan w:val="4"/>
          </w:tcPr>
          <w:p w:rsidR="009C30B9" w:rsidRPr="005233B1" w:rsidRDefault="009E192B" w:rsidP="008E46A3">
            <w:pPr>
              <w:jc w:val="both"/>
              <w:rPr>
                <w:rFonts w:cs="Arial"/>
                <w:sz w:val="20"/>
                <w:szCs w:val="20"/>
                <w:lang w:eastAsia="it-IT"/>
              </w:rPr>
            </w:pPr>
            <w:r>
              <w:rPr>
                <w:rFonts w:cs="Arial"/>
                <w:sz w:val="20"/>
                <w:szCs w:val="20"/>
                <w:lang w:eastAsia="it-IT"/>
              </w:rPr>
              <w:t>П</w:t>
            </w:r>
            <w:r w:rsidR="009C30B9" w:rsidRPr="006E498C">
              <w:rPr>
                <w:rFonts w:cs="Arial"/>
                <w:sz w:val="20"/>
                <w:szCs w:val="20"/>
                <w:lang w:eastAsia="it-IT"/>
              </w:rPr>
              <w:t>ідвищення ефект</w:t>
            </w:r>
            <w:r w:rsidR="009C30B9">
              <w:rPr>
                <w:rFonts w:cs="Arial"/>
                <w:sz w:val="20"/>
                <w:szCs w:val="20"/>
                <w:lang w:eastAsia="it-IT"/>
              </w:rPr>
              <w:t xml:space="preserve">ивності заходів з профілактики, </w:t>
            </w:r>
            <w:r w:rsidR="009C30B9" w:rsidRPr="006E498C">
              <w:rPr>
                <w:rFonts w:cs="Arial"/>
                <w:sz w:val="20"/>
                <w:szCs w:val="20"/>
                <w:lang w:eastAsia="it-IT"/>
              </w:rPr>
              <w:t>раннього виявлення онко</w:t>
            </w:r>
            <w:r w:rsidR="009C30B9">
              <w:rPr>
                <w:rFonts w:cs="Arial"/>
                <w:sz w:val="20"/>
                <w:szCs w:val="20"/>
                <w:lang w:eastAsia="it-IT"/>
              </w:rPr>
              <w:t xml:space="preserve">логічної </w:t>
            </w:r>
            <w:r w:rsidR="009C30B9" w:rsidRPr="006E498C">
              <w:rPr>
                <w:rFonts w:cs="Arial"/>
                <w:sz w:val="20"/>
                <w:szCs w:val="20"/>
                <w:lang w:eastAsia="it-IT"/>
              </w:rPr>
              <w:t>патології, покращення рівня надання медичної допомоги</w:t>
            </w:r>
            <w:r w:rsidR="009C30B9">
              <w:rPr>
                <w:rFonts w:cs="Arial"/>
                <w:sz w:val="20"/>
                <w:szCs w:val="20"/>
                <w:lang w:eastAsia="it-IT"/>
              </w:rPr>
              <w:t xml:space="preserve"> </w:t>
            </w:r>
            <w:r w:rsidR="009C30B9" w:rsidRPr="006E498C">
              <w:rPr>
                <w:rFonts w:cs="Arial"/>
                <w:sz w:val="20"/>
                <w:szCs w:val="20"/>
                <w:lang w:eastAsia="it-IT"/>
              </w:rPr>
              <w:t>хворим на злоякісні новоутворення, зниження інвалідизації онкологічних хворих,</w:t>
            </w:r>
            <w:r w:rsidR="009C30B9">
              <w:rPr>
                <w:rFonts w:cs="Arial"/>
                <w:sz w:val="20"/>
                <w:szCs w:val="20"/>
                <w:lang w:eastAsia="it-IT"/>
              </w:rPr>
              <w:t xml:space="preserve"> </w:t>
            </w:r>
            <w:r w:rsidR="009C30B9" w:rsidRPr="006E498C">
              <w:rPr>
                <w:rFonts w:cs="Arial"/>
                <w:sz w:val="20"/>
                <w:szCs w:val="20"/>
                <w:lang w:eastAsia="it-IT"/>
              </w:rPr>
              <w:t>рівня смертності від раку, створення умов для продовження та поліпшення якості</w:t>
            </w:r>
            <w:r w:rsidR="009C30B9">
              <w:rPr>
                <w:rFonts w:cs="Arial"/>
                <w:sz w:val="20"/>
                <w:szCs w:val="20"/>
                <w:lang w:eastAsia="it-IT"/>
              </w:rPr>
              <w:t xml:space="preserve"> </w:t>
            </w:r>
            <w:r w:rsidR="009C30B9" w:rsidRPr="006E498C">
              <w:rPr>
                <w:rFonts w:cs="Arial"/>
                <w:sz w:val="20"/>
                <w:szCs w:val="20"/>
                <w:lang w:eastAsia="it-IT"/>
              </w:rPr>
              <w:t>життя онкологічних хворих</w:t>
            </w:r>
            <w:r w:rsidR="009C30B9">
              <w:rPr>
                <w:rFonts w:cs="Arial"/>
                <w:sz w:val="20"/>
                <w:szCs w:val="20"/>
                <w:lang w:eastAsia="it-IT"/>
              </w:rPr>
              <w:t xml:space="preserve"> в </w:t>
            </w:r>
            <w:r>
              <w:rPr>
                <w:rFonts w:cs="Arial"/>
                <w:sz w:val="20"/>
                <w:szCs w:val="20"/>
                <w:lang w:eastAsia="it-IT"/>
              </w:rPr>
              <w:t>Бахмутській громаді</w:t>
            </w:r>
          </w:p>
        </w:tc>
      </w:tr>
      <w:tr w:rsidR="009C30B9" w:rsidRPr="005233B1" w:rsidTr="0083221E">
        <w:tc>
          <w:tcPr>
            <w:tcW w:w="2977" w:type="dxa"/>
            <w:hideMark/>
          </w:tcPr>
          <w:p w:rsidR="009C30B9" w:rsidRPr="009C30B9" w:rsidRDefault="009C30B9" w:rsidP="002E12A6">
            <w:pPr>
              <w:autoSpaceDE w:val="0"/>
              <w:autoSpaceDN w:val="0"/>
              <w:adjustRightInd w:val="0"/>
              <w:rPr>
                <w:rFonts w:cs="Arial"/>
                <w:b/>
                <w:bCs/>
                <w:color w:val="000000"/>
                <w:sz w:val="20"/>
                <w:szCs w:val="20"/>
              </w:rPr>
            </w:pPr>
            <w:r w:rsidRPr="009C30B9">
              <w:rPr>
                <w:rFonts w:cs="Arial"/>
                <w:b/>
                <w:bCs/>
                <w:color w:val="000000"/>
                <w:sz w:val="20"/>
                <w:szCs w:val="20"/>
              </w:rPr>
              <w:t>Територія впливу про</w:t>
            </w:r>
            <w:r w:rsidR="002E12A6">
              <w:rPr>
                <w:rFonts w:cs="Arial"/>
                <w:b/>
                <w:bCs/>
                <w:color w:val="000000"/>
                <w:sz w:val="20"/>
                <w:szCs w:val="20"/>
              </w:rPr>
              <w:t>є</w:t>
            </w:r>
            <w:r w:rsidRPr="009C30B9">
              <w:rPr>
                <w:rFonts w:cs="Arial"/>
                <w:b/>
                <w:bCs/>
                <w:color w:val="000000"/>
                <w:sz w:val="20"/>
                <w:szCs w:val="20"/>
              </w:rPr>
              <w:t>кту:</w:t>
            </w:r>
          </w:p>
        </w:tc>
        <w:tc>
          <w:tcPr>
            <w:tcW w:w="6521" w:type="dxa"/>
            <w:gridSpan w:val="4"/>
          </w:tcPr>
          <w:p w:rsidR="009C30B9" w:rsidRPr="005233B1" w:rsidRDefault="009021EB" w:rsidP="008E46A3">
            <w:pPr>
              <w:jc w:val="both"/>
              <w:rPr>
                <w:rFonts w:cs="Arial"/>
                <w:sz w:val="20"/>
                <w:szCs w:val="20"/>
                <w:lang w:eastAsia="it-IT"/>
              </w:rPr>
            </w:pPr>
            <w:r>
              <w:rPr>
                <w:rFonts w:cs="Arial"/>
                <w:sz w:val="20"/>
                <w:szCs w:val="20"/>
                <w:lang w:eastAsia="it-IT"/>
              </w:rPr>
              <w:t>Бахмутська</w:t>
            </w:r>
            <w:r w:rsidR="009C30B9" w:rsidRPr="00775E11">
              <w:rPr>
                <w:rFonts w:cs="Arial"/>
                <w:sz w:val="20"/>
                <w:szCs w:val="20"/>
                <w:lang w:eastAsia="it-IT"/>
              </w:rPr>
              <w:t xml:space="preserve"> </w:t>
            </w:r>
            <w:r>
              <w:rPr>
                <w:rFonts w:cs="Arial"/>
                <w:sz w:val="20"/>
                <w:szCs w:val="20"/>
                <w:lang w:eastAsia="it-IT"/>
              </w:rPr>
              <w:t>міська об’єднана територіальна громада</w:t>
            </w:r>
          </w:p>
        </w:tc>
      </w:tr>
      <w:tr w:rsidR="009C30B9" w:rsidRPr="005233B1" w:rsidTr="0083221E">
        <w:tc>
          <w:tcPr>
            <w:tcW w:w="2977" w:type="dxa"/>
            <w:hideMark/>
          </w:tcPr>
          <w:p w:rsidR="009C30B9" w:rsidRPr="009C30B9" w:rsidRDefault="009C30B9" w:rsidP="003E0F3C">
            <w:pPr>
              <w:autoSpaceDE w:val="0"/>
              <w:autoSpaceDN w:val="0"/>
              <w:adjustRightInd w:val="0"/>
              <w:rPr>
                <w:rFonts w:cs="Arial"/>
                <w:b/>
                <w:bCs/>
                <w:color w:val="000000"/>
                <w:sz w:val="20"/>
                <w:szCs w:val="20"/>
              </w:rPr>
            </w:pPr>
            <w:r w:rsidRPr="009C30B9">
              <w:rPr>
                <w:rFonts w:cs="Arial"/>
                <w:b/>
                <w:bCs/>
                <w:color w:val="000000"/>
                <w:sz w:val="20"/>
                <w:szCs w:val="20"/>
              </w:rPr>
              <w:t>Орієнтовна кількість отримувачів вигод</w:t>
            </w:r>
          </w:p>
        </w:tc>
        <w:tc>
          <w:tcPr>
            <w:tcW w:w="6521" w:type="dxa"/>
            <w:gridSpan w:val="4"/>
          </w:tcPr>
          <w:p w:rsidR="009C30B9" w:rsidRPr="00355510" w:rsidRDefault="009E192B" w:rsidP="00355510">
            <w:pPr>
              <w:jc w:val="both"/>
              <w:rPr>
                <w:rFonts w:cs="Arial"/>
                <w:sz w:val="20"/>
                <w:szCs w:val="20"/>
                <w:lang w:eastAsia="it-IT"/>
              </w:rPr>
            </w:pPr>
            <w:r>
              <w:rPr>
                <w:rFonts w:cs="Arial"/>
                <w:sz w:val="20"/>
                <w:szCs w:val="20"/>
                <w:lang w:eastAsia="it-IT"/>
              </w:rPr>
              <w:t>20600</w:t>
            </w:r>
            <w:r w:rsidR="009C30B9" w:rsidRPr="00775E11">
              <w:rPr>
                <w:rFonts w:cs="Arial"/>
                <w:sz w:val="20"/>
                <w:szCs w:val="20"/>
                <w:lang w:eastAsia="it-IT"/>
              </w:rPr>
              <w:t xml:space="preserve"> </w:t>
            </w:r>
            <w:r w:rsidR="00355510">
              <w:rPr>
                <w:rFonts w:cs="Arial"/>
                <w:sz w:val="20"/>
                <w:szCs w:val="20"/>
                <w:lang w:eastAsia="it-IT"/>
              </w:rPr>
              <w:t>осіб</w:t>
            </w:r>
          </w:p>
        </w:tc>
      </w:tr>
      <w:tr w:rsidR="009C30B9" w:rsidRPr="005233B1" w:rsidTr="0083221E">
        <w:tc>
          <w:tcPr>
            <w:tcW w:w="2977" w:type="dxa"/>
            <w:hideMark/>
          </w:tcPr>
          <w:p w:rsidR="009C30B9" w:rsidRPr="009C30B9" w:rsidRDefault="002E12A6" w:rsidP="003E0F3C">
            <w:pPr>
              <w:rPr>
                <w:rFonts w:cs="Arial"/>
                <w:b/>
                <w:bCs/>
                <w:color w:val="000000"/>
                <w:sz w:val="20"/>
                <w:szCs w:val="20"/>
              </w:rPr>
            </w:pPr>
            <w:r>
              <w:rPr>
                <w:rFonts w:cs="Arial"/>
                <w:b/>
                <w:bCs/>
                <w:color w:val="000000"/>
                <w:sz w:val="20"/>
                <w:szCs w:val="20"/>
              </w:rPr>
              <w:t>Стислий опис проє</w:t>
            </w:r>
            <w:r w:rsidR="009C30B9" w:rsidRPr="009C30B9">
              <w:rPr>
                <w:rFonts w:cs="Arial"/>
                <w:b/>
                <w:bCs/>
                <w:color w:val="000000"/>
                <w:sz w:val="20"/>
                <w:szCs w:val="20"/>
              </w:rPr>
              <w:t>кту:</w:t>
            </w:r>
          </w:p>
        </w:tc>
        <w:tc>
          <w:tcPr>
            <w:tcW w:w="6521" w:type="dxa"/>
            <w:gridSpan w:val="4"/>
          </w:tcPr>
          <w:p w:rsidR="009C30B9" w:rsidRPr="005233B1" w:rsidRDefault="009C30B9" w:rsidP="008E46A3">
            <w:pPr>
              <w:jc w:val="both"/>
              <w:rPr>
                <w:rFonts w:cs="Arial"/>
                <w:sz w:val="20"/>
                <w:szCs w:val="20"/>
                <w:lang w:eastAsia="it-IT"/>
              </w:rPr>
            </w:pPr>
            <w:r w:rsidRPr="00775E11">
              <w:rPr>
                <w:rFonts w:cs="Arial"/>
                <w:sz w:val="20"/>
                <w:szCs w:val="20"/>
                <w:lang w:eastAsia="it-IT"/>
              </w:rPr>
              <w:t>Оптимал</w:t>
            </w:r>
            <w:r>
              <w:rPr>
                <w:rFonts w:cs="Arial"/>
                <w:sz w:val="20"/>
                <w:szCs w:val="20"/>
                <w:lang w:eastAsia="it-IT"/>
              </w:rPr>
              <w:t xml:space="preserve">ьною моделлю реалізації </w:t>
            </w:r>
            <w:r w:rsidRPr="00775E11">
              <w:rPr>
                <w:rFonts w:cs="Arial"/>
                <w:sz w:val="20"/>
                <w:szCs w:val="20"/>
                <w:lang w:eastAsia="it-IT"/>
              </w:rPr>
              <w:t xml:space="preserve"> Програми боротьби з</w:t>
            </w:r>
            <w:r w:rsidR="008E46A3">
              <w:rPr>
                <w:rFonts w:cs="Arial"/>
                <w:sz w:val="20"/>
                <w:szCs w:val="20"/>
                <w:lang w:eastAsia="it-IT"/>
              </w:rPr>
              <w:t xml:space="preserve"> </w:t>
            </w:r>
            <w:r w:rsidRPr="00775E11">
              <w:rPr>
                <w:rFonts w:cs="Arial"/>
                <w:sz w:val="20"/>
                <w:szCs w:val="20"/>
                <w:lang w:eastAsia="it-IT"/>
              </w:rPr>
              <w:t>онкологічними захворюваннями</w:t>
            </w:r>
            <w:r>
              <w:rPr>
                <w:rFonts w:cs="Arial"/>
                <w:sz w:val="20"/>
                <w:szCs w:val="20"/>
                <w:lang w:eastAsia="it-IT"/>
              </w:rPr>
              <w:t xml:space="preserve"> в нашій громаді </w:t>
            </w:r>
            <w:r w:rsidRPr="00775E11">
              <w:rPr>
                <w:rFonts w:cs="Arial"/>
                <w:sz w:val="20"/>
                <w:szCs w:val="20"/>
                <w:lang w:eastAsia="it-IT"/>
              </w:rPr>
              <w:t xml:space="preserve"> є необхідність продовження заходів</w:t>
            </w:r>
            <w:r>
              <w:rPr>
                <w:rFonts w:cs="Arial"/>
                <w:sz w:val="20"/>
                <w:szCs w:val="20"/>
                <w:lang w:eastAsia="it-IT"/>
              </w:rPr>
              <w:t xml:space="preserve"> </w:t>
            </w:r>
            <w:r w:rsidRPr="00775E11">
              <w:rPr>
                <w:rFonts w:cs="Arial"/>
                <w:sz w:val="20"/>
                <w:szCs w:val="20"/>
                <w:lang w:eastAsia="it-IT"/>
              </w:rPr>
              <w:t>протиракової</w:t>
            </w:r>
            <w:r>
              <w:rPr>
                <w:rFonts w:cs="Arial"/>
                <w:sz w:val="20"/>
                <w:szCs w:val="20"/>
                <w:lang w:eastAsia="it-IT"/>
              </w:rPr>
              <w:t xml:space="preserve"> боротьби </w:t>
            </w:r>
            <w:r w:rsidRPr="00775E11">
              <w:rPr>
                <w:rFonts w:cs="Arial"/>
                <w:sz w:val="20"/>
                <w:szCs w:val="20"/>
                <w:lang w:eastAsia="it-IT"/>
              </w:rPr>
              <w:t>не</w:t>
            </w:r>
            <w:r>
              <w:rPr>
                <w:rFonts w:cs="Arial"/>
                <w:sz w:val="20"/>
                <w:szCs w:val="20"/>
                <w:lang w:eastAsia="it-IT"/>
              </w:rPr>
              <w:t xml:space="preserve"> </w:t>
            </w:r>
            <w:r w:rsidRPr="00775E11">
              <w:rPr>
                <w:rFonts w:cs="Arial"/>
                <w:sz w:val="20"/>
                <w:szCs w:val="20"/>
                <w:lang w:eastAsia="it-IT"/>
              </w:rPr>
              <w:t xml:space="preserve">тільки </w:t>
            </w:r>
            <w:r w:rsidR="00710BAB">
              <w:rPr>
                <w:rFonts w:cs="Arial"/>
                <w:sz w:val="20"/>
                <w:szCs w:val="20"/>
                <w:lang w:eastAsia="it-IT"/>
              </w:rPr>
              <w:t>за допомогою закладів</w:t>
            </w:r>
            <w:r w:rsidRPr="00775E11">
              <w:rPr>
                <w:rFonts w:cs="Arial"/>
                <w:sz w:val="20"/>
                <w:szCs w:val="20"/>
                <w:lang w:eastAsia="it-IT"/>
              </w:rPr>
              <w:t xml:space="preserve"> охорони здоров’я, а й </w:t>
            </w:r>
            <w:r w:rsidR="00710BAB">
              <w:rPr>
                <w:rFonts w:cs="Arial"/>
                <w:sz w:val="20"/>
                <w:szCs w:val="20"/>
                <w:lang w:eastAsia="it-IT"/>
              </w:rPr>
              <w:t>установ</w:t>
            </w:r>
            <w:r w:rsidRPr="00775E11">
              <w:rPr>
                <w:rFonts w:cs="Arial"/>
                <w:sz w:val="20"/>
                <w:szCs w:val="20"/>
                <w:lang w:eastAsia="it-IT"/>
              </w:rPr>
              <w:t xml:space="preserve"> освіти</w:t>
            </w:r>
            <w:r w:rsidR="00710BAB">
              <w:rPr>
                <w:rFonts w:cs="Arial"/>
                <w:sz w:val="20"/>
                <w:szCs w:val="20"/>
                <w:lang w:eastAsia="it-IT"/>
              </w:rPr>
              <w:t>,</w:t>
            </w:r>
            <w:r w:rsidRPr="00775E11">
              <w:rPr>
                <w:rFonts w:cs="Arial"/>
                <w:sz w:val="20"/>
                <w:szCs w:val="20"/>
                <w:lang w:eastAsia="it-IT"/>
              </w:rPr>
              <w:t xml:space="preserve"> засобів</w:t>
            </w:r>
            <w:r w:rsidR="00710BAB">
              <w:rPr>
                <w:rFonts w:cs="Arial"/>
                <w:sz w:val="20"/>
                <w:szCs w:val="20"/>
                <w:lang w:eastAsia="it-IT"/>
              </w:rPr>
              <w:t xml:space="preserve"> </w:t>
            </w:r>
            <w:r w:rsidRPr="00775E11">
              <w:rPr>
                <w:rFonts w:cs="Arial"/>
                <w:sz w:val="20"/>
                <w:szCs w:val="20"/>
                <w:lang w:eastAsia="it-IT"/>
              </w:rPr>
              <w:t>масової інформації.</w:t>
            </w:r>
            <w:r>
              <w:rPr>
                <w:rFonts w:cs="Arial"/>
                <w:sz w:val="20"/>
                <w:szCs w:val="20"/>
                <w:lang w:eastAsia="it-IT"/>
              </w:rPr>
              <w:t xml:space="preserve"> Також ефективність боротьби посилюється участю громадян в ранньому виявлені захворювань (напрямок профілактичних медичних оглядів).</w:t>
            </w:r>
          </w:p>
        </w:tc>
      </w:tr>
      <w:tr w:rsidR="009C30B9" w:rsidRPr="005233B1" w:rsidTr="0083221E">
        <w:tc>
          <w:tcPr>
            <w:tcW w:w="2977" w:type="dxa"/>
          </w:tcPr>
          <w:p w:rsidR="009C30B9" w:rsidRPr="009C30B9" w:rsidRDefault="009C30B9" w:rsidP="009C30B9">
            <w:pPr>
              <w:rPr>
                <w:rFonts w:cs="Arial"/>
                <w:b/>
                <w:bCs/>
                <w:color w:val="000000"/>
                <w:sz w:val="20"/>
                <w:szCs w:val="20"/>
              </w:rPr>
            </w:pPr>
            <w:r w:rsidRPr="009C30B9">
              <w:rPr>
                <w:rFonts w:cs="Arial"/>
                <w:b/>
                <w:bCs/>
                <w:color w:val="000000"/>
                <w:sz w:val="20"/>
                <w:szCs w:val="20"/>
              </w:rPr>
              <w:t>Очікувані результати:</w:t>
            </w:r>
          </w:p>
        </w:tc>
        <w:tc>
          <w:tcPr>
            <w:tcW w:w="6521" w:type="dxa"/>
            <w:gridSpan w:val="4"/>
          </w:tcPr>
          <w:p w:rsidR="009C30B9" w:rsidRPr="009D4E0C" w:rsidRDefault="009C30B9" w:rsidP="004B475A">
            <w:pPr>
              <w:pStyle w:val="18"/>
              <w:numPr>
                <w:ilvl w:val="0"/>
                <w:numId w:val="21"/>
              </w:numPr>
              <w:tabs>
                <w:tab w:val="left" w:pos="208"/>
              </w:tabs>
              <w:suppressAutoHyphens/>
              <w:spacing w:after="0" w:line="240" w:lineRule="auto"/>
              <w:ind w:left="0" w:firstLine="0"/>
              <w:contextualSpacing w:val="0"/>
              <w:jc w:val="both"/>
              <w:rPr>
                <w:rFonts w:ascii="Arial" w:hAnsi="Arial"/>
                <w:sz w:val="20"/>
                <w:szCs w:val="20"/>
                <w:lang w:eastAsia="it-IT"/>
              </w:rPr>
            </w:pPr>
            <w:r>
              <w:rPr>
                <w:rFonts w:ascii="Arial" w:hAnsi="Arial"/>
                <w:sz w:val="20"/>
                <w:szCs w:val="20"/>
                <w:lang w:eastAsia="it-IT"/>
              </w:rPr>
              <w:t>П</w:t>
            </w:r>
            <w:r w:rsidRPr="009D4E0C">
              <w:rPr>
                <w:rFonts w:ascii="Arial" w:hAnsi="Arial"/>
                <w:sz w:val="20"/>
                <w:szCs w:val="20"/>
                <w:lang w:eastAsia="it-IT"/>
              </w:rPr>
              <w:t>ідвищити рівень поінформованості населення з питань профілактики і</w:t>
            </w:r>
            <w:r>
              <w:rPr>
                <w:rFonts w:ascii="Arial" w:hAnsi="Arial"/>
                <w:sz w:val="20"/>
                <w:szCs w:val="20"/>
                <w:lang w:eastAsia="it-IT"/>
              </w:rPr>
              <w:t xml:space="preserve"> </w:t>
            </w:r>
            <w:r w:rsidRPr="009D4E0C">
              <w:rPr>
                <w:rFonts w:ascii="Arial" w:hAnsi="Arial"/>
                <w:sz w:val="20"/>
                <w:szCs w:val="20"/>
                <w:lang w:eastAsia="it-IT"/>
              </w:rPr>
              <w:t>ранньої діаг</w:t>
            </w:r>
            <w:r w:rsidR="00710BAB">
              <w:rPr>
                <w:rFonts w:ascii="Arial" w:hAnsi="Arial"/>
                <w:sz w:val="20"/>
                <w:szCs w:val="20"/>
                <w:lang w:eastAsia="it-IT"/>
              </w:rPr>
              <w:t>ностики злоякісних новоутворень.</w:t>
            </w:r>
          </w:p>
          <w:p w:rsidR="009C30B9" w:rsidRPr="009D4E0C" w:rsidRDefault="009C30B9" w:rsidP="004B475A">
            <w:pPr>
              <w:pStyle w:val="18"/>
              <w:numPr>
                <w:ilvl w:val="0"/>
                <w:numId w:val="21"/>
              </w:numPr>
              <w:tabs>
                <w:tab w:val="left" w:pos="208"/>
              </w:tabs>
              <w:suppressAutoHyphens/>
              <w:spacing w:after="0" w:line="240" w:lineRule="auto"/>
              <w:ind w:left="0" w:firstLine="0"/>
              <w:contextualSpacing w:val="0"/>
              <w:jc w:val="both"/>
              <w:rPr>
                <w:rFonts w:ascii="Arial" w:hAnsi="Arial"/>
                <w:sz w:val="20"/>
                <w:szCs w:val="20"/>
                <w:lang w:eastAsia="it-IT"/>
              </w:rPr>
            </w:pPr>
            <w:r>
              <w:rPr>
                <w:rFonts w:ascii="Arial" w:hAnsi="Arial"/>
                <w:sz w:val="20"/>
                <w:szCs w:val="20"/>
                <w:lang w:eastAsia="it-IT"/>
              </w:rPr>
              <w:t>П</w:t>
            </w:r>
            <w:r w:rsidRPr="009D4E0C">
              <w:rPr>
                <w:rFonts w:ascii="Arial" w:hAnsi="Arial"/>
                <w:sz w:val="20"/>
                <w:szCs w:val="20"/>
                <w:lang w:eastAsia="it-IT"/>
              </w:rPr>
              <w:t>окращити рівень ранньої діагностики</w:t>
            </w:r>
            <w:r w:rsidR="00710BAB">
              <w:rPr>
                <w:rFonts w:ascii="Arial" w:hAnsi="Arial"/>
                <w:sz w:val="20"/>
                <w:szCs w:val="20"/>
                <w:lang w:eastAsia="it-IT"/>
              </w:rPr>
              <w:t xml:space="preserve"> злоякісних новоутворень.</w:t>
            </w:r>
          </w:p>
          <w:p w:rsidR="009C30B9" w:rsidRPr="009D4E0C" w:rsidRDefault="009C30B9" w:rsidP="004B475A">
            <w:pPr>
              <w:pStyle w:val="18"/>
              <w:numPr>
                <w:ilvl w:val="0"/>
                <w:numId w:val="21"/>
              </w:numPr>
              <w:tabs>
                <w:tab w:val="left" w:pos="208"/>
              </w:tabs>
              <w:suppressAutoHyphens/>
              <w:spacing w:after="0" w:line="240" w:lineRule="auto"/>
              <w:ind w:left="0" w:firstLine="0"/>
              <w:jc w:val="both"/>
              <w:rPr>
                <w:rFonts w:ascii="Arial" w:hAnsi="Arial"/>
                <w:sz w:val="20"/>
                <w:szCs w:val="20"/>
                <w:lang w:eastAsia="it-IT"/>
              </w:rPr>
            </w:pPr>
            <w:r>
              <w:rPr>
                <w:rFonts w:ascii="Arial" w:hAnsi="Arial"/>
                <w:sz w:val="20"/>
                <w:szCs w:val="20"/>
                <w:lang w:eastAsia="it-IT"/>
              </w:rPr>
              <w:t xml:space="preserve">Покращити якість </w:t>
            </w:r>
            <w:r w:rsidRPr="009D4E0C">
              <w:rPr>
                <w:rFonts w:ascii="Arial" w:hAnsi="Arial"/>
                <w:sz w:val="20"/>
                <w:szCs w:val="20"/>
                <w:lang w:eastAsia="it-IT"/>
              </w:rPr>
              <w:t xml:space="preserve"> онкологічно</w:t>
            </w:r>
            <w:r w:rsidR="00710BAB">
              <w:rPr>
                <w:rFonts w:ascii="Arial" w:hAnsi="Arial"/>
                <w:sz w:val="20"/>
                <w:szCs w:val="20"/>
                <w:lang w:eastAsia="it-IT"/>
              </w:rPr>
              <w:t>ї</w:t>
            </w:r>
            <w:r>
              <w:rPr>
                <w:rFonts w:ascii="Arial" w:hAnsi="Arial"/>
                <w:sz w:val="20"/>
                <w:szCs w:val="20"/>
                <w:lang w:eastAsia="it-IT"/>
              </w:rPr>
              <w:t xml:space="preserve"> та паліативної</w:t>
            </w:r>
            <w:r w:rsidR="00710BAB">
              <w:rPr>
                <w:rFonts w:ascii="Arial" w:hAnsi="Arial"/>
                <w:sz w:val="20"/>
                <w:szCs w:val="20"/>
                <w:lang w:eastAsia="it-IT"/>
              </w:rPr>
              <w:t xml:space="preserve"> допомоги населенню.</w:t>
            </w:r>
          </w:p>
        </w:tc>
      </w:tr>
      <w:tr w:rsidR="009C30B9" w:rsidRPr="009D4E0C" w:rsidTr="0083221E">
        <w:tc>
          <w:tcPr>
            <w:tcW w:w="2977" w:type="dxa"/>
          </w:tcPr>
          <w:p w:rsidR="009C30B9" w:rsidRPr="009C30B9" w:rsidRDefault="009C30B9" w:rsidP="009C30B9">
            <w:pPr>
              <w:rPr>
                <w:rFonts w:cs="Arial"/>
                <w:b/>
                <w:bCs/>
                <w:color w:val="000000"/>
                <w:sz w:val="20"/>
                <w:szCs w:val="20"/>
              </w:rPr>
            </w:pPr>
            <w:r>
              <w:rPr>
                <w:rFonts w:cs="Arial"/>
                <w:b/>
                <w:bCs/>
                <w:color w:val="000000"/>
                <w:sz w:val="20"/>
                <w:szCs w:val="20"/>
              </w:rPr>
              <w:t>Показники (індикатори)</w:t>
            </w:r>
          </w:p>
        </w:tc>
        <w:tc>
          <w:tcPr>
            <w:tcW w:w="6521" w:type="dxa"/>
            <w:gridSpan w:val="4"/>
          </w:tcPr>
          <w:p w:rsidR="009C30B9" w:rsidRPr="009D4E0C" w:rsidRDefault="009C30B9" w:rsidP="008E46A3">
            <w:pPr>
              <w:pStyle w:val="18"/>
              <w:suppressAutoHyphens/>
              <w:spacing w:after="0" w:line="240" w:lineRule="auto"/>
              <w:ind w:left="0"/>
              <w:jc w:val="both"/>
              <w:rPr>
                <w:rFonts w:ascii="Arial" w:hAnsi="Arial"/>
                <w:sz w:val="20"/>
                <w:szCs w:val="20"/>
                <w:lang w:eastAsia="it-IT"/>
              </w:rPr>
            </w:pPr>
            <w:r>
              <w:rPr>
                <w:rFonts w:ascii="Arial" w:hAnsi="Arial"/>
                <w:sz w:val="20"/>
                <w:szCs w:val="20"/>
                <w:lang w:eastAsia="it-IT"/>
              </w:rPr>
              <w:t>1.П</w:t>
            </w:r>
            <w:r w:rsidRPr="009D4E0C">
              <w:rPr>
                <w:rFonts w:ascii="Arial" w:hAnsi="Arial"/>
                <w:sz w:val="20"/>
                <w:szCs w:val="20"/>
                <w:lang w:eastAsia="it-IT"/>
              </w:rPr>
              <w:t>ідвищити рівень виявлення злоякісних новоутворень окремих локалізацій</w:t>
            </w:r>
            <w:r>
              <w:rPr>
                <w:rFonts w:ascii="Arial" w:hAnsi="Arial"/>
                <w:sz w:val="20"/>
                <w:szCs w:val="20"/>
                <w:lang w:eastAsia="it-IT"/>
              </w:rPr>
              <w:t xml:space="preserve"> </w:t>
            </w:r>
            <w:r w:rsidRPr="009D4E0C">
              <w:rPr>
                <w:rFonts w:ascii="Arial" w:hAnsi="Arial"/>
                <w:sz w:val="20"/>
                <w:szCs w:val="20"/>
                <w:lang w:eastAsia="it-IT"/>
              </w:rPr>
              <w:t xml:space="preserve">в </w:t>
            </w:r>
            <w:r>
              <w:rPr>
                <w:rFonts w:ascii="Arial" w:hAnsi="Arial"/>
                <w:sz w:val="20"/>
                <w:szCs w:val="20"/>
                <w:lang w:eastAsia="it-IT"/>
              </w:rPr>
              <w:t xml:space="preserve">I-II стадіях захворювання </w:t>
            </w:r>
            <w:r w:rsidR="003E4E1B">
              <w:rPr>
                <w:rFonts w:ascii="Arial" w:hAnsi="Arial"/>
                <w:sz w:val="20"/>
                <w:szCs w:val="20"/>
                <w:lang w:eastAsia="it-IT"/>
              </w:rPr>
              <w:t>на 5%.</w:t>
            </w:r>
          </w:p>
          <w:p w:rsidR="009C30B9" w:rsidRPr="009D4E0C" w:rsidRDefault="009C30B9" w:rsidP="008E46A3">
            <w:pPr>
              <w:pStyle w:val="18"/>
              <w:suppressAutoHyphens/>
              <w:spacing w:after="0" w:line="240" w:lineRule="auto"/>
              <w:ind w:left="0"/>
              <w:jc w:val="both"/>
              <w:rPr>
                <w:rFonts w:ascii="Arial" w:hAnsi="Arial"/>
                <w:sz w:val="20"/>
                <w:szCs w:val="20"/>
                <w:lang w:eastAsia="it-IT"/>
              </w:rPr>
            </w:pPr>
            <w:r>
              <w:rPr>
                <w:rFonts w:ascii="Arial" w:hAnsi="Arial"/>
                <w:sz w:val="20"/>
                <w:szCs w:val="20"/>
                <w:lang w:eastAsia="it-IT"/>
              </w:rPr>
              <w:t>2.П</w:t>
            </w:r>
            <w:r w:rsidRPr="009D4E0C">
              <w:rPr>
                <w:rFonts w:ascii="Arial" w:hAnsi="Arial"/>
                <w:sz w:val="20"/>
                <w:szCs w:val="20"/>
                <w:lang w:eastAsia="it-IT"/>
              </w:rPr>
              <w:t>ідвищити рівень виявлення злоякісних новоутворень при профілактичних</w:t>
            </w:r>
            <w:r>
              <w:rPr>
                <w:rFonts w:ascii="Arial" w:hAnsi="Arial"/>
                <w:sz w:val="20"/>
                <w:szCs w:val="20"/>
                <w:lang w:eastAsia="it-IT"/>
              </w:rPr>
              <w:t xml:space="preserve"> </w:t>
            </w:r>
            <w:r w:rsidRPr="009D4E0C">
              <w:rPr>
                <w:rFonts w:ascii="Arial" w:hAnsi="Arial"/>
                <w:sz w:val="20"/>
                <w:szCs w:val="20"/>
                <w:lang w:eastAsia="it-IT"/>
              </w:rPr>
              <w:t>оглядах на 5%</w:t>
            </w:r>
            <w:r w:rsidR="003E4E1B">
              <w:rPr>
                <w:rFonts w:ascii="Arial" w:hAnsi="Arial"/>
                <w:sz w:val="20"/>
                <w:szCs w:val="20"/>
                <w:lang w:eastAsia="it-IT"/>
              </w:rPr>
              <w:t>.</w:t>
            </w:r>
          </w:p>
          <w:p w:rsidR="009C30B9" w:rsidRPr="009D4E0C" w:rsidRDefault="009C30B9" w:rsidP="008E46A3">
            <w:pPr>
              <w:pStyle w:val="18"/>
              <w:suppressAutoHyphens/>
              <w:spacing w:after="0" w:line="240" w:lineRule="auto"/>
              <w:ind w:left="0"/>
              <w:jc w:val="both"/>
              <w:rPr>
                <w:rFonts w:ascii="Arial" w:hAnsi="Arial"/>
                <w:sz w:val="20"/>
                <w:szCs w:val="20"/>
                <w:lang w:eastAsia="it-IT"/>
              </w:rPr>
            </w:pPr>
            <w:r>
              <w:rPr>
                <w:rFonts w:ascii="Arial" w:hAnsi="Arial"/>
                <w:sz w:val="20"/>
                <w:szCs w:val="20"/>
                <w:lang w:eastAsia="it-IT"/>
              </w:rPr>
              <w:t>3.З</w:t>
            </w:r>
            <w:r w:rsidRPr="009D4E0C">
              <w:rPr>
                <w:rFonts w:ascii="Arial" w:hAnsi="Arial"/>
                <w:sz w:val="20"/>
                <w:szCs w:val="20"/>
                <w:lang w:eastAsia="it-IT"/>
              </w:rPr>
              <w:t>низити показник смертності населення від онко</w:t>
            </w:r>
            <w:r>
              <w:rPr>
                <w:rFonts w:ascii="Arial" w:hAnsi="Arial"/>
                <w:sz w:val="20"/>
                <w:szCs w:val="20"/>
                <w:lang w:eastAsia="it-IT"/>
              </w:rPr>
              <w:t xml:space="preserve">логічних </w:t>
            </w:r>
            <w:r w:rsidRPr="009D4E0C">
              <w:rPr>
                <w:rFonts w:ascii="Arial" w:hAnsi="Arial"/>
                <w:sz w:val="20"/>
                <w:szCs w:val="20"/>
                <w:lang w:eastAsia="it-IT"/>
              </w:rPr>
              <w:t>захворювань на 3%</w:t>
            </w:r>
            <w:r>
              <w:rPr>
                <w:rFonts w:ascii="Arial" w:hAnsi="Arial"/>
                <w:sz w:val="20"/>
                <w:szCs w:val="20"/>
                <w:lang w:eastAsia="it-IT"/>
              </w:rPr>
              <w:t>.</w:t>
            </w:r>
          </w:p>
        </w:tc>
      </w:tr>
      <w:tr w:rsidR="009C30B9" w:rsidRPr="005233B1" w:rsidTr="0083221E">
        <w:tc>
          <w:tcPr>
            <w:tcW w:w="2977" w:type="dxa"/>
            <w:hideMark/>
          </w:tcPr>
          <w:p w:rsidR="009C30B9" w:rsidRPr="009C30B9" w:rsidRDefault="009C30B9" w:rsidP="002E12A6">
            <w:pPr>
              <w:rPr>
                <w:rFonts w:cs="Arial"/>
                <w:b/>
                <w:bCs/>
                <w:color w:val="000000"/>
                <w:sz w:val="20"/>
                <w:szCs w:val="20"/>
              </w:rPr>
            </w:pPr>
            <w:r w:rsidRPr="009C30B9">
              <w:rPr>
                <w:rFonts w:cs="Arial"/>
                <w:b/>
                <w:bCs/>
                <w:color w:val="000000"/>
                <w:sz w:val="20"/>
                <w:szCs w:val="20"/>
              </w:rPr>
              <w:t>Ключові заходи про</w:t>
            </w:r>
            <w:r w:rsidR="002E12A6">
              <w:rPr>
                <w:rFonts w:cs="Arial"/>
                <w:b/>
                <w:bCs/>
                <w:color w:val="000000"/>
                <w:sz w:val="20"/>
                <w:szCs w:val="20"/>
              </w:rPr>
              <w:t>є</w:t>
            </w:r>
            <w:r w:rsidRPr="009C30B9">
              <w:rPr>
                <w:rFonts w:cs="Arial"/>
                <w:b/>
                <w:bCs/>
                <w:color w:val="000000"/>
                <w:sz w:val="20"/>
                <w:szCs w:val="20"/>
              </w:rPr>
              <w:t>кту:</w:t>
            </w:r>
          </w:p>
        </w:tc>
        <w:tc>
          <w:tcPr>
            <w:tcW w:w="6521" w:type="dxa"/>
            <w:gridSpan w:val="4"/>
          </w:tcPr>
          <w:p w:rsidR="00551DAB" w:rsidRDefault="009C30B9" w:rsidP="004B475A">
            <w:pPr>
              <w:pStyle w:val="18"/>
              <w:numPr>
                <w:ilvl w:val="6"/>
                <w:numId w:val="19"/>
              </w:numPr>
              <w:tabs>
                <w:tab w:val="left" w:pos="208"/>
              </w:tabs>
              <w:suppressAutoHyphens/>
              <w:spacing w:after="0" w:line="240" w:lineRule="auto"/>
              <w:ind w:left="0" w:firstLine="0"/>
              <w:contextualSpacing w:val="0"/>
              <w:jc w:val="both"/>
              <w:rPr>
                <w:rFonts w:ascii="Arial" w:hAnsi="Arial"/>
                <w:sz w:val="20"/>
                <w:szCs w:val="20"/>
                <w:lang w:eastAsia="it-IT"/>
              </w:rPr>
            </w:pPr>
            <w:r>
              <w:rPr>
                <w:rFonts w:ascii="Arial" w:hAnsi="Arial"/>
                <w:sz w:val="20"/>
                <w:szCs w:val="20"/>
                <w:lang w:eastAsia="it-IT"/>
              </w:rPr>
              <w:t>Напрямок профілактичного спостереження з фінансуванням/або співфінансуванням лікуван</w:t>
            </w:r>
            <w:r w:rsidR="00551DAB">
              <w:rPr>
                <w:rFonts w:ascii="Arial" w:hAnsi="Arial"/>
                <w:sz w:val="20"/>
                <w:szCs w:val="20"/>
                <w:lang w:eastAsia="it-IT"/>
              </w:rPr>
              <w:t>ня постійних учасників напрямку</w:t>
            </w:r>
            <w:r>
              <w:rPr>
                <w:rFonts w:ascii="Arial" w:hAnsi="Arial"/>
                <w:sz w:val="20"/>
                <w:szCs w:val="20"/>
                <w:lang w:eastAsia="it-IT"/>
              </w:rPr>
              <w:t>.</w:t>
            </w:r>
          </w:p>
          <w:p w:rsidR="00551DAB" w:rsidRDefault="009C30B9" w:rsidP="004B475A">
            <w:pPr>
              <w:pStyle w:val="18"/>
              <w:numPr>
                <w:ilvl w:val="6"/>
                <w:numId w:val="19"/>
              </w:numPr>
              <w:tabs>
                <w:tab w:val="left" w:pos="208"/>
              </w:tabs>
              <w:suppressAutoHyphens/>
              <w:spacing w:after="0" w:line="240" w:lineRule="auto"/>
              <w:ind w:left="0" w:firstLine="0"/>
              <w:contextualSpacing w:val="0"/>
              <w:jc w:val="both"/>
              <w:rPr>
                <w:rFonts w:ascii="Arial" w:hAnsi="Arial"/>
                <w:sz w:val="20"/>
                <w:szCs w:val="20"/>
                <w:lang w:eastAsia="it-IT"/>
              </w:rPr>
            </w:pPr>
            <w:r w:rsidRPr="00551DAB">
              <w:rPr>
                <w:rFonts w:ascii="Arial" w:hAnsi="Arial"/>
                <w:sz w:val="20"/>
                <w:szCs w:val="20"/>
                <w:lang w:eastAsia="it-IT"/>
              </w:rPr>
              <w:t>Програма спостереження за онкохворими  з компонентом психологічної допомоги.</w:t>
            </w:r>
          </w:p>
          <w:p w:rsidR="00551DAB" w:rsidRDefault="009C30B9" w:rsidP="004B475A">
            <w:pPr>
              <w:pStyle w:val="18"/>
              <w:numPr>
                <w:ilvl w:val="6"/>
                <w:numId w:val="19"/>
              </w:numPr>
              <w:tabs>
                <w:tab w:val="left" w:pos="208"/>
              </w:tabs>
              <w:suppressAutoHyphens/>
              <w:spacing w:after="0" w:line="240" w:lineRule="auto"/>
              <w:ind w:left="0" w:firstLine="0"/>
              <w:contextualSpacing w:val="0"/>
              <w:jc w:val="both"/>
              <w:rPr>
                <w:rFonts w:ascii="Arial" w:hAnsi="Arial"/>
                <w:sz w:val="20"/>
                <w:szCs w:val="20"/>
                <w:lang w:eastAsia="it-IT"/>
              </w:rPr>
            </w:pPr>
            <w:r w:rsidRPr="00551DAB">
              <w:rPr>
                <w:rFonts w:ascii="Arial" w:hAnsi="Arial"/>
                <w:sz w:val="20"/>
                <w:szCs w:val="20"/>
                <w:lang w:eastAsia="it-IT"/>
              </w:rPr>
              <w:t>Комунікаційна стратегія: залучення засобів масової інформації, навчальних закладів та громадських організацій до більш широкого інформування населення, випуск програм на телебаченні з питань профілактики, раннього виявлення та ефективного лікування онкологічних захворювань</w:t>
            </w:r>
            <w:r w:rsidR="00AE42E4">
              <w:rPr>
                <w:rFonts w:ascii="Arial" w:hAnsi="Arial"/>
                <w:sz w:val="20"/>
                <w:szCs w:val="20"/>
                <w:lang w:eastAsia="it-IT"/>
              </w:rPr>
              <w:t>,</w:t>
            </w:r>
            <w:r w:rsidRPr="00551DAB">
              <w:rPr>
                <w:rFonts w:ascii="Arial" w:hAnsi="Arial"/>
                <w:sz w:val="20"/>
                <w:szCs w:val="20"/>
                <w:lang w:eastAsia="it-IT"/>
              </w:rPr>
              <w:t xml:space="preserve"> тощо.</w:t>
            </w:r>
          </w:p>
          <w:p w:rsidR="00551DAB" w:rsidRDefault="009C30B9" w:rsidP="004B475A">
            <w:pPr>
              <w:pStyle w:val="18"/>
              <w:numPr>
                <w:ilvl w:val="6"/>
                <w:numId w:val="19"/>
              </w:numPr>
              <w:tabs>
                <w:tab w:val="left" w:pos="208"/>
              </w:tabs>
              <w:suppressAutoHyphens/>
              <w:spacing w:after="0" w:line="240" w:lineRule="auto"/>
              <w:ind w:left="0" w:firstLine="0"/>
              <w:contextualSpacing w:val="0"/>
              <w:jc w:val="both"/>
              <w:rPr>
                <w:rFonts w:ascii="Arial" w:hAnsi="Arial"/>
                <w:sz w:val="20"/>
                <w:szCs w:val="20"/>
                <w:lang w:eastAsia="it-IT"/>
              </w:rPr>
            </w:pPr>
            <w:r w:rsidRPr="00551DAB">
              <w:rPr>
                <w:rFonts w:ascii="Arial" w:hAnsi="Arial"/>
                <w:sz w:val="20"/>
                <w:szCs w:val="20"/>
                <w:lang w:eastAsia="it-IT"/>
              </w:rPr>
              <w:t>Використання скринінгових програм у  КНП</w:t>
            </w:r>
            <w:r w:rsidR="00506D67">
              <w:rPr>
                <w:rFonts w:ascii="Arial" w:hAnsi="Arial"/>
                <w:sz w:val="20"/>
                <w:szCs w:val="20"/>
                <w:lang w:eastAsia="it-IT"/>
              </w:rPr>
              <w:t xml:space="preserve"> сфери</w:t>
            </w:r>
            <w:r w:rsidRPr="00551DAB">
              <w:rPr>
                <w:rFonts w:ascii="Arial" w:hAnsi="Arial"/>
                <w:sz w:val="20"/>
                <w:szCs w:val="20"/>
                <w:lang w:eastAsia="it-IT"/>
              </w:rPr>
              <w:t xml:space="preserve"> </w:t>
            </w:r>
            <w:r w:rsidR="00506D67">
              <w:rPr>
                <w:rFonts w:ascii="Arial" w:hAnsi="Arial"/>
                <w:sz w:val="20"/>
                <w:szCs w:val="20"/>
                <w:lang w:eastAsia="it-IT"/>
              </w:rPr>
              <w:t>охорони здоров’я</w:t>
            </w:r>
            <w:r w:rsidRPr="00551DAB">
              <w:rPr>
                <w:rFonts w:ascii="Arial" w:hAnsi="Arial"/>
                <w:sz w:val="20"/>
                <w:szCs w:val="20"/>
                <w:lang w:eastAsia="it-IT"/>
              </w:rPr>
              <w:t xml:space="preserve"> з метою раннього виявлення передпухлинних і злоякісних новоутворень у І-ІІ стадії (збільшення на 2% щорічно)</w:t>
            </w:r>
            <w:r w:rsidR="00551DAB">
              <w:rPr>
                <w:rFonts w:ascii="Arial" w:hAnsi="Arial"/>
                <w:sz w:val="20"/>
                <w:szCs w:val="20"/>
                <w:lang w:eastAsia="it-IT"/>
              </w:rPr>
              <w:t>.</w:t>
            </w:r>
          </w:p>
          <w:p w:rsidR="00551DAB" w:rsidRDefault="009C30B9" w:rsidP="004B475A">
            <w:pPr>
              <w:pStyle w:val="18"/>
              <w:numPr>
                <w:ilvl w:val="6"/>
                <w:numId w:val="19"/>
              </w:numPr>
              <w:tabs>
                <w:tab w:val="left" w:pos="208"/>
              </w:tabs>
              <w:suppressAutoHyphens/>
              <w:spacing w:after="0" w:line="240" w:lineRule="auto"/>
              <w:ind w:left="0" w:firstLine="0"/>
              <w:contextualSpacing w:val="0"/>
              <w:jc w:val="both"/>
              <w:rPr>
                <w:rFonts w:ascii="Arial" w:hAnsi="Arial"/>
                <w:sz w:val="20"/>
                <w:szCs w:val="20"/>
                <w:lang w:eastAsia="it-IT"/>
              </w:rPr>
            </w:pPr>
            <w:r w:rsidRPr="00551DAB">
              <w:rPr>
                <w:rFonts w:ascii="Arial" w:hAnsi="Arial"/>
                <w:sz w:val="20"/>
                <w:szCs w:val="20"/>
                <w:lang w:eastAsia="it-IT"/>
              </w:rPr>
              <w:t>Навчання, перепідготовка, удосконалення  фахівців.</w:t>
            </w:r>
            <w:r w:rsidRPr="00551DAB">
              <w:rPr>
                <w:lang w:val="ru-RU"/>
              </w:rPr>
              <w:t xml:space="preserve"> </w:t>
            </w:r>
            <w:r w:rsidRPr="00551DAB">
              <w:rPr>
                <w:rFonts w:ascii="Arial" w:hAnsi="Arial"/>
                <w:sz w:val="20"/>
                <w:szCs w:val="20"/>
                <w:lang w:eastAsia="it-IT"/>
              </w:rPr>
              <w:t>Участь медичного персоналу  в міжнародних/державних  науково-практичних конференціях, тренінгах ,курсах та програмах обміну спеціалістами і їх стажування.</w:t>
            </w:r>
          </w:p>
          <w:p w:rsidR="00551DAB" w:rsidRDefault="009C30B9" w:rsidP="004B475A">
            <w:pPr>
              <w:pStyle w:val="18"/>
              <w:numPr>
                <w:ilvl w:val="6"/>
                <w:numId w:val="19"/>
              </w:numPr>
              <w:tabs>
                <w:tab w:val="left" w:pos="208"/>
              </w:tabs>
              <w:suppressAutoHyphens/>
              <w:spacing w:after="0" w:line="240" w:lineRule="auto"/>
              <w:ind w:left="0" w:firstLine="0"/>
              <w:contextualSpacing w:val="0"/>
              <w:jc w:val="both"/>
              <w:rPr>
                <w:rFonts w:ascii="Arial" w:hAnsi="Arial"/>
                <w:sz w:val="20"/>
                <w:szCs w:val="20"/>
                <w:lang w:eastAsia="it-IT"/>
              </w:rPr>
            </w:pPr>
            <w:r w:rsidRPr="00551DAB">
              <w:rPr>
                <w:rFonts w:ascii="Arial" w:hAnsi="Arial"/>
                <w:sz w:val="20"/>
                <w:szCs w:val="20"/>
                <w:lang w:eastAsia="it-IT"/>
              </w:rPr>
              <w:lastRenderedPageBreak/>
              <w:t xml:space="preserve">Створення напрямку самодопомоги, суспільної підтримки онкохворих та членів їх родин  в пацієнтському хабі на базі КНП </w:t>
            </w:r>
            <w:r w:rsidR="00551DAB">
              <w:rPr>
                <w:rFonts w:ascii="Arial" w:hAnsi="Arial"/>
                <w:sz w:val="20"/>
                <w:szCs w:val="20"/>
                <w:lang w:eastAsia="it-IT"/>
              </w:rPr>
              <w:t>«</w:t>
            </w:r>
            <w:r w:rsidRPr="00551DAB">
              <w:rPr>
                <w:rFonts w:ascii="Arial" w:hAnsi="Arial"/>
                <w:sz w:val="20"/>
                <w:szCs w:val="20"/>
                <w:lang w:eastAsia="it-IT"/>
              </w:rPr>
              <w:t>ЦПМД м.Бахмута».</w:t>
            </w:r>
          </w:p>
          <w:p w:rsidR="009C30B9" w:rsidRPr="00551DAB" w:rsidRDefault="009C30B9" w:rsidP="004B475A">
            <w:pPr>
              <w:pStyle w:val="18"/>
              <w:numPr>
                <w:ilvl w:val="6"/>
                <w:numId w:val="19"/>
              </w:numPr>
              <w:tabs>
                <w:tab w:val="left" w:pos="208"/>
              </w:tabs>
              <w:suppressAutoHyphens/>
              <w:spacing w:after="0" w:line="240" w:lineRule="auto"/>
              <w:ind w:left="0" w:firstLine="0"/>
              <w:contextualSpacing w:val="0"/>
              <w:jc w:val="both"/>
              <w:rPr>
                <w:rFonts w:ascii="Arial" w:hAnsi="Arial"/>
                <w:sz w:val="20"/>
                <w:szCs w:val="20"/>
                <w:lang w:eastAsia="it-IT"/>
              </w:rPr>
            </w:pPr>
            <w:r w:rsidRPr="00551DAB">
              <w:rPr>
                <w:rFonts w:ascii="Arial" w:hAnsi="Arial"/>
                <w:sz w:val="20"/>
                <w:szCs w:val="20"/>
                <w:lang w:eastAsia="it-IT"/>
              </w:rPr>
              <w:t>Створення та фінансування з мі</w:t>
            </w:r>
            <w:r w:rsidR="00AE42E4">
              <w:rPr>
                <w:rFonts w:ascii="Arial" w:hAnsi="Arial"/>
                <w:sz w:val="20"/>
                <w:szCs w:val="20"/>
                <w:lang w:eastAsia="it-IT"/>
              </w:rPr>
              <w:t>ського бюджету «Хоспіс на дому»</w:t>
            </w:r>
            <w:r w:rsidRPr="00551DAB">
              <w:rPr>
                <w:rFonts w:ascii="Arial" w:hAnsi="Arial"/>
                <w:sz w:val="20"/>
                <w:szCs w:val="20"/>
                <w:lang w:eastAsia="it-IT"/>
              </w:rPr>
              <w:t>,</w:t>
            </w:r>
            <w:r w:rsidR="00AE42E4">
              <w:rPr>
                <w:rFonts w:ascii="Arial" w:hAnsi="Arial"/>
                <w:sz w:val="20"/>
                <w:szCs w:val="20"/>
                <w:lang w:eastAsia="it-IT"/>
              </w:rPr>
              <w:t xml:space="preserve"> </w:t>
            </w:r>
            <w:r w:rsidRPr="00551DAB">
              <w:rPr>
                <w:rFonts w:ascii="Arial" w:hAnsi="Arial"/>
                <w:sz w:val="20"/>
                <w:szCs w:val="20"/>
                <w:lang w:eastAsia="it-IT"/>
              </w:rPr>
              <w:t>як структурний підрозділ КНП «ЦПМД м.Бахмут».</w:t>
            </w:r>
          </w:p>
        </w:tc>
      </w:tr>
      <w:tr w:rsidR="009C30B9" w:rsidRPr="00D86483" w:rsidTr="0083221E">
        <w:tc>
          <w:tcPr>
            <w:tcW w:w="2977" w:type="dxa"/>
            <w:hideMark/>
          </w:tcPr>
          <w:p w:rsidR="009C30B9" w:rsidRPr="009C30B9" w:rsidRDefault="009C30B9" w:rsidP="009C30B9">
            <w:pPr>
              <w:rPr>
                <w:rFonts w:cs="Arial"/>
                <w:b/>
                <w:bCs/>
                <w:color w:val="000000"/>
                <w:sz w:val="20"/>
                <w:szCs w:val="20"/>
              </w:rPr>
            </w:pPr>
            <w:r w:rsidRPr="009C30B9">
              <w:rPr>
                <w:rFonts w:cs="Arial"/>
                <w:b/>
                <w:bCs/>
                <w:color w:val="000000"/>
                <w:sz w:val="20"/>
                <w:szCs w:val="20"/>
              </w:rPr>
              <w:lastRenderedPageBreak/>
              <w:t>Період здійснення:</w:t>
            </w:r>
          </w:p>
        </w:tc>
        <w:tc>
          <w:tcPr>
            <w:tcW w:w="6521" w:type="dxa"/>
            <w:gridSpan w:val="4"/>
          </w:tcPr>
          <w:p w:rsidR="009C30B9" w:rsidRPr="00D86483" w:rsidRDefault="009C30B9" w:rsidP="009C30B9">
            <w:pPr>
              <w:rPr>
                <w:rFonts w:cs="Arial"/>
                <w:color w:val="000000"/>
                <w:sz w:val="20"/>
                <w:szCs w:val="20"/>
                <w:lang w:eastAsia="it-IT"/>
              </w:rPr>
            </w:pPr>
            <w:r w:rsidRPr="00893E34">
              <w:rPr>
                <w:rFonts w:cs="Arial"/>
                <w:color w:val="000000"/>
                <w:sz w:val="20"/>
                <w:szCs w:val="20"/>
                <w:lang w:eastAsia="it-IT"/>
              </w:rPr>
              <w:t>2020</w:t>
            </w:r>
            <w:r>
              <w:rPr>
                <w:rFonts w:cs="Arial"/>
                <w:color w:val="000000"/>
                <w:sz w:val="20"/>
                <w:szCs w:val="20"/>
                <w:lang w:eastAsia="it-IT"/>
              </w:rPr>
              <w:t xml:space="preserve"> – 2022 роки</w:t>
            </w:r>
          </w:p>
        </w:tc>
      </w:tr>
      <w:tr w:rsidR="009C30B9" w:rsidRPr="00E83A1A" w:rsidTr="0083221E">
        <w:tc>
          <w:tcPr>
            <w:tcW w:w="2977" w:type="dxa"/>
            <w:vMerge w:val="restart"/>
            <w:hideMark/>
          </w:tcPr>
          <w:p w:rsidR="009C30B9" w:rsidRPr="009C30B9" w:rsidRDefault="002E12A6" w:rsidP="009C30B9">
            <w:pPr>
              <w:rPr>
                <w:rFonts w:cs="Arial"/>
                <w:b/>
                <w:bCs/>
                <w:color w:val="000000"/>
                <w:sz w:val="20"/>
                <w:szCs w:val="20"/>
              </w:rPr>
            </w:pPr>
            <w:r>
              <w:rPr>
                <w:rFonts w:cs="Arial"/>
                <w:b/>
                <w:bCs/>
                <w:color w:val="000000"/>
                <w:sz w:val="20"/>
                <w:szCs w:val="20"/>
              </w:rPr>
              <w:t>Орієнтовна вартість проє</w:t>
            </w:r>
            <w:r w:rsidR="009C30B9" w:rsidRPr="009C30B9">
              <w:rPr>
                <w:rFonts w:cs="Arial"/>
                <w:b/>
                <w:bCs/>
                <w:color w:val="000000"/>
                <w:sz w:val="20"/>
                <w:szCs w:val="20"/>
              </w:rPr>
              <w:t>кту, тис. грн.</w:t>
            </w:r>
          </w:p>
        </w:tc>
        <w:tc>
          <w:tcPr>
            <w:tcW w:w="1418" w:type="dxa"/>
            <w:hideMark/>
          </w:tcPr>
          <w:p w:rsidR="009C30B9" w:rsidRPr="00E83A1A" w:rsidRDefault="009C30B9" w:rsidP="009C30B9">
            <w:pPr>
              <w:jc w:val="center"/>
              <w:rPr>
                <w:rFonts w:cs="Arial"/>
                <w:b/>
                <w:color w:val="000000"/>
                <w:sz w:val="20"/>
                <w:szCs w:val="20"/>
                <w:lang w:eastAsia="it-IT"/>
              </w:rPr>
            </w:pPr>
            <w:r w:rsidRPr="00E83A1A">
              <w:rPr>
                <w:rFonts w:cs="Arial"/>
                <w:b/>
                <w:color w:val="000000"/>
                <w:sz w:val="20"/>
                <w:szCs w:val="20"/>
                <w:lang w:eastAsia="it-IT"/>
              </w:rPr>
              <w:t>20</w:t>
            </w:r>
            <w:r>
              <w:rPr>
                <w:rFonts w:cs="Arial"/>
                <w:b/>
                <w:color w:val="000000"/>
                <w:sz w:val="20"/>
                <w:szCs w:val="20"/>
                <w:lang w:eastAsia="it-IT"/>
              </w:rPr>
              <w:t>20</w:t>
            </w:r>
          </w:p>
        </w:tc>
        <w:tc>
          <w:tcPr>
            <w:tcW w:w="1417" w:type="dxa"/>
            <w:hideMark/>
          </w:tcPr>
          <w:p w:rsidR="009C30B9" w:rsidRPr="00E83A1A" w:rsidRDefault="009C30B9" w:rsidP="009C30B9">
            <w:pPr>
              <w:jc w:val="center"/>
              <w:rPr>
                <w:rFonts w:cs="Arial"/>
                <w:b/>
                <w:color w:val="000000"/>
                <w:sz w:val="20"/>
                <w:szCs w:val="20"/>
                <w:lang w:eastAsia="it-IT"/>
              </w:rPr>
            </w:pPr>
            <w:r w:rsidRPr="00E83A1A">
              <w:rPr>
                <w:rFonts w:cs="Arial"/>
                <w:b/>
                <w:color w:val="000000"/>
                <w:sz w:val="20"/>
                <w:szCs w:val="20"/>
                <w:lang w:eastAsia="it-IT"/>
              </w:rPr>
              <w:t>202</w:t>
            </w:r>
            <w:r>
              <w:rPr>
                <w:rFonts w:cs="Arial"/>
                <w:b/>
                <w:color w:val="000000"/>
                <w:sz w:val="20"/>
                <w:szCs w:val="20"/>
                <w:lang w:eastAsia="it-IT"/>
              </w:rPr>
              <w:t>1</w:t>
            </w:r>
          </w:p>
        </w:tc>
        <w:tc>
          <w:tcPr>
            <w:tcW w:w="1701" w:type="dxa"/>
            <w:hideMark/>
          </w:tcPr>
          <w:p w:rsidR="009C30B9" w:rsidRPr="00E83A1A" w:rsidRDefault="009C30B9" w:rsidP="009C30B9">
            <w:pPr>
              <w:jc w:val="center"/>
              <w:rPr>
                <w:rFonts w:cs="Arial"/>
                <w:b/>
                <w:color w:val="000000"/>
                <w:sz w:val="20"/>
                <w:szCs w:val="20"/>
                <w:lang w:eastAsia="it-IT"/>
              </w:rPr>
            </w:pPr>
            <w:r w:rsidRPr="00E83A1A">
              <w:rPr>
                <w:rFonts w:cs="Arial"/>
                <w:b/>
                <w:color w:val="000000"/>
                <w:sz w:val="20"/>
                <w:szCs w:val="20"/>
                <w:lang w:eastAsia="it-IT"/>
              </w:rPr>
              <w:t>202</w:t>
            </w:r>
            <w:r>
              <w:rPr>
                <w:rFonts w:cs="Arial"/>
                <w:b/>
                <w:color w:val="000000"/>
                <w:sz w:val="20"/>
                <w:szCs w:val="20"/>
                <w:lang w:eastAsia="it-IT"/>
              </w:rPr>
              <w:t>2</w:t>
            </w:r>
          </w:p>
        </w:tc>
        <w:tc>
          <w:tcPr>
            <w:tcW w:w="1985" w:type="dxa"/>
            <w:hideMark/>
          </w:tcPr>
          <w:p w:rsidR="009C30B9" w:rsidRPr="00E83A1A" w:rsidRDefault="009C30B9" w:rsidP="009C30B9">
            <w:pPr>
              <w:jc w:val="center"/>
              <w:rPr>
                <w:rFonts w:cs="Arial"/>
                <w:b/>
                <w:color w:val="000000"/>
                <w:sz w:val="20"/>
                <w:szCs w:val="20"/>
                <w:lang w:eastAsia="it-IT"/>
              </w:rPr>
            </w:pPr>
            <w:r w:rsidRPr="00E83A1A">
              <w:rPr>
                <w:rFonts w:cs="Arial"/>
                <w:b/>
                <w:color w:val="000000"/>
                <w:sz w:val="20"/>
                <w:szCs w:val="20"/>
                <w:lang w:eastAsia="it-IT"/>
              </w:rPr>
              <w:t>Разом</w:t>
            </w:r>
          </w:p>
        </w:tc>
      </w:tr>
      <w:tr w:rsidR="009C30B9" w:rsidRPr="00E83A1A" w:rsidTr="0083221E">
        <w:tc>
          <w:tcPr>
            <w:tcW w:w="2977" w:type="dxa"/>
            <w:vMerge/>
            <w:hideMark/>
          </w:tcPr>
          <w:p w:rsidR="009C30B9" w:rsidRPr="009C30B9" w:rsidRDefault="009C30B9" w:rsidP="009C30B9">
            <w:pPr>
              <w:rPr>
                <w:rFonts w:cs="Arial"/>
                <w:b/>
                <w:bCs/>
                <w:color w:val="000000"/>
                <w:sz w:val="20"/>
                <w:szCs w:val="20"/>
              </w:rPr>
            </w:pPr>
          </w:p>
        </w:tc>
        <w:tc>
          <w:tcPr>
            <w:tcW w:w="1418" w:type="dxa"/>
          </w:tcPr>
          <w:p w:rsidR="009C30B9" w:rsidRPr="00E83A1A" w:rsidRDefault="009C30B9" w:rsidP="009C30B9">
            <w:pPr>
              <w:jc w:val="center"/>
              <w:rPr>
                <w:rFonts w:cs="Arial"/>
                <w:sz w:val="20"/>
                <w:szCs w:val="20"/>
                <w:lang w:eastAsia="it-IT"/>
              </w:rPr>
            </w:pPr>
            <w:r w:rsidRPr="00E83A1A">
              <w:rPr>
                <w:rFonts w:cs="Arial"/>
                <w:sz w:val="20"/>
                <w:szCs w:val="20"/>
                <w:lang w:eastAsia="it-IT"/>
              </w:rPr>
              <w:t>0</w:t>
            </w:r>
            <w:r w:rsidR="002E12A6">
              <w:rPr>
                <w:rFonts w:cs="Arial"/>
                <w:sz w:val="20"/>
                <w:szCs w:val="20"/>
                <w:lang w:eastAsia="it-IT"/>
              </w:rPr>
              <w:t>,0</w:t>
            </w:r>
          </w:p>
        </w:tc>
        <w:tc>
          <w:tcPr>
            <w:tcW w:w="1417" w:type="dxa"/>
          </w:tcPr>
          <w:p w:rsidR="009C30B9" w:rsidRPr="00E83A1A" w:rsidRDefault="009C30B9" w:rsidP="009C30B9">
            <w:pPr>
              <w:jc w:val="center"/>
              <w:rPr>
                <w:rFonts w:cs="Arial"/>
                <w:sz w:val="20"/>
                <w:szCs w:val="20"/>
                <w:lang w:eastAsia="it-IT"/>
              </w:rPr>
            </w:pPr>
            <w:r>
              <w:rPr>
                <w:rFonts w:cs="Arial"/>
                <w:sz w:val="20"/>
                <w:szCs w:val="20"/>
                <w:lang w:eastAsia="it-IT"/>
              </w:rPr>
              <w:t>700</w:t>
            </w:r>
            <w:r w:rsidR="002E12A6">
              <w:rPr>
                <w:rFonts w:cs="Arial"/>
                <w:sz w:val="20"/>
                <w:szCs w:val="20"/>
                <w:lang w:eastAsia="it-IT"/>
              </w:rPr>
              <w:t>,0</w:t>
            </w:r>
          </w:p>
        </w:tc>
        <w:tc>
          <w:tcPr>
            <w:tcW w:w="1701" w:type="dxa"/>
          </w:tcPr>
          <w:p w:rsidR="009C30B9" w:rsidRPr="00E83A1A" w:rsidRDefault="009C30B9" w:rsidP="009C30B9">
            <w:pPr>
              <w:jc w:val="center"/>
              <w:rPr>
                <w:rFonts w:cs="Arial"/>
                <w:sz w:val="20"/>
                <w:szCs w:val="20"/>
                <w:lang w:eastAsia="it-IT"/>
              </w:rPr>
            </w:pPr>
            <w:r>
              <w:rPr>
                <w:rFonts w:cs="Arial"/>
                <w:sz w:val="20"/>
                <w:szCs w:val="20"/>
                <w:lang w:eastAsia="it-IT"/>
              </w:rPr>
              <w:t>300</w:t>
            </w:r>
            <w:r w:rsidR="002E12A6">
              <w:rPr>
                <w:rFonts w:cs="Arial"/>
                <w:sz w:val="20"/>
                <w:szCs w:val="20"/>
                <w:lang w:eastAsia="it-IT"/>
              </w:rPr>
              <w:t>,0</w:t>
            </w:r>
          </w:p>
        </w:tc>
        <w:tc>
          <w:tcPr>
            <w:tcW w:w="1985" w:type="dxa"/>
          </w:tcPr>
          <w:p w:rsidR="009C30B9" w:rsidRPr="00791DF4" w:rsidRDefault="009C30B9" w:rsidP="009C30B9">
            <w:pPr>
              <w:jc w:val="center"/>
              <w:rPr>
                <w:rFonts w:cs="Arial"/>
                <w:b/>
                <w:sz w:val="20"/>
                <w:szCs w:val="20"/>
                <w:lang w:eastAsia="it-IT"/>
              </w:rPr>
            </w:pPr>
            <w:r w:rsidRPr="00791DF4">
              <w:rPr>
                <w:rFonts w:cs="Arial"/>
                <w:b/>
                <w:sz w:val="20"/>
                <w:szCs w:val="20"/>
                <w:lang w:eastAsia="it-IT"/>
              </w:rPr>
              <w:t>1</w:t>
            </w:r>
            <w:r w:rsidR="002E12A6" w:rsidRPr="00791DF4">
              <w:rPr>
                <w:rFonts w:cs="Arial"/>
                <w:b/>
                <w:sz w:val="20"/>
                <w:szCs w:val="20"/>
                <w:lang w:eastAsia="it-IT"/>
              </w:rPr>
              <w:t> </w:t>
            </w:r>
            <w:r w:rsidRPr="00791DF4">
              <w:rPr>
                <w:rFonts w:cs="Arial"/>
                <w:b/>
                <w:sz w:val="20"/>
                <w:szCs w:val="20"/>
                <w:lang w:eastAsia="it-IT"/>
              </w:rPr>
              <w:t>000</w:t>
            </w:r>
            <w:r w:rsidR="002E12A6" w:rsidRPr="00791DF4">
              <w:rPr>
                <w:rFonts w:cs="Arial"/>
                <w:b/>
                <w:sz w:val="20"/>
                <w:szCs w:val="20"/>
                <w:lang w:eastAsia="it-IT"/>
              </w:rPr>
              <w:t>,0</w:t>
            </w:r>
          </w:p>
        </w:tc>
      </w:tr>
      <w:tr w:rsidR="009C30B9" w:rsidRPr="005233B1" w:rsidTr="0083221E">
        <w:tc>
          <w:tcPr>
            <w:tcW w:w="2977" w:type="dxa"/>
            <w:hideMark/>
          </w:tcPr>
          <w:p w:rsidR="009C30B9" w:rsidRPr="009C30B9" w:rsidRDefault="009C30B9" w:rsidP="009C30B9">
            <w:pPr>
              <w:rPr>
                <w:rFonts w:cs="Arial"/>
                <w:b/>
                <w:bCs/>
                <w:color w:val="000000"/>
                <w:sz w:val="20"/>
                <w:szCs w:val="20"/>
              </w:rPr>
            </w:pPr>
            <w:r w:rsidRPr="009C30B9">
              <w:rPr>
                <w:rFonts w:cs="Arial"/>
                <w:b/>
                <w:bCs/>
                <w:color w:val="000000"/>
                <w:sz w:val="20"/>
                <w:szCs w:val="20"/>
              </w:rPr>
              <w:t>Джерела фінансування:</w:t>
            </w:r>
          </w:p>
        </w:tc>
        <w:tc>
          <w:tcPr>
            <w:tcW w:w="6521" w:type="dxa"/>
            <w:gridSpan w:val="4"/>
          </w:tcPr>
          <w:p w:rsidR="009C30B9" w:rsidRPr="005233B1" w:rsidRDefault="009C30B9" w:rsidP="009C30B9">
            <w:pPr>
              <w:rPr>
                <w:rFonts w:cs="Arial"/>
                <w:sz w:val="20"/>
                <w:szCs w:val="20"/>
                <w:lang w:eastAsia="it-IT"/>
              </w:rPr>
            </w:pPr>
            <w:r w:rsidRPr="005233B1">
              <w:rPr>
                <w:rFonts w:cs="Arial"/>
                <w:sz w:val="20"/>
                <w:szCs w:val="20"/>
                <w:lang w:eastAsia="it-IT"/>
              </w:rPr>
              <w:t xml:space="preserve">Міжнародні донори, </w:t>
            </w:r>
            <w:r>
              <w:rPr>
                <w:rFonts w:cs="Arial"/>
                <w:sz w:val="20"/>
                <w:szCs w:val="20"/>
                <w:lang w:eastAsia="it-IT"/>
              </w:rPr>
              <w:t xml:space="preserve">міський </w:t>
            </w:r>
            <w:r w:rsidR="009D7DD1">
              <w:rPr>
                <w:rFonts w:cs="Arial"/>
                <w:sz w:val="20"/>
                <w:szCs w:val="20"/>
                <w:lang w:eastAsia="it-IT"/>
              </w:rPr>
              <w:t>бюджет, партнери проє</w:t>
            </w:r>
            <w:r w:rsidRPr="005233B1">
              <w:rPr>
                <w:rFonts w:cs="Arial"/>
                <w:sz w:val="20"/>
                <w:szCs w:val="20"/>
                <w:lang w:eastAsia="it-IT"/>
              </w:rPr>
              <w:t>кту</w:t>
            </w:r>
          </w:p>
        </w:tc>
      </w:tr>
      <w:tr w:rsidR="009C30B9" w:rsidRPr="005233B1" w:rsidTr="0083221E">
        <w:tc>
          <w:tcPr>
            <w:tcW w:w="2977" w:type="dxa"/>
            <w:hideMark/>
          </w:tcPr>
          <w:p w:rsidR="009C30B9" w:rsidRPr="009C30B9" w:rsidRDefault="002E12A6" w:rsidP="002E12A6">
            <w:pPr>
              <w:rPr>
                <w:rFonts w:cs="Arial"/>
                <w:b/>
                <w:bCs/>
                <w:color w:val="000000"/>
                <w:sz w:val="20"/>
                <w:szCs w:val="20"/>
              </w:rPr>
            </w:pPr>
            <w:r>
              <w:rPr>
                <w:rFonts w:cs="Arial"/>
                <w:b/>
                <w:bCs/>
                <w:color w:val="000000"/>
                <w:sz w:val="20"/>
                <w:szCs w:val="20"/>
              </w:rPr>
              <w:t>Ключові учасники реалізації проє</w:t>
            </w:r>
            <w:r w:rsidR="009C30B9" w:rsidRPr="009C30B9">
              <w:rPr>
                <w:rFonts w:cs="Arial"/>
                <w:b/>
                <w:bCs/>
                <w:color w:val="000000"/>
                <w:sz w:val="20"/>
                <w:szCs w:val="20"/>
              </w:rPr>
              <w:t>кту:</w:t>
            </w:r>
          </w:p>
        </w:tc>
        <w:tc>
          <w:tcPr>
            <w:tcW w:w="6521" w:type="dxa"/>
            <w:gridSpan w:val="4"/>
          </w:tcPr>
          <w:p w:rsidR="009C30B9" w:rsidRPr="005233B1" w:rsidRDefault="009C30B9" w:rsidP="009D7DD1">
            <w:pPr>
              <w:jc w:val="both"/>
              <w:rPr>
                <w:rFonts w:cs="Arial"/>
                <w:sz w:val="20"/>
                <w:szCs w:val="20"/>
                <w:lang w:eastAsia="it-IT"/>
              </w:rPr>
            </w:pPr>
            <w:r w:rsidRPr="00E83A1A">
              <w:rPr>
                <w:rFonts w:cs="Arial"/>
                <w:sz w:val="20"/>
                <w:szCs w:val="20"/>
                <w:lang w:eastAsia="it-IT"/>
              </w:rPr>
              <w:t xml:space="preserve">Управління </w:t>
            </w:r>
            <w:r w:rsidR="00893E34">
              <w:rPr>
                <w:rFonts w:cs="Arial"/>
                <w:sz w:val="20"/>
                <w:szCs w:val="20"/>
                <w:lang w:eastAsia="it-IT"/>
              </w:rPr>
              <w:t xml:space="preserve">охорони здоров’я </w:t>
            </w:r>
            <w:r w:rsidRPr="00E83A1A">
              <w:rPr>
                <w:rFonts w:cs="Arial"/>
                <w:sz w:val="20"/>
                <w:szCs w:val="20"/>
                <w:lang w:eastAsia="it-IT"/>
              </w:rPr>
              <w:t xml:space="preserve">Бахмутської </w:t>
            </w:r>
            <w:r w:rsidR="00893E34">
              <w:rPr>
                <w:rFonts w:cs="Arial"/>
                <w:sz w:val="20"/>
                <w:szCs w:val="20"/>
                <w:lang w:eastAsia="it-IT"/>
              </w:rPr>
              <w:t>міської ради</w:t>
            </w:r>
            <w:r w:rsidRPr="00E83A1A">
              <w:rPr>
                <w:rFonts w:cs="Arial"/>
                <w:sz w:val="20"/>
                <w:szCs w:val="20"/>
                <w:lang w:eastAsia="it-IT"/>
              </w:rPr>
              <w:t>,</w:t>
            </w:r>
            <w:r w:rsidR="00893E34">
              <w:rPr>
                <w:rFonts w:cs="Arial"/>
                <w:sz w:val="20"/>
                <w:szCs w:val="20"/>
                <w:lang w:eastAsia="it-IT"/>
              </w:rPr>
              <w:t xml:space="preserve"> </w:t>
            </w:r>
            <w:r w:rsidRPr="00E83A1A">
              <w:rPr>
                <w:rFonts w:cs="Arial"/>
                <w:sz w:val="20"/>
                <w:szCs w:val="20"/>
                <w:lang w:eastAsia="it-IT"/>
              </w:rPr>
              <w:t xml:space="preserve">КНП </w:t>
            </w:r>
            <w:r w:rsidR="00893E34">
              <w:rPr>
                <w:rFonts w:cs="Arial"/>
                <w:sz w:val="20"/>
                <w:szCs w:val="20"/>
                <w:lang w:eastAsia="it-IT"/>
              </w:rPr>
              <w:t xml:space="preserve">сфери охорони здоров’я </w:t>
            </w:r>
          </w:p>
        </w:tc>
      </w:tr>
      <w:tr w:rsidR="009C30B9" w:rsidRPr="00D86483" w:rsidTr="0083221E">
        <w:tc>
          <w:tcPr>
            <w:tcW w:w="2977" w:type="dxa"/>
            <w:hideMark/>
          </w:tcPr>
          <w:p w:rsidR="009C30B9" w:rsidRPr="009C30B9" w:rsidRDefault="009C30B9" w:rsidP="009C30B9">
            <w:pPr>
              <w:rPr>
                <w:rFonts w:cs="Arial"/>
                <w:b/>
                <w:bCs/>
                <w:color w:val="000000"/>
                <w:sz w:val="20"/>
                <w:szCs w:val="20"/>
              </w:rPr>
            </w:pPr>
            <w:r w:rsidRPr="009C30B9">
              <w:rPr>
                <w:rFonts w:cs="Arial"/>
                <w:b/>
                <w:bCs/>
                <w:color w:val="000000"/>
                <w:sz w:val="20"/>
                <w:szCs w:val="20"/>
              </w:rPr>
              <w:t>Інше:</w:t>
            </w:r>
          </w:p>
        </w:tc>
        <w:tc>
          <w:tcPr>
            <w:tcW w:w="6521" w:type="dxa"/>
            <w:gridSpan w:val="4"/>
          </w:tcPr>
          <w:p w:rsidR="009C30B9" w:rsidRPr="00D86483" w:rsidRDefault="002E12A6" w:rsidP="009C30B9">
            <w:pPr>
              <w:rPr>
                <w:rFonts w:cs="Arial"/>
                <w:color w:val="000000"/>
                <w:sz w:val="20"/>
                <w:szCs w:val="20"/>
                <w:lang w:eastAsia="it-IT"/>
              </w:rPr>
            </w:pPr>
            <w:r>
              <w:rPr>
                <w:rFonts w:cs="Arial"/>
                <w:color w:val="000000"/>
                <w:sz w:val="20"/>
                <w:szCs w:val="20"/>
                <w:lang w:eastAsia="it-IT"/>
              </w:rPr>
              <w:t>-</w:t>
            </w:r>
          </w:p>
        </w:tc>
      </w:tr>
    </w:tbl>
    <w:p w:rsidR="00B05E09" w:rsidRDefault="00B05E09" w:rsidP="00EA1D47">
      <w:pPr>
        <w:tabs>
          <w:tab w:val="left" w:pos="7020"/>
        </w:tabs>
        <w:rPr>
          <w:rFonts w:cs="Arial"/>
          <w:szCs w:val="22"/>
          <w:lang w:eastAsia="it-IT"/>
        </w:rPr>
      </w:pPr>
    </w:p>
    <w:p w:rsidR="00327733" w:rsidRPr="00327733" w:rsidRDefault="00327733" w:rsidP="00EA1D47">
      <w:pPr>
        <w:tabs>
          <w:tab w:val="left" w:pos="7020"/>
        </w:tabs>
        <w:rPr>
          <w:rFonts w:cs="Arial"/>
          <w:szCs w:val="22"/>
          <w:lang w:eastAsia="it-IT"/>
        </w:rPr>
      </w:pPr>
    </w:p>
    <w:tbl>
      <w:tblPr>
        <w:tblStyle w:val="a4"/>
        <w:tblW w:w="9498" w:type="dxa"/>
        <w:tblInd w:w="624" w:type="dxa"/>
        <w:tblLayout w:type="fixed"/>
        <w:tblLook w:val="04A0"/>
      </w:tblPr>
      <w:tblGrid>
        <w:gridCol w:w="2977"/>
        <w:gridCol w:w="1276"/>
        <w:gridCol w:w="1417"/>
        <w:gridCol w:w="1560"/>
        <w:gridCol w:w="2268"/>
      </w:tblGrid>
      <w:tr w:rsidR="005F323A" w:rsidRPr="00D86483" w:rsidTr="0083221E">
        <w:tc>
          <w:tcPr>
            <w:tcW w:w="2977" w:type="dxa"/>
          </w:tcPr>
          <w:p w:rsidR="005F323A" w:rsidRPr="005F323A" w:rsidRDefault="005F323A" w:rsidP="003E0F3C">
            <w:pPr>
              <w:snapToGrid w:val="0"/>
              <w:spacing w:before="40" w:after="40"/>
              <w:rPr>
                <w:rFonts w:cs="Arial"/>
                <w:b/>
                <w:bCs/>
                <w:sz w:val="20"/>
                <w:szCs w:val="20"/>
              </w:rPr>
            </w:pPr>
            <w:r w:rsidRPr="005F323A">
              <w:rPr>
                <w:rFonts w:cs="Arial"/>
                <w:b/>
                <w:bCs/>
                <w:sz w:val="20"/>
                <w:szCs w:val="20"/>
              </w:rPr>
              <w:t>Стратегічна ціль</w:t>
            </w:r>
          </w:p>
        </w:tc>
        <w:tc>
          <w:tcPr>
            <w:tcW w:w="6521" w:type="dxa"/>
            <w:gridSpan w:val="4"/>
          </w:tcPr>
          <w:p w:rsidR="005F323A" w:rsidRPr="00CE3BC0" w:rsidRDefault="005F323A" w:rsidP="008E46A3">
            <w:pPr>
              <w:jc w:val="both"/>
              <w:rPr>
                <w:rFonts w:cs="Arial"/>
                <w:sz w:val="20"/>
                <w:szCs w:val="20"/>
              </w:rPr>
            </w:pPr>
            <w:r w:rsidRPr="00CE3BC0">
              <w:rPr>
                <w:rFonts w:cs="Arial"/>
                <w:bCs/>
                <w:color w:val="000000"/>
                <w:sz w:val="20"/>
                <w:szCs w:val="20"/>
              </w:rPr>
              <w:t>С</w:t>
            </w:r>
            <w:r>
              <w:rPr>
                <w:rFonts w:cs="Arial"/>
                <w:bCs/>
                <w:color w:val="000000"/>
                <w:sz w:val="20"/>
                <w:szCs w:val="20"/>
              </w:rPr>
              <w:t>.</w:t>
            </w:r>
            <w:r w:rsidRPr="00CE3BC0">
              <w:rPr>
                <w:rFonts w:cs="Arial"/>
                <w:bCs/>
                <w:color w:val="000000"/>
                <w:sz w:val="20"/>
                <w:szCs w:val="20"/>
              </w:rPr>
              <w:t>2. Інклюзивний здоров’я зберігаючий простір та спосіб життя</w:t>
            </w:r>
          </w:p>
        </w:tc>
      </w:tr>
      <w:tr w:rsidR="005F323A" w:rsidRPr="00D86483" w:rsidTr="0083221E">
        <w:tc>
          <w:tcPr>
            <w:tcW w:w="2977" w:type="dxa"/>
          </w:tcPr>
          <w:p w:rsidR="005F323A" w:rsidRPr="005F323A" w:rsidRDefault="005F323A" w:rsidP="00845B89">
            <w:pPr>
              <w:rPr>
                <w:rFonts w:cs="Arial"/>
                <w:b/>
                <w:bCs/>
                <w:sz w:val="20"/>
                <w:szCs w:val="20"/>
                <w:lang w:eastAsia="it-IT"/>
              </w:rPr>
            </w:pPr>
            <w:r w:rsidRPr="005F323A">
              <w:rPr>
                <w:rFonts w:cs="Arial"/>
                <w:b/>
                <w:bCs/>
                <w:sz w:val="20"/>
                <w:szCs w:val="20"/>
              </w:rPr>
              <w:t>Оперативна ціль/</w:t>
            </w:r>
            <w:r w:rsidRPr="005F323A">
              <w:rPr>
                <w:rFonts w:cs="Arial"/>
                <w:b/>
                <w:bCs/>
                <w:sz w:val="20"/>
                <w:szCs w:val="20"/>
                <w:lang w:eastAsia="it-IT"/>
              </w:rPr>
              <w:t>завдання Стратегії, якому</w:t>
            </w:r>
            <w:r w:rsidR="00617539">
              <w:rPr>
                <w:rFonts w:cs="Arial"/>
                <w:b/>
                <w:bCs/>
                <w:sz w:val="20"/>
                <w:szCs w:val="20"/>
                <w:lang w:eastAsia="it-IT"/>
              </w:rPr>
              <w:t xml:space="preserve">         </w:t>
            </w:r>
            <w:r w:rsidRPr="005F323A">
              <w:rPr>
                <w:rFonts w:cs="Arial"/>
                <w:b/>
                <w:bCs/>
                <w:sz w:val="20"/>
                <w:szCs w:val="20"/>
                <w:lang w:eastAsia="it-IT"/>
              </w:rPr>
              <w:t xml:space="preserve"> відповідає про</w:t>
            </w:r>
            <w:r w:rsidR="00845B89">
              <w:rPr>
                <w:rFonts w:cs="Arial"/>
                <w:b/>
                <w:bCs/>
                <w:sz w:val="20"/>
                <w:szCs w:val="20"/>
                <w:lang w:eastAsia="it-IT"/>
              </w:rPr>
              <w:t>є</w:t>
            </w:r>
            <w:r w:rsidRPr="005F323A">
              <w:rPr>
                <w:rFonts w:cs="Arial"/>
                <w:b/>
                <w:bCs/>
                <w:sz w:val="20"/>
                <w:szCs w:val="20"/>
                <w:lang w:eastAsia="it-IT"/>
              </w:rPr>
              <w:t>кт:</w:t>
            </w:r>
          </w:p>
        </w:tc>
        <w:tc>
          <w:tcPr>
            <w:tcW w:w="6521" w:type="dxa"/>
            <w:gridSpan w:val="4"/>
          </w:tcPr>
          <w:p w:rsidR="005F323A" w:rsidRPr="005233B1" w:rsidRDefault="005F323A" w:rsidP="008E46A3">
            <w:pPr>
              <w:pBdr>
                <w:left w:val="single" w:sz="18" w:space="4" w:color="auto"/>
              </w:pBdr>
              <w:jc w:val="both"/>
              <w:rPr>
                <w:rFonts w:cs="Arial"/>
                <w:sz w:val="20"/>
                <w:szCs w:val="20"/>
                <w:lang w:eastAsia="it-IT"/>
              </w:rPr>
            </w:pPr>
            <w:r>
              <w:rPr>
                <w:rFonts w:cs="Arial"/>
                <w:sz w:val="20"/>
                <w:szCs w:val="20"/>
                <w:lang w:eastAsia="it-IT"/>
              </w:rPr>
              <w:t>С.2.1.</w:t>
            </w:r>
            <w:r>
              <w:t xml:space="preserve"> </w:t>
            </w:r>
            <w:r w:rsidRPr="002B5CCF">
              <w:rPr>
                <w:rFonts w:cs="Arial"/>
                <w:sz w:val="20"/>
                <w:szCs w:val="20"/>
                <w:lang w:eastAsia="it-IT"/>
              </w:rPr>
              <w:t xml:space="preserve">Створення ефективної мережі надання </w:t>
            </w:r>
            <w:r w:rsidR="00327733">
              <w:rPr>
                <w:rFonts w:cs="Arial"/>
                <w:sz w:val="20"/>
                <w:szCs w:val="20"/>
                <w:lang w:eastAsia="it-IT"/>
              </w:rPr>
              <w:t>первинної медичної допомоги</w:t>
            </w:r>
            <w:r w:rsidR="00845B89">
              <w:rPr>
                <w:rFonts w:cs="Arial"/>
                <w:sz w:val="20"/>
                <w:szCs w:val="20"/>
                <w:lang w:eastAsia="it-IT"/>
              </w:rPr>
              <w:t>, громадське здоров</w:t>
            </w:r>
            <w:r w:rsidR="00845B89" w:rsidRPr="002B5CCF">
              <w:rPr>
                <w:rFonts w:cs="Arial"/>
                <w:sz w:val="20"/>
                <w:szCs w:val="20"/>
                <w:lang w:eastAsia="it-IT"/>
              </w:rPr>
              <w:t>’я</w:t>
            </w:r>
          </w:p>
        </w:tc>
      </w:tr>
      <w:tr w:rsidR="005F323A" w:rsidRPr="00D86483" w:rsidTr="0083221E">
        <w:tc>
          <w:tcPr>
            <w:tcW w:w="2977" w:type="dxa"/>
            <w:hideMark/>
          </w:tcPr>
          <w:p w:rsidR="005F323A" w:rsidRPr="005F323A" w:rsidRDefault="00845B89" w:rsidP="003E0F3C">
            <w:pPr>
              <w:rPr>
                <w:rFonts w:cs="Arial"/>
                <w:b/>
                <w:bCs/>
                <w:color w:val="000000"/>
                <w:sz w:val="20"/>
                <w:szCs w:val="20"/>
              </w:rPr>
            </w:pPr>
            <w:r>
              <w:rPr>
                <w:rFonts w:cs="Arial"/>
                <w:b/>
                <w:bCs/>
                <w:color w:val="000000"/>
                <w:sz w:val="20"/>
                <w:szCs w:val="20"/>
              </w:rPr>
              <w:t>Назва проє</w:t>
            </w:r>
            <w:r w:rsidR="005F323A" w:rsidRPr="005F323A">
              <w:rPr>
                <w:rFonts w:cs="Arial"/>
                <w:b/>
                <w:bCs/>
                <w:color w:val="000000"/>
                <w:sz w:val="20"/>
                <w:szCs w:val="20"/>
              </w:rPr>
              <w:t>кту:</w:t>
            </w:r>
          </w:p>
        </w:tc>
        <w:tc>
          <w:tcPr>
            <w:tcW w:w="6521" w:type="dxa"/>
            <w:gridSpan w:val="4"/>
          </w:tcPr>
          <w:p w:rsidR="005F323A" w:rsidRPr="005F323A" w:rsidRDefault="005F323A" w:rsidP="008E46A3">
            <w:pPr>
              <w:jc w:val="both"/>
              <w:rPr>
                <w:rFonts w:cs="Arial"/>
                <w:b/>
                <w:bCs/>
                <w:sz w:val="20"/>
                <w:szCs w:val="20"/>
                <w:lang w:eastAsia="it-IT"/>
              </w:rPr>
            </w:pPr>
            <w:r w:rsidRPr="005F323A">
              <w:rPr>
                <w:rFonts w:cs="Arial"/>
                <w:b/>
                <w:bCs/>
                <w:sz w:val="20"/>
                <w:szCs w:val="20"/>
                <w:lang w:eastAsia="it-IT"/>
              </w:rPr>
              <w:t>Розбудова кадрового потенціалу первинної меди</w:t>
            </w:r>
            <w:r w:rsidR="00327733">
              <w:rPr>
                <w:rFonts w:cs="Arial"/>
                <w:b/>
                <w:bCs/>
                <w:sz w:val="20"/>
                <w:szCs w:val="20"/>
                <w:lang w:eastAsia="it-IT"/>
              </w:rPr>
              <w:t>чної допомоги населенню громади</w:t>
            </w:r>
          </w:p>
        </w:tc>
      </w:tr>
      <w:tr w:rsidR="005F323A" w:rsidRPr="00D86483" w:rsidTr="0083221E">
        <w:tc>
          <w:tcPr>
            <w:tcW w:w="2977" w:type="dxa"/>
            <w:hideMark/>
          </w:tcPr>
          <w:p w:rsidR="005F323A" w:rsidRPr="005F323A" w:rsidRDefault="00845B89" w:rsidP="003E0F3C">
            <w:pPr>
              <w:rPr>
                <w:rFonts w:cs="Arial"/>
                <w:b/>
                <w:bCs/>
                <w:color w:val="000000"/>
                <w:sz w:val="20"/>
                <w:szCs w:val="20"/>
              </w:rPr>
            </w:pPr>
            <w:r>
              <w:rPr>
                <w:rFonts w:cs="Arial"/>
                <w:b/>
                <w:bCs/>
                <w:color w:val="000000"/>
                <w:sz w:val="20"/>
                <w:szCs w:val="20"/>
              </w:rPr>
              <w:t>Цілі проє</w:t>
            </w:r>
            <w:r w:rsidR="005F323A" w:rsidRPr="005F323A">
              <w:rPr>
                <w:rFonts w:cs="Arial"/>
                <w:b/>
                <w:bCs/>
                <w:color w:val="000000"/>
                <w:sz w:val="20"/>
                <w:szCs w:val="20"/>
              </w:rPr>
              <w:t>кту:</w:t>
            </w:r>
          </w:p>
        </w:tc>
        <w:tc>
          <w:tcPr>
            <w:tcW w:w="6521" w:type="dxa"/>
            <w:gridSpan w:val="4"/>
          </w:tcPr>
          <w:p w:rsidR="005F323A" w:rsidRPr="005233B1" w:rsidRDefault="005F323A" w:rsidP="008E46A3">
            <w:pPr>
              <w:jc w:val="both"/>
              <w:rPr>
                <w:rFonts w:cs="Arial"/>
                <w:sz w:val="20"/>
                <w:szCs w:val="20"/>
                <w:lang w:eastAsia="it-IT"/>
              </w:rPr>
            </w:pPr>
            <w:r>
              <w:rPr>
                <w:rFonts w:cs="Arial"/>
                <w:sz w:val="20"/>
                <w:szCs w:val="20"/>
                <w:lang w:eastAsia="it-IT"/>
              </w:rPr>
              <w:t>З</w:t>
            </w:r>
            <w:r w:rsidRPr="00171B52">
              <w:rPr>
                <w:rFonts w:cs="Arial"/>
                <w:sz w:val="20"/>
                <w:szCs w:val="20"/>
                <w:lang w:eastAsia="it-IT"/>
              </w:rPr>
              <w:t>абезпечення належного рівня над</w:t>
            </w:r>
            <w:r>
              <w:rPr>
                <w:rFonts w:cs="Arial"/>
                <w:sz w:val="20"/>
                <w:szCs w:val="20"/>
                <w:lang w:eastAsia="it-IT"/>
              </w:rPr>
              <w:t>ання первинної медичної</w:t>
            </w:r>
            <w:r w:rsidRPr="00171B52">
              <w:rPr>
                <w:rFonts w:cs="Arial"/>
                <w:sz w:val="20"/>
                <w:szCs w:val="20"/>
                <w:lang w:eastAsia="it-IT"/>
              </w:rPr>
              <w:t xml:space="preserve"> допомоги населен</w:t>
            </w:r>
            <w:r>
              <w:rPr>
                <w:rFonts w:cs="Arial"/>
                <w:sz w:val="20"/>
                <w:szCs w:val="20"/>
                <w:lang w:eastAsia="it-IT"/>
              </w:rPr>
              <w:t xml:space="preserve">ню Бахмутської </w:t>
            </w:r>
            <w:r w:rsidR="00893E34">
              <w:rPr>
                <w:rFonts w:cs="Arial"/>
                <w:sz w:val="20"/>
                <w:szCs w:val="20"/>
                <w:lang w:eastAsia="it-IT"/>
              </w:rPr>
              <w:t xml:space="preserve">міської </w:t>
            </w:r>
            <w:r>
              <w:rPr>
                <w:rFonts w:cs="Arial"/>
                <w:sz w:val="20"/>
                <w:szCs w:val="20"/>
                <w:lang w:eastAsia="it-IT"/>
              </w:rPr>
              <w:t>ОТГ</w:t>
            </w:r>
            <w:r w:rsidRPr="00171B52">
              <w:rPr>
                <w:rFonts w:cs="Arial"/>
                <w:sz w:val="20"/>
                <w:szCs w:val="20"/>
                <w:lang w:eastAsia="it-IT"/>
              </w:rPr>
              <w:t>, підвищення рівня укомплектованості та запобігання відтоку лік</w:t>
            </w:r>
            <w:r>
              <w:rPr>
                <w:rFonts w:cs="Arial"/>
                <w:sz w:val="20"/>
                <w:szCs w:val="20"/>
                <w:lang w:eastAsia="it-IT"/>
              </w:rPr>
              <w:t>арів первинної медичної  допомоги в громаді</w:t>
            </w:r>
            <w:r w:rsidRPr="00171B52">
              <w:rPr>
                <w:rFonts w:cs="Arial"/>
                <w:sz w:val="20"/>
                <w:szCs w:val="20"/>
                <w:lang w:eastAsia="it-IT"/>
              </w:rPr>
              <w:t>, підвищення престижу і соціального статусу медичних працівників первинної ланки</w:t>
            </w:r>
          </w:p>
        </w:tc>
      </w:tr>
      <w:tr w:rsidR="005F323A" w:rsidRPr="00D86483" w:rsidTr="0083221E">
        <w:tc>
          <w:tcPr>
            <w:tcW w:w="2977" w:type="dxa"/>
            <w:hideMark/>
          </w:tcPr>
          <w:p w:rsidR="005F323A" w:rsidRPr="005F323A" w:rsidRDefault="00845B89" w:rsidP="003E0F3C">
            <w:pPr>
              <w:autoSpaceDE w:val="0"/>
              <w:autoSpaceDN w:val="0"/>
              <w:adjustRightInd w:val="0"/>
              <w:rPr>
                <w:rFonts w:cs="Arial"/>
                <w:b/>
                <w:bCs/>
                <w:color w:val="000000"/>
                <w:sz w:val="20"/>
                <w:szCs w:val="20"/>
              </w:rPr>
            </w:pPr>
            <w:r>
              <w:rPr>
                <w:rFonts w:cs="Arial"/>
                <w:b/>
                <w:bCs/>
                <w:color w:val="000000"/>
                <w:sz w:val="20"/>
                <w:szCs w:val="20"/>
              </w:rPr>
              <w:t>Територія впливу проє</w:t>
            </w:r>
            <w:r w:rsidR="005F323A" w:rsidRPr="005F323A">
              <w:rPr>
                <w:rFonts w:cs="Arial"/>
                <w:b/>
                <w:bCs/>
                <w:color w:val="000000"/>
                <w:sz w:val="20"/>
                <w:szCs w:val="20"/>
              </w:rPr>
              <w:t>кту:</w:t>
            </w:r>
          </w:p>
        </w:tc>
        <w:tc>
          <w:tcPr>
            <w:tcW w:w="6521" w:type="dxa"/>
            <w:gridSpan w:val="4"/>
          </w:tcPr>
          <w:p w:rsidR="005F323A" w:rsidRPr="005233B1" w:rsidRDefault="00893E34" w:rsidP="008E46A3">
            <w:pPr>
              <w:jc w:val="both"/>
              <w:rPr>
                <w:rFonts w:cs="Arial"/>
                <w:sz w:val="20"/>
                <w:szCs w:val="20"/>
                <w:lang w:eastAsia="it-IT"/>
              </w:rPr>
            </w:pPr>
            <w:r>
              <w:rPr>
                <w:rFonts w:cs="Arial"/>
                <w:sz w:val="20"/>
                <w:szCs w:val="20"/>
                <w:lang w:eastAsia="it-IT"/>
              </w:rPr>
              <w:t>Бахмутська міська об’єднана територіальна громада</w:t>
            </w:r>
          </w:p>
        </w:tc>
      </w:tr>
      <w:tr w:rsidR="005F323A" w:rsidRPr="00D86483" w:rsidTr="0083221E">
        <w:tc>
          <w:tcPr>
            <w:tcW w:w="2977" w:type="dxa"/>
            <w:hideMark/>
          </w:tcPr>
          <w:p w:rsidR="005F323A" w:rsidRPr="005F323A" w:rsidRDefault="005F323A" w:rsidP="003E0F3C">
            <w:pPr>
              <w:autoSpaceDE w:val="0"/>
              <w:autoSpaceDN w:val="0"/>
              <w:adjustRightInd w:val="0"/>
              <w:rPr>
                <w:rFonts w:cs="Arial"/>
                <w:b/>
                <w:bCs/>
                <w:color w:val="000000"/>
                <w:sz w:val="20"/>
                <w:szCs w:val="20"/>
              </w:rPr>
            </w:pPr>
            <w:r w:rsidRPr="005F323A">
              <w:rPr>
                <w:rFonts w:cs="Arial"/>
                <w:b/>
                <w:bCs/>
                <w:color w:val="000000"/>
                <w:sz w:val="20"/>
                <w:szCs w:val="20"/>
              </w:rPr>
              <w:t>Орієнтовна кількість отримувачів вигод</w:t>
            </w:r>
          </w:p>
        </w:tc>
        <w:tc>
          <w:tcPr>
            <w:tcW w:w="6521" w:type="dxa"/>
            <w:gridSpan w:val="4"/>
          </w:tcPr>
          <w:p w:rsidR="005F323A" w:rsidRPr="005233B1" w:rsidRDefault="005F323A" w:rsidP="00355510">
            <w:pPr>
              <w:jc w:val="both"/>
              <w:rPr>
                <w:rFonts w:cs="Arial"/>
                <w:sz w:val="20"/>
                <w:szCs w:val="20"/>
                <w:lang w:eastAsia="it-IT"/>
              </w:rPr>
            </w:pPr>
            <w:r>
              <w:rPr>
                <w:rFonts w:cs="Arial"/>
                <w:sz w:val="20"/>
                <w:szCs w:val="20"/>
                <w:lang w:eastAsia="it-IT"/>
              </w:rPr>
              <w:t xml:space="preserve"> </w:t>
            </w:r>
            <w:r w:rsidR="00893E34">
              <w:rPr>
                <w:rFonts w:cs="Arial"/>
                <w:sz w:val="20"/>
                <w:szCs w:val="20"/>
                <w:lang w:eastAsia="it-IT"/>
              </w:rPr>
              <w:t>20600</w:t>
            </w:r>
            <w:r w:rsidRPr="00171B52">
              <w:rPr>
                <w:rFonts w:cs="Arial"/>
                <w:sz w:val="20"/>
                <w:szCs w:val="20"/>
                <w:lang w:eastAsia="it-IT"/>
              </w:rPr>
              <w:t xml:space="preserve"> </w:t>
            </w:r>
            <w:r w:rsidR="00355510">
              <w:rPr>
                <w:rFonts w:cs="Arial"/>
                <w:sz w:val="20"/>
                <w:szCs w:val="20"/>
                <w:lang w:eastAsia="it-IT"/>
              </w:rPr>
              <w:t>осіб</w:t>
            </w:r>
          </w:p>
        </w:tc>
      </w:tr>
      <w:tr w:rsidR="005F323A" w:rsidRPr="00D86483" w:rsidTr="0083221E">
        <w:tc>
          <w:tcPr>
            <w:tcW w:w="2977" w:type="dxa"/>
            <w:hideMark/>
          </w:tcPr>
          <w:p w:rsidR="005F323A" w:rsidRPr="005F323A" w:rsidRDefault="00845B89" w:rsidP="003E0F3C">
            <w:pPr>
              <w:rPr>
                <w:rFonts w:cs="Arial"/>
                <w:b/>
                <w:bCs/>
                <w:color w:val="000000"/>
                <w:sz w:val="20"/>
                <w:szCs w:val="20"/>
              </w:rPr>
            </w:pPr>
            <w:r>
              <w:rPr>
                <w:rFonts w:cs="Arial"/>
                <w:b/>
                <w:bCs/>
                <w:color w:val="000000"/>
                <w:sz w:val="20"/>
                <w:szCs w:val="20"/>
              </w:rPr>
              <w:t>Стислий опис проє</w:t>
            </w:r>
            <w:r w:rsidR="005F323A" w:rsidRPr="005F323A">
              <w:rPr>
                <w:rFonts w:cs="Arial"/>
                <w:b/>
                <w:bCs/>
                <w:color w:val="000000"/>
                <w:sz w:val="20"/>
                <w:szCs w:val="20"/>
              </w:rPr>
              <w:t>кту:</w:t>
            </w:r>
          </w:p>
        </w:tc>
        <w:tc>
          <w:tcPr>
            <w:tcW w:w="6521" w:type="dxa"/>
            <w:gridSpan w:val="4"/>
          </w:tcPr>
          <w:p w:rsidR="005F323A" w:rsidRPr="00171B52" w:rsidRDefault="005F323A" w:rsidP="008E46A3">
            <w:pPr>
              <w:jc w:val="both"/>
              <w:rPr>
                <w:rFonts w:cs="Arial"/>
                <w:sz w:val="20"/>
                <w:szCs w:val="20"/>
                <w:lang w:eastAsia="it-IT"/>
              </w:rPr>
            </w:pPr>
            <w:r>
              <w:rPr>
                <w:rFonts w:cs="Arial"/>
                <w:sz w:val="20"/>
                <w:szCs w:val="20"/>
                <w:lang w:eastAsia="it-IT"/>
              </w:rPr>
              <w:t>Заробітна платня молодих лікарів,</w:t>
            </w:r>
            <w:r w:rsidR="008E46A3">
              <w:rPr>
                <w:rFonts w:cs="Arial"/>
                <w:sz w:val="20"/>
                <w:szCs w:val="20"/>
                <w:lang w:eastAsia="it-IT"/>
              </w:rPr>
              <w:t xml:space="preserve"> </w:t>
            </w:r>
            <w:r>
              <w:rPr>
                <w:rFonts w:cs="Arial"/>
                <w:sz w:val="20"/>
                <w:szCs w:val="20"/>
                <w:lang w:eastAsia="it-IT"/>
              </w:rPr>
              <w:t>які ще не встигли підписати достатню кількість декларацій</w:t>
            </w:r>
            <w:r w:rsidR="00893E34">
              <w:rPr>
                <w:rFonts w:cs="Arial"/>
                <w:sz w:val="20"/>
                <w:szCs w:val="20"/>
                <w:lang w:eastAsia="it-IT"/>
              </w:rPr>
              <w:t>,</w:t>
            </w:r>
            <w:r>
              <w:rPr>
                <w:rFonts w:cs="Arial"/>
                <w:sz w:val="20"/>
                <w:szCs w:val="20"/>
                <w:lang w:eastAsia="it-IT"/>
              </w:rPr>
              <w:t xml:space="preserve"> в середньому складає </w:t>
            </w:r>
            <w:r w:rsidRPr="006811C0">
              <w:rPr>
                <w:rFonts w:cs="Arial"/>
                <w:sz w:val="20"/>
                <w:szCs w:val="20"/>
                <w:lang w:eastAsia="it-IT"/>
              </w:rPr>
              <w:t>7000,0</w:t>
            </w:r>
            <w:r>
              <w:rPr>
                <w:rFonts w:cs="Arial"/>
                <w:sz w:val="20"/>
                <w:szCs w:val="20"/>
                <w:lang w:eastAsia="it-IT"/>
              </w:rPr>
              <w:t xml:space="preserve"> </w:t>
            </w:r>
            <w:r w:rsidRPr="006811C0">
              <w:rPr>
                <w:rFonts w:cs="Arial"/>
                <w:sz w:val="20"/>
                <w:szCs w:val="20"/>
                <w:lang w:eastAsia="it-IT"/>
              </w:rPr>
              <w:t>грн</w:t>
            </w:r>
            <w:r w:rsidR="00617539">
              <w:rPr>
                <w:rFonts w:cs="Arial"/>
                <w:sz w:val="20"/>
                <w:szCs w:val="20"/>
                <w:lang w:eastAsia="it-IT"/>
              </w:rPr>
              <w:t>.</w:t>
            </w:r>
            <w:r w:rsidRPr="006811C0">
              <w:rPr>
                <w:rFonts w:cs="Arial"/>
                <w:sz w:val="20"/>
                <w:szCs w:val="20"/>
                <w:lang w:eastAsia="it-IT"/>
              </w:rPr>
              <w:t>,</w:t>
            </w:r>
            <w:r w:rsidR="00893E34">
              <w:rPr>
                <w:rFonts w:cs="Arial"/>
                <w:sz w:val="20"/>
                <w:szCs w:val="20"/>
                <w:lang w:eastAsia="it-IT"/>
              </w:rPr>
              <w:t xml:space="preserve"> </w:t>
            </w:r>
            <w:r w:rsidRPr="006811C0">
              <w:rPr>
                <w:rFonts w:cs="Arial"/>
                <w:sz w:val="20"/>
                <w:szCs w:val="20"/>
                <w:lang w:eastAsia="it-IT"/>
              </w:rPr>
              <w:t>що не є стимулом для роботи в громаді.</w:t>
            </w:r>
          </w:p>
          <w:p w:rsidR="005F323A" w:rsidRPr="005233B1" w:rsidRDefault="00893E34" w:rsidP="008E46A3">
            <w:pPr>
              <w:jc w:val="both"/>
              <w:rPr>
                <w:rFonts w:cs="Arial"/>
                <w:sz w:val="20"/>
                <w:szCs w:val="20"/>
                <w:lang w:eastAsia="it-IT"/>
              </w:rPr>
            </w:pPr>
            <w:r>
              <w:rPr>
                <w:rFonts w:cs="Arial"/>
                <w:sz w:val="20"/>
                <w:szCs w:val="20"/>
                <w:lang w:eastAsia="it-IT"/>
              </w:rPr>
              <w:t>Проє</w:t>
            </w:r>
            <w:r w:rsidR="005F323A">
              <w:rPr>
                <w:rFonts w:cs="Arial"/>
                <w:sz w:val="20"/>
                <w:szCs w:val="20"/>
                <w:lang w:eastAsia="it-IT"/>
              </w:rPr>
              <w:t xml:space="preserve">кт  </w:t>
            </w:r>
            <w:r w:rsidR="005F323A" w:rsidRPr="00171B52">
              <w:rPr>
                <w:rFonts w:cs="Arial"/>
                <w:sz w:val="20"/>
                <w:szCs w:val="20"/>
                <w:lang w:eastAsia="it-IT"/>
              </w:rPr>
              <w:t>дозволить запровадити системний підхід до вирішення сучасних п</w:t>
            </w:r>
            <w:r w:rsidR="005F323A">
              <w:rPr>
                <w:rFonts w:cs="Arial"/>
                <w:sz w:val="20"/>
                <w:szCs w:val="20"/>
                <w:lang w:eastAsia="it-IT"/>
              </w:rPr>
              <w:t xml:space="preserve">роблем КНП </w:t>
            </w:r>
            <w:r>
              <w:rPr>
                <w:rFonts w:cs="Arial"/>
                <w:sz w:val="20"/>
                <w:szCs w:val="20"/>
                <w:lang w:eastAsia="it-IT"/>
              </w:rPr>
              <w:t>сфери охорони здоров’я</w:t>
            </w:r>
            <w:r w:rsidR="005F323A" w:rsidRPr="00171B52">
              <w:rPr>
                <w:rFonts w:cs="Arial"/>
                <w:sz w:val="20"/>
                <w:szCs w:val="20"/>
                <w:lang w:eastAsia="it-IT"/>
              </w:rPr>
              <w:t xml:space="preserve"> первинного рівня</w:t>
            </w:r>
            <w:r w:rsidR="005F323A">
              <w:rPr>
                <w:rFonts w:cs="Arial"/>
                <w:sz w:val="20"/>
                <w:szCs w:val="20"/>
                <w:lang w:eastAsia="it-IT"/>
              </w:rPr>
              <w:t>, зміцнити його</w:t>
            </w:r>
            <w:r w:rsidR="005F323A" w:rsidRPr="00171B52">
              <w:rPr>
                <w:rFonts w:cs="Arial"/>
                <w:sz w:val="20"/>
                <w:szCs w:val="20"/>
                <w:lang w:eastAsia="it-IT"/>
              </w:rPr>
              <w:t xml:space="preserve"> потенціал, підвищити медичну, соціальну та економічну ефективність.</w:t>
            </w:r>
          </w:p>
        </w:tc>
      </w:tr>
      <w:tr w:rsidR="005F323A" w:rsidRPr="00D86483" w:rsidTr="0083221E">
        <w:tc>
          <w:tcPr>
            <w:tcW w:w="2977" w:type="dxa"/>
            <w:hideMark/>
          </w:tcPr>
          <w:p w:rsidR="005F323A" w:rsidRPr="005F323A" w:rsidRDefault="005F323A" w:rsidP="003E0F3C">
            <w:pPr>
              <w:rPr>
                <w:rFonts w:cs="Arial"/>
                <w:b/>
                <w:bCs/>
                <w:color w:val="000000"/>
                <w:sz w:val="20"/>
                <w:szCs w:val="20"/>
              </w:rPr>
            </w:pPr>
            <w:r w:rsidRPr="005F323A">
              <w:rPr>
                <w:rFonts w:cs="Arial"/>
                <w:b/>
                <w:bCs/>
                <w:color w:val="000000"/>
                <w:sz w:val="20"/>
                <w:szCs w:val="20"/>
              </w:rPr>
              <w:t>Очікувані результати:</w:t>
            </w:r>
          </w:p>
        </w:tc>
        <w:tc>
          <w:tcPr>
            <w:tcW w:w="6521" w:type="dxa"/>
            <w:gridSpan w:val="4"/>
          </w:tcPr>
          <w:p w:rsidR="00BA5DA9" w:rsidRDefault="00BA5DA9"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1.</w:t>
            </w:r>
            <w:r w:rsidR="00617539">
              <w:rPr>
                <w:rFonts w:ascii="Arial" w:hAnsi="Arial"/>
                <w:sz w:val="20"/>
                <w:szCs w:val="20"/>
                <w:lang w:eastAsia="it-IT"/>
              </w:rPr>
              <w:t xml:space="preserve"> </w:t>
            </w:r>
            <w:r w:rsidR="005F323A" w:rsidRPr="00171B52">
              <w:rPr>
                <w:rFonts w:ascii="Arial" w:hAnsi="Arial"/>
                <w:sz w:val="20"/>
                <w:szCs w:val="20"/>
                <w:lang w:eastAsia="it-IT"/>
              </w:rPr>
              <w:t>За</w:t>
            </w:r>
            <w:r w:rsidR="005F323A">
              <w:rPr>
                <w:rFonts w:ascii="Arial" w:hAnsi="Arial"/>
                <w:sz w:val="20"/>
                <w:szCs w:val="20"/>
                <w:lang w:eastAsia="it-IT"/>
              </w:rPr>
              <w:t xml:space="preserve">безпечено громаду </w:t>
            </w:r>
            <w:r w:rsidR="005F323A" w:rsidRPr="00171B52">
              <w:rPr>
                <w:rFonts w:ascii="Arial" w:hAnsi="Arial"/>
                <w:sz w:val="20"/>
                <w:szCs w:val="20"/>
                <w:lang w:eastAsia="it-IT"/>
              </w:rPr>
              <w:t>ліка</w:t>
            </w:r>
            <w:r w:rsidR="005F323A">
              <w:rPr>
                <w:rFonts w:ascii="Arial" w:hAnsi="Arial"/>
                <w:sz w:val="20"/>
                <w:szCs w:val="20"/>
                <w:lang w:eastAsia="it-IT"/>
              </w:rPr>
              <w:t>рями первинної медичної</w:t>
            </w:r>
            <w:r w:rsidR="005F323A" w:rsidRPr="00171B52">
              <w:rPr>
                <w:rFonts w:ascii="Arial" w:hAnsi="Arial"/>
                <w:sz w:val="20"/>
                <w:szCs w:val="20"/>
                <w:lang w:eastAsia="it-IT"/>
              </w:rPr>
              <w:t xml:space="preserve"> допомоги.</w:t>
            </w:r>
          </w:p>
          <w:p w:rsidR="00BA5DA9" w:rsidRDefault="00BA5DA9"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 xml:space="preserve">2. </w:t>
            </w:r>
            <w:r w:rsidR="005F323A" w:rsidRPr="00BA5DA9">
              <w:rPr>
                <w:rFonts w:ascii="Arial" w:hAnsi="Arial"/>
                <w:sz w:val="20"/>
                <w:szCs w:val="20"/>
                <w:lang w:eastAsia="it-IT"/>
              </w:rPr>
              <w:t>Створено належні умови праці та підвищення укомплектованості штату лікар</w:t>
            </w:r>
            <w:r>
              <w:rPr>
                <w:rFonts w:ascii="Arial" w:hAnsi="Arial"/>
                <w:sz w:val="20"/>
                <w:szCs w:val="20"/>
                <w:lang w:eastAsia="it-IT"/>
              </w:rPr>
              <w:t>ів первинної медичної допомоги.</w:t>
            </w:r>
          </w:p>
          <w:p w:rsidR="00BA5DA9" w:rsidRDefault="00BA5DA9"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 xml:space="preserve">3. </w:t>
            </w:r>
            <w:r w:rsidR="005F323A">
              <w:rPr>
                <w:rFonts w:ascii="Arial" w:hAnsi="Arial"/>
                <w:sz w:val="20"/>
                <w:szCs w:val="20"/>
                <w:lang w:eastAsia="it-IT"/>
              </w:rPr>
              <w:t>Створено сучасний єдиний в області ресурсно-тренінговий центр</w:t>
            </w:r>
            <w:r>
              <w:rPr>
                <w:rFonts w:ascii="Arial" w:hAnsi="Arial"/>
                <w:sz w:val="20"/>
                <w:szCs w:val="20"/>
                <w:lang w:eastAsia="it-IT"/>
              </w:rPr>
              <w:t>.</w:t>
            </w:r>
          </w:p>
          <w:p w:rsidR="005F323A" w:rsidRPr="005233B1" w:rsidRDefault="00BA5DA9"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 xml:space="preserve">4. </w:t>
            </w:r>
            <w:r w:rsidR="005F323A">
              <w:rPr>
                <w:rFonts w:ascii="Arial" w:hAnsi="Arial"/>
                <w:sz w:val="20"/>
                <w:szCs w:val="20"/>
                <w:lang w:eastAsia="it-IT"/>
              </w:rPr>
              <w:t>Підвищено рівень кваліфікації лікарів первинної ланки.</w:t>
            </w:r>
          </w:p>
        </w:tc>
      </w:tr>
      <w:tr w:rsidR="005F323A" w:rsidRPr="00D86483" w:rsidTr="0083221E">
        <w:tc>
          <w:tcPr>
            <w:tcW w:w="2977" w:type="dxa"/>
          </w:tcPr>
          <w:p w:rsidR="005F323A" w:rsidRPr="005F323A" w:rsidRDefault="005F323A" w:rsidP="003E0F3C">
            <w:pPr>
              <w:rPr>
                <w:rFonts w:cs="Arial"/>
                <w:b/>
                <w:bCs/>
                <w:color w:val="000000"/>
                <w:sz w:val="20"/>
                <w:szCs w:val="20"/>
              </w:rPr>
            </w:pPr>
            <w:r>
              <w:rPr>
                <w:rFonts w:cs="Arial"/>
                <w:b/>
                <w:bCs/>
                <w:color w:val="000000"/>
                <w:sz w:val="20"/>
                <w:szCs w:val="20"/>
              </w:rPr>
              <w:t>Показники (індикатори)</w:t>
            </w:r>
          </w:p>
        </w:tc>
        <w:tc>
          <w:tcPr>
            <w:tcW w:w="6521" w:type="dxa"/>
            <w:gridSpan w:val="4"/>
          </w:tcPr>
          <w:p w:rsidR="005F323A" w:rsidRPr="00171B52" w:rsidRDefault="003E0F3C"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Кількість працевлаштованих молодих спеціалістів</w:t>
            </w:r>
          </w:p>
        </w:tc>
      </w:tr>
      <w:tr w:rsidR="005F323A" w:rsidRPr="00D86483" w:rsidTr="0083221E">
        <w:tc>
          <w:tcPr>
            <w:tcW w:w="2977" w:type="dxa"/>
            <w:hideMark/>
          </w:tcPr>
          <w:p w:rsidR="005F323A" w:rsidRPr="005F323A" w:rsidRDefault="00845B89" w:rsidP="003E0F3C">
            <w:pPr>
              <w:rPr>
                <w:rFonts w:cs="Arial"/>
                <w:b/>
                <w:bCs/>
                <w:color w:val="000000"/>
                <w:sz w:val="20"/>
                <w:szCs w:val="20"/>
              </w:rPr>
            </w:pPr>
            <w:r>
              <w:rPr>
                <w:rFonts w:cs="Arial"/>
                <w:b/>
                <w:bCs/>
                <w:color w:val="000000"/>
                <w:sz w:val="20"/>
                <w:szCs w:val="20"/>
              </w:rPr>
              <w:t>Ключові заходи проє</w:t>
            </w:r>
            <w:r w:rsidR="005F323A" w:rsidRPr="005F323A">
              <w:rPr>
                <w:rFonts w:cs="Arial"/>
                <w:b/>
                <w:bCs/>
                <w:color w:val="000000"/>
                <w:sz w:val="20"/>
                <w:szCs w:val="20"/>
              </w:rPr>
              <w:t>кту:</w:t>
            </w:r>
          </w:p>
        </w:tc>
        <w:tc>
          <w:tcPr>
            <w:tcW w:w="6521" w:type="dxa"/>
            <w:gridSpan w:val="4"/>
          </w:tcPr>
          <w:p w:rsidR="005F323A" w:rsidRPr="005233B1" w:rsidRDefault="005F323A" w:rsidP="004B475A">
            <w:pPr>
              <w:pStyle w:val="18"/>
              <w:numPr>
                <w:ilvl w:val="0"/>
                <w:numId w:val="20"/>
              </w:numPr>
              <w:tabs>
                <w:tab w:val="left" w:pos="208"/>
              </w:tabs>
              <w:suppressAutoHyphens/>
              <w:spacing w:after="0" w:line="240" w:lineRule="auto"/>
              <w:ind w:left="0" w:firstLine="0"/>
              <w:contextualSpacing w:val="0"/>
              <w:jc w:val="both"/>
              <w:rPr>
                <w:rFonts w:ascii="Arial" w:hAnsi="Arial"/>
                <w:sz w:val="20"/>
                <w:szCs w:val="20"/>
                <w:lang w:eastAsia="it-IT"/>
              </w:rPr>
            </w:pPr>
            <w:r w:rsidRPr="00021299">
              <w:rPr>
                <w:rFonts w:ascii="Arial" w:hAnsi="Arial"/>
                <w:sz w:val="20"/>
                <w:szCs w:val="20"/>
                <w:lang w:eastAsia="it-IT"/>
              </w:rPr>
              <w:t>На підставі даних аналізу кадрового за</w:t>
            </w:r>
            <w:r>
              <w:rPr>
                <w:rFonts w:ascii="Arial" w:hAnsi="Arial"/>
                <w:sz w:val="20"/>
                <w:szCs w:val="20"/>
                <w:lang w:eastAsia="it-IT"/>
              </w:rPr>
              <w:t xml:space="preserve">безпечення КНП </w:t>
            </w:r>
            <w:r w:rsidR="009C0C00">
              <w:rPr>
                <w:rFonts w:ascii="Arial" w:hAnsi="Arial"/>
                <w:sz w:val="20"/>
                <w:szCs w:val="20"/>
                <w:lang w:eastAsia="it-IT"/>
              </w:rPr>
              <w:t>сфери охорони здоров’я визначити</w:t>
            </w:r>
            <w:r w:rsidRPr="00021299">
              <w:rPr>
                <w:rFonts w:ascii="Arial" w:hAnsi="Arial"/>
                <w:sz w:val="20"/>
                <w:szCs w:val="20"/>
                <w:lang w:eastAsia="it-IT"/>
              </w:rPr>
              <w:t xml:space="preserve"> реа</w:t>
            </w:r>
            <w:r w:rsidR="009C0C00">
              <w:rPr>
                <w:rFonts w:ascii="Arial" w:hAnsi="Arial"/>
                <w:sz w:val="20"/>
                <w:szCs w:val="20"/>
                <w:lang w:eastAsia="it-IT"/>
              </w:rPr>
              <w:t>льну</w:t>
            </w:r>
            <w:r w:rsidRPr="00021299">
              <w:rPr>
                <w:rFonts w:ascii="Arial" w:hAnsi="Arial"/>
                <w:sz w:val="20"/>
                <w:szCs w:val="20"/>
                <w:lang w:eastAsia="it-IT"/>
              </w:rPr>
              <w:t xml:space="preserve"> потреб</w:t>
            </w:r>
            <w:r w:rsidR="009C0C00">
              <w:rPr>
                <w:rFonts w:ascii="Arial" w:hAnsi="Arial"/>
                <w:sz w:val="20"/>
                <w:szCs w:val="20"/>
                <w:lang w:eastAsia="it-IT"/>
              </w:rPr>
              <w:t>у</w:t>
            </w:r>
            <w:r w:rsidRPr="00021299">
              <w:rPr>
                <w:rFonts w:ascii="Arial" w:hAnsi="Arial"/>
                <w:sz w:val="20"/>
                <w:szCs w:val="20"/>
                <w:lang w:eastAsia="it-IT"/>
              </w:rPr>
              <w:t xml:space="preserve"> в кількості спеціалістів, передусім лікарів загальної практики-сімейної медицини, залежно від демографічних та соціально-економічних показників</w:t>
            </w:r>
            <w:r>
              <w:rPr>
                <w:rFonts w:ascii="Arial" w:hAnsi="Arial"/>
                <w:sz w:val="20"/>
                <w:szCs w:val="20"/>
                <w:lang w:eastAsia="it-IT"/>
              </w:rPr>
              <w:t>.</w:t>
            </w:r>
          </w:p>
          <w:p w:rsidR="005F323A" w:rsidRPr="005233B1" w:rsidRDefault="005F323A" w:rsidP="004B475A">
            <w:pPr>
              <w:pStyle w:val="18"/>
              <w:numPr>
                <w:ilvl w:val="0"/>
                <w:numId w:val="20"/>
              </w:numPr>
              <w:tabs>
                <w:tab w:val="left" w:pos="208"/>
              </w:tabs>
              <w:suppressAutoHyphens/>
              <w:spacing w:after="0" w:line="240" w:lineRule="auto"/>
              <w:ind w:left="0" w:firstLine="0"/>
              <w:contextualSpacing w:val="0"/>
              <w:jc w:val="both"/>
              <w:rPr>
                <w:rFonts w:ascii="Arial" w:hAnsi="Arial"/>
                <w:sz w:val="20"/>
                <w:szCs w:val="20"/>
                <w:lang w:eastAsia="it-IT"/>
              </w:rPr>
            </w:pPr>
            <w:r w:rsidRPr="00021299">
              <w:rPr>
                <w:rFonts w:ascii="Arial" w:hAnsi="Arial"/>
                <w:sz w:val="20"/>
                <w:szCs w:val="20"/>
                <w:lang w:eastAsia="it-IT"/>
              </w:rPr>
              <w:t xml:space="preserve">Проведення заходів щодо удосконалення кадрової політики </w:t>
            </w:r>
            <w:r w:rsidR="008324A7">
              <w:rPr>
                <w:rFonts w:ascii="Arial" w:hAnsi="Arial"/>
                <w:sz w:val="20"/>
                <w:szCs w:val="20"/>
                <w:lang w:eastAsia="it-IT"/>
              </w:rPr>
              <w:t xml:space="preserve">сфери </w:t>
            </w:r>
            <w:r w:rsidRPr="00021299">
              <w:rPr>
                <w:rFonts w:ascii="Arial" w:hAnsi="Arial"/>
                <w:sz w:val="20"/>
                <w:szCs w:val="20"/>
                <w:lang w:eastAsia="it-IT"/>
              </w:rPr>
              <w:t>охорони здоров'я, а саме</w:t>
            </w:r>
            <w:r w:rsidR="008324A7">
              <w:rPr>
                <w:rFonts w:ascii="Arial" w:hAnsi="Arial"/>
                <w:sz w:val="20"/>
                <w:szCs w:val="20"/>
                <w:lang w:eastAsia="it-IT"/>
              </w:rPr>
              <w:t>:</w:t>
            </w:r>
            <w:r>
              <w:rPr>
                <w:rFonts w:ascii="Arial" w:hAnsi="Arial"/>
                <w:sz w:val="20"/>
                <w:szCs w:val="20"/>
                <w:lang w:eastAsia="it-IT"/>
              </w:rPr>
              <w:t xml:space="preserve"> фінансування </w:t>
            </w:r>
            <w:r w:rsidRPr="00021299">
              <w:rPr>
                <w:rFonts w:ascii="Arial" w:hAnsi="Arial"/>
                <w:sz w:val="20"/>
                <w:szCs w:val="20"/>
                <w:lang w:eastAsia="it-IT"/>
              </w:rPr>
              <w:t>підвищення кваліфікації медичних працівників</w:t>
            </w:r>
            <w:r w:rsidR="008324A7">
              <w:rPr>
                <w:rFonts w:ascii="Arial" w:hAnsi="Arial"/>
                <w:sz w:val="20"/>
                <w:szCs w:val="20"/>
                <w:lang w:eastAsia="it-IT"/>
              </w:rPr>
              <w:t xml:space="preserve"> (</w:t>
            </w:r>
            <w:r>
              <w:rPr>
                <w:rFonts w:ascii="Arial" w:hAnsi="Arial"/>
                <w:sz w:val="20"/>
                <w:szCs w:val="20"/>
                <w:lang w:eastAsia="it-IT"/>
              </w:rPr>
              <w:t>у тому числі</w:t>
            </w:r>
            <w:r w:rsidRPr="00021299">
              <w:t xml:space="preserve"> </w:t>
            </w:r>
            <w:r w:rsidRPr="00021299">
              <w:rPr>
                <w:rFonts w:ascii="Arial" w:hAnsi="Arial"/>
                <w:sz w:val="20"/>
                <w:szCs w:val="20"/>
                <w:lang w:eastAsia="it-IT"/>
              </w:rPr>
              <w:t>оплата навчальної  платформи BMJ</w:t>
            </w:r>
            <w:r w:rsidR="008324A7">
              <w:rPr>
                <w:rFonts w:ascii="Arial" w:hAnsi="Arial"/>
                <w:sz w:val="20"/>
                <w:szCs w:val="20"/>
                <w:lang w:eastAsia="it-IT"/>
              </w:rPr>
              <w:t>)</w:t>
            </w:r>
            <w:r w:rsidRPr="00021299">
              <w:rPr>
                <w:rFonts w:ascii="Arial" w:hAnsi="Arial"/>
                <w:sz w:val="20"/>
                <w:szCs w:val="20"/>
                <w:lang w:eastAsia="it-IT"/>
              </w:rPr>
              <w:t>, їх перенавчання т</w:t>
            </w:r>
            <w:r>
              <w:rPr>
                <w:rFonts w:ascii="Arial" w:hAnsi="Arial"/>
                <w:sz w:val="20"/>
                <w:szCs w:val="20"/>
                <w:lang w:eastAsia="it-IT"/>
              </w:rPr>
              <w:t>а перепідготовка .</w:t>
            </w:r>
          </w:p>
          <w:p w:rsidR="005F323A" w:rsidRPr="005233B1" w:rsidRDefault="005F323A" w:rsidP="004B475A">
            <w:pPr>
              <w:pStyle w:val="18"/>
              <w:numPr>
                <w:ilvl w:val="0"/>
                <w:numId w:val="20"/>
              </w:numPr>
              <w:tabs>
                <w:tab w:val="left" w:pos="208"/>
              </w:tabs>
              <w:suppressAutoHyphens/>
              <w:spacing w:after="0" w:line="240" w:lineRule="auto"/>
              <w:ind w:left="0" w:firstLine="0"/>
              <w:contextualSpacing w:val="0"/>
              <w:jc w:val="both"/>
              <w:rPr>
                <w:rFonts w:ascii="Arial" w:hAnsi="Arial"/>
                <w:sz w:val="20"/>
                <w:szCs w:val="20"/>
                <w:lang w:eastAsia="it-IT"/>
              </w:rPr>
            </w:pPr>
            <w:r>
              <w:rPr>
                <w:rFonts w:ascii="Arial" w:hAnsi="Arial"/>
                <w:sz w:val="20"/>
                <w:szCs w:val="20"/>
                <w:lang w:eastAsia="it-IT"/>
              </w:rPr>
              <w:t>С</w:t>
            </w:r>
            <w:r w:rsidRPr="00021299">
              <w:rPr>
                <w:rFonts w:ascii="Arial" w:hAnsi="Arial"/>
                <w:sz w:val="20"/>
                <w:szCs w:val="20"/>
                <w:lang w:eastAsia="it-IT"/>
              </w:rPr>
              <w:t>творення ресурсо-тренінгового центру</w:t>
            </w:r>
            <w:r>
              <w:rPr>
                <w:rFonts w:ascii="Arial" w:hAnsi="Arial"/>
                <w:sz w:val="20"/>
                <w:szCs w:val="20"/>
                <w:lang w:eastAsia="it-IT"/>
              </w:rPr>
              <w:t xml:space="preserve"> зі симуляційними класами.</w:t>
            </w:r>
          </w:p>
          <w:p w:rsidR="005F323A" w:rsidRPr="005233B1" w:rsidRDefault="005F323A" w:rsidP="004B475A">
            <w:pPr>
              <w:pStyle w:val="18"/>
              <w:numPr>
                <w:ilvl w:val="0"/>
                <w:numId w:val="20"/>
              </w:numPr>
              <w:tabs>
                <w:tab w:val="left" w:pos="208"/>
              </w:tabs>
              <w:suppressAutoHyphens/>
              <w:spacing w:after="0" w:line="240" w:lineRule="auto"/>
              <w:ind w:left="0" w:firstLine="0"/>
              <w:contextualSpacing w:val="0"/>
              <w:jc w:val="both"/>
              <w:rPr>
                <w:rFonts w:ascii="Arial" w:hAnsi="Arial"/>
                <w:sz w:val="20"/>
                <w:szCs w:val="20"/>
                <w:lang w:eastAsia="it-IT"/>
              </w:rPr>
            </w:pPr>
            <w:r>
              <w:rPr>
                <w:rFonts w:ascii="Arial" w:hAnsi="Arial"/>
                <w:sz w:val="20"/>
                <w:szCs w:val="20"/>
                <w:lang w:eastAsia="it-IT"/>
              </w:rPr>
              <w:t>З</w:t>
            </w:r>
            <w:r w:rsidRPr="00021299">
              <w:rPr>
                <w:rFonts w:ascii="Arial" w:hAnsi="Arial"/>
                <w:sz w:val="20"/>
                <w:szCs w:val="20"/>
                <w:lang w:eastAsia="it-IT"/>
              </w:rPr>
              <w:t>абезпечення медичних працівників, в першу чергу молодих спеціаліс</w:t>
            </w:r>
            <w:r>
              <w:rPr>
                <w:rFonts w:ascii="Arial" w:hAnsi="Arial"/>
                <w:sz w:val="20"/>
                <w:szCs w:val="20"/>
                <w:lang w:eastAsia="it-IT"/>
              </w:rPr>
              <w:t xml:space="preserve">тів, службовим житлом з можливістю отримати його у власність через  </w:t>
            </w:r>
            <w:r w:rsidRPr="003461EF">
              <w:rPr>
                <w:rFonts w:ascii="Arial" w:hAnsi="Arial"/>
                <w:sz w:val="20"/>
                <w:szCs w:val="20"/>
                <w:lang w:eastAsia="it-IT"/>
              </w:rPr>
              <w:t>10 років роботи в  громаді</w:t>
            </w:r>
            <w:r>
              <w:rPr>
                <w:rFonts w:ascii="Arial" w:hAnsi="Arial"/>
                <w:sz w:val="20"/>
                <w:szCs w:val="20"/>
                <w:lang w:eastAsia="it-IT"/>
              </w:rPr>
              <w:t>.</w:t>
            </w:r>
          </w:p>
          <w:p w:rsidR="005F323A" w:rsidRPr="005233B1" w:rsidRDefault="005F323A" w:rsidP="004B475A">
            <w:pPr>
              <w:pStyle w:val="18"/>
              <w:numPr>
                <w:ilvl w:val="0"/>
                <w:numId w:val="20"/>
              </w:numPr>
              <w:tabs>
                <w:tab w:val="left" w:pos="208"/>
              </w:tabs>
              <w:suppressAutoHyphens/>
              <w:spacing w:after="0" w:line="240" w:lineRule="auto"/>
              <w:ind w:left="0" w:firstLine="0"/>
              <w:contextualSpacing w:val="0"/>
              <w:jc w:val="both"/>
              <w:rPr>
                <w:rFonts w:ascii="Arial" w:hAnsi="Arial"/>
                <w:sz w:val="20"/>
                <w:szCs w:val="20"/>
                <w:lang w:eastAsia="it-IT"/>
              </w:rPr>
            </w:pPr>
            <w:r w:rsidRPr="00021299">
              <w:rPr>
                <w:rFonts w:ascii="Arial" w:hAnsi="Arial"/>
                <w:sz w:val="20"/>
                <w:szCs w:val="20"/>
                <w:lang w:eastAsia="it-IT"/>
              </w:rPr>
              <w:t>Виплата грошової компенсації молодим спеціалістам - випускникам державних вищих медичних закладів освіти ІІ-ІV рівнів акредитації за піднайом (найом) ними жилих приміщень у розмірі</w:t>
            </w:r>
            <w:r>
              <w:rPr>
                <w:rFonts w:ascii="Arial" w:hAnsi="Arial"/>
                <w:sz w:val="20"/>
                <w:szCs w:val="20"/>
                <w:lang w:eastAsia="it-IT"/>
              </w:rPr>
              <w:t xml:space="preserve"> до 50%</w:t>
            </w:r>
            <w:r w:rsidR="008324A7">
              <w:rPr>
                <w:rFonts w:ascii="Arial" w:hAnsi="Arial"/>
                <w:sz w:val="20"/>
                <w:szCs w:val="20"/>
                <w:lang w:eastAsia="it-IT"/>
              </w:rPr>
              <w:t>.</w:t>
            </w:r>
          </w:p>
          <w:p w:rsidR="005F323A" w:rsidRDefault="005F323A" w:rsidP="004B475A">
            <w:pPr>
              <w:pStyle w:val="18"/>
              <w:numPr>
                <w:ilvl w:val="0"/>
                <w:numId w:val="20"/>
              </w:numPr>
              <w:tabs>
                <w:tab w:val="left" w:pos="208"/>
              </w:tabs>
              <w:suppressAutoHyphens/>
              <w:spacing w:after="0" w:line="240" w:lineRule="auto"/>
              <w:ind w:left="0" w:firstLine="0"/>
              <w:contextualSpacing w:val="0"/>
              <w:jc w:val="both"/>
              <w:rPr>
                <w:rFonts w:ascii="Arial" w:hAnsi="Arial"/>
                <w:sz w:val="20"/>
                <w:szCs w:val="20"/>
                <w:lang w:eastAsia="it-IT"/>
              </w:rPr>
            </w:pPr>
            <w:r w:rsidRPr="00E6727F">
              <w:rPr>
                <w:rFonts w:ascii="Arial" w:hAnsi="Arial"/>
                <w:sz w:val="20"/>
                <w:szCs w:val="20"/>
                <w:lang w:eastAsia="it-IT"/>
              </w:rPr>
              <w:lastRenderedPageBreak/>
              <w:t>Встановлення та виплата додатково</w:t>
            </w:r>
            <w:r>
              <w:rPr>
                <w:rFonts w:ascii="Arial" w:hAnsi="Arial"/>
                <w:sz w:val="20"/>
                <w:szCs w:val="20"/>
                <w:lang w:eastAsia="it-IT"/>
              </w:rPr>
              <w:t xml:space="preserve">ї заохочувальної надбавки </w:t>
            </w:r>
            <w:r w:rsidRPr="00E6727F">
              <w:rPr>
                <w:rFonts w:ascii="Arial" w:hAnsi="Arial"/>
                <w:sz w:val="20"/>
                <w:szCs w:val="20"/>
                <w:lang w:eastAsia="it-IT"/>
              </w:rPr>
              <w:t xml:space="preserve"> в</w:t>
            </w:r>
            <w:r w:rsidR="008324A7">
              <w:rPr>
                <w:rFonts w:ascii="Arial" w:hAnsi="Arial"/>
                <w:sz w:val="20"/>
                <w:szCs w:val="20"/>
                <w:lang w:eastAsia="it-IT"/>
              </w:rPr>
              <w:t xml:space="preserve"> перші 12 місяців роботи</w:t>
            </w:r>
            <w:r>
              <w:rPr>
                <w:rFonts w:ascii="Arial" w:hAnsi="Arial"/>
                <w:sz w:val="20"/>
                <w:szCs w:val="20"/>
                <w:lang w:eastAsia="it-IT"/>
              </w:rPr>
              <w:t>,</w:t>
            </w:r>
            <w:r w:rsidR="008324A7">
              <w:rPr>
                <w:rFonts w:ascii="Arial" w:hAnsi="Arial"/>
                <w:sz w:val="20"/>
                <w:szCs w:val="20"/>
                <w:lang w:eastAsia="it-IT"/>
              </w:rPr>
              <w:t xml:space="preserve"> </w:t>
            </w:r>
            <w:r>
              <w:rPr>
                <w:rFonts w:ascii="Arial" w:hAnsi="Arial"/>
                <w:sz w:val="20"/>
                <w:szCs w:val="20"/>
                <w:lang w:eastAsia="it-IT"/>
              </w:rPr>
              <w:t>в</w:t>
            </w:r>
            <w:r w:rsidRPr="00E6727F">
              <w:rPr>
                <w:rFonts w:ascii="Arial" w:hAnsi="Arial"/>
                <w:sz w:val="20"/>
                <w:szCs w:val="20"/>
                <w:lang w:eastAsia="it-IT"/>
              </w:rPr>
              <w:t xml:space="preserve"> розмірі 30 % посадового окладу лікарям - молодим спеціалістам - випускникам вищих навчальних закладів III – IV рівнів акредитації, які працевлаштовуються на підставі посвідчення про направлення на роботу протягом першого року роботи</w:t>
            </w:r>
            <w:r w:rsidRPr="005233B1">
              <w:rPr>
                <w:rFonts w:ascii="Arial" w:hAnsi="Arial"/>
                <w:sz w:val="20"/>
                <w:szCs w:val="20"/>
                <w:lang w:eastAsia="it-IT"/>
              </w:rPr>
              <w:t xml:space="preserve"> </w:t>
            </w:r>
            <w:r>
              <w:rPr>
                <w:rFonts w:ascii="Arial" w:hAnsi="Arial"/>
                <w:sz w:val="20"/>
                <w:szCs w:val="20"/>
                <w:lang w:eastAsia="it-IT"/>
              </w:rPr>
              <w:t xml:space="preserve">та </w:t>
            </w:r>
            <w:r w:rsidR="008324A7">
              <w:rPr>
                <w:rFonts w:ascii="Arial" w:hAnsi="Arial"/>
                <w:sz w:val="20"/>
                <w:szCs w:val="20"/>
                <w:lang w:eastAsia="it-IT"/>
              </w:rPr>
              <w:t xml:space="preserve">які </w:t>
            </w:r>
            <w:r>
              <w:rPr>
                <w:rFonts w:ascii="Arial" w:hAnsi="Arial"/>
                <w:sz w:val="20"/>
                <w:szCs w:val="20"/>
                <w:lang w:eastAsia="it-IT"/>
              </w:rPr>
              <w:t>ще не підписали достатню кількість декларацій</w:t>
            </w:r>
          </w:p>
          <w:p w:rsidR="005F323A" w:rsidRPr="005233B1" w:rsidRDefault="005F323A" w:rsidP="004B475A">
            <w:pPr>
              <w:pStyle w:val="18"/>
              <w:numPr>
                <w:ilvl w:val="0"/>
                <w:numId w:val="20"/>
              </w:numPr>
              <w:tabs>
                <w:tab w:val="left" w:pos="208"/>
              </w:tabs>
              <w:suppressAutoHyphens/>
              <w:spacing w:after="0" w:line="240" w:lineRule="auto"/>
              <w:ind w:left="0" w:firstLine="0"/>
              <w:contextualSpacing w:val="0"/>
              <w:jc w:val="both"/>
              <w:rPr>
                <w:rFonts w:ascii="Arial" w:hAnsi="Arial"/>
                <w:sz w:val="20"/>
                <w:szCs w:val="20"/>
                <w:lang w:eastAsia="it-IT"/>
              </w:rPr>
            </w:pPr>
            <w:r>
              <w:rPr>
                <w:rFonts w:ascii="Arial" w:hAnsi="Arial"/>
                <w:sz w:val="20"/>
                <w:szCs w:val="20"/>
                <w:lang w:eastAsia="it-IT"/>
              </w:rPr>
              <w:t>Забезпечення лік</w:t>
            </w:r>
            <w:r w:rsidR="008324A7">
              <w:rPr>
                <w:rFonts w:ascii="Arial" w:hAnsi="Arial"/>
                <w:sz w:val="20"/>
                <w:szCs w:val="20"/>
                <w:lang w:eastAsia="it-IT"/>
              </w:rPr>
              <w:t>арів корпоративним мобільним зв’язком</w:t>
            </w:r>
            <w:r>
              <w:rPr>
                <w:rFonts w:ascii="Arial" w:hAnsi="Arial"/>
                <w:sz w:val="20"/>
                <w:szCs w:val="20"/>
                <w:lang w:eastAsia="it-IT"/>
              </w:rPr>
              <w:t>.</w:t>
            </w:r>
          </w:p>
        </w:tc>
      </w:tr>
      <w:tr w:rsidR="005F323A" w:rsidRPr="00D86483" w:rsidTr="0083221E">
        <w:tc>
          <w:tcPr>
            <w:tcW w:w="2977" w:type="dxa"/>
            <w:hideMark/>
          </w:tcPr>
          <w:p w:rsidR="005F323A" w:rsidRPr="005F323A" w:rsidRDefault="005F323A" w:rsidP="003E0F3C">
            <w:pPr>
              <w:rPr>
                <w:rFonts w:cs="Arial"/>
                <w:b/>
                <w:bCs/>
                <w:color w:val="000000"/>
                <w:sz w:val="20"/>
                <w:szCs w:val="20"/>
              </w:rPr>
            </w:pPr>
            <w:r w:rsidRPr="005F323A">
              <w:rPr>
                <w:rFonts w:cs="Arial"/>
                <w:b/>
                <w:bCs/>
                <w:color w:val="000000"/>
                <w:sz w:val="20"/>
                <w:szCs w:val="20"/>
              </w:rPr>
              <w:lastRenderedPageBreak/>
              <w:t>Період здійснення:</w:t>
            </w:r>
          </w:p>
        </w:tc>
        <w:tc>
          <w:tcPr>
            <w:tcW w:w="6521" w:type="dxa"/>
            <w:gridSpan w:val="4"/>
          </w:tcPr>
          <w:p w:rsidR="005F323A" w:rsidRPr="00D86483" w:rsidRDefault="005F323A" w:rsidP="003E0F3C">
            <w:pPr>
              <w:rPr>
                <w:rFonts w:cs="Arial"/>
                <w:color w:val="000000"/>
                <w:sz w:val="20"/>
                <w:szCs w:val="20"/>
                <w:lang w:eastAsia="it-IT"/>
              </w:rPr>
            </w:pPr>
            <w:r w:rsidRPr="00DC28ED">
              <w:rPr>
                <w:rFonts w:cs="Arial"/>
                <w:color w:val="000000"/>
                <w:sz w:val="20"/>
                <w:szCs w:val="20"/>
                <w:lang w:eastAsia="it-IT"/>
              </w:rPr>
              <w:t>2020</w:t>
            </w:r>
            <w:r>
              <w:rPr>
                <w:rFonts w:cs="Arial"/>
                <w:color w:val="000000"/>
                <w:sz w:val="20"/>
                <w:szCs w:val="20"/>
                <w:lang w:eastAsia="it-IT"/>
              </w:rPr>
              <w:t xml:space="preserve"> – 2022 роки</w:t>
            </w:r>
          </w:p>
        </w:tc>
      </w:tr>
      <w:tr w:rsidR="005F323A" w:rsidRPr="0066600F" w:rsidTr="0083221E">
        <w:tc>
          <w:tcPr>
            <w:tcW w:w="2977" w:type="dxa"/>
            <w:vMerge w:val="restart"/>
            <w:hideMark/>
          </w:tcPr>
          <w:p w:rsidR="005F323A" w:rsidRPr="005F323A" w:rsidRDefault="00845B89" w:rsidP="003E0F3C">
            <w:pPr>
              <w:rPr>
                <w:rFonts w:cs="Arial"/>
                <w:b/>
                <w:bCs/>
                <w:color w:val="000000"/>
                <w:sz w:val="20"/>
                <w:szCs w:val="20"/>
              </w:rPr>
            </w:pPr>
            <w:r>
              <w:rPr>
                <w:rFonts w:cs="Arial"/>
                <w:b/>
                <w:bCs/>
                <w:color w:val="000000"/>
                <w:sz w:val="20"/>
                <w:szCs w:val="20"/>
              </w:rPr>
              <w:t>Орієнтовна вартість проє</w:t>
            </w:r>
            <w:r w:rsidR="005F323A" w:rsidRPr="005F323A">
              <w:rPr>
                <w:rFonts w:cs="Arial"/>
                <w:b/>
                <w:bCs/>
                <w:color w:val="000000"/>
                <w:sz w:val="20"/>
                <w:szCs w:val="20"/>
              </w:rPr>
              <w:t>кту, тис. грн.</w:t>
            </w:r>
          </w:p>
        </w:tc>
        <w:tc>
          <w:tcPr>
            <w:tcW w:w="1276" w:type="dxa"/>
            <w:hideMark/>
          </w:tcPr>
          <w:p w:rsidR="005F323A" w:rsidRPr="00565B48" w:rsidRDefault="005F323A" w:rsidP="00EB34F4">
            <w:pPr>
              <w:jc w:val="center"/>
              <w:rPr>
                <w:rFonts w:cs="Arial"/>
                <w:b/>
                <w:color w:val="000000"/>
                <w:sz w:val="20"/>
                <w:szCs w:val="20"/>
                <w:lang w:eastAsia="it-IT"/>
              </w:rPr>
            </w:pPr>
            <w:r w:rsidRPr="00565B48">
              <w:rPr>
                <w:rFonts w:cs="Arial"/>
                <w:b/>
                <w:color w:val="000000"/>
                <w:sz w:val="20"/>
                <w:szCs w:val="20"/>
                <w:lang w:eastAsia="it-IT"/>
              </w:rPr>
              <w:t>20</w:t>
            </w:r>
            <w:r w:rsidR="00EB34F4">
              <w:rPr>
                <w:rFonts w:cs="Arial"/>
                <w:b/>
                <w:color w:val="000000"/>
                <w:sz w:val="20"/>
                <w:szCs w:val="20"/>
                <w:lang w:eastAsia="it-IT"/>
              </w:rPr>
              <w:t>20</w:t>
            </w:r>
          </w:p>
        </w:tc>
        <w:tc>
          <w:tcPr>
            <w:tcW w:w="1417" w:type="dxa"/>
            <w:hideMark/>
          </w:tcPr>
          <w:p w:rsidR="005F323A" w:rsidRPr="00565B48" w:rsidRDefault="005F323A" w:rsidP="00EB34F4">
            <w:pPr>
              <w:jc w:val="center"/>
              <w:rPr>
                <w:rFonts w:cs="Arial"/>
                <w:b/>
                <w:color w:val="000000"/>
                <w:sz w:val="20"/>
                <w:szCs w:val="20"/>
                <w:lang w:eastAsia="it-IT"/>
              </w:rPr>
            </w:pPr>
            <w:r w:rsidRPr="00565B48">
              <w:rPr>
                <w:rFonts w:cs="Arial"/>
                <w:b/>
                <w:color w:val="000000"/>
                <w:sz w:val="20"/>
                <w:szCs w:val="20"/>
                <w:lang w:eastAsia="it-IT"/>
              </w:rPr>
              <w:t>202</w:t>
            </w:r>
            <w:r w:rsidR="00EB34F4">
              <w:rPr>
                <w:rFonts w:cs="Arial"/>
                <w:b/>
                <w:color w:val="000000"/>
                <w:sz w:val="20"/>
                <w:szCs w:val="20"/>
                <w:lang w:eastAsia="it-IT"/>
              </w:rPr>
              <w:t>1</w:t>
            </w:r>
          </w:p>
        </w:tc>
        <w:tc>
          <w:tcPr>
            <w:tcW w:w="1560" w:type="dxa"/>
            <w:hideMark/>
          </w:tcPr>
          <w:p w:rsidR="005F323A" w:rsidRPr="00565B48" w:rsidRDefault="005F323A" w:rsidP="00EB34F4">
            <w:pPr>
              <w:jc w:val="center"/>
              <w:rPr>
                <w:rFonts w:cs="Arial"/>
                <w:b/>
                <w:color w:val="000000"/>
                <w:sz w:val="20"/>
                <w:szCs w:val="20"/>
                <w:lang w:eastAsia="it-IT"/>
              </w:rPr>
            </w:pPr>
            <w:r w:rsidRPr="00565B48">
              <w:rPr>
                <w:rFonts w:cs="Arial"/>
                <w:b/>
                <w:color w:val="000000"/>
                <w:sz w:val="20"/>
                <w:szCs w:val="20"/>
                <w:lang w:eastAsia="it-IT"/>
              </w:rPr>
              <w:t>202</w:t>
            </w:r>
            <w:r w:rsidR="00EB34F4">
              <w:rPr>
                <w:rFonts w:cs="Arial"/>
                <w:b/>
                <w:color w:val="000000"/>
                <w:sz w:val="20"/>
                <w:szCs w:val="20"/>
                <w:lang w:eastAsia="it-IT"/>
              </w:rPr>
              <w:t>2</w:t>
            </w:r>
          </w:p>
        </w:tc>
        <w:tc>
          <w:tcPr>
            <w:tcW w:w="2268" w:type="dxa"/>
            <w:hideMark/>
          </w:tcPr>
          <w:p w:rsidR="005F323A" w:rsidRPr="00565B48" w:rsidRDefault="005F323A" w:rsidP="003E0F3C">
            <w:pPr>
              <w:jc w:val="center"/>
              <w:rPr>
                <w:rFonts w:cs="Arial"/>
                <w:b/>
                <w:color w:val="000000"/>
                <w:sz w:val="20"/>
                <w:szCs w:val="20"/>
                <w:lang w:eastAsia="it-IT"/>
              </w:rPr>
            </w:pPr>
            <w:r w:rsidRPr="00565B48">
              <w:rPr>
                <w:rFonts w:cs="Arial"/>
                <w:b/>
                <w:color w:val="000000"/>
                <w:sz w:val="20"/>
                <w:szCs w:val="20"/>
                <w:lang w:eastAsia="it-IT"/>
              </w:rPr>
              <w:t>Разом</w:t>
            </w:r>
          </w:p>
        </w:tc>
      </w:tr>
      <w:tr w:rsidR="005F323A" w:rsidRPr="0066600F" w:rsidTr="0083221E">
        <w:tc>
          <w:tcPr>
            <w:tcW w:w="2977" w:type="dxa"/>
            <w:vMerge/>
            <w:hideMark/>
          </w:tcPr>
          <w:p w:rsidR="005F323A" w:rsidRPr="005F323A" w:rsidRDefault="005F323A" w:rsidP="003E0F3C">
            <w:pPr>
              <w:rPr>
                <w:rFonts w:cs="Arial"/>
                <w:b/>
                <w:bCs/>
                <w:color w:val="000000"/>
                <w:sz w:val="20"/>
                <w:szCs w:val="20"/>
              </w:rPr>
            </w:pPr>
          </w:p>
        </w:tc>
        <w:tc>
          <w:tcPr>
            <w:tcW w:w="1276" w:type="dxa"/>
          </w:tcPr>
          <w:p w:rsidR="005F323A" w:rsidRPr="00565B48" w:rsidRDefault="005F323A" w:rsidP="003E0F3C">
            <w:pPr>
              <w:jc w:val="center"/>
              <w:rPr>
                <w:rFonts w:cs="Arial"/>
                <w:sz w:val="20"/>
                <w:szCs w:val="20"/>
                <w:lang w:eastAsia="it-IT"/>
              </w:rPr>
            </w:pPr>
            <w:r w:rsidRPr="00565B48">
              <w:rPr>
                <w:rFonts w:cs="Arial"/>
                <w:sz w:val="20"/>
                <w:szCs w:val="20"/>
                <w:lang w:eastAsia="it-IT"/>
              </w:rPr>
              <w:t>0</w:t>
            </w:r>
            <w:r w:rsidR="00BD0F29">
              <w:rPr>
                <w:rFonts w:cs="Arial"/>
                <w:sz w:val="20"/>
                <w:szCs w:val="20"/>
                <w:lang w:eastAsia="it-IT"/>
              </w:rPr>
              <w:t>,0</w:t>
            </w:r>
          </w:p>
        </w:tc>
        <w:tc>
          <w:tcPr>
            <w:tcW w:w="1417" w:type="dxa"/>
          </w:tcPr>
          <w:p w:rsidR="005F323A" w:rsidRPr="00565B48" w:rsidRDefault="005F323A" w:rsidP="003E0F3C">
            <w:pPr>
              <w:jc w:val="center"/>
              <w:rPr>
                <w:rFonts w:cs="Arial"/>
                <w:sz w:val="20"/>
                <w:szCs w:val="20"/>
                <w:lang w:eastAsia="it-IT"/>
              </w:rPr>
            </w:pPr>
            <w:r w:rsidRPr="00565B48">
              <w:rPr>
                <w:rFonts w:cs="Arial"/>
                <w:sz w:val="20"/>
                <w:szCs w:val="20"/>
                <w:lang w:eastAsia="it-IT"/>
              </w:rPr>
              <w:t>1</w:t>
            </w:r>
            <w:r w:rsidR="00791DF4">
              <w:rPr>
                <w:rFonts w:cs="Arial"/>
                <w:sz w:val="20"/>
                <w:szCs w:val="20"/>
                <w:lang w:eastAsia="it-IT"/>
              </w:rPr>
              <w:t xml:space="preserve"> </w:t>
            </w:r>
            <w:r w:rsidRPr="00565B48">
              <w:rPr>
                <w:rFonts w:cs="Arial"/>
                <w:sz w:val="20"/>
                <w:szCs w:val="20"/>
                <w:lang w:eastAsia="it-IT"/>
              </w:rPr>
              <w:t>873</w:t>
            </w:r>
            <w:r w:rsidR="00BD0F29">
              <w:rPr>
                <w:rFonts w:cs="Arial"/>
                <w:sz w:val="20"/>
                <w:szCs w:val="20"/>
                <w:lang w:eastAsia="it-IT"/>
              </w:rPr>
              <w:t>,0</w:t>
            </w:r>
          </w:p>
        </w:tc>
        <w:tc>
          <w:tcPr>
            <w:tcW w:w="1560" w:type="dxa"/>
          </w:tcPr>
          <w:p w:rsidR="005F323A" w:rsidRPr="00565B48" w:rsidRDefault="005F323A" w:rsidP="003E0F3C">
            <w:pPr>
              <w:jc w:val="center"/>
              <w:rPr>
                <w:rFonts w:cs="Arial"/>
                <w:sz w:val="20"/>
                <w:szCs w:val="20"/>
                <w:lang w:eastAsia="it-IT"/>
              </w:rPr>
            </w:pPr>
            <w:r w:rsidRPr="00565B48">
              <w:rPr>
                <w:rFonts w:cs="Arial"/>
                <w:sz w:val="20"/>
                <w:szCs w:val="20"/>
                <w:lang w:eastAsia="it-IT"/>
              </w:rPr>
              <w:t>453</w:t>
            </w:r>
            <w:r w:rsidR="00BD0F29">
              <w:rPr>
                <w:rFonts w:cs="Arial"/>
                <w:sz w:val="20"/>
                <w:szCs w:val="20"/>
                <w:lang w:eastAsia="it-IT"/>
              </w:rPr>
              <w:t>,0</w:t>
            </w:r>
          </w:p>
        </w:tc>
        <w:tc>
          <w:tcPr>
            <w:tcW w:w="2268" w:type="dxa"/>
          </w:tcPr>
          <w:p w:rsidR="005F323A" w:rsidRPr="00BD0F29" w:rsidRDefault="005F323A" w:rsidP="003E0F3C">
            <w:pPr>
              <w:jc w:val="center"/>
              <w:rPr>
                <w:rFonts w:cs="Arial"/>
                <w:b/>
                <w:sz w:val="20"/>
                <w:szCs w:val="20"/>
                <w:lang w:eastAsia="it-IT"/>
              </w:rPr>
            </w:pPr>
            <w:r w:rsidRPr="00BD0F29">
              <w:rPr>
                <w:rFonts w:cs="Arial"/>
                <w:b/>
                <w:sz w:val="20"/>
                <w:szCs w:val="20"/>
                <w:lang w:eastAsia="it-IT"/>
              </w:rPr>
              <w:t>2</w:t>
            </w:r>
            <w:r w:rsidR="00791DF4">
              <w:rPr>
                <w:rFonts w:cs="Arial"/>
                <w:b/>
                <w:sz w:val="20"/>
                <w:szCs w:val="20"/>
                <w:lang w:eastAsia="it-IT"/>
              </w:rPr>
              <w:t xml:space="preserve"> </w:t>
            </w:r>
            <w:r w:rsidRPr="00BD0F29">
              <w:rPr>
                <w:rFonts w:cs="Arial"/>
                <w:b/>
                <w:sz w:val="20"/>
                <w:szCs w:val="20"/>
                <w:lang w:eastAsia="it-IT"/>
              </w:rPr>
              <w:t>326</w:t>
            </w:r>
            <w:r w:rsidR="00BD0F29" w:rsidRPr="00BD0F29">
              <w:rPr>
                <w:rFonts w:cs="Arial"/>
                <w:b/>
                <w:sz w:val="20"/>
                <w:szCs w:val="20"/>
                <w:lang w:eastAsia="it-IT"/>
              </w:rPr>
              <w:t>,0</w:t>
            </w:r>
          </w:p>
        </w:tc>
      </w:tr>
      <w:tr w:rsidR="005F323A" w:rsidRPr="00D86483" w:rsidTr="0083221E">
        <w:tc>
          <w:tcPr>
            <w:tcW w:w="2977" w:type="dxa"/>
            <w:hideMark/>
          </w:tcPr>
          <w:p w:rsidR="005F323A" w:rsidRPr="005F323A" w:rsidRDefault="005F323A" w:rsidP="003E0F3C">
            <w:pPr>
              <w:rPr>
                <w:rFonts w:cs="Arial"/>
                <w:b/>
                <w:bCs/>
                <w:color w:val="000000"/>
                <w:sz w:val="20"/>
                <w:szCs w:val="20"/>
              </w:rPr>
            </w:pPr>
            <w:r w:rsidRPr="005F323A">
              <w:rPr>
                <w:rFonts w:cs="Arial"/>
                <w:b/>
                <w:bCs/>
                <w:color w:val="000000"/>
                <w:sz w:val="20"/>
                <w:szCs w:val="20"/>
              </w:rPr>
              <w:t>Джерела фінансування:</w:t>
            </w:r>
          </w:p>
        </w:tc>
        <w:tc>
          <w:tcPr>
            <w:tcW w:w="6521" w:type="dxa"/>
            <w:gridSpan w:val="4"/>
          </w:tcPr>
          <w:p w:rsidR="005F323A" w:rsidRPr="005233B1" w:rsidRDefault="005F323A" w:rsidP="003E0F3C">
            <w:pPr>
              <w:rPr>
                <w:rFonts w:cs="Arial"/>
                <w:sz w:val="20"/>
                <w:szCs w:val="20"/>
                <w:lang w:eastAsia="it-IT"/>
              </w:rPr>
            </w:pPr>
            <w:r w:rsidRPr="005233B1">
              <w:rPr>
                <w:rFonts w:cs="Arial"/>
                <w:sz w:val="20"/>
                <w:szCs w:val="20"/>
                <w:lang w:eastAsia="it-IT"/>
              </w:rPr>
              <w:t xml:space="preserve">Міжнародні донори, </w:t>
            </w:r>
            <w:r>
              <w:rPr>
                <w:rFonts w:cs="Arial"/>
                <w:sz w:val="20"/>
                <w:szCs w:val="20"/>
                <w:lang w:eastAsia="it-IT"/>
              </w:rPr>
              <w:t xml:space="preserve">міський </w:t>
            </w:r>
            <w:r w:rsidR="00180B80">
              <w:rPr>
                <w:rFonts w:cs="Arial"/>
                <w:sz w:val="20"/>
                <w:szCs w:val="20"/>
                <w:lang w:eastAsia="it-IT"/>
              </w:rPr>
              <w:t>бюджет, партнери проє</w:t>
            </w:r>
            <w:r w:rsidRPr="005233B1">
              <w:rPr>
                <w:rFonts w:cs="Arial"/>
                <w:sz w:val="20"/>
                <w:szCs w:val="20"/>
                <w:lang w:eastAsia="it-IT"/>
              </w:rPr>
              <w:t>кту</w:t>
            </w:r>
          </w:p>
        </w:tc>
      </w:tr>
      <w:tr w:rsidR="005F323A" w:rsidRPr="00D86483" w:rsidTr="0083221E">
        <w:tc>
          <w:tcPr>
            <w:tcW w:w="2977" w:type="dxa"/>
            <w:hideMark/>
          </w:tcPr>
          <w:p w:rsidR="005F323A" w:rsidRPr="005F323A" w:rsidRDefault="00845B89" w:rsidP="003E0F3C">
            <w:pPr>
              <w:rPr>
                <w:rFonts w:cs="Arial"/>
                <w:b/>
                <w:bCs/>
                <w:color w:val="000000"/>
                <w:sz w:val="20"/>
                <w:szCs w:val="20"/>
              </w:rPr>
            </w:pPr>
            <w:r>
              <w:rPr>
                <w:rFonts w:cs="Arial"/>
                <w:b/>
                <w:bCs/>
                <w:color w:val="000000"/>
                <w:sz w:val="20"/>
                <w:szCs w:val="20"/>
              </w:rPr>
              <w:t>Ключові потенційні учасники проє</w:t>
            </w:r>
            <w:r w:rsidR="005F323A" w:rsidRPr="005F323A">
              <w:rPr>
                <w:rFonts w:cs="Arial"/>
                <w:b/>
                <w:bCs/>
                <w:color w:val="000000"/>
                <w:sz w:val="20"/>
                <w:szCs w:val="20"/>
              </w:rPr>
              <w:t>кту:</w:t>
            </w:r>
          </w:p>
        </w:tc>
        <w:tc>
          <w:tcPr>
            <w:tcW w:w="6521" w:type="dxa"/>
            <w:gridSpan w:val="4"/>
          </w:tcPr>
          <w:p w:rsidR="005F323A" w:rsidRPr="005233B1" w:rsidRDefault="00DC28ED" w:rsidP="00A01A16">
            <w:pPr>
              <w:jc w:val="both"/>
              <w:rPr>
                <w:rFonts w:cs="Arial"/>
                <w:sz w:val="20"/>
                <w:szCs w:val="20"/>
                <w:lang w:eastAsia="it-IT"/>
              </w:rPr>
            </w:pPr>
            <w:r w:rsidRPr="00E83A1A">
              <w:rPr>
                <w:rFonts w:cs="Arial"/>
                <w:sz w:val="20"/>
                <w:szCs w:val="20"/>
                <w:lang w:eastAsia="it-IT"/>
              </w:rPr>
              <w:t xml:space="preserve">Управління </w:t>
            </w:r>
            <w:r>
              <w:rPr>
                <w:rFonts w:cs="Arial"/>
                <w:sz w:val="20"/>
                <w:szCs w:val="20"/>
                <w:lang w:eastAsia="it-IT"/>
              </w:rPr>
              <w:t xml:space="preserve">охорони здоров’я </w:t>
            </w:r>
            <w:r w:rsidRPr="00E83A1A">
              <w:rPr>
                <w:rFonts w:cs="Arial"/>
                <w:sz w:val="20"/>
                <w:szCs w:val="20"/>
                <w:lang w:eastAsia="it-IT"/>
              </w:rPr>
              <w:t xml:space="preserve">Бахмутської </w:t>
            </w:r>
            <w:r>
              <w:rPr>
                <w:rFonts w:cs="Arial"/>
                <w:sz w:val="20"/>
                <w:szCs w:val="20"/>
                <w:lang w:eastAsia="it-IT"/>
              </w:rPr>
              <w:t>міської ради</w:t>
            </w:r>
            <w:r w:rsidRPr="00E83A1A">
              <w:rPr>
                <w:rFonts w:cs="Arial"/>
                <w:sz w:val="20"/>
                <w:szCs w:val="20"/>
                <w:lang w:eastAsia="it-IT"/>
              </w:rPr>
              <w:t>,</w:t>
            </w:r>
            <w:r>
              <w:rPr>
                <w:rFonts w:cs="Arial"/>
                <w:sz w:val="20"/>
                <w:szCs w:val="20"/>
                <w:lang w:eastAsia="it-IT"/>
              </w:rPr>
              <w:t xml:space="preserve"> </w:t>
            </w:r>
            <w:r w:rsidRPr="00E83A1A">
              <w:rPr>
                <w:rFonts w:cs="Arial"/>
                <w:sz w:val="20"/>
                <w:szCs w:val="20"/>
                <w:lang w:eastAsia="it-IT"/>
              </w:rPr>
              <w:t xml:space="preserve">КНП </w:t>
            </w:r>
            <w:r>
              <w:rPr>
                <w:rFonts w:cs="Arial"/>
                <w:sz w:val="20"/>
                <w:szCs w:val="20"/>
                <w:lang w:eastAsia="it-IT"/>
              </w:rPr>
              <w:t>сфери охорони здоров’я</w:t>
            </w:r>
          </w:p>
        </w:tc>
      </w:tr>
      <w:tr w:rsidR="005F323A" w:rsidRPr="00D86483" w:rsidTr="0083221E">
        <w:tc>
          <w:tcPr>
            <w:tcW w:w="2977" w:type="dxa"/>
            <w:hideMark/>
          </w:tcPr>
          <w:p w:rsidR="005F323A" w:rsidRPr="005F323A" w:rsidRDefault="005F323A" w:rsidP="003E0F3C">
            <w:pPr>
              <w:rPr>
                <w:rFonts w:cs="Arial"/>
                <w:b/>
                <w:bCs/>
                <w:color w:val="000000"/>
                <w:sz w:val="20"/>
                <w:szCs w:val="20"/>
              </w:rPr>
            </w:pPr>
            <w:r w:rsidRPr="005F323A">
              <w:rPr>
                <w:rFonts w:cs="Arial"/>
                <w:b/>
                <w:bCs/>
                <w:color w:val="000000"/>
                <w:sz w:val="20"/>
                <w:szCs w:val="20"/>
              </w:rPr>
              <w:t>Інше:</w:t>
            </w:r>
          </w:p>
        </w:tc>
        <w:tc>
          <w:tcPr>
            <w:tcW w:w="6521" w:type="dxa"/>
            <w:gridSpan w:val="4"/>
          </w:tcPr>
          <w:p w:rsidR="005F323A" w:rsidRPr="00D86483" w:rsidRDefault="00845B89" w:rsidP="003E0F3C">
            <w:pPr>
              <w:rPr>
                <w:rFonts w:cs="Arial"/>
                <w:color w:val="000000"/>
                <w:sz w:val="20"/>
                <w:szCs w:val="20"/>
                <w:lang w:eastAsia="it-IT"/>
              </w:rPr>
            </w:pPr>
            <w:r>
              <w:rPr>
                <w:rFonts w:cs="Arial"/>
                <w:color w:val="000000"/>
                <w:sz w:val="20"/>
                <w:szCs w:val="20"/>
                <w:lang w:eastAsia="it-IT"/>
              </w:rPr>
              <w:t>-</w:t>
            </w:r>
          </w:p>
        </w:tc>
      </w:tr>
    </w:tbl>
    <w:p w:rsidR="00B05E09" w:rsidRDefault="00B05E09" w:rsidP="00EA1D47">
      <w:pPr>
        <w:tabs>
          <w:tab w:val="left" w:pos="7020"/>
        </w:tabs>
        <w:rPr>
          <w:rFonts w:cs="Arial"/>
          <w:szCs w:val="22"/>
        </w:rPr>
      </w:pPr>
    </w:p>
    <w:p w:rsidR="00B05E09" w:rsidRDefault="00B05E09" w:rsidP="00EA1D47">
      <w:pPr>
        <w:tabs>
          <w:tab w:val="left" w:pos="7020"/>
        </w:tabs>
        <w:rPr>
          <w:rFonts w:cs="Arial"/>
          <w:szCs w:val="22"/>
        </w:rPr>
      </w:pPr>
    </w:p>
    <w:tbl>
      <w:tblPr>
        <w:tblStyle w:val="a4"/>
        <w:tblW w:w="9498" w:type="dxa"/>
        <w:tblInd w:w="624" w:type="dxa"/>
        <w:tblLayout w:type="fixed"/>
        <w:tblLook w:val="04A0"/>
      </w:tblPr>
      <w:tblGrid>
        <w:gridCol w:w="2977"/>
        <w:gridCol w:w="1418"/>
        <w:gridCol w:w="1417"/>
        <w:gridCol w:w="1701"/>
        <w:gridCol w:w="1985"/>
      </w:tblGrid>
      <w:tr w:rsidR="003E0F3C" w:rsidRPr="008E400C" w:rsidTr="0083221E">
        <w:tc>
          <w:tcPr>
            <w:tcW w:w="2977" w:type="dxa"/>
          </w:tcPr>
          <w:p w:rsidR="003E0F3C" w:rsidRPr="00D86483" w:rsidRDefault="003E0F3C" w:rsidP="003E0F3C">
            <w:pPr>
              <w:snapToGrid w:val="0"/>
              <w:spacing w:before="40" w:after="40"/>
              <w:rPr>
                <w:rFonts w:cs="Arial"/>
                <w:b/>
                <w:bCs/>
                <w:sz w:val="20"/>
                <w:szCs w:val="20"/>
              </w:rPr>
            </w:pPr>
            <w:r w:rsidRPr="00D86483">
              <w:rPr>
                <w:rFonts w:cs="Arial"/>
                <w:b/>
                <w:bCs/>
                <w:sz w:val="20"/>
                <w:szCs w:val="20"/>
              </w:rPr>
              <w:t>Стратегічна ціль</w:t>
            </w:r>
          </w:p>
        </w:tc>
        <w:tc>
          <w:tcPr>
            <w:tcW w:w="6521" w:type="dxa"/>
            <w:gridSpan w:val="4"/>
          </w:tcPr>
          <w:p w:rsidR="003E0F3C" w:rsidRPr="008E400C" w:rsidRDefault="003E0F3C" w:rsidP="008E46A3">
            <w:pPr>
              <w:jc w:val="both"/>
              <w:rPr>
                <w:rFonts w:cs="Arial"/>
                <w:sz w:val="20"/>
                <w:szCs w:val="20"/>
              </w:rPr>
            </w:pPr>
            <w:r w:rsidRPr="008E400C">
              <w:rPr>
                <w:rFonts w:cs="Arial"/>
                <w:bCs/>
                <w:color w:val="000000"/>
                <w:sz w:val="20"/>
                <w:szCs w:val="20"/>
              </w:rPr>
              <w:t>С</w:t>
            </w:r>
            <w:r>
              <w:rPr>
                <w:rFonts w:cs="Arial"/>
                <w:bCs/>
                <w:color w:val="000000"/>
                <w:sz w:val="20"/>
                <w:szCs w:val="20"/>
              </w:rPr>
              <w:t>.</w:t>
            </w:r>
            <w:r w:rsidRPr="008E400C">
              <w:rPr>
                <w:rFonts w:cs="Arial"/>
                <w:bCs/>
                <w:color w:val="000000"/>
                <w:sz w:val="20"/>
                <w:szCs w:val="20"/>
              </w:rPr>
              <w:t>2. Інклюзивний здоров’я зберігаючий простір та спосіб життя</w:t>
            </w:r>
          </w:p>
        </w:tc>
      </w:tr>
      <w:tr w:rsidR="003E0F3C" w:rsidRPr="005233B1" w:rsidTr="0083221E">
        <w:tc>
          <w:tcPr>
            <w:tcW w:w="2977" w:type="dxa"/>
          </w:tcPr>
          <w:p w:rsidR="003E0F3C" w:rsidRPr="00D86483" w:rsidRDefault="003E0F3C" w:rsidP="003E0F3C">
            <w:pPr>
              <w:rPr>
                <w:rFonts w:cs="Arial"/>
                <w:b/>
                <w:sz w:val="20"/>
                <w:szCs w:val="20"/>
                <w:lang w:eastAsia="it-IT"/>
              </w:rPr>
            </w:pPr>
            <w:r w:rsidRPr="00D86483">
              <w:rPr>
                <w:rFonts w:cs="Arial"/>
                <w:b/>
                <w:bCs/>
                <w:sz w:val="20"/>
                <w:szCs w:val="20"/>
              </w:rPr>
              <w:t>Оперативна ціль/</w:t>
            </w:r>
            <w:r w:rsidRPr="00D86483">
              <w:rPr>
                <w:rFonts w:cs="Arial"/>
                <w:b/>
                <w:sz w:val="20"/>
                <w:szCs w:val="20"/>
                <w:lang w:eastAsia="it-IT"/>
              </w:rPr>
              <w:t xml:space="preserve">завдання Стратегії, якому </w:t>
            </w:r>
            <w:r w:rsidR="00617539">
              <w:rPr>
                <w:rFonts w:cs="Arial"/>
                <w:b/>
                <w:sz w:val="20"/>
                <w:szCs w:val="20"/>
                <w:lang w:eastAsia="it-IT"/>
              </w:rPr>
              <w:t xml:space="preserve">       </w:t>
            </w:r>
            <w:r w:rsidRPr="00D86483">
              <w:rPr>
                <w:rFonts w:cs="Arial"/>
                <w:b/>
                <w:sz w:val="20"/>
                <w:szCs w:val="20"/>
                <w:lang w:eastAsia="it-IT"/>
              </w:rPr>
              <w:t>відпов</w:t>
            </w:r>
            <w:r w:rsidR="00BD0F29">
              <w:rPr>
                <w:rFonts w:cs="Arial"/>
                <w:b/>
                <w:sz w:val="20"/>
                <w:szCs w:val="20"/>
                <w:lang w:eastAsia="it-IT"/>
              </w:rPr>
              <w:t>ідає проє</w:t>
            </w:r>
            <w:r w:rsidRPr="00D86483">
              <w:rPr>
                <w:rFonts w:cs="Arial"/>
                <w:b/>
                <w:sz w:val="20"/>
                <w:szCs w:val="20"/>
                <w:lang w:eastAsia="it-IT"/>
              </w:rPr>
              <w:t>кт:</w:t>
            </w:r>
          </w:p>
        </w:tc>
        <w:tc>
          <w:tcPr>
            <w:tcW w:w="6521" w:type="dxa"/>
            <w:gridSpan w:val="4"/>
          </w:tcPr>
          <w:p w:rsidR="003E0F3C" w:rsidRPr="005233B1" w:rsidRDefault="003E0F3C" w:rsidP="008E46A3">
            <w:pPr>
              <w:pBdr>
                <w:left w:val="single" w:sz="18" w:space="4" w:color="auto"/>
              </w:pBdr>
              <w:jc w:val="both"/>
              <w:rPr>
                <w:rFonts w:cs="Arial"/>
                <w:sz w:val="20"/>
                <w:szCs w:val="20"/>
                <w:lang w:eastAsia="it-IT"/>
              </w:rPr>
            </w:pPr>
            <w:r w:rsidRPr="00C43E97">
              <w:rPr>
                <w:rFonts w:cs="Arial"/>
                <w:sz w:val="20"/>
                <w:szCs w:val="20"/>
                <w:lang w:eastAsia="it-IT"/>
              </w:rPr>
              <w:t>С</w:t>
            </w:r>
            <w:r>
              <w:rPr>
                <w:rFonts w:cs="Arial"/>
                <w:sz w:val="20"/>
                <w:szCs w:val="20"/>
                <w:lang w:eastAsia="it-IT"/>
              </w:rPr>
              <w:t>.</w:t>
            </w:r>
            <w:r w:rsidRPr="00C43E97">
              <w:rPr>
                <w:rFonts w:cs="Arial"/>
                <w:sz w:val="20"/>
                <w:szCs w:val="20"/>
                <w:lang w:eastAsia="it-IT"/>
              </w:rPr>
              <w:t xml:space="preserve">2.1. Створення ефективної мережі надання </w:t>
            </w:r>
            <w:r w:rsidR="00327733">
              <w:rPr>
                <w:rFonts w:cs="Arial"/>
                <w:sz w:val="20"/>
                <w:szCs w:val="20"/>
                <w:lang w:eastAsia="it-IT"/>
              </w:rPr>
              <w:t>первинної медичної допомоги</w:t>
            </w:r>
            <w:r w:rsidRPr="00C43E97">
              <w:rPr>
                <w:rFonts w:cs="Arial"/>
                <w:sz w:val="20"/>
                <w:szCs w:val="20"/>
                <w:lang w:eastAsia="it-IT"/>
              </w:rPr>
              <w:t xml:space="preserve">, громадське </w:t>
            </w:r>
            <w:r w:rsidR="00BD0F29" w:rsidRPr="00C43E97">
              <w:rPr>
                <w:rFonts w:cs="Arial"/>
                <w:sz w:val="20"/>
                <w:szCs w:val="20"/>
                <w:lang w:eastAsia="it-IT"/>
              </w:rPr>
              <w:t>здоров’я</w:t>
            </w:r>
          </w:p>
        </w:tc>
      </w:tr>
      <w:tr w:rsidR="003E0F3C" w:rsidRPr="005233B1" w:rsidTr="0083221E">
        <w:tc>
          <w:tcPr>
            <w:tcW w:w="2977" w:type="dxa"/>
            <w:hideMark/>
          </w:tcPr>
          <w:p w:rsidR="003E0F3C" w:rsidRPr="003E0F3C" w:rsidRDefault="00BD0F29" w:rsidP="003E0F3C">
            <w:pPr>
              <w:rPr>
                <w:rFonts w:cs="Arial"/>
                <w:b/>
                <w:bCs/>
                <w:color w:val="000000"/>
                <w:sz w:val="20"/>
                <w:szCs w:val="20"/>
              </w:rPr>
            </w:pPr>
            <w:r>
              <w:rPr>
                <w:rFonts w:cs="Arial"/>
                <w:b/>
                <w:bCs/>
                <w:color w:val="000000"/>
                <w:sz w:val="20"/>
                <w:szCs w:val="20"/>
              </w:rPr>
              <w:t>Назва проє</w:t>
            </w:r>
            <w:r w:rsidR="003E0F3C" w:rsidRPr="003E0F3C">
              <w:rPr>
                <w:rFonts w:cs="Arial"/>
                <w:b/>
                <w:bCs/>
                <w:color w:val="000000"/>
                <w:sz w:val="20"/>
                <w:szCs w:val="20"/>
              </w:rPr>
              <w:t>кту:</w:t>
            </w:r>
          </w:p>
        </w:tc>
        <w:tc>
          <w:tcPr>
            <w:tcW w:w="6521" w:type="dxa"/>
            <w:gridSpan w:val="4"/>
          </w:tcPr>
          <w:p w:rsidR="003E0F3C" w:rsidRPr="00462BF0" w:rsidRDefault="003E0F3C" w:rsidP="008E46A3">
            <w:pPr>
              <w:jc w:val="both"/>
              <w:rPr>
                <w:rFonts w:cs="Arial"/>
                <w:b/>
                <w:bCs/>
                <w:sz w:val="20"/>
                <w:szCs w:val="20"/>
                <w:lang w:eastAsia="it-IT"/>
              </w:rPr>
            </w:pPr>
            <w:r w:rsidRPr="00462BF0">
              <w:rPr>
                <w:rFonts w:cs="Arial"/>
                <w:b/>
                <w:bCs/>
                <w:sz w:val="20"/>
                <w:szCs w:val="20"/>
                <w:lang w:eastAsia="it-IT"/>
              </w:rPr>
              <w:t>Розвиток клієнтського сервісу в медичних установах громади, орієнтованого на потреби пацієнта</w:t>
            </w:r>
          </w:p>
        </w:tc>
      </w:tr>
      <w:tr w:rsidR="003E0F3C" w:rsidRPr="005233B1" w:rsidTr="0083221E">
        <w:tc>
          <w:tcPr>
            <w:tcW w:w="2977" w:type="dxa"/>
            <w:hideMark/>
          </w:tcPr>
          <w:p w:rsidR="003E0F3C" w:rsidRPr="00D86483" w:rsidRDefault="003E0F3C" w:rsidP="00BD0F29">
            <w:pPr>
              <w:rPr>
                <w:rFonts w:cs="Arial"/>
                <w:b/>
                <w:bCs/>
                <w:color w:val="000000"/>
                <w:sz w:val="20"/>
                <w:szCs w:val="20"/>
              </w:rPr>
            </w:pPr>
            <w:r w:rsidRPr="00D86483">
              <w:rPr>
                <w:rFonts w:cs="Arial"/>
                <w:b/>
                <w:bCs/>
                <w:color w:val="000000"/>
                <w:sz w:val="20"/>
                <w:szCs w:val="20"/>
              </w:rPr>
              <w:t>Цілі про</w:t>
            </w:r>
            <w:r w:rsidR="00BD0F29">
              <w:rPr>
                <w:rFonts w:cs="Arial"/>
                <w:b/>
                <w:bCs/>
                <w:color w:val="000000"/>
                <w:sz w:val="20"/>
                <w:szCs w:val="20"/>
              </w:rPr>
              <w:t>є</w:t>
            </w:r>
            <w:r w:rsidRPr="00D86483">
              <w:rPr>
                <w:rFonts w:cs="Arial"/>
                <w:b/>
                <w:bCs/>
                <w:color w:val="000000"/>
                <w:sz w:val="20"/>
                <w:szCs w:val="20"/>
              </w:rPr>
              <w:t>кту:</w:t>
            </w:r>
          </w:p>
        </w:tc>
        <w:tc>
          <w:tcPr>
            <w:tcW w:w="6521" w:type="dxa"/>
            <w:gridSpan w:val="4"/>
          </w:tcPr>
          <w:p w:rsidR="003E0F3C" w:rsidRPr="009002CC" w:rsidRDefault="00DC28ED" w:rsidP="008E46A3">
            <w:pPr>
              <w:jc w:val="both"/>
              <w:rPr>
                <w:rFonts w:cs="Arial"/>
                <w:sz w:val="20"/>
                <w:szCs w:val="20"/>
                <w:lang w:eastAsia="it-IT"/>
              </w:rPr>
            </w:pPr>
            <w:r>
              <w:rPr>
                <w:rFonts w:cs="Arial"/>
                <w:sz w:val="20"/>
                <w:szCs w:val="20"/>
                <w:lang w:eastAsia="it-IT"/>
              </w:rPr>
              <w:t>Р</w:t>
            </w:r>
            <w:r w:rsidR="003E0F3C">
              <w:rPr>
                <w:rFonts w:cs="Arial"/>
                <w:sz w:val="20"/>
                <w:szCs w:val="20"/>
                <w:lang w:eastAsia="it-IT"/>
              </w:rPr>
              <w:t>озвиток якісного</w:t>
            </w:r>
            <w:r w:rsidR="003E0F3C" w:rsidRPr="009002CC">
              <w:rPr>
                <w:rFonts w:cs="Arial"/>
                <w:sz w:val="20"/>
                <w:szCs w:val="20"/>
                <w:lang w:eastAsia="it-IT"/>
              </w:rPr>
              <w:t xml:space="preserve"> сервіс</w:t>
            </w:r>
            <w:r>
              <w:rPr>
                <w:rFonts w:cs="Arial"/>
                <w:sz w:val="20"/>
                <w:szCs w:val="20"/>
                <w:lang w:eastAsia="it-IT"/>
              </w:rPr>
              <w:t xml:space="preserve">у </w:t>
            </w:r>
            <w:r w:rsidR="003E0F3C">
              <w:rPr>
                <w:rFonts w:cs="Arial"/>
                <w:sz w:val="20"/>
                <w:szCs w:val="20"/>
                <w:lang w:eastAsia="it-IT"/>
              </w:rPr>
              <w:t>шляхом  концентрації</w:t>
            </w:r>
            <w:r w:rsidR="003E0F3C" w:rsidRPr="009002CC">
              <w:rPr>
                <w:rFonts w:cs="Arial"/>
                <w:sz w:val="20"/>
                <w:szCs w:val="20"/>
                <w:lang w:eastAsia="it-IT"/>
              </w:rPr>
              <w:t xml:space="preserve"> всіх ресурсів </w:t>
            </w:r>
            <w:r w:rsidR="003E0F3C">
              <w:rPr>
                <w:rFonts w:cs="Arial"/>
                <w:sz w:val="20"/>
                <w:szCs w:val="20"/>
                <w:lang w:eastAsia="it-IT"/>
              </w:rPr>
              <w:t>і співробітників центру ПМ</w:t>
            </w:r>
            <w:r>
              <w:rPr>
                <w:rFonts w:cs="Arial"/>
                <w:sz w:val="20"/>
                <w:szCs w:val="20"/>
                <w:lang w:eastAsia="it-IT"/>
              </w:rPr>
              <w:t xml:space="preserve">Д для </w:t>
            </w:r>
            <w:r w:rsidR="003E0F3C" w:rsidRPr="009002CC">
              <w:rPr>
                <w:rFonts w:cs="Arial"/>
                <w:sz w:val="20"/>
                <w:szCs w:val="20"/>
                <w:lang w:eastAsia="it-IT"/>
              </w:rPr>
              <w:t>задоволенн</w:t>
            </w:r>
            <w:r>
              <w:rPr>
                <w:rFonts w:cs="Arial"/>
                <w:sz w:val="20"/>
                <w:szCs w:val="20"/>
                <w:lang w:eastAsia="it-IT"/>
              </w:rPr>
              <w:t>я</w:t>
            </w:r>
            <w:r w:rsidR="003E0F3C" w:rsidRPr="009002CC">
              <w:rPr>
                <w:rFonts w:cs="Arial"/>
                <w:sz w:val="20"/>
                <w:szCs w:val="20"/>
                <w:lang w:eastAsia="it-IT"/>
              </w:rPr>
              <w:t xml:space="preserve"> клієнтів. Саме всіх співробітників, а не тільки тих, які безпосередньо спілкуються з </w:t>
            </w:r>
            <w:r w:rsidR="003E0F3C">
              <w:rPr>
                <w:rFonts w:cs="Arial"/>
                <w:sz w:val="20"/>
                <w:szCs w:val="20"/>
                <w:lang w:eastAsia="it-IT"/>
              </w:rPr>
              <w:t>пацієнтом /</w:t>
            </w:r>
            <w:r w:rsidR="003E0F3C" w:rsidRPr="009002CC">
              <w:rPr>
                <w:rFonts w:cs="Arial"/>
                <w:sz w:val="20"/>
                <w:szCs w:val="20"/>
                <w:lang w:eastAsia="it-IT"/>
              </w:rPr>
              <w:t xml:space="preserve">клієнтом - особисто, по телефону або через Інтернет. </w:t>
            </w:r>
          </w:p>
          <w:p w:rsidR="003E0F3C" w:rsidRPr="005233B1" w:rsidRDefault="003E0F3C" w:rsidP="008E46A3">
            <w:pPr>
              <w:jc w:val="both"/>
              <w:rPr>
                <w:rFonts w:cs="Arial"/>
                <w:sz w:val="20"/>
                <w:szCs w:val="20"/>
                <w:lang w:eastAsia="it-IT"/>
              </w:rPr>
            </w:pPr>
            <w:r>
              <w:rPr>
                <w:rFonts w:cs="Arial"/>
                <w:sz w:val="20"/>
                <w:szCs w:val="20"/>
                <w:lang w:eastAsia="it-IT"/>
              </w:rPr>
              <w:t>Впровадити  е</w:t>
            </w:r>
            <w:r w:rsidRPr="009002CC">
              <w:rPr>
                <w:rFonts w:cs="Arial"/>
                <w:sz w:val="20"/>
                <w:szCs w:val="20"/>
                <w:lang w:eastAsia="it-IT"/>
              </w:rPr>
              <w:t>лемен</w:t>
            </w:r>
            <w:r>
              <w:rPr>
                <w:rFonts w:cs="Arial"/>
                <w:sz w:val="20"/>
                <w:szCs w:val="20"/>
                <w:lang w:eastAsia="it-IT"/>
              </w:rPr>
              <w:t xml:space="preserve">т обслуговування </w:t>
            </w:r>
            <w:r w:rsidRPr="009002CC">
              <w:rPr>
                <w:rFonts w:cs="Arial"/>
                <w:sz w:val="20"/>
                <w:szCs w:val="20"/>
                <w:lang w:eastAsia="it-IT"/>
              </w:rPr>
              <w:t>у всьому, що робить</w:t>
            </w:r>
            <w:r>
              <w:rPr>
                <w:rFonts w:cs="Arial"/>
                <w:sz w:val="20"/>
                <w:szCs w:val="20"/>
                <w:lang w:eastAsia="it-IT"/>
              </w:rPr>
              <w:t xml:space="preserve"> кожен співробітник у центрі ПМ</w:t>
            </w:r>
            <w:r w:rsidRPr="009002CC">
              <w:rPr>
                <w:rFonts w:cs="Arial"/>
                <w:sz w:val="20"/>
                <w:szCs w:val="20"/>
                <w:lang w:eastAsia="it-IT"/>
              </w:rPr>
              <w:t>Д, тому що в результаті будь-яка діяльність впливає на реальне  сприйн</w:t>
            </w:r>
            <w:r>
              <w:rPr>
                <w:rFonts w:cs="Arial"/>
                <w:sz w:val="20"/>
                <w:szCs w:val="20"/>
                <w:lang w:eastAsia="it-IT"/>
              </w:rPr>
              <w:t>я</w:t>
            </w:r>
            <w:r w:rsidR="00244145">
              <w:rPr>
                <w:rFonts w:cs="Arial"/>
                <w:sz w:val="20"/>
                <w:szCs w:val="20"/>
                <w:lang w:eastAsia="it-IT"/>
              </w:rPr>
              <w:t>ття  яко</w:t>
            </w:r>
            <w:r>
              <w:rPr>
                <w:rFonts w:cs="Arial"/>
                <w:sz w:val="20"/>
                <w:szCs w:val="20"/>
                <w:lang w:eastAsia="it-IT"/>
              </w:rPr>
              <w:t xml:space="preserve">сті послуги, отриманої </w:t>
            </w:r>
            <w:r w:rsidRPr="009002CC">
              <w:rPr>
                <w:rFonts w:cs="Arial"/>
                <w:sz w:val="20"/>
                <w:szCs w:val="20"/>
                <w:lang w:eastAsia="it-IT"/>
              </w:rPr>
              <w:t>клієнтом</w:t>
            </w:r>
            <w:r>
              <w:rPr>
                <w:rFonts w:cs="Arial"/>
                <w:sz w:val="20"/>
                <w:szCs w:val="20"/>
                <w:lang w:eastAsia="it-IT"/>
              </w:rPr>
              <w:t>/пацієнтом</w:t>
            </w:r>
            <w:r w:rsidRPr="009002CC">
              <w:rPr>
                <w:rFonts w:cs="Arial"/>
                <w:sz w:val="20"/>
                <w:szCs w:val="20"/>
                <w:lang w:eastAsia="it-IT"/>
              </w:rPr>
              <w:t>.</w:t>
            </w:r>
          </w:p>
        </w:tc>
      </w:tr>
      <w:tr w:rsidR="003E0F3C" w:rsidRPr="005233B1" w:rsidTr="0083221E">
        <w:tc>
          <w:tcPr>
            <w:tcW w:w="2977" w:type="dxa"/>
            <w:hideMark/>
          </w:tcPr>
          <w:p w:rsidR="003E0F3C" w:rsidRPr="00D86483" w:rsidRDefault="00BD0F29" w:rsidP="003E0F3C">
            <w:pPr>
              <w:autoSpaceDE w:val="0"/>
              <w:autoSpaceDN w:val="0"/>
              <w:adjustRightInd w:val="0"/>
              <w:rPr>
                <w:rFonts w:cs="Arial"/>
                <w:b/>
                <w:color w:val="000000"/>
                <w:sz w:val="20"/>
                <w:szCs w:val="20"/>
              </w:rPr>
            </w:pPr>
            <w:r>
              <w:rPr>
                <w:rFonts w:cs="Arial"/>
                <w:b/>
                <w:color w:val="000000"/>
                <w:sz w:val="20"/>
                <w:szCs w:val="20"/>
              </w:rPr>
              <w:t>Територія впливу проє</w:t>
            </w:r>
            <w:r w:rsidR="003E0F3C" w:rsidRPr="00D86483">
              <w:rPr>
                <w:rFonts w:cs="Arial"/>
                <w:b/>
                <w:color w:val="000000"/>
                <w:sz w:val="20"/>
                <w:szCs w:val="20"/>
              </w:rPr>
              <w:t>кту:</w:t>
            </w:r>
          </w:p>
        </w:tc>
        <w:tc>
          <w:tcPr>
            <w:tcW w:w="6521" w:type="dxa"/>
            <w:gridSpan w:val="4"/>
          </w:tcPr>
          <w:p w:rsidR="003E0F3C" w:rsidRPr="005233B1" w:rsidRDefault="009021EB" w:rsidP="008E46A3">
            <w:pPr>
              <w:jc w:val="both"/>
              <w:rPr>
                <w:rFonts w:cs="Arial"/>
                <w:sz w:val="20"/>
                <w:szCs w:val="20"/>
                <w:lang w:eastAsia="it-IT"/>
              </w:rPr>
            </w:pPr>
            <w:r>
              <w:rPr>
                <w:rFonts w:cs="Arial"/>
                <w:sz w:val="20"/>
                <w:szCs w:val="20"/>
                <w:lang w:eastAsia="it-IT"/>
              </w:rPr>
              <w:t>Бахмутська</w:t>
            </w:r>
            <w:r w:rsidRPr="00775E11">
              <w:rPr>
                <w:rFonts w:cs="Arial"/>
                <w:sz w:val="20"/>
                <w:szCs w:val="20"/>
                <w:lang w:eastAsia="it-IT"/>
              </w:rPr>
              <w:t xml:space="preserve"> </w:t>
            </w:r>
            <w:r>
              <w:rPr>
                <w:rFonts w:cs="Arial"/>
                <w:sz w:val="20"/>
                <w:szCs w:val="20"/>
                <w:lang w:eastAsia="it-IT"/>
              </w:rPr>
              <w:t>міська об’єднана територіальна громада</w:t>
            </w:r>
          </w:p>
        </w:tc>
      </w:tr>
      <w:tr w:rsidR="003E0F3C" w:rsidRPr="005233B1" w:rsidTr="0083221E">
        <w:tc>
          <w:tcPr>
            <w:tcW w:w="2977" w:type="dxa"/>
            <w:hideMark/>
          </w:tcPr>
          <w:p w:rsidR="003E0F3C" w:rsidRPr="00D86483" w:rsidRDefault="003E0F3C" w:rsidP="003E0F3C">
            <w:pPr>
              <w:autoSpaceDE w:val="0"/>
              <w:autoSpaceDN w:val="0"/>
              <w:adjustRightInd w:val="0"/>
              <w:rPr>
                <w:rFonts w:cs="Arial"/>
                <w:b/>
                <w:color w:val="000000"/>
                <w:sz w:val="20"/>
                <w:szCs w:val="20"/>
              </w:rPr>
            </w:pPr>
            <w:r w:rsidRPr="00D86483">
              <w:rPr>
                <w:rFonts w:cs="Arial"/>
                <w:b/>
                <w:color w:val="000000"/>
                <w:sz w:val="20"/>
                <w:szCs w:val="20"/>
              </w:rPr>
              <w:t>Орієнтовна кількість отримувачів вигод</w:t>
            </w:r>
          </w:p>
        </w:tc>
        <w:tc>
          <w:tcPr>
            <w:tcW w:w="6521" w:type="dxa"/>
            <w:gridSpan w:val="4"/>
          </w:tcPr>
          <w:p w:rsidR="003E0F3C" w:rsidRPr="005233B1" w:rsidRDefault="00244145" w:rsidP="008204DC">
            <w:pPr>
              <w:jc w:val="both"/>
              <w:rPr>
                <w:rFonts w:cs="Arial"/>
                <w:sz w:val="20"/>
                <w:szCs w:val="20"/>
                <w:lang w:eastAsia="it-IT"/>
              </w:rPr>
            </w:pPr>
            <w:r>
              <w:rPr>
                <w:rFonts w:cs="Arial"/>
                <w:sz w:val="20"/>
                <w:szCs w:val="20"/>
                <w:lang w:eastAsia="it-IT"/>
              </w:rPr>
              <w:t>20600</w:t>
            </w:r>
            <w:r w:rsidR="003E0F3C" w:rsidRPr="003875EC">
              <w:rPr>
                <w:rFonts w:cs="Arial"/>
                <w:sz w:val="20"/>
                <w:szCs w:val="20"/>
                <w:lang w:eastAsia="it-IT"/>
              </w:rPr>
              <w:t xml:space="preserve"> </w:t>
            </w:r>
            <w:r w:rsidR="008204DC">
              <w:rPr>
                <w:rFonts w:cs="Arial"/>
                <w:sz w:val="20"/>
                <w:szCs w:val="20"/>
                <w:lang w:eastAsia="it-IT"/>
              </w:rPr>
              <w:t>осіб</w:t>
            </w:r>
          </w:p>
        </w:tc>
      </w:tr>
      <w:tr w:rsidR="003E0F3C" w:rsidRPr="005233B1" w:rsidTr="0083221E">
        <w:tc>
          <w:tcPr>
            <w:tcW w:w="2977" w:type="dxa"/>
            <w:hideMark/>
          </w:tcPr>
          <w:p w:rsidR="003E0F3C" w:rsidRPr="00D86483" w:rsidRDefault="003E0F3C" w:rsidP="00BD0F29">
            <w:pPr>
              <w:rPr>
                <w:rFonts w:cs="Arial"/>
                <w:b/>
                <w:bCs/>
                <w:color w:val="000000"/>
                <w:sz w:val="20"/>
                <w:szCs w:val="20"/>
              </w:rPr>
            </w:pPr>
            <w:r w:rsidRPr="00D86483">
              <w:rPr>
                <w:rFonts w:cs="Arial"/>
                <w:b/>
                <w:bCs/>
                <w:color w:val="000000"/>
                <w:sz w:val="20"/>
                <w:szCs w:val="20"/>
              </w:rPr>
              <w:t>Стислий опис про</w:t>
            </w:r>
            <w:r w:rsidR="00BD0F29">
              <w:rPr>
                <w:rFonts w:cs="Arial"/>
                <w:b/>
                <w:bCs/>
                <w:color w:val="000000"/>
                <w:sz w:val="20"/>
                <w:szCs w:val="20"/>
              </w:rPr>
              <w:t>є</w:t>
            </w:r>
            <w:r w:rsidRPr="00D86483">
              <w:rPr>
                <w:rFonts w:cs="Arial"/>
                <w:b/>
                <w:bCs/>
                <w:color w:val="000000"/>
                <w:sz w:val="20"/>
                <w:szCs w:val="20"/>
              </w:rPr>
              <w:t>кту:</w:t>
            </w:r>
          </w:p>
        </w:tc>
        <w:tc>
          <w:tcPr>
            <w:tcW w:w="6521" w:type="dxa"/>
            <w:gridSpan w:val="4"/>
          </w:tcPr>
          <w:p w:rsidR="003E0F3C" w:rsidRDefault="003E0F3C" w:rsidP="008E46A3">
            <w:pPr>
              <w:jc w:val="both"/>
              <w:rPr>
                <w:rFonts w:cs="Arial"/>
                <w:sz w:val="20"/>
                <w:szCs w:val="20"/>
                <w:lang w:eastAsia="it-IT"/>
              </w:rPr>
            </w:pPr>
            <w:r w:rsidRPr="002A3635">
              <w:rPr>
                <w:rFonts w:cs="Arial"/>
                <w:sz w:val="20"/>
                <w:szCs w:val="20"/>
                <w:lang w:eastAsia="it-IT"/>
              </w:rPr>
              <w:t>Покращення сервісу надання послуг ПМД – є одною з складових медичної реформи та одним із пріорите</w:t>
            </w:r>
            <w:r>
              <w:rPr>
                <w:rFonts w:cs="Arial"/>
                <w:sz w:val="20"/>
                <w:szCs w:val="20"/>
                <w:lang w:eastAsia="it-IT"/>
              </w:rPr>
              <w:t xml:space="preserve">тний напрямків розвитку КНП </w:t>
            </w:r>
            <w:r w:rsidRPr="002A3635">
              <w:rPr>
                <w:rFonts w:cs="Arial"/>
                <w:sz w:val="20"/>
                <w:szCs w:val="20"/>
                <w:lang w:eastAsia="it-IT"/>
              </w:rPr>
              <w:t xml:space="preserve"> ПМД</w:t>
            </w:r>
            <w:r>
              <w:rPr>
                <w:rFonts w:cs="Arial"/>
                <w:sz w:val="20"/>
                <w:szCs w:val="20"/>
                <w:lang w:eastAsia="it-IT"/>
              </w:rPr>
              <w:t xml:space="preserve"> в громаді.</w:t>
            </w:r>
          </w:p>
          <w:p w:rsidR="003E0F3C" w:rsidRDefault="003E0F3C" w:rsidP="008E46A3">
            <w:pPr>
              <w:jc w:val="both"/>
              <w:rPr>
                <w:rFonts w:cs="Arial"/>
                <w:sz w:val="20"/>
                <w:szCs w:val="20"/>
                <w:lang w:eastAsia="it-IT"/>
              </w:rPr>
            </w:pPr>
            <w:r w:rsidRPr="003875EC">
              <w:rPr>
                <w:rFonts w:cs="Arial"/>
                <w:sz w:val="20"/>
                <w:szCs w:val="20"/>
                <w:lang w:eastAsia="it-IT"/>
              </w:rPr>
              <w:t>Гарне обслуговування забезпечує досвід,  який відповідає очікув</w:t>
            </w:r>
            <w:r>
              <w:rPr>
                <w:rFonts w:cs="Arial"/>
                <w:sz w:val="20"/>
                <w:szCs w:val="20"/>
                <w:lang w:eastAsia="it-IT"/>
              </w:rPr>
              <w:t xml:space="preserve">анням пацієнтів та клієнтів. </w:t>
            </w:r>
            <w:r w:rsidRPr="003875EC">
              <w:rPr>
                <w:rFonts w:cs="Arial"/>
                <w:sz w:val="20"/>
                <w:szCs w:val="20"/>
                <w:lang w:eastAsia="it-IT"/>
              </w:rPr>
              <w:t>Таким чином збільшується кількість лояльних клієнтів. Погане обслуговування може генерувати скарги та привести до втрат пацієнтів, які можуть піти до іншого сімейного лікаря,</w:t>
            </w:r>
            <w:r w:rsidR="008E46A3">
              <w:rPr>
                <w:rFonts w:cs="Arial"/>
                <w:sz w:val="20"/>
                <w:szCs w:val="20"/>
                <w:lang w:eastAsia="it-IT"/>
              </w:rPr>
              <w:t xml:space="preserve"> </w:t>
            </w:r>
            <w:r w:rsidRPr="003875EC">
              <w:rPr>
                <w:rFonts w:cs="Arial"/>
                <w:sz w:val="20"/>
                <w:szCs w:val="20"/>
                <w:lang w:eastAsia="it-IT"/>
              </w:rPr>
              <w:t>або взагалі до іншого центру ПМД.</w:t>
            </w:r>
          </w:p>
          <w:p w:rsidR="003E0F3C" w:rsidRPr="003875EC" w:rsidRDefault="00DF5F14" w:rsidP="008E46A3">
            <w:pPr>
              <w:jc w:val="both"/>
              <w:rPr>
                <w:rFonts w:cs="Arial"/>
                <w:sz w:val="20"/>
                <w:szCs w:val="20"/>
                <w:lang w:eastAsia="it-IT"/>
              </w:rPr>
            </w:pPr>
            <w:r>
              <w:rPr>
                <w:rFonts w:cs="Arial"/>
                <w:sz w:val="20"/>
                <w:szCs w:val="20"/>
                <w:lang w:eastAsia="it-IT"/>
              </w:rPr>
              <w:t>Головне завдання проє</w:t>
            </w:r>
            <w:r w:rsidR="003E0F3C">
              <w:rPr>
                <w:rFonts w:cs="Arial"/>
                <w:sz w:val="20"/>
                <w:szCs w:val="20"/>
                <w:lang w:eastAsia="it-IT"/>
              </w:rPr>
              <w:t>кту</w:t>
            </w:r>
            <w:r w:rsidR="003E0F3C" w:rsidRPr="003875EC">
              <w:rPr>
                <w:rFonts w:cs="Arial"/>
                <w:sz w:val="20"/>
                <w:szCs w:val="20"/>
                <w:lang w:eastAsia="it-IT"/>
              </w:rPr>
              <w:t>- невпинно підвищувати якість послуг. А це можливо тільки при розбудові якісної системи клієнтського сервісу.</w:t>
            </w:r>
          </w:p>
          <w:p w:rsidR="003E0F3C" w:rsidRPr="005233B1" w:rsidRDefault="003E0F3C" w:rsidP="008E46A3">
            <w:pPr>
              <w:jc w:val="both"/>
              <w:rPr>
                <w:rFonts w:cs="Arial"/>
                <w:sz w:val="20"/>
                <w:szCs w:val="20"/>
                <w:lang w:eastAsia="it-IT"/>
              </w:rPr>
            </w:pPr>
            <w:r w:rsidRPr="003875EC">
              <w:rPr>
                <w:rFonts w:cs="Arial"/>
                <w:sz w:val="20"/>
                <w:szCs w:val="20"/>
                <w:lang w:eastAsia="it-IT"/>
              </w:rPr>
              <w:t>Якщо в центрі ПМД починають приділяти якості обслуговуванн</w:t>
            </w:r>
            <w:r w:rsidR="00DF5F14">
              <w:rPr>
                <w:rFonts w:cs="Arial"/>
                <w:sz w:val="20"/>
                <w:szCs w:val="20"/>
                <w:lang w:eastAsia="it-IT"/>
              </w:rPr>
              <w:t>я не менше уваги, ніж фінансовим розрахункам</w:t>
            </w:r>
            <w:r w:rsidRPr="003875EC">
              <w:rPr>
                <w:rFonts w:cs="Arial"/>
                <w:sz w:val="20"/>
                <w:szCs w:val="20"/>
                <w:lang w:eastAsia="it-IT"/>
              </w:rPr>
              <w:t>, це означає, що центр  на вірному шляху до створення стійкої конкурентної переваги і домінування навіть над приватними медичними закладами.</w:t>
            </w:r>
          </w:p>
        </w:tc>
      </w:tr>
      <w:tr w:rsidR="003E0F3C" w:rsidRPr="005233B1" w:rsidTr="0083221E">
        <w:tc>
          <w:tcPr>
            <w:tcW w:w="2977" w:type="dxa"/>
            <w:hideMark/>
          </w:tcPr>
          <w:p w:rsidR="003E0F3C" w:rsidRPr="00D86483" w:rsidRDefault="003E0F3C" w:rsidP="003E0F3C">
            <w:pPr>
              <w:rPr>
                <w:rFonts w:cs="Arial"/>
                <w:b/>
                <w:bCs/>
                <w:color w:val="000000"/>
                <w:sz w:val="20"/>
                <w:szCs w:val="20"/>
              </w:rPr>
            </w:pPr>
            <w:r w:rsidRPr="00D86483">
              <w:rPr>
                <w:rFonts w:cs="Arial"/>
                <w:b/>
                <w:bCs/>
                <w:color w:val="000000"/>
                <w:sz w:val="20"/>
                <w:szCs w:val="20"/>
              </w:rPr>
              <w:t>Очікувані результати:</w:t>
            </w:r>
          </w:p>
        </w:tc>
        <w:tc>
          <w:tcPr>
            <w:tcW w:w="6521" w:type="dxa"/>
            <w:gridSpan w:val="4"/>
          </w:tcPr>
          <w:p w:rsidR="0078046B" w:rsidRDefault="0078046B"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1.</w:t>
            </w:r>
            <w:r w:rsidR="008E46A3">
              <w:rPr>
                <w:rFonts w:ascii="Arial" w:hAnsi="Arial"/>
                <w:sz w:val="20"/>
                <w:szCs w:val="20"/>
                <w:lang w:eastAsia="it-IT"/>
              </w:rPr>
              <w:t xml:space="preserve"> </w:t>
            </w:r>
            <w:r w:rsidR="003E0F3C">
              <w:rPr>
                <w:rFonts w:ascii="Arial" w:hAnsi="Arial"/>
                <w:sz w:val="20"/>
                <w:szCs w:val="20"/>
                <w:lang w:eastAsia="it-IT"/>
              </w:rPr>
              <w:t>Збільшення рівня задоволеності клієнтів та пацієнтів.</w:t>
            </w:r>
          </w:p>
          <w:p w:rsidR="0078046B" w:rsidRDefault="0078046B"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 xml:space="preserve">2. </w:t>
            </w:r>
            <w:r w:rsidR="003E0F3C" w:rsidRPr="003875EC">
              <w:rPr>
                <w:rFonts w:ascii="Arial" w:hAnsi="Arial"/>
                <w:sz w:val="20"/>
                <w:szCs w:val="20"/>
                <w:lang w:eastAsia="it-IT"/>
              </w:rPr>
              <w:t>Помітне поліпшення якості обслуговування. Сервіс поліпшується настільки, що клієнти помічають це і, як на</w:t>
            </w:r>
            <w:r w:rsidR="003E0F3C">
              <w:rPr>
                <w:rFonts w:ascii="Arial" w:hAnsi="Arial"/>
                <w:sz w:val="20"/>
                <w:szCs w:val="20"/>
                <w:lang w:eastAsia="it-IT"/>
              </w:rPr>
              <w:t>слідок, вважають, що рівень  якості</w:t>
            </w:r>
            <w:r w:rsidR="003E0F3C" w:rsidRPr="003875EC">
              <w:rPr>
                <w:rFonts w:ascii="Arial" w:hAnsi="Arial"/>
                <w:sz w:val="20"/>
                <w:szCs w:val="20"/>
                <w:lang w:eastAsia="it-IT"/>
              </w:rPr>
              <w:t xml:space="preserve"> надання медичних послуг також пок</w:t>
            </w:r>
            <w:r w:rsidR="003E0F3C">
              <w:rPr>
                <w:rFonts w:ascii="Arial" w:hAnsi="Arial"/>
                <w:sz w:val="20"/>
                <w:szCs w:val="20"/>
                <w:lang w:eastAsia="it-IT"/>
              </w:rPr>
              <w:t>ращився.</w:t>
            </w:r>
          </w:p>
          <w:p w:rsidR="003E0F3C" w:rsidRPr="005233B1" w:rsidRDefault="0078046B"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 xml:space="preserve">3. </w:t>
            </w:r>
            <w:r w:rsidR="003E0F3C">
              <w:rPr>
                <w:rFonts w:ascii="Arial" w:hAnsi="Arial"/>
                <w:sz w:val="20"/>
                <w:szCs w:val="20"/>
                <w:lang w:eastAsia="it-IT"/>
              </w:rPr>
              <w:t>Зменшився рівень скарг від клієнтів та пацієнтів.</w:t>
            </w:r>
          </w:p>
        </w:tc>
      </w:tr>
      <w:tr w:rsidR="003E0F3C" w:rsidRPr="005233B1" w:rsidTr="0083221E">
        <w:tc>
          <w:tcPr>
            <w:tcW w:w="2977" w:type="dxa"/>
            <w:hideMark/>
          </w:tcPr>
          <w:p w:rsidR="003E0F3C" w:rsidRPr="00D86483" w:rsidRDefault="00BD0F29" w:rsidP="003E0F3C">
            <w:pPr>
              <w:rPr>
                <w:rFonts w:cs="Arial"/>
                <w:b/>
                <w:bCs/>
                <w:color w:val="000000"/>
                <w:sz w:val="20"/>
                <w:szCs w:val="20"/>
              </w:rPr>
            </w:pPr>
            <w:r>
              <w:rPr>
                <w:rFonts w:cs="Arial"/>
                <w:b/>
                <w:bCs/>
                <w:color w:val="000000"/>
                <w:sz w:val="20"/>
                <w:szCs w:val="20"/>
              </w:rPr>
              <w:t>Ключові заходи проє</w:t>
            </w:r>
            <w:r w:rsidR="003E0F3C" w:rsidRPr="00D86483">
              <w:rPr>
                <w:rFonts w:cs="Arial"/>
                <w:b/>
                <w:bCs/>
                <w:color w:val="000000"/>
                <w:sz w:val="20"/>
                <w:szCs w:val="20"/>
              </w:rPr>
              <w:t>кту:</w:t>
            </w:r>
          </w:p>
        </w:tc>
        <w:tc>
          <w:tcPr>
            <w:tcW w:w="6521" w:type="dxa"/>
            <w:gridSpan w:val="4"/>
          </w:tcPr>
          <w:p w:rsidR="0078046B" w:rsidRDefault="003E0F3C" w:rsidP="004B475A">
            <w:pPr>
              <w:pStyle w:val="18"/>
              <w:numPr>
                <w:ilvl w:val="0"/>
                <w:numId w:val="65"/>
              </w:numPr>
              <w:tabs>
                <w:tab w:val="left" w:pos="208"/>
              </w:tabs>
              <w:suppressAutoHyphens/>
              <w:spacing w:after="0" w:line="240" w:lineRule="auto"/>
              <w:ind w:left="0" w:firstLine="0"/>
              <w:contextualSpacing w:val="0"/>
              <w:jc w:val="both"/>
              <w:rPr>
                <w:rFonts w:ascii="Arial" w:hAnsi="Arial"/>
                <w:sz w:val="20"/>
                <w:szCs w:val="20"/>
                <w:lang w:eastAsia="it-IT"/>
              </w:rPr>
            </w:pPr>
            <w:r>
              <w:rPr>
                <w:rFonts w:ascii="Arial" w:hAnsi="Arial"/>
                <w:sz w:val="20"/>
                <w:szCs w:val="20"/>
                <w:lang w:eastAsia="it-IT"/>
              </w:rPr>
              <w:t>Впровадження стандартів клієнтського сервісу в КНП ПМД.</w:t>
            </w:r>
          </w:p>
          <w:p w:rsidR="003E0F3C" w:rsidRPr="0078046B" w:rsidRDefault="003E0F3C" w:rsidP="004B475A">
            <w:pPr>
              <w:pStyle w:val="18"/>
              <w:numPr>
                <w:ilvl w:val="0"/>
                <w:numId w:val="65"/>
              </w:numPr>
              <w:tabs>
                <w:tab w:val="left" w:pos="208"/>
              </w:tabs>
              <w:suppressAutoHyphens/>
              <w:spacing w:after="0" w:line="240" w:lineRule="auto"/>
              <w:ind w:left="0" w:firstLine="0"/>
              <w:contextualSpacing w:val="0"/>
              <w:jc w:val="both"/>
              <w:rPr>
                <w:rFonts w:ascii="Arial" w:hAnsi="Arial"/>
                <w:sz w:val="20"/>
                <w:szCs w:val="20"/>
                <w:lang w:eastAsia="it-IT"/>
              </w:rPr>
            </w:pPr>
            <w:r w:rsidRPr="0078046B">
              <w:rPr>
                <w:rFonts w:ascii="Arial" w:hAnsi="Arial"/>
                <w:sz w:val="20"/>
                <w:szCs w:val="20"/>
                <w:lang w:eastAsia="it-IT"/>
              </w:rPr>
              <w:t>Створення пацієнтського хабу на базі КНП «Центр первинної медичної допомоги м.Бахмута».</w:t>
            </w:r>
          </w:p>
          <w:p w:rsidR="0078046B" w:rsidRDefault="003E0F3C" w:rsidP="004B475A">
            <w:pPr>
              <w:pStyle w:val="18"/>
              <w:numPr>
                <w:ilvl w:val="0"/>
                <w:numId w:val="65"/>
              </w:numPr>
              <w:tabs>
                <w:tab w:val="left" w:pos="208"/>
              </w:tabs>
              <w:suppressAutoHyphens/>
              <w:spacing w:after="0" w:line="240" w:lineRule="auto"/>
              <w:ind w:left="0" w:firstLine="0"/>
              <w:contextualSpacing w:val="0"/>
              <w:jc w:val="both"/>
              <w:rPr>
                <w:rFonts w:ascii="Arial" w:hAnsi="Arial"/>
                <w:sz w:val="20"/>
                <w:szCs w:val="20"/>
                <w:lang w:eastAsia="it-IT"/>
              </w:rPr>
            </w:pPr>
            <w:r>
              <w:rPr>
                <w:rFonts w:ascii="Arial" w:hAnsi="Arial"/>
                <w:sz w:val="20"/>
                <w:szCs w:val="20"/>
                <w:lang w:eastAsia="it-IT"/>
              </w:rPr>
              <w:t xml:space="preserve">Впровадження  </w:t>
            </w:r>
            <w:r w:rsidRPr="003875EC">
              <w:rPr>
                <w:rFonts w:ascii="Arial" w:hAnsi="Arial"/>
                <w:sz w:val="20"/>
                <w:szCs w:val="20"/>
                <w:lang w:eastAsia="it-IT"/>
              </w:rPr>
              <w:t>IT-технології для які</w:t>
            </w:r>
            <w:r>
              <w:rPr>
                <w:rFonts w:ascii="Arial" w:hAnsi="Arial"/>
                <w:sz w:val="20"/>
                <w:szCs w:val="20"/>
                <w:lang w:eastAsia="it-IT"/>
              </w:rPr>
              <w:t>сного надання медичної послуги.</w:t>
            </w:r>
          </w:p>
          <w:p w:rsidR="003E0F3C" w:rsidRPr="0078046B" w:rsidRDefault="003E0F3C" w:rsidP="004B475A">
            <w:pPr>
              <w:pStyle w:val="18"/>
              <w:numPr>
                <w:ilvl w:val="0"/>
                <w:numId w:val="65"/>
              </w:numPr>
              <w:tabs>
                <w:tab w:val="left" w:pos="208"/>
              </w:tabs>
              <w:suppressAutoHyphens/>
              <w:spacing w:after="0" w:line="240" w:lineRule="auto"/>
              <w:ind w:left="0" w:firstLine="0"/>
              <w:contextualSpacing w:val="0"/>
              <w:jc w:val="both"/>
              <w:rPr>
                <w:rFonts w:ascii="Arial" w:hAnsi="Arial"/>
                <w:sz w:val="20"/>
                <w:szCs w:val="20"/>
                <w:lang w:eastAsia="it-IT"/>
              </w:rPr>
            </w:pPr>
            <w:r w:rsidRPr="0078046B">
              <w:rPr>
                <w:rFonts w:ascii="Arial" w:hAnsi="Arial"/>
                <w:sz w:val="20"/>
                <w:szCs w:val="20"/>
                <w:lang w:eastAsia="it-IT"/>
              </w:rPr>
              <w:t xml:space="preserve">Створення кол-центру 24/7 для консультаційно-інформаційної </w:t>
            </w:r>
            <w:r w:rsidRPr="0078046B">
              <w:rPr>
                <w:rFonts w:ascii="Arial" w:hAnsi="Arial"/>
                <w:sz w:val="20"/>
                <w:szCs w:val="20"/>
                <w:lang w:eastAsia="it-IT"/>
              </w:rPr>
              <w:lastRenderedPageBreak/>
              <w:t>підтримки пацієнтів та клієнтів.</w:t>
            </w:r>
          </w:p>
          <w:p w:rsidR="003E0F3C" w:rsidRPr="0078046B" w:rsidRDefault="003E0F3C" w:rsidP="004B475A">
            <w:pPr>
              <w:pStyle w:val="18"/>
              <w:numPr>
                <w:ilvl w:val="0"/>
                <w:numId w:val="65"/>
              </w:numPr>
              <w:tabs>
                <w:tab w:val="left" w:pos="208"/>
              </w:tabs>
              <w:suppressAutoHyphens/>
              <w:spacing w:after="0" w:line="240" w:lineRule="auto"/>
              <w:ind w:left="0" w:firstLine="0"/>
              <w:contextualSpacing w:val="0"/>
              <w:jc w:val="both"/>
              <w:rPr>
                <w:rFonts w:ascii="Arial" w:hAnsi="Arial"/>
                <w:sz w:val="20"/>
                <w:szCs w:val="20"/>
                <w:lang w:eastAsia="it-IT"/>
              </w:rPr>
            </w:pPr>
            <w:r w:rsidRPr="006812E9">
              <w:t xml:space="preserve"> </w:t>
            </w:r>
            <w:r w:rsidRPr="006812E9">
              <w:rPr>
                <w:rFonts w:ascii="Arial" w:hAnsi="Arial"/>
                <w:sz w:val="20"/>
                <w:szCs w:val="20"/>
                <w:lang w:eastAsia="it-IT"/>
              </w:rPr>
              <w:t>Оснащення  приміщень відповідно до вимог сучасності та клієнтського сервісу (дитячі  куточки, зони очікування в амбулаторіях громади)</w:t>
            </w:r>
            <w:r w:rsidR="0078046B">
              <w:rPr>
                <w:rFonts w:ascii="Arial" w:hAnsi="Arial"/>
                <w:sz w:val="20"/>
                <w:szCs w:val="20"/>
                <w:lang w:eastAsia="it-IT"/>
              </w:rPr>
              <w:t>.</w:t>
            </w:r>
          </w:p>
        </w:tc>
      </w:tr>
      <w:tr w:rsidR="003E0F3C" w:rsidRPr="00D86483" w:rsidTr="0083221E">
        <w:tc>
          <w:tcPr>
            <w:tcW w:w="2977" w:type="dxa"/>
            <w:hideMark/>
          </w:tcPr>
          <w:p w:rsidR="003E0F3C" w:rsidRPr="00D86483" w:rsidRDefault="003E0F3C" w:rsidP="003E0F3C">
            <w:pPr>
              <w:rPr>
                <w:rFonts w:cs="Arial"/>
                <w:b/>
                <w:color w:val="000000"/>
                <w:sz w:val="20"/>
                <w:szCs w:val="20"/>
              </w:rPr>
            </w:pPr>
            <w:r w:rsidRPr="00D86483">
              <w:rPr>
                <w:rFonts w:cs="Arial"/>
                <w:b/>
                <w:color w:val="000000"/>
                <w:sz w:val="20"/>
                <w:szCs w:val="20"/>
              </w:rPr>
              <w:lastRenderedPageBreak/>
              <w:t>Період здійснення:</w:t>
            </w:r>
          </w:p>
        </w:tc>
        <w:tc>
          <w:tcPr>
            <w:tcW w:w="6521" w:type="dxa"/>
            <w:gridSpan w:val="4"/>
          </w:tcPr>
          <w:p w:rsidR="003E0F3C" w:rsidRPr="00D86483" w:rsidRDefault="003E0F3C" w:rsidP="00EB34F4">
            <w:pPr>
              <w:rPr>
                <w:rFonts w:cs="Arial"/>
                <w:color w:val="000000"/>
                <w:sz w:val="20"/>
                <w:szCs w:val="20"/>
                <w:lang w:eastAsia="it-IT"/>
              </w:rPr>
            </w:pPr>
            <w:r w:rsidRPr="0078046B">
              <w:rPr>
                <w:rFonts w:cs="Arial"/>
                <w:color w:val="000000"/>
                <w:sz w:val="20"/>
                <w:szCs w:val="20"/>
                <w:lang w:eastAsia="it-IT"/>
              </w:rPr>
              <w:t>20</w:t>
            </w:r>
            <w:r w:rsidR="00EB34F4" w:rsidRPr="0078046B">
              <w:rPr>
                <w:rFonts w:cs="Arial"/>
                <w:color w:val="000000"/>
                <w:sz w:val="20"/>
                <w:szCs w:val="20"/>
                <w:lang w:eastAsia="it-IT"/>
              </w:rPr>
              <w:t>20</w:t>
            </w:r>
            <w:r>
              <w:rPr>
                <w:rFonts w:cs="Arial"/>
                <w:color w:val="000000"/>
                <w:sz w:val="20"/>
                <w:szCs w:val="20"/>
                <w:lang w:eastAsia="it-IT"/>
              </w:rPr>
              <w:t xml:space="preserve"> – 202</w:t>
            </w:r>
            <w:r w:rsidR="00EB34F4">
              <w:rPr>
                <w:rFonts w:cs="Arial"/>
                <w:color w:val="000000"/>
                <w:sz w:val="20"/>
                <w:szCs w:val="20"/>
                <w:lang w:eastAsia="it-IT"/>
              </w:rPr>
              <w:t>2</w:t>
            </w:r>
            <w:r>
              <w:rPr>
                <w:rFonts w:cs="Arial"/>
                <w:color w:val="000000"/>
                <w:sz w:val="20"/>
                <w:szCs w:val="20"/>
                <w:lang w:eastAsia="it-IT"/>
              </w:rPr>
              <w:t xml:space="preserve"> роки</w:t>
            </w:r>
          </w:p>
        </w:tc>
      </w:tr>
      <w:tr w:rsidR="003E0F3C" w:rsidRPr="00AE2BD2" w:rsidTr="0083221E">
        <w:tc>
          <w:tcPr>
            <w:tcW w:w="2977" w:type="dxa"/>
            <w:vMerge w:val="restart"/>
            <w:hideMark/>
          </w:tcPr>
          <w:p w:rsidR="003E0F3C" w:rsidRPr="00D86483" w:rsidRDefault="00BD0F29" w:rsidP="003E0F3C">
            <w:pPr>
              <w:rPr>
                <w:rFonts w:cs="Arial"/>
                <w:b/>
                <w:bCs/>
                <w:color w:val="000000"/>
                <w:sz w:val="20"/>
                <w:szCs w:val="20"/>
              </w:rPr>
            </w:pPr>
            <w:r>
              <w:rPr>
                <w:rFonts w:cs="Arial"/>
                <w:b/>
                <w:bCs/>
                <w:color w:val="000000"/>
                <w:sz w:val="20"/>
                <w:szCs w:val="20"/>
              </w:rPr>
              <w:t>Орієнтовна вартість проє</w:t>
            </w:r>
            <w:r w:rsidR="003E0F3C" w:rsidRPr="00D86483">
              <w:rPr>
                <w:rFonts w:cs="Arial"/>
                <w:b/>
                <w:bCs/>
                <w:color w:val="000000"/>
                <w:sz w:val="20"/>
                <w:szCs w:val="20"/>
              </w:rPr>
              <w:t>кту, тис. грн.</w:t>
            </w:r>
          </w:p>
        </w:tc>
        <w:tc>
          <w:tcPr>
            <w:tcW w:w="1418" w:type="dxa"/>
            <w:hideMark/>
          </w:tcPr>
          <w:p w:rsidR="003E0F3C" w:rsidRPr="00AE2BD2" w:rsidRDefault="003E0F3C" w:rsidP="00EB34F4">
            <w:pPr>
              <w:jc w:val="center"/>
              <w:rPr>
                <w:rFonts w:cs="Arial"/>
                <w:b/>
                <w:color w:val="000000"/>
                <w:sz w:val="20"/>
                <w:szCs w:val="20"/>
                <w:lang w:eastAsia="it-IT"/>
              </w:rPr>
            </w:pPr>
            <w:r w:rsidRPr="00AE2BD2">
              <w:rPr>
                <w:rFonts w:cs="Arial"/>
                <w:b/>
                <w:color w:val="000000"/>
                <w:sz w:val="20"/>
                <w:szCs w:val="20"/>
                <w:lang w:eastAsia="it-IT"/>
              </w:rPr>
              <w:t>20</w:t>
            </w:r>
            <w:r w:rsidR="00EB34F4">
              <w:rPr>
                <w:rFonts w:cs="Arial"/>
                <w:b/>
                <w:color w:val="000000"/>
                <w:sz w:val="20"/>
                <w:szCs w:val="20"/>
                <w:lang w:eastAsia="it-IT"/>
              </w:rPr>
              <w:t>20</w:t>
            </w:r>
          </w:p>
        </w:tc>
        <w:tc>
          <w:tcPr>
            <w:tcW w:w="1417" w:type="dxa"/>
            <w:hideMark/>
          </w:tcPr>
          <w:p w:rsidR="003E0F3C" w:rsidRPr="00AE2BD2" w:rsidRDefault="00EB34F4" w:rsidP="003E0F3C">
            <w:pPr>
              <w:jc w:val="center"/>
              <w:rPr>
                <w:rFonts w:cs="Arial"/>
                <w:b/>
                <w:color w:val="000000"/>
                <w:sz w:val="20"/>
                <w:szCs w:val="20"/>
                <w:lang w:eastAsia="it-IT"/>
              </w:rPr>
            </w:pPr>
            <w:r>
              <w:rPr>
                <w:rFonts w:cs="Arial"/>
                <w:b/>
                <w:color w:val="000000"/>
                <w:sz w:val="20"/>
                <w:szCs w:val="20"/>
                <w:lang w:eastAsia="it-IT"/>
              </w:rPr>
              <w:t>2021</w:t>
            </w:r>
          </w:p>
        </w:tc>
        <w:tc>
          <w:tcPr>
            <w:tcW w:w="1701" w:type="dxa"/>
            <w:hideMark/>
          </w:tcPr>
          <w:p w:rsidR="003E0F3C" w:rsidRPr="00AE2BD2" w:rsidRDefault="00EB34F4" w:rsidP="003E0F3C">
            <w:pPr>
              <w:jc w:val="center"/>
              <w:rPr>
                <w:rFonts w:cs="Arial"/>
                <w:b/>
                <w:color w:val="000000"/>
                <w:sz w:val="20"/>
                <w:szCs w:val="20"/>
                <w:lang w:eastAsia="it-IT"/>
              </w:rPr>
            </w:pPr>
            <w:r>
              <w:rPr>
                <w:rFonts w:cs="Arial"/>
                <w:b/>
                <w:color w:val="000000"/>
                <w:sz w:val="20"/>
                <w:szCs w:val="20"/>
                <w:lang w:eastAsia="it-IT"/>
              </w:rPr>
              <w:t>2022</w:t>
            </w:r>
          </w:p>
        </w:tc>
        <w:tc>
          <w:tcPr>
            <w:tcW w:w="1985" w:type="dxa"/>
            <w:hideMark/>
          </w:tcPr>
          <w:p w:rsidR="003E0F3C" w:rsidRPr="00AE2BD2" w:rsidRDefault="003E0F3C" w:rsidP="003E0F3C">
            <w:pPr>
              <w:jc w:val="center"/>
              <w:rPr>
                <w:rFonts w:cs="Arial"/>
                <w:b/>
                <w:color w:val="000000"/>
                <w:sz w:val="20"/>
                <w:szCs w:val="20"/>
                <w:lang w:eastAsia="it-IT"/>
              </w:rPr>
            </w:pPr>
            <w:r w:rsidRPr="00AE2BD2">
              <w:rPr>
                <w:rFonts w:cs="Arial"/>
                <w:b/>
                <w:color w:val="000000"/>
                <w:sz w:val="20"/>
                <w:szCs w:val="20"/>
                <w:lang w:eastAsia="it-IT"/>
              </w:rPr>
              <w:t>Разом</w:t>
            </w:r>
          </w:p>
        </w:tc>
      </w:tr>
      <w:tr w:rsidR="003E0F3C" w:rsidRPr="00AE2BD2" w:rsidTr="0083221E">
        <w:tc>
          <w:tcPr>
            <w:tcW w:w="2977" w:type="dxa"/>
            <w:vMerge/>
            <w:hideMark/>
          </w:tcPr>
          <w:p w:rsidR="003E0F3C" w:rsidRPr="00D86483" w:rsidRDefault="003E0F3C" w:rsidP="003E0F3C">
            <w:pPr>
              <w:rPr>
                <w:rFonts w:cs="Arial"/>
                <w:b/>
                <w:bCs/>
                <w:color w:val="000000"/>
                <w:sz w:val="20"/>
                <w:szCs w:val="20"/>
              </w:rPr>
            </w:pPr>
          </w:p>
        </w:tc>
        <w:tc>
          <w:tcPr>
            <w:tcW w:w="1418" w:type="dxa"/>
          </w:tcPr>
          <w:p w:rsidR="003E0F3C" w:rsidRPr="00AE2BD2" w:rsidRDefault="003E0F3C" w:rsidP="003E0F3C">
            <w:pPr>
              <w:jc w:val="center"/>
              <w:rPr>
                <w:rFonts w:cs="Arial"/>
                <w:sz w:val="20"/>
                <w:szCs w:val="20"/>
                <w:lang w:eastAsia="it-IT"/>
              </w:rPr>
            </w:pPr>
            <w:r w:rsidRPr="00AE2BD2">
              <w:rPr>
                <w:rFonts w:cs="Arial"/>
                <w:sz w:val="20"/>
                <w:szCs w:val="20"/>
                <w:lang w:eastAsia="it-IT"/>
              </w:rPr>
              <w:t>0</w:t>
            </w:r>
            <w:r w:rsidR="009046B1">
              <w:rPr>
                <w:rFonts w:cs="Arial"/>
                <w:sz w:val="20"/>
                <w:szCs w:val="20"/>
                <w:lang w:eastAsia="it-IT"/>
              </w:rPr>
              <w:t>,0</w:t>
            </w:r>
          </w:p>
        </w:tc>
        <w:tc>
          <w:tcPr>
            <w:tcW w:w="1417" w:type="dxa"/>
          </w:tcPr>
          <w:p w:rsidR="003E0F3C" w:rsidRPr="003736BD" w:rsidRDefault="003E0F3C" w:rsidP="003736BD">
            <w:pPr>
              <w:jc w:val="center"/>
              <w:rPr>
                <w:rFonts w:cs="Arial"/>
                <w:sz w:val="20"/>
                <w:szCs w:val="20"/>
                <w:lang w:eastAsia="it-IT"/>
              </w:rPr>
            </w:pPr>
            <w:r w:rsidRPr="003736BD">
              <w:rPr>
                <w:rFonts w:cs="Arial"/>
                <w:sz w:val="20"/>
                <w:szCs w:val="20"/>
                <w:lang w:eastAsia="it-IT"/>
              </w:rPr>
              <w:t>1</w:t>
            </w:r>
            <w:r w:rsidR="00FB6C47">
              <w:rPr>
                <w:rFonts w:cs="Arial"/>
                <w:sz w:val="20"/>
                <w:szCs w:val="20"/>
                <w:lang w:eastAsia="it-IT"/>
              </w:rPr>
              <w:t xml:space="preserve"> </w:t>
            </w:r>
            <w:r w:rsidRPr="003736BD">
              <w:rPr>
                <w:rFonts w:cs="Arial"/>
                <w:sz w:val="20"/>
                <w:szCs w:val="20"/>
                <w:lang w:eastAsia="it-IT"/>
              </w:rPr>
              <w:t>120</w:t>
            </w:r>
            <w:r w:rsidR="003736BD" w:rsidRPr="003736BD">
              <w:rPr>
                <w:rFonts w:cs="Arial"/>
                <w:sz w:val="20"/>
                <w:szCs w:val="20"/>
                <w:lang w:eastAsia="it-IT"/>
              </w:rPr>
              <w:t>,</w:t>
            </w:r>
            <w:r w:rsidRPr="003736BD">
              <w:rPr>
                <w:rFonts w:cs="Arial"/>
                <w:sz w:val="20"/>
                <w:szCs w:val="20"/>
                <w:lang w:eastAsia="it-IT"/>
              </w:rPr>
              <w:t>0</w:t>
            </w:r>
          </w:p>
        </w:tc>
        <w:tc>
          <w:tcPr>
            <w:tcW w:w="1701" w:type="dxa"/>
          </w:tcPr>
          <w:p w:rsidR="003E0F3C" w:rsidRPr="003736BD" w:rsidRDefault="003E0F3C" w:rsidP="003736BD">
            <w:pPr>
              <w:jc w:val="center"/>
              <w:rPr>
                <w:rFonts w:cs="Arial"/>
                <w:sz w:val="20"/>
                <w:szCs w:val="20"/>
                <w:lang w:eastAsia="it-IT"/>
              </w:rPr>
            </w:pPr>
            <w:r w:rsidRPr="003736BD">
              <w:rPr>
                <w:rFonts w:cs="Arial"/>
                <w:sz w:val="20"/>
                <w:szCs w:val="20"/>
                <w:lang w:eastAsia="it-IT"/>
              </w:rPr>
              <w:t>190,0</w:t>
            </w:r>
          </w:p>
        </w:tc>
        <w:tc>
          <w:tcPr>
            <w:tcW w:w="1985" w:type="dxa"/>
          </w:tcPr>
          <w:p w:rsidR="003E0F3C" w:rsidRPr="00FB6C47" w:rsidRDefault="003E0F3C" w:rsidP="003736BD">
            <w:pPr>
              <w:jc w:val="center"/>
              <w:rPr>
                <w:rFonts w:cs="Arial"/>
                <w:b/>
                <w:sz w:val="20"/>
                <w:szCs w:val="20"/>
                <w:lang w:eastAsia="it-IT"/>
              </w:rPr>
            </w:pPr>
            <w:r w:rsidRPr="00FB6C47">
              <w:rPr>
                <w:rFonts w:cs="Arial"/>
                <w:b/>
                <w:sz w:val="20"/>
                <w:szCs w:val="20"/>
                <w:lang w:eastAsia="it-IT"/>
              </w:rPr>
              <w:t>1</w:t>
            </w:r>
            <w:r w:rsidR="00FB6C47" w:rsidRPr="00FB6C47">
              <w:rPr>
                <w:rFonts w:cs="Arial"/>
                <w:b/>
                <w:sz w:val="20"/>
                <w:szCs w:val="20"/>
                <w:lang w:eastAsia="it-IT"/>
              </w:rPr>
              <w:t xml:space="preserve"> </w:t>
            </w:r>
            <w:r w:rsidRPr="00FB6C47">
              <w:rPr>
                <w:rFonts w:cs="Arial"/>
                <w:b/>
                <w:sz w:val="20"/>
                <w:szCs w:val="20"/>
                <w:lang w:eastAsia="it-IT"/>
              </w:rPr>
              <w:t>310</w:t>
            </w:r>
            <w:r w:rsidR="003736BD" w:rsidRPr="00FB6C47">
              <w:rPr>
                <w:rFonts w:cs="Arial"/>
                <w:b/>
                <w:sz w:val="20"/>
                <w:szCs w:val="20"/>
                <w:lang w:eastAsia="it-IT"/>
              </w:rPr>
              <w:t>,</w:t>
            </w:r>
            <w:r w:rsidRPr="00FB6C47">
              <w:rPr>
                <w:rFonts w:cs="Arial"/>
                <w:b/>
                <w:sz w:val="20"/>
                <w:szCs w:val="20"/>
                <w:lang w:eastAsia="it-IT"/>
              </w:rPr>
              <w:t>0</w:t>
            </w:r>
          </w:p>
        </w:tc>
      </w:tr>
      <w:tr w:rsidR="003E0F3C" w:rsidRPr="005233B1" w:rsidTr="0083221E">
        <w:tc>
          <w:tcPr>
            <w:tcW w:w="2977" w:type="dxa"/>
            <w:hideMark/>
          </w:tcPr>
          <w:p w:rsidR="003E0F3C" w:rsidRPr="00D86483" w:rsidRDefault="003E0F3C" w:rsidP="003E0F3C">
            <w:pPr>
              <w:rPr>
                <w:rFonts w:cs="Arial"/>
                <w:b/>
                <w:bCs/>
                <w:color w:val="000000"/>
                <w:sz w:val="20"/>
                <w:szCs w:val="20"/>
              </w:rPr>
            </w:pPr>
            <w:r w:rsidRPr="00D86483">
              <w:rPr>
                <w:rFonts w:cs="Arial"/>
                <w:b/>
                <w:bCs/>
                <w:color w:val="000000"/>
                <w:sz w:val="20"/>
                <w:szCs w:val="20"/>
              </w:rPr>
              <w:t>Джерела фінансування:</w:t>
            </w:r>
          </w:p>
        </w:tc>
        <w:tc>
          <w:tcPr>
            <w:tcW w:w="6521" w:type="dxa"/>
            <w:gridSpan w:val="4"/>
          </w:tcPr>
          <w:p w:rsidR="003E0F3C" w:rsidRPr="005233B1" w:rsidRDefault="003E0F3C" w:rsidP="00617539">
            <w:pPr>
              <w:jc w:val="both"/>
              <w:rPr>
                <w:rFonts w:cs="Arial"/>
                <w:sz w:val="20"/>
                <w:szCs w:val="20"/>
                <w:lang w:eastAsia="it-IT"/>
              </w:rPr>
            </w:pPr>
            <w:r w:rsidRPr="005233B1">
              <w:rPr>
                <w:rFonts w:cs="Arial"/>
                <w:sz w:val="20"/>
                <w:szCs w:val="20"/>
                <w:lang w:eastAsia="it-IT"/>
              </w:rPr>
              <w:t xml:space="preserve">Міжнародні донори, </w:t>
            </w:r>
            <w:r>
              <w:rPr>
                <w:rFonts w:cs="Arial"/>
                <w:sz w:val="20"/>
                <w:szCs w:val="20"/>
                <w:lang w:eastAsia="it-IT"/>
              </w:rPr>
              <w:t xml:space="preserve">міський </w:t>
            </w:r>
            <w:r w:rsidRPr="005233B1">
              <w:rPr>
                <w:rFonts w:cs="Arial"/>
                <w:sz w:val="20"/>
                <w:szCs w:val="20"/>
                <w:lang w:eastAsia="it-IT"/>
              </w:rPr>
              <w:t>бюджет, партнери про</w:t>
            </w:r>
            <w:r w:rsidR="009D12C8">
              <w:rPr>
                <w:rFonts w:cs="Arial"/>
                <w:sz w:val="20"/>
                <w:szCs w:val="20"/>
                <w:lang w:eastAsia="it-IT"/>
              </w:rPr>
              <w:t>є</w:t>
            </w:r>
            <w:r w:rsidRPr="005233B1">
              <w:rPr>
                <w:rFonts w:cs="Arial"/>
                <w:sz w:val="20"/>
                <w:szCs w:val="20"/>
                <w:lang w:eastAsia="it-IT"/>
              </w:rPr>
              <w:t>кту</w:t>
            </w:r>
          </w:p>
        </w:tc>
      </w:tr>
      <w:tr w:rsidR="003E0F3C" w:rsidRPr="00657393" w:rsidTr="0083221E">
        <w:tc>
          <w:tcPr>
            <w:tcW w:w="2977" w:type="dxa"/>
            <w:hideMark/>
          </w:tcPr>
          <w:p w:rsidR="003E0F3C" w:rsidRPr="00D86483" w:rsidRDefault="00BD0F29" w:rsidP="00BD0F29">
            <w:pPr>
              <w:rPr>
                <w:rFonts w:cs="Arial"/>
                <w:b/>
                <w:bCs/>
                <w:color w:val="000000"/>
                <w:sz w:val="20"/>
                <w:szCs w:val="20"/>
              </w:rPr>
            </w:pPr>
            <w:r>
              <w:rPr>
                <w:rFonts w:cs="Arial"/>
                <w:b/>
                <w:color w:val="000000"/>
                <w:sz w:val="20"/>
                <w:szCs w:val="20"/>
              </w:rPr>
              <w:t>Ключові учасники реалізації проє</w:t>
            </w:r>
            <w:r w:rsidR="003E0F3C" w:rsidRPr="00D86483">
              <w:rPr>
                <w:rFonts w:cs="Arial"/>
                <w:b/>
                <w:color w:val="000000"/>
                <w:sz w:val="20"/>
                <w:szCs w:val="20"/>
              </w:rPr>
              <w:t>кту:</w:t>
            </w:r>
          </w:p>
        </w:tc>
        <w:tc>
          <w:tcPr>
            <w:tcW w:w="6521" w:type="dxa"/>
            <w:gridSpan w:val="4"/>
          </w:tcPr>
          <w:p w:rsidR="003E0F3C" w:rsidRPr="00657393" w:rsidRDefault="003E0F3C" w:rsidP="00617539">
            <w:pPr>
              <w:jc w:val="both"/>
              <w:rPr>
                <w:rFonts w:cs="Arial"/>
                <w:sz w:val="20"/>
                <w:szCs w:val="20"/>
                <w:lang w:eastAsia="it-IT"/>
              </w:rPr>
            </w:pPr>
            <w:r>
              <w:rPr>
                <w:rFonts w:cs="Arial"/>
                <w:sz w:val="20"/>
                <w:szCs w:val="20"/>
                <w:lang w:eastAsia="it-IT"/>
              </w:rPr>
              <w:t xml:space="preserve"> Управління </w:t>
            </w:r>
            <w:r w:rsidR="009D12C8">
              <w:rPr>
                <w:rFonts w:cs="Arial"/>
                <w:sz w:val="20"/>
                <w:szCs w:val="20"/>
                <w:lang w:eastAsia="it-IT"/>
              </w:rPr>
              <w:t xml:space="preserve">охорони здоров’я </w:t>
            </w:r>
            <w:r>
              <w:rPr>
                <w:rFonts w:cs="Arial"/>
                <w:sz w:val="20"/>
                <w:szCs w:val="20"/>
                <w:lang w:eastAsia="it-IT"/>
              </w:rPr>
              <w:t xml:space="preserve"> Бахмутської міської ради, КНП «ЦПМД м.Бахмута»</w:t>
            </w:r>
          </w:p>
        </w:tc>
      </w:tr>
      <w:tr w:rsidR="003E0F3C" w:rsidRPr="00D86483" w:rsidTr="0083221E">
        <w:tc>
          <w:tcPr>
            <w:tcW w:w="2977" w:type="dxa"/>
            <w:hideMark/>
          </w:tcPr>
          <w:p w:rsidR="003E0F3C" w:rsidRPr="00D86483" w:rsidRDefault="003E0F3C" w:rsidP="003E0F3C">
            <w:pPr>
              <w:rPr>
                <w:rFonts w:cs="Arial"/>
                <w:b/>
                <w:bCs/>
                <w:color w:val="000000"/>
                <w:sz w:val="20"/>
                <w:szCs w:val="20"/>
              </w:rPr>
            </w:pPr>
            <w:r w:rsidRPr="00D86483">
              <w:rPr>
                <w:rFonts w:cs="Arial"/>
                <w:b/>
                <w:bCs/>
                <w:color w:val="000000"/>
                <w:sz w:val="20"/>
                <w:szCs w:val="20"/>
              </w:rPr>
              <w:t>Інше:</w:t>
            </w:r>
          </w:p>
        </w:tc>
        <w:tc>
          <w:tcPr>
            <w:tcW w:w="6521" w:type="dxa"/>
            <w:gridSpan w:val="4"/>
          </w:tcPr>
          <w:p w:rsidR="003E0F3C" w:rsidRPr="00D86483" w:rsidRDefault="00BD0F29" w:rsidP="003E0F3C">
            <w:pPr>
              <w:rPr>
                <w:rFonts w:cs="Arial"/>
                <w:color w:val="000000"/>
                <w:sz w:val="20"/>
                <w:szCs w:val="20"/>
                <w:lang w:eastAsia="it-IT"/>
              </w:rPr>
            </w:pPr>
            <w:r>
              <w:rPr>
                <w:rFonts w:cs="Arial"/>
                <w:color w:val="000000"/>
                <w:sz w:val="20"/>
                <w:szCs w:val="20"/>
                <w:lang w:eastAsia="it-IT"/>
              </w:rPr>
              <w:t>-</w:t>
            </w:r>
          </w:p>
        </w:tc>
      </w:tr>
    </w:tbl>
    <w:p w:rsidR="008E46A3" w:rsidRDefault="008E46A3"/>
    <w:p w:rsidR="008E46A3" w:rsidRDefault="008E46A3"/>
    <w:tbl>
      <w:tblPr>
        <w:tblStyle w:val="a4"/>
        <w:tblW w:w="9498" w:type="dxa"/>
        <w:tblInd w:w="624" w:type="dxa"/>
        <w:tblLayout w:type="fixed"/>
        <w:tblLook w:val="04A0"/>
      </w:tblPr>
      <w:tblGrid>
        <w:gridCol w:w="2977"/>
        <w:gridCol w:w="1134"/>
        <w:gridCol w:w="1418"/>
        <w:gridCol w:w="1559"/>
        <w:gridCol w:w="2410"/>
      </w:tblGrid>
      <w:tr w:rsidR="00AC1192" w:rsidRPr="00D86483" w:rsidTr="0083221E">
        <w:trPr>
          <w:trHeight w:val="238"/>
        </w:trPr>
        <w:tc>
          <w:tcPr>
            <w:tcW w:w="2977" w:type="dxa"/>
          </w:tcPr>
          <w:p w:rsidR="00AC1192" w:rsidRPr="00D86483" w:rsidRDefault="00AC1192" w:rsidP="00000642">
            <w:pPr>
              <w:snapToGrid w:val="0"/>
              <w:spacing w:before="40" w:after="40"/>
              <w:rPr>
                <w:rFonts w:cs="Arial"/>
                <w:b/>
                <w:bCs/>
                <w:sz w:val="20"/>
                <w:szCs w:val="20"/>
              </w:rPr>
            </w:pPr>
            <w:r w:rsidRPr="00D86483">
              <w:rPr>
                <w:rFonts w:cs="Arial"/>
                <w:b/>
                <w:bCs/>
                <w:sz w:val="20"/>
                <w:szCs w:val="20"/>
              </w:rPr>
              <w:t>Стратегічна ціль</w:t>
            </w:r>
          </w:p>
        </w:tc>
        <w:tc>
          <w:tcPr>
            <w:tcW w:w="6521" w:type="dxa"/>
            <w:gridSpan w:val="4"/>
          </w:tcPr>
          <w:p w:rsidR="00AC1192" w:rsidRPr="005233B1" w:rsidRDefault="00AC1192" w:rsidP="008E46A3">
            <w:pPr>
              <w:jc w:val="both"/>
              <w:rPr>
                <w:rFonts w:cs="Arial"/>
                <w:sz w:val="20"/>
                <w:szCs w:val="20"/>
                <w:lang w:eastAsia="it-IT"/>
              </w:rPr>
            </w:pPr>
            <w:r w:rsidRPr="00D47BA6">
              <w:rPr>
                <w:rFonts w:cs="Arial"/>
                <w:sz w:val="20"/>
                <w:szCs w:val="20"/>
                <w:lang w:eastAsia="it-IT"/>
              </w:rPr>
              <w:t xml:space="preserve">С.2. </w:t>
            </w:r>
            <w:r>
              <w:rPr>
                <w:rFonts w:cs="Arial"/>
                <w:sz w:val="20"/>
                <w:szCs w:val="20"/>
                <w:lang w:eastAsia="it-IT"/>
              </w:rPr>
              <w:t>Інклюзивний здоров’я зберігаючий простір та спосіб життя</w:t>
            </w:r>
          </w:p>
        </w:tc>
      </w:tr>
      <w:tr w:rsidR="00AC1192" w:rsidRPr="00D86483" w:rsidTr="0083221E">
        <w:tc>
          <w:tcPr>
            <w:tcW w:w="2977" w:type="dxa"/>
          </w:tcPr>
          <w:p w:rsidR="00A01A16" w:rsidRDefault="009046B1" w:rsidP="00000642">
            <w:pPr>
              <w:rPr>
                <w:rFonts w:cs="Arial"/>
                <w:b/>
                <w:sz w:val="20"/>
                <w:szCs w:val="20"/>
                <w:lang w:eastAsia="it-IT"/>
              </w:rPr>
            </w:pPr>
            <w:r>
              <w:rPr>
                <w:rFonts w:cs="Arial"/>
                <w:b/>
                <w:bCs/>
                <w:sz w:val="20"/>
                <w:szCs w:val="20"/>
              </w:rPr>
              <w:t>Оперативна ціль</w:t>
            </w:r>
            <w:r w:rsidR="00AC1192" w:rsidRPr="00D86483">
              <w:rPr>
                <w:rFonts w:cs="Arial"/>
                <w:b/>
                <w:bCs/>
                <w:sz w:val="20"/>
                <w:szCs w:val="20"/>
              </w:rPr>
              <w:t>/</w:t>
            </w:r>
            <w:r w:rsidR="00AC1192" w:rsidRPr="00D86483">
              <w:rPr>
                <w:rFonts w:cs="Arial"/>
                <w:b/>
                <w:sz w:val="20"/>
                <w:szCs w:val="20"/>
                <w:lang w:eastAsia="it-IT"/>
              </w:rPr>
              <w:t xml:space="preserve">завдання </w:t>
            </w:r>
            <w:r>
              <w:rPr>
                <w:rFonts w:cs="Arial"/>
                <w:b/>
                <w:sz w:val="20"/>
                <w:szCs w:val="20"/>
                <w:lang w:eastAsia="it-IT"/>
              </w:rPr>
              <w:t xml:space="preserve">Стратегії, якому </w:t>
            </w:r>
          </w:p>
          <w:p w:rsidR="00AC1192" w:rsidRPr="00D86483" w:rsidRDefault="009046B1" w:rsidP="00000642">
            <w:pPr>
              <w:rPr>
                <w:rFonts w:cs="Arial"/>
                <w:b/>
                <w:sz w:val="20"/>
                <w:szCs w:val="20"/>
                <w:lang w:eastAsia="it-IT"/>
              </w:rPr>
            </w:pPr>
            <w:r>
              <w:rPr>
                <w:rFonts w:cs="Arial"/>
                <w:b/>
                <w:sz w:val="20"/>
                <w:szCs w:val="20"/>
                <w:lang w:eastAsia="it-IT"/>
              </w:rPr>
              <w:t>відповідає проє</w:t>
            </w:r>
            <w:r w:rsidR="00AC1192" w:rsidRPr="00D86483">
              <w:rPr>
                <w:rFonts w:cs="Arial"/>
                <w:b/>
                <w:sz w:val="20"/>
                <w:szCs w:val="20"/>
                <w:lang w:eastAsia="it-IT"/>
              </w:rPr>
              <w:t>кт:</w:t>
            </w:r>
          </w:p>
        </w:tc>
        <w:tc>
          <w:tcPr>
            <w:tcW w:w="6521" w:type="dxa"/>
            <w:gridSpan w:val="4"/>
          </w:tcPr>
          <w:p w:rsidR="00AC1192" w:rsidRPr="005233B1" w:rsidRDefault="00AC1192" w:rsidP="008E46A3">
            <w:pPr>
              <w:pBdr>
                <w:left w:val="single" w:sz="18" w:space="4" w:color="auto"/>
              </w:pBdr>
              <w:jc w:val="both"/>
              <w:rPr>
                <w:rFonts w:cs="Arial"/>
                <w:sz w:val="20"/>
                <w:szCs w:val="20"/>
                <w:lang w:eastAsia="it-IT"/>
              </w:rPr>
            </w:pPr>
            <w:r>
              <w:rPr>
                <w:rFonts w:cs="Arial"/>
                <w:sz w:val="20"/>
                <w:szCs w:val="20"/>
                <w:lang w:eastAsia="it-IT"/>
              </w:rPr>
              <w:t xml:space="preserve">С.2.1. Створення ефективної мережі надання </w:t>
            </w:r>
            <w:r w:rsidR="00327733">
              <w:rPr>
                <w:rFonts w:cs="Arial"/>
                <w:sz w:val="20"/>
                <w:szCs w:val="20"/>
                <w:lang w:eastAsia="it-IT"/>
              </w:rPr>
              <w:t>первинної медичної допомоги</w:t>
            </w:r>
            <w:r>
              <w:rPr>
                <w:rFonts w:cs="Arial"/>
                <w:sz w:val="20"/>
                <w:szCs w:val="20"/>
                <w:lang w:eastAsia="it-IT"/>
              </w:rPr>
              <w:t xml:space="preserve">, громадське здоров’я </w:t>
            </w:r>
          </w:p>
        </w:tc>
      </w:tr>
      <w:tr w:rsidR="00AC1192" w:rsidRPr="00D86483" w:rsidTr="0083221E">
        <w:tc>
          <w:tcPr>
            <w:tcW w:w="2977" w:type="dxa"/>
            <w:hideMark/>
          </w:tcPr>
          <w:p w:rsidR="00AC1192" w:rsidRPr="00D86483" w:rsidRDefault="009046B1" w:rsidP="00000642">
            <w:pPr>
              <w:rPr>
                <w:rFonts w:cs="Arial"/>
                <w:b/>
                <w:bCs/>
                <w:color w:val="000000"/>
                <w:sz w:val="20"/>
                <w:szCs w:val="20"/>
              </w:rPr>
            </w:pPr>
            <w:r>
              <w:rPr>
                <w:rFonts w:cs="Arial"/>
                <w:b/>
                <w:bCs/>
                <w:color w:val="000000"/>
                <w:sz w:val="20"/>
                <w:szCs w:val="20"/>
              </w:rPr>
              <w:t>Назва проє</w:t>
            </w:r>
            <w:r w:rsidR="00AC1192" w:rsidRPr="00D86483">
              <w:rPr>
                <w:rFonts w:cs="Arial"/>
                <w:b/>
                <w:bCs/>
                <w:color w:val="000000"/>
                <w:sz w:val="20"/>
                <w:szCs w:val="20"/>
              </w:rPr>
              <w:t>кту:</w:t>
            </w:r>
          </w:p>
        </w:tc>
        <w:tc>
          <w:tcPr>
            <w:tcW w:w="6521" w:type="dxa"/>
            <w:gridSpan w:val="4"/>
          </w:tcPr>
          <w:p w:rsidR="00AC1192" w:rsidRPr="00AC1192" w:rsidRDefault="00AC1192" w:rsidP="0083221E">
            <w:pPr>
              <w:jc w:val="both"/>
              <w:rPr>
                <w:rFonts w:cs="Arial"/>
                <w:b/>
                <w:bCs/>
                <w:sz w:val="20"/>
                <w:szCs w:val="20"/>
                <w:lang w:eastAsia="it-IT"/>
              </w:rPr>
            </w:pPr>
            <w:r w:rsidRPr="00AC1192">
              <w:rPr>
                <w:b/>
                <w:bCs/>
                <w:sz w:val="20"/>
                <w:szCs w:val="20"/>
                <w:lang w:eastAsia="it-IT"/>
              </w:rPr>
              <w:t>Створення на базі КНП «ЦПМД м.Бахмута» платформи/хабу</w:t>
            </w:r>
            <w:r w:rsidR="009D12C8">
              <w:rPr>
                <w:b/>
                <w:bCs/>
                <w:sz w:val="20"/>
                <w:szCs w:val="20"/>
                <w:lang w:eastAsia="it-IT"/>
              </w:rPr>
              <w:t xml:space="preserve"> для </w:t>
            </w:r>
            <w:r w:rsidRPr="00AC1192">
              <w:rPr>
                <w:b/>
                <w:bCs/>
                <w:sz w:val="20"/>
                <w:szCs w:val="20"/>
                <w:lang w:eastAsia="it-IT"/>
              </w:rPr>
              <w:t xml:space="preserve">  комплексного надання медико-психологічної реабілітації, інформаційно-п</w:t>
            </w:r>
            <w:r w:rsidR="009D12C8">
              <w:rPr>
                <w:b/>
                <w:bCs/>
                <w:sz w:val="20"/>
                <w:szCs w:val="20"/>
                <w:lang w:eastAsia="it-IT"/>
              </w:rPr>
              <w:t>равових заходів, суспільних проє</w:t>
            </w:r>
            <w:r w:rsidRPr="00AC1192">
              <w:rPr>
                <w:b/>
                <w:bCs/>
                <w:sz w:val="20"/>
                <w:szCs w:val="20"/>
                <w:lang w:eastAsia="it-IT"/>
              </w:rPr>
              <w:t>ктів  для учасників військового конфлікту</w:t>
            </w:r>
          </w:p>
        </w:tc>
      </w:tr>
      <w:tr w:rsidR="00AC1192" w:rsidRPr="00D86483" w:rsidTr="0083221E">
        <w:tc>
          <w:tcPr>
            <w:tcW w:w="2977" w:type="dxa"/>
            <w:hideMark/>
          </w:tcPr>
          <w:p w:rsidR="00AC1192" w:rsidRPr="00D86483" w:rsidRDefault="009046B1" w:rsidP="00000642">
            <w:pPr>
              <w:rPr>
                <w:rFonts w:cs="Arial"/>
                <w:b/>
                <w:bCs/>
                <w:color w:val="000000"/>
                <w:sz w:val="20"/>
                <w:szCs w:val="20"/>
              </w:rPr>
            </w:pPr>
            <w:r>
              <w:rPr>
                <w:rFonts w:cs="Arial"/>
                <w:b/>
                <w:bCs/>
                <w:color w:val="000000"/>
                <w:sz w:val="20"/>
                <w:szCs w:val="20"/>
              </w:rPr>
              <w:t>Цілі проє</w:t>
            </w:r>
            <w:r w:rsidR="00AC1192" w:rsidRPr="00D86483">
              <w:rPr>
                <w:rFonts w:cs="Arial"/>
                <w:b/>
                <w:bCs/>
                <w:color w:val="000000"/>
                <w:sz w:val="20"/>
                <w:szCs w:val="20"/>
              </w:rPr>
              <w:t>кту:</w:t>
            </w:r>
          </w:p>
        </w:tc>
        <w:tc>
          <w:tcPr>
            <w:tcW w:w="6521" w:type="dxa"/>
            <w:gridSpan w:val="4"/>
          </w:tcPr>
          <w:p w:rsidR="00654BA8" w:rsidRPr="005233B1" w:rsidRDefault="00654BA8" w:rsidP="008E46A3">
            <w:pPr>
              <w:jc w:val="both"/>
              <w:rPr>
                <w:rFonts w:cs="Arial"/>
                <w:sz w:val="20"/>
                <w:szCs w:val="20"/>
                <w:lang w:eastAsia="it-IT"/>
              </w:rPr>
            </w:pPr>
            <w:r w:rsidRPr="00D47BA6">
              <w:rPr>
                <w:rFonts w:cs="Arial"/>
                <w:sz w:val="20"/>
                <w:szCs w:val="20"/>
                <w:lang w:eastAsia="it-IT"/>
              </w:rPr>
              <w:t>Ме</w:t>
            </w:r>
            <w:r w:rsidR="00180B80">
              <w:rPr>
                <w:rFonts w:cs="Arial"/>
                <w:sz w:val="20"/>
                <w:szCs w:val="20"/>
                <w:lang w:eastAsia="it-IT"/>
              </w:rPr>
              <w:t>тою Проє</w:t>
            </w:r>
            <w:r>
              <w:rPr>
                <w:rFonts w:cs="Arial"/>
                <w:sz w:val="20"/>
                <w:szCs w:val="20"/>
                <w:lang w:eastAsia="it-IT"/>
              </w:rPr>
              <w:t>кту</w:t>
            </w:r>
            <w:r w:rsidRPr="00D47BA6">
              <w:rPr>
                <w:rFonts w:cs="Arial"/>
                <w:sz w:val="20"/>
                <w:szCs w:val="20"/>
                <w:lang w:eastAsia="it-IT"/>
              </w:rPr>
              <w:t xml:space="preserve"> є</w:t>
            </w:r>
            <w:r w:rsidR="00180B80">
              <w:rPr>
                <w:rFonts w:cs="Arial"/>
                <w:sz w:val="20"/>
                <w:szCs w:val="20"/>
                <w:lang w:eastAsia="it-IT"/>
              </w:rPr>
              <w:t xml:space="preserve"> - </w:t>
            </w:r>
            <w:r w:rsidRPr="00D47BA6">
              <w:rPr>
                <w:rFonts w:cs="Arial"/>
                <w:sz w:val="20"/>
                <w:szCs w:val="20"/>
                <w:lang w:eastAsia="it-IT"/>
              </w:rPr>
              <w:t>сприяння соціальній адаптації та повернення до повноцінного життя учасників антитерористичної операції та членів їх сімей</w:t>
            </w:r>
            <w:r>
              <w:rPr>
                <w:rFonts w:cs="Arial"/>
                <w:sz w:val="20"/>
                <w:szCs w:val="20"/>
                <w:lang w:eastAsia="it-IT"/>
              </w:rPr>
              <w:t>,</w:t>
            </w:r>
            <w:r w:rsidRPr="00D47BA6">
              <w:t xml:space="preserve"> </w:t>
            </w:r>
            <w:r w:rsidRPr="00D47BA6">
              <w:rPr>
                <w:rFonts w:cs="Arial"/>
                <w:sz w:val="20"/>
                <w:szCs w:val="20"/>
                <w:lang w:eastAsia="it-IT"/>
              </w:rPr>
              <w:t>жертв військового конфлікту шляхом</w:t>
            </w:r>
            <w:r>
              <w:rPr>
                <w:rFonts w:cs="Arial"/>
                <w:sz w:val="20"/>
                <w:szCs w:val="20"/>
                <w:lang w:eastAsia="it-IT"/>
              </w:rPr>
              <w:t xml:space="preserve"> </w:t>
            </w:r>
            <w:r w:rsidRPr="00D47BA6">
              <w:rPr>
                <w:rFonts w:cs="Arial"/>
                <w:sz w:val="20"/>
                <w:szCs w:val="20"/>
                <w:lang w:eastAsia="it-IT"/>
              </w:rPr>
              <w:t>надання інформаційно-правової, медичної, соціаль</w:t>
            </w:r>
            <w:r>
              <w:rPr>
                <w:rFonts w:cs="Arial"/>
                <w:sz w:val="20"/>
                <w:szCs w:val="20"/>
                <w:lang w:eastAsia="it-IT"/>
              </w:rPr>
              <w:t>ної, психологічної допомоги</w:t>
            </w:r>
            <w:r w:rsidRPr="00D47BA6">
              <w:rPr>
                <w:rFonts w:cs="Arial"/>
                <w:sz w:val="20"/>
                <w:szCs w:val="20"/>
                <w:lang w:eastAsia="it-IT"/>
              </w:rPr>
              <w:t>, впровадження ефективного механі</w:t>
            </w:r>
            <w:r>
              <w:rPr>
                <w:rFonts w:cs="Arial"/>
                <w:sz w:val="20"/>
                <w:szCs w:val="20"/>
                <w:lang w:eastAsia="it-IT"/>
              </w:rPr>
              <w:t xml:space="preserve">зму забезпечення </w:t>
            </w:r>
            <w:r w:rsidR="00706B24">
              <w:rPr>
                <w:rFonts w:cs="Arial"/>
                <w:sz w:val="20"/>
                <w:szCs w:val="20"/>
                <w:lang w:eastAsia="it-IT"/>
              </w:rPr>
              <w:t xml:space="preserve">їх </w:t>
            </w:r>
            <w:r>
              <w:rPr>
                <w:rFonts w:cs="Arial"/>
                <w:sz w:val="20"/>
                <w:szCs w:val="20"/>
                <w:lang w:eastAsia="it-IT"/>
              </w:rPr>
              <w:t>р</w:t>
            </w:r>
            <w:r w:rsidR="00180B80">
              <w:rPr>
                <w:rFonts w:cs="Arial"/>
                <w:sz w:val="20"/>
                <w:szCs w:val="20"/>
                <w:lang w:eastAsia="it-IT"/>
              </w:rPr>
              <w:t>еабілітації</w:t>
            </w:r>
          </w:p>
        </w:tc>
      </w:tr>
      <w:tr w:rsidR="00AC1192" w:rsidRPr="00D86483" w:rsidTr="0083221E">
        <w:tc>
          <w:tcPr>
            <w:tcW w:w="2977" w:type="dxa"/>
            <w:hideMark/>
          </w:tcPr>
          <w:p w:rsidR="00AC1192" w:rsidRPr="00D86483" w:rsidRDefault="009046B1" w:rsidP="00000642">
            <w:pPr>
              <w:autoSpaceDE w:val="0"/>
              <w:autoSpaceDN w:val="0"/>
              <w:adjustRightInd w:val="0"/>
              <w:rPr>
                <w:rFonts w:cs="Arial"/>
                <w:b/>
                <w:color w:val="000000"/>
                <w:sz w:val="20"/>
                <w:szCs w:val="20"/>
              </w:rPr>
            </w:pPr>
            <w:r>
              <w:rPr>
                <w:rFonts w:cs="Arial"/>
                <w:b/>
                <w:color w:val="000000"/>
                <w:sz w:val="20"/>
                <w:szCs w:val="20"/>
              </w:rPr>
              <w:t>Територія впливу проє</w:t>
            </w:r>
            <w:r w:rsidR="00AC1192" w:rsidRPr="00D86483">
              <w:rPr>
                <w:rFonts w:cs="Arial"/>
                <w:b/>
                <w:color w:val="000000"/>
                <w:sz w:val="20"/>
                <w:szCs w:val="20"/>
              </w:rPr>
              <w:t>кту:</w:t>
            </w:r>
          </w:p>
        </w:tc>
        <w:tc>
          <w:tcPr>
            <w:tcW w:w="6521" w:type="dxa"/>
            <w:gridSpan w:val="4"/>
          </w:tcPr>
          <w:p w:rsidR="00AC1192" w:rsidRPr="005233B1" w:rsidRDefault="00AC1192" w:rsidP="008E46A3">
            <w:pPr>
              <w:jc w:val="both"/>
              <w:rPr>
                <w:rFonts w:cs="Arial"/>
                <w:sz w:val="20"/>
                <w:szCs w:val="20"/>
                <w:lang w:eastAsia="it-IT"/>
              </w:rPr>
            </w:pPr>
            <w:r>
              <w:rPr>
                <w:rFonts w:cs="Arial"/>
                <w:sz w:val="20"/>
                <w:szCs w:val="20"/>
                <w:lang w:eastAsia="it-IT"/>
              </w:rPr>
              <w:t xml:space="preserve">Територія Бахмутської </w:t>
            </w:r>
            <w:r w:rsidR="00654BA8">
              <w:rPr>
                <w:rFonts w:cs="Arial"/>
                <w:sz w:val="20"/>
                <w:szCs w:val="20"/>
                <w:lang w:eastAsia="it-IT"/>
              </w:rPr>
              <w:t>міської об’єднаної територіальної громади</w:t>
            </w:r>
          </w:p>
        </w:tc>
      </w:tr>
      <w:tr w:rsidR="00AC1192" w:rsidRPr="00D86483" w:rsidTr="0083221E">
        <w:tc>
          <w:tcPr>
            <w:tcW w:w="2977" w:type="dxa"/>
            <w:hideMark/>
          </w:tcPr>
          <w:p w:rsidR="00AC1192" w:rsidRPr="00D86483" w:rsidRDefault="00AC1192" w:rsidP="00000642">
            <w:pPr>
              <w:autoSpaceDE w:val="0"/>
              <w:autoSpaceDN w:val="0"/>
              <w:adjustRightInd w:val="0"/>
              <w:rPr>
                <w:rFonts w:cs="Arial"/>
                <w:b/>
                <w:color w:val="000000"/>
                <w:sz w:val="20"/>
                <w:szCs w:val="20"/>
              </w:rPr>
            </w:pPr>
            <w:r w:rsidRPr="00D86483">
              <w:rPr>
                <w:rFonts w:cs="Arial"/>
                <w:b/>
                <w:color w:val="000000"/>
                <w:sz w:val="20"/>
                <w:szCs w:val="20"/>
              </w:rPr>
              <w:t>Орієнтовна кількість отримувачів вигод</w:t>
            </w:r>
          </w:p>
        </w:tc>
        <w:tc>
          <w:tcPr>
            <w:tcW w:w="6521" w:type="dxa"/>
            <w:gridSpan w:val="4"/>
          </w:tcPr>
          <w:p w:rsidR="00AC1192" w:rsidRPr="005233B1" w:rsidRDefault="00654BA8" w:rsidP="008E46A3">
            <w:pPr>
              <w:jc w:val="both"/>
              <w:rPr>
                <w:rFonts w:cs="Arial"/>
                <w:sz w:val="20"/>
                <w:szCs w:val="20"/>
                <w:lang w:eastAsia="it-IT"/>
              </w:rPr>
            </w:pPr>
            <w:r>
              <w:rPr>
                <w:rFonts w:cs="Arial"/>
                <w:sz w:val="20"/>
                <w:szCs w:val="20"/>
                <w:lang w:eastAsia="it-IT"/>
              </w:rPr>
              <w:t>20600</w:t>
            </w:r>
            <w:r w:rsidR="00AC1192" w:rsidRPr="00EC0D63">
              <w:rPr>
                <w:rFonts w:cs="Arial"/>
                <w:sz w:val="20"/>
                <w:szCs w:val="20"/>
                <w:lang w:eastAsia="it-IT"/>
              </w:rPr>
              <w:t xml:space="preserve"> мешканців громади</w:t>
            </w:r>
            <w:r w:rsidR="00AC1192">
              <w:rPr>
                <w:rFonts w:cs="Arial"/>
                <w:sz w:val="20"/>
                <w:szCs w:val="20"/>
                <w:lang w:eastAsia="it-IT"/>
              </w:rPr>
              <w:t xml:space="preserve">, у тому числі близько  </w:t>
            </w:r>
            <w:r w:rsidR="00AC1192" w:rsidRPr="00EC0D63">
              <w:rPr>
                <w:rFonts w:cs="Arial"/>
                <w:sz w:val="20"/>
                <w:szCs w:val="20"/>
                <w:lang w:eastAsia="it-IT"/>
              </w:rPr>
              <w:t>200</w:t>
            </w:r>
            <w:r>
              <w:rPr>
                <w:rFonts w:cs="Arial"/>
                <w:sz w:val="20"/>
                <w:szCs w:val="20"/>
                <w:lang w:eastAsia="it-IT"/>
              </w:rPr>
              <w:t xml:space="preserve"> </w:t>
            </w:r>
            <w:r w:rsidR="00AC1192" w:rsidRPr="00EC0D63">
              <w:rPr>
                <w:rFonts w:cs="Arial"/>
                <w:sz w:val="20"/>
                <w:szCs w:val="20"/>
                <w:lang w:eastAsia="it-IT"/>
              </w:rPr>
              <w:t xml:space="preserve">осіб учасників АТО, 800 </w:t>
            </w:r>
            <w:r w:rsidR="00AC1192">
              <w:rPr>
                <w:rFonts w:cs="Arial"/>
                <w:sz w:val="20"/>
                <w:szCs w:val="20"/>
                <w:lang w:eastAsia="it-IT"/>
              </w:rPr>
              <w:t>ВПО які постійно</w:t>
            </w:r>
            <w:r>
              <w:rPr>
                <w:rFonts w:cs="Arial"/>
                <w:sz w:val="20"/>
                <w:szCs w:val="20"/>
                <w:lang w:eastAsia="it-IT"/>
              </w:rPr>
              <w:t xml:space="preserve"> звертаються за послугами КНП «</w:t>
            </w:r>
            <w:r w:rsidR="00AC1192">
              <w:rPr>
                <w:rFonts w:cs="Arial"/>
                <w:sz w:val="20"/>
                <w:szCs w:val="20"/>
                <w:lang w:eastAsia="it-IT"/>
              </w:rPr>
              <w:t>ЦПМД м.Бахмута»</w:t>
            </w:r>
          </w:p>
        </w:tc>
      </w:tr>
      <w:tr w:rsidR="00AC1192" w:rsidRPr="00D86483" w:rsidTr="0083221E">
        <w:tc>
          <w:tcPr>
            <w:tcW w:w="2977" w:type="dxa"/>
            <w:hideMark/>
          </w:tcPr>
          <w:p w:rsidR="00AC1192" w:rsidRPr="00D86483" w:rsidRDefault="009046B1" w:rsidP="00000642">
            <w:pPr>
              <w:rPr>
                <w:rFonts w:cs="Arial"/>
                <w:b/>
                <w:bCs/>
                <w:color w:val="000000"/>
                <w:sz w:val="20"/>
                <w:szCs w:val="20"/>
              </w:rPr>
            </w:pPr>
            <w:r>
              <w:rPr>
                <w:rFonts w:cs="Arial"/>
                <w:b/>
                <w:bCs/>
                <w:color w:val="000000"/>
                <w:sz w:val="20"/>
                <w:szCs w:val="20"/>
              </w:rPr>
              <w:t>Стислий опис проє</w:t>
            </w:r>
            <w:r w:rsidR="00AC1192" w:rsidRPr="00D86483">
              <w:rPr>
                <w:rFonts w:cs="Arial"/>
                <w:b/>
                <w:bCs/>
                <w:color w:val="000000"/>
                <w:sz w:val="20"/>
                <w:szCs w:val="20"/>
              </w:rPr>
              <w:t>кту:</w:t>
            </w:r>
          </w:p>
        </w:tc>
        <w:tc>
          <w:tcPr>
            <w:tcW w:w="6521" w:type="dxa"/>
            <w:gridSpan w:val="4"/>
          </w:tcPr>
          <w:p w:rsidR="00654BA8" w:rsidRPr="00F55954" w:rsidRDefault="00654BA8" w:rsidP="008E46A3">
            <w:pPr>
              <w:jc w:val="both"/>
              <w:rPr>
                <w:rFonts w:cs="Arial"/>
                <w:sz w:val="20"/>
                <w:szCs w:val="20"/>
                <w:lang w:eastAsia="it-IT"/>
              </w:rPr>
            </w:pPr>
            <w:r>
              <w:rPr>
                <w:rFonts w:cs="Arial"/>
                <w:sz w:val="20"/>
                <w:szCs w:val="20"/>
                <w:lang w:eastAsia="it-IT"/>
              </w:rPr>
              <w:t xml:space="preserve">У зв’язку з військовим конфліктом на Сході України в Бахмутській міській ОТГ </w:t>
            </w:r>
            <w:r w:rsidRPr="00F55954">
              <w:rPr>
                <w:rFonts w:cs="Arial"/>
                <w:sz w:val="20"/>
                <w:szCs w:val="20"/>
                <w:lang w:eastAsia="it-IT"/>
              </w:rPr>
              <w:t xml:space="preserve">значно зросла кількість сімей, які опинились у складних життєвих обставинах, погіршилось їх матеріальне і морально-психологічне становище. </w:t>
            </w:r>
            <w:r>
              <w:rPr>
                <w:rFonts w:cs="Arial"/>
                <w:sz w:val="20"/>
                <w:szCs w:val="20"/>
                <w:lang w:eastAsia="it-IT"/>
              </w:rPr>
              <w:t>Громада  зазнала</w:t>
            </w:r>
            <w:r w:rsidRPr="00F55954">
              <w:rPr>
                <w:rFonts w:cs="Arial"/>
                <w:sz w:val="20"/>
                <w:szCs w:val="20"/>
                <w:lang w:eastAsia="it-IT"/>
              </w:rPr>
              <w:t xml:space="preserve"> не тільки людських втрат, а і значних психологічних та суспільних деформацій, збільшились випадки посттравматичних стресових розладів не тільки самих учасників АТО, а і членів родин військовослужбовців</w:t>
            </w:r>
            <w:r>
              <w:rPr>
                <w:rFonts w:cs="Arial"/>
                <w:sz w:val="20"/>
                <w:szCs w:val="20"/>
                <w:lang w:eastAsia="it-IT"/>
              </w:rPr>
              <w:t xml:space="preserve"> та інших жертв конфлікту</w:t>
            </w:r>
            <w:r w:rsidRPr="00F55954">
              <w:rPr>
                <w:rFonts w:cs="Arial"/>
                <w:sz w:val="20"/>
                <w:szCs w:val="20"/>
                <w:lang w:eastAsia="it-IT"/>
              </w:rPr>
              <w:t>, на емоційний стан яких впливає тяжке психологічне навантаження.</w:t>
            </w:r>
          </w:p>
          <w:p w:rsidR="00AC1192" w:rsidRPr="005233B1" w:rsidRDefault="00654BA8" w:rsidP="008E46A3">
            <w:pPr>
              <w:jc w:val="both"/>
              <w:rPr>
                <w:rFonts w:cs="Arial"/>
                <w:sz w:val="20"/>
                <w:szCs w:val="20"/>
                <w:lang w:eastAsia="it-IT"/>
              </w:rPr>
            </w:pPr>
            <w:r w:rsidRPr="00F55954">
              <w:rPr>
                <w:rFonts w:cs="Arial"/>
                <w:sz w:val="20"/>
                <w:szCs w:val="20"/>
                <w:lang w:eastAsia="it-IT"/>
              </w:rPr>
              <w:t>Комплексна пі</w:t>
            </w:r>
            <w:r>
              <w:rPr>
                <w:rFonts w:cs="Arial"/>
                <w:sz w:val="20"/>
                <w:szCs w:val="20"/>
                <w:lang w:eastAsia="it-IT"/>
              </w:rPr>
              <w:t xml:space="preserve">дтримка та охоплення фаховим </w:t>
            </w:r>
            <w:r w:rsidRPr="00F55954">
              <w:rPr>
                <w:rFonts w:cs="Arial"/>
                <w:sz w:val="20"/>
                <w:szCs w:val="20"/>
                <w:lang w:eastAsia="it-IT"/>
              </w:rPr>
              <w:t>супроводом зазначеної категорії громадян, надання медичної та інформаційно-правової допомоги, здійснення заходів щодо відновлення їх психоемоційного стану, соціальної адаптації та повернення до активного громадського життя у цивільному середовищі, на даний час є вкрай актуальною.</w:t>
            </w:r>
          </w:p>
        </w:tc>
      </w:tr>
      <w:tr w:rsidR="00AC1192" w:rsidRPr="00D86483" w:rsidTr="0083221E">
        <w:tc>
          <w:tcPr>
            <w:tcW w:w="2977" w:type="dxa"/>
            <w:hideMark/>
          </w:tcPr>
          <w:p w:rsidR="00AC1192" w:rsidRPr="00D86483" w:rsidRDefault="00AC1192" w:rsidP="00000642">
            <w:pPr>
              <w:rPr>
                <w:rFonts w:cs="Arial"/>
                <w:b/>
                <w:bCs/>
                <w:color w:val="000000"/>
                <w:sz w:val="20"/>
                <w:szCs w:val="20"/>
              </w:rPr>
            </w:pPr>
            <w:r w:rsidRPr="00D86483">
              <w:rPr>
                <w:rFonts w:cs="Arial"/>
                <w:b/>
                <w:bCs/>
                <w:color w:val="000000"/>
                <w:sz w:val="20"/>
                <w:szCs w:val="20"/>
              </w:rPr>
              <w:t>Очікувані результати:</w:t>
            </w:r>
          </w:p>
        </w:tc>
        <w:tc>
          <w:tcPr>
            <w:tcW w:w="6521" w:type="dxa"/>
            <w:gridSpan w:val="4"/>
          </w:tcPr>
          <w:p w:rsidR="00654BA8" w:rsidRDefault="00654BA8"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1.</w:t>
            </w:r>
            <w:r w:rsidR="00AC1192" w:rsidRPr="00A160EE">
              <w:rPr>
                <w:rFonts w:ascii="Arial" w:hAnsi="Arial"/>
                <w:sz w:val="20"/>
                <w:szCs w:val="20"/>
                <w:lang w:eastAsia="it-IT"/>
              </w:rPr>
              <w:t>Організовано процес надання</w:t>
            </w:r>
            <w:r w:rsidR="00AC1192">
              <w:rPr>
                <w:rFonts w:ascii="Arial" w:hAnsi="Arial"/>
                <w:sz w:val="20"/>
                <w:szCs w:val="20"/>
                <w:lang w:eastAsia="it-IT"/>
              </w:rPr>
              <w:t xml:space="preserve"> медичної,</w:t>
            </w:r>
            <w:r w:rsidR="00AC1192" w:rsidRPr="00A160EE">
              <w:rPr>
                <w:rFonts w:ascii="Arial" w:hAnsi="Arial"/>
                <w:sz w:val="20"/>
                <w:szCs w:val="20"/>
                <w:lang w:eastAsia="it-IT"/>
              </w:rPr>
              <w:t xml:space="preserve"> психологічної допомоги таким категоріям: демобілізовані, члени родин учасників АТО, члени родин загиблих учасників АТО,</w:t>
            </w:r>
            <w:r w:rsidR="00462BF0">
              <w:rPr>
                <w:rFonts w:ascii="Arial" w:hAnsi="Arial"/>
                <w:sz w:val="20"/>
                <w:szCs w:val="20"/>
                <w:lang w:eastAsia="it-IT"/>
              </w:rPr>
              <w:t xml:space="preserve"> </w:t>
            </w:r>
            <w:r w:rsidR="00AC1192">
              <w:rPr>
                <w:rFonts w:ascii="Arial" w:hAnsi="Arial"/>
                <w:sz w:val="20"/>
                <w:szCs w:val="20"/>
                <w:lang w:eastAsia="it-IT"/>
              </w:rPr>
              <w:t>жертви військового конфлікту,</w:t>
            </w:r>
            <w:r w:rsidR="00AC1192" w:rsidRPr="00A160EE">
              <w:rPr>
                <w:rFonts w:ascii="Arial" w:hAnsi="Arial"/>
                <w:sz w:val="20"/>
                <w:szCs w:val="20"/>
                <w:lang w:eastAsia="it-IT"/>
              </w:rPr>
              <w:t xml:space="preserve"> волонтера</w:t>
            </w:r>
            <w:r>
              <w:rPr>
                <w:rFonts w:ascii="Arial" w:hAnsi="Arial"/>
                <w:sz w:val="20"/>
                <w:szCs w:val="20"/>
                <w:lang w:eastAsia="it-IT"/>
              </w:rPr>
              <w:t>м, лікарям, медичному персоналу.</w:t>
            </w:r>
          </w:p>
          <w:p w:rsidR="00654BA8" w:rsidRDefault="00654BA8"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 xml:space="preserve">2. </w:t>
            </w:r>
            <w:r w:rsidR="00AC1192" w:rsidRPr="006B0D46">
              <w:rPr>
                <w:rFonts w:ascii="Arial" w:hAnsi="Arial"/>
                <w:sz w:val="20"/>
                <w:szCs w:val="20"/>
                <w:lang w:eastAsia="it-IT"/>
              </w:rPr>
              <w:t>Розроблено та впроваджено у</w:t>
            </w:r>
            <w:r>
              <w:rPr>
                <w:rFonts w:ascii="Arial" w:hAnsi="Arial"/>
                <w:sz w:val="20"/>
                <w:szCs w:val="20"/>
                <w:lang w:eastAsia="it-IT"/>
              </w:rPr>
              <w:t>нікальні проє</w:t>
            </w:r>
            <w:r w:rsidR="00AC1192" w:rsidRPr="006B0D46">
              <w:rPr>
                <w:rFonts w:ascii="Arial" w:hAnsi="Arial"/>
                <w:sz w:val="20"/>
                <w:szCs w:val="20"/>
                <w:lang w:eastAsia="it-IT"/>
              </w:rPr>
              <w:t>кти кімнат психоемоційного розвантаження та кімнат для проведення тренінгів реабілітації та соціально</w:t>
            </w:r>
            <w:r w:rsidR="0000698E">
              <w:rPr>
                <w:rFonts w:ascii="Arial" w:hAnsi="Arial"/>
                <w:sz w:val="20"/>
                <w:szCs w:val="20"/>
                <w:lang w:eastAsia="it-IT"/>
              </w:rPr>
              <w:t>ї</w:t>
            </w:r>
            <w:r w:rsidR="00AC1192" w:rsidRPr="006B0D46">
              <w:rPr>
                <w:rFonts w:ascii="Arial" w:hAnsi="Arial"/>
                <w:sz w:val="20"/>
                <w:szCs w:val="20"/>
                <w:lang w:eastAsia="it-IT"/>
              </w:rPr>
              <w:t xml:space="preserve"> адаптації за окремими програмами</w:t>
            </w:r>
            <w:r w:rsidR="00AC1192">
              <w:rPr>
                <w:rFonts w:ascii="Arial" w:hAnsi="Arial"/>
                <w:sz w:val="20"/>
                <w:szCs w:val="20"/>
                <w:lang w:eastAsia="it-IT"/>
              </w:rPr>
              <w:t>.</w:t>
            </w:r>
          </w:p>
          <w:p w:rsidR="00AC1192" w:rsidRPr="005233B1" w:rsidRDefault="00654BA8"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 xml:space="preserve">3. </w:t>
            </w:r>
            <w:r w:rsidR="00AC1192">
              <w:rPr>
                <w:rFonts w:ascii="Arial" w:hAnsi="Arial"/>
                <w:sz w:val="20"/>
                <w:szCs w:val="20"/>
                <w:lang w:eastAsia="it-IT"/>
              </w:rPr>
              <w:t>Створено</w:t>
            </w:r>
            <w:r w:rsidR="00AC1192" w:rsidRPr="00A160EE">
              <w:rPr>
                <w:rFonts w:ascii="Arial" w:hAnsi="Arial"/>
                <w:sz w:val="20"/>
                <w:szCs w:val="20"/>
                <w:lang w:eastAsia="it-IT"/>
              </w:rPr>
              <w:t xml:space="preserve"> на базі КНП «ЦПМД м .Бахм</w:t>
            </w:r>
            <w:r w:rsidR="00AC1192">
              <w:rPr>
                <w:rFonts w:ascii="Arial" w:hAnsi="Arial"/>
                <w:sz w:val="20"/>
                <w:szCs w:val="20"/>
                <w:lang w:eastAsia="it-IT"/>
              </w:rPr>
              <w:t xml:space="preserve">ута» платформи/хабу  </w:t>
            </w:r>
            <w:r w:rsidR="00AC1192" w:rsidRPr="00A160EE">
              <w:rPr>
                <w:rFonts w:ascii="Arial" w:hAnsi="Arial"/>
                <w:sz w:val="20"/>
                <w:szCs w:val="20"/>
                <w:lang w:eastAsia="it-IT"/>
              </w:rPr>
              <w:t xml:space="preserve"> для учасників військового конфлікту</w:t>
            </w:r>
          </w:p>
        </w:tc>
      </w:tr>
      <w:tr w:rsidR="00462BF0" w:rsidRPr="00D86483" w:rsidTr="0083221E">
        <w:tc>
          <w:tcPr>
            <w:tcW w:w="2977" w:type="dxa"/>
          </w:tcPr>
          <w:p w:rsidR="00462BF0" w:rsidRPr="00D86483" w:rsidRDefault="00462BF0" w:rsidP="00000642">
            <w:pPr>
              <w:rPr>
                <w:rFonts w:cs="Arial"/>
                <w:b/>
                <w:bCs/>
                <w:color w:val="000000"/>
                <w:sz w:val="20"/>
                <w:szCs w:val="20"/>
              </w:rPr>
            </w:pPr>
            <w:r>
              <w:rPr>
                <w:rFonts w:cs="Arial"/>
                <w:b/>
                <w:bCs/>
                <w:color w:val="000000"/>
                <w:sz w:val="20"/>
                <w:szCs w:val="20"/>
              </w:rPr>
              <w:t>Показники (індикатори)</w:t>
            </w:r>
          </w:p>
        </w:tc>
        <w:tc>
          <w:tcPr>
            <w:tcW w:w="6521" w:type="dxa"/>
            <w:gridSpan w:val="4"/>
          </w:tcPr>
          <w:p w:rsidR="00462BF0" w:rsidRPr="00A160EE" w:rsidRDefault="00462BF0"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Кількість учасників/ць військового конфлікту, які пройшли реабілітацію на базі ЦПМД</w:t>
            </w:r>
          </w:p>
        </w:tc>
      </w:tr>
      <w:tr w:rsidR="00AC1192" w:rsidRPr="00D86483" w:rsidTr="0083221E">
        <w:tc>
          <w:tcPr>
            <w:tcW w:w="2977" w:type="dxa"/>
            <w:hideMark/>
          </w:tcPr>
          <w:p w:rsidR="00AC1192" w:rsidRPr="00D86483" w:rsidRDefault="009046B1" w:rsidP="00000642">
            <w:pPr>
              <w:rPr>
                <w:rFonts w:cs="Arial"/>
                <w:b/>
                <w:bCs/>
                <w:color w:val="000000"/>
                <w:sz w:val="20"/>
                <w:szCs w:val="20"/>
              </w:rPr>
            </w:pPr>
            <w:r>
              <w:rPr>
                <w:rFonts w:cs="Arial"/>
                <w:b/>
                <w:bCs/>
                <w:color w:val="000000"/>
                <w:sz w:val="20"/>
                <w:szCs w:val="20"/>
              </w:rPr>
              <w:t>Ключові заходи проє</w:t>
            </w:r>
            <w:r w:rsidR="00AC1192" w:rsidRPr="00D86483">
              <w:rPr>
                <w:rFonts w:cs="Arial"/>
                <w:b/>
                <w:bCs/>
                <w:color w:val="000000"/>
                <w:sz w:val="20"/>
                <w:szCs w:val="20"/>
              </w:rPr>
              <w:t>кту:</w:t>
            </w:r>
          </w:p>
        </w:tc>
        <w:tc>
          <w:tcPr>
            <w:tcW w:w="6521" w:type="dxa"/>
            <w:gridSpan w:val="4"/>
          </w:tcPr>
          <w:p w:rsidR="00AC1192" w:rsidRPr="005233B1" w:rsidRDefault="00AC1192" w:rsidP="004B475A">
            <w:pPr>
              <w:pStyle w:val="18"/>
              <w:numPr>
                <w:ilvl w:val="0"/>
                <w:numId w:val="66"/>
              </w:numPr>
              <w:tabs>
                <w:tab w:val="left" w:pos="208"/>
              </w:tabs>
              <w:suppressAutoHyphens/>
              <w:spacing w:after="0" w:line="240" w:lineRule="auto"/>
              <w:ind w:left="0" w:firstLine="0"/>
              <w:contextualSpacing w:val="0"/>
              <w:jc w:val="both"/>
              <w:rPr>
                <w:rFonts w:ascii="Arial" w:hAnsi="Arial"/>
                <w:sz w:val="20"/>
                <w:szCs w:val="20"/>
                <w:lang w:eastAsia="it-IT"/>
              </w:rPr>
            </w:pPr>
            <w:r w:rsidRPr="00133DB6">
              <w:rPr>
                <w:rFonts w:ascii="Arial" w:hAnsi="Arial"/>
                <w:sz w:val="20"/>
                <w:szCs w:val="20"/>
                <w:lang w:eastAsia="it-IT"/>
              </w:rPr>
              <w:t>Забез</w:t>
            </w:r>
            <w:r>
              <w:rPr>
                <w:rFonts w:ascii="Arial" w:hAnsi="Arial"/>
                <w:sz w:val="20"/>
                <w:szCs w:val="20"/>
                <w:lang w:eastAsia="it-IT"/>
              </w:rPr>
              <w:t xml:space="preserve">печення проведення </w:t>
            </w:r>
            <w:r w:rsidRPr="00133DB6">
              <w:rPr>
                <w:rFonts w:ascii="Arial" w:hAnsi="Arial"/>
                <w:sz w:val="20"/>
                <w:szCs w:val="20"/>
                <w:lang w:eastAsia="it-IT"/>
              </w:rPr>
              <w:t xml:space="preserve"> медичного огляду військовослужбовців, звільнених у запас (демобілізованих), які були </w:t>
            </w:r>
            <w:r w:rsidRPr="00133DB6">
              <w:rPr>
                <w:rFonts w:ascii="Arial" w:hAnsi="Arial"/>
                <w:sz w:val="20"/>
                <w:szCs w:val="20"/>
                <w:lang w:eastAsia="it-IT"/>
              </w:rPr>
              <w:lastRenderedPageBreak/>
              <w:t>призвані  на військову службу під час мобілізації, на особливий період.</w:t>
            </w:r>
          </w:p>
          <w:p w:rsidR="00AC1192" w:rsidRPr="005233B1" w:rsidRDefault="00AC1192" w:rsidP="004B475A">
            <w:pPr>
              <w:pStyle w:val="18"/>
              <w:numPr>
                <w:ilvl w:val="0"/>
                <w:numId w:val="66"/>
              </w:numPr>
              <w:tabs>
                <w:tab w:val="left" w:pos="208"/>
              </w:tabs>
              <w:suppressAutoHyphens/>
              <w:spacing w:after="0" w:line="240" w:lineRule="auto"/>
              <w:ind w:left="0" w:firstLine="0"/>
              <w:contextualSpacing w:val="0"/>
              <w:jc w:val="both"/>
              <w:rPr>
                <w:rFonts w:ascii="Arial" w:hAnsi="Arial"/>
                <w:sz w:val="20"/>
                <w:szCs w:val="20"/>
                <w:lang w:eastAsia="it-IT"/>
              </w:rPr>
            </w:pPr>
            <w:r w:rsidRPr="00CB6D09">
              <w:rPr>
                <w:rFonts w:ascii="Arial" w:hAnsi="Arial"/>
                <w:sz w:val="20"/>
                <w:szCs w:val="20"/>
                <w:lang w:eastAsia="it-IT"/>
              </w:rPr>
              <w:t>Ст</w:t>
            </w:r>
            <w:r>
              <w:rPr>
                <w:rFonts w:ascii="Arial" w:hAnsi="Arial"/>
                <w:sz w:val="20"/>
                <w:szCs w:val="20"/>
                <w:lang w:eastAsia="it-IT"/>
              </w:rPr>
              <w:t>ворення на базі КНП «ЦПМД м .Бахмута» платформи/хабу</w:t>
            </w:r>
            <w:r w:rsidR="0000698E">
              <w:rPr>
                <w:rFonts w:ascii="Arial" w:hAnsi="Arial"/>
                <w:sz w:val="20"/>
                <w:szCs w:val="20"/>
                <w:lang w:eastAsia="it-IT"/>
              </w:rPr>
              <w:t xml:space="preserve"> для </w:t>
            </w:r>
            <w:r>
              <w:rPr>
                <w:rFonts w:ascii="Arial" w:hAnsi="Arial"/>
                <w:sz w:val="20"/>
                <w:szCs w:val="20"/>
                <w:lang w:eastAsia="it-IT"/>
              </w:rPr>
              <w:t xml:space="preserve"> </w:t>
            </w:r>
            <w:r w:rsidRPr="00CB6D09">
              <w:rPr>
                <w:rFonts w:ascii="Arial" w:hAnsi="Arial"/>
                <w:sz w:val="20"/>
                <w:szCs w:val="20"/>
                <w:lang w:eastAsia="it-IT"/>
              </w:rPr>
              <w:t xml:space="preserve"> комплексного надання медико-психологічної реа</w:t>
            </w:r>
            <w:r>
              <w:rPr>
                <w:rFonts w:ascii="Arial" w:hAnsi="Arial"/>
                <w:sz w:val="20"/>
                <w:szCs w:val="20"/>
                <w:lang w:eastAsia="it-IT"/>
              </w:rPr>
              <w:t>білітації, інформаційно-п</w:t>
            </w:r>
            <w:r w:rsidR="0000698E">
              <w:rPr>
                <w:rFonts w:ascii="Arial" w:hAnsi="Arial"/>
                <w:sz w:val="20"/>
                <w:szCs w:val="20"/>
                <w:lang w:eastAsia="it-IT"/>
              </w:rPr>
              <w:t>равових заходів, суспільних проє</w:t>
            </w:r>
            <w:r>
              <w:rPr>
                <w:rFonts w:ascii="Arial" w:hAnsi="Arial"/>
                <w:sz w:val="20"/>
                <w:szCs w:val="20"/>
                <w:lang w:eastAsia="it-IT"/>
              </w:rPr>
              <w:t>ктів  для учасників військового конфлікту.</w:t>
            </w:r>
          </w:p>
          <w:p w:rsidR="00AC1192" w:rsidRPr="005233B1" w:rsidRDefault="00AC1192" w:rsidP="004B475A">
            <w:pPr>
              <w:pStyle w:val="18"/>
              <w:numPr>
                <w:ilvl w:val="0"/>
                <w:numId w:val="66"/>
              </w:numPr>
              <w:tabs>
                <w:tab w:val="left" w:pos="208"/>
              </w:tabs>
              <w:suppressAutoHyphens/>
              <w:spacing w:after="0" w:line="240" w:lineRule="auto"/>
              <w:ind w:left="0" w:firstLine="0"/>
              <w:contextualSpacing w:val="0"/>
              <w:jc w:val="both"/>
              <w:rPr>
                <w:rFonts w:ascii="Arial" w:hAnsi="Arial"/>
                <w:sz w:val="20"/>
                <w:szCs w:val="20"/>
                <w:lang w:eastAsia="it-IT"/>
              </w:rPr>
            </w:pPr>
            <w:r w:rsidRPr="006B0D46">
              <w:rPr>
                <w:rFonts w:ascii="Arial" w:hAnsi="Arial"/>
                <w:sz w:val="20"/>
                <w:szCs w:val="20"/>
                <w:lang w:eastAsia="it-IT"/>
              </w:rPr>
              <w:t>Створення індивідуального про</w:t>
            </w:r>
            <w:r w:rsidR="0000698E">
              <w:rPr>
                <w:rFonts w:ascii="Arial" w:hAnsi="Arial"/>
                <w:sz w:val="20"/>
                <w:szCs w:val="20"/>
                <w:lang w:eastAsia="it-IT"/>
              </w:rPr>
              <w:t>є</w:t>
            </w:r>
            <w:r w:rsidRPr="006B0D46">
              <w:rPr>
                <w:rFonts w:ascii="Arial" w:hAnsi="Arial"/>
                <w:sz w:val="20"/>
                <w:szCs w:val="20"/>
                <w:lang w:eastAsia="it-IT"/>
              </w:rPr>
              <w:t>кт</w:t>
            </w:r>
            <w:r>
              <w:rPr>
                <w:rFonts w:ascii="Arial" w:hAnsi="Arial"/>
                <w:sz w:val="20"/>
                <w:szCs w:val="20"/>
                <w:lang w:eastAsia="it-IT"/>
              </w:rPr>
              <w:t>у  оснащення кімнати</w:t>
            </w:r>
            <w:r w:rsidRPr="006B0D46">
              <w:rPr>
                <w:rFonts w:ascii="Arial" w:hAnsi="Arial"/>
                <w:sz w:val="20"/>
                <w:szCs w:val="20"/>
                <w:lang w:eastAsia="it-IT"/>
              </w:rPr>
              <w:t xml:space="preserve"> для проведення психологічних тренінгів</w:t>
            </w:r>
            <w:r>
              <w:rPr>
                <w:rFonts w:ascii="Arial" w:hAnsi="Arial"/>
                <w:sz w:val="20"/>
                <w:szCs w:val="20"/>
                <w:lang w:eastAsia="it-IT"/>
              </w:rPr>
              <w:t xml:space="preserve"> та психоемоційного розвантаження, реабі</w:t>
            </w:r>
            <w:r w:rsidR="00654BA8">
              <w:rPr>
                <w:rFonts w:ascii="Arial" w:hAnsi="Arial"/>
                <w:sz w:val="20"/>
                <w:szCs w:val="20"/>
                <w:lang w:eastAsia="it-IT"/>
              </w:rPr>
              <w:t>літації та соціальної адаптації.</w:t>
            </w:r>
          </w:p>
          <w:p w:rsidR="00AC1192" w:rsidRPr="005233B1" w:rsidRDefault="00AC1192" w:rsidP="004B475A">
            <w:pPr>
              <w:pStyle w:val="18"/>
              <w:numPr>
                <w:ilvl w:val="0"/>
                <w:numId w:val="66"/>
              </w:numPr>
              <w:tabs>
                <w:tab w:val="left" w:pos="208"/>
              </w:tabs>
              <w:suppressAutoHyphens/>
              <w:spacing w:after="0" w:line="240" w:lineRule="auto"/>
              <w:ind w:left="0" w:firstLine="0"/>
              <w:contextualSpacing w:val="0"/>
              <w:jc w:val="both"/>
              <w:rPr>
                <w:rFonts w:ascii="Arial" w:hAnsi="Arial"/>
                <w:sz w:val="20"/>
                <w:szCs w:val="20"/>
                <w:lang w:eastAsia="it-IT"/>
              </w:rPr>
            </w:pPr>
            <w:r w:rsidRPr="006B0D46">
              <w:rPr>
                <w:rFonts w:ascii="Arial" w:hAnsi="Arial"/>
                <w:sz w:val="20"/>
                <w:szCs w:val="20"/>
                <w:lang w:eastAsia="it-IT"/>
              </w:rPr>
              <w:t>Створення  навчальних відео</w:t>
            </w:r>
            <w:r>
              <w:rPr>
                <w:rFonts w:ascii="Arial" w:hAnsi="Arial"/>
                <w:sz w:val="20"/>
                <w:szCs w:val="20"/>
                <w:lang w:eastAsia="it-IT"/>
              </w:rPr>
              <w:t>/</w:t>
            </w:r>
            <w:r w:rsidRPr="006B0D46">
              <w:rPr>
                <w:rFonts w:ascii="Arial" w:hAnsi="Arial"/>
                <w:sz w:val="20"/>
                <w:szCs w:val="20"/>
                <w:lang w:eastAsia="it-IT"/>
              </w:rPr>
              <w:t>матеріалів</w:t>
            </w:r>
            <w:r>
              <w:rPr>
                <w:rFonts w:ascii="Arial" w:hAnsi="Arial"/>
                <w:sz w:val="20"/>
                <w:szCs w:val="20"/>
                <w:lang w:eastAsia="it-IT"/>
              </w:rPr>
              <w:t xml:space="preserve"> </w:t>
            </w:r>
            <w:r w:rsidRPr="006B0D46">
              <w:rPr>
                <w:rFonts w:ascii="Arial" w:hAnsi="Arial"/>
                <w:sz w:val="20"/>
                <w:szCs w:val="20"/>
                <w:lang w:eastAsia="it-IT"/>
              </w:rPr>
              <w:t>з надання психологічної</w:t>
            </w:r>
            <w:r>
              <w:rPr>
                <w:rFonts w:ascii="Arial" w:hAnsi="Arial"/>
                <w:sz w:val="20"/>
                <w:szCs w:val="20"/>
                <w:lang w:eastAsia="it-IT"/>
              </w:rPr>
              <w:t xml:space="preserve"> і медичної  допомоги</w:t>
            </w:r>
            <w:r w:rsidRPr="006B0D46">
              <w:rPr>
                <w:rFonts w:ascii="Arial" w:hAnsi="Arial"/>
                <w:sz w:val="20"/>
                <w:szCs w:val="20"/>
                <w:lang w:eastAsia="it-IT"/>
              </w:rPr>
              <w:t>, психоемоційног</w:t>
            </w:r>
            <w:r w:rsidR="00654BA8">
              <w:rPr>
                <w:rFonts w:ascii="Arial" w:hAnsi="Arial"/>
                <w:sz w:val="20"/>
                <w:szCs w:val="20"/>
                <w:lang w:eastAsia="it-IT"/>
              </w:rPr>
              <w:t>о розвантаження.</w:t>
            </w:r>
          </w:p>
          <w:p w:rsidR="00654BA8" w:rsidRDefault="00AC1192" w:rsidP="004B475A">
            <w:pPr>
              <w:numPr>
                <w:ilvl w:val="0"/>
                <w:numId w:val="66"/>
              </w:numPr>
              <w:tabs>
                <w:tab w:val="left" w:pos="208"/>
              </w:tabs>
              <w:ind w:left="0" w:firstLine="0"/>
              <w:jc w:val="both"/>
              <w:rPr>
                <w:rFonts w:cs="Arial"/>
                <w:sz w:val="20"/>
                <w:szCs w:val="20"/>
                <w:lang w:eastAsia="it-IT"/>
              </w:rPr>
            </w:pPr>
            <w:r>
              <w:rPr>
                <w:rFonts w:cs="Arial"/>
                <w:sz w:val="20"/>
                <w:szCs w:val="20"/>
                <w:lang w:eastAsia="it-IT"/>
              </w:rPr>
              <w:t>Організувати</w:t>
            </w:r>
            <w:r w:rsidRPr="00A160EE">
              <w:rPr>
                <w:rFonts w:cs="Arial"/>
                <w:sz w:val="20"/>
                <w:szCs w:val="20"/>
                <w:lang w:eastAsia="it-IT"/>
              </w:rPr>
              <w:t xml:space="preserve"> процес надання медичної, психологічної допомоги таким категоріям: демобілізовані, члени родин учасників АТО, члени родин загиблих учасників АТО,</w:t>
            </w:r>
            <w:r w:rsidR="0000698E">
              <w:rPr>
                <w:rFonts w:cs="Arial"/>
                <w:sz w:val="20"/>
                <w:szCs w:val="20"/>
                <w:lang w:eastAsia="it-IT"/>
              </w:rPr>
              <w:t xml:space="preserve"> </w:t>
            </w:r>
            <w:r w:rsidRPr="00A160EE">
              <w:rPr>
                <w:rFonts w:cs="Arial"/>
                <w:sz w:val="20"/>
                <w:szCs w:val="20"/>
                <w:lang w:eastAsia="it-IT"/>
              </w:rPr>
              <w:t xml:space="preserve">жертви військового конфлікту, </w:t>
            </w:r>
            <w:r w:rsidR="0000698E">
              <w:rPr>
                <w:rFonts w:cs="Arial"/>
                <w:sz w:val="20"/>
                <w:szCs w:val="20"/>
                <w:lang w:eastAsia="it-IT"/>
              </w:rPr>
              <w:t>волонтери, лікарі, медичний</w:t>
            </w:r>
            <w:r>
              <w:rPr>
                <w:rFonts w:cs="Arial"/>
                <w:sz w:val="20"/>
                <w:szCs w:val="20"/>
                <w:lang w:eastAsia="it-IT"/>
              </w:rPr>
              <w:t xml:space="preserve"> персонал-шляхом створення </w:t>
            </w:r>
            <w:r>
              <w:rPr>
                <w:rFonts w:cs="Arial"/>
                <w:sz w:val="20"/>
                <w:szCs w:val="20"/>
                <w:lang w:val="en-US" w:eastAsia="it-IT"/>
              </w:rPr>
              <w:t>col</w:t>
            </w:r>
            <w:r w:rsidRPr="00A160EE">
              <w:rPr>
                <w:rFonts w:cs="Arial"/>
                <w:sz w:val="20"/>
                <w:szCs w:val="20"/>
                <w:lang w:eastAsia="it-IT"/>
              </w:rPr>
              <w:t>-</w:t>
            </w:r>
            <w:r>
              <w:rPr>
                <w:rFonts w:cs="Arial"/>
                <w:sz w:val="20"/>
                <w:szCs w:val="20"/>
                <w:lang w:eastAsia="it-IT"/>
              </w:rPr>
              <w:t>центру 24/7 на базі КНП «ЦПМД м.Бахмута».</w:t>
            </w:r>
          </w:p>
          <w:p w:rsidR="00AC1192" w:rsidRPr="0000698E" w:rsidRDefault="00AC1192" w:rsidP="004B475A">
            <w:pPr>
              <w:numPr>
                <w:ilvl w:val="0"/>
                <w:numId w:val="66"/>
              </w:numPr>
              <w:tabs>
                <w:tab w:val="left" w:pos="208"/>
              </w:tabs>
              <w:ind w:left="0" w:firstLine="0"/>
              <w:jc w:val="both"/>
              <w:rPr>
                <w:rFonts w:cs="Arial"/>
                <w:sz w:val="20"/>
                <w:szCs w:val="20"/>
                <w:lang w:eastAsia="it-IT"/>
              </w:rPr>
            </w:pPr>
            <w:r w:rsidRPr="00654BA8">
              <w:rPr>
                <w:sz w:val="20"/>
                <w:szCs w:val="20"/>
                <w:lang w:eastAsia="it-IT"/>
              </w:rPr>
              <w:t>Навчання фахівців долучених до виконання цього про</w:t>
            </w:r>
            <w:r w:rsidR="0000698E">
              <w:rPr>
                <w:sz w:val="20"/>
                <w:szCs w:val="20"/>
                <w:lang w:eastAsia="it-IT"/>
              </w:rPr>
              <w:t>є</w:t>
            </w:r>
            <w:r w:rsidRPr="00654BA8">
              <w:rPr>
                <w:sz w:val="20"/>
                <w:szCs w:val="20"/>
                <w:lang w:eastAsia="it-IT"/>
              </w:rPr>
              <w:t xml:space="preserve">кту. </w:t>
            </w:r>
          </w:p>
        </w:tc>
      </w:tr>
      <w:tr w:rsidR="00AC1192" w:rsidRPr="00D86483" w:rsidTr="0083221E">
        <w:tc>
          <w:tcPr>
            <w:tcW w:w="2977" w:type="dxa"/>
            <w:hideMark/>
          </w:tcPr>
          <w:p w:rsidR="00AC1192" w:rsidRPr="00D86483" w:rsidRDefault="00AC1192" w:rsidP="00000642">
            <w:pPr>
              <w:rPr>
                <w:rFonts w:cs="Arial"/>
                <w:b/>
                <w:color w:val="000000"/>
                <w:sz w:val="20"/>
                <w:szCs w:val="20"/>
              </w:rPr>
            </w:pPr>
            <w:r w:rsidRPr="00D86483">
              <w:rPr>
                <w:rFonts w:cs="Arial"/>
                <w:b/>
                <w:color w:val="000000"/>
                <w:sz w:val="20"/>
                <w:szCs w:val="20"/>
              </w:rPr>
              <w:lastRenderedPageBreak/>
              <w:t>Період здійснення:</w:t>
            </w:r>
          </w:p>
        </w:tc>
        <w:tc>
          <w:tcPr>
            <w:tcW w:w="6521" w:type="dxa"/>
            <w:gridSpan w:val="4"/>
          </w:tcPr>
          <w:p w:rsidR="00AC1192" w:rsidRPr="006F7A27" w:rsidRDefault="00AC1192" w:rsidP="00EB34F4">
            <w:pPr>
              <w:rPr>
                <w:rFonts w:cs="Arial"/>
                <w:color w:val="000000"/>
                <w:sz w:val="20"/>
                <w:szCs w:val="20"/>
                <w:lang w:eastAsia="it-IT"/>
              </w:rPr>
            </w:pPr>
            <w:r w:rsidRPr="006F7A27">
              <w:rPr>
                <w:rFonts w:cs="Arial"/>
                <w:color w:val="000000"/>
                <w:sz w:val="20"/>
                <w:szCs w:val="20"/>
                <w:lang w:eastAsia="it-IT"/>
              </w:rPr>
              <w:t>20</w:t>
            </w:r>
            <w:r w:rsidR="00EB34F4" w:rsidRPr="006F7A27">
              <w:rPr>
                <w:rFonts w:cs="Arial"/>
                <w:color w:val="000000"/>
                <w:sz w:val="20"/>
                <w:szCs w:val="20"/>
                <w:lang w:eastAsia="it-IT"/>
              </w:rPr>
              <w:t>20</w:t>
            </w:r>
            <w:r w:rsidRPr="006F7A27">
              <w:rPr>
                <w:rFonts w:cs="Arial"/>
                <w:color w:val="000000"/>
                <w:sz w:val="20"/>
                <w:szCs w:val="20"/>
                <w:lang w:eastAsia="it-IT"/>
              </w:rPr>
              <w:t xml:space="preserve"> – 202</w:t>
            </w:r>
            <w:r w:rsidR="00EB34F4" w:rsidRPr="006F7A27">
              <w:rPr>
                <w:rFonts w:cs="Arial"/>
                <w:color w:val="000000"/>
                <w:sz w:val="20"/>
                <w:szCs w:val="20"/>
                <w:lang w:eastAsia="it-IT"/>
              </w:rPr>
              <w:t>2</w:t>
            </w:r>
            <w:r w:rsidRPr="006F7A27">
              <w:rPr>
                <w:rFonts w:cs="Arial"/>
                <w:color w:val="000000"/>
                <w:sz w:val="20"/>
                <w:szCs w:val="20"/>
                <w:lang w:eastAsia="it-IT"/>
              </w:rPr>
              <w:t xml:space="preserve"> роки</w:t>
            </w:r>
          </w:p>
        </w:tc>
      </w:tr>
      <w:tr w:rsidR="00AC1192" w:rsidRPr="00D86483" w:rsidTr="0083221E">
        <w:tc>
          <w:tcPr>
            <w:tcW w:w="2977" w:type="dxa"/>
            <w:vMerge w:val="restart"/>
            <w:hideMark/>
          </w:tcPr>
          <w:p w:rsidR="00AC1192" w:rsidRPr="00D86483" w:rsidRDefault="009046B1" w:rsidP="00000642">
            <w:pPr>
              <w:rPr>
                <w:rFonts w:cs="Arial"/>
                <w:b/>
                <w:bCs/>
                <w:color w:val="000000"/>
                <w:sz w:val="20"/>
                <w:szCs w:val="20"/>
              </w:rPr>
            </w:pPr>
            <w:r>
              <w:rPr>
                <w:rFonts w:cs="Arial"/>
                <w:b/>
                <w:bCs/>
                <w:color w:val="000000"/>
                <w:sz w:val="20"/>
                <w:szCs w:val="20"/>
              </w:rPr>
              <w:t>Орієнтовна вартість проє</w:t>
            </w:r>
            <w:r w:rsidR="00AC1192" w:rsidRPr="00D86483">
              <w:rPr>
                <w:rFonts w:cs="Arial"/>
                <w:b/>
                <w:bCs/>
                <w:color w:val="000000"/>
                <w:sz w:val="20"/>
                <w:szCs w:val="20"/>
              </w:rPr>
              <w:t>кту, тис. грн.</w:t>
            </w:r>
          </w:p>
        </w:tc>
        <w:tc>
          <w:tcPr>
            <w:tcW w:w="1134" w:type="dxa"/>
            <w:hideMark/>
          </w:tcPr>
          <w:p w:rsidR="00AC1192" w:rsidRPr="00D86483" w:rsidRDefault="00AC1192" w:rsidP="00EB34F4">
            <w:pPr>
              <w:jc w:val="center"/>
              <w:rPr>
                <w:rFonts w:cs="Arial"/>
                <w:b/>
                <w:color w:val="000000"/>
                <w:sz w:val="20"/>
                <w:szCs w:val="20"/>
                <w:lang w:eastAsia="it-IT"/>
              </w:rPr>
            </w:pPr>
            <w:r>
              <w:rPr>
                <w:rFonts w:cs="Arial"/>
                <w:b/>
                <w:color w:val="000000"/>
                <w:sz w:val="20"/>
                <w:szCs w:val="20"/>
                <w:lang w:eastAsia="it-IT"/>
              </w:rPr>
              <w:t>20</w:t>
            </w:r>
            <w:r w:rsidR="00EB34F4">
              <w:rPr>
                <w:rFonts w:cs="Arial"/>
                <w:b/>
                <w:color w:val="000000"/>
                <w:sz w:val="20"/>
                <w:szCs w:val="20"/>
                <w:lang w:eastAsia="it-IT"/>
              </w:rPr>
              <w:t>20</w:t>
            </w:r>
          </w:p>
        </w:tc>
        <w:tc>
          <w:tcPr>
            <w:tcW w:w="1418" w:type="dxa"/>
            <w:hideMark/>
          </w:tcPr>
          <w:p w:rsidR="00AC1192" w:rsidRPr="006F7A27" w:rsidRDefault="00AC1192" w:rsidP="00EB34F4">
            <w:pPr>
              <w:jc w:val="center"/>
              <w:rPr>
                <w:rFonts w:cs="Arial"/>
                <w:b/>
                <w:color w:val="000000"/>
                <w:sz w:val="20"/>
                <w:szCs w:val="20"/>
                <w:lang w:eastAsia="it-IT"/>
              </w:rPr>
            </w:pPr>
            <w:r w:rsidRPr="006F7A27">
              <w:rPr>
                <w:rFonts w:cs="Arial"/>
                <w:b/>
                <w:color w:val="000000"/>
                <w:sz w:val="20"/>
                <w:szCs w:val="20"/>
                <w:lang w:eastAsia="it-IT"/>
              </w:rPr>
              <w:t>202</w:t>
            </w:r>
            <w:r w:rsidR="00EB34F4" w:rsidRPr="006F7A27">
              <w:rPr>
                <w:rFonts w:cs="Arial"/>
                <w:b/>
                <w:color w:val="000000"/>
                <w:sz w:val="20"/>
                <w:szCs w:val="20"/>
                <w:lang w:eastAsia="it-IT"/>
              </w:rPr>
              <w:t>1</w:t>
            </w:r>
          </w:p>
        </w:tc>
        <w:tc>
          <w:tcPr>
            <w:tcW w:w="1559" w:type="dxa"/>
            <w:hideMark/>
          </w:tcPr>
          <w:p w:rsidR="00AC1192" w:rsidRPr="006F7A27" w:rsidRDefault="00AC1192" w:rsidP="00EB34F4">
            <w:pPr>
              <w:jc w:val="center"/>
              <w:rPr>
                <w:rFonts w:cs="Arial"/>
                <w:b/>
                <w:color w:val="000000"/>
                <w:sz w:val="20"/>
                <w:szCs w:val="20"/>
                <w:lang w:eastAsia="it-IT"/>
              </w:rPr>
            </w:pPr>
            <w:r w:rsidRPr="006F7A27">
              <w:rPr>
                <w:rFonts w:cs="Arial"/>
                <w:b/>
                <w:color w:val="000000"/>
                <w:sz w:val="20"/>
                <w:szCs w:val="20"/>
                <w:lang w:eastAsia="it-IT"/>
              </w:rPr>
              <w:t>202</w:t>
            </w:r>
            <w:r w:rsidR="00EB34F4" w:rsidRPr="006F7A27">
              <w:rPr>
                <w:rFonts w:cs="Arial"/>
                <w:b/>
                <w:color w:val="000000"/>
                <w:sz w:val="20"/>
                <w:szCs w:val="20"/>
                <w:lang w:eastAsia="it-IT"/>
              </w:rPr>
              <w:t>2</w:t>
            </w:r>
          </w:p>
        </w:tc>
        <w:tc>
          <w:tcPr>
            <w:tcW w:w="2410" w:type="dxa"/>
            <w:hideMark/>
          </w:tcPr>
          <w:p w:rsidR="00AC1192" w:rsidRPr="006F7A27" w:rsidRDefault="00AC1192" w:rsidP="00000642">
            <w:pPr>
              <w:jc w:val="center"/>
              <w:rPr>
                <w:rFonts w:cs="Arial"/>
                <w:b/>
                <w:color w:val="000000"/>
                <w:sz w:val="20"/>
                <w:szCs w:val="20"/>
                <w:lang w:eastAsia="it-IT"/>
              </w:rPr>
            </w:pPr>
            <w:r w:rsidRPr="006F7A27">
              <w:rPr>
                <w:rFonts w:cs="Arial"/>
                <w:b/>
                <w:color w:val="000000"/>
                <w:sz w:val="20"/>
                <w:szCs w:val="20"/>
                <w:lang w:eastAsia="it-IT"/>
              </w:rPr>
              <w:t>Разом</w:t>
            </w:r>
          </w:p>
        </w:tc>
      </w:tr>
      <w:tr w:rsidR="00AC1192" w:rsidRPr="00D86483" w:rsidTr="0083221E">
        <w:tc>
          <w:tcPr>
            <w:tcW w:w="2977" w:type="dxa"/>
            <w:vMerge/>
            <w:hideMark/>
          </w:tcPr>
          <w:p w:rsidR="00AC1192" w:rsidRPr="00D86483" w:rsidRDefault="00AC1192" w:rsidP="00000642">
            <w:pPr>
              <w:rPr>
                <w:rFonts w:cs="Arial"/>
                <w:b/>
                <w:bCs/>
                <w:color w:val="000000"/>
                <w:sz w:val="20"/>
                <w:szCs w:val="20"/>
              </w:rPr>
            </w:pPr>
          </w:p>
        </w:tc>
        <w:tc>
          <w:tcPr>
            <w:tcW w:w="1134" w:type="dxa"/>
          </w:tcPr>
          <w:p w:rsidR="00AC1192" w:rsidRPr="00FE272E" w:rsidRDefault="00AC1192" w:rsidP="00000642">
            <w:pPr>
              <w:jc w:val="center"/>
              <w:rPr>
                <w:rFonts w:cs="Arial"/>
                <w:sz w:val="20"/>
                <w:szCs w:val="20"/>
                <w:lang w:eastAsia="it-IT"/>
              </w:rPr>
            </w:pPr>
            <w:r w:rsidRPr="00FE272E">
              <w:rPr>
                <w:rFonts w:cs="Arial"/>
                <w:sz w:val="20"/>
                <w:szCs w:val="20"/>
                <w:lang w:eastAsia="it-IT"/>
              </w:rPr>
              <w:t>0</w:t>
            </w:r>
            <w:r w:rsidR="009046B1">
              <w:rPr>
                <w:rFonts w:cs="Arial"/>
                <w:sz w:val="20"/>
                <w:szCs w:val="20"/>
                <w:lang w:eastAsia="it-IT"/>
              </w:rPr>
              <w:t>,0</w:t>
            </w:r>
          </w:p>
        </w:tc>
        <w:tc>
          <w:tcPr>
            <w:tcW w:w="1418" w:type="dxa"/>
          </w:tcPr>
          <w:p w:rsidR="00AC1192" w:rsidRPr="003736BD" w:rsidRDefault="00AC1192" w:rsidP="003736BD">
            <w:pPr>
              <w:jc w:val="center"/>
              <w:rPr>
                <w:rFonts w:cs="Arial"/>
                <w:sz w:val="20"/>
                <w:szCs w:val="20"/>
                <w:lang w:eastAsia="it-IT"/>
              </w:rPr>
            </w:pPr>
            <w:r w:rsidRPr="003736BD">
              <w:rPr>
                <w:rFonts w:cs="Arial"/>
                <w:sz w:val="20"/>
                <w:szCs w:val="20"/>
                <w:lang w:eastAsia="it-IT"/>
              </w:rPr>
              <w:t>370</w:t>
            </w:r>
            <w:r w:rsidR="003736BD" w:rsidRPr="003736BD">
              <w:rPr>
                <w:rFonts w:cs="Arial"/>
                <w:sz w:val="20"/>
                <w:szCs w:val="20"/>
                <w:lang w:eastAsia="it-IT"/>
              </w:rPr>
              <w:t>,</w:t>
            </w:r>
            <w:r w:rsidRPr="003736BD">
              <w:rPr>
                <w:rFonts w:cs="Arial"/>
                <w:sz w:val="20"/>
                <w:szCs w:val="20"/>
                <w:lang w:eastAsia="it-IT"/>
              </w:rPr>
              <w:t>0</w:t>
            </w:r>
          </w:p>
        </w:tc>
        <w:tc>
          <w:tcPr>
            <w:tcW w:w="1559" w:type="dxa"/>
          </w:tcPr>
          <w:p w:rsidR="00AC1192" w:rsidRPr="003736BD" w:rsidRDefault="00AC1192" w:rsidP="003736BD">
            <w:pPr>
              <w:jc w:val="center"/>
              <w:rPr>
                <w:rFonts w:cs="Arial"/>
                <w:sz w:val="20"/>
                <w:szCs w:val="20"/>
                <w:lang w:eastAsia="it-IT"/>
              </w:rPr>
            </w:pPr>
            <w:r w:rsidRPr="003736BD">
              <w:rPr>
                <w:rFonts w:cs="Arial"/>
                <w:sz w:val="20"/>
                <w:szCs w:val="20"/>
                <w:lang w:eastAsia="it-IT"/>
              </w:rPr>
              <w:t>200</w:t>
            </w:r>
            <w:r w:rsidR="003736BD" w:rsidRPr="003736BD">
              <w:rPr>
                <w:rFonts w:cs="Arial"/>
                <w:sz w:val="20"/>
                <w:szCs w:val="20"/>
                <w:lang w:eastAsia="it-IT"/>
              </w:rPr>
              <w:t>,</w:t>
            </w:r>
            <w:r w:rsidRPr="003736BD">
              <w:rPr>
                <w:rFonts w:cs="Arial"/>
                <w:sz w:val="20"/>
                <w:szCs w:val="20"/>
                <w:lang w:eastAsia="it-IT"/>
              </w:rPr>
              <w:t>0</w:t>
            </w:r>
          </w:p>
        </w:tc>
        <w:tc>
          <w:tcPr>
            <w:tcW w:w="2410" w:type="dxa"/>
          </w:tcPr>
          <w:p w:rsidR="00AC1192" w:rsidRPr="00A01A16" w:rsidRDefault="00AC1192" w:rsidP="003736BD">
            <w:pPr>
              <w:jc w:val="center"/>
              <w:rPr>
                <w:rFonts w:cs="Arial"/>
                <w:b/>
                <w:sz w:val="20"/>
                <w:szCs w:val="20"/>
                <w:lang w:eastAsia="it-IT"/>
              </w:rPr>
            </w:pPr>
            <w:r w:rsidRPr="00A01A16">
              <w:rPr>
                <w:rFonts w:cs="Arial"/>
                <w:b/>
                <w:sz w:val="20"/>
                <w:szCs w:val="20"/>
                <w:lang w:eastAsia="it-IT"/>
              </w:rPr>
              <w:t>570</w:t>
            </w:r>
            <w:r w:rsidR="003736BD" w:rsidRPr="00A01A16">
              <w:rPr>
                <w:rFonts w:cs="Arial"/>
                <w:b/>
                <w:sz w:val="20"/>
                <w:szCs w:val="20"/>
                <w:lang w:eastAsia="it-IT"/>
              </w:rPr>
              <w:t>,</w:t>
            </w:r>
            <w:r w:rsidRPr="00A01A16">
              <w:rPr>
                <w:rFonts w:cs="Arial"/>
                <w:b/>
                <w:sz w:val="20"/>
                <w:szCs w:val="20"/>
                <w:lang w:eastAsia="it-IT"/>
              </w:rPr>
              <w:t>0</w:t>
            </w:r>
          </w:p>
        </w:tc>
      </w:tr>
      <w:tr w:rsidR="00AC1192" w:rsidRPr="00D86483" w:rsidTr="0083221E">
        <w:tc>
          <w:tcPr>
            <w:tcW w:w="2977" w:type="dxa"/>
            <w:hideMark/>
          </w:tcPr>
          <w:p w:rsidR="00AC1192" w:rsidRPr="00D86483" w:rsidRDefault="00AC1192" w:rsidP="00000642">
            <w:pPr>
              <w:rPr>
                <w:rFonts w:cs="Arial"/>
                <w:b/>
                <w:bCs/>
                <w:color w:val="000000"/>
                <w:sz w:val="20"/>
                <w:szCs w:val="20"/>
              </w:rPr>
            </w:pPr>
            <w:r w:rsidRPr="00D86483">
              <w:rPr>
                <w:rFonts w:cs="Arial"/>
                <w:b/>
                <w:bCs/>
                <w:color w:val="000000"/>
                <w:sz w:val="20"/>
                <w:szCs w:val="20"/>
              </w:rPr>
              <w:t>Джерела фінансування:</w:t>
            </w:r>
          </w:p>
        </w:tc>
        <w:tc>
          <w:tcPr>
            <w:tcW w:w="6521" w:type="dxa"/>
            <w:gridSpan w:val="4"/>
          </w:tcPr>
          <w:p w:rsidR="00AC1192" w:rsidRPr="005233B1" w:rsidRDefault="00AC1192" w:rsidP="008E46A3">
            <w:pPr>
              <w:jc w:val="both"/>
              <w:rPr>
                <w:rFonts w:cs="Arial"/>
                <w:sz w:val="20"/>
                <w:szCs w:val="20"/>
                <w:lang w:eastAsia="it-IT"/>
              </w:rPr>
            </w:pPr>
            <w:r w:rsidRPr="005233B1">
              <w:rPr>
                <w:rFonts w:cs="Arial"/>
                <w:sz w:val="20"/>
                <w:szCs w:val="20"/>
                <w:lang w:eastAsia="it-IT"/>
              </w:rPr>
              <w:t xml:space="preserve">Міжнародні донори, </w:t>
            </w:r>
            <w:r>
              <w:rPr>
                <w:rFonts w:cs="Arial"/>
                <w:sz w:val="20"/>
                <w:szCs w:val="20"/>
                <w:lang w:eastAsia="it-IT"/>
              </w:rPr>
              <w:t xml:space="preserve">міський </w:t>
            </w:r>
            <w:r w:rsidRPr="005233B1">
              <w:rPr>
                <w:rFonts w:cs="Arial"/>
                <w:sz w:val="20"/>
                <w:szCs w:val="20"/>
                <w:lang w:eastAsia="it-IT"/>
              </w:rPr>
              <w:t>бюджет, партнери про</w:t>
            </w:r>
            <w:r w:rsidR="006F7A27">
              <w:rPr>
                <w:rFonts w:cs="Arial"/>
                <w:sz w:val="20"/>
                <w:szCs w:val="20"/>
                <w:lang w:eastAsia="it-IT"/>
              </w:rPr>
              <w:t>є</w:t>
            </w:r>
            <w:r w:rsidRPr="005233B1">
              <w:rPr>
                <w:rFonts w:cs="Arial"/>
                <w:sz w:val="20"/>
                <w:szCs w:val="20"/>
                <w:lang w:eastAsia="it-IT"/>
              </w:rPr>
              <w:t>кту</w:t>
            </w:r>
          </w:p>
        </w:tc>
      </w:tr>
      <w:tr w:rsidR="00AC1192" w:rsidRPr="00D86483" w:rsidTr="0083221E">
        <w:tc>
          <w:tcPr>
            <w:tcW w:w="2977" w:type="dxa"/>
            <w:hideMark/>
          </w:tcPr>
          <w:p w:rsidR="00AC1192" w:rsidRPr="00D86483" w:rsidRDefault="009046B1" w:rsidP="00000642">
            <w:pPr>
              <w:rPr>
                <w:rFonts w:cs="Arial"/>
                <w:b/>
                <w:bCs/>
                <w:color w:val="000000"/>
                <w:sz w:val="20"/>
                <w:szCs w:val="20"/>
              </w:rPr>
            </w:pPr>
            <w:r>
              <w:rPr>
                <w:rFonts w:cs="Arial"/>
                <w:b/>
                <w:color w:val="000000"/>
                <w:sz w:val="20"/>
                <w:szCs w:val="20"/>
              </w:rPr>
              <w:t>Ключові учасники реалізації проє</w:t>
            </w:r>
            <w:r w:rsidR="00AC1192" w:rsidRPr="00D86483">
              <w:rPr>
                <w:rFonts w:cs="Arial"/>
                <w:b/>
                <w:color w:val="000000"/>
                <w:sz w:val="20"/>
                <w:szCs w:val="20"/>
              </w:rPr>
              <w:t>кту:</w:t>
            </w:r>
          </w:p>
        </w:tc>
        <w:tc>
          <w:tcPr>
            <w:tcW w:w="6521" w:type="dxa"/>
            <w:gridSpan w:val="4"/>
          </w:tcPr>
          <w:p w:rsidR="00AC1192" w:rsidRPr="005233B1" w:rsidRDefault="009046B1" w:rsidP="008E46A3">
            <w:pPr>
              <w:jc w:val="both"/>
              <w:rPr>
                <w:rFonts w:cs="Arial"/>
                <w:sz w:val="20"/>
                <w:szCs w:val="20"/>
                <w:lang w:eastAsia="it-IT"/>
              </w:rPr>
            </w:pPr>
            <w:r>
              <w:rPr>
                <w:rFonts w:cs="Arial"/>
                <w:sz w:val="20"/>
                <w:szCs w:val="20"/>
                <w:lang w:eastAsia="it-IT"/>
              </w:rPr>
              <w:t xml:space="preserve">Управління </w:t>
            </w:r>
            <w:r w:rsidR="006F7A27">
              <w:rPr>
                <w:rFonts w:cs="Arial"/>
                <w:sz w:val="20"/>
                <w:szCs w:val="20"/>
                <w:lang w:eastAsia="it-IT"/>
              </w:rPr>
              <w:t>охорони здоров’я</w:t>
            </w:r>
            <w:r>
              <w:rPr>
                <w:rFonts w:cs="Arial"/>
                <w:sz w:val="20"/>
                <w:szCs w:val="20"/>
                <w:lang w:eastAsia="it-IT"/>
              </w:rPr>
              <w:t xml:space="preserve"> Бахмутської міської ради, КНП «ЦПМД м.Бахмута»</w:t>
            </w:r>
          </w:p>
        </w:tc>
      </w:tr>
      <w:tr w:rsidR="00AC1192" w:rsidRPr="00D86483" w:rsidTr="0083221E">
        <w:tc>
          <w:tcPr>
            <w:tcW w:w="2977" w:type="dxa"/>
            <w:hideMark/>
          </w:tcPr>
          <w:p w:rsidR="00AC1192" w:rsidRPr="00D86483" w:rsidRDefault="00AC1192" w:rsidP="00000642">
            <w:pPr>
              <w:rPr>
                <w:rFonts w:cs="Arial"/>
                <w:b/>
                <w:bCs/>
                <w:color w:val="000000"/>
                <w:sz w:val="20"/>
                <w:szCs w:val="20"/>
              </w:rPr>
            </w:pPr>
            <w:r w:rsidRPr="00D86483">
              <w:rPr>
                <w:rFonts w:cs="Arial"/>
                <w:b/>
                <w:bCs/>
                <w:color w:val="000000"/>
                <w:sz w:val="20"/>
                <w:szCs w:val="20"/>
              </w:rPr>
              <w:t>Інше:</w:t>
            </w:r>
          </w:p>
        </w:tc>
        <w:tc>
          <w:tcPr>
            <w:tcW w:w="6521" w:type="dxa"/>
            <w:gridSpan w:val="4"/>
          </w:tcPr>
          <w:p w:rsidR="00AC1192" w:rsidRPr="00D86483" w:rsidRDefault="009046B1" w:rsidP="00000642">
            <w:pPr>
              <w:rPr>
                <w:rFonts w:cs="Arial"/>
                <w:color w:val="000000"/>
                <w:sz w:val="20"/>
                <w:szCs w:val="20"/>
                <w:lang w:eastAsia="it-IT"/>
              </w:rPr>
            </w:pPr>
            <w:r>
              <w:rPr>
                <w:rFonts w:cs="Arial"/>
                <w:color w:val="000000"/>
                <w:sz w:val="20"/>
                <w:szCs w:val="20"/>
                <w:lang w:eastAsia="it-IT"/>
              </w:rPr>
              <w:t>-</w:t>
            </w:r>
          </w:p>
        </w:tc>
      </w:tr>
    </w:tbl>
    <w:p w:rsidR="003E0F3C" w:rsidRDefault="003E0F3C" w:rsidP="00EA1D47">
      <w:pPr>
        <w:tabs>
          <w:tab w:val="left" w:pos="7020"/>
        </w:tabs>
        <w:rPr>
          <w:rFonts w:cs="Arial"/>
          <w:szCs w:val="22"/>
        </w:rPr>
      </w:pPr>
    </w:p>
    <w:p w:rsidR="003E0F3C" w:rsidRDefault="003E0F3C" w:rsidP="00EA1D47">
      <w:pPr>
        <w:tabs>
          <w:tab w:val="left" w:pos="7020"/>
        </w:tabs>
        <w:rPr>
          <w:rFonts w:cs="Arial"/>
          <w:szCs w:val="22"/>
        </w:rPr>
      </w:pPr>
    </w:p>
    <w:tbl>
      <w:tblPr>
        <w:tblStyle w:val="a4"/>
        <w:tblW w:w="9498" w:type="dxa"/>
        <w:tblInd w:w="624" w:type="dxa"/>
        <w:tblLook w:val="04A0"/>
      </w:tblPr>
      <w:tblGrid>
        <w:gridCol w:w="2888"/>
        <w:gridCol w:w="1648"/>
        <w:gridCol w:w="1418"/>
        <w:gridCol w:w="1276"/>
        <w:gridCol w:w="2268"/>
      </w:tblGrid>
      <w:tr w:rsidR="001A173B" w:rsidRPr="00B451FB" w:rsidTr="0083221E">
        <w:tc>
          <w:tcPr>
            <w:tcW w:w="2888" w:type="dxa"/>
          </w:tcPr>
          <w:p w:rsidR="001A173B" w:rsidRPr="00D86483" w:rsidRDefault="001A173B" w:rsidP="001A173B">
            <w:pPr>
              <w:snapToGrid w:val="0"/>
              <w:spacing w:before="40" w:after="40"/>
              <w:rPr>
                <w:rFonts w:cs="Arial"/>
                <w:b/>
                <w:bCs/>
                <w:sz w:val="20"/>
                <w:szCs w:val="20"/>
              </w:rPr>
            </w:pPr>
            <w:r w:rsidRPr="00D86483">
              <w:rPr>
                <w:rFonts w:cs="Arial"/>
                <w:b/>
                <w:bCs/>
                <w:sz w:val="20"/>
                <w:szCs w:val="20"/>
              </w:rPr>
              <w:t>Стратегічна ціль</w:t>
            </w:r>
          </w:p>
        </w:tc>
        <w:tc>
          <w:tcPr>
            <w:tcW w:w="6610" w:type="dxa"/>
            <w:gridSpan w:val="4"/>
          </w:tcPr>
          <w:p w:rsidR="001A173B" w:rsidRPr="00910A2F" w:rsidRDefault="001A173B"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С.2.</w:t>
            </w:r>
            <w:r w:rsidRPr="006C79F5">
              <w:rPr>
                <w:rFonts w:ascii="Arial" w:hAnsi="Arial"/>
                <w:sz w:val="20"/>
                <w:szCs w:val="20"/>
                <w:lang w:eastAsia="it-IT"/>
              </w:rPr>
              <w:t xml:space="preserve"> Інклюзивний здоров’я зберігаючий простір та спосіб життя</w:t>
            </w:r>
          </w:p>
        </w:tc>
      </w:tr>
      <w:tr w:rsidR="001A173B" w:rsidRPr="00B451FB" w:rsidTr="0083221E">
        <w:tc>
          <w:tcPr>
            <w:tcW w:w="2888" w:type="dxa"/>
          </w:tcPr>
          <w:p w:rsidR="001A173B" w:rsidRPr="00D86483" w:rsidRDefault="001A173B" w:rsidP="001A173B">
            <w:pPr>
              <w:rPr>
                <w:rFonts w:cs="Arial"/>
                <w:b/>
                <w:sz w:val="20"/>
                <w:szCs w:val="20"/>
                <w:lang w:eastAsia="it-IT"/>
              </w:rPr>
            </w:pPr>
            <w:r>
              <w:rPr>
                <w:rFonts w:cs="Arial"/>
                <w:b/>
                <w:bCs/>
                <w:sz w:val="20"/>
                <w:szCs w:val="20"/>
              </w:rPr>
              <w:t>Оперативна ціль</w:t>
            </w:r>
            <w:r w:rsidRPr="00D86483">
              <w:rPr>
                <w:rFonts w:cs="Arial"/>
                <w:b/>
                <w:bCs/>
                <w:sz w:val="20"/>
                <w:szCs w:val="20"/>
              </w:rPr>
              <w:t>/</w:t>
            </w:r>
            <w:r w:rsidRPr="00D86483">
              <w:rPr>
                <w:rFonts w:cs="Arial"/>
                <w:b/>
                <w:sz w:val="20"/>
                <w:szCs w:val="20"/>
                <w:lang w:eastAsia="it-IT"/>
              </w:rPr>
              <w:t xml:space="preserve">завдання </w:t>
            </w:r>
            <w:r>
              <w:rPr>
                <w:rFonts w:cs="Arial"/>
                <w:b/>
                <w:sz w:val="20"/>
                <w:szCs w:val="20"/>
                <w:lang w:eastAsia="it-IT"/>
              </w:rPr>
              <w:t xml:space="preserve">Стратегії, якому </w:t>
            </w:r>
            <w:r w:rsidR="008E46A3">
              <w:rPr>
                <w:rFonts w:cs="Arial"/>
                <w:b/>
                <w:sz w:val="20"/>
                <w:szCs w:val="20"/>
                <w:lang w:eastAsia="it-IT"/>
              </w:rPr>
              <w:t xml:space="preserve"> </w:t>
            </w:r>
            <w:r>
              <w:rPr>
                <w:rFonts w:cs="Arial"/>
                <w:b/>
                <w:sz w:val="20"/>
                <w:szCs w:val="20"/>
                <w:lang w:eastAsia="it-IT"/>
              </w:rPr>
              <w:t>відповідає проє</w:t>
            </w:r>
            <w:r w:rsidRPr="00D86483">
              <w:rPr>
                <w:rFonts w:cs="Arial"/>
                <w:b/>
                <w:sz w:val="20"/>
                <w:szCs w:val="20"/>
                <w:lang w:eastAsia="it-IT"/>
              </w:rPr>
              <w:t>кт:</w:t>
            </w:r>
          </w:p>
        </w:tc>
        <w:tc>
          <w:tcPr>
            <w:tcW w:w="6610" w:type="dxa"/>
            <w:gridSpan w:val="4"/>
          </w:tcPr>
          <w:p w:rsidR="001A173B" w:rsidRPr="00910A2F" w:rsidRDefault="001A173B"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С.2.2.</w:t>
            </w:r>
            <w:r w:rsidRPr="006C79F5">
              <w:rPr>
                <w:rFonts w:ascii="Arial" w:hAnsi="Arial"/>
                <w:sz w:val="20"/>
                <w:szCs w:val="20"/>
                <w:lang w:eastAsia="it-IT"/>
              </w:rPr>
              <w:t xml:space="preserve"> Розвиток вторинного рівня </w:t>
            </w:r>
            <w:r>
              <w:rPr>
                <w:rFonts w:ascii="Arial" w:hAnsi="Arial"/>
                <w:sz w:val="20"/>
                <w:szCs w:val="20"/>
                <w:lang w:eastAsia="it-IT"/>
              </w:rPr>
              <w:t xml:space="preserve">надання </w:t>
            </w:r>
            <w:r w:rsidRPr="006C79F5">
              <w:rPr>
                <w:rFonts w:ascii="Arial" w:hAnsi="Arial"/>
                <w:sz w:val="20"/>
                <w:szCs w:val="20"/>
                <w:lang w:eastAsia="it-IT"/>
              </w:rPr>
              <w:t>медичних послуг</w:t>
            </w:r>
          </w:p>
        </w:tc>
      </w:tr>
      <w:tr w:rsidR="001A173B" w:rsidRPr="009E16FE" w:rsidTr="0083221E">
        <w:tc>
          <w:tcPr>
            <w:tcW w:w="2888" w:type="dxa"/>
          </w:tcPr>
          <w:p w:rsidR="001A173B" w:rsidRPr="00D86483" w:rsidRDefault="001A173B" w:rsidP="001A173B">
            <w:pPr>
              <w:rPr>
                <w:rFonts w:cs="Arial"/>
                <w:b/>
                <w:bCs/>
                <w:color w:val="000000"/>
                <w:sz w:val="20"/>
                <w:szCs w:val="20"/>
              </w:rPr>
            </w:pPr>
            <w:r>
              <w:rPr>
                <w:rFonts w:cs="Arial"/>
                <w:b/>
                <w:bCs/>
                <w:color w:val="000000"/>
                <w:sz w:val="20"/>
                <w:szCs w:val="20"/>
              </w:rPr>
              <w:t>Назва проє</w:t>
            </w:r>
            <w:r w:rsidRPr="00D86483">
              <w:rPr>
                <w:rFonts w:cs="Arial"/>
                <w:b/>
                <w:bCs/>
                <w:color w:val="000000"/>
                <w:sz w:val="20"/>
                <w:szCs w:val="20"/>
              </w:rPr>
              <w:t>кту:</w:t>
            </w:r>
          </w:p>
        </w:tc>
        <w:tc>
          <w:tcPr>
            <w:tcW w:w="6610" w:type="dxa"/>
            <w:gridSpan w:val="4"/>
          </w:tcPr>
          <w:p w:rsidR="001A173B" w:rsidRPr="00910A2F" w:rsidRDefault="000A42B7" w:rsidP="008E46A3">
            <w:pPr>
              <w:pStyle w:val="18"/>
              <w:suppressAutoHyphens/>
              <w:spacing w:after="0" w:line="240" w:lineRule="auto"/>
              <w:ind w:left="0"/>
              <w:contextualSpacing w:val="0"/>
              <w:jc w:val="both"/>
              <w:rPr>
                <w:rFonts w:ascii="Arial" w:hAnsi="Arial"/>
                <w:b/>
                <w:bCs/>
                <w:sz w:val="20"/>
                <w:szCs w:val="20"/>
                <w:lang w:eastAsia="it-IT"/>
              </w:rPr>
            </w:pPr>
            <w:r>
              <w:rPr>
                <w:rFonts w:ascii="Arial" w:hAnsi="Arial"/>
                <w:b/>
                <w:bCs/>
                <w:sz w:val="20"/>
                <w:szCs w:val="20"/>
                <w:lang w:eastAsia="it-IT"/>
              </w:rPr>
              <w:t>Будівництво в</w:t>
            </w:r>
            <w:r w:rsidR="001A173B" w:rsidRPr="00910A2F">
              <w:rPr>
                <w:rFonts w:ascii="Arial" w:hAnsi="Arial"/>
                <w:b/>
                <w:bCs/>
                <w:sz w:val="20"/>
                <w:szCs w:val="20"/>
                <w:lang w:eastAsia="it-IT"/>
              </w:rPr>
              <w:t>ідділення невідкладної (екстреної) медичної допомоги (ВНД)</w:t>
            </w:r>
            <w:r>
              <w:rPr>
                <w:rFonts w:ascii="Arial" w:hAnsi="Arial"/>
                <w:b/>
                <w:bCs/>
                <w:sz w:val="20"/>
                <w:szCs w:val="20"/>
                <w:lang w:eastAsia="it-IT"/>
              </w:rPr>
              <w:t xml:space="preserve"> по</w:t>
            </w:r>
            <w:r w:rsidR="001A173B" w:rsidRPr="00910A2F">
              <w:rPr>
                <w:rFonts w:ascii="Arial" w:hAnsi="Arial"/>
                <w:b/>
                <w:bCs/>
                <w:sz w:val="20"/>
                <w:szCs w:val="20"/>
                <w:lang w:eastAsia="it-IT"/>
              </w:rPr>
              <w:t xml:space="preserve"> вул. Миру, 10</w:t>
            </w:r>
          </w:p>
        </w:tc>
      </w:tr>
      <w:tr w:rsidR="001A173B" w:rsidRPr="009E16FE" w:rsidTr="0083221E">
        <w:tc>
          <w:tcPr>
            <w:tcW w:w="2888" w:type="dxa"/>
          </w:tcPr>
          <w:p w:rsidR="001A173B" w:rsidRPr="00D86483" w:rsidRDefault="001A173B" w:rsidP="001A173B">
            <w:pPr>
              <w:rPr>
                <w:rFonts w:cs="Arial"/>
                <w:b/>
                <w:bCs/>
                <w:color w:val="000000"/>
                <w:sz w:val="20"/>
                <w:szCs w:val="20"/>
              </w:rPr>
            </w:pPr>
            <w:r>
              <w:rPr>
                <w:rFonts w:cs="Arial"/>
                <w:b/>
                <w:bCs/>
                <w:color w:val="000000"/>
                <w:sz w:val="20"/>
                <w:szCs w:val="20"/>
              </w:rPr>
              <w:t>Цілі проє</w:t>
            </w:r>
            <w:r w:rsidRPr="00D86483">
              <w:rPr>
                <w:rFonts w:cs="Arial"/>
                <w:b/>
                <w:bCs/>
                <w:color w:val="000000"/>
                <w:sz w:val="20"/>
                <w:szCs w:val="20"/>
              </w:rPr>
              <w:t>кту:</w:t>
            </w:r>
          </w:p>
        </w:tc>
        <w:tc>
          <w:tcPr>
            <w:tcW w:w="6610" w:type="dxa"/>
            <w:gridSpan w:val="4"/>
          </w:tcPr>
          <w:p w:rsidR="001A173B" w:rsidRPr="00910A2F" w:rsidRDefault="001A173B" w:rsidP="008E46A3">
            <w:pPr>
              <w:pStyle w:val="18"/>
              <w:suppressAutoHyphens/>
              <w:spacing w:after="0" w:line="240" w:lineRule="auto"/>
              <w:ind w:left="0"/>
              <w:contextualSpacing w:val="0"/>
              <w:jc w:val="both"/>
              <w:rPr>
                <w:rFonts w:ascii="Arial" w:hAnsi="Arial"/>
                <w:sz w:val="20"/>
                <w:szCs w:val="20"/>
                <w:lang w:eastAsia="it-IT"/>
              </w:rPr>
            </w:pPr>
            <w:r w:rsidRPr="00910A2F">
              <w:rPr>
                <w:rFonts w:ascii="Arial" w:hAnsi="Arial"/>
                <w:sz w:val="20"/>
                <w:szCs w:val="20"/>
                <w:lang w:eastAsia="it-IT"/>
              </w:rPr>
              <w:t>Забезпечення сучасних належних умов для кваліфікованого, спеціалізованого та ефективного надання у цілод</w:t>
            </w:r>
            <w:r w:rsidR="00BE4C7D">
              <w:rPr>
                <w:rFonts w:ascii="Arial" w:hAnsi="Arial"/>
                <w:sz w:val="20"/>
                <w:szCs w:val="20"/>
                <w:lang w:eastAsia="it-IT"/>
              </w:rPr>
              <w:t>обовому режимі невідкладної (</w:t>
            </w:r>
            <w:r w:rsidRPr="00910A2F">
              <w:rPr>
                <w:rFonts w:ascii="Arial" w:hAnsi="Arial"/>
                <w:sz w:val="20"/>
                <w:szCs w:val="20"/>
                <w:lang w:eastAsia="it-IT"/>
              </w:rPr>
              <w:t xml:space="preserve">екстреної) медичної допомоги населенню Бахмутської міської ОТГ, </w:t>
            </w:r>
            <w:r w:rsidR="000A42B7">
              <w:rPr>
                <w:rFonts w:ascii="Arial" w:hAnsi="Arial"/>
                <w:sz w:val="20"/>
                <w:szCs w:val="20"/>
                <w:lang w:eastAsia="it-IT"/>
              </w:rPr>
              <w:t xml:space="preserve">інших </w:t>
            </w:r>
            <w:r w:rsidRPr="00910A2F">
              <w:rPr>
                <w:rFonts w:ascii="Arial" w:hAnsi="Arial"/>
                <w:sz w:val="20"/>
                <w:szCs w:val="20"/>
                <w:lang w:eastAsia="it-IT"/>
              </w:rPr>
              <w:t>об’єднани</w:t>
            </w:r>
            <w:r w:rsidR="00617539">
              <w:rPr>
                <w:rFonts w:ascii="Arial" w:hAnsi="Arial"/>
                <w:sz w:val="20"/>
                <w:szCs w:val="20"/>
                <w:lang w:eastAsia="it-IT"/>
              </w:rPr>
              <w:t>х громад та Бахмутського району</w:t>
            </w:r>
          </w:p>
        </w:tc>
      </w:tr>
      <w:tr w:rsidR="001A173B" w:rsidRPr="009E16FE" w:rsidTr="0083221E">
        <w:tc>
          <w:tcPr>
            <w:tcW w:w="2888" w:type="dxa"/>
          </w:tcPr>
          <w:p w:rsidR="001A173B" w:rsidRPr="00D86483" w:rsidRDefault="001A173B" w:rsidP="001A173B">
            <w:pPr>
              <w:autoSpaceDE w:val="0"/>
              <w:autoSpaceDN w:val="0"/>
              <w:adjustRightInd w:val="0"/>
              <w:rPr>
                <w:rFonts w:cs="Arial"/>
                <w:b/>
                <w:color w:val="000000"/>
                <w:sz w:val="20"/>
                <w:szCs w:val="20"/>
              </w:rPr>
            </w:pPr>
            <w:r>
              <w:rPr>
                <w:rFonts w:cs="Arial"/>
                <w:b/>
                <w:color w:val="000000"/>
                <w:sz w:val="20"/>
                <w:szCs w:val="20"/>
              </w:rPr>
              <w:t>Територія впливу проє</w:t>
            </w:r>
            <w:r w:rsidRPr="00D86483">
              <w:rPr>
                <w:rFonts w:cs="Arial"/>
                <w:b/>
                <w:color w:val="000000"/>
                <w:sz w:val="20"/>
                <w:szCs w:val="20"/>
              </w:rPr>
              <w:t>кту:</w:t>
            </w:r>
          </w:p>
        </w:tc>
        <w:tc>
          <w:tcPr>
            <w:tcW w:w="6610" w:type="dxa"/>
            <w:gridSpan w:val="4"/>
          </w:tcPr>
          <w:p w:rsidR="001A173B" w:rsidRPr="00910A2F" w:rsidRDefault="001A173B" w:rsidP="008E46A3">
            <w:pPr>
              <w:pStyle w:val="18"/>
              <w:suppressAutoHyphens/>
              <w:spacing w:after="0" w:line="240" w:lineRule="auto"/>
              <w:ind w:left="0"/>
              <w:contextualSpacing w:val="0"/>
              <w:jc w:val="both"/>
              <w:rPr>
                <w:rFonts w:ascii="Arial" w:hAnsi="Arial"/>
                <w:sz w:val="20"/>
                <w:szCs w:val="20"/>
                <w:lang w:eastAsia="it-IT"/>
              </w:rPr>
            </w:pPr>
            <w:r w:rsidRPr="00910A2F">
              <w:rPr>
                <w:rFonts w:ascii="Arial" w:hAnsi="Arial"/>
                <w:sz w:val="20"/>
                <w:szCs w:val="20"/>
                <w:lang w:eastAsia="it-IT"/>
              </w:rPr>
              <w:t>Бахмутська міська об’єднана територіальна громада, об’єднані териториа</w:t>
            </w:r>
            <w:r w:rsidR="000A42B7">
              <w:rPr>
                <w:rFonts w:ascii="Arial" w:hAnsi="Arial"/>
                <w:sz w:val="20"/>
                <w:szCs w:val="20"/>
                <w:lang w:eastAsia="it-IT"/>
              </w:rPr>
              <w:t>льні громади Соледару, Сіверську</w:t>
            </w:r>
            <w:r w:rsidRPr="00910A2F">
              <w:rPr>
                <w:rFonts w:ascii="Arial" w:hAnsi="Arial"/>
                <w:sz w:val="20"/>
                <w:szCs w:val="20"/>
                <w:lang w:eastAsia="it-IT"/>
              </w:rPr>
              <w:t>, Званівки, Бахмутський район</w:t>
            </w:r>
          </w:p>
        </w:tc>
      </w:tr>
      <w:tr w:rsidR="001A173B" w:rsidRPr="009E16FE" w:rsidTr="0083221E">
        <w:tc>
          <w:tcPr>
            <w:tcW w:w="2888" w:type="dxa"/>
          </w:tcPr>
          <w:p w:rsidR="001A173B" w:rsidRPr="00D86483" w:rsidRDefault="001A173B" w:rsidP="001A173B">
            <w:pPr>
              <w:autoSpaceDE w:val="0"/>
              <w:autoSpaceDN w:val="0"/>
              <w:adjustRightInd w:val="0"/>
              <w:rPr>
                <w:rFonts w:cs="Arial"/>
                <w:b/>
                <w:color w:val="000000"/>
                <w:sz w:val="20"/>
                <w:szCs w:val="20"/>
              </w:rPr>
            </w:pPr>
            <w:r w:rsidRPr="00D86483">
              <w:rPr>
                <w:rFonts w:cs="Arial"/>
                <w:b/>
                <w:color w:val="000000"/>
                <w:sz w:val="20"/>
                <w:szCs w:val="20"/>
              </w:rPr>
              <w:t>Орієнтовна кількість отримувачів вигод</w:t>
            </w:r>
          </w:p>
        </w:tc>
        <w:tc>
          <w:tcPr>
            <w:tcW w:w="6610" w:type="dxa"/>
            <w:gridSpan w:val="4"/>
          </w:tcPr>
          <w:p w:rsidR="001A173B" w:rsidRPr="00910A2F" w:rsidRDefault="001A173B" w:rsidP="008E46A3">
            <w:pPr>
              <w:pStyle w:val="18"/>
              <w:suppressAutoHyphens/>
              <w:spacing w:after="0" w:line="240" w:lineRule="auto"/>
              <w:ind w:left="0"/>
              <w:contextualSpacing w:val="0"/>
              <w:jc w:val="both"/>
              <w:rPr>
                <w:rFonts w:ascii="Arial" w:hAnsi="Arial"/>
                <w:sz w:val="20"/>
                <w:szCs w:val="20"/>
                <w:lang w:eastAsia="it-IT"/>
              </w:rPr>
            </w:pPr>
            <w:r w:rsidRPr="00910A2F">
              <w:rPr>
                <w:rFonts w:ascii="Arial" w:hAnsi="Arial"/>
                <w:sz w:val="20"/>
                <w:szCs w:val="20"/>
                <w:lang w:eastAsia="it-IT"/>
              </w:rPr>
              <w:t>Понад  200 тисяч осіб</w:t>
            </w:r>
          </w:p>
        </w:tc>
      </w:tr>
      <w:tr w:rsidR="001A173B" w:rsidRPr="009E16FE" w:rsidTr="0083221E">
        <w:tc>
          <w:tcPr>
            <w:tcW w:w="2888" w:type="dxa"/>
          </w:tcPr>
          <w:p w:rsidR="001A173B" w:rsidRPr="00D86483" w:rsidRDefault="001A173B" w:rsidP="001A173B">
            <w:pPr>
              <w:rPr>
                <w:rFonts w:cs="Arial"/>
                <w:b/>
                <w:bCs/>
                <w:color w:val="000000"/>
                <w:sz w:val="20"/>
                <w:szCs w:val="20"/>
              </w:rPr>
            </w:pPr>
            <w:r>
              <w:rPr>
                <w:rFonts w:cs="Arial"/>
                <w:b/>
                <w:bCs/>
                <w:color w:val="000000"/>
                <w:sz w:val="20"/>
                <w:szCs w:val="20"/>
              </w:rPr>
              <w:t>Стислий опис проє</w:t>
            </w:r>
            <w:r w:rsidRPr="00D86483">
              <w:rPr>
                <w:rFonts w:cs="Arial"/>
                <w:b/>
                <w:bCs/>
                <w:color w:val="000000"/>
                <w:sz w:val="20"/>
                <w:szCs w:val="20"/>
              </w:rPr>
              <w:t>кту:</w:t>
            </w:r>
          </w:p>
        </w:tc>
        <w:tc>
          <w:tcPr>
            <w:tcW w:w="6610" w:type="dxa"/>
            <w:gridSpan w:val="4"/>
          </w:tcPr>
          <w:p w:rsidR="001A173B" w:rsidRPr="00910A2F" w:rsidRDefault="000A42B7"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В рамках реалізації проє</w:t>
            </w:r>
            <w:r w:rsidR="001A173B" w:rsidRPr="00910A2F">
              <w:rPr>
                <w:rFonts w:ascii="Arial" w:hAnsi="Arial"/>
                <w:sz w:val="20"/>
                <w:szCs w:val="20"/>
                <w:lang w:eastAsia="it-IT"/>
              </w:rPr>
              <w:t>кту планується будівництво першого в Ук</w:t>
            </w:r>
            <w:r>
              <w:rPr>
                <w:rFonts w:ascii="Arial" w:hAnsi="Arial"/>
                <w:sz w:val="20"/>
                <w:szCs w:val="20"/>
                <w:lang w:eastAsia="it-IT"/>
              </w:rPr>
              <w:t>раїні відділення невідкладної (</w:t>
            </w:r>
            <w:r w:rsidR="001A173B" w:rsidRPr="00910A2F">
              <w:rPr>
                <w:rFonts w:ascii="Arial" w:hAnsi="Arial"/>
                <w:sz w:val="20"/>
                <w:szCs w:val="20"/>
                <w:lang w:eastAsia="it-IT"/>
              </w:rPr>
              <w:t xml:space="preserve">екстреної) медичної допомоги Європейського зразка, що дозволить надавати кваліфіковану невідкладну та екстрену медичну допомогу населенню на сучасному рівні розвитку медичної галузі </w:t>
            </w:r>
          </w:p>
        </w:tc>
      </w:tr>
      <w:tr w:rsidR="001A173B" w:rsidRPr="009E16FE" w:rsidTr="0083221E">
        <w:tc>
          <w:tcPr>
            <w:tcW w:w="2888" w:type="dxa"/>
          </w:tcPr>
          <w:p w:rsidR="001A173B" w:rsidRPr="00D86483" w:rsidRDefault="001A173B" w:rsidP="001A173B">
            <w:pPr>
              <w:rPr>
                <w:rFonts w:cs="Arial"/>
                <w:b/>
                <w:bCs/>
                <w:color w:val="000000"/>
                <w:sz w:val="20"/>
                <w:szCs w:val="20"/>
              </w:rPr>
            </w:pPr>
            <w:r w:rsidRPr="00D86483">
              <w:rPr>
                <w:rFonts w:cs="Arial"/>
                <w:b/>
                <w:bCs/>
                <w:color w:val="000000"/>
                <w:sz w:val="20"/>
                <w:szCs w:val="20"/>
              </w:rPr>
              <w:t>Очікувані результати:</w:t>
            </w:r>
          </w:p>
        </w:tc>
        <w:tc>
          <w:tcPr>
            <w:tcW w:w="6610" w:type="dxa"/>
            <w:gridSpan w:val="4"/>
          </w:tcPr>
          <w:p w:rsidR="001A173B" w:rsidRPr="00910A2F" w:rsidRDefault="001A173B" w:rsidP="008E46A3">
            <w:pPr>
              <w:pStyle w:val="18"/>
              <w:suppressAutoHyphens/>
              <w:spacing w:after="0" w:line="240" w:lineRule="auto"/>
              <w:ind w:left="0"/>
              <w:contextualSpacing w:val="0"/>
              <w:jc w:val="both"/>
              <w:rPr>
                <w:rFonts w:ascii="Arial" w:hAnsi="Arial"/>
                <w:sz w:val="20"/>
                <w:szCs w:val="20"/>
                <w:lang w:eastAsia="it-IT"/>
              </w:rPr>
            </w:pPr>
            <w:r w:rsidRPr="00910A2F">
              <w:rPr>
                <w:rFonts w:ascii="Arial" w:hAnsi="Arial"/>
                <w:sz w:val="20"/>
                <w:szCs w:val="20"/>
                <w:lang w:eastAsia="it-IT"/>
              </w:rPr>
              <w:t>У відділенні невідкладної допомоги постраждалим в надзвичайних ситуаціях або пацієнтам, життя яких залежить від негайних реанімаційних або підтримуючих дій, зможуть оперативно надати кваліфіковану медичну допомогу для запобігання летального випадку  або запобігання погіршення стану пацієнта або групи постраждалих осіб</w:t>
            </w:r>
          </w:p>
        </w:tc>
      </w:tr>
      <w:tr w:rsidR="001A173B" w:rsidRPr="009E16FE" w:rsidTr="0083221E">
        <w:tc>
          <w:tcPr>
            <w:tcW w:w="2888" w:type="dxa"/>
          </w:tcPr>
          <w:p w:rsidR="001A173B" w:rsidRPr="00D86483" w:rsidRDefault="001A173B" w:rsidP="001A173B">
            <w:pPr>
              <w:rPr>
                <w:rFonts w:cs="Arial"/>
                <w:b/>
                <w:bCs/>
                <w:color w:val="000000"/>
                <w:sz w:val="20"/>
                <w:szCs w:val="20"/>
              </w:rPr>
            </w:pPr>
            <w:r>
              <w:rPr>
                <w:rFonts w:cs="Arial"/>
                <w:b/>
                <w:bCs/>
                <w:color w:val="000000"/>
                <w:sz w:val="20"/>
                <w:szCs w:val="20"/>
              </w:rPr>
              <w:t>Показники (індикатори)</w:t>
            </w:r>
          </w:p>
        </w:tc>
        <w:tc>
          <w:tcPr>
            <w:tcW w:w="6610" w:type="dxa"/>
            <w:gridSpan w:val="4"/>
          </w:tcPr>
          <w:p w:rsidR="001A173B" w:rsidRDefault="001A173B"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1.</w:t>
            </w:r>
            <w:r w:rsidRPr="00910A2F">
              <w:rPr>
                <w:rFonts w:ascii="Arial" w:hAnsi="Arial"/>
                <w:sz w:val="20"/>
                <w:szCs w:val="20"/>
                <w:lang w:eastAsia="it-IT"/>
              </w:rPr>
              <w:t xml:space="preserve"> </w:t>
            </w:r>
            <w:r>
              <w:rPr>
                <w:rFonts w:ascii="Arial" w:hAnsi="Arial"/>
                <w:sz w:val="20"/>
                <w:szCs w:val="20"/>
                <w:lang w:eastAsia="it-IT"/>
              </w:rPr>
              <w:t xml:space="preserve">Побудоване </w:t>
            </w:r>
            <w:r w:rsidRPr="00910A2F">
              <w:rPr>
                <w:rFonts w:ascii="Arial" w:hAnsi="Arial"/>
                <w:sz w:val="20"/>
                <w:szCs w:val="20"/>
                <w:lang w:eastAsia="it-IT"/>
              </w:rPr>
              <w:t>перш</w:t>
            </w:r>
            <w:r>
              <w:rPr>
                <w:rFonts w:ascii="Arial" w:hAnsi="Arial"/>
                <w:sz w:val="20"/>
                <w:szCs w:val="20"/>
                <w:lang w:eastAsia="it-IT"/>
              </w:rPr>
              <w:t>е</w:t>
            </w:r>
            <w:r w:rsidRPr="00910A2F">
              <w:rPr>
                <w:rFonts w:ascii="Arial" w:hAnsi="Arial"/>
                <w:sz w:val="20"/>
                <w:szCs w:val="20"/>
                <w:lang w:eastAsia="it-IT"/>
              </w:rPr>
              <w:t xml:space="preserve"> в Україні відділення невідкладної (екстреної ) медичної допомоги Європейського зразка</w:t>
            </w:r>
            <w:r w:rsidR="004F7452">
              <w:rPr>
                <w:rFonts w:ascii="Arial" w:hAnsi="Arial"/>
                <w:sz w:val="20"/>
                <w:szCs w:val="20"/>
                <w:lang w:eastAsia="it-IT"/>
              </w:rPr>
              <w:t>.</w:t>
            </w:r>
          </w:p>
          <w:p w:rsidR="001A173B" w:rsidRPr="00910A2F" w:rsidRDefault="001A173B"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 xml:space="preserve">2.Кількість осіб, які отримали </w:t>
            </w:r>
            <w:r w:rsidRPr="00910A2F">
              <w:rPr>
                <w:rFonts w:ascii="Arial" w:hAnsi="Arial"/>
                <w:sz w:val="20"/>
                <w:szCs w:val="20"/>
                <w:lang w:eastAsia="it-IT"/>
              </w:rPr>
              <w:t>кваліфіковану невідкладну та екстрену медичну допомогу</w:t>
            </w:r>
            <w:r w:rsidR="004F7452">
              <w:rPr>
                <w:rFonts w:ascii="Arial" w:hAnsi="Arial"/>
                <w:sz w:val="20"/>
                <w:szCs w:val="20"/>
                <w:lang w:eastAsia="it-IT"/>
              </w:rPr>
              <w:t>.</w:t>
            </w:r>
          </w:p>
        </w:tc>
      </w:tr>
      <w:tr w:rsidR="001A173B" w:rsidRPr="009E16FE" w:rsidTr="0083221E">
        <w:tc>
          <w:tcPr>
            <w:tcW w:w="2888" w:type="dxa"/>
          </w:tcPr>
          <w:p w:rsidR="001A173B" w:rsidRPr="00D86483" w:rsidRDefault="001A173B" w:rsidP="001A173B">
            <w:pPr>
              <w:rPr>
                <w:rFonts w:cs="Arial"/>
                <w:b/>
                <w:bCs/>
                <w:color w:val="000000"/>
                <w:sz w:val="20"/>
                <w:szCs w:val="20"/>
              </w:rPr>
            </w:pPr>
            <w:r>
              <w:rPr>
                <w:rFonts w:cs="Arial"/>
                <w:b/>
                <w:bCs/>
                <w:color w:val="000000"/>
                <w:sz w:val="20"/>
                <w:szCs w:val="20"/>
              </w:rPr>
              <w:t>Ключові заходи проє</w:t>
            </w:r>
            <w:r w:rsidRPr="00D86483">
              <w:rPr>
                <w:rFonts w:cs="Arial"/>
                <w:b/>
                <w:bCs/>
                <w:color w:val="000000"/>
                <w:sz w:val="20"/>
                <w:szCs w:val="20"/>
              </w:rPr>
              <w:t>кту:</w:t>
            </w:r>
          </w:p>
        </w:tc>
        <w:tc>
          <w:tcPr>
            <w:tcW w:w="6610" w:type="dxa"/>
            <w:gridSpan w:val="4"/>
          </w:tcPr>
          <w:p w:rsidR="004F7452" w:rsidRDefault="001A173B" w:rsidP="004B475A">
            <w:pPr>
              <w:pStyle w:val="18"/>
              <w:numPr>
                <w:ilvl w:val="3"/>
                <w:numId w:val="67"/>
              </w:numPr>
              <w:tabs>
                <w:tab w:val="left" w:pos="305"/>
              </w:tabs>
              <w:suppressAutoHyphens/>
              <w:spacing w:after="0" w:line="240" w:lineRule="auto"/>
              <w:ind w:left="22" w:firstLine="0"/>
              <w:contextualSpacing w:val="0"/>
              <w:jc w:val="both"/>
              <w:rPr>
                <w:rFonts w:ascii="Arial" w:hAnsi="Arial"/>
                <w:sz w:val="20"/>
                <w:szCs w:val="20"/>
                <w:lang w:eastAsia="it-IT"/>
              </w:rPr>
            </w:pPr>
            <w:r w:rsidRPr="00910A2F">
              <w:rPr>
                <w:rFonts w:ascii="Arial" w:hAnsi="Arial"/>
                <w:sz w:val="20"/>
                <w:szCs w:val="20"/>
                <w:lang w:eastAsia="it-IT"/>
              </w:rPr>
              <w:t>Розробка про</w:t>
            </w:r>
            <w:r w:rsidR="004F7452">
              <w:rPr>
                <w:rFonts w:ascii="Arial" w:hAnsi="Arial"/>
                <w:sz w:val="20"/>
                <w:szCs w:val="20"/>
                <w:lang w:eastAsia="it-IT"/>
              </w:rPr>
              <w:t>є</w:t>
            </w:r>
            <w:r w:rsidRPr="00910A2F">
              <w:rPr>
                <w:rFonts w:ascii="Arial" w:hAnsi="Arial"/>
                <w:sz w:val="20"/>
                <w:szCs w:val="20"/>
                <w:lang w:eastAsia="it-IT"/>
              </w:rPr>
              <w:t>ктно-кошторисної документації та проходження експертизи робочого про</w:t>
            </w:r>
            <w:r w:rsidR="004F7452">
              <w:rPr>
                <w:rFonts w:ascii="Arial" w:hAnsi="Arial"/>
                <w:sz w:val="20"/>
                <w:szCs w:val="20"/>
                <w:lang w:eastAsia="it-IT"/>
              </w:rPr>
              <w:t>є</w:t>
            </w:r>
            <w:r w:rsidRPr="00910A2F">
              <w:rPr>
                <w:rFonts w:ascii="Arial" w:hAnsi="Arial"/>
                <w:sz w:val="20"/>
                <w:szCs w:val="20"/>
                <w:lang w:eastAsia="it-IT"/>
              </w:rPr>
              <w:t>кту.</w:t>
            </w:r>
          </w:p>
          <w:p w:rsidR="004F7452" w:rsidRDefault="001A173B" w:rsidP="004B475A">
            <w:pPr>
              <w:pStyle w:val="18"/>
              <w:numPr>
                <w:ilvl w:val="3"/>
                <w:numId w:val="67"/>
              </w:numPr>
              <w:tabs>
                <w:tab w:val="left" w:pos="305"/>
              </w:tabs>
              <w:suppressAutoHyphens/>
              <w:spacing w:after="0" w:line="240" w:lineRule="auto"/>
              <w:ind w:left="22" w:firstLine="0"/>
              <w:contextualSpacing w:val="0"/>
              <w:jc w:val="both"/>
              <w:rPr>
                <w:rFonts w:ascii="Arial" w:hAnsi="Arial"/>
                <w:sz w:val="20"/>
                <w:szCs w:val="20"/>
                <w:lang w:eastAsia="it-IT"/>
              </w:rPr>
            </w:pPr>
            <w:r w:rsidRPr="004F7452">
              <w:rPr>
                <w:rFonts w:ascii="Arial" w:hAnsi="Arial"/>
                <w:sz w:val="20"/>
                <w:szCs w:val="20"/>
                <w:lang w:eastAsia="it-IT"/>
              </w:rPr>
              <w:t xml:space="preserve">Здійснення безпосереднього будівництва об’єкту «Відділення </w:t>
            </w:r>
            <w:r w:rsidRPr="004F7452">
              <w:rPr>
                <w:rFonts w:ascii="Arial" w:hAnsi="Arial"/>
                <w:sz w:val="20"/>
                <w:szCs w:val="20"/>
                <w:lang w:eastAsia="it-IT"/>
              </w:rPr>
              <w:lastRenderedPageBreak/>
              <w:t>невідкладної (екстреної) медичної допомоги».</w:t>
            </w:r>
          </w:p>
          <w:p w:rsidR="004F7452" w:rsidRDefault="001A173B" w:rsidP="004B475A">
            <w:pPr>
              <w:pStyle w:val="18"/>
              <w:numPr>
                <w:ilvl w:val="3"/>
                <w:numId w:val="67"/>
              </w:numPr>
              <w:tabs>
                <w:tab w:val="left" w:pos="305"/>
              </w:tabs>
              <w:suppressAutoHyphens/>
              <w:spacing w:after="0" w:line="240" w:lineRule="auto"/>
              <w:ind w:left="22" w:firstLine="0"/>
              <w:contextualSpacing w:val="0"/>
              <w:jc w:val="both"/>
              <w:rPr>
                <w:rFonts w:ascii="Arial" w:hAnsi="Arial"/>
                <w:sz w:val="20"/>
                <w:szCs w:val="20"/>
                <w:lang w:eastAsia="it-IT"/>
              </w:rPr>
            </w:pPr>
            <w:r w:rsidRPr="004F7452">
              <w:rPr>
                <w:rFonts w:ascii="Arial" w:hAnsi="Arial"/>
                <w:sz w:val="20"/>
                <w:szCs w:val="20"/>
                <w:lang w:eastAsia="it-IT"/>
              </w:rPr>
              <w:t>Облаштування новозбудованої будівлі.</w:t>
            </w:r>
          </w:p>
          <w:p w:rsidR="004F7452" w:rsidRDefault="001A173B" w:rsidP="004B475A">
            <w:pPr>
              <w:pStyle w:val="18"/>
              <w:numPr>
                <w:ilvl w:val="3"/>
                <w:numId w:val="67"/>
              </w:numPr>
              <w:tabs>
                <w:tab w:val="left" w:pos="305"/>
              </w:tabs>
              <w:suppressAutoHyphens/>
              <w:spacing w:after="0" w:line="240" w:lineRule="auto"/>
              <w:ind w:left="22" w:firstLine="0"/>
              <w:contextualSpacing w:val="0"/>
              <w:jc w:val="both"/>
              <w:rPr>
                <w:rFonts w:ascii="Arial" w:hAnsi="Arial"/>
                <w:sz w:val="20"/>
                <w:szCs w:val="20"/>
                <w:lang w:eastAsia="it-IT"/>
              </w:rPr>
            </w:pPr>
            <w:r w:rsidRPr="004F7452">
              <w:rPr>
                <w:rFonts w:ascii="Arial" w:hAnsi="Arial"/>
                <w:sz w:val="20"/>
                <w:szCs w:val="20"/>
                <w:lang w:eastAsia="it-IT"/>
              </w:rPr>
              <w:t>Проведення курсів підвищення кваліфікації медичного персоналу для роботи в майбутньому відділенні невідкладної (екстреної) медичної допомоги.</w:t>
            </w:r>
          </w:p>
          <w:p w:rsidR="001A173B" w:rsidRPr="004F7452" w:rsidRDefault="001A173B" w:rsidP="004B475A">
            <w:pPr>
              <w:pStyle w:val="18"/>
              <w:numPr>
                <w:ilvl w:val="3"/>
                <w:numId w:val="67"/>
              </w:numPr>
              <w:tabs>
                <w:tab w:val="left" w:pos="305"/>
              </w:tabs>
              <w:suppressAutoHyphens/>
              <w:spacing w:after="0" w:line="240" w:lineRule="auto"/>
              <w:ind w:left="22" w:firstLine="0"/>
              <w:contextualSpacing w:val="0"/>
              <w:jc w:val="both"/>
              <w:rPr>
                <w:rFonts w:ascii="Arial" w:hAnsi="Arial"/>
                <w:sz w:val="20"/>
                <w:szCs w:val="20"/>
                <w:lang w:eastAsia="it-IT"/>
              </w:rPr>
            </w:pPr>
            <w:r w:rsidRPr="004F7452">
              <w:rPr>
                <w:rFonts w:ascii="Arial" w:hAnsi="Arial"/>
                <w:sz w:val="20"/>
                <w:szCs w:val="20"/>
                <w:lang w:eastAsia="it-IT"/>
              </w:rPr>
              <w:t>Медична та технологічна підтримка роботи нового відділення з боку Міжнародного комітету Червоного Хреста.</w:t>
            </w:r>
          </w:p>
        </w:tc>
      </w:tr>
      <w:tr w:rsidR="001A173B" w:rsidRPr="009E16FE" w:rsidTr="0083221E">
        <w:tc>
          <w:tcPr>
            <w:tcW w:w="2888" w:type="dxa"/>
          </w:tcPr>
          <w:p w:rsidR="001A173B" w:rsidRPr="00D86483" w:rsidRDefault="001A173B" w:rsidP="001A173B">
            <w:pPr>
              <w:rPr>
                <w:rFonts w:cs="Arial"/>
                <w:b/>
                <w:color w:val="000000"/>
                <w:sz w:val="20"/>
                <w:szCs w:val="20"/>
              </w:rPr>
            </w:pPr>
            <w:r w:rsidRPr="00D86483">
              <w:rPr>
                <w:rFonts w:cs="Arial"/>
                <w:b/>
                <w:color w:val="000000"/>
                <w:sz w:val="20"/>
                <w:szCs w:val="20"/>
              </w:rPr>
              <w:lastRenderedPageBreak/>
              <w:t>Період здійснення:</w:t>
            </w:r>
          </w:p>
        </w:tc>
        <w:tc>
          <w:tcPr>
            <w:tcW w:w="6610" w:type="dxa"/>
            <w:gridSpan w:val="4"/>
          </w:tcPr>
          <w:p w:rsidR="001A173B" w:rsidRPr="00910A2F" w:rsidRDefault="001A173B" w:rsidP="001A173B">
            <w:pPr>
              <w:pStyle w:val="18"/>
              <w:suppressAutoHyphens/>
              <w:spacing w:after="0" w:line="240" w:lineRule="auto"/>
              <w:ind w:left="360"/>
              <w:contextualSpacing w:val="0"/>
              <w:rPr>
                <w:rFonts w:ascii="Arial" w:hAnsi="Arial"/>
                <w:sz w:val="20"/>
                <w:szCs w:val="20"/>
                <w:lang w:eastAsia="it-IT"/>
              </w:rPr>
            </w:pPr>
            <w:r>
              <w:rPr>
                <w:rFonts w:ascii="Arial" w:hAnsi="Arial"/>
                <w:sz w:val="20"/>
                <w:szCs w:val="20"/>
                <w:lang w:eastAsia="it-IT"/>
              </w:rPr>
              <w:t xml:space="preserve">2020 </w:t>
            </w:r>
            <w:r w:rsidRPr="004F7452">
              <w:rPr>
                <w:rFonts w:ascii="Arial" w:hAnsi="Arial"/>
                <w:sz w:val="20"/>
                <w:szCs w:val="20"/>
                <w:lang w:eastAsia="it-IT"/>
              </w:rPr>
              <w:t>– 2022 роки</w:t>
            </w:r>
          </w:p>
        </w:tc>
      </w:tr>
      <w:tr w:rsidR="001A173B" w:rsidRPr="009E16FE" w:rsidTr="0083221E">
        <w:tc>
          <w:tcPr>
            <w:tcW w:w="2888" w:type="dxa"/>
            <w:vMerge w:val="restart"/>
          </w:tcPr>
          <w:p w:rsidR="001A173B" w:rsidRPr="00D86483" w:rsidRDefault="001A173B" w:rsidP="001A173B">
            <w:pPr>
              <w:rPr>
                <w:rFonts w:cs="Arial"/>
                <w:b/>
                <w:bCs/>
                <w:color w:val="000000"/>
                <w:sz w:val="20"/>
                <w:szCs w:val="20"/>
              </w:rPr>
            </w:pPr>
            <w:r>
              <w:rPr>
                <w:rFonts w:cs="Arial"/>
                <w:b/>
                <w:bCs/>
                <w:color w:val="000000"/>
                <w:sz w:val="20"/>
                <w:szCs w:val="20"/>
              </w:rPr>
              <w:t>Орієнтовна вартість проє</w:t>
            </w:r>
            <w:r w:rsidRPr="00D86483">
              <w:rPr>
                <w:rFonts w:cs="Arial"/>
                <w:b/>
                <w:bCs/>
                <w:color w:val="000000"/>
                <w:sz w:val="20"/>
                <w:szCs w:val="20"/>
              </w:rPr>
              <w:t>кту, тис. грн.</w:t>
            </w:r>
          </w:p>
        </w:tc>
        <w:tc>
          <w:tcPr>
            <w:tcW w:w="1648" w:type="dxa"/>
          </w:tcPr>
          <w:p w:rsidR="001A173B" w:rsidRPr="00910A2F" w:rsidRDefault="001A173B" w:rsidP="00AE3E05">
            <w:pPr>
              <w:pStyle w:val="18"/>
              <w:suppressAutoHyphens/>
              <w:spacing w:after="0" w:line="240" w:lineRule="auto"/>
              <w:ind w:left="360"/>
              <w:contextualSpacing w:val="0"/>
              <w:jc w:val="center"/>
              <w:rPr>
                <w:rFonts w:ascii="Arial" w:hAnsi="Arial"/>
                <w:b/>
                <w:bCs/>
                <w:sz w:val="20"/>
                <w:szCs w:val="20"/>
                <w:lang w:eastAsia="it-IT"/>
              </w:rPr>
            </w:pPr>
            <w:r w:rsidRPr="00910A2F">
              <w:rPr>
                <w:rFonts w:ascii="Arial" w:hAnsi="Arial"/>
                <w:b/>
                <w:bCs/>
                <w:sz w:val="20"/>
                <w:szCs w:val="20"/>
                <w:lang w:eastAsia="it-IT"/>
              </w:rPr>
              <w:t>2020</w:t>
            </w:r>
          </w:p>
        </w:tc>
        <w:tc>
          <w:tcPr>
            <w:tcW w:w="1418" w:type="dxa"/>
          </w:tcPr>
          <w:p w:rsidR="001A173B" w:rsidRPr="00910A2F" w:rsidRDefault="001A173B" w:rsidP="00AE3E05">
            <w:pPr>
              <w:pStyle w:val="18"/>
              <w:suppressAutoHyphens/>
              <w:spacing w:after="0" w:line="240" w:lineRule="auto"/>
              <w:ind w:left="360"/>
              <w:contextualSpacing w:val="0"/>
              <w:jc w:val="center"/>
              <w:rPr>
                <w:rFonts w:ascii="Arial" w:hAnsi="Arial"/>
                <w:b/>
                <w:bCs/>
                <w:sz w:val="20"/>
                <w:szCs w:val="20"/>
                <w:lang w:eastAsia="it-IT"/>
              </w:rPr>
            </w:pPr>
            <w:r w:rsidRPr="00910A2F">
              <w:rPr>
                <w:rFonts w:ascii="Arial" w:hAnsi="Arial"/>
                <w:b/>
                <w:bCs/>
                <w:sz w:val="20"/>
                <w:szCs w:val="20"/>
                <w:lang w:eastAsia="it-IT"/>
              </w:rPr>
              <w:t>2021</w:t>
            </w:r>
          </w:p>
        </w:tc>
        <w:tc>
          <w:tcPr>
            <w:tcW w:w="1276" w:type="dxa"/>
          </w:tcPr>
          <w:p w:rsidR="001A173B" w:rsidRPr="00910A2F" w:rsidRDefault="001A173B" w:rsidP="00AE3E05">
            <w:pPr>
              <w:pStyle w:val="18"/>
              <w:suppressAutoHyphens/>
              <w:spacing w:after="0" w:line="240" w:lineRule="auto"/>
              <w:ind w:left="360"/>
              <w:contextualSpacing w:val="0"/>
              <w:jc w:val="center"/>
              <w:rPr>
                <w:rFonts w:ascii="Arial" w:hAnsi="Arial"/>
                <w:b/>
                <w:bCs/>
                <w:sz w:val="20"/>
                <w:szCs w:val="20"/>
                <w:lang w:eastAsia="it-IT"/>
              </w:rPr>
            </w:pPr>
            <w:r w:rsidRPr="00910A2F">
              <w:rPr>
                <w:rFonts w:ascii="Arial" w:hAnsi="Arial"/>
                <w:b/>
                <w:bCs/>
                <w:sz w:val="20"/>
                <w:szCs w:val="20"/>
                <w:lang w:eastAsia="it-IT"/>
              </w:rPr>
              <w:t>2022</w:t>
            </w:r>
          </w:p>
        </w:tc>
        <w:tc>
          <w:tcPr>
            <w:tcW w:w="2268" w:type="dxa"/>
          </w:tcPr>
          <w:p w:rsidR="001A173B" w:rsidRPr="00910A2F" w:rsidRDefault="001A173B" w:rsidP="001A173B">
            <w:pPr>
              <w:pStyle w:val="18"/>
              <w:suppressAutoHyphens/>
              <w:spacing w:after="0" w:line="240" w:lineRule="auto"/>
              <w:ind w:left="360"/>
              <w:contextualSpacing w:val="0"/>
              <w:jc w:val="center"/>
              <w:rPr>
                <w:rFonts w:ascii="Arial" w:hAnsi="Arial"/>
                <w:b/>
                <w:bCs/>
                <w:sz w:val="20"/>
                <w:szCs w:val="20"/>
                <w:lang w:eastAsia="it-IT"/>
              </w:rPr>
            </w:pPr>
            <w:r w:rsidRPr="00910A2F">
              <w:rPr>
                <w:rFonts w:ascii="Arial" w:hAnsi="Arial"/>
                <w:b/>
                <w:bCs/>
                <w:sz w:val="20"/>
                <w:szCs w:val="20"/>
                <w:lang w:eastAsia="it-IT"/>
              </w:rPr>
              <w:t>Разом</w:t>
            </w:r>
          </w:p>
        </w:tc>
      </w:tr>
      <w:tr w:rsidR="001A173B" w:rsidRPr="009E16FE" w:rsidTr="0083221E">
        <w:tc>
          <w:tcPr>
            <w:tcW w:w="2888" w:type="dxa"/>
            <w:vMerge/>
          </w:tcPr>
          <w:p w:rsidR="001A173B" w:rsidRPr="00910A2F" w:rsidRDefault="001A173B" w:rsidP="001A173B">
            <w:pPr>
              <w:pStyle w:val="18"/>
              <w:suppressAutoHyphens/>
              <w:spacing w:after="0" w:line="240" w:lineRule="auto"/>
              <w:ind w:left="0"/>
              <w:contextualSpacing w:val="0"/>
              <w:rPr>
                <w:rFonts w:ascii="Arial" w:hAnsi="Arial"/>
                <w:b/>
                <w:bCs/>
                <w:sz w:val="20"/>
                <w:szCs w:val="20"/>
                <w:lang w:eastAsia="it-IT"/>
              </w:rPr>
            </w:pPr>
          </w:p>
        </w:tc>
        <w:tc>
          <w:tcPr>
            <w:tcW w:w="1648" w:type="dxa"/>
          </w:tcPr>
          <w:p w:rsidR="001A173B" w:rsidRPr="00910A2F" w:rsidRDefault="001A173B" w:rsidP="00AE3E05">
            <w:pPr>
              <w:pStyle w:val="18"/>
              <w:suppressAutoHyphens/>
              <w:spacing w:after="0" w:line="240" w:lineRule="auto"/>
              <w:ind w:left="360"/>
              <w:contextualSpacing w:val="0"/>
              <w:jc w:val="center"/>
              <w:rPr>
                <w:rFonts w:ascii="Arial" w:hAnsi="Arial"/>
                <w:sz w:val="20"/>
                <w:szCs w:val="20"/>
                <w:lang w:eastAsia="it-IT"/>
              </w:rPr>
            </w:pPr>
            <w:r w:rsidRPr="00910A2F">
              <w:rPr>
                <w:rFonts w:ascii="Arial" w:hAnsi="Arial"/>
                <w:sz w:val="20"/>
                <w:szCs w:val="20"/>
                <w:lang w:eastAsia="it-IT"/>
              </w:rPr>
              <w:t>51 91</w:t>
            </w:r>
            <w:r w:rsidR="00AE3E05">
              <w:rPr>
                <w:rFonts w:ascii="Arial" w:hAnsi="Arial"/>
                <w:sz w:val="20"/>
                <w:szCs w:val="20"/>
                <w:lang w:eastAsia="it-IT"/>
              </w:rPr>
              <w:t>6</w:t>
            </w:r>
            <w:r w:rsidRPr="00910A2F">
              <w:rPr>
                <w:rFonts w:ascii="Arial" w:hAnsi="Arial"/>
                <w:sz w:val="20"/>
                <w:szCs w:val="20"/>
                <w:lang w:eastAsia="it-IT"/>
              </w:rPr>
              <w:t>,</w:t>
            </w:r>
            <w:r w:rsidR="00AE3E05">
              <w:rPr>
                <w:rFonts w:ascii="Arial" w:hAnsi="Arial"/>
                <w:sz w:val="20"/>
                <w:szCs w:val="20"/>
                <w:lang w:eastAsia="it-IT"/>
              </w:rPr>
              <w:t>0</w:t>
            </w:r>
          </w:p>
        </w:tc>
        <w:tc>
          <w:tcPr>
            <w:tcW w:w="1418" w:type="dxa"/>
          </w:tcPr>
          <w:p w:rsidR="001A173B" w:rsidRPr="00910A2F" w:rsidRDefault="001A173B" w:rsidP="00AE3E05">
            <w:pPr>
              <w:pStyle w:val="18"/>
              <w:suppressAutoHyphens/>
              <w:spacing w:after="0" w:line="240" w:lineRule="auto"/>
              <w:ind w:left="360"/>
              <w:contextualSpacing w:val="0"/>
              <w:jc w:val="center"/>
              <w:rPr>
                <w:rFonts w:ascii="Arial" w:hAnsi="Arial"/>
                <w:sz w:val="20"/>
                <w:szCs w:val="20"/>
                <w:lang w:eastAsia="it-IT"/>
              </w:rPr>
            </w:pPr>
            <w:r>
              <w:rPr>
                <w:rFonts w:ascii="Arial" w:hAnsi="Arial"/>
                <w:sz w:val="20"/>
                <w:szCs w:val="20"/>
                <w:lang w:eastAsia="it-IT"/>
              </w:rPr>
              <w:t>0,0</w:t>
            </w:r>
          </w:p>
        </w:tc>
        <w:tc>
          <w:tcPr>
            <w:tcW w:w="1276" w:type="dxa"/>
          </w:tcPr>
          <w:p w:rsidR="001A173B" w:rsidRPr="00910A2F" w:rsidRDefault="001A173B" w:rsidP="00AE3E05">
            <w:pPr>
              <w:pStyle w:val="18"/>
              <w:suppressAutoHyphens/>
              <w:spacing w:after="0" w:line="240" w:lineRule="auto"/>
              <w:ind w:left="360"/>
              <w:contextualSpacing w:val="0"/>
              <w:jc w:val="center"/>
              <w:rPr>
                <w:rFonts w:ascii="Arial" w:hAnsi="Arial"/>
                <w:sz w:val="20"/>
                <w:szCs w:val="20"/>
                <w:lang w:eastAsia="it-IT"/>
              </w:rPr>
            </w:pPr>
            <w:r>
              <w:rPr>
                <w:rFonts w:ascii="Arial" w:hAnsi="Arial"/>
                <w:sz w:val="20"/>
                <w:szCs w:val="20"/>
                <w:lang w:eastAsia="it-IT"/>
              </w:rPr>
              <w:t>0,0</w:t>
            </w:r>
          </w:p>
        </w:tc>
        <w:tc>
          <w:tcPr>
            <w:tcW w:w="2268" w:type="dxa"/>
          </w:tcPr>
          <w:p w:rsidR="001A173B" w:rsidRPr="001A173B" w:rsidRDefault="001A173B" w:rsidP="00AE3E05">
            <w:pPr>
              <w:pStyle w:val="18"/>
              <w:suppressAutoHyphens/>
              <w:spacing w:after="0" w:line="240" w:lineRule="auto"/>
              <w:ind w:left="360"/>
              <w:contextualSpacing w:val="0"/>
              <w:jc w:val="center"/>
              <w:rPr>
                <w:rFonts w:ascii="Arial" w:hAnsi="Arial"/>
                <w:b/>
                <w:sz w:val="20"/>
                <w:szCs w:val="20"/>
                <w:lang w:eastAsia="it-IT"/>
              </w:rPr>
            </w:pPr>
            <w:r w:rsidRPr="001A173B">
              <w:rPr>
                <w:rFonts w:ascii="Arial" w:hAnsi="Arial"/>
                <w:b/>
                <w:sz w:val="20"/>
                <w:szCs w:val="20"/>
                <w:lang w:eastAsia="it-IT"/>
              </w:rPr>
              <w:t>51 91</w:t>
            </w:r>
            <w:r w:rsidR="00AE3E05">
              <w:rPr>
                <w:rFonts w:ascii="Arial" w:hAnsi="Arial"/>
                <w:b/>
                <w:sz w:val="20"/>
                <w:szCs w:val="20"/>
                <w:lang w:eastAsia="it-IT"/>
              </w:rPr>
              <w:t>6</w:t>
            </w:r>
            <w:r w:rsidRPr="001A173B">
              <w:rPr>
                <w:rFonts w:ascii="Arial" w:hAnsi="Arial"/>
                <w:b/>
                <w:sz w:val="20"/>
                <w:szCs w:val="20"/>
                <w:lang w:eastAsia="it-IT"/>
              </w:rPr>
              <w:t>,</w:t>
            </w:r>
            <w:r w:rsidR="00AE3E05">
              <w:rPr>
                <w:rFonts w:ascii="Arial" w:hAnsi="Arial"/>
                <w:b/>
                <w:sz w:val="20"/>
                <w:szCs w:val="20"/>
                <w:lang w:eastAsia="it-IT"/>
              </w:rPr>
              <w:t>0</w:t>
            </w:r>
          </w:p>
        </w:tc>
      </w:tr>
      <w:tr w:rsidR="001A173B" w:rsidRPr="009E16FE" w:rsidTr="0083221E">
        <w:tc>
          <w:tcPr>
            <w:tcW w:w="2888" w:type="dxa"/>
          </w:tcPr>
          <w:p w:rsidR="001A173B" w:rsidRPr="00D86483" w:rsidRDefault="001A173B" w:rsidP="001A173B">
            <w:pPr>
              <w:rPr>
                <w:rFonts w:cs="Arial"/>
                <w:b/>
                <w:bCs/>
                <w:color w:val="000000"/>
                <w:sz w:val="20"/>
                <w:szCs w:val="20"/>
              </w:rPr>
            </w:pPr>
            <w:r w:rsidRPr="00D86483">
              <w:rPr>
                <w:rFonts w:cs="Arial"/>
                <w:b/>
                <w:bCs/>
                <w:color w:val="000000"/>
                <w:sz w:val="20"/>
                <w:szCs w:val="20"/>
              </w:rPr>
              <w:t>Джерела фінансування:</w:t>
            </w:r>
          </w:p>
        </w:tc>
        <w:tc>
          <w:tcPr>
            <w:tcW w:w="6610" w:type="dxa"/>
            <w:gridSpan w:val="4"/>
          </w:tcPr>
          <w:p w:rsidR="001A173B" w:rsidRPr="00910A2F" w:rsidRDefault="001A173B" w:rsidP="001C2094">
            <w:pPr>
              <w:pStyle w:val="18"/>
              <w:suppressAutoHyphens/>
              <w:spacing w:after="0" w:line="240" w:lineRule="auto"/>
              <w:ind w:left="0"/>
              <w:contextualSpacing w:val="0"/>
              <w:jc w:val="both"/>
              <w:rPr>
                <w:rFonts w:ascii="Arial" w:hAnsi="Arial"/>
                <w:sz w:val="20"/>
                <w:szCs w:val="20"/>
                <w:lang w:eastAsia="it-IT"/>
              </w:rPr>
            </w:pPr>
            <w:r w:rsidRPr="00910A2F">
              <w:rPr>
                <w:rFonts w:ascii="Arial" w:hAnsi="Arial"/>
                <w:sz w:val="20"/>
                <w:szCs w:val="20"/>
                <w:lang w:eastAsia="it-IT"/>
              </w:rPr>
              <w:t>кошти бюджетів усіх рівнів</w:t>
            </w:r>
            <w:r w:rsidR="001C2094">
              <w:rPr>
                <w:rFonts w:ascii="Arial" w:hAnsi="Arial"/>
                <w:sz w:val="20"/>
                <w:szCs w:val="20"/>
                <w:lang w:eastAsia="it-IT"/>
              </w:rPr>
              <w:t xml:space="preserve">, </w:t>
            </w:r>
            <w:r w:rsidRPr="00910A2F">
              <w:rPr>
                <w:rFonts w:ascii="Arial" w:hAnsi="Arial"/>
                <w:sz w:val="20"/>
                <w:szCs w:val="20"/>
                <w:lang w:eastAsia="it-IT"/>
              </w:rPr>
              <w:t>кошти суб’єктів господарювання усіх форм власності</w:t>
            </w:r>
            <w:r w:rsidR="001C2094">
              <w:rPr>
                <w:rFonts w:ascii="Arial" w:hAnsi="Arial"/>
                <w:sz w:val="20"/>
                <w:szCs w:val="20"/>
                <w:lang w:eastAsia="it-IT"/>
              </w:rPr>
              <w:t xml:space="preserve">, </w:t>
            </w:r>
            <w:r w:rsidRPr="00910A2F">
              <w:rPr>
                <w:rFonts w:ascii="Arial" w:hAnsi="Arial"/>
                <w:sz w:val="20"/>
                <w:szCs w:val="20"/>
                <w:lang w:eastAsia="it-IT"/>
              </w:rPr>
              <w:t>гранти, міжнародна технічна допомога, кошти міжнародних організацій, тощо</w:t>
            </w:r>
          </w:p>
        </w:tc>
      </w:tr>
      <w:tr w:rsidR="001A173B" w:rsidRPr="009E16FE" w:rsidTr="0083221E">
        <w:tc>
          <w:tcPr>
            <w:tcW w:w="2888" w:type="dxa"/>
          </w:tcPr>
          <w:p w:rsidR="001A173B" w:rsidRPr="00D86483" w:rsidRDefault="001A173B" w:rsidP="001A173B">
            <w:pPr>
              <w:rPr>
                <w:rFonts w:cs="Arial"/>
                <w:b/>
                <w:bCs/>
                <w:color w:val="000000"/>
                <w:sz w:val="20"/>
                <w:szCs w:val="20"/>
              </w:rPr>
            </w:pPr>
            <w:r>
              <w:rPr>
                <w:rFonts w:cs="Arial"/>
                <w:b/>
                <w:color w:val="000000"/>
                <w:sz w:val="20"/>
                <w:szCs w:val="20"/>
              </w:rPr>
              <w:t>Ключові учасники реалізації проє</w:t>
            </w:r>
            <w:r w:rsidRPr="00D86483">
              <w:rPr>
                <w:rFonts w:cs="Arial"/>
                <w:b/>
                <w:color w:val="000000"/>
                <w:sz w:val="20"/>
                <w:szCs w:val="20"/>
              </w:rPr>
              <w:t>кту:</w:t>
            </w:r>
          </w:p>
        </w:tc>
        <w:tc>
          <w:tcPr>
            <w:tcW w:w="6610" w:type="dxa"/>
            <w:gridSpan w:val="4"/>
          </w:tcPr>
          <w:p w:rsidR="001A173B" w:rsidRPr="00910A2F" w:rsidRDefault="001A173B" w:rsidP="009021EB">
            <w:pPr>
              <w:pStyle w:val="18"/>
              <w:suppressAutoHyphens/>
              <w:spacing w:after="0" w:line="240" w:lineRule="auto"/>
              <w:ind w:left="0"/>
              <w:contextualSpacing w:val="0"/>
              <w:rPr>
                <w:rFonts w:ascii="Arial" w:hAnsi="Arial"/>
                <w:sz w:val="20"/>
                <w:szCs w:val="20"/>
                <w:lang w:eastAsia="it-IT"/>
              </w:rPr>
            </w:pPr>
            <w:r w:rsidRPr="00910A2F">
              <w:rPr>
                <w:rFonts w:ascii="Arial" w:hAnsi="Arial"/>
                <w:sz w:val="20"/>
                <w:szCs w:val="20"/>
                <w:lang w:eastAsia="it-IT"/>
              </w:rPr>
              <w:t xml:space="preserve">Міжнародні інвестори, Бахмутська міська </w:t>
            </w:r>
            <w:r w:rsidR="009021EB">
              <w:rPr>
                <w:rFonts w:ascii="Arial" w:hAnsi="Arial"/>
                <w:sz w:val="20"/>
                <w:szCs w:val="20"/>
                <w:lang w:eastAsia="it-IT"/>
              </w:rPr>
              <w:t>рада</w:t>
            </w:r>
            <w:r w:rsidRPr="00910A2F">
              <w:rPr>
                <w:rFonts w:ascii="Arial" w:hAnsi="Arial"/>
                <w:sz w:val="20"/>
                <w:szCs w:val="20"/>
                <w:lang w:eastAsia="it-IT"/>
              </w:rPr>
              <w:t xml:space="preserve">, представники малого та середнього бізнесу. </w:t>
            </w:r>
          </w:p>
        </w:tc>
      </w:tr>
      <w:tr w:rsidR="00910A2F" w:rsidRPr="009E16FE" w:rsidTr="0083221E">
        <w:tc>
          <w:tcPr>
            <w:tcW w:w="2888" w:type="dxa"/>
          </w:tcPr>
          <w:p w:rsidR="00910A2F" w:rsidRPr="00910A2F" w:rsidRDefault="00910A2F" w:rsidP="00910A2F">
            <w:pPr>
              <w:pStyle w:val="18"/>
              <w:suppressAutoHyphens/>
              <w:spacing w:after="0" w:line="240" w:lineRule="auto"/>
              <w:ind w:left="0"/>
              <w:contextualSpacing w:val="0"/>
              <w:rPr>
                <w:rFonts w:ascii="Arial" w:hAnsi="Arial"/>
                <w:b/>
                <w:bCs/>
                <w:sz w:val="20"/>
                <w:szCs w:val="20"/>
                <w:lang w:eastAsia="it-IT"/>
              </w:rPr>
            </w:pPr>
            <w:r w:rsidRPr="00910A2F">
              <w:rPr>
                <w:rFonts w:ascii="Arial" w:hAnsi="Arial"/>
                <w:b/>
                <w:bCs/>
                <w:sz w:val="20"/>
                <w:szCs w:val="20"/>
                <w:lang w:eastAsia="it-IT"/>
              </w:rPr>
              <w:t>Інше:</w:t>
            </w:r>
          </w:p>
        </w:tc>
        <w:tc>
          <w:tcPr>
            <w:tcW w:w="6610" w:type="dxa"/>
            <w:gridSpan w:val="4"/>
          </w:tcPr>
          <w:p w:rsidR="00910A2F" w:rsidRPr="00910A2F" w:rsidRDefault="002B085A" w:rsidP="00910A2F">
            <w:pPr>
              <w:pStyle w:val="18"/>
              <w:suppressAutoHyphens/>
              <w:spacing w:after="0" w:line="240" w:lineRule="auto"/>
              <w:ind w:left="0"/>
              <w:contextualSpacing w:val="0"/>
              <w:rPr>
                <w:rFonts w:ascii="Arial" w:hAnsi="Arial"/>
                <w:sz w:val="20"/>
                <w:szCs w:val="20"/>
                <w:lang w:eastAsia="it-IT"/>
              </w:rPr>
            </w:pPr>
            <w:r>
              <w:rPr>
                <w:rFonts w:ascii="Arial" w:hAnsi="Arial"/>
                <w:sz w:val="20"/>
                <w:szCs w:val="20"/>
                <w:lang w:eastAsia="it-IT"/>
              </w:rPr>
              <w:t>-</w:t>
            </w:r>
          </w:p>
        </w:tc>
      </w:tr>
    </w:tbl>
    <w:p w:rsidR="00910A2F" w:rsidRDefault="00910A2F" w:rsidP="00EA1D47">
      <w:pPr>
        <w:tabs>
          <w:tab w:val="left" w:pos="7020"/>
        </w:tabs>
        <w:rPr>
          <w:rFonts w:cs="Arial"/>
          <w:szCs w:val="22"/>
        </w:rPr>
      </w:pPr>
    </w:p>
    <w:p w:rsidR="00180B80" w:rsidRDefault="00180B80" w:rsidP="00EA1D47">
      <w:pPr>
        <w:tabs>
          <w:tab w:val="left" w:pos="7020"/>
        </w:tabs>
        <w:rPr>
          <w:rFonts w:cs="Arial"/>
          <w:szCs w:val="22"/>
        </w:rPr>
      </w:pPr>
    </w:p>
    <w:tbl>
      <w:tblPr>
        <w:tblStyle w:val="a4"/>
        <w:tblW w:w="9498" w:type="dxa"/>
        <w:tblInd w:w="624" w:type="dxa"/>
        <w:tblLook w:val="04A0"/>
      </w:tblPr>
      <w:tblGrid>
        <w:gridCol w:w="2835"/>
        <w:gridCol w:w="1276"/>
        <w:gridCol w:w="1418"/>
        <w:gridCol w:w="1842"/>
        <w:gridCol w:w="2127"/>
      </w:tblGrid>
      <w:tr w:rsidR="002B085A" w:rsidRPr="006D1902" w:rsidTr="0083221E">
        <w:tc>
          <w:tcPr>
            <w:tcW w:w="2835" w:type="dxa"/>
          </w:tcPr>
          <w:p w:rsidR="002B085A" w:rsidRPr="00D86483" w:rsidRDefault="002B085A" w:rsidP="002B085A">
            <w:pPr>
              <w:snapToGrid w:val="0"/>
              <w:spacing w:before="40" w:after="40"/>
              <w:rPr>
                <w:rFonts w:cs="Arial"/>
                <w:b/>
                <w:bCs/>
                <w:sz w:val="20"/>
                <w:szCs w:val="20"/>
              </w:rPr>
            </w:pPr>
            <w:r w:rsidRPr="00D86483">
              <w:rPr>
                <w:rFonts w:cs="Arial"/>
                <w:b/>
                <w:bCs/>
                <w:sz w:val="20"/>
                <w:szCs w:val="20"/>
              </w:rPr>
              <w:t>Стратегічна ціль</w:t>
            </w:r>
          </w:p>
        </w:tc>
        <w:tc>
          <w:tcPr>
            <w:tcW w:w="6663" w:type="dxa"/>
            <w:gridSpan w:val="4"/>
          </w:tcPr>
          <w:p w:rsidR="002B085A" w:rsidRPr="006D1902" w:rsidRDefault="002B085A" w:rsidP="001C2094">
            <w:pPr>
              <w:jc w:val="both"/>
              <w:rPr>
                <w:rFonts w:eastAsia="Calibri"/>
                <w:sz w:val="20"/>
                <w:szCs w:val="20"/>
                <w:lang w:eastAsia="it-IT"/>
              </w:rPr>
            </w:pPr>
            <w:r w:rsidRPr="006D1902">
              <w:rPr>
                <w:rFonts w:eastAsia="Calibri"/>
                <w:sz w:val="20"/>
                <w:szCs w:val="20"/>
                <w:lang w:eastAsia="it-IT"/>
              </w:rPr>
              <w:t>С</w:t>
            </w:r>
            <w:r>
              <w:rPr>
                <w:rFonts w:eastAsia="Calibri"/>
                <w:sz w:val="20"/>
                <w:szCs w:val="20"/>
                <w:lang w:eastAsia="it-IT"/>
              </w:rPr>
              <w:t>.</w:t>
            </w:r>
            <w:r w:rsidRPr="006D1902">
              <w:rPr>
                <w:rFonts w:eastAsia="Calibri"/>
                <w:sz w:val="20"/>
                <w:szCs w:val="20"/>
                <w:lang w:eastAsia="it-IT"/>
              </w:rPr>
              <w:t>2. Інклюзивний здоров’я зберігаючий простір та спосіб життя</w:t>
            </w:r>
          </w:p>
        </w:tc>
      </w:tr>
      <w:tr w:rsidR="002B085A" w:rsidRPr="006D1902" w:rsidTr="0083221E">
        <w:tc>
          <w:tcPr>
            <w:tcW w:w="2835" w:type="dxa"/>
          </w:tcPr>
          <w:p w:rsidR="002B085A" w:rsidRPr="00D86483" w:rsidRDefault="002B085A" w:rsidP="002B085A">
            <w:pPr>
              <w:rPr>
                <w:rFonts w:cs="Arial"/>
                <w:b/>
                <w:sz w:val="20"/>
                <w:szCs w:val="20"/>
                <w:lang w:eastAsia="it-IT"/>
              </w:rPr>
            </w:pPr>
            <w:r>
              <w:rPr>
                <w:rFonts w:cs="Arial"/>
                <w:b/>
                <w:bCs/>
                <w:sz w:val="20"/>
                <w:szCs w:val="20"/>
              </w:rPr>
              <w:t>Оперативна ціль</w:t>
            </w:r>
            <w:r w:rsidRPr="00D86483">
              <w:rPr>
                <w:rFonts w:cs="Arial"/>
                <w:b/>
                <w:bCs/>
                <w:sz w:val="20"/>
                <w:szCs w:val="20"/>
              </w:rPr>
              <w:t>/</w:t>
            </w:r>
            <w:r w:rsidRPr="00D86483">
              <w:rPr>
                <w:rFonts w:cs="Arial"/>
                <w:b/>
                <w:sz w:val="20"/>
                <w:szCs w:val="20"/>
                <w:lang w:eastAsia="it-IT"/>
              </w:rPr>
              <w:t xml:space="preserve">завдання </w:t>
            </w:r>
            <w:r>
              <w:rPr>
                <w:rFonts w:cs="Arial"/>
                <w:b/>
                <w:sz w:val="20"/>
                <w:szCs w:val="20"/>
                <w:lang w:eastAsia="it-IT"/>
              </w:rPr>
              <w:t xml:space="preserve">Стратегії, якому </w:t>
            </w:r>
            <w:r w:rsidR="001C2094">
              <w:rPr>
                <w:rFonts w:cs="Arial"/>
                <w:b/>
                <w:sz w:val="20"/>
                <w:szCs w:val="20"/>
                <w:lang w:eastAsia="it-IT"/>
              </w:rPr>
              <w:t xml:space="preserve"> </w:t>
            </w:r>
            <w:r>
              <w:rPr>
                <w:rFonts w:cs="Arial"/>
                <w:b/>
                <w:sz w:val="20"/>
                <w:szCs w:val="20"/>
                <w:lang w:eastAsia="it-IT"/>
              </w:rPr>
              <w:t>відповідає проє</w:t>
            </w:r>
            <w:r w:rsidRPr="00D86483">
              <w:rPr>
                <w:rFonts w:cs="Arial"/>
                <w:b/>
                <w:sz w:val="20"/>
                <w:szCs w:val="20"/>
                <w:lang w:eastAsia="it-IT"/>
              </w:rPr>
              <w:t>кт:</w:t>
            </w:r>
          </w:p>
        </w:tc>
        <w:tc>
          <w:tcPr>
            <w:tcW w:w="6663" w:type="dxa"/>
            <w:gridSpan w:val="4"/>
          </w:tcPr>
          <w:p w:rsidR="002B085A" w:rsidRPr="006D1902" w:rsidRDefault="002B085A" w:rsidP="001C2094">
            <w:pPr>
              <w:jc w:val="both"/>
              <w:rPr>
                <w:rFonts w:eastAsia="Calibri"/>
                <w:sz w:val="20"/>
                <w:szCs w:val="20"/>
                <w:lang w:eastAsia="it-IT"/>
              </w:rPr>
            </w:pPr>
            <w:r w:rsidRPr="006D1902">
              <w:rPr>
                <w:rFonts w:eastAsia="Calibri"/>
                <w:sz w:val="20"/>
                <w:szCs w:val="20"/>
                <w:lang w:eastAsia="it-IT"/>
              </w:rPr>
              <w:t xml:space="preserve">С.2.2. Розвиток вторинного рівня </w:t>
            </w:r>
            <w:r>
              <w:rPr>
                <w:rFonts w:eastAsia="Calibri"/>
                <w:sz w:val="20"/>
                <w:szCs w:val="20"/>
                <w:lang w:eastAsia="it-IT"/>
              </w:rPr>
              <w:t xml:space="preserve">надання </w:t>
            </w:r>
            <w:r w:rsidRPr="006D1902">
              <w:rPr>
                <w:rFonts w:eastAsia="Calibri"/>
                <w:sz w:val="20"/>
                <w:szCs w:val="20"/>
                <w:lang w:eastAsia="it-IT"/>
              </w:rPr>
              <w:t>медичних послуг</w:t>
            </w:r>
          </w:p>
        </w:tc>
      </w:tr>
      <w:tr w:rsidR="002B085A" w:rsidRPr="006D1902" w:rsidTr="0083221E">
        <w:tc>
          <w:tcPr>
            <w:tcW w:w="2835" w:type="dxa"/>
          </w:tcPr>
          <w:p w:rsidR="002B085A" w:rsidRPr="00D86483" w:rsidRDefault="002B085A" w:rsidP="002B085A">
            <w:pPr>
              <w:rPr>
                <w:rFonts w:cs="Arial"/>
                <w:b/>
                <w:bCs/>
                <w:color w:val="000000"/>
                <w:sz w:val="20"/>
                <w:szCs w:val="20"/>
              </w:rPr>
            </w:pPr>
            <w:r>
              <w:rPr>
                <w:rFonts w:cs="Arial"/>
                <w:b/>
                <w:bCs/>
                <w:color w:val="000000"/>
                <w:sz w:val="20"/>
                <w:szCs w:val="20"/>
              </w:rPr>
              <w:t>Назва проє</w:t>
            </w:r>
            <w:r w:rsidRPr="00D86483">
              <w:rPr>
                <w:rFonts w:cs="Arial"/>
                <w:b/>
                <w:bCs/>
                <w:color w:val="000000"/>
                <w:sz w:val="20"/>
                <w:szCs w:val="20"/>
              </w:rPr>
              <w:t>кту:</w:t>
            </w:r>
          </w:p>
        </w:tc>
        <w:tc>
          <w:tcPr>
            <w:tcW w:w="6663" w:type="dxa"/>
            <w:gridSpan w:val="4"/>
          </w:tcPr>
          <w:p w:rsidR="002B085A" w:rsidRPr="006D1902" w:rsidRDefault="002B085A" w:rsidP="00617539">
            <w:pPr>
              <w:jc w:val="both"/>
              <w:rPr>
                <w:rFonts w:eastAsia="Calibri"/>
                <w:b/>
                <w:bCs/>
                <w:sz w:val="20"/>
                <w:szCs w:val="20"/>
                <w:lang w:eastAsia="it-IT"/>
              </w:rPr>
            </w:pPr>
            <w:r w:rsidRPr="006D1902">
              <w:rPr>
                <w:rFonts w:eastAsia="Calibri"/>
                <w:b/>
                <w:bCs/>
                <w:sz w:val="20"/>
                <w:szCs w:val="20"/>
                <w:lang w:eastAsia="it-IT"/>
              </w:rPr>
              <w:t xml:space="preserve">Будівництво нового сучасного інфекційного відділення </w:t>
            </w:r>
            <w:r w:rsidR="004F7452">
              <w:rPr>
                <w:rFonts w:eastAsia="Calibri"/>
                <w:b/>
                <w:bCs/>
                <w:sz w:val="20"/>
                <w:szCs w:val="20"/>
                <w:lang w:eastAsia="it-IT"/>
              </w:rPr>
              <w:t xml:space="preserve">по </w:t>
            </w:r>
            <w:r w:rsidR="004F7452" w:rsidRPr="00954286">
              <w:rPr>
                <w:rFonts w:eastAsia="Calibri"/>
                <w:b/>
                <w:bCs/>
                <w:sz w:val="20"/>
                <w:szCs w:val="20"/>
                <w:lang w:eastAsia="it-IT"/>
              </w:rPr>
              <w:t>вул.</w:t>
            </w:r>
            <w:r w:rsidR="004F7452">
              <w:rPr>
                <w:rFonts w:eastAsia="Calibri"/>
                <w:b/>
                <w:bCs/>
                <w:sz w:val="20"/>
                <w:szCs w:val="20"/>
                <w:lang w:eastAsia="it-IT"/>
              </w:rPr>
              <w:t xml:space="preserve"> </w:t>
            </w:r>
            <w:r w:rsidR="00954286">
              <w:rPr>
                <w:rFonts w:eastAsia="Calibri"/>
                <w:b/>
                <w:bCs/>
                <w:sz w:val="20"/>
                <w:szCs w:val="20"/>
                <w:lang w:eastAsia="it-IT"/>
              </w:rPr>
              <w:t>Сибірцева, 3</w:t>
            </w:r>
          </w:p>
        </w:tc>
      </w:tr>
      <w:tr w:rsidR="002B085A" w:rsidRPr="006D1902" w:rsidTr="0083221E">
        <w:tc>
          <w:tcPr>
            <w:tcW w:w="2835" w:type="dxa"/>
          </w:tcPr>
          <w:p w:rsidR="002B085A" w:rsidRPr="00D86483" w:rsidRDefault="002B085A" w:rsidP="002B085A">
            <w:pPr>
              <w:rPr>
                <w:rFonts w:cs="Arial"/>
                <w:b/>
                <w:bCs/>
                <w:color w:val="000000"/>
                <w:sz w:val="20"/>
                <w:szCs w:val="20"/>
              </w:rPr>
            </w:pPr>
            <w:r>
              <w:rPr>
                <w:rFonts w:cs="Arial"/>
                <w:b/>
                <w:bCs/>
                <w:color w:val="000000"/>
                <w:sz w:val="20"/>
                <w:szCs w:val="20"/>
              </w:rPr>
              <w:t>Цілі проє</w:t>
            </w:r>
            <w:r w:rsidRPr="00D86483">
              <w:rPr>
                <w:rFonts w:cs="Arial"/>
                <w:b/>
                <w:bCs/>
                <w:color w:val="000000"/>
                <w:sz w:val="20"/>
                <w:szCs w:val="20"/>
              </w:rPr>
              <w:t>кту:</w:t>
            </w:r>
          </w:p>
        </w:tc>
        <w:tc>
          <w:tcPr>
            <w:tcW w:w="6663" w:type="dxa"/>
            <w:gridSpan w:val="4"/>
          </w:tcPr>
          <w:p w:rsidR="002B085A" w:rsidRPr="006D1902" w:rsidRDefault="002B085A" w:rsidP="001C2094">
            <w:pPr>
              <w:jc w:val="both"/>
              <w:rPr>
                <w:rFonts w:eastAsia="Calibri"/>
                <w:sz w:val="20"/>
                <w:szCs w:val="20"/>
                <w:lang w:eastAsia="it-IT"/>
              </w:rPr>
            </w:pPr>
            <w:r w:rsidRPr="006D1902">
              <w:rPr>
                <w:rFonts w:eastAsia="Calibri"/>
                <w:sz w:val="20"/>
                <w:szCs w:val="20"/>
                <w:lang w:eastAsia="it-IT"/>
              </w:rPr>
              <w:t xml:space="preserve">Забезпечення мешканців Бахмутської </w:t>
            </w:r>
            <w:r w:rsidR="004F7452">
              <w:rPr>
                <w:rFonts w:eastAsia="Calibri"/>
                <w:sz w:val="20"/>
                <w:szCs w:val="20"/>
                <w:lang w:eastAsia="it-IT"/>
              </w:rPr>
              <w:t xml:space="preserve">міської </w:t>
            </w:r>
            <w:r w:rsidRPr="006D1902">
              <w:rPr>
                <w:rFonts w:eastAsia="Calibri"/>
                <w:sz w:val="20"/>
                <w:szCs w:val="20"/>
                <w:lang w:eastAsia="it-IT"/>
              </w:rPr>
              <w:t>ОТГ сучасною медичною допомогою при лі</w:t>
            </w:r>
            <w:r w:rsidR="004F7452">
              <w:rPr>
                <w:rFonts w:eastAsia="Calibri"/>
                <w:sz w:val="20"/>
                <w:szCs w:val="20"/>
                <w:lang w:eastAsia="it-IT"/>
              </w:rPr>
              <w:t>куванні інфекційних захворювань. С</w:t>
            </w:r>
            <w:r w:rsidRPr="006D1902">
              <w:rPr>
                <w:rFonts w:eastAsia="Calibri"/>
                <w:sz w:val="20"/>
                <w:szCs w:val="20"/>
                <w:lang w:eastAsia="it-IT"/>
              </w:rPr>
              <w:t>творення комфортних умов перебування при лікуванні, підвищення енергоефективності будівлі шляхом використання новітніх технологій в про</w:t>
            </w:r>
            <w:r w:rsidR="004F7452">
              <w:rPr>
                <w:rFonts w:eastAsia="Calibri"/>
                <w:sz w:val="20"/>
                <w:szCs w:val="20"/>
                <w:lang w:eastAsia="it-IT"/>
              </w:rPr>
              <w:t>є</w:t>
            </w:r>
            <w:r w:rsidRPr="006D1902">
              <w:rPr>
                <w:rFonts w:eastAsia="Calibri"/>
                <w:sz w:val="20"/>
                <w:szCs w:val="20"/>
                <w:lang w:eastAsia="it-IT"/>
              </w:rPr>
              <w:t>ктуванні та будівництві, підвищення статусності Бахмутської</w:t>
            </w:r>
            <w:r w:rsidR="004F7452">
              <w:rPr>
                <w:rFonts w:eastAsia="Calibri"/>
                <w:sz w:val="20"/>
                <w:szCs w:val="20"/>
                <w:lang w:eastAsia="it-IT"/>
              </w:rPr>
              <w:t xml:space="preserve"> міської</w:t>
            </w:r>
            <w:r w:rsidRPr="006D1902">
              <w:rPr>
                <w:rFonts w:eastAsia="Calibri"/>
                <w:sz w:val="20"/>
                <w:szCs w:val="20"/>
                <w:lang w:eastAsia="it-IT"/>
              </w:rPr>
              <w:t xml:space="preserve"> ОТГ</w:t>
            </w:r>
          </w:p>
        </w:tc>
      </w:tr>
      <w:tr w:rsidR="002B085A" w:rsidRPr="006D1902" w:rsidTr="0083221E">
        <w:tc>
          <w:tcPr>
            <w:tcW w:w="2835" w:type="dxa"/>
          </w:tcPr>
          <w:p w:rsidR="002B085A" w:rsidRPr="00D86483" w:rsidRDefault="002B085A" w:rsidP="002B085A">
            <w:pPr>
              <w:autoSpaceDE w:val="0"/>
              <w:autoSpaceDN w:val="0"/>
              <w:adjustRightInd w:val="0"/>
              <w:rPr>
                <w:rFonts w:cs="Arial"/>
                <w:b/>
                <w:color w:val="000000"/>
                <w:sz w:val="20"/>
                <w:szCs w:val="20"/>
              </w:rPr>
            </w:pPr>
            <w:r>
              <w:rPr>
                <w:rFonts w:cs="Arial"/>
                <w:b/>
                <w:color w:val="000000"/>
                <w:sz w:val="20"/>
                <w:szCs w:val="20"/>
              </w:rPr>
              <w:t>Територія впливу проє</w:t>
            </w:r>
            <w:r w:rsidRPr="00D86483">
              <w:rPr>
                <w:rFonts w:cs="Arial"/>
                <w:b/>
                <w:color w:val="000000"/>
                <w:sz w:val="20"/>
                <w:szCs w:val="20"/>
              </w:rPr>
              <w:t>кту:</w:t>
            </w:r>
          </w:p>
        </w:tc>
        <w:tc>
          <w:tcPr>
            <w:tcW w:w="6663" w:type="dxa"/>
            <w:gridSpan w:val="4"/>
          </w:tcPr>
          <w:p w:rsidR="00630003" w:rsidRPr="006D1902" w:rsidRDefault="002B085A" w:rsidP="001C2094">
            <w:pPr>
              <w:jc w:val="both"/>
              <w:rPr>
                <w:rFonts w:eastAsia="Calibri"/>
                <w:sz w:val="20"/>
                <w:szCs w:val="20"/>
                <w:lang w:eastAsia="it-IT"/>
              </w:rPr>
            </w:pPr>
            <w:r w:rsidRPr="006D1902">
              <w:rPr>
                <w:rFonts w:eastAsia="Calibri"/>
                <w:sz w:val="20"/>
                <w:szCs w:val="20"/>
                <w:lang w:eastAsia="it-IT"/>
              </w:rPr>
              <w:t xml:space="preserve">Бахмутська </w:t>
            </w:r>
            <w:r w:rsidR="004F7452">
              <w:rPr>
                <w:rFonts w:eastAsia="Calibri"/>
                <w:sz w:val="20"/>
                <w:szCs w:val="20"/>
                <w:lang w:eastAsia="it-IT"/>
              </w:rPr>
              <w:t xml:space="preserve">міська об’єднана територіальна громада </w:t>
            </w:r>
            <w:r w:rsidRPr="006D1902">
              <w:rPr>
                <w:rFonts w:eastAsia="Calibri"/>
                <w:sz w:val="20"/>
                <w:szCs w:val="20"/>
                <w:lang w:eastAsia="it-IT"/>
              </w:rPr>
              <w:t>т</w:t>
            </w:r>
            <w:r w:rsidR="004F7452">
              <w:rPr>
                <w:rFonts w:eastAsia="Calibri"/>
                <w:sz w:val="20"/>
                <w:szCs w:val="20"/>
                <w:lang w:eastAsia="it-IT"/>
              </w:rPr>
              <w:t>а Бахмутській район, Соледарська</w:t>
            </w:r>
            <w:r w:rsidRPr="006D1902">
              <w:rPr>
                <w:rFonts w:eastAsia="Calibri"/>
                <w:sz w:val="20"/>
                <w:szCs w:val="20"/>
                <w:lang w:eastAsia="it-IT"/>
              </w:rPr>
              <w:t xml:space="preserve"> ОТ</w:t>
            </w:r>
            <w:r w:rsidR="004F7452">
              <w:rPr>
                <w:rFonts w:eastAsia="Calibri"/>
                <w:sz w:val="20"/>
                <w:szCs w:val="20"/>
                <w:lang w:eastAsia="it-IT"/>
              </w:rPr>
              <w:t>Г</w:t>
            </w:r>
            <w:r w:rsidRPr="006D1902">
              <w:rPr>
                <w:rFonts w:eastAsia="Calibri"/>
                <w:sz w:val="20"/>
                <w:szCs w:val="20"/>
                <w:lang w:eastAsia="it-IT"/>
              </w:rPr>
              <w:t>, Сіверська ОТГ, Званівська ОТГ</w:t>
            </w:r>
          </w:p>
        </w:tc>
      </w:tr>
      <w:tr w:rsidR="002B085A" w:rsidRPr="006D1902" w:rsidTr="0083221E">
        <w:tc>
          <w:tcPr>
            <w:tcW w:w="2835" w:type="dxa"/>
          </w:tcPr>
          <w:p w:rsidR="002B085A" w:rsidRPr="00D86483" w:rsidRDefault="002B085A" w:rsidP="002B085A">
            <w:pPr>
              <w:autoSpaceDE w:val="0"/>
              <w:autoSpaceDN w:val="0"/>
              <w:adjustRightInd w:val="0"/>
              <w:rPr>
                <w:rFonts w:cs="Arial"/>
                <w:b/>
                <w:color w:val="000000"/>
                <w:sz w:val="20"/>
                <w:szCs w:val="20"/>
              </w:rPr>
            </w:pPr>
            <w:r w:rsidRPr="00D86483">
              <w:rPr>
                <w:rFonts w:cs="Arial"/>
                <w:b/>
                <w:color w:val="000000"/>
                <w:sz w:val="20"/>
                <w:szCs w:val="20"/>
              </w:rPr>
              <w:t>Орієнтовна кількість отримувачів вигод</w:t>
            </w:r>
          </w:p>
        </w:tc>
        <w:tc>
          <w:tcPr>
            <w:tcW w:w="6663" w:type="dxa"/>
            <w:gridSpan w:val="4"/>
          </w:tcPr>
          <w:p w:rsidR="002B085A" w:rsidRPr="006D1902" w:rsidRDefault="004F7452" w:rsidP="001C2094">
            <w:pPr>
              <w:jc w:val="both"/>
              <w:rPr>
                <w:rFonts w:eastAsia="Calibri"/>
                <w:sz w:val="20"/>
                <w:szCs w:val="20"/>
                <w:lang w:eastAsia="it-IT"/>
              </w:rPr>
            </w:pPr>
            <w:r>
              <w:rPr>
                <w:rFonts w:eastAsia="Calibri"/>
                <w:sz w:val="20"/>
                <w:szCs w:val="20"/>
                <w:lang w:eastAsia="it-IT"/>
              </w:rPr>
              <w:t>184 900</w:t>
            </w:r>
            <w:r w:rsidR="002B085A" w:rsidRPr="006D1902">
              <w:rPr>
                <w:rFonts w:eastAsia="Calibri"/>
                <w:sz w:val="20"/>
                <w:szCs w:val="20"/>
                <w:lang w:eastAsia="it-IT"/>
              </w:rPr>
              <w:t xml:space="preserve"> громадян</w:t>
            </w:r>
          </w:p>
        </w:tc>
      </w:tr>
      <w:tr w:rsidR="002B085A" w:rsidRPr="006D1902" w:rsidTr="0083221E">
        <w:tc>
          <w:tcPr>
            <w:tcW w:w="2835" w:type="dxa"/>
          </w:tcPr>
          <w:p w:rsidR="002B085A" w:rsidRPr="00D86483" w:rsidRDefault="002B085A" w:rsidP="002B085A">
            <w:pPr>
              <w:rPr>
                <w:rFonts w:cs="Arial"/>
                <w:b/>
                <w:bCs/>
                <w:color w:val="000000"/>
                <w:sz w:val="20"/>
                <w:szCs w:val="20"/>
              </w:rPr>
            </w:pPr>
            <w:r>
              <w:rPr>
                <w:rFonts w:cs="Arial"/>
                <w:b/>
                <w:bCs/>
                <w:color w:val="000000"/>
                <w:sz w:val="20"/>
                <w:szCs w:val="20"/>
              </w:rPr>
              <w:t>Стислий опис проє</w:t>
            </w:r>
            <w:r w:rsidRPr="00D86483">
              <w:rPr>
                <w:rFonts w:cs="Arial"/>
                <w:b/>
                <w:bCs/>
                <w:color w:val="000000"/>
                <w:sz w:val="20"/>
                <w:szCs w:val="20"/>
              </w:rPr>
              <w:t>кту:</w:t>
            </w:r>
          </w:p>
        </w:tc>
        <w:tc>
          <w:tcPr>
            <w:tcW w:w="6663" w:type="dxa"/>
            <w:gridSpan w:val="4"/>
          </w:tcPr>
          <w:p w:rsidR="002B085A" w:rsidRPr="006D1902" w:rsidRDefault="002B085A" w:rsidP="001C2094">
            <w:pPr>
              <w:jc w:val="both"/>
              <w:rPr>
                <w:rFonts w:eastAsia="Calibri"/>
                <w:sz w:val="20"/>
                <w:szCs w:val="20"/>
                <w:lang w:eastAsia="it-IT"/>
              </w:rPr>
            </w:pPr>
            <w:r w:rsidRPr="006D1902">
              <w:rPr>
                <w:rFonts w:eastAsia="Calibri"/>
                <w:sz w:val="20"/>
                <w:szCs w:val="20"/>
                <w:lang w:eastAsia="it-IT"/>
              </w:rPr>
              <w:t>Будівництво нового сучасного інфекційного відділення для дорослих  у складі Комунального некомерційного підприємства «Багатопрофільна лікарня і</w:t>
            </w:r>
            <w:r w:rsidR="004F7452">
              <w:rPr>
                <w:rFonts w:eastAsia="Calibri"/>
                <w:sz w:val="20"/>
                <w:szCs w:val="20"/>
                <w:lang w:eastAsia="it-IT"/>
              </w:rPr>
              <w:t>нтенсивного лікування м. Бахмут</w:t>
            </w:r>
            <w:r w:rsidRPr="006D1902">
              <w:rPr>
                <w:rFonts w:eastAsia="Calibri"/>
                <w:sz w:val="20"/>
                <w:szCs w:val="20"/>
                <w:lang w:eastAsia="it-IT"/>
              </w:rPr>
              <w:t xml:space="preserve">» дозволить зменшити ризики інфекційної небезпеки </w:t>
            </w:r>
            <w:r w:rsidR="001C2094" w:rsidRPr="006D1902">
              <w:rPr>
                <w:rFonts w:eastAsia="Calibri"/>
                <w:sz w:val="20"/>
                <w:szCs w:val="20"/>
                <w:lang w:eastAsia="it-IT"/>
              </w:rPr>
              <w:t>територіальної</w:t>
            </w:r>
            <w:r w:rsidRPr="006D1902">
              <w:rPr>
                <w:rFonts w:eastAsia="Calibri"/>
                <w:sz w:val="20"/>
                <w:szCs w:val="20"/>
                <w:lang w:eastAsia="it-IT"/>
              </w:rPr>
              <w:t xml:space="preserve"> громади, створити комфортні умови перебування мешканців громади у разі виникнення інфекційних захворювань, зменшити ймовірність виникнення випадків епідемічних інфекційних хвороб, зменшити високі витрати на енергію у </w:t>
            </w:r>
            <w:r w:rsidR="001C2094" w:rsidRPr="006D1902">
              <w:rPr>
                <w:rFonts w:eastAsia="Calibri"/>
                <w:sz w:val="20"/>
                <w:szCs w:val="20"/>
                <w:lang w:eastAsia="it-IT"/>
              </w:rPr>
              <w:t>муніципальному</w:t>
            </w:r>
            <w:r w:rsidRPr="006D1902">
              <w:rPr>
                <w:rFonts w:eastAsia="Calibri"/>
                <w:sz w:val="20"/>
                <w:szCs w:val="20"/>
                <w:lang w:eastAsia="it-IT"/>
              </w:rPr>
              <w:t xml:space="preserve"> секторі завдяки використанню новітніх будівельних технологій</w:t>
            </w:r>
          </w:p>
        </w:tc>
      </w:tr>
      <w:tr w:rsidR="002B085A" w:rsidRPr="006D1902" w:rsidTr="0083221E">
        <w:tc>
          <w:tcPr>
            <w:tcW w:w="2835" w:type="dxa"/>
          </w:tcPr>
          <w:p w:rsidR="002B085A" w:rsidRPr="00D86483" w:rsidRDefault="002B085A" w:rsidP="002B085A">
            <w:pPr>
              <w:rPr>
                <w:rFonts w:cs="Arial"/>
                <w:b/>
                <w:bCs/>
                <w:color w:val="000000"/>
                <w:sz w:val="20"/>
                <w:szCs w:val="20"/>
              </w:rPr>
            </w:pPr>
            <w:r w:rsidRPr="00D86483">
              <w:rPr>
                <w:rFonts w:cs="Arial"/>
                <w:b/>
                <w:bCs/>
                <w:color w:val="000000"/>
                <w:sz w:val="20"/>
                <w:szCs w:val="20"/>
              </w:rPr>
              <w:t>Очікувані результати:</w:t>
            </w:r>
          </w:p>
        </w:tc>
        <w:tc>
          <w:tcPr>
            <w:tcW w:w="6663" w:type="dxa"/>
            <w:gridSpan w:val="4"/>
          </w:tcPr>
          <w:p w:rsidR="004F7452" w:rsidRDefault="004F7452" w:rsidP="001C2094">
            <w:pPr>
              <w:contextualSpacing/>
              <w:jc w:val="both"/>
              <w:rPr>
                <w:rFonts w:eastAsia="Calibri"/>
                <w:sz w:val="20"/>
                <w:szCs w:val="20"/>
                <w:lang w:eastAsia="it-IT"/>
              </w:rPr>
            </w:pPr>
            <w:r>
              <w:rPr>
                <w:rFonts w:eastAsia="Calibri"/>
                <w:sz w:val="20"/>
                <w:szCs w:val="20"/>
                <w:lang w:eastAsia="it-IT"/>
              </w:rPr>
              <w:t xml:space="preserve">1. </w:t>
            </w:r>
            <w:r w:rsidR="002B085A" w:rsidRPr="004F7452">
              <w:rPr>
                <w:rFonts w:eastAsia="Calibri"/>
                <w:sz w:val="20"/>
                <w:szCs w:val="20"/>
                <w:lang w:eastAsia="it-IT"/>
              </w:rPr>
              <w:t xml:space="preserve">Очікувана інфекційна безпека мешканців Бахмутської </w:t>
            </w:r>
            <w:r>
              <w:rPr>
                <w:rFonts w:eastAsia="Calibri"/>
                <w:sz w:val="20"/>
                <w:szCs w:val="20"/>
                <w:lang w:eastAsia="it-IT"/>
              </w:rPr>
              <w:t xml:space="preserve">міської </w:t>
            </w:r>
            <w:r w:rsidR="002B085A" w:rsidRPr="004F7452">
              <w:rPr>
                <w:rFonts w:eastAsia="Calibri"/>
                <w:sz w:val="20"/>
                <w:szCs w:val="20"/>
                <w:lang w:eastAsia="it-IT"/>
              </w:rPr>
              <w:t>ОТГ</w:t>
            </w:r>
            <w:r>
              <w:rPr>
                <w:rFonts w:eastAsia="Calibri"/>
                <w:sz w:val="20"/>
                <w:szCs w:val="20"/>
                <w:lang w:eastAsia="it-IT"/>
              </w:rPr>
              <w:t>.</w:t>
            </w:r>
          </w:p>
          <w:p w:rsidR="004F7452" w:rsidRDefault="004F7452" w:rsidP="001C2094">
            <w:pPr>
              <w:contextualSpacing/>
              <w:jc w:val="both"/>
              <w:rPr>
                <w:rFonts w:eastAsia="Calibri"/>
                <w:sz w:val="20"/>
                <w:szCs w:val="20"/>
                <w:lang w:eastAsia="it-IT"/>
              </w:rPr>
            </w:pPr>
            <w:r>
              <w:rPr>
                <w:rFonts w:eastAsia="Calibri"/>
                <w:sz w:val="20"/>
                <w:szCs w:val="20"/>
                <w:lang w:eastAsia="it-IT"/>
              </w:rPr>
              <w:t xml:space="preserve">2. </w:t>
            </w:r>
            <w:r w:rsidR="002B085A" w:rsidRPr="004F7452">
              <w:rPr>
                <w:rFonts w:eastAsia="Calibri"/>
                <w:sz w:val="20"/>
                <w:szCs w:val="20"/>
                <w:lang w:eastAsia="it-IT"/>
              </w:rPr>
              <w:t>Надання комфо</w:t>
            </w:r>
            <w:r>
              <w:rPr>
                <w:rFonts w:eastAsia="Calibri"/>
                <w:sz w:val="20"/>
                <w:szCs w:val="20"/>
                <w:lang w:eastAsia="it-IT"/>
              </w:rPr>
              <w:t>ртних умов перебування мешканців</w:t>
            </w:r>
            <w:r w:rsidR="002B085A" w:rsidRPr="004F7452">
              <w:rPr>
                <w:rFonts w:eastAsia="Calibri"/>
                <w:sz w:val="20"/>
                <w:szCs w:val="20"/>
                <w:lang w:eastAsia="it-IT"/>
              </w:rPr>
              <w:t xml:space="preserve"> Бахмутської </w:t>
            </w:r>
            <w:r w:rsidR="00954286">
              <w:rPr>
                <w:rFonts w:eastAsia="Calibri"/>
                <w:sz w:val="20"/>
                <w:szCs w:val="20"/>
                <w:lang w:eastAsia="it-IT"/>
              </w:rPr>
              <w:t xml:space="preserve">міської </w:t>
            </w:r>
            <w:r w:rsidR="002B085A" w:rsidRPr="004F7452">
              <w:rPr>
                <w:rFonts w:eastAsia="Calibri"/>
                <w:sz w:val="20"/>
                <w:szCs w:val="20"/>
                <w:lang w:eastAsia="it-IT"/>
              </w:rPr>
              <w:t>ОТГ, які захворіли на інфекційні хвороби</w:t>
            </w:r>
            <w:r>
              <w:rPr>
                <w:rFonts w:eastAsia="Calibri"/>
                <w:sz w:val="20"/>
                <w:szCs w:val="20"/>
                <w:lang w:eastAsia="it-IT"/>
              </w:rPr>
              <w:t>.</w:t>
            </w:r>
          </w:p>
          <w:p w:rsidR="004F7452" w:rsidRDefault="004F7452" w:rsidP="001C2094">
            <w:pPr>
              <w:contextualSpacing/>
              <w:jc w:val="both"/>
              <w:rPr>
                <w:rFonts w:eastAsia="Calibri"/>
                <w:sz w:val="20"/>
                <w:szCs w:val="20"/>
                <w:lang w:eastAsia="it-IT"/>
              </w:rPr>
            </w:pPr>
            <w:r>
              <w:rPr>
                <w:rFonts w:eastAsia="Calibri"/>
                <w:sz w:val="20"/>
                <w:szCs w:val="20"/>
                <w:lang w:eastAsia="it-IT"/>
              </w:rPr>
              <w:t>3. В</w:t>
            </w:r>
            <w:r w:rsidR="002B085A" w:rsidRPr="006D1902">
              <w:rPr>
                <w:rFonts w:eastAsia="Calibri"/>
                <w:sz w:val="20"/>
                <w:szCs w:val="20"/>
                <w:lang w:eastAsia="it-IT"/>
              </w:rPr>
              <w:t>икористання сучасних методів діагностики та лікування інфекційної патології</w:t>
            </w:r>
            <w:r>
              <w:rPr>
                <w:rFonts w:eastAsia="Calibri"/>
                <w:sz w:val="20"/>
                <w:szCs w:val="20"/>
                <w:lang w:eastAsia="it-IT"/>
              </w:rPr>
              <w:t>.</w:t>
            </w:r>
          </w:p>
          <w:p w:rsidR="004F7452" w:rsidRDefault="004F7452" w:rsidP="001C2094">
            <w:pPr>
              <w:contextualSpacing/>
              <w:jc w:val="both"/>
              <w:rPr>
                <w:rFonts w:eastAsia="Calibri"/>
                <w:sz w:val="20"/>
                <w:szCs w:val="20"/>
                <w:lang w:eastAsia="it-IT"/>
              </w:rPr>
            </w:pPr>
            <w:r>
              <w:rPr>
                <w:rFonts w:eastAsia="Calibri"/>
                <w:sz w:val="20"/>
                <w:szCs w:val="20"/>
                <w:lang w:eastAsia="it-IT"/>
              </w:rPr>
              <w:t xml:space="preserve">4. </w:t>
            </w:r>
            <w:r w:rsidR="002B085A" w:rsidRPr="006D1902">
              <w:rPr>
                <w:rFonts w:eastAsia="Calibri"/>
                <w:sz w:val="20"/>
                <w:szCs w:val="20"/>
                <w:lang w:eastAsia="it-IT"/>
              </w:rPr>
              <w:t>Зменшення витрат державного бюджету на фінансування випадків тимчасової непрацездатності за рахунок зменшення перебування хворого на інфекційному ліжку</w:t>
            </w:r>
            <w:r>
              <w:rPr>
                <w:rFonts w:eastAsia="Calibri"/>
                <w:sz w:val="20"/>
                <w:szCs w:val="20"/>
                <w:lang w:eastAsia="it-IT"/>
              </w:rPr>
              <w:t>.</w:t>
            </w:r>
          </w:p>
          <w:p w:rsidR="002B085A" w:rsidRPr="006D1902" w:rsidRDefault="004F7452" w:rsidP="001C2094">
            <w:pPr>
              <w:contextualSpacing/>
              <w:jc w:val="both"/>
              <w:rPr>
                <w:rFonts w:eastAsia="Calibri"/>
                <w:sz w:val="20"/>
                <w:szCs w:val="20"/>
                <w:lang w:eastAsia="it-IT"/>
              </w:rPr>
            </w:pPr>
            <w:r>
              <w:rPr>
                <w:rFonts w:eastAsia="Calibri"/>
                <w:sz w:val="20"/>
                <w:szCs w:val="20"/>
                <w:lang w:eastAsia="it-IT"/>
              </w:rPr>
              <w:t xml:space="preserve">5. </w:t>
            </w:r>
            <w:r w:rsidR="002B085A" w:rsidRPr="006D1902">
              <w:rPr>
                <w:rFonts w:eastAsia="Calibri"/>
                <w:sz w:val="20"/>
                <w:szCs w:val="20"/>
                <w:lang w:eastAsia="it-IT"/>
              </w:rPr>
              <w:t xml:space="preserve">Зменшення високих витрат на енергію у </w:t>
            </w:r>
            <w:r w:rsidR="001C2094" w:rsidRPr="006D1902">
              <w:rPr>
                <w:rFonts w:eastAsia="Calibri"/>
                <w:sz w:val="20"/>
                <w:szCs w:val="20"/>
                <w:lang w:eastAsia="it-IT"/>
              </w:rPr>
              <w:t>муніципальному</w:t>
            </w:r>
            <w:r w:rsidR="002B085A" w:rsidRPr="006D1902">
              <w:rPr>
                <w:rFonts w:eastAsia="Calibri"/>
                <w:sz w:val="20"/>
                <w:szCs w:val="20"/>
                <w:lang w:eastAsia="it-IT"/>
              </w:rPr>
              <w:t xml:space="preserve"> секторі завдяки використанню новітніх енергозберегаючих будівельних технологій.</w:t>
            </w:r>
          </w:p>
        </w:tc>
      </w:tr>
      <w:tr w:rsidR="002B085A" w:rsidRPr="006D1902" w:rsidTr="0083221E">
        <w:tc>
          <w:tcPr>
            <w:tcW w:w="2835" w:type="dxa"/>
          </w:tcPr>
          <w:p w:rsidR="002B085A" w:rsidRPr="00D86483" w:rsidRDefault="002B085A" w:rsidP="002B085A">
            <w:pPr>
              <w:rPr>
                <w:rFonts w:cs="Arial"/>
                <w:b/>
                <w:bCs/>
                <w:color w:val="000000"/>
                <w:sz w:val="20"/>
                <w:szCs w:val="20"/>
              </w:rPr>
            </w:pPr>
            <w:r>
              <w:rPr>
                <w:rFonts w:cs="Arial"/>
                <w:b/>
                <w:bCs/>
                <w:color w:val="000000"/>
                <w:sz w:val="20"/>
                <w:szCs w:val="20"/>
              </w:rPr>
              <w:t>Показники (індикатори)</w:t>
            </w:r>
          </w:p>
        </w:tc>
        <w:tc>
          <w:tcPr>
            <w:tcW w:w="6663" w:type="dxa"/>
            <w:gridSpan w:val="4"/>
          </w:tcPr>
          <w:p w:rsidR="002B085A" w:rsidRPr="006D1902" w:rsidRDefault="002B085A" w:rsidP="001C2094">
            <w:pPr>
              <w:pStyle w:val="af6"/>
              <w:suppressAutoHyphens w:val="0"/>
              <w:spacing w:after="0" w:line="240" w:lineRule="auto"/>
              <w:contextualSpacing/>
              <w:jc w:val="both"/>
              <w:rPr>
                <w:rFonts w:ascii="Arial" w:eastAsia="Calibri" w:hAnsi="Arial" w:cs="Times New Roman"/>
                <w:kern w:val="0"/>
                <w:sz w:val="20"/>
                <w:szCs w:val="20"/>
                <w:lang w:eastAsia="it-IT"/>
              </w:rPr>
            </w:pPr>
            <w:r>
              <w:rPr>
                <w:rFonts w:ascii="Arial" w:eastAsia="Calibri" w:hAnsi="Arial" w:cs="Times New Roman"/>
                <w:kern w:val="0"/>
                <w:sz w:val="20"/>
                <w:szCs w:val="20"/>
                <w:lang w:eastAsia="it-IT"/>
              </w:rPr>
              <w:t>Зниження рів</w:t>
            </w:r>
            <w:r w:rsidR="00B83E78">
              <w:rPr>
                <w:rFonts w:ascii="Arial" w:eastAsia="Calibri" w:hAnsi="Arial" w:cs="Times New Roman"/>
                <w:kern w:val="0"/>
                <w:sz w:val="20"/>
                <w:szCs w:val="20"/>
                <w:lang w:eastAsia="it-IT"/>
              </w:rPr>
              <w:t xml:space="preserve">ня інфекційними захворюваннями </w:t>
            </w:r>
            <w:r w:rsidR="00954286">
              <w:rPr>
                <w:rFonts w:ascii="Arial" w:eastAsia="Calibri" w:hAnsi="Arial" w:cs="Times New Roman"/>
                <w:kern w:val="0"/>
                <w:sz w:val="20"/>
                <w:szCs w:val="20"/>
                <w:lang w:eastAsia="it-IT"/>
              </w:rPr>
              <w:t>до</w:t>
            </w:r>
            <w:r>
              <w:rPr>
                <w:rFonts w:ascii="Arial" w:eastAsia="Calibri" w:hAnsi="Arial" w:cs="Times New Roman"/>
                <w:kern w:val="0"/>
                <w:sz w:val="20"/>
                <w:szCs w:val="20"/>
                <w:lang w:eastAsia="it-IT"/>
              </w:rPr>
              <w:t xml:space="preserve"> 10% до 2022 року</w:t>
            </w:r>
          </w:p>
        </w:tc>
      </w:tr>
      <w:tr w:rsidR="002B085A" w:rsidRPr="006D1902" w:rsidTr="0083221E">
        <w:tc>
          <w:tcPr>
            <w:tcW w:w="2835" w:type="dxa"/>
          </w:tcPr>
          <w:p w:rsidR="002B085A" w:rsidRPr="00D86483" w:rsidRDefault="002B085A" w:rsidP="002B085A">
            <w:pPr>
              <w:rPr>
                <w:rFonts w:cs="Arial"/>
                <w:b/>
                <w:bCs/>
                <w:color w:val="000000"/>
                <w:sz w:val="20"/>
                <w:szCs w:val="20"/>
              </w:rPr>
            </w:pPr>
            <w:r>
              <w:rPr>
                <w:rFonts w:cs="Arial"/>
                <w:b/>
                <w:bCs/>
                <w:color w:val="000000"/>
                <w:sz w:val="20"/>
                <w:szCs w:val="20"/>
              </w:rPr>
              <w:t>Ключові заходи проє</w:t>
            </w:r>
            <w:r w:rsidRPr="00D86483">
              <w:rPr>
                <w:rFonts w:cs="Arial"/>
                <w:b/>
                <w:bCs/>
                <w:color w:val="000000"/>
                <w:sz w:val="20"/>
                <w:szCs w:val="20"/>
              </w:rPr>
              <w:t>кту:</w:t>
            </w:r>
          </w:p>
        </w:tc>
        <w:tc>
          <w:tcPr>
            <w:tcW w:w="6663" w:type="dxa"/>
            <w:gridSpan w:val="4"/>
          </w:tcPr>
          <w:p w:rsidR="00954286" w:rsidRDefault="00954286" w:rsidP="001C2094">
            <w:pPr>
              <w:contextualSpacing/>
              <w:jc w:val="both"/>
              <w:rPr>
                <w:rFonts w:eastAsia="Calibri"/>
                <w:sz w:val="20"/>
                <w:szCs w:val="20"/>
                <w:lang w:eastAsia="it-IT"/>
              </w:rPr>
            </w:pPr>
            <w:r>
              <w:rPr>
                <w:rFonts w:eastAsia="Calibri"/>
                <w:sz w:val="20"/>
                <w:szCs w:val="20"/>
                <w:lang w:eastAsia="it-IT"/>
              </w:rPr>
              <w:t xml:space="preserve">1. </w:t>
            </w:r>
            <w:r w:rsidR="002B085A" w:rsidRPr="00954286">
              <w:rPr>
                <w:rFonts w:eastAsia="Calibri"/>
                <w:sz w:val="20"/>
                <w:szCs w:val="20"/>
                <w:lang w:eastAsia="it-IT"/>
              </w:rPr>
              <w:t>Розробка про</w:t>
            </w:r>
            <w:r>
              <w:rPr>
                <w:rFonts w:eastAsia="Calibri"/>
                <w:sz w:val="20"/>
                <w:szCs w:val="20"/>
                <w:lang w:eastAsia="it-IT"/>
              </w:rPr>
              <w:t>є</w:t>
            </w:r>
            <w:r w:rsidR="00B83E78">
              <w:rPr>
                <w:rFonts w:eastAsia="Calibri"/>
                <w:sz w:val="20"/>
                <w:szCs w:val="20"/>
                <w:lang w:eastAsia="it-IT"/>
              </w:rPr>
              <w:t>ктно-</w:t>
            </w:r>
            <w:r w:rsidR="002B085A" w:rsidRPr="00954286">
              <w:rPr>
                <w:rFonts w:eastAsia="Calibri"/>
                <w:sz w:val="20"/>
                <w:szCs w:val="20"/>
                <w:lang w:eastAsia="it-IT"/>
              </w:rPr>
              <w:t>кошторисної документації</w:t>
            </w:r>
            <w:r>
              <w:rPr>
                <w:rFonts w:eastAsia="Calibri"/>
                <w:sz w:val="20"/>
                <w:szCs w:val="20"/>
                <w:lang w:eastAsia="it-IT"/>
              </w:rPr>
              <w:t>.</w:t>
            </w:r>
          </w:p>
          <w:p w:rsidR="00954286" w:rsidRDefault="00954286" w:rsidP="001C2094">
            <w:pPr>
              <w:contextualSpacing/>
              <w:jc w:val="both"/>
              <w:rPr>
                <w:rFonts w:eastAsia="Calibri"/>
                <w:sz w:val="20"/>
                <w:szCs w:val="20"/>
                <w:lang w:eastAsia="it-IT"/>
              </w:rPr>
            </w:pPr>
            <w:r>
              <w:rPr>
                <w:rFonts w:eastAsia="Calibri"/>
                <w:sz w:val="20"/>
                <w:szCs w:val="20"/>
                <w:lang w:eastAsia="it-IT"/>
              </w:rPr>
              <w:t xml:space="preserve">2. </w:t>
            </w:r>
            <w:r w:rsidR="002B085A" w:rsidRPr="006D1902">
              <w:rPr>
                <w:rFonts w:eastAsia="Calibri"/>
                <w:sz w:val="20"/>
                <w:szCs w:val="20"/>
                <w:lang w:eastAsia="it-IT"/>
              </w:rPr>
              <w:t>Визначення генерального підрядника будівництва</w:t>
            </w:r>
            <w:r>
              <w:rPr>
                <w:rFonts w:eastAsia="Calibri"/>
                <w:sz w:val="20"/>
                <w:szCs w:val="20"/>
                <w:lang w:eastAsia="it-IT"/>
              </w:rPr>
              <w:t>.</w:t>
            </w:r>
          </w:p>
          <w:p w:rsidR="00954286" w:rsidRDefault="00954286" w:rsidP="001C2094">
            <w:pPr>
              <w:contextualSpacing/>
              <w:jc w:val="both"/>
              <w:rPr>
                <w:rFonts w:eastAsia="Calibri"/>
                <w:sz w:val="20"/>
                <w:szCs w:val="20"/>
                <w:lang w:eastAsia="it-IT"/>
              </w:rPr>
            </w:pPr>
            <w:r>
              <w:rPr>
                <w:rFonts w:eastAsia="Calibri"/>
                <w:sz w:val="20"/>
                <w:szCs w:val="20"/>
                <w:lang w:eastAsia="it-IT"/>
              </w:rPr>
              <w:t xml:space="preserve">3. </w:t>
            </w:r>
            <w:r w:rsidR="002B085A" w:rsidRPr="00954286">
              <w:rPr>
                <w:rFonts w:eastAsia="Calibri"/>
                <w:sz w:val="20"/>
                <w:szCs w:val="20"/>
                <w:lang w:eastAsia="it-IT"/>
              </w:rPr>
              <w:t>Будівництво інфекційного відділення для дорослих</w:t>
            </w:r>
            <w:r>
              <w:rPr>
                <w:rFonts w:eastAsia="Calibri"/>
                <w:sz w:val="20"/>
                <w:szCs w:val="20"/>
                <w:lang w:eastAsia="it-IT"/>
              </w:rPr>
              <w:t>.</w:t>
            </w:r>
          </w:p>
          <w:p w:rsidR="00954286" w:rsidRDefault="00954286" w:rsidP="001C2094">
            <w:pPr>
              <w:contextualSpacing/>
              <w:jc w:val="both"/>
              <w:rPr>
                <w:rFonts w:eastAsia="Calibri"/>
                <w:sz w:val="20"/>
                <w:szCs w:val="20"/>
                <w:lang w:eastAsia="it-IT"/>
              </w:rPr>
            </w:pPr>
            <w:r>
              <w:rPr>
                <w:rFonts w:eastAsia="Calibri"/>
                <w:sz w:val="20"/>
                <w:szCs w:val="20"/>
                <w:lang w:eastAsia="it-IT"/>
              </w:rPr>
              <w:t xml:space="preserve">4. </w:t>
            </w:r>
            <w:r w:rsidR="002B085A" w:rsidRPr="00954286">
              <w:rPr>
                <w:rFonts w:eastAsia="Calibri"/>
                <w:sz w:val="20"/>
                <w:szCs w:val="20"/>
                <w:lang w:eastAsia="it-IT"/>
              </w:rPr>
              <w:t>Придбання сучасного медичного обладнання</w:t>
            </w:r>
            <w:r>
              <w:rPr>
                <w:rFonts w:eastAsia="Calibri"/>
                <w:sz w:val="20"/>
                <w:szCs w:val="20"/>
                <w:lang w:eastAsia="it-IT"/>
              </w:rPr>
              <w:t>.</w:t>
            </w:r>
          </w:p>
          <w:p w:rsidR="002B085A" w:rsidRPr="00954286" w:rsidRDefault="00954286" w:rsidP="001C2094">
            <w:pPr>
              <w:contextualSpacing/>
              <w:jc w:val="both"/>
              <w:rPr>
                <w:rFonts w:eastAsia="Calibri"/>
                <w:sz w:val="20"/>
                <w:szCs w:val="20"/>
                <w:lang w:eastAsia="it-IT"/>
              </w:rPr>
            </w:pPr>
            <w:r>
              <w:rPr>
                <w:rFonts w:eastAsia="Calibri"/>
                <w:sz w:val="20"/>
                <w:szCs w:val="20"/>
                <w:lang w:eastAsia="it-IT"/>
              </w:rPr>
              <w:lastRenderedPageBreak/>
              <w:t xml:space="preserve">5. </w:t>
            </w:r>
            <w:r w:rsidR="002B085A" w:rsidRPr="00954286">
              <w:rPr>
                <w:rFonts w:eastAsia="Calibri"/>
                <w:sz w:val="20"/>
                <w:szCs w:val="20"/>
                <w:lang w:eastAsia="it-IT"/>
              </w:rPr>
              <w:t>Введення відділення в експлуатацію</w:t>
            </w:r>
            <w:r w:rsidR="001C2094">
              <w:rPr>
                <w:rFonts w:eastAsia="Calibri"/>
                <w:sz w:val="20"/>
                <w:szCs w:val="20"/>
                <w:lang w:eastAsia="it-IT"/>
              </w:rPr>
              <w:t>.</w:t>
            </w:r>
          </w:p>
        </w:tc>
      </w:tr>
      <w:tr w:rsidR="002B085A" w:rsidRPr="006D1902" w:rsidTr="0083221E">
        <w:tc>
          <w:tcPr>
            <w:tcW w:w="2835" w:type="dxa"/>
          </w:tcPr>
          <w:p w:rsidR="002B085A" w:rsidRPr="00D86483" w:rsidRDefault="002B085A" w:rsidP="002B085A">
            <w:pPr>
              <w:rPr>
                <w:rFonts w:cs="Arial"/>
                <w:b/>
                <w:color w:val="000000"/>
                <w:sz w:val="20"/>
                <w:szCs w:val="20"/>
              </w:rPr>
            </w:pPr>
            <w:r w:rsidRPr="00D86483">
              <w:rPr>
                <w:rFonts w:cs="Arial"/>
                <w:b/>
                <w:color w:val="000000"/>
                <w:sz w:val="20"/>
                <w:szCs w:val="20"/>
              </w:rPr>
              <w:lastRenderedPageBreak/>
              <w:t>Період здійснення:</w:t>
            </w:r>
          </w:p>
        </w:tc>
        <w:tc>
          <w:tcPr>
            <w:tcW w:w="6663" w:type="dxa"/>
            <w:gridSpan w:val="4"/>
          </w:tcPr>
          <w:p w:rsidR="002B085A" w:rsidRPr="006D1902" w:rsidRDefault="002B085A" w:rsidP="002B085A">
            <w:pPr>
              <w:pStyle w:val="af6"/>
              <w:spacing w:after="0" w:line="240" w:lineRule="auto"/>
              <w:rPr>
                <w:rFonts w:ascii="Arial" w:eastAsia="Calibri" w:hAnsi="Arial" w:cs="Times New Roman"/>
                <w:kern w:val="0"/>
                <w:sz w:val="20"/>
                <w:szCs w:val="20"/>
                <w:lang w:eastAsia="it-IT"/>
              </w:rPr>
            </w:pPr>
            <w:r w:rsidRPr="00954286">
              <w:rPr>
                <w:rFonts w:ascii="Arial" w:eastAsia="Calibri" w:hAnsi="Arial" w:cs="Times New Roman"/>
                <w:kern w:val="0"/>
                <w:sz w:val="20"/>
                <w:szCs w:val="20"/>
                <w:lang w:eastAsia="it-IT"/>
              </w:rPr>
              <w:t>2020</w:t>
            </w:r>
            <w:r w:rsidRPr="006D1902">
              <w:rPr>
                <w:rFonts w:ascii="Arial" w:eastAsia="Calibri" w:hAnsi="Arial" w:cs="Times New Roman"/>
                <w:kern w:val="0"/>
                <w:sz w:val="20"/>
                <w:szCs w:val="20"/>
                <w:lang w:eastAsia="it-IT"/>
              </w:rPr>
              <w:t xml:space="preserve"> – 2022 роки</w:t>
            </w:r>
          </w:p>
        </w:tc>
      </w:tr>
      <w:tr w:rsidR="002B085A" w:rsidRPr="006D1902" w:rsidTr="0083221E">
        <w:trPr>
          <w:trHeight w:val="270"/>
        </w:trPr>
        <w:tc>
          <w:tcPr>
            <w:tcW w:w="2835" w:type="dxa"/>
            <w:vMerge w:val="restart"/>
          </w:tcPr>
          <w:p w:rsidR="002B085A" w:rsidRPr="00D86483" w:rsidRDefault="002B085A" w:rsidP="002B085A">
            <w:pPr>
              <w:rPr>
                <w:rFonts w:cs="Arial"/>
                <w:b/>
                <w:bCs/>
                <w:color w:val="000000"/>
                <w:sz w:val="20"/>
                <w:szCs w:val="20"/>
              </w:rPr>
            </w:pPr>
            <w:r>
              <w:rPr>
                <w:rFonts w:cs="Arial"/>
                <w:b/>
                <w:bCs/>
                <w:color w:val="000000"/>
                <w:sz w:val="20"/>
                <w:szCs w:val="20"/>
              </w:rPr>
              <w:t>Орієнтовна вартість проє</w:t>
            </w:r>
            <w:r w:rsidRPr="00D86483">
              <w:rPr>
                <w:rFonts w:cs="Arial"/>
                <w:b/>
                <w:bCs/>
                <w:color w:val="000000"/>
                <w:sz w:val="20"/>
                <w:szCs w:val="20"/>
              </w:rPr>
              <w:t>кту, тис. грн.</w:t>
            </w:r>
          </w:p>
        </w:tc>
        <w:tc>
          <w:tcPr>
            <w:tcW w:w="1276" w:type="dxa"/>
          </w:tcPr>
          <w:p w:rsidR="002B085A" w:rsidRPr="006D1902" w:rsidRDefault="002B085A" w:rsidP="002B085A">
            <w:pPr>
              <w:jc w:val="center"/>
              <w:rPr>
                <w:rFonts w:eastAsia="Calibri"/>
                <w:b/>
                <w:bCs/>
                <w:sz w:val="20"/>
                <w:szCs w:val="20"/>
                <w:lang w:eastAsia="it-IT"/>
              </w:rPr>
            </w:pPr>
            <w:r w:rsidRPr="006D1902">
              <w:rPr>
                <w:rFonts w:eastAsia="Calibri"/>
                <w:b/>
                <w:bCs/>
                <w:sz w:val="20"/>
                <w:szCs w:val="20"/>
                <w:lang w:eastAsia="it-IT"/>
              </w:rPr>
              <w:t>2020</w:t>
            </w:r>
          </w:p>
        </w:tc>
        <w:tc>
          <w:tcPr>
            <w:tcW w:w="1418" w:type="dxa"/>
          </w:tcPr>
          <w:p w:rsidR="002B085A" w:rsidRPr="006D1902" w:rsidRDefault="002B085A" w:rsidP="002B085A">
            <w:pPr>
              <w:jc w:val="center"/>
              <w:rPr>
                <w:rFonts w:eastAsia="Calibri"/>
                <w:b/>
                <w:bCs/>
                <w:sz w:val="20"/>
                <w:szCs w:val="20"/>
                <w:lang w:eastAsia="it-IT"/>
              </w:rPr>
            </w:pPr>
            <w:r w:rsidRPr="006D1902">
              <w:rPr>
                <w:rFonts w:eastAsia="Calibri"/>
                <w:b/>
                <w:bCs/>
                <w:sz w:val="20"/>
                <w:szCs w:val="20"/>
                <w:lang w:eastAsia="it-IT"/>
              </w:rPr>
              <w:t>2021</w:t>
            </w:r>
          </w:p>
        </w:tc>
        <w:tc>
          <w:tcPr>
            <w:tcW w:w="1842" w:type="dxa"/>
          </w:tcPr>
          <w:p w:rsidR="002B085A" w:rsidRPr="006D1902" w:rsidRDefault="002B085A" w:rsidP="002B085A">
            <w:pPr>
              <w:jc w:val="center"/>
              <w:rPr>
                <w:rFonts w:eastAsia="Calibri"/>
                <w:b/>
                <w:bCs/>
                <w:sz w:val="20"/>
                <w:szCs w:val="20"/>
                <w:lang w:eastAsia="it-IT"/>
              </w:rPr>
            </w:pPr>
            <w:r w:rsidRPr="006D1902">
              <w:rPr>
                <w:rFonts w:eastAsia="Calibri"/>
                <w:b/>
                <w:bCs/>
                <w:sz w:val="20"/>
                <w:szCs w:val="20"/>
                <w:lang w:eastAsia="it-IT"/>
              </w:rPr>
              <w:t>2022</w:t>
            </w:r>
          </w:p>
        </w:tc>
        <w:tc>
          <w:tcPr>
            <w:tcW w:w="2127" w:type="dxa"/>
          </w:tcPr>
          <w:p w:rsidR="002B085A" w:rsidRPr="006D1902" w:rsidRDefault="002B085A" w:rsidP="002B085A">
            <w:pPr>
              <w:jc w:val="center"/>
              <w:rPr>
                <w:rFonts w:eastAsia="Calibri"/>
                <w:b/>
                <w:bCs/>
                <w:sz w:val="20"/>
                <w:szCs w:val="20"/>
                <w:lang w:eastAsia="it-IT"/>
              </w:rPr>
            </w:pPr>
            <w:r w:rsidRPr="006D1902">
              <w:rPr>
                <w:rFonts w:eastAsia="Calibri"/>
                <w:b/>
                <w:bCs/>
                <w:sz w:val="20"/>
                <w:szCs w:val="20"/>
                <w:lang w:eastAsia="it-IT"/>
              </w:rPr>
              <w:t>Разом</w:t>
            </w:r>
          </w:p>
        </w:tc>
      </w:tr>
      <w:tr w:rsidR="002B085A" w:rsidRPr="006D1902" w:rsidTr="0083221E">
        <w:trPr>
          <w:trHeight w:val="270"/>
        </w:trPr>
        <w:tc>
          <w:tcPr>
            <w:tcW w:w="2835" w:type="dxa"/>
            <w:vMerge/>
          </w:tcPr>
          <w:p w:rsidR="002B085A" w:rsidRPr="006D1902" w:rsidRDefault="002B085A" w:rsidP="002B085A">
            <w:pPr>
              <w:rPr>
                <w:rFonts w:eastAsia="Calibri"/>
                <w:b/>
                <w:bCs/>
                <w:sz w:val="20"/>
                <w:szCs w:val="20"/>
                <w:lang w:eastAsia="it-IT"/>
              </w:rPr>
            </w:pPr>
          </w:p>
        </w:tc>
        <w:tc>
          <w:tcPr>
            <w:tcW w:w="1276" w:type="dxa"/>
          </w:tcPr>
          <w:p w:rsidR="002B085A" w:rsidRPr="006D1902" w:rsidRDefault="002B085A" w:rsidP="002B085A">
            <w:pPr>
              <w:jc w:val="center"/>
              <w:rPr>
                <w:rFonts w:eastAsia="Calibri"/>
                <w:sz w:val="20"/>
                <w:szCs w:val="20"/>
                <w:lang w:eastAsia="it-IT"/>
              </w:rPr>
            </w:pPr>
            <w:r>
              <w:rPr>
                <w:rFonts w:eastAsia="Calibri"/>
                <w:sz w:val="20"/>
                <w:szCs w:val="20"/>
                <w:lang w:eastAsia="it-IT"/>
              </w:rPr>
              <w:t>0,0</w:t>
            </w:r>
          </w:p>
        </w:tc>
        <w:tc>
          <w:tcPr>
            <w:tcW w:w="1418" w:type="dxa"/>
          </w:tcPr>
          <w:p w:rsidR="002B085A" w:rsidRPr="006D1902" w:rsidRDefault="002B085A" w:rsidP="002B085A">
            <w:pPr>
              <w:jc w:val="center"/>
              <w:rPr>
                <w:rFonts w:eastAsia="Calibri"/>
                <w:sz w:val="20"/>
                <w:szCs w:val="20"/>
                <w:lang w:eastAsia="it-IT"/>
              </w:rPr>
            </w:pPr>
            <w:r w:rsidRPr="006D1902">
              <w:rPr>
                <w:rFonts w:eastAsia="Calibri"/>
                <w:sz w:val="20"/>
                <w:szCs w:val="20"/>
                <w:lang w:eastAsia="it-IT"/>
              </w:rPr>
              <w:t>1</w:t>
            </w:r>
            <w:r w:rsidR="00FB6C47">
              <w:rPr>
                <w:rFonts w:eastAsia="Calibri"/>
                <w:sz w:val="20"/>
                <w:szCs w:val="20"/>
                <w:lang w:eastAsia="it-IT"/>
              </w:rPr>
              <w:t xml:space="preserve"> </w:t>
            </w:r>
            <w:r w:rsidRPr="006D1902">
              <w:rPr>
                <w:rFonts w:eastAsia="Calibri"/>
                <w:sz w:val="20"/>
                <w:szCs w:val="20"/>
                <w:lang w:eastAsia="it-IT"/>
              </w:rPr>
              <w:t>000,0</w:t>
            </w:r>
          </w:p>
        </w:tc>
        <w:tc>
          <w:tcPr>
            <w:tcW w:w="1842" w:type="dxa"/>
          </w:tcPr>
          <w:p w:rsidR="002B085A" w:rsidRPr="006D1902" w:rsidRDefault="002B085A" w:rsidP="002B085A">
            <w:pPr>
              <w:jc w:val="center"/>
              <w:rPr>
                <w:rFonts w:eastAsia="Calibri"/>
                <w:sz w:val="20"/>
                <w:szCs w:val="20"/>
                <w:lang w:eastAsia="it-IT"/>
              </w:rPr>
            </w:pPr>
            <w:r w:rsidRPr="006D1902">
              <w:rPr>
                <w:rFonts w:eastAsia="Calibri"/>
                <w:sz w:val="20"/>
                <w:szCs w:val="20"/>
                <w:lang w:eastAsia="it-IT"/>
              </w:rPr>
              <w:t>19</w:t>
            </w:r>
            <w:r w:rsidR="00FB6C47">
              <w:rPr>
                <w:rFonts w:eastAsia="Calibri"/>
                <w:sz w:val="20"/>
                <w:szCs w:val="20"/>
                <w:lang w:eastAsia="it-IT"/>
              </w:rPr>
              <w:t xml:space="preserve"> </w:t>
            </w:r>
            <w:r w:rsidRPr="006D1902">
              <w:rPr>
                <w:rFonts w:eastAsia="Calibri"/>
                <w:sz w:val="20"/>
                <w:szCs w:val="20"/>
                <w:lang w:eastAsia="it-IT"/>
              </w:rPr>
              <w:t>000,0</w:t>
            </w:r>
          </w:p>
        </w:tc>
        <w:tc>
          <w:tcPr>
            <w:tcW w:w="2127" w:type="dxa"/>
          </w:tcPr>
          <w:p w:rsidR="002B085A" w:rsidRPr="002B085A" w:rsidRDefault="002B085A" w:rsidP="002B085A">
            <w:pPr>
              <w:jc w:val="center"/>
              <w:rPr>
                <w:rFonts w:eastAsia="Calibri"/>
                <w:b/>
                <w:sz w:val="20"/>
                <w:szCs w:val="20"/>
                <w:lang w:eastAsia="it-IT"/>
              </w:rPr>
            </w:pPr>
            <w:r w:rsidRPr="002B085A">
              <w:rPr>
                <w:rFonts w:eastAsia="Calibri"/>
                <w:b/>
                <w:sz w:val="20"/>
                <w:szCs w:val="20"/>
                <w:lang w:eastAsia="it-IT"/>
              </w:rPr>
              <w:t>20</w:t>
            </w:r>
            <w:r w:rsidR="00FB6C47">
              <w:rPr>
                <w:rFonts w:eastAsia="Calibri"/>
                <w:b/>
                <w:sz w:val="20"/>
                <w:szCs w:val="20"/>
                <w:lang w:eastAsia="it-IT"/>
              </w:rPr>
              <w:t xml:space="preserve"> </w:t>
            </w:r>
            <w:r w:rsidRPr="002B085A">
              <w:rPr>
                <w:rFonts w:eastAsia="Calibri"/>
                <w:b/>
                <w:sz w:val="20"/>
                <w:szCs w:val="20"/>
                <w:lang w:eastAsia="it-IT"/>
              </w:rPr>
              <w:t>000,0</w:t>
            </w:r>
          </w:p>
        </w:tc>
      </w:tr>
      <w:tr w:rsidR="002B085A" w:rsidRPr="006D1902" w:rsidTr="0083221E">
        <w:tc>
          <w:tcPr>
            <w:tcW w:w="2835" w:type="dxa"/>
          </w:tcPr>
          <w:p w:rsidR="002B085A" w:rsidRPr="00D86483" w:rsidRDefault="002B085A" w:rsidP="002B085A">
            <w:pPr>
              <w:rPr>
                <w:rFonts w:cs="Arial"/>
                <w:b/>
                <w:bCs/>
                <w:color w:val="000000"/>
                <w:sz w:val="20"/>
                <w:szCs w:val="20"/>
              </w:rPr>
            </w:pPr>
            <w:r w:rsidRPr="00D86483">
              <w:rPr>
                <w:rFonts w:cs="Arial"/>
                <w:b/>
                <w:bCs/>
                <w:color w:val="000000"/>
                <w:sz w:val="20"/>
                <w:szCs w:val="20"/>
              </w:rPr>
              <w:t>Джерела фінансування:</w:t>
            </w:r>
          </w:p>
        </w:tc>
        <w:tc>
          <w:tcPr>
            <w:tcW w:w="6663" w:type="dxa"/>
            <w:gridSpan w:val="4"/>
          </w:tcPr>
          <w:p w:rsidR="002B085A" w:rsidRPr="006D1902" w:rsidRDefault="002B085A" w:rsidP="00A01A16">
            <w:pPr>
              <w:jc w:val="both"/>
              <w:rPr>
                <w:rFonts w:eastAsia="Calibri"/>
                <w:sz w:val="20"/>
                <w:szCs w:val="20"/>
                <w:lang w:eastAsia="it-IT"/>
              </w:rPr>
            </w:pPr>
            <w:r w:rsidRPr="006D1902">
              <w:rPr>
                <w:rFonts w:eastAsia="Calibri"/>
                <w:sz w:val="20"/>
                <w:szCs w:val="20"/>
                <w:lang w:eastAsia="it-IT"/>
              </w:rPr>
              <w:t xml:space="preserve">Державний бюджет, обласний бюджет, міський бюджет, </w:t>
            </w:r>
            <w:r w:rsidR="00954286">
              <w:rPr>
                <w:rFonts w:eastAsia="Calibri"/>
                <w:sz w:val="20"/>
                <w:szCs w:val="20"/>
                <w:lang w:eastAsia="it-IT"/>
              </w:rPr>
              <w:t>міжнародні донори, партнери проє</w:t>
            </w:r>
            <w:r w:rsidRPr="006D1902">
              <w:rPr>
                <w:rFonts w:eastAsia="Calibri"/>
                <w:sz w:val="20"/>
                <w:szCs w:val="20"/>
                <w:lang w:eastAsia="it-IT"/>
              </w:rPr>
              <w:t>кту</w:t>
            </w:r>
          </w:p>
        </w:tc>
      </w:tr>
      <w:tr w:rsidR="002B085A" w:rsidRPr="006D1902" w:rsidTr="0083221E">
        <w:tc>
          <w:tcPr>
            <w:tcW w:w="2835" w:type="dxa"/>
          </w:tcPr>
          <w:p w:rsidR="002B085A" w:rsidRPr="00D86483" w:rsidRDefault="002B085A" w:rsidP="002B085A">
            <w:pPr>
              <w:rPr>
                <w:rFonts w:cs="Arial"/>
                <w:b/>
                <w:bCs/>
                <w:color w:val="000000"/>
                <w:sz w:val="20"/>
                <w:szCs w:val="20"/>
              </w:rPr>
            </w:pPr>
            <w:r>
              <w:rPr>
                <w:rFonts w:cs="Arial"/>
                <w:b/>
                <w:color w:val="000000"/>
                <w:sz w:val="20"/>
                <w:szCs w:val="20"/>
              </w:rPr>
              <w:t>Ключові учасники реалізації проє</w:t>
            </w:r>
            <w:r w:rsidRPr="00D86483">
              <w:rPr>
                <w:rFonts w:cs="Arial"/>
                <w:b/>
                <w:color w:val="000000"/>
                <w:sz w:val="20"/>
                <w:szCs w:val="20"/>
              </w:rPr>
              <w:t>кту:</w:t>
            </w:r>
          </w:p>
        </w:tc>
        <w:tc>
          <w:tcPr>
            <w:tcW w:w="6663" w:type="dxa"/>
            <w:gridSpan w:val="4"/>
          </w:tcPr>
          <w:p w:rsidR="002B085A" w:rsidRPr="006D1902" w:rsidRDefault="002B085A" w:rsidP="00A01A16">
            <w:pPr>
              <w:jc w:val="both"/>
              <w:rPr>
                <w:rFonts w:eastAsia="Calibri"/>
                <w:sz w:val="20"/>
                <w:szCs w:val="20"/>
                <w:lang w:eastAsia="it-IT"/>
              </w:rPr>
            </w:pPr>
            <w:r w:rsidRPr="006D1902">
              <w:rPr>
                <w:rFonts w:eastAsia="Calibri"/>
                <w:sz w:val="20"/>
                <w:szCs w:val="20"/>
                <w:lang w:eastAsia="it-IT"/>
              </w:rPr>
              <w:t xml:space="preserve">Бахмутська міська рада, Управління охорони здоров’я Бахмутської міської ради, інвестори </w:t>
            </w:r>
          </w:p>
        </w:tc>
      </w:tr>
      <w:tr w:rsidR="006D1902" w:rsidRPr="006D1902" w:rsidTr="0083221E">
        <w:tc>
          <w:tcPr>
            <w:tcW w:w="2835" w:type="dxa"/>
          </w:tcPr>
          <w:p w:rsidR="006D1902" w:rsidRPr="006D1902" w:rsidRDefault="006D1902" w:rsidP="00000642">
            <w:pPr>
              <w:rPr>
                <w:rFonts w:eastAsia="Calibri"/>
                <w:b/>
                <w:bCs/>
                <w:sz w:val="20"/>
                <w:szCs w:val="20"/>
                <w:lang w:eastAsia="it-IT"/>
              </w:rPr>
            </w:pPr>
            <w:r w:rsidRPr="006D1902">
              <w:rPr>
                <w:rFonts w:eastAsia="Calibri"/>
                <w:b/>
                <w:bCs/>
                <w:sz w:val="20"/>
                <w:szCs w:val="20"/>
                <w:lang w:eastAsia="it-IT"/>
              </w:rPr>
              <w:t>Інше:</w:t>
            </w:r>
          </w:p>
        </w:tc>
        <w:tc>
          <w:tcPr>
            <w:tcW w:w="6663" w:type="dxa"/>
            <w:gridSpan w:val="4"/>
          </w:tcPr>
          <w:p w:rsidR="006D1902" w:rsidRPr="006D1902" w:rsidRDefault="002B085A" w:rsidP="00000642">
            <w:pPr>
              <w:rPr>
                <w:rFonts w:eastAsia="Calibri"/>
                <w:sz w:val="20"/>
                <w:szCs w:val="20"/>
                <w:lang w:eastAsia="it-IT"/>
              </w:rPr>
            </w:pPr>
            <w:r>
              <w:rPr>
                <w:rFonts w:eastAsia="Calibri"/>
                <w:sz w:val="20"/>
                <w:szCs w:val="20"/>
                <w:lang w:eastAsia="it-IT"/>
              </w:rPr>
              <w:t>-</w:t>
            </w:r>
          </w:p>
        </w:tc>
      </w:tr>
    </w:tbl>
    <w:p w:rsidR="00910A2F" w:rsidRDefault="00910A2F" w:rsidP="00EA1D47">
      <w:pPr>
        <w:tabs>
          <w:tab w:val="left" w:pos="7020"/>
        </w:tabs>
        <w:rPr>
          <w:rFonts w:cs="Arial"/>
          <w:szCs w:val="22"/>
        </w:rPr>
      </w:pPr>
    </w:p>
    <w:p w:rsidR="00910A2F" w:rsidRDefault="00910A2F" w:rsidP="00EA1D47">
      <w:pPr>
        <w:tabs>
          <w:tab w:val="left" w:pos="7020"/>
        </w:tabs>
        <w:rPr>
          <w:rFonts w:cs="Arial"/>
          <w:szCs w:val="22"/>
        </w:rPr>
      </w:pPr>
    </w:p>
    <w:tbl>
      <w:tblPr>
        <w:tblStyle w:val="a4"/>
        <w:tblW w:w="9498" w:type="dxa"/>
        <w:tblInd w:w="624" w:type="dxa"/>
        <w:tblLook w:val="04A0"/>
      </w:tblPr>
      <w:tblGrid>
        <w:gridCol w:w="2835"/>
        <w:gridCol w:w="1560"/>
        <w:gridCol w:w="1417"/>
        <w:gridCol w:w="1559"/>
        <w:gridCol w:w="2127"/>
      </w:tblGrid>
      <w:tr w:rsidR="002B085A" w:rsidRPr="003F4200" w:rsidTr="0083221E">
        <w:tc>
          <w:tcPr>
            <w:tcW w:w="2835" w:type="dxa"/>
          </w:tcPr>
          <w:p w:rsidR="002B085A" w:rsidRPr="00D86483" w:rsidRDefault="002B085A" w:rsidP="002B085A">
            <w:pPr>
              <w:snapToGrid w:val="0"/>
              <w:spacing w:before="40" w:after="40"/>
              <w:rPr>
                <w:rFonts w:cs="Arial"/>
                <w:b/>
                <w:bCs/>
                <w:sz w:val="20"/>
                <w:szCs w:val="20"/>
              </w:rPr>
            </w:pPr>
            <w:r w:rsidRPr="00D86483">
              <w:rPr>
                <w:rFonts w:cs="Arial"/>
                <w:b/>
                <w:bCs/>
                <w:sz w:val="20"/>
                <w:szCs w:val="20"/>
              </w:rPr>
              <w:t>Стратегічна ціль</w:t>
            </w:r>
          </w:p>
        </w:tc>
        <w:tc>
          <w:tcPr>
            <w:tcW w:w="6663" w:type="dxa"/>
            <w:gridSpan w:val="4"/>
          </w:tcPr>
          <w:p w:rsidR="002B085A" w:rsidRPr="00297214" w:rsidRDefault="002B085A" w:rsidP="002B085A">
            <w:pPr>
              <w:rPr>
                <w:rFonts w:cs="Arial"/>
                <w:sz w:val="20"/>
                <w:szCs w:val="20"/>
              </w:rPr>
            </w:pPr>
            <w:r w:rsidRPr="00297214">
              <w:rPr>
                <w:rFonts w:cs="Arial"/>
                <w:bCs/>
                <w:color w:val="000000"/>
                <w:sz w:val="20"/>
                <w:szCs w:val="20"/>
              </w:rPr>
              <w:t xml:space="preserve">С.2. Інклюзивний здоров’я зберігаючий простір та спосіб життя   </w:t>
            </w:r>
          </w:p>
        </w:tc>
      </w:tr>
      <w:tr w:rsidR="002B085A" w:rsidRPr="003F4200" w:rsidTr="0083221E">
        <w:tc>
          <w:tcPr>
            <w:tcW w:w="2835" w:type="dxa"/>
          </w:tcPr>
          <w:p w:rsidR="002B085A" w:rsidRPr="00D86483" w:rsidRDefault="002B085A" w:rsidP="002B085A">
            <w:pPr>
              <w:rPr>
                <w:rFonts w:cs="Arial"/>
                <w:b/>
                <w:sz w:val="20"/>
                <w:szCs w:val="20"/>
                <w:lang w:eastAsia="it-IT"/>
              </w:rPr>
            </w:pPr>
            <w:r>
              <w:rPr>
                <w:rFonts w:cs="Arial"/>
                <w:b/>
                <w:bCs/>
                <w:sz w:val="20"/>
                <w:szCs w:val="20"/>
              </w:rPr>
              <w:t>Оперативна ціль</w:t>
            </w:r>
            <w:r w:rsidRPr="00D86483">
              <w:rPr>
                <w:rFonts w:cs="Arial"/>
                <w:b/>
                <w:bCs/>
                <w:sz w:val="20"/>
                <w:szCs w:val="20"/>
              </w:rPr>
              <w:t>/</w:t>
            </w:r>
            <w:r w:rsidRPr="00D86483">
              <w:rPr>
                <w:rFonts w:cs="Arial"/>
                <w:b/>
                <w:sz w:val="20"/>
                <w:szCs w:val="20"/>
                <w:lang w:eastAsia="it-IT"/>
              </w:rPr>
              <w:t xml:space="preserve">завдання </w:t>
            </w:r>
            <w:r>
              <w:rPr>
                <w:rFonts w:cs="Arial"/>
                <w:b/>
                <w:sz w:val="20"/>
                <w:szCs w:val="20"/>
                <w:lang w:eastAsia="it-IT"/>
              </w:rPr>
              <w:t xml:space="preserve">Стратегії, якому </w:t>
            </w:r>
            <w:r w:rsidR="001C2094">
              <w:rPr>
                <w:rFonts w:cs="Arial"/>
                <w:b/>
                <w:sz w:val="20"/>
                <w:szCs w:val="20"/>
                <w:lang w:eastAsia="it-IT"/>
              </w:rPr>
              <w:t xml:space="preserve"> </w:t>
            </w:r>
            <w:r>
              <w:rPr>
                <w:rFonts w:cs="Arial"/>
                <w:b/>
                <w:sz w:val="20"/>
                <w:szCs w:val="20"/>
                <w:lang w:eastAsia="it-IT"/>
              </w:rPr>
              <w:t>відповідає проє</w:t>
            </w:r>
            <w:r w:rsidRPr="00D86483">
              <w:rPr>
                <w:rFonts w:cs="Arial"/>
                <w:b/>
                <w:sz w:val="20"/>
                <w:szCs w:val="20"/>
                <w:lang w:eastAsia="it-IT"/>
              </w:rPr>
              <w:t>кт:</w:t>
            </w:r>
          </w:p>
        </w:tc>
        <w:tc>
          <w:tcPr>
            <w:tcW w:w="6663" w:type="dxa"/>
            <w:gridSpan w:val="4"/>
          </w:tcPr>
          <w:p w:rsidR="002B085A" w:rsidRPr="00297214" w:rsidRDefault="002B085A" w:rsidP="002B085A">
            <w:pPr>
              <w:rPr>
                <w:rFonts w:cs="Arial"/>
                <w:sz w:val="20"/>
                <w:szCs w:val="20"/>
              </w:rPr>
            </w:pPr>
            <w:r w:rsidRPr="00297214">
              <w:rPr>
                <w:rFonts w:cs="Arial"/>
                <w:sz w:val="20"/>
                <w:szCs w:val="20"/>
              </w:rPr>
              <w:t xml:space="preserve">С.2.2. Розвиток вторинного рівня </w:t>
            </w:r>
            <w:r>
              <w:rPr>
                <w:rFonts w:cs="Arial"/>
                <w:sz w:val="20"/>
                <w:szCs w:val="20"/>
              </w:rPr>
              <w:t xml:space="preserve">надання </w:t>
            </w:r>
            <w:r w:rsidRPr="00297214">
              <w:rPr>
                <w:rFonts w:cs="Arial"/>
                <w:sz w:val="20"/>
                <w:szCs w:val="20"/>
              </w:rPr>
              <w:t>медичних послуг</w:t>
            </w:r>
          </w:p>
        </w:tc>
      </w:tr>
      <w:tr w:rsidR="002B085A" w:rsidRPr="003F4200" w:rsidTr="0083221E">
        <w:tc>
          <w:tcPr>
            <w:tcW w:w="2835" w:type="dxa"/>
          </w:tcPr>
          <w:p w:rsidR="002B085A" w:rsidRPr="00D86483" w:rsidRDefault="002B085A" w:rsidP="002B085A">
            <w:pPr>
              <w:rPr>
                <w:rFonts w:cs="Arial"/>
                <w:b/>
                <w:bCs/>
                <w:color w:val="000000"/>
                <w:sz w:val="20"/>
                <w:szCs w:val="20"/>
              </w:rPr>
            </w:pPr>
            <w:r>
              <w:rPr>
                <w:rFonts w:cs="Arial"/>
                <w:b/>
                <w:bCs/>
                <w:color w:val="000000"/>
                <w:sz w:val="20"/>
                <w:szCs w:val="20"/>
              </w:rPr>
              <w:t>Назва проє</w:t>
            </w:r>
            <w:r w:rsidRPr="00D86483">
              <w:rPr>
                <w:rFonts w:cs="Arial"/>
                <w:b/>
                <w:bCs/>
                <w:color w:val="000000"/>
                <w:sz w:val="20"/>
                <w:szCs w:val="20"/>
              </w:rPr>
              <w:t>кту:</w:t>
            </w:r>
          </w:p>
        </w:tc>
        <w:tc>
          <w:tcPr>
            <w:tcW w:w="6663" w:type="dxa"/>
            <w:gridSpan w:val="4"/>
          </w:tcPr>
          <w:p w:rsidR="002B085A" w:rsidRPr="00297214" w:rsidRDefault="002B085A" w:rsidP="00630003">
            <w:pPr>
              <w:jc w:val="both"/>
              <w:rPr>
                <w:rFonts w:cs="Arial"/>
                <w:b/>
                <w:bCs/>
                <w:sz w:val="20"/>
                <w:szCs w:val="20"/>
                <w:highlight w:val="yellow"/>
              </w:rPr>
            </w:pPr>
            <w:r w:rsidRPr="00297214">
              <w:rPr>
                <w:rFonts w:cs="Arial"/>
                <w:b/>
                <w:bCs/>
                <w:sz w:val="20"/>
                <w:szCs w:val="20"/>
              </w:rPr>
              <w:t xml:space="preserve">Реконструкція корпусу № 1 КЗОЗ «Бахмутська центральна районна лікарня» за адресою  </w:t>
            </w:r>
            <w:r w:rsidR="00630003">
              <w:rPr>
                <w:rFonts w:cs="Arial"/>
                <w:b/>
                <w:bCs/>
                <w:sz w:val="20"/>
                <w:szCs w:val="20"/>
              </w:rPr>
              <w:t xml:space="preserve">по </w:t>
            </w:r>
            <w:r w:rsidRPr="00297214">
              <w:rPr>
                <w:rFonts w:cs="Arial"/>
                <w:b/>
                <w:bCs/>
                <w:sz w:val="20"/>
                <w:szCs w:val="20"/>
              </w:rPr>
              <w:t xml:space="preserve"> вул. Миру, буд. 10</w:t>
            </w:r>
          </w:p>
        </w:tc>
      </w:tr>
      <w:tr w:rsidR="002B085A" w:rsidRPr="003F4200" w:rsidTr="0083221E">
        <w:tc>
          <w:tcPr>
            <w:tcW w:w="2835" w:type="dxa"/>
          </w:tcPr>
          <w:p w:rsidR="002B085A" w:rsidRPr="00D86483" w:rsidRDefault="002B085A" w:rsidP="002B085A">
            <w:pPr>
              <w:rPr>
                <w:rFonts w:cs="Arial"/>
                <w:b/>
                <w:bCs/>
                <w:color w:val="000000"/>
                <w:sz w:val="20"/>
                <w:szCs w:val="20"/>
              </w:rPr>
            </w:pPr>
            <w:r>
              <w:rPr>
                <w:rFonts w:cs="Arial"/>
                <w:b/>
                <w:bCs/>
                <w:color w:val="000000"/>
                <w:sz w:val="20"/>
                <w:szCs w:val="20"/>
              </w:rPr>
              <w:t>Цілі проє</w:t>
            </w:r>
            <w:r w:rsidRPr="00D86483">
              <w:rPr>
                <w:rFonts w:cs="Arial"/>
                <w:b/>
                <w:bCs/>
                <w:color w:val="000000"/>
                <w:sz w:val="20"/>
                <w:szCs w:val="20"/>
              </w:rPr>
              <w:t>кту:</w:t>
            </w:r>
          </w:p>
        </w:tc>
        <w:tc>
          <w:tcPr>
            <w:tcW w:w="6663" w:type="dxa"/>
            <w:gridSpan w:val="4"/>
          </w:tcPr>
          <w:p w:rsidR="002B085A" w:rsidRPr="00297214" w:rsidRDefault="002B085A" w:rsidP="002B085A">
            <w:pPr>
              <w:jc w:val="both"/>
              <w:rPr>
                <w:rFonts w:cs="Arial"/>
                <w:sz w:val="20"/>
                <w:szCs w:val="20"/>
                <w:highlight w:val="yellow"/>
              </w:rPr>
            </w:pPr>
            <w:r w:rsidRPr="00297214">
              <w:rPr>
                <w:rFonts w:cs="Arial"/>
                <w:sz w:val="20"/>
                <w:szCs w:val="20"/>
              </w:rPr>
              <w:t>Забезпечення належних умов для своєчасного та ефективного надання у цілодобовому режимі медичної допомоги населенню Бахмутської міської ОТГ, Сіверської, Соледарської, Званівської ОТГ та Бахмутського району</w:t>
            </w:r>
          </w:p>
        </w:tc>
      </w:tr>
      <w:tr w:rsidR="002B085A" w:rsidRPr="003F4200" w:rsidTr="0083221E">
        <w:tc>
          <w:tcPr>
            <w:tcW w:w="2835" w:type="dxa"/>
          </w:tcPr>
          <w:p w:rsidR="002B085A" w:rsidRPr="00D86483" w:rsidRDefault="002B085A" w:rsidP="002B085A">
            <w:pPr>
              <w:autoSpaceDE w:val="0"/>
              <w:autoSpaceDN w:val="0"/>
              <w:adjustRightInd w:val="0"/>
              <w:rPr>
                <w:rFonts w:cs="Arial"/>
                <w:b/>
                <w:color w:val="000000"/>
                <w:sz w:val="20"/>
                <w:szCs w:val="20"/>
              </w:rPr>
            </w:pPr>
            <w:r>
              <w:rPr>
                <w:rFonts w:cs="Arial"/>
                <w:b/>
                <w:color w:val="000000"/>
                <w:sz w:val="20"/>
                <w:szCs w:val="20"/>
              </w:rPr>
              <w:t>Територія впливу проє</w:t>
            </w:r>
            <w:r w:rsidRPr="00D86483">
              <w:rPr>
                <w:rFonts w:cs="Arial"/>
                <w:b/>
                <w:color w:val="000000"/>
                <w:sz w:val="20"/>
                <w:szCs w:val="20"/>
              </w:rPr>
              <w:t>кту:</w:t>
            </w:r>
          </w:p>
        </w:tc>
        <w:tc>
          <w:tcPr>
            <w:tcW w:w="6663" w:type="dxa"/>
            <w:gridSpan w:val="4"/>
          </w:tcPr>
          <w:p w:rsidR="002B085A" w:rsidRPr="00297214" w:rsidRDefault="00630003" w:rsidP="00617539">
            <w:pPr>
              <w:jc w:val="both"/>
              <w:rPr>
                <w:rFonts w:cs="Arial"/>
                <w:sz w:val="20"/>
                <w:szCs w:val="20"/>
              </w:rPr>
            </w:pPr>
            <w:r w:rsidRPr="006D1902">
              <w:rPr>
                <w:rFonts w:eastAsia="Calibri"/>
                <w:sz w:val="20"/>
                <w:szCs w:val="20"/>
                <w:lang w:eastAsia="it-IT"/>
              </w:rPr>
              <w:t xml:space="preserve">Бахмутська </w:t>
            </w:r>
            <w:r>
              <w:rPr>
                <w:rFonts w:eastAsia="Calibri"/>
                <w:sz w:val="20"/>
                <w:szCs w:val="20"/>
                <w:lang w:eastAsia="it-IT"/>
              </w:rPr>
              <w:t>міська об’єднана територіальна громада, Соледарська</w:t>
            </w:r>
            <w:r w:rsidRPr="006D1902">
              <w:rPr>
                <w:rFonts w:eastAsia="Calibri"/>
                <w:sz w:val="20"/>
                <w:szCs w:val="20"/>
                <w:lang w:eastAsia="it-IT"/>
              </w:rPr>
              <w:t xml:space="preserve"> ОТ</w:t>
            </w:r>
            <w:r>
              <w:rPr>
                <w:rFonts w:eastAsia="Calibri"/>
                <w:sz w:val="20"/>
                <w:szCs w:val="20"/>
                <w:lang w:eastAsia="it-IT"/>
              </w:rPr>
              <w:t>Г</w:t>
            </w:r>
            <w:r w:rsidRPr="006D1902">
              <w:rPr>
                <w:rFonts w:eastAsia="Calibri"/>
                <w:sz w:val="20"/>
                <w:szCs w:val="20"/>
                <w:lang w:eastAsia="it-IT"/>
              </w:rPr>
              <w:t>, Сіверська ОТГ, Званівська ОТГ</w:t>
            </w:r>
            <w:r w:rsidR="003F3F72">
              <w:rPr>
                <w:rFonts w:eastAsia="Calibri"/>
                <w:sz w:val="20"/>
                <w:szCs w:val="20"/>
                <w:lang w:eastAsia="it-IT"/>
              </w:rPr>
              <w:t>,  Бахмутській район</w:t>
            </w:r>
          </w:p>
        </w:tc>
      </w:tr>
      <w:tr w:rsidR="002B085A" w:rsidRPr="003F4200" w:rsidTr="0083221E">
        <w:tc>
          <w:tcPr>
            <w:tcW w:w="2835" w:type="dxa"/>
          </w:tcPr>
          <w:p w:rsidR="002B085A" w:rsidRPr="00D86483" w:rsidRDefault="002B085A" w:rsidP="002B085A">
            <w:pPr>
              <w:autoSpaceDE w:val="0"/>
              <w:autoSpaceDN w:val="0"/>
              <w:adjustRightInd w:val="0"/>
              <w:rPr>
                <w:rFonts w:cs="Arial"/>
                <w:b/>
                <w:color w:val="000000"/>
                <w:sz w:val="20"/>
                <w:szCs w:val="20"/>
              </w:rPr>
            </w:pPr>
            <w:r w:rsidRPr="00D86483">
              <w:rPr>
                <w:rFonts w:cs="Arial"/>
                <w:b/>
                <w:color w:val="000000"/>
                <w:sz w:val="20"/>
                <w:szCs w:val="20"/>
              </w:rPr>
              <w:t>Орієнтовна кількість отримувачів вигод</w:t>
            </w:r>
          </w:p>
        </w:tc>
        <w:tc>
          <w:tcPr>
            <w:tcW w:w="6663" w:type="dxa"/>
            <w:gridSpan w:val="4"/>
          </w:tcPr>
          <w:p w:rsidR="002B085A" w:rsidRPr="00297214" w:rsidRDefault="002B085A" w:rsidP="002B085A">
            <w:pPr>
              <w:rPr>
                <w:rFonts w:cs="Arial"/>
                <w:sz w:val="20"/>
                <w:szCs w:val="20"/>
                <w:highlight w:val="yellow"/>
              </w:rPr>
            </w:pPr>
            <w:r w:rsidRPr="00297214">
              <w:rPr>
                <w:rFonts w:cs="Arial"/>
                <w:sz w:val="20"/>
                <w:szCs w:val="20"/>
              </w:rPr>
              <w:t xml:space="preserve">Понад  </w:t>
            </w:r>
            <w:r w:rsidRPr="00180B80">
              <w:rPr>
                <w:rFonts w:cs="Arial"/>
                <w:sz w:val="20"/>
                <w:szCs w:val="20"/>
              </w:rPr>
              <w:t>200,0 тисяч</w:t>
            </w:r>
            <w:r w:rsidRPr="00297214">
              <w:rPr>
                <w:rFonts w:cs="Arial"/>
                <w:sz w:val="20"/>
                <w:szCs w:val="20"/>
              </w:rPr>
              <w:t xml:space="preserve"> осіб </w:t>
            </w:r>
          </w:p>
        </w:tc>
      </w:tr>
      <w:tr w:rsidR="002B085A" w:rsidRPr="003F4200" w:rsidTr="0083221E">
        <w:tc>
          <w:tcPr>
            <w:tcW w:w="2835" w:type="dxa"/>
          </w:tcPr>
          <w:p w:rsidR="002B085A" w:rsidRPr="00D86483" w:rsidRDefault="002B085A" w:rsidP="002B085A">
            <w:pPr>
              <w:rPr>
                <w:rFonts w:cs="Arial"/>
                <w:b/>
                <w:bCs/>
                <w:color w:val="000000"/>
                <w:sz w:val="20"/>
                <w:szCs w:val="20"/>
              </w:rPr>
            </w:pPr>
            <w:r>
              <w:rPr>
                <w:rFonts w:cs="Arial"/>
                <w:b/>
                <w:bCs/>
                <w:color w:val="000000"/>
                <w:sz w:val="20"/>
                <w:szCs w:val="20"/>
              </w:rPr>
              <w:t>Стислий опис проє</w:t>
            </w:r>
            <w:r w:rsidRPr="00D86483">
              <w:rPr>
                <w:rFonts w:cs="Arial"/>
                <w:b/>
                <w:bCs/>
                <w:color w:val="000000"/>
                <w:sz w:val="20"/>
                <w:szCs w:val="20"/>
              </w:rPr>
              <w:t>кту:</w:t>
            </w:r>
          </w:p>
        </w:tc>
        <w:tc>
          <w:tcPr>
            <w:tcW w:w="6663" w:type="dxa"/>
            <w:gridSpan w:val="4"/>
          </w:tcPr>
          <w:p w:rsidR="002B085A" w:rsidRPr="00297214" w:rsidRDefault="002B085A" w:rsidP="002B085A">
            <w:pPr>
              <w:widowControl w:val="0"/>
              <w:suppressLineNumbers/>
              <w:suppressAutoHyphens/>
              <w:jc w:val="both"/>
              <w:rPr>
                <w:rFonts w:cs="Arial"/>
                <w:color w:val="000000"/>
                <w:sz w:val="20"/>
                <w:szCs w:val="20"/>
              </w:rPr>
            </w:pPr>
            <w:r w:rsidRPr="00297214">
              <w:rPr>
                <w:rFonts w:cs="Arial"/>
                <w:color w:val="000000"/>
                <w:sz w:val="20"/>
                <w:szCs w:val="20"/>
              </w:rPr>
              <w:t xml:space="preserve">Забезпечення населення </w:t>
            </w:r>
            <w:r w:rsidRPr="00297214">
              <w:rPr>
                <w:rFonts w:cs="Arial"/>
                <w:sz w:val="20"/>
                <w:szCs w:val="20"/>
              </w:rPr>
              <w:t>Бахмутської міської ОТГ</w:t>
            </w:r>
            <w:r w:rsidR="00180B80">
              <w:rPr>
                <w:rFonts w:cs="Arial"/>
                <w:sz w:val="20"/>
                <w:szCs w:val="20"/>
              </w:rPr>
              <w:t>,</w:t>
            </w:r>
            <w:r w:rsidRPr="00297214">
              <w:rPr>
                <w:rFonts w:cs="Arial"/>
                <w:color w:val="000000"/>
                <w:sz w:val="20"/>
                <w:szCs w:val="20"/>
              </w:rPr>
              <w:t xml:space="preserve"> </w:t>
            </w:r>
            <w:r w:rsidRPr="00297214">
              <w:rPr>
                <w:rFonts w:cs="Arial"/>
                <w:sz w:val="20"/>
                <w:szCs w:val="20"/>
              </w:rPr>
              <w:t xml:space="preserve">Сіверської, Соледарської, Званівської ОТГ та Бахмутського району </w:t>
            </w:r>
            <w:r w:rsidRPr="00297214">
              <w:rPr>
                <w:rFonts w:cs="Arial"/>
                <w:color w:val="000000"/>
                <w:sz w:val="20"/>
                <w:szCs w:val="20"/>
              </w:rPr>
              <w:t xml:space="preserve">своєчасною, якісною медичною допомогою за рахунок проведення ремонту будівлі,  придбання сучасного медичного обладнання, меблів та іншого інвентарю. </w:t>
            </w:r>
          </w:p>
        </w:tc>
      </w:tr>
      <w:tr w:rsidR="002B085A" w:rsidRPr="003F4200" w:rsidTr="0083221E">
        <w:tc>
          <w:tcPr>
            <w:tcW w:w="2835" w:type="dxa"/>
          </w:tcPr>
          <w:p w:rsidR="002B085A" w:rsidRPr="00D86483" w:rsidRDefault="002B085A" w:rsidP="002B085A">
            <w:pPr>
              <w:rPr>
                <w:rFonts w:cs="Arial"/>
                <w:b/>
                <w:bCs/>
                <w:color w:val="000000"/>
                <w:sz w:val="20"/>
                <w:szCs w:val="20"/>
              </w:rPr>
            </w:pPr>
            <w:r w:rsidRPr="00D86483">
              <w:rPr>
                <w:rFonts w:cs="Arial"/>
                <w:b/>
                <w:bCs/>
                <w:color w:val="000000"/>
                <w:sz w:val="20"/>
                <w:szCs w:val="20"/>
              </w:rPr>
              <w:t>Очікувані результати:</w:t>
            </w:r>
          </w:p>
        </w:tc>
        <w:tc>
          <w:tcPr>
            <w:tcW w:w="6663" w:type="dxa"/>
            <w:gridSpan w:val="4"/>
          </w:tcPr>
          <w:p w:rsidR="002B085A" w:rsidRPr="00297214" w:rsidRDefault="00180B80" w:rsidP="00180B80">
            <w:pPr>
              <w:autoSpaceDE w:val="0"/>
              <w:autoSpaceDN w:val="0"/>
              <w:adjustRightInd w:val="0"/>
              <w:jc w:val="both"/>
              <w:rPr>
                <w:rFonts w:cs="Arial"/>
                <w:sz w:val="20"/>
                <w:szCs w:val="20"/>
                <w:highlight w:val="yellow"/>
              </w:rPr>
            </w:pPr>
            <w:r>
              <w:rPr>
                <w:rFonts w:cs="Arial"/>
                <w:color w:val="000000"/>
                <w:sz w:val="20"/>
                <w:szCs w:val="20"/>
              </w:rPr>
              <w:t xml:space="preserve">Пацієнти лікарні </w:t>
            </w:r>
            <w:r w:rsidR="002B085A" w:rsidRPr="00297214">
              <w:rPr>
                <w:rFonts w:cs="Arial"/>
                <w:color w:val="000000"/>
                <w:sz w:val="20"/>
                <w:szCs w:val="20"/>
              </w:rPr>
              <w:t>будуть забезпечені комфортними у</w:t>
            </w:r>
            <w:r w:rsidR="003F3F72">
              <w:rPr>
                <w:rFonts w:cs="Arial"/>
                <w:color w:val="000000"/>
                <w:sz w:val="20"/>
                <w:szCs w:val="20"/>
              </w:rPr>
              <w:t>мовами перебування у стаціонарі</w:t>
            </w:r>
            <w:r w:rsidR="002B085A" w:rsidRPr="00297214">
              <w:rPr>
                <w:rFonts w:cs="Arial"/>
                <w:color w:val="000000"/>
                <w:sz w:val="20"/>
                <w:szCs w:val="20"/>
              </w:rPr>
              <w:t xml:space="preserve"> та якісними послугами  з хірургії, травматології, анестезіології та інтенсивної терапії.</w:t>
            </w:r>
          </w:p>
        </w:tc>
      </w:tr>
      <w:tr w:rsidR="002B085A" w:rsidRPr="003F4200" w:rsidTr="0083221E">
        <w:tc>
          <w:tcPr>
            <w:tcW w:w="2835" w:type="dxa"/>
          </w:tcPr>
          <w:p w:rsidR="002B085A" w:rsidRPr="00D86483" w:rsidRDefault="002B085A" w:rsidP="002B085A">
            <w:pPr>
              <w:rPr>
                <w:rFonts w:cs="Arial"/>
                <w:b/>
                <w:bCs/>
                <w:color w:val="000000"/>
                <w:sz w:val="20"/>
                <w:szCs w:val="20"/>
              </w:rPr>
            </w:pPr>
            <w:r>
              <w:rPr>
                <w:rFonts w:cs="Arial"/>
                <w:b/>
                <w:bCs/>
                <w:color w:val="000000"/>
                <w:sz w:val="20"/>
                <w:szCs w:val="20"/>
              </w:rPr>
              <w:t>Показники (індикатори)</w:t>
            </w:r>
          </w:p>
        </w:tc>
        <w:tc>
          <w:tcPr>
            <w:tcW w:w="6663" w:type="dxa"/>
            <w:gridSpan w:val="4"/>
          </w:tcPr>
          <w:p w:rsidR="002B085A" w:rsidRPr="00297214" w:rsidRDefault="004A39A7" w:rsidP="004A39A7">
            <w:pPr>
              <w:autoSpaceDE w:val="0"/>
              <w:autoSpaceDN w:val="0"/>
              <w:adjustRightInd w:val="0"/>
              <w:jc w:val="both"/>
              <w:rPr>
                <w:rFonts w:cs="Arial"/>
                <w:color w:val="000000"/>
                <w:sz w:val="20"/>
                <w:szCs w:val="20"/>
              </w:rPr>
            </w:pPr>
            <w:r>
              <w:rPr>
                <w:rFonts w:cs="Arial"/>
                <w:color w:val="000000"/>
                <w:sz w:val="20"/>
                <w:szCs w:val="20"/>
              </w:rPr>
              <w:t>Рівень задоволеності пацієнтів</w:t>
            </w:r>
            <w:r w:rsidR="002B085A" w:rsidRPr="00297214">
              <w:rPr>
                <w:rFonts w:cs="Arial"/>
                <w:color w:val="000000"/>
                <w:sz w:val="20"/>
                <w:szCs w:val="20"/>
              </w:rPr>
              <w:t xml:space="preserve"> послугами вторинної ланки медицини </w:t>
            </w:r>
          </w:p>
        </w:tc>
      </w:tr>
      <w:tr w:rsidR="002B085A" w:rsidRPr="003F4200" w:rsidTr="001B0A1E">
        <w:trPr>
          <w:trHeight w:val="274"/>
        </w:trPr>
        <w:tc>
          <w:tcPr>
            <w:tcW w:w="2835" w:type="dxa"/>
          </w:tcPr>
          <w:p w:rsidR="002B085A" w:rsidRPr="00D86483" w:rsidRDefault="002B085A" w:rsidP="002B085A">
            <w:pPr>
              <w:rPr>
                <w:rFonts w:cs="Arial"/>
                <w:b/>
                <w:bCs/>
                <w:color w:val="000000"/>
                <w:sz w:val="20"/>
                <w:szCs w:val="20"/>
              </w:rPr>
            </w:pPr>
            <w:r>
              <w:rPr>
                <w:rFonts w:cs="Arial"/>
                <w:b/>
                <w:bCs/>
                <w:color w:val="000000"/>
                <w:sz w:val="20"/>
                <w:szCs w:val="20"/>
              </w:rPr>
              <w:t>Ключові заходи проє</w:t>
            </w:r>
            <w:r w:rsidRPr="00D86483">
              <w:rPr>
                <w:rFonts w:cs="Arial"/>
                <w:b/>
                <w:bCs/>
                <w:color w:val="000000"/>
                <w:sz w:val="20"/>
                <w:szCs w:val="20"/>
              </w:rPr>
              <w:t>кту:</w:t>
            </w:r>
          </w:p>
        </w:tc>
        <w:tc>
          <w:tcPr>
            <w:tcW w:w="6663" w:type="dxa"/>
            <w:gridSpan w:val="4"/>
          </w:tcPr>
          <w:p w:rsidR="002B085A" w:rsidRPr="001C2094" w:rsidRDefault="002B085A" w:rsidP="001C2094">
            <w:pPr>
              <w:pStyle w:val="18"/>
              <w:tabs>
                <w:tab w:val="left" w:pos="305"/>
              </w:tabs>
              <w:suppressAutoHyphens/>
              <w:spacing w:after="0" w:line="240" w:lineRule="auto"/>
              <w:ind w:left="22"/>
              <w:contextualSpacing w:val="0"/>
              <w:jc w:val="both"/>
              <w:rPr>
                <w:rFonts w:ascii="Arial" w:hAnsi="Arial"/>
                <w:sz w:val="20"/>
                <w:szCs w:val="20"/>
                <w:lang w:eastAsia="it-IT"/>
              </w:rPr>
            </w:pPr>
            <w:r w:rsidRPr="001C2094">
              <w:rPr>
                <w:rFonts w:ascii="Arial" w:hAnsi="Arial"/>
                <w:sz w:val="20"/>
                <w:szCs w:val="20"/>
                <w:lang w:eastAsia="it-IT"/>
              </w:rPr>
              <w:t>1.</w:t>
            </w:r>
            <w:r w:rsidR="001C2094">
              <w:rPr>
                <w:rFonts w:ascii="Arial" w:hAnsi="Arial"/>
                <w:sz w:val="20"/>
                <w:szCs w:val="20"/>
                <w:lang w:eastAsia="it-IT"/>
              </w:rPr>
              <w:t xml:space="preserve"> </w:t>
            </w:r>
            <w:r w:rsidRPr="001C2094">
              <w:rPr>
                <w:rFonts w:ascii="Arial" w:hAnsi="Arial"/>
                <w:sz w:val="20"/>
                <w:szCs w:val="20"/>
                <w:lang w:eastAsia="it-IT"/>
              </w:rPr>
              <w:t>Коригування про</w:t>
            </w:r>
            <w:r w:rsidR="004A39A7" w:rsidRPr="001C2094">
              <w:rPr>
                <w:rFonts w:ascii="Arial" w:hAnsi="Arial"/>
                <w:sz w:val="20"/>
                <w:szCs w:val="20"/>
                <w:lang w:eastAsia="it-IT"/>
              </w:rPr>
              <w:t>є</w:t>
            </w:r>
            <w:r w:rsidRPr="001C2094">
              <w:rPr>
                <w:rFonts w:ascii="Arial" w:hAnsi="Arial"/>
                <w:sz w:val="20"/>
                <w:szCs w:val="20"/>
                <w:lang w:eastAsia="it-IT"/>
              </w:rPr>
              <w:t>ктно – кошторисної документації</w:t>
            </w:r>
            <w:r w:rsidR="004A39A7" w:rsidRPr="001C2094">
              <w:rPr>
                <w:rFonts w:ascii="Arial" w:hAnsi="Arial"/>
                <w:sz w:val="20"/>
                <w:szCs w:val="20"/>
                <w:lang w:eastAsia="it-IT"/>
              </w:rPr>
              <w:t>.</w:t>
            </w:r>
          </w:p>
          <w:p w:rsidR="002B085A" w:rsidRPr="001C2094" w:rsidRDefault="002B085A" w:rsidP="001C2094">
            <w:pPr>
              <w:pStyle w:val="18"/>
              <w:tabs>
                <w:tab w:val="left" w:pos="305"/>
              </w:tabs>
              <w:suppressAutoHyphens/>
              <w:spacing w:after="0" w:line="240" w:lineRule="auto"/>
              <w:ind w:left="22"/>
              <w:contextualSpacing w:val="0"/>
              <w:jc w:val="both"/>
              <w:rPr>
                <w:rFonts w:ascii="Arial" w:hAnsi="Arial"/>
                <w:sz w:val="20"/>
                <w:szCs w:val="20"/>
                <w:lang w:eastAsia="it-IT"/>
              </w:rPr>
            </w:pPr>
            <w:r w:rsidRPr="001C2094">
              <w:rPr>
                <w:rFonts w:ascii="Arial" w:hAnsi="Arial"/>
                <w:sz w:val="20"/>
                <w:szCs w:val="20"/>
                <w:lang w:eastAsia="it-IT"/>
              </w:rPr>
              <w:t>2.</w:t>
            </w:r>
            <w:r w:rsidR="001C2094">
              <w:rPr>
                <w:rFonts w:ascii="Arial" w:hAnsi="Arial"/>
                <w:sz w:val="20"/>
                <w:szCs w:val="20"/>
                <w:lang w:eastAsia="it-IT"/>
              </w:rPr>
              <w:t xml:space="preserve"> </w:t>
            </w:r>
            <w:r w:rsidRPr="001C2094">
              <w:rPr>
                <w:rFonts w:ascii="Arial" w:hAnsi="Arial"/>
                <w:sz w:val="20"/>
                <w:szCs w:val="20"/>
                <w:lang w:eastAsia="it-IT"/>
              </w:rPr>
              <w:t>Реконструкція зовнішніх та внутрішніх мереж (водопровід, каналізація, електроосвітлення)</w:t>
            </w:r>
            <w:r w:rsidR="004A39A7" w:rsidRPr="001C2094">
              <w:rPr>
                <w:rFonts w:ascii="Arial" w:hAnsi="Arial"/>
                <w:sz w:val="20"/>
                <w:szCs w:val="20"/>
                <w:lang w:eastAsia="it-IT"/>
              </w:rPr>
              <w:t>.</w:t>
            </w:r>
          </w:p>
          <w:p w:rsidR="002B085A" w:rsidRPr="001C2094" w:rsidRDefault="002B085A" w:rsidP="001C2094">
            <w:pPr>
              <w:pStyle w:val="18"/>
              <w:tabs>
                <w:tab w:val="left" w:pos="305"/>
              </w:tabs>
              <w:suppressAutoHyphens/>
              <w:spacing w:after="0" w:line="240" w:lineRule="auto"/>
              <w:ind w:left="22"/>
              <w:contextualSpacing w:val="0"/>
              <w:jc w:val="both"/>
              <w:rPr>
                <w:rFonts w:ascii="Arial" w:hAnsi="Arial"/>
                <w:sz w:val="20"/>
                <w:szCs w:val="20"/>
                <w:lang w:eastAsia="it-IT"/>
              </w:rPr>
            </w:pPr>
            <w:r w:rsidRPr="001C2094">
              <w:rPr>
                <w:rFonts w:ascii="Arial" w:hAnsi="Arial"/>
                <w:sz w:val="20"/>
                <w:szCs w:val="20"/>
                <w:lang w:eastAsia="it-IT"/>
              </w:rPr>
              <w:t>3.</w:t>
            </w:r>
            <w:r w:rsidR="001C2094">
              <w:rPr>
                <w:rFonts w:ascii="Arial" w:hAnsi="Arial"/>
                <w:sz w:val="20"/>
                <w:szCs w:val="20"/>
                <w:lang w:eastAsia="it-IT"/>
              </w:rPr>
              <w:t xml:space="preserve"> </w:t>
            </w:r>
            <w:r w:rsidRPr="001C2094">
              <w:rPr>
                <w:rFonts w:ascii="Arial" w:hAnsi="Arial"/>
                <w:sz w:val="20"/>
                <w:szCs w:val="20"/>
                <w:lang w:eastAsia="it-IT"/>
              </w:rPr>
              <w:t>Проведення загально-будівельних  робіт (ремонт підлоги, стін, прийомів, оздоблювальні роботи, заміна дверей)</w:t>
            </w:r>
            <w:r w:rsidR="004A39A7" w:rsidRPr="001C2094">
              <w:rPr>
                <w:rFonts w:ascii="Arial" w:hAnsi="Arial"/>
                <w:sz w:val="20"/>
                <w:szCs w:val="20"/>
                <w:lang w:eastAsia="it-IT"/>
              </w:rPr>
              <w:t>.</w:t>
            </w:r>
          </w:p>
          <w:p w:rsidR="002B085A" w:rsidRPr="001C2094" w:rsidRDefault="002B085A" w:rsidP="001C2094">
            <w:pPr>
              <w:pStyle w:val="18"/>
              <w:tabs>
                <w:tab w:val="left" w:pos="305"/>
              </w:tabs>
              <w:suppressAutoHyphens/>
              <w:spacing w:after="0" w:line="240" w:lineRule="auto"/>
              <w:ind w:left="22"/>
              <w:contextualSpacing w:val="0"/>
              <w:jc w:val="both"/>
              <w:rPr>
                <w:rFonts w:ascii="Arial" w:hAnsi="Arial"/>
                <w:sz w:val="20"/>
                <w:szCs w:val="20"/>
                <w:lang w:eastAsia="it-IT"/>
              </w:rPr>
            </w:pPr>
            <w:r w:rsidRPr="001C2094">
              <w:rPr>
                <w:rFonts w:ascii="Arial" w:hAnsi="Arial"/>
                <w:sz w:val="20"/>
                <w:szCs w:val="20"/>
                <w:lang w:eastAsia="it-IT"/>
              </w:rPr>
              <w:t>4.</w:t>
            </w:r>
            <w:r w:rsidR="001C2094">
              <w:rPr>
                <w:rFonts w:ascii="Arial" w:hAnsi="Arial"/>
                <w:sz w:val="20"/>
                <w:szCs w:val="20"/>
                <w:lang w:eastAsia="it-IT"/>
              </w:rPr>
              <w:t xml:space="preserve"> </w:t>
            </w:r>
            <w:r w:rsidRPr="001C2094">
              <w:rPr>
                <w:rFonts w:ascii="Arial" w:hAnsi="Arial"/>
                <w:sz w:val="20"/>
                <w:szCs w:val="20"/>
                <w:lang w:eastAsia="it-IT"/>
              </w:rPr>
              <w:t>Проведення  оздоблювальних робіт.</w:t>
            </w:r>
          </w:p>
          <w:p w:rsidR="002B085A" w:rsidRPr="001C2094" w:rsidRDefault="002B085A" w:rsidP="001C2094">
            <w:pPr>
              <w:pStyle w:val="18"/>
              <w:tabs>
                <w:tab w:val="left" w:pos="305"/>
              </w:tabs>
              <w:suppressAutoHyphens/>
              <w:spacing w:after="0" w:line="240" w:lineRule="auto"/>
              <w:ind w:left="22"/>
              <w:contextualSpacing w:val="0"/>
              <w:jc w:val="both"/>
              <w:rPr>
                <w:rFonts w:ascii="Arial" w:hAnsi="Arial"/>
                <w:sz w:val="20"/>
                <w:szCs w:val="20"/>
                <w:lang w:eastAsia="it-IT"/>
              </w:rPr>
            </w:pPr>
            <w:r w:rsidRPr="001C2094">
              <w:rPr>
                <w:rFonts w:ascii="Arial" w:hAnsi="Arial"/>
                <w:sz w:val="20"/>
                <w:szCs w:val="20"/>
                <w:lang w:eastAsia="it-IT"/>
              </w:rPr>
              <w:t>5.</w:t>
            </w:r>
            <w:r w:rsidR="001C2094">
              <w:rPr>
                <w:rFonts w:ascii="Arial" w:hAnsi="Arial"/>
                <w:sz w:val="20"/>
                <w:szCs w:val="20"/>
                <w:lang w:eastAsia="it-IT"/>
              </w:rPr>
              <w:t xml:space="preserve"> </w:t>
            </w:r>
            <w:r w:rsidRPr="001C2094">
              <w:rPr>
                <w:rFonts w:ascii="Arial" w:hAnsi="Arial"/>
                <w:sz w:val="20"/>
                <w:szCs w:val="20"/>
                <w:lang w:eastAsia="it-IT"/>
              </w:rPr>
              <w:t>Постачання та монтаж (встановлення) обладнання, меблів та інше.</w:t>
            </w:r>
          </w:p>
          <w:p w:rsidR="004A39A7" w:rsidRPr="001C2094" w:rsidRDefault="002B085A" w:rsidP="00FB6C47">
            <w:pPr>
              <w:pStyle w:val="18"/>
              <w:tabs>
                <w:tab w:val="left" w:pos="305"/>
              </w:tabs>
              <w:suppressAutoHyphens/>
              <w:spacing w:after="0" w:line="240" w:lineRule="auto"/>
              <w:ind w:left="23"/>
              <w:contextualSpacing w:val="0"/>
              <w:jc w:val="both"/>
              <w:rPr>
                <w:rFonts w:ascii="Arial" w:hAnsi="Arial"/>
                <w:sz w:val="20"/>
                <w:szCs w:val="20"/>
                <w:lang w:eastAsia="it-IT"/>
              </w:rPr>
            </w:pPr>
            <w:r w:rsidRPr="001C2094">
              <w:rPr>
                <w:rFonts w:ascii="Arial" w:hAnsi="Arial"/>
                <w:sz w:val="20"/>
                <w:szCs w:val="20"/>
                <w:lang w:eastAsia="it-IT"/>
              </w:rPr>
              <w:t>6.</w:t>
            </w:r>
            <w:r w:rsidR="001C2094">
              <w:rPr>
                <w:rFonts w:ascii="Arial" w:hAnsi="Arial"/>
                <w:sz w:val="20"/>
                <w:szCs w:val="20"/>
                <w:lang w:eastAsia="it-IT"/>
              </w:rPr>
              <w:t xml:space="preserve"> </w:t>
            </w:r>
            <w:r w:rsidRPr="001C2094">
              <w:rPr>
                <w:rFonts w:ascii="Arial" w:hAnsi="Arial"/>
                <w:sz w:val="20"/>
                <w:szCs w:val="20"/>
                <w:lang w:eastAsia="it-IT"/>
              </w:rPr>
              <w:t>Завершення робіт для вводу об’єкту в експлуатацію</w:t>
            </w:r>
            <w:r w:rsidR="004A39A7" w:rsidRPr="001C2094">
              <w:rPr>
                <w:rFonts w:ascii="Arial" w:hAnsi="Arial"/>
                <w:sz w:val="20"/>
                <w:szCs w:val="20"/>
                <w:lang w:eastAsia="it-IT"/>
              </w:rPr>
              <w:t>.</w:t>
            </w:r>
            <w:r w:rsidRPr="001C2094">
              <w:rPr>
                <w:rFonts w:ascii="Arial" w:hAnsi="Arial"/>
                <w:sz w:val="20"/>
                <w:szCs w:val="20"/>
                <w:lang w:eastAsia="it-IT"/>
              </w:rPr>
              <w:t xml:space="preserve"> </w:t>
            </w:r>
          </w:p>
        </w:tc>
      </w:tr>
      <w:tr w:rsidR="002B085A" w:rsidRPr="003F4200" w:rsidTr="0083221E">
        <w:trPr>
          <w:trHeight w:val="267"/>
        </w:trPr>
        <w:tc>
          <w:tcPr>
            <w:tcW w:w="2835" w:type="dxa"/>
          </w:tcPr>
          <w:p w:rsidR="002B085A" w:rsidRPr="00D86483" w:rsidRDefault="002B085A" w:rsidP="002B085A">
            <w:pPr>
              <w:rPr>
                <w:rFonts w:cs="Arial"/>
                <w:b/>
                <w:color w:val="000000"/>
                <w:sz w:val="20"/>
                <w:szCs w:val="20"/>
              </w:rPr>
            </w:pPr>
            <w:r w:rsidRPr="00D86483">
              <w:rPr>
                <w:rFonts w:cs="Arial"/>
                <w:b/>
                <w:color w:val="000000"/>
                <w:sz w:val="20"/>
                <w:szCs w:val="20"/>
              </w:rPr>
              <w:t>Період здійснення:</w:t>
            </w:r>
          </w:p>
        </w:tc>
        <w:tc>
          <w:tcPr>
            <w:tcW w:w="6663" w:type="dxa"/>
            <w:gridSpan w:val="4"/>
          </w:tcPr>
          <w:p w:rsidR="002B085A" w:rsidRPr="00B83E78" w:rsidRDefault="002B085A" w:rsidP="002B085A">
            <w:pPr>
              <w:pStyle w:val="af6"/>
              <w:tabs>
                <w:tab w:val="left" w:pos="601"/>
              </w:tabs>
              <w:suppressAutoHyphens w:val="0"/>
              <w:spacing w:after="0" w:line="240" w:lineRule="auto"/>
              <w:contextualSpacing/>
              <w:jc w:val="both"/>
              <w:textAlignment w:val="baseline"/>
              <w:rPr>
                <w:rFonts w:ascii="Arial" w:hAnsi="Arial" w:cs="Arial"/>
                <w:sz w:val="20"/>
                <w:szCs w:val="20"/>
              </w:rPr>
            </w:pPr>
            <w:r w:rsidRPr="00B83E78">
              <w:rPr>
                <w:rFonts w:ascii="Arial" w:hAnsi="Arial" w:cs="Arial"/>
                <w:sz w:val="20"/>
                <w:szCs w:val="20"/>
              </w:rPr>
              <w:t>2020 – 2022 роки</w:t>
            </w:r>
          </w:p>
        </w:tc>
      </w:tr>
      <w:tr w:rsidR="002B085A" w:rsidRPr="003F4200" w:rsidTr="0083221E">
        <w:tc>
          <w:tcPr>
            <w:tcW w:w="2835" w:type="dxa"/>
            <w:vMerge w:val="restart"/>
          </w:tcPr>
          <w:p w:rsidR="002B085A" w:rsidRPr="00D86483" w:rsidRDefault="002B085A" w:rsidP="002B085A">
            <w:pPr>
              <w:rPr>
                <w:rFonts w:cs="Arial"/>
                <w:b/>
                <w:bCs/>
                <w:color w:val="000000"/>
                <w:sz w:val="20"/>
                <w:szCs w:val="20"/>
              </w:rPr>
            </w:pPr>
            <w:r>
              <w:rPr>
                <w:rFonts w:cs="Arial"/>
                <w:b/>
                <w:bCs/>
                <w:color w:val="000000"/>
                <w:sz w:val="20"/>
                <w:szCs w:val="20"/>
              </w:rPr>
              <w:t>Орієнтовна вартість проє</w:t>
            </w:r>
            <w:r w:rsidRPr="00D86483">
              <w:rPr>
                <w:rFonts w:cs="Arial"/>
                <w:b/>
                <w:bCs/>
                <w:color w:val="000000"/>
                <w:sz w:val="20"/>
                <w:szCs w:val="20"/>
              </w:rPr>
              <w:t>кту, тис. грн.</w:t>
            </w:r>
          </w:p>
        </w:tc>
        <w:tc>
          <w:tcPr>
            <w:tcW w:w="1560" w:type="dxa"/>
          </w:tcPr>
          <w:p w:rsidR="002B085A" w:rsidRPr="00297214" w:rsidRDefault="002B085A" w:rsidP="002B085A">
            <w:pPr>
              <w:jc w:val="center"/>
              <w:rPr>
                <w:rFonts w:cs="Arial"/>
                <w:b/>
                <w:sz w:val="20"/>
                <w:szCs w:val="20"/>
              </w:rPr>
            </w:pPr>
            <w:r w:rsidRPr="00297214">
              <w:rPr>
                <w:rFonts w:cs="Arial"/>
                <w:b/>
                <w:sz w:val="20"/>
                <w:szCs w:val="20"/>
              </w:rPr>
              <w:t>2020</w:t>
            </w:r>
          </w:p>
        </w:tc>
        <w:tc>
          <w:tcPr>
            <w:tcW w:w="1417" w:type="dxa"/>
          </w:tcPr>
          <w:p w:rsidR="002B085A" w:rsidRPr="00297214" w:rsidRDefault="002B085A" w:rsidP="002B085A">
            <w:pPr>
              <w:jc w:val="center"/>
              <w:rPr>
                <w:rFonts w:cs="Arial"/>
                <w:b/>
                <w:sz w:val="20"/>
                <w:szCs w:val="20"/>
              </w:rPr>
            </w:pPr>
            <w:r w:rsidRPr="00297214">
              <w:rPr>
                <w:rFonts w:cs="Arial"/>
                <w:b/>
                <w:sz w:val="20"/>
                <w:szCs w:val="20"/>
              </w:rPr>
              <w:t>2021</w:t>
            </w:r>
          </w:p>
        </w:tc>
        <w:tc>
          <w:tcPr>
            <w:tcW w:w="1559" w:type="dxa"/>
          </w:tcPr>
          <w:p w:rsidR="002B085A" w:rsidRPr="00297214" w:rsidRDefault="002B085A" w:rsidP="002B085A">
            <w:pPr>
              <w:jc w:val="center"/>
              <w:rPr>
                <w:rFonts w:cs="Arial"/>
                <w:b/>
                <w:sz w:val="20"/>
                <w:szCs w:val="20"/>
              </w:rPr>
            </w:pPr>
            <w:r w:rsidRPr="00297214">
              <w:rPr>
                <w:rFonts w:cs="Arial"/>
                <w:b/>
                <w:sz w:val="20"/>
                <w:szCs w:val="20"/>
              </w:rPr>
              <w:t>2022</w:t>
            </w:r>
          </w:p>
        </w:tc>
        <w:tc>
          <w:tcPr>
            <w:tcW w:w="2127" w:type="dxa"/>
          </w:tcPr>
          <w:p w:rsidR="002B085A" w:rsidRPr="00297214" w:rsidRDefault="002B085A" w:rsidP="002B085A">
            <w:pPr>
              <w:jc w:val="center"/>
              <w:rPr>
                <w:rFonts w:cs="Arial"/>
                <w:b/>
                <w:sz w:val="20"/>
                <w:szCs w:val="20"/>
              </w:rPr>
            </w:pPr>
            <w:r w:rsidRPr="00297214">
              <w:rPr>
                <w:rFonts w:cs="Arial"/>
                <w:b/>
                <w:sz w:val="20"/>
                <w:szCs w:val="20"/>
              </w:rPr>
              <w:t>Разом</w:t>
            </w:r>
          </w:p>
        </w:tc>
      </w:tr>
      <w:tr w:rsidR="002B085A" w:rsidRPr="003F4200" w:rsidTr="0083221E">
        <w:tc>
          <w:tcPr>
            <w:tcW w:w="2835" w:type="dxa"/>
            <w:vMerge/>
          </w:tcPr>
          <w:p w:rsidR="002B085A" w:rsidRPr="00297214" w:rsidRDefault="002B085A" w:rsidP="002B085A">
            <w:pPr>
              <w:rPr>
                <w:rFonts w:cs="Arial"/>
                <w:b/>
                <w:sz w:val="20"/>
                <w:szCs w:val="20"/>
              </w:rPr>
            </w:pPr>
          </w:p>
        </w:tc>
        <w:tc>
          <w:tcPr>
            <w:tcW w:w="1560" w:type="dxa"/>
          </w:tcPr>
          <w:p w:rsidR="002B085A" w:rsidRPr="00297214" w:rsidRDefault="001B0A1E" w:rsidP="001B0A1E">
            <w:pPr>
              <w:jc w:val="center"/>
              <w:rPr>
                <w:rFonts w:cs="Arial"/>
                <w:sz w:val="20"/>
                <w:szCs w:val="20"/>
              </w:rPr>
            </w:pPr>
            <w:r>
              <w:rPr>
                <w:rFonts w:cs="Arial"/>
                <w:sz w:val="20"/>
                <w:szCs w:val="20"/>
              </w:rPr>
              <w:t>9 630,0</w:t>
            </w:r>
          </w:p>
        </w:tc>
        <w:tc>
          <w:tcPr>
            <w:tcW w:w="1417" w:type="dxa"/>
          </w:tcPr>
          <w:p w:rsidR="002B085A" w:rsidRPr="00297214" w:rsidRDefault="002B085A" w:rsidP="002B085A">
            <w:pPr>
              <w:jc w:val="center"/>
              <w:rPr>
                <w:rFonts w:cs="Arial"/>
                <w:sz w:val="20"/>
                <w:szCs w:val="20"/>
              </w:rPr>
            </w:pPr>
            <w:r w:rsidRPr="00297214">
              <w:rPr>
                <w:rFonts w:cs="Arial"/>
                <w:sz w:val="20"/>
                <w:szCs w:val="20"/>
              </w:rPr>
              <w:t>0</w:t>
            </w:r>
            <w:r>
              <w:rPr>
                <w:rFonts w:cs="Arial"/>
                <w:sz w:val="20"/>
                <w:szCs w:val="20"/>
              </w:rPr>
              <w:t>,0</w:t>
            </w:r>
          </w:p>
        </w:tc>
        <w:tc>
          <w:tcPr>
            <w:tcW w:w="1559" w:type="dxa"/>
          </w:tcPr>
          <w:p w:rsidR="002B085A" w:rsidRPr="00297214" w:rsidRDefault="002B085A" w:rsidP="002B085A">
            <w:pPr>
              <w:jc w:val="center"/>
              <w:rPr>
                <w:rFonts w:cs="Arial"/>
                <w:sz w:val="20"/>
                <w:szCs w:val="20"/>
              </w:rPr>
            </w:pPr>
            <w:r w:rsidRPr="00297214">
              <w:rPr>
                <w:rFonts w:cs="Arial"/>
                <w:sz w:val="20"/>
                <w:szCs w:val="20"/>
              </w:rPr>
              <w:t>0</w:t>
            </w:r>
            <w:r>
              <w:rPr>
                <w:rFonts w:cs="Arial"/>
                <w:sz w:val="20"/>
                <w:szCs w:val="20"/>
              </w:rPr>
              <w:t>,0</w:t>
            </w:r>
          </w:p>
        </w:tc>
        <w:tc>
          <w:tcPr>
            <w:tcW w:w="2127" w:type="dxa"/>
          </w:tcPr>
          <w:p w:rsidR="002B085A" w:rsidRPr="002B085A" w:rsidRDefault="001B0A1E" w:rsidP="001B0A1E">
            <w:pPr>
              <w:jc w:val="center"/>
              <w:rPr>
                <w:rFonts w:cs="Arial"/>
                <w:b/>
                <w:sz w:val="20"/>
                <w:szCs w:val="20"/>
              </w:rPr>
            </w:pPr>
            <w:r>
              <w:rPr>
                <w:rFonts w:cs="Arial"/>
                <w:b/>
                <w:sz w:val="20"/>
                <w:szCs w:val="20"/>
              </w:rPr>
              <w:t>9</w:t>
            </w:r>
            <w:r w:rsidR="002B085A" w:rsidRPr="002B085A">
              <w:rPr>
                <w:rFonts w:cs="Arial"/>
                <w:b/>
                <w:sz w:val="20"/>
                <w:szCs w:val="20"/>
              </w:rPr>
              <w:t> </w:t>
            </w:r>
            <w:r>
              <w:rPr>
                <w:rFonts w:cs="Arial"/>
                <w:b/>
                <w:sz w:val="20"/>
                <w:szCs w:val="20"/>
              </w:rPr>
              <w:t>63</w:t>
            </w:r>
            <w:r w:rsidR="002B085A" w:rsidRPr="002B085A">
              <w:rPr>
                <w:rFonts w:cs="Arial"/>
                <w:b/>
                <w:sz w:val="20"/>
                <w:szCs w:val="20"/>
              </w:rPr>
              <w:t>0,0</w:t>
            </w:r>
          </w:p>
        </w:tc>
      </w:tr>
      <w:tr w:rsidR="002B085A" w:rsidRPr="003F4200" w:rsidTr="0083221E">
        <w:tc>
          <w:tcPr>
            <w:tcW w:w="2835" w:type="dxa"/>
          </w:tcPr>
          <w:p w:rsidR="002B085A" w:rsidRPr="00D86483" w:rsidRDefault="002B085A" w:rsidP="002B085A">
            <w:pPr>
              <w:rPr>
                <w:rFonts w:cs="Arial"/>
                <w:b/>
                <w:bCs/>
                <w:color w:val="000000"/>
                <w:sz w:val="20"/>
                <w:szCs w:val="20"/>
              </w:rPr>
            </w:pPr>
            <w:r w:rsidRPr="00D86483">
              <w:rPr>
                <w:rFonts w:cs="Arial"/>
                <w:b/>
                <w:bCs/>
                <w:color w:val="000000"/>
                <w:sz w:val="20"/>
                <w:szCs w:val="20"/>
              </w:rPr>
              <w:t>Джерела фінансування:</w:t>
            </w:r>
          </w:p>
        </w:tc>
        <w:tc>
          <w:tcPr>
            <w:tcW w:w="6663" w:type="dxa"/>
            <w:gridSpan w:val="4"/>
          </w:tcPr>
          <w:p w:rsidR="002B085A" w:rsidRPr="00297214" w:rsidRDefault="002B085A" w:rsidP="002B085A">
            <w:pPr>
              <w:jc w:val="both"/>
              <w:rPr>
                <w:rFonts w:cs="Arial"/>
                <w:sz w:val="20"/>
                <w:szCs w:val="20"/>
              </w:rPr>
            </w:pPr>
            <w:r w:rsidRPr="00297214">
              <w:rPr>
                <w:rFonts w:cs="Arial"/>
                <w:sz w:val="20"/>
                <w:szCs w:val="20"/>
              </w:rPr>
              <w:t>Державний фонд регіонального розвитку, бюджет Бахмутської міської об’єднаної територіальної громади</w:t>
            </w:r>
          </w:p>
        </w:tc>
      </w:tr>
      <w:tr w:rsidR="002B085A" w:rsidRPr="003F4200" w:rsidTr="0083221E">
        <w:tc>
          <w:tcPr>
            <w:tcW w:w="2835" w:type="dxa"/>
          </w:tcPr>
          <w:p w:rsidR="002B085A" w:rsidRPr="00D86483" w:rsidRDefault="002B085A" w:rsidP="002B085A">
            <w:pPr>
              <w:rPr>
                <w:rFonts w:cs="Arial"/>
                <w:b/>
                <w:bCs/>
                <w:color w:val="000000"/>
                <w:sz w:val="20"/>
                <w:szCs w:val="20"/>
              </w:rPr>
            </w:pPr>
            <w:r>
              <w:rPr>
                <w:rFonts w:cs="Arial"/>
                <w:b/>
                <w:color w:val="000000"/>
                <w:sz w:val="20"/>
                <w:szCs w:val="20"/>
              </w:rPr>
              <w:t>Ключові учасники реалізації проє</w:t>
            </w:r>
            <w:r w:rsidRPr="00D86483">
              <w:rPr>
                <w:rFonts w:cs="Arial"/>
                <w:b/>
                <w:color w:val="000000"/>
                <w:sz w:val="20"/>
                <w:szCs w:val="20"/>
              </w:rPr>
              <w:t>кту:</w:t>
            </w:r>
          </w:p>
        </w:tc>
        <w:tc>
          <w:tcPr>
            <w:tcW w:w="6663" w:type="dxa"/>
            <w:gridSpan w:val="4"/>
          </w:tcPr>
          <w:p w:rsidR="002B085A" w:rsidRPr="00297214" w:rsidRDefault="002B085A" w:rsidP="009021EB">
            <w:pPr>
              <w:jc w:val="both"/>
              <w:rPr>
                <w:rFonts w:cs="Arial"/>
                <w:sz w:val="20"/>
                <w:szCs w:val="20"/>
              </w:rPr>
            </w:pPr>
            <w:r w:rsidRPr="00297214">
              <w:rPr>
                <w:rFonts w:cs="Arial"/>
                <w:sz w:val="20"/>
                <w:szCs w:val="20"/>
              </w:rPr>
              <w:t xml:space="preserve">Бахмутська міська </w:t>
            </w:r>
            <w:r w:rsidR="009021EB">
              <w:rPr>
                <w:rFonts w:cs="Arial"/>
                <w:sz w:val="20"/>
                <w:szCs w:val="20"/>
              </w:rPr>
              <w:t xml:space="preserve">рада, </w:t>
            </w:r>
            <w:r w:rsidRPr="00297214">
              <w:rPr>
                <w:rFonts w:cs="Arial"/>
                <w:sz w:val="20"/>
                <w:szCs w:val="20"/>
              </w:rPr>
              <w:t>КНП «Багатопрофільна лікарня інтенсивного лікування</w:t>
            </w:r>
            <w:r>
              <w:rPr>
                <w:rFonts w:cs="Arial"/>
                <w:sz w:val="20"/>
                <w:szCs w:val="20"/>
              </w:rPr>
              <w:t xml:space="preserve"> </w:t>
            </w:r>
            <w:r w:rsidRPr="00297214">
              <w:rPr>
                <w:rFonts w:cs="Arial"/>
                <w:sz w:val="20"/>
                <w:szCs w:val="20"/>
              </w:rPr>
              <w:t xml:space="preserve">м. Бахмут», підрядна будівельна організація </w:t>
            </w:r>
          </w:p>
        </w:tc>
      </w:tr>
      <w:tr w:rsidR="003F4200" w:rsidRPr="003F4200" w:rsidTr="0083221E">
        <w:tc>
          <w:tcPr>
            <w:tcW w:w="2835" w:type="dxa"/>
          </w:tcPr>
          <w:p w:rsidR="003F4200" w:rsidRPr="00297214" w:rsidRDefault="003F4200" w:rsidP="00000642">
            <w:pPr>
              <w:rPr>
                <w:rFonts w:cs="Arial"/>
                <w:b/>
                <w:sz w:val="20"/>
                <w:szCs w:val="20"/>
              </w:rPr>
            </w:pPr>
            <w:r w:rsidRPr="00297214">
              <w:rPr>
                <w:rFonts w:cs="Arial"/>
                <w:b/>
                <w:sz w:val="20"/>
                <w:szCs w:val="20"/>
              </w:rPr>
              <w:t>Інше:</w:t>
            </w:r>
          </w:p>
        </w:tc>
        <w:tc>
          <w:tcPr>
            <w:tcW w:w="6663" w:type="dxa"/>
            <w:gridSpan w:val="4"/>
          </w:tcPr>
          <w:p w:rsidR="003F4200" w:rsidRPr="00297214" w:rsidRDefault="003F4200" w:rsidP="00000642">
            <w:pPr>
              <w:rPr>
                <w:rFonts w:cs="Arial"/>
                <w:sz w:val="20"/>
                <w:szCs w:val="20"/>
              </w:rPr>
            </w:pPr>
            <w:r w:rsidRPr="00297214">
              <w:rPr>
                <w:rFonts w:cs="Arial"/>
                <w:sz w:val="20"/>
                <w:szCs w:val="20"/>
              </w:rPr>
              <w:t>-</w:t>
            </w:r>
          </w:p>
        </w:tc>
      </w:tr>
    </w:tbl>
    <w:p w:rsidR="003F4200" w:rsidRDefault="003F4200" w:rsidP="003F4200"/>
    <w:p w:rsidR="00B2258F" w:rsidRPr="005E2362" w:rsidRDefault="00B2258F" w:rsidP="003F4200"/>
    <w:tbl>
      <w:tblPr>
        <w:tblStyle w:val="a4"/>
        <w:tblW w:w="9498" w:type="dxa"/>
        <w:tblInd w:w="624" w:type="dxa"/>
        <w:tblLook w:val="04A0"/>
      </w:tblPr>
      <w:tblGrid>
        <w:gridCol w:w="2835"/>
        <w:gridCol w:w="1418"/>
        <w:gridCol w:w="1417"/>
        <w:gridCol w:w="1418"/>
        <w:gridCol w:w="2410"/>
      </w:tblGrid>
      <w:tr w:rsidR="002B085A" w:rsidRPr="009660F7" w:rsidTr="0083221E">
        <w:tc>
          <w:tcPr>
            <w:tcW w:w="2835" w:type="dxa"/>
          </w:tcPr>
          <w:p w:rsidR="002B085A" w:rsidRPr="00D86483" w:rsidRDefault="002B085A" w:rsidP="002B085A">
            <w:pPr>
              <w:snapToGrid w:val="0"/>
              <w:spacing w:before="40" w:after="40"/>
              <w:rPr>
                <w:rFonts w:cs="Arial"/>
                <w:b/>
                <w:bCs/>
                <w:sz w:val="20"/>
                <w:szCs w:val="20"/>
              </w:rPr>
            </w:pPr>
            <w:r w:rsidRPr="00D86483">
              <w:rPr>
                <w:rFonts w:cs="Arial"/>
                <w:b/>
                <w:bCs/>
                <w:sz w:val="20"/>
                <w:szCs w:val="20"/>
              </w:rPr>
              <w:t>Стратегічна ціль</w:t>
            </w:r>
          </w:p>
        </w:tc>
        <w:tc>
          <w:tcPr>
            <w:tcW w:w="6663" w:type="dxa"/>
            <w:gridSpan w:val="4"/>
          </w:tcPr>
          <w:p w:rsidR="002B085A" w:rsidRPr="00297214" w:rsidRDefault="002B085A" w:rsidP="002B085A">
            <w:pPr>
              <w:jc w:val="both"/>
              <w:rPr>
                <w:rFonts w:cs="Arial"/>
                <w:sz w:val="20"/>
                <w:szCs w:val="20"/>
              </w:rPr>
            </w:pPr>
            <w:r w:rsidRPr="00297214">
              <w:rPr>
                <w:rFonts w:cs="Arial"/>
                <w:bCs/>
                <w:color w:val="000000"/>
                <w:sz w:val="20"/>
                <w:szCs w:val="20"/>
              </w:rPr>
              <w:t xml:space="preserve">С.2. Інклюзивний здоров’я зберігаючий простір та спосіб життя   </w:t>
            </w:r>
          </w:p>
        </w:tc>
      </w:tr>
      <w:tr w:rsidR="002B085A" w:rsidRPr="009660F7" w:rsidTr="0083221E">
        <w:tc>
          <w:tcPr>
            <w:tcW w:w="2835" w:type="dxa"/>
          </w:tcPr>
          <w:p w:rsidR="002B085A" w:rsidRPr="00D86483" w:rsidRDefault="002B085A" w:rsidP="002B085A">
            <w:pPr>
              <w:rPr>
                <w:rFonts w:cs="Arial"/>
                <w:b/>
                <w:sz w:val="20"/>
                <w:szCs w:val="20"/>
                <w:lang w:eastAsia="it-IT"/>
              </w:rPr>
            </w:pPr>
            <w:r>
              <w:rPr>
                <w:rFonts w:cs="Arial"/>
                <w:b/>
                <w:bCs/>
                <w:sz w:val="20"/>
                <w:szCs w:val="20"/>
              </w:rPr>
              <w:t>Оперативна ціль</w:t>
            </w:r>
            <w:r w:rsidRPr="00D86483">
              <w:rPr>
                <w:rFonts w:cs="Arial"/>
                <w:b/>
                <w:bCs/>
                <w:sz w:val="20"/>
                <w:szCs w:val="20"/>
              </w:rPr>
              <w:t>/</w:t>
            </w:r>
            <w:r w:rsidRPr="00D86483">
              <w:rPr>
                <w:rFonts w:cs="Arial"/>
                <w:b/>
                <w:sz w:val="20"/>
                <w:szCs w:val="20"/>
                <w:lang w:eastAsia="it-IT"/>
              </w:rPr>
              <w:t xml:space="preserve">завдання </w:t>
            </w:r>
            <w:r>
              <w:rPr>
                <w:rFonts w:cs="Arial"/>
                <w:b/>
                <w:sz w:val="20"/>
                <w:szCs w:val="20"/>
                <w:lang w:eastAsia="it-IT"/>
              </w:rPr>
              <w:t xml:space="preserve">Стратегії, якому </w:t>
            </w:r>
            <w:r w:rsidR="00307F72">
              <w:rPr>
                <w:rFonts w:cs="Arial"/>
                <w:b/>
                <w:sz w:val="20"/>
                <w:szCs w:val="20"/>
                <w:lang w:eastAsia="it-IT"/>
              </w:rPr>
              <w:t xml:space="preserve"> </w:t>
            </w:r>
            <w:r>
              <w:rPr>
                <w:rFonts w:cs="Arial"/>
                <w:b/>
                <w:sz w:val="20"/>
                <w:szCs w:val="20"/>
                <w:lang w:eastAsia="it-IT"/>
              </w:rPr>
              <w:t>відповідає проє</w:t>
            </w:r>
            <w:r w:rsidRPr="00D86483">
              <w:rPr>
                <w:rFonts w:cs="Arial"/>
                <w:b/>
                <w:sz w:val="20"/>
                <w:szCs w:val="20"/>
                <w:lang w:eastAsia="it-IT"/>
              </w:rPr>
              <w:t>кт:</w:t>
            </w:r>
          </w:p>
        </w:tc>
        <w:tc>
          <w:tcPr>
            <w:tcW w:w="6663" w:type="dxa"/>
            <w:gridSpan w:val="4"/>
          </w:tcPr>
          <w:p w:rsidR="002B085A" w:rsidRPr="00297214" w:rsidRDefault="002B085A" w:rsidP="002B085A">
            <w:pPr>
              <w:jc w:val="both"/>
              <w:rPr>
                <w:rFonts w:cs="Arial"/>
                <w:sz w:val="20"/>
                <w:szCs w:val="20"/>
              </w:rPr>
            </w:pPr>
            <w:r w:rsidRPr="00297214">
              <w:rPr>
                <w:rFonts w:cs="Arial"/>
                <w:sz w:val="20"/>
                <w:szCs w:val="20"/>
              </w:rPr>
              <w:t xml:space="preserve">С.2.2. Розвиток вторинного рівня </w:t>
            </w:r>
            <w:r>
              <w:rPr>
                <w:rFonts w:cs="Arial"/>
                <w:sz w:val="20"/>
                <w:szCs w:val="20"/>
              </w:rPr>
              <w:t xml:space="preserve">надання </w:t>
            </w:r>
            <w:r w:rsidRPr="00297214">
              <w:rPr>
                <w:rFonts w:cs="Arial"/>
                <w:sz w:val="20"/>
                <w:szCs w:val="20"/>
              </w:rPr>
              <w:t>медичних послуг</w:t>
            </w:r>
          </w:p>
        </w:tc>
      </w:tr>
      <w:tr w:rsidR="002B085A" w:rsidRPr="009660F7" w:rsidTr="0083221E">
        <w:tc>
          <w:tcPr>
            <w:tcW w:w="2835" w:type="dxa"/>
          </w:tcPr>
          <w:p w:rsidR="002B085A" w:rsidRPr="00D86483" w:rsidRDefault="002B085A" w:rsidP="002B085A">
            <w:pPr>
              <w:rPr>
                <w:rFonts w:cs="Arial"/>
                <w:b/>
                <w:bCs/>
                <w:color w:val="000000"/>
                <w:sz w:val="20"/>
                <w:szCs w:val="20"/>
              </w:rPr>
            </w:pPr>
            <w:r>
              <w:rPr>
                <w:rFonts w:cs="Arial"/>
                <w:b/>
                <w:bCs/>
                <w:color w:val="000000"/>
                <w:sz w:val="20"/>
                <w:szCs w:val="20"/>
              </w:rPr>
              <w:lastRenderedPageBreak/>
              <w:t>Назва проє</w:t>
            </w:r>
            <w:r w:rsidRPr="00D86483">
              <w:rPr>
                <w:rFonts w:cs="Arial"/>
                <w:b/>
                <w:bCs/>
                <w:color w:val="000000"/>
                <w:sz w:val="20"/>
                <w:szCs w:val="20"/>
              </w:rPr>
              <w:t>кту:</w:t>
            </w:r>
          </w:p>
        </w:tc>
        <w:tc>
          <w:tcPr>
            <w:tcW w:w="6663" w:type="dxa"/>
            <w:gridSpan w:val="4"/>
          </w:tcPr>
          <w:p w:rsidR="002B085A" w:rsidRPr="00297214" w:rsidRDefault="002B085A" w:rsidP="004A39A7">
            <w:pPr>
              <w:jc w:val="both"/>
              <w:rPr>
                <w:rFonts w:cs="Arial"/>
                <w:b/>
                <w:sz w:val="20"/>
                <w:szCs w:val="20"/>
              </w:rPr>
            </w:pPr>
            <w:r w:rsidRPr="00297214">
              <w:rPr>
                <w:rFonts w:cs="Arial"/>
                <w:b/>
                <w:sz w:val="20"/>
                <w:szCs w:val="20"/>
              </w:rPr>
              <w:t xml:space="preserve">Реконструкція корпусу № 2 Комунального закладу охорони здоров’я «Бахмутської центральної районної лікарні» </w:t>
            </w:r>
            <w:r w:rsidR="004A39A7">
              <w:rPr>
                <w:rFonts w:cs="Arial"/>
                <w:b/>
                <w:sz w:val="20"/>
                <w:szCs w:val="20"/>
              </w:rPr>
              <w:t xml:space="preserve">по </w:t>
            </w:r>
            <w:r w:rsidRPr="00297214">
              <w:rPr>
                <w:rFonts w:cs="Arial"/>
                <w:b/>
                <w:sz w:val="20"/>
                <w:szCs w:val="20"/>
              </w:rPr>
              <w:t xml:space="preserve"> вул. Миру, 10 </w:t>
            </w:r>
          </w:p>
        </w:tc>
      </w:tr>
      <w:tr w:rsidR="002B085A" w:rsidRPr="009660F7" w:rsidTr="0083221E">
        <w:tc>
          <w:tcPr>
            <w:tcW w:w="2835" w:type="dxa"/>
          </w:tcPr>
          <w:p w:rsidR="002B085A" w:rsidRPr="00D86483" w:rsidRDefault="002B085A" w:rsidP="002B085A">
            <w:pPr>
              <w:rPr>
                <w:rFonts w:cs="Arial"/>
                <w:b/>
                <w:bCs/>
                <w:color w:val="000000"/>
                <w:sz w:val="20"/>
                <w:szCs w:val="20"/>
              </w:rPr>
            </w:pPr>
            <w:r>
              <w:rPr>
                <w:rFonts w:cs="Arial"/>
                <w:b/>
                <w:bCs/>
                <w:color w:val="000000"/>
                <w:sz w:val="20"/>
                <w:szCs w:val="20"/>
              </w:rPr>
              <w:t>Цілі проє</w:t>
            </w:r>
            <w:r w:rsidRPr="00D86483">
              <w:rPr>
                <w:rFonts w:cs="Arial"/>
                <w:b/>
                <w:bCs/>
                <w:color w:val="000000"/>
                <w:sz w:val="20"/>
                <w:szCs w:val="20"/>
              </w:rPr>
              <w:t>кту:</w:t>
            </w:r>
          </w:p>
        </w:tc>
        <w:tc>
          <w:tcPr>
            <w:tcW w:w="6663" w:type="dxa"/>
            <w:gridSpan w:val="4"/>
          </w:tcPr>
          <w:p w:rsidR="002B085A" w:rsidRPr="00297214" w:rsidRDefault="002B085A" w:rsidP="00276A84">
            <w:pPr>
              <w:jc w:val="both"/>
              <w:rPr>
                <w:rFonts w:cs="Arial"/>
                <w:sz w:val="20"/>
                <w:szCs w:val="20"/>
              </w:rPr>
            </w:pPr>
            <w:r w:rsidRPr="00297214">
              <w:rPr>
                <w:rFonts w:cs="Arial"/>
                <w:sz w:val="20"/>
                <w:szCs w:val="20"/>
              </w:rPr>
              <w:t xml:space="preserve">Забезпечення мешканців Бахмутської </w:t>
            </w:r>
            <w:r w:rsidR="00276A84">
              <w:rPr>
                <w:rFonts w:cs="Arial"/>
                <w:sz w:val="20"/>
                <w:szCs w:val="20"/>
              </w:rPr>
              <w:t xml:space="preserve">міської </w:t>
            </w:r>
            <w:r w:rsidRPr="00297214">
              <w:rPr>
                <w:rFonts w:cs="Arial"/>
                <w:sz w:val="20"/>
                <w:szCs w:val="20"/>
              </w:rPr>
              <w:t>ОТГ, Соледарської, Сіверської, Званівської ОТГ та Бахмутського району сучасною медичною допомогою при лікуванні неврологічних, гінекологічних, кардіологічних, онкологічних захворювань, створення комфортних умов перебування під час лікування, заміна морально застарілого медичного обладнання новим, підвищення енергоефективності будівлі шляхом викорис</w:t>
            </w:r>
            <w:r w:rsidR="00276A84">
              <w:rPr>
                <w:rFonts w:cs="Arial"/>
                <w:sz w:val="20"/>
                <w:szCs w:val="20"/>
              </w:rPr>
              <w:t>тання новітніх технологій в проє</w:t>
            </w:r>
            <w:r w:rsidRPr="00297214">
              <w:rPr>
                <w:rFonts w:cs="Arial"/>
                <w:sz w:val="20"/>
                <w:szCs w:val="20"/>
              </w:rPr>
              <w:t xml:space="preserve">ктуванні та будівництві, підвищення статусності Бахмутської </w:t>
            </w:r>
            <w:r w:rsidR="00276A84">
              <w:rPr>
                <w:rFonts w:cs="Arial"/>
                <w:sz w:val="20"/>
                <w:szCs w:val="20"/>
              </w:rPr>
              <w:t xml:space="preserve">міської </w:t>
            </w:r>
            <w:r w:rsidRPr="00297214">
              <w:rPr>
                <w:rFonts w:cs="Arial"/>
                <w:sz w:val="20"/>
                <w:szCs w:val="20"/>
              </w:rPr>
              <w:t>ОТГ.</w:t>
            </w:r>
          </w:p>
        </w:tc>
      </w:tr>
      <w:tr w:rsidR="002B085A" w:rsidRPr="009660F7" w:rsidTr="0083221E">
        <w:tc>
          <w:tcPr>
            <w:tcW w:w="2835" w:type="dxa"/>
          </w:tcPr>
          <w:p w:rsidR="002B085A" w:rsidRPr="00D86483" w:rsidRDefault="002B085A" w:rsidP="002B085A">
            <w:pPr>
              <w:autoSpaceDE w:val="0"/>
              <w:autoSpaceDN w:val="0"/>
              <w:adjustRightInd w:val="0"/>
              <w:rPr>
                <w:rFonts w:cs="Arial"/>
                <w:b/>
                <w:color w:val="000000"/>
                <w:sz w:val="20"/>
                <w:szCs w:val="20"/>
              </w:rPr>
            </w:pPr>
            <w:r>
              <w:rPr>
                <w:rFonts w:cs="Arial"/>
                <w:b/>
                <w:color w:val="000000"/>
                <w:sz w:val="20"/>
                <w:szCs w:val="20"/>
              </w:rPr>
              <w:t>Територія впливу проє</w:t>
            </w:r>
            <w:r w:rsidRPr="00D86483">
              <w:rPr>
                <w:rFonts w:cs="Arial"/>
                <w:b/>
                <w:color w:val="000000"/>
                <w:sz w:val="20"/>
                <w:szCs w:val="20"/>
              </w:rPr>
              <w:t>кту:</w:t>
            </w:r>
          </w:p>
        </w:tc>
        <w:tc>
          <w:tcPr>
            <w:tcW w:w="6663" w:type="dxa"/>
            <w:gridSpan w:val="4"/>
          </w:tcPr>
          <w:p w:rsidR="002B085A" w:rsidRPr="00297214" w:rsidRDefault="002B085A" w:rsidP="00276A84">
            <w:pPr>
              <w:jc w:val="both"/>
              <w:rPr>
                <w:rFonts w:cs="Arial"/>
                <w:sz w:val="20"/>
                <w:szCs w:val="20"/>
              </w:rPr>
            </w:pPr>
            <w:r w:rsidRPr="00297214">
              <w:rPr>
                <w:rFonts w:cs="Arial"/>
                <w:sz w:val="20"/>
                <w:szCs w:val="20"/>
              </w:rPr>
              <w:t xml:space="preserve">Бахмутська </w:t>
            </w:r>
            <w:r w:rsidR="009021EB">
              <w:rPr>
                <w:rFonts w:cs="Arial"/>
                <w:sz w:val="20"/>
                <w:szCs w:val="20"/>
              </w:rPr>
              <w:t xml:space="preserve">міська </w:t>
            </w:r>
            <w:r w:rsidR="00276A84">
              <w:rPr>
                <w:rFonts w:cs="Arial"/>
                <w:sz w:val="20"/>
                <w:szCs w:val="20"/>
              </w:rPr>
              <w:t>ОТГ, Соледарська</w:t>
            </w:r>
            <w:r w:rsidRPr="00297214">
              <w:rPr>
                <w:rFonts w:cs="Arial"/>
                <w:sz w:val="20"/>
                <w:szCs w:val="20"/>
              </w:rPr>
              <w:t>,</w:t>
            </w:r>
            <w:r w:rsidR="00276A84">
              <w:rPr>
                <w:rFonts w:cs="Arial"/>
                <w:sz w:val="20"/>
                <w:szCs w:val="20"/>
              </w:rPr>
              <w:t xml:space="preserve"> </w:t>
            </w:r>
            <w:r w:rsidRPr="00297214">
              <w:rPr>
                <w:rFonts w:cs="Arial"/>
                <w:sz w:val="20"/>
                <w:szCs w:val="20"/>
              </w:rPr>
              <w:t>Сіверська, Званівська ОТГ та Бахмутській район</w:t>
            </w:r>
          </w:p>
        </w:tc>
      </w:tr>
      <w:tr w:rsidR="002B085A" w:rsidRPr="009660F7" w:rsidTr="0083221E">
        <w:tc>
          <w:tcPr>
            <w:tcW w:w="2835" w:type="dxa"/>
          </w:tcPr>
          <w:p w:rsidR="002B085A" w:rsidRPr="00D86483" w:rsidRDefault="002B085A" w:rsidP="002B085A">
            <w:pPr>
              <w:autoSpaceDE w:val="0"/>
              <w:autoSpaceDN w:val="0"/>
              <w:adjustRightInd w:val="0"/>
              <w:rPr>
                <w:rFonts w:cs="Arial"/>
                <w:b/>
                <w:color w:val="000000"/>
                <w:sz w:val="20"/>
                <w:szCs w:val="20"/>
              </w:rPr>
            </w:pPr>
            <w:r w:rsidRPr="00D86483">
              <w:rPr>
                <w:rFonts w:cs="Arial"/>
                <w:b/>
                <w:color w:val="000000"/>
                <w:sz w:val="20"/>
                <w:szCs w:val="20"/>
              </w:rPr>
              <w:t>Орієнтовна кількість отримувачів вигод</w:t>
            </w:r>
          </w:p>
        </w:tc>
        <w:tc>
          <w:tcPr>
            <w:tcW w:w="6663" w:type="dxa"/>
            <w:gridSpan w:val="4"/>
          </w:tcPr>
          <w:p w:rsidR="002B085A" w:rsidRPr="00297214" w:rsidRDefault="00276A84" w:rsidP="002B085A">
            <w:pPr>
              <w:jc w:val="both"/>
              <w:rPr>
                <w:rFonts w:cs="Arial"/>
                <w:sz w:val="20"/>
                <w:szCs w:val="20"/>
              </w:rPr>
            </w:pPr>
            <w:r>
              <w:rPr>
                <w:rFonts w:cs="Arial"/>
                <w:sz w:val="20"/>
                <w:szCs w:val="20"/>
              </w:rPr>
              <w:t xml:space="preserve">Близько </w:t>
            </w:r>
            <w:r w:rsidR="00180B80">
              <w:rPr>
                <w:rFonts w:cs="Arial"/>
                <w:sz w:val="20"/>
                <w:szCs w:val="20"/>
              </w:rPr>
              <w:t>184 000 осіб</w:t>
            </w:r>
          </w:p>
        </w:tc>
      </w:tr>
      <w:tr w:rsidR="002B085A" w:rsidRPr="009660F7" w:rsidTr="0083221E">
        <w:tc>
          <w:tcPr>
            <w:tcW w:w="2835" w:type="dxa"/>
          </w:tcPr>
          <w:p w:rsidR="002B085A" w:rsidRPr="00D86483" w:rsidRDefault="002B085A" w:rsidP="002B085A">
            <w:pPr>
              <w:rPr>
                <w:rFonts w:cs="Arial"/>
                <w:b/>
                <w:bCs/>
                <w:color w:val="000000"/>
                <w:sz w:val="20"/>
                <w:szCs w:val="20"/>
              </w:rPr>
            </w:pPr>
            <w:r>
              <w:rPr>
                <w:rFonts w:cs="Arial"/>
                <w:b/>
                <w:bCs/>
                <w:color w:val="000000"/>
                <w:sz w:val="20"/>
                <w:szCs w:val="20"/>
              </w:rPr>
              <w:t>Стислий опис проє</w:t>
            </w:r>
            <w:r w:rsidRPr="00D86483">
              <w:rPr>
                <w:rFonts w:cs="Arial"/>
                <w:b/>
                <w:bCs/>
                <w:color w:val="000000"/>
                <w:sz w:val="20"/>
                <w:szCs w:val="20"/>
              </w:rPr>
              <w:t>кту:</w:t>
            </w:r>
          </w:p>
        </w:tc>
        <w:tc>
          <w:tcPr>
            <w:tcW w:w="6663" w:type="dxa"/>
            <w:gridSpan w:val="4"/>
          </w:tcPr>
          <w:p w:rsidR="002B085A" w:rsidRPr="00297214" w:rsidRDefault="002B085A" w:rsidP="00042D65">
            <w:pPr>
              <w:jc w:val="both"/>
              <w:rPr>
                <w:rFonts w:cs="Arial"/>
                <w:sz w:val="20"/>
                <w:szCs w:val="20"/>
              </w:rPr>
            </w:pPr>
            <w:r w:rsidRPr="00297214">
              <w:rPr>
                <w:rFonts w:cs="Arial"/>
                <w:sz w:val="20"/>
                <w:szCs w:val="20"/>
              </w:rPr>
              <w:t>Реконструкція корпусу № 2 Комунального закладу охорони здоров’я “Бахмутськ</w:t>
            </w:r>
            <w:r w:rsidR="00042D65">
              <w:rPr>
                <w:rFonts w:cs="Arial"/>
                <w:sz w:val="20"/>
                <w:szCs w:val="20"/>
              </w:rPr>
              <w:t>ої центральної районної лікарні</w:t>
            </w:r>
            <w:r w:rsidRPr="00297214">
              <w:rPr>
                <w:rFonts w:cs="Arial"/>
                <w:sz w:val="20"/>
                <w:szCs w:val="20"/>
              </w:rPr>
              <w:t xml:space="preserve">” </w:t>
            </w:r>
            <w:r w:rsidR="00042D65">
              <w:rPr>
                <w:rFonts w:cs="Arial"/>
                <w:sz w:val="20"/>
                <w:szCs w:val="20"/>
              </w:rPr>
              <w:t xml:space="preserve">по вул. Миру, </w:t>
            </w:r>
            <w:r w:rsidRPr="00297214">
              <w:rPr>
                <w:rFonts w:cs="Arial"/>
                <w:sz w:val="20"/>
                <w:szCs w:val="20"/>
              </w:rPr>
              <w:t>10 дозволить зменшити ризики та час надання вторинної спеціалізованої медичної допомоги мешканцям територіальної громади у разі виникнення захворювання, створити їм комфортні умови перебування,  зменшити ймовірність виникнення ускладнень,  зменшити високі витрати на енергію у муніципальному секторі завдяки використанню новітніх будівельних технологій та матеріалів</w:t>
            </w:r>
          </w:p>
        </w:tc>
      </w:tr>
      <w:tr w:rsidR="002B085A" w:rsidRPr="009660F7" w:rsidTr="0083221E">
        <w:tc>
          <w:tcPr>
            <w:tcW w:w="2835" w:type="dxa"/>
          </w:tcPr>
          <w:p w:rsidR="002B085A" w:rsidRPr="00D86483" w:rsidRDefault="002B085A" w:rsidP="002B085A">
            <w:pPr>
              <w:rPr>
                <w:rFonts w:cs="Arial"/>
                <w:b/>
                <w:bCs/>
                <w:color w:val="000000"/>
                <w:sz w:val="20"/>
                <w:szCs w:val="20"/>
              </w:rPr>
            </w:pPr>
            <w:r w:rsidRPr="00D86483">
              <w:rPr>
                <w:rFonts w:cs="Arial"/>
                <w:b/>
                <w:bCs/>
                <w:color w:val="000000"/>
                <w:sz w:val="20"/>
                <w:szCs w:val="20"/>
              </w:rPr>
              <w:t>Очікувані результати:</w:t>
            </w:r>
          </w:p>
        </w:tc>
        <w:tc>
          <w:tcPr>
            <w:tcW w:w="6663" w:type="dxa"/>
            <w:gridSpan w:val="4"/>
          </w:tcPr>
          <w:p w:rsidR="002B085A" w:rsidRPr="00297214" w:rsidRDefault="002B085A" w:rsidP="004B475A">
            <w:pPr>
              <w:pStyle w:val="af6"/>
              <w:numPr>
                <w:ilvl w:val="0"/>
                <w:numId w:val="22"/>
              </w:numPr>
              <w:tabs>
                <w:tab w:val="left" w:pos="208"/>
              </w:tabs>
              <w:suppressAutoHyphens w:val="0"/>
              <w:spacing w:after="0" w:line="240" w:lineRule="auto"/>
              <w:ind w:left="0" w:firstLine="0"/>
              <w:contextualSpacing/>
              <w:jc w:val="both"/>
              <w:rPr>
                <w:rFonts w:ascii="Arial" w:hAnsi="Arial" w:cs="Arial"/>
                <w:sz w:val="20"/>
                <w:szCs w:val="20"/>
              </w:rPr>
            </w:pPr>
            <w:r w:rsidRPr="00297214">
              <w:rPr>
                <w:rFonts w:ascii="Arial" w:hAnsi="Arial" w:cs="Arial"/>
                <w:sz w:val="20"/>
                <w:szCs w:val="20"/>
              </w:rPr>
              <w:t xml:space="preserve">Очікуване зниження використання матеріальних ресурсів під час лікування мешканців Бахмутської </w:t>
            </w:r>
            <w:r w:rsidR="00042D65">
              <w:rPr>
                <w:rFonts w:ascii="Arial" w:hAnsi="Arial" w:cs="Arial"/>
                <w:sz w:val="20"/>
                <w:szCs w:val="20"/>
              </w:rPr>
              <w:t>міської ОТГ, Соледарської</w:t>
            </w:r>
            <w:r w:rsidRPr="00297214">
              <w:rPr>
                <w:rFonts w:ascii="Arial" w:hAnsi="Arial" w:cs="Arial"/>
                <w:sz w:val="20"/>
                <w:szCs w:val="20"/>
              </w:rPr>
              <w:t>, Сіверської, Званівської ОТГ та Бахмутського району</w:t>
            </w:r>
            <w:r w:rsidR="00042D65">
              <w:rPr>
                <w:rFonts w:ascii="Arial" w:hAnsi="Arial" w:cs="Arial"/>
                <w:sz w:val="20"/>
                <w:szCs w:val="20"/>
              </w:rPr>
              <w:t>.</w:t>
            </w:r>
          </w:p>
          <w:p w:rsidR="002B085A" w:rsidRPr="00297214" w:rsidRDefault="002B085A" w:rsidP="004B475A">
            <w:pPr>
              <w:pStyle w:val="af6"/>
              <w:numPr>
                <w:ilvl w:val="0"/>
                <w:numId w:val="22"/>
              </w:numPr>
              <w:tabs>
                <w:tab w:val="left" w:pos="208"/>
              </w:tabs>
              <w:suppressAutoHyphens w:val="0"/>
              <w:spacing w:after="0" w:line="240" w:lineRule="auto"/>
              <w:ind w:left="0" w:firstLine="0"/>
              <w:contextualSpacing/>
              <w:jc w:val="both"/>
              <w:rPr>
                <w:rFonts w:ascii="Arial" w:hAnsi="Arial" w:cs="Arial"/>
                <w:sz w:val="20"/>
                <w:szCs w:val="20"/>
              </w:rPr>
            </w:pPr>
            <w:r w:rsidRPr="00297214">
              <w:rPr>
                <w:rFonts w:ascii="Arial" w:hAnsi="Arial" w:cs="Arial"/>
                <w:sz w:val="20"/>
                <w:szCs w:val="20"/>
              </w:rPr>
              <w:t>Надання комфортних умов перебування під час знаходження на стаціонарному лікуванні</w:t>
            </w:r>
            <w:r w:rsidR="00042D65">
              <w:rPr>
                <w:rFonts w:ascii="Arial" w:hAnsi="Arial" w:cs="Arial"/>
                <w:sz w:val="20"/>
                <w:szCs w:val="20"/>
              </w:rPr>
              <w:t>.</w:t>
            </w:r>
          </w:p>
          <w:p w:rsidR="002B085A" w:rsidRPr="00297214" w:rsidRDefault="002B085A" w:rsidP="004B475A">
            <w:pPr>
              <w:pStyle w:val="af6"/>
              <w:numPr>
                <w:ilvl w:val="0"/>
                <w:numId w:val="22"/>
              </w:numPr>
              <w:tabs>
                <w:tab w:val="left" w:pos="208"/>
              </w:tabs>
              <w:suppressAutoHyphens w:val="0"/>
              <w:spacing w:after="0" w:line="240" w:lineRule="auto"/>
              <w:ind w:left="0" w:firstLine="0"/>
              <w:contextualSpacing/>
              <w:jc w:val="both"/>
              <w:rPr>
                <w:rFonts w:ascii="Arial" w:hAnsi="Arial" w:cs="Arial"/>
                <w:sz w:val="20"/>
                <w:szCs w:val="20"/>
              </w:rPr>
            </w:pPr>
            <w:r w:rsidRPr="00297214">
              <w:rPr>
                <w:rFonts w:ascii="Arial" w:hAnsi="Arial" w:cs="Arial"/>
                <w:sz w:val="20"/>
                <w:szCs w:val="20"/>
              </w:rPr>
              <w:t>Використання сучасних методів діагностики та лікування неврологічної, гінекологічної, кардіологічної та онкологічної  патології</w:t>
            </w:r>
          </w:p>
          <w:p w:rsidR="002B085A" w:rsidRPr="00297214" w:rsidRDefault="002B085A" w:rsidP="004B475A">
            <w:pPr>
              <w:pStyle w:val="af6"/>
              <w:numPr>
                <w:ilvl w:val="0"/>
                <w:numId w:val="22"/>
              </w:numPr>
              <w:tabs>
                <w:tab w:val="left" w:pos="208"/>
              </w:tabs>
              <w:suppressAutoHyphens w:val="0"/>
              <w:spacing w:after="0" w:line="240" w:lineRule="auto"/>
              <w:ind w:left="0" w:firstLine="0"/>
              <w:contextualSpacing/>
              <w:jc w:val="both"/>
              <w:rPr>
                <w:rFonts w:ascii="Arial" w:hAnsi="Arial" w:cs="Arial"/>
                <w:sz w:val="20"/>
                <w:szCs w:val="20"/>
              </w:rPr>
            </w:pPr>
            <w:r w:rsidRPr="00297214">
              <w:rPr>
                <w:rFonts w:ascii="Arial" w:hAnsi="Arial" w:cs="Arial"/>
                <w:sz w:val="20"/>
                <w:szCs w:val="20"/>
              </w:rPr>
              <w:t>Створення комфортних умов для праці медичному персоналу відділень</w:t>
            </w:r>
            <w:r w:rsidR="00042D65">
              <w:rPr>
                <w:rFonts w:ascii="Arial" w:hAnsi="Arial" w:cs="Arial"/>
                <w:sz w:val="20"/>
                <w:szCs w:val="20"/>
              </w:rPr>
              <w:t>.</w:t>
            </w:r>
          </w:p>
          <w:p w:rsidR="002B085A" w:rsidRPr="00297214" w:rsidRDefault="002B085A" w:rsidP="004B475A">
            <w:pPr>
              <w:pStyle w:val="af6"/>
              <w:numPr>
                <w:ilvl w:val="0"/>
                <w:numId w:val="22"/>
              </w:numPr>
              <w:tabs>
                <w:tab w:val="left" w:pos="208"/>
              </w:tabs>
              <w:suppressAutoHyphens w:val="0"/>
              <w:spacing w:after="0" w:line="240" w:lineRule="auto"/>
              <w:ind w:left="0" w:firstLine="0"/>
              <w:contextualSpacing/>
              <w:jc w:val="both"/>
              <w:rPr>
                <w:rFonts w:ascii="Arial" w:hAnsi="Arial" w:cs="Arial"/>
                <w:sz w:val="20"/>
                <w:szCs w:val="20"/>
              </w:rPr>
            </w:pPr>
            <w:r w:rsidRPr="00297214">
              <w:rPr>
                <w:rFonts w:ascii="Arial" w:hAnsi="Arial" w:cs="Arial"/>
                <w:sz w:val="20"/>
                <w:szCs w:val="20"/>
              </w:rPr>
              <w:t>Зменшення витрат державного бюджету на фінансування випадків тимчасової непрацездатності за рахунок зменшення перебування хворого на стаціонарному ліжку</w:t>
            </w:r>
            <w:r w:rsidR="00042D65">
              <w:rPr>
                <w:rFonts w:ascii="Arial" w:hAnsi="Arial" w:cs="Arial"/>
                <w:sz w:val="20"/>
                <w:szCs w:val="20"/>
              </w:rPr>
              <w:t>.</w:t>
            </w:r>
          </w:p>
          <w:p w:rsidR="002B085A" w:rsidRPr="00297214" w:rsidRDefault="002B085A" w:rsidP="004B475A">
            <w:pPr>
              <w:pStyle w:val="af6"/>
              <w:numPr>
                <w:ilvl w:val="0"/>
                <w:numId w:val="22"/>
              </w:numPr>
              <w:tabs>
                <w:tab w:val="left" w:pos="208"/>
              </w:tabs>
              <w:suppressAutoHyphens w:val="0"/>
              <w:spacing w:after="0" w:line="240" w:lineRule="auto"/>
              <w:ind w:left="0" w:firstLine="0"/>
              <w:contextualSpacing/>
              <w:jc w:val="both"/>
              <w:rPr>
                <w:rFonts w:ascii="Arial" w:hAnsi="Arial" w:cs="Arial"/>
                <w:sz w:val="20"/>
                <w:szCs w:val="20"/>
              </w:rPr>
            </w:pPr>
            <w:r w:rsidRPr="00297214">
              <w:rPr>
                <w:rFonts w:ascii="Arial" w:hAnsi="Arial" w:cs="Arial"/>
                <w:sz w:val="20"/>
                <w:szCs w:val="20"/>
              </w:rPr>
              <w:t>Зменшення високих витрат на енергію у муніципальному секторі завдяки використанню новітніх енергозберігаючих будівельних технологій.</w:t>
            </w:r>
          </w:p>
        </w:tc>
      </w:tr>
      <w:tr w:rsidR="002B085A" w:rsidRPr="009660F7" w:rsidTr="0083221E">
        <w:tc>
          <w:tcPr>
            <w:tcW w:w="2835" w:type="dxa"/>
          </w:tcPr>
          <w:p w:rsidR="002B085A" w:rsidRPr="00D86483" w:rsidRDefault="002B085A" w:rsidP="002B085A">
            <w:pPr>
              <w:rPr>
                <w:rFonts w:cs="Arial"/>
                <w:b/>
                <w:bCs/>
                <w:color w:val="000000"/>
                <w:sz w:val="20"/>
                <w:szCs w:val="20"/>
              </w:rPr>
            </w:pPr>
            <w:r>
              <w:rPr>
                <w:rFonts w:cs="Arial"/>
                <w:b/>
                <w:bCs/>
                <w:color w:val="000000"/>
                <w:sz w:val="20"/>
                <w:szCs w:val="20"/>
              </w:rPr>
              <w:t>Показники (індикатори)</w:t>
            </w:r>
          </w:p>
        </w:tc>
        <w:tc>
          <w:tcPr>
            <w:tcW w:w="6663" w:type="dxa"/>
            <w:gridSpan w:val="4"/>
          </w:tcPr>
          <w:p w:rsidR="002B085A" w:rsidRPr="00297214" w:rsidRDefault="00C32148" w:rsidP="002B085A">
            <w:pPr>
              <w:pStyle w:val="af6"/>
              <w:spacing w:after="0" w:line="240" w:lineRule="auto"/>
              <w:jc w:val="both"/>
              <w:rPr>
                <w:rFonts w:ascii="Arial" w:hAnsi="Arial" w:cs="Arial"/>
                <w:sz w:val="20"/>
                <w:szCs w:val="20"/>
              </w:rPr>
            </w:pPr>
            <w:r>
              <w:rPr>
                <w:rFonts w:ascii="Arial" w:hAnsi="Arial" w:cs="Arial"/>
                <w:sz w:val="20"/>
                <w:szCs w:val="20"/>
              </w:rPr>
              <w:t>Рівень задоволеності пацієнтів</w:t>
            </w:r>
            <w:r w:rsidR="002B085A" w:rsidRPr="00297214">
              <w:rPr>
                <w:rFonts w:ascii="Arial" w:hAnsi="Arial" w:cs="Arial"/>
                <w:sz w:val="20"/>
                <w:szCs w:val="20"/>
              </w:rPr>
              <w:t xml:space="preserve"> послугами вторинної ланки медицини</w:t>
            </w:r>
          </w:p>
        </w:tc>
      </w:tr>
      <w:tr w:rsidR="002B085A" w:rsidRPr="009660F7" w:rsidTr="0083221E">
        <w:tc>
          <w:tcPr>
            <w:tcW w:w="2835" w:type="dxa"/>
          </w:tcPr>
          <w:p w:rsidR="002B085A" w:rsidRPr="00D86483" w:rsidRDefault="002B085A" w:rsidP="002B085A">
            <w:pPr>
              <w:rPr>
                <w:rFonts w:cs="Arial"/>
                <w:b/>
                <w:bCs/>
                <w:color w:val="000000"/>
                <w:sz w:val="20"/>
                <w:szCs w:val="20"/>
              </w:rPr>
            </w:pPr>
            <w:r>
              <w:rPr>
                <w:rFonts w:cs="Arial"/>
                <w:b/>
                <w:bCs/>
                <w:color w:val="000000"/>
                <w:sz w:val="20"/>
                <w:szCs w:val="20"/>
              </w:rPr>
              <w:t>Ключові заходи проє</w:t>
            </w:r>
            <w:r w:rsidRPr="00D86483">
              <w:rPr>
                <w:rFonts w:cs="Arial"/>
                <w:b/>
                <w:bCs/>
                <w:color w:val="000000"/>
                <w:sz w:val="20"/>
                <w:szCs w:val="20"/>
              </w:rPr>
              <w:t>кту:</w:t>
            </w:r>
          </w:p>
        </w:tc>
        <w:tc>
          <w:tcPr>
            <w:tcW w:w="6663" w:type="dxa"/>
            <w:gridSpan w:val="4"/>
          </w:tcPr>
          <w:p w:rsidR="002B085A" w:rsidRPr="00297214" w:rsidRDefault="00307F72" w:rsidP="004B475A">
            <w:pPr>
              <w:pStyle w:val="af6"/>
              <w:numPr>
                <w:ilvl w:val="0"/>
                <w:numId w:val="23"/>
              </w:numPr>
              <w:tabs>
                <w:tab w:val="left" w:pos="208"/>
              </w:tabs>
              <w:suppressAutoHyphens w:val="0"/>
              <w:spacing w:after="0" w:line="240" w:lineRule="auto"/>
              <w:ind w:left="67" w:hanging="33"/>
              <w:contextualSpacing/>
              <w:jc w:val="both"/>
              <w:rPr>
                <w:rFonts w:ascii="Arial" w:hAnsi="Arial" w:cs="Arial"/>
                <w:sz w:val="20"/>
                <w:szCs w:val="20"/>
              </w:rPr>
            </w:pPr>
            <w:r>
              <w:rPr>
                <w:rFonts w:ascii="Arial" w:hAnsi="Arial" w:cs="Arial"/>
                <w:sz w:val="20"/>
                <w:szCs w:val="20"/>
              </w:rPr>
              <w:t xml:space="preserve"> </w:t>
            </w:r>
            <w:r w:rsidR="002B085A" w:rsidRPr="00297214">
              <w:rPr>
                <w:rFonts w:ascii="Arial" w:hAnsi="Arial" w:cs="Arial"/>
                <w:sz w:val="20"/>
                <w:szCs w:val="20"/>
              </w:rPr>
              <w:t>Визначено генерального підрядника реконструкції -</w:t>
            </w:r>
            <w:r w:rsidR="003876D0">
              <w:rPr>
                <w:rFonts w:ascii="Arial" w:hAnsi="Arial" w:cs="Arial"/>
                <w:sz w:val="20"/>
                <w:szCs w:val="20"/>
              </w:rPr>
              <w:t xml:space="preserve"> </w:t>
            </w:r>
            <w:r w:rsidR="002B085A" w:rsidRPr="00297214">
              <w:rPr>
                <w:rFonts w:ascii="Arial" w:hAnsi="Arial" w:cs="Arial"/>
                <w:color w:val="454545"/>
                <w:sz w:val="20"/>
                <w:szCs w:val="20"/>
              </w:rPr>
              <w:t xml:space="preserve">ТОВ </w:t>
            </w:r>
            <w:r>
              <w:rPr>
                <w:rFonts w:ascii="Arial" w:hAnsi="Arial" w:cs="Arial"/>
                <w:color w:val="454545"/>
                <w:sz w:val="20"/>
                <w:szCs w:val="20"/>
              </w:rPr>
              <w:t>«</w:t>
            </w:r>
            <w:r w:rsidR="002B085A" w:rsidRPr="00297214">
              <w:rPr>
                <w:rFonts w:ascii="Arial" w:hAnsi="Arial" w:cs="Arial"/>
                <w:color w:val="454545"/>
                <w:sz w:val="20"/>
                <w:szCs w:val="20"/>
              </w:rPr>
              <w:t>МІСЬКЕ БУДІВНИЦТВО</w:t>
            </w:r>
            <w:r>
              <w:rPr>
                <w:rFonts w:ascii="Arial" w:hAnsi="Arial" w:cs="Arial"/>
                <w:color w:val="454545"/>
                <w:sz w:val="20"/>
                <w:szCs w:val="20"/>
              </w:rPr>
              <w:t>»</w:t>
            </w:r>
            <w:r w:rsidR="003876D0">
              <w:rPr>
                <w:rFonts w:ascii="Arial" w:hAnsi="Arial" w:cs="Arial"/>
                <w:color w:val="454545"/>
                <w:sz w:val="20"/>
                <w:szCs w:val="20"/>
              </w:rPr>
              <w:t>.</w:t>
            </w:r>
            <w:r w:rsidR="002B085A" w:rsidRPr="00297214">
              <w:rPr>
                <w:rFonts w:ascii="Arial" w:hAnsi="Arial" w:cs="Arial"/>
                <w:color w:val="454545"/>
                <w:sz w:val="20"/>
                <w:szCs w:val="20"/>
              </w:rPr>
              <w:t xml:space="preserve"> </w:t>
            </w:r>
          </w:p>
          <w:p w:rsidR="002B085A" w:rsidRPr="00297214" w:rsidRDefault="00307F72" w:rsidP="004B475A">
            <w:pPr>
              <w:pStyle w:val="af6"/>
              <w:numPr>
                <w:ilvl w:val="0"/>
                <w:numId w:val="23"/>
              </w:numPr>
              <w:tabs>
                <w:tab w:val="left" w:pos="208"/>
              </w:tabs>
              <w:suppressAutoHyphens w:val="0"/>
              <w:spacing w:after="0" w:line="240" w:lineRule="auto"/>
              <w:ind w:left="67" w:hanging="33"/>
              <w:contextualSpacing/>
              <w:jc w:val="both"/>
              <w:rPr>
                <w:rFonts w:ascii="Arial" w:hAnsi="Arial" w:cs="Arial"/>
                <w:sz w:val="20"/>
                <w:szCs w:val="20"/>
              </w:rPr>
            </w:pPr>
            <w:r>
              <w:rPr>
                <w:rFonts w:ascii="Arial" w:hAnsi="Arial" w:cs="Arial"/>
                <w:sz w:val="20"/>
                <w:szCs w:val="20"/>
              </w:rPr>
              <w:t xml:space="preserve"> </w:t>
            </w:r>
            <w:r w:rsidR="002B085A" w:rsidRPr="00297214">
              <w:rPr>
                <w:rFonts w:ascii="Arial" w:hAnsi="Arial" w:cs="Arial"/>
                <w:sz w:val="20"/>
                <w:szCs w:val="20"/>
              </w:rPr>
              <w:t>Реконструкція корпусу № 2</w:t>
            </w:r>
            <w:r w:rsidR="003876D0">
              <w:rPr>
                <w:rFonts w:ascii="Arial" w:hAnsi="Arial" w:cs="Arial"/>
                <w:sz w:val="20"/>
                <w:szCs w:val="20"/>
              </w:rPr>
              <w:t>.</w:t>
            </w:r>
          </w:p>
          <w:p w:rsidR="002B085A" w:rsidRPr="00297214" w:rsidRDefault="00307F72" w:rsidP="004B475A">
            <w:pPr>
              <w:pStyle w:val="af6"/>
              <w:numPr>
                <w:ilvl w:val="0"/>
                <w:numId w:val="23"/>
              </w:numPr>
              <w:tabs>
                <w:tab w:val="left" w:pos="208"/>
              </w:tabs>
              <w:suppressAutoHyphens w:val="0"/>
              <w:spacing w:after="0" w:line="240" w:lineRule="auto"/>
              <w:ind w:left="67" w:hanging="33"/>
              <w:contextualSpacing/>
              <w:jc w:val="both"/>
              <w:rPr>
                <w:rFonts w:ascii="Arial" w:hAnsi="Arial" w:cs="Arial"/>
                <w:sz w:val="20"/>
                <w:szCs w:val="20"/>
              </w:rPr>
            </w:pPr>
            <w:r>
              <w:rPr>
                <w:rFonts w:ascii="Arial" w:hAnsi="Arial" w:cs="Arial"/>
                <w:sz w:val="20"/>
                <w:szCs w:val="20"/>
              </w:rPr>
              <w:t xml:space="preserve"> </w:t>
            </w:r>
            <w:r w:rsidR="002B085A" w:rsidRPr="00297214">
              <w:rPr>
                <w:rFonts w:ascii="Arial" w:hAnsi="Arial" w:cs="Arial"/>
                <w:sz w:val="20"/>
                <w:szCs w:val="20"/>
              </w:rPr>
              <w:t>Придбання сучасного медичного обладнання та інвентарю</w:t>
            </w:r>
            <w:r w:rsidR="003876D0">
              <w:rPr>
                <w:rFonts w:ascii="Arial" w:hAnsi="Arial" w:cs="Arial"/>
                <w:sz w:val="20"/>
                <w:szCs w:val="20"/>
              </w:rPr>
              <w:t>.</w:t>
            </w:r>
          </w:p>
          <w:p w:rsidR="002B085A" w:rsidRPr="00297214" w:rsidRDefault="00307F72" w:rsidP="004B475A">
            <w:pPr>
              <w:pStyle w:val="af6"/>
              <w:numPr>
                <w:ilvl w:val="0"/>
                <w:numId w:val="23"/>
              </w:numPr>
              <w:tabs>
                <w:tab w:val="left" w:pos="208"/>
              </w:tabs>
              <w:suppressAutoHyphens w:val="0"/>
              <w:spacing w:after="0" w:line="240" w:lineRule="auto"/>
              <w:ind w:left="67" w:hanging="33"/>
              <w:contextualSpacing/>
              <w:jc w:val="both"/>
              <w:rPr>
                <w:rFonts w:ascii="Arial" w:hAnsi="Arial" w:cs="Arial"/>
                <w:sz w:val="20"/>
                <w:szCs w:val="20"/>
              </w:rPr>
            </w:pPr>
            <w:r>
              <w:rPr>
                <w:rFonts w:ascii="Arial" w:hAnsi="Arial" w:cs="Arial"/>
                <w:sz w:val="20"/>
                <w:szCs w:val="20"/>
              </w:rPr>
              <w:t xml:space="preserve"> </w:t>
            </w:r>
            <w:r w:rsidR="002B085A" w:rsidRPr="00297214">
              <w:rPr>
                <w:rFonts w:ascii="Arial" w:hAnsi="Arial" w:cs="Arial"/>
                <w:sz w:val="20"/>
                <w:szCs w:val="20"/>
              </w:rPr>
              <w:t>Введення корпусу № 2 в експлуатацію</w:t>
            </w:r>
            <w:r w:rsidR="003876D0">
              <w:rPr>
                <w:rFonts w:ascii="Arial" w:hAnsi="Arial" w:cs="Arial"/>
                <w:sz w:val="20"/>
                <w:szCs w:val="20"/>
              </w:rPr>
              <w:t>.</w:t>
            </w:r>
          </w:p>
        </w:tc>
      </w:tr>
      <w:tr w:rsidR="002B085A" w:rsidRPr="009660F7" w:rsidTr="0083221E">
        <w:tc>
          <w:tcPr>
            <w:tcW w:w="2835" w:type="dxa"/>
          </w:tcPr>
          <w:p w:rsidR="002B085A" w:rsidRPr="00D86483" w:rsidRDefault="002B085A" w:rsidP="002B085A">
            <w:pPr>
              <w:rPr>
                <w:rFonts w:cs="Arial"/>
                <w:b/>
                <w:color w:val="000000"/>
                <w:sz w:val="20"/>
                <w:szCs w:val="20"/>
              </w:rPr>
            </w:pPr>
            <w:r w:rsidRPr="00D86483">
              <w:rPr>
                <w:rFonts w:cs="Arial"/>
                <w:b/>
                <w:color w:val="000000"/>
                <w:sz w:val="20"/>
                <w:szCs w:val="20"/>
              </w:rPr>
              <w:t>Період здійснення:</w:t>
            </w:r>
          </w:p>
        </w:tc>
        <w:tc>
          <w:tcPr>
            <w:tcW w:w="6663" w:type="dxa"/>
            <w:gridSpan w:val="4"/>
          </w:tcPr>
          <w:p w:rsidR="002B085A" w:rsidRDefault="002B085A" w:rsidP="00B067B6">
            <w:pPr>
              <w:pStyle w:val="af6"/>
              <w:spacing w:after="0" w:line="240" w:lineRule="auto"/>
              <w:rPr>
                <w:rFonts w:ascii="Arial" w:hAnsi="Arial" w:cs="Arial"/>
                <w:sz w:val="20"/>
                <w:szCs w:val="20"/>
              </w:rPr>
            </w:pPr>
            <w:r w:rsidRPr="00297214">
              <w:rPr>
                <w:rFonts w:ascii="Arial" w:hAnsi="Arial" w:cs="Arial"/>
                <w:sz w:val="20"/>
                <w:szCs w:val="20"/>
              </w:rPr>
              <w:t>2020 – 202</w:t>
            </w:r>
            <w:r w:rsidR="00180B80">
              <w:rPr>
                <w:rFonts w:ascii="Arial" w:hAnsi="Arial" w:cs="Arial"/>
                <w:sz w:val="20"/>
                <w:szCs w:val="20"/>
              </w:rPr>
              <w:t>2</w:t>
            </w:r>
            <w:r w:rsidRPr="00297214">
              <w:rPr>
                <w:rFonts w:ascii="Arial" w:hAnsi="Arial" w:cs="Arial"/>
                <w:sz w:val="20"/>
                <w:szCs w:val="20"/>
              </w:rPr>
              <w:t xml:space="preserve"> роки</w:t>
            </w:r>
          </w:p>
          <w:p w:rsidR="00A17FA6" w:rsidRPr="00297214" w:rsidRDefault="00A17FA6" w:rsidP="00B067B6">
            <w:pPr>
              <w:pStyle w:val="af6"/>
              <w:spacing w:after="0" w:line="240" w:lineRule="auto"/>
              <w:rPr>
                <w:rFonts w:ascii="Arial" w:hAnsi="Arial" w:cs="Arial"/>
                <w:sz w:val="20"/>
                <w:szCs w:val="20"/>
              </w:rPr>
            </w:pPr>
          </w:p>
        </w:tc>
      </w:tr>
      <w:tr w:rsidR="002B085A" w:rsidRPr="009660F7" w:rsidTr="0083221E">
        <w:tc>
          <w:tcPr>
            <w:tcW w:w="2835" w:type="dxa"/>
            <w:vMerge w:val="restart"/>
          </w:tcPr>
          <w:p w:rsidR="002B085A" w:rsidRPr="00D86483" w:rsidRDefault="002B085A" w:rsidP="002B085A">
            <w:pPr>
              <w:rPr>
                <w:rFonts w:cs="Arial"/>
                <w:b/>
                <w:bCs/>
                <w:color w:val="000000"/>
                <w:sz w:val="20"/>
                <w:szCs w:val="20"/>
              </w:rPr>
            </w:pPr>
            <w:r>
              <w:rPr>
                <w:rFonts w:cs="Arial"/>
                <w:b/>
                <w:bCs/>
                <w:color w:val="000000"/>
                <w:sz w:val="20"/>
                <w:szCs w:val="20"/>
              </w:rPr>
              <w:t>Орієнтовна вартість проє</w:t>
            </w:r>
            <w:r w:rsidRPr="00D86483">
              <w:rPr>
                <w:rFonts w:cs="Arial"/>
                <w:b/>
                <w:bCs/>
                <w:color w:val="000000"/>
                <w:sz w:val="20"/>
                <w:szCs w:val="20"/>
              </w:rPr>
              <w:t>кту, тис. грн.</w:t>
            </w:r>
          </w:p>
        </w:tc>
        <w:tc>
          <w:tcPr>
            <w:tcW w:w="1418" w:type="dxa"/>
          </w:tcPr>
          <w:p w:rsidR="002B085A" w:rsidRPr="00297214" w:rsidRDefault="002B085A" w:rsidP="002B085A">
            <w:pPr>
              <w:pStyle w:val="af6"/>
              <w:spacing w:after="0" w:line="240" w:lineRule="auto"/>
              <w:jc w:val="center"/>
              <w:rPr>
                <w:rFonts w:ascii="Arial" w:hAnsi="Arial" w:cs="Arial"/>
                <w:b/>
                <w:bCs/>
                <w:sz w:val="20"/>
                <w:szCs w:val="20"/>
              </w:rPr>
            </w:pPr>
            <w:r w:rsidRPr="00297214">
              <w:rPr>
                <w:rFonts w:ascii="Arial" w:hAnsi="Arial" w:cs="Arial"/>
                <w:b/>
                <w:bCs/>
                <w:sz w:val="20"/>
                <w:szCs w:val="20"/>
              </w:rPr>
              <w:t>2020</w:t>
            </w:r>
          </w:p>
        </w:tc>
        <w:tc>
          <w:tcPr>
            <w:tcW w:w="1417" w:type="dxa"/>
          </w:tcPr>
          <w:p w:rsidR="002B085A" w:rsidRPr="00297214" w:rsidRDefault="002B085A" w:rsidP="002B085A">
            <w:pPr>
              <w:pStyle w:val="af6"/>
              <w:spacing w:after="0" w:line="240" w:lineRule="auto"/>
              <w:jc w:val="center"/>
              <w:rPr>
                <w:rFonts w:ascii="Arial" w:hAnsi="Arial" w:cs="Arial"/>
                <w:b/>
                <w:bCs/>
                <w:sz w:val="20"/>
                <w:szCs w:val="20"/>
              </w:rPr>
            </w:pPr>
            <w:r w:rsidRPr="00297214">
              <w:rPr>
                <w:rFonts w:ascii="Arial" w:hAnsi="Arial" w:cs="Arial"/>
                <w:b/>
                <w:bCs/>
                <w:sz w:val="20"/>
                <w:szCs w:val="20"/>
              </w:rPr>
              <w:t>2021</w:t>
            </w:r>
          </w:p>
        </w:tc>
        <w:tc>
          <w:tcPr>
            <w:tcW w:w="1418" w:type="dxa"/>
          </w:tcPr>
          <w:p w:rsidR="002B085A" w:rsidRPr="00297214" w:rsidRDefault="002B085A" w:rsidP="002B085A">
            <w:pPr>
              <w:pStyle w:val="af6"/>
              <w:spacing w:after="0" w:line="240" w:lineRule="auto"/>
              <w:jc w:val="center"/>
              <w:rPr>
                <w:rFonts w:ascii="Arial" w:hAnsi="Arial" w:cs="Arial"/>
                <w:b/>
                <w:bCs/>
                <w:sz w:val="20"/>
                <w:szCs w:val="20"/>
              </w:rPr>
            </w:pPr>
            <w:r w:rsidRPr="00297214">
              <w:rPr>
                <w:rFonts w:ascii="Arial" w:hAnsi="Arial" w:cs="Arial"/>
                <w:b/>
                <w:bCs/>
                <w:sz w:val="20"/>
                <w:szCs w:val="20"/>
              </w:rPr>
              <w:t>2022</w:t>
            </w:r>
          </w:p>
        </w:tc>
        <w:tc>
          <w:tcPr>
            <w:tcW w:w="2410" w:type="dxa"/>
          </w:tcPr>
          <w:p w:rsidR="002B085A" w:rsidRPr="00297214" w:rsidRDefault="002B085A" w:rsidP="002B085A">
            <w:pPr>
              <w:pStyle w:val="af6"/>
              <w:spacing w:after="0" w:line="240" w:lineRule="auto"/>
              <w:jc w:val="center"/>
              <w:rPr>
                <w:rFonts w:ascii="Arial" w:hAnsi="Arial" w:cs="Arial"/>
                <w:b/>
                <w:bCs/>
                <w:sz w:val="20"/>
                <w:szCs w:val="20"/>
              </w:rPr>
            </w:pPr>
            <w:r w:rsidRPr="00297214">
              <w:rPr>
                <w:rFonts w:ascii="Arial" w:hAnsi="Arial" w:cs="Arial"/>
                <w:b/>
                <w:bCs/>
                <w:sz w:val="20"/>
                <w:szCs w:val="20"/>
              </w:rPr>
              <w:t>Разом</w:t>
            </w:r>
          </w:p>
        </w:tc>
      </w:tr>
      <w:tr w:rsidR="002B085A" w:rsidRPr="009660F7" w:rsidTr="0083221E">
        <w:tc>
          <w:tcPr>
            <w:tcW w:w="2835" w:type="dxa"/>
            <w:vMerge/>
          </w:tcPr>
          <w:p w:rsidR="002B085A" w:rsidRPr="00D86483" w:rsidRDefault="002B085A" w:rsidP="002B085A">
            <w:pPr>
              <w:rPr>
                <w:rFonts w:cs="Arial"/>
                <w:b/>
                <w:bCs/>
                <w:color w:val="000000"/>
                <w:sz w:val="20"/>
                <w:szCs w:val="20"/>
              </w:rPr>
            </w:pPr>
          </w:p>
        </w:tc>
        <w:tc>
          <w:tcPr>
            <w:tcW w:w="1418" w:type="dxa"/>
          </w:tcPr>
          <w:p w:rsidR="002B085A" w:rsidRPr="00297214" w:rsidRDefault="002B085A" w:rsidP="002B085A">
            <w:pPr>
              <w:pStyle w:val="af6"/>
              <w:spacing w:after="0" w:line="240" w:lineRule="auto"/>
              <w:jc w:val="center"/>
              <w:rPr>
                <w:rFonts w:ascii="Arial" w:hAnsi="Arial" w:cs="Arial"/>
                <w:sz w:val="20"/>
                <w:szCs w:val="20"/>
              </w:rPr>
            </w:pPr>
            <w:r w:rsidRPr="00DB02DD">
              <w:rPr>
                <w:rFonts w:ascii="Arial" w:hAnsi="Arial" w:cs="Arial"/>
                <w:sz w:val="20"/>
                <w:szCs w:val="20"/>
              </w:rPr>
              <w:t>39</w:t>
            </w:r>
            <w:r w:rsidR="00987DFA">
              <w:rPr>
                <w:rFonts w:ascii="Arial" w:hAnsi="Arial" w:cs="Arial"/>
                <w:sz w:val="20"/>
                <w:szCs w:val="20"/>
              </w:rPr>
              <w:t xml:space="preserve"> </w:t>
            </w:r>
            <w:r w:rsidRPr="00DB02DD">
              <w:rPr>
                <w:rFonts w:ascii="Arial" w:hAnsi="Arial" w:cs="Arial"/>
                <w:sz w:val="20"/>
                <w:szCs w:val="20"/>
              </w:rPr>
              <w:t>694,</w:t>
            </w:r>
            <w:r w:rsidR="00AE3E05">
              <w:rPr>
                <w:rFonts w:ascii="Arial" w:hAnsi="Arial" w:cs="Arial"/>
                <w:sz w:val="20"/>
                <w:szCs w:val="20"/>
              </w:rPr>
              <w:t>0</w:t>
            </w:r>
          </w:p>
        </w:tc>
        <w:tc>
          <w:tcPr>
            <w:tcW w:w="1417" w:type="dxa"/>
          </w:tcPr>
          <w:p w:rsidR="002B085A" w:rsidRPr="00297214" w:rsidRDefault="002B085A" w:rsidP="002B085A">
            <w:pPr>
              <w:pStyle w:val="af6"/>
              <w:spacing w:after="0" w:line="240" w:lineRule="auto"/>
              <w:jc w:val="center"/>
              <w:rPr>
                <w:rFonts w:ascii="Arial" w:hAnsi="Arial" w:cs="Arial"/>
                <w:sz w:val="20"/>
                <w:szCs w:val="20"/>
              </w:rPr>
            </w:pPr>
            <w:r w:rsidRPr="00DB02DD">
              <w:rPr>
                <w:rFonts w:ascii="Arial" w:hAnsi="Arial" w:cs="Arial"/>
                <w:sz w:val="20"/>
                <w:szCs w:val="20"/>
              </w:rPr>
              <w:t>18</w:t>
            </w:r>
            <w:r w:rsidR="00987DFA">
              <w:rPr>
                <w:rFonts w:ascii="Arial" w:hAnsi="Arial" w:cs="Arial"/>
                <w:sz w:val="20"/>
                <w:szCs w:val="20"/>
              </w:rPr>
              <w:t xml:space="preserve"> </w:t>
            </w:r>
            <w:r w:rsidRPr="00DB02DD">
              <w:rPr>
                <w:rFonts w:ascii="Arial" w:hAnsi="Arial" w:cs="Arial"/>
                <w:sz w:val="20"/>
                <w:szCs w:val="20"/>
              </w:rPr>
              <w:t>042,</w:t>
            </w:r>
            <w:r w:rsidR="00AE3E05">
              <w:rPr>
                <w:rFonts w:ascii="Arial" w:hAnsi="Arial" w:cs="Arial"/>
                <w:sz w:val="20"/>
                <w:szCs w:val="20"/>
              </w:rPr>
              <w:t>0</w:t>
            </w:r>
          </w:p>
        </w:tc>
        <w:tc>
          <w:tcPr>
            <w:tcW w:w="1418" w:type="dxa"/>
          </w:tcPr>
          <w:p w:rsidR="002B085A" w:rsidRPr="00297214" w:rsidRDefault="002B085A" w:rsidP="002B085A">
            <w:pPr>
              <w:pStyle w:val="af6"/>
              <w:spacing w:after="0" w:line="240" w:lineRule="auto"/>
              <w:jc w:val="center"/>
              <w:rPr>
                <w:rFonts w:ascii="Arial" w:hAnsi="Arial" w:cs="Arial"/>
                <w:sz w:val="20"/>
                <w:szCs w:val="20"/>
              </w:rPr>
            </w:pPr>
            <w:r>
              <w:rPr>
                <w:rFonts w:ascii="Arial" w:hAnsi="Arial" w:cs="Arial"/>
                <w:sz w:val="20"/>
                <w:szCs w:val="20"/>
              </w:rPr>
              <w:t>0,0</w:t>
            </w:r>
          </w:p>
        </w:tc>
        <w:tc>
          <w:tcPr>
            <w:tcW w:w="2410" w:type="dxa"/>
          </w:tcPr>
          <w:p w:rsidR="002B085A" w:rsidRPr="002B085A" w:rsidRDefault="002B085A" w:rsidP="002B085A">
            <w:pPr>
              <w:pStyle w:val="af6"/>
              <w:spacing w:after="0" w:line="240" w:lineRule="auto"/>
              <w:jc w:val="center"/>
              <w:rPr>
                <w:rFonts w:ascii="Arial" w:hAnsi="Arial" w:cs="Arial"/>
                <w:b/>
                <w:sz w:val="20"/>
                <w:szCs w:val="20"/>
              </w:rPr>
            </w:pPr>
            <w:r w:rsidRPr="002B085A">
              <w:rPr>
                <w:rFonts w:ascii="Arial" w:hAnsi="Arial" w:cs="Arial"/>
                <w:b/>
                <w:sz w:val="20"/>
                <w:szCs w:val="20"/>
              </w:rPr>
              <w:t>57</w:t>
            </w:r>
            <w:r w:rsidR="00987DFA">
              <w:rPr>
                <w:rFonts w:ascii="Arial" w:hAnsi="Arial" w:cs="Arial"/>
                <w:b/>
                <w:sz w:val="20"/>
                <w:szCs w:val="20"/>
              </w:rPr>
              <w:t xml:space="preserve"> </w:t>
            </w:r>
            <w:r w:rsidRPr="002B085A">
              <w:rPr>
                <w:rFonts w:ascii="Arial" w:hAnsi="Arial" w:cs="Arial"/>
                <w:b/>
                <w:sz w:val="20"/>
                <w:szCs w:val="20"/>
              </w:rPr>
              <w:t>736,</w:t>
            </w:r>
            <w:r w:rsidR="00AE3E05">
              <w:rPr>
                <w:rFonts w:ascii="Arial" w:hAnsi="Arial" w:cs="Arial"/>
                <w:b/>
                <w:sz w:val="20"/>
                <w:szCs w:val="20"/>
              </w:rPr>
              <w:t>0</w:t>
            </w:r>
          </w:p>
        </w:tc>
      </w:tr>
      <w:tr w:rsidR="002B085A" w:rsidRPr="009660F7" w:rsidTr="0083221E">
        <w:tc>
          <w:tcPr>
            <w:tcW w:w="2835" w:type="dxa"/>
          </w:tcPr>
          <w:p w:rsidR="002B085A" w:rsidRPr="00D86483" w:rsidRDefault="002B085A" w:rsidP="002B085A">
            <w:pPr>
              <w:rPr>
                <w:rFonts w:cs="Arial"/>
                <w:b/>
                <w:bCs/>
                <w:color w:val="000000"/>
                <w:sz w:val="20"/>
                <w:szCs w:val="20"/>
              </w:rPr>
            </w:pPr>
            <w:r w:rsidRPr="00D86483">
              <w:rPr>
                <w:rFonts w:cs="Arial"/>
                <w:b/>
                <w:bCs/>
                <w:color w:val="000000"/>
                <w:sz w:val="20"/>
                <w:szCs w:val="20"/>
              </w:rPr>
              <w:t>Джерела фінансування:</w:t>
            </w:r>
          </w:p>
        </w:tc>
        <w:tc>
          <w:tcPr>
            <w:tcW w:w="6663" w:type="dxa"/>
            <w:gridSpan w:val="4"/>
          </w:tcPr>
          <w:p w:rsidR="002B085A" w:rsidRPr="00297214" w:rsidRDefault="00B067B6" w:rsidP="00307F72">
            <w:pPr>
              <w:jc w:val="both"/>
              <w:rPr>
                <w:rFonts w:cs="Arial"/>
                <w:sz w:val="20"/>
                <w:szCs w:val="20"/>
              </w:rPr>
            </w:pPr>
            <w:r>
              <w:rPr>
                <w:rFonts w:cs="Arial"/>
                <w:sz w:val="20"/>
                <w:szCs w:val="20"/>
              </w:rPr>
              <w:t>Кошти Європейського Інвестиційного Банку</w:t>
            </w:r>
            <w:r w:rsidR="002B085A" w:rsidRPr="00297214">
              <w:rPr>
                <w:rFonts w:cs="Arial"/>
                <w:sz w:val="20"/>
                <w:szCs w:val="20"/>
              </w:rPr>
              <w:t xml:space="preserve">, </w:t>
            </w:r>
            <w:r>
              <w:rPr>
                <w:rFonts w:cs="Arial"/>
                <w:sz w:val="20"/>
                <w:szCs w:val="20"/>
              </w:rPr>
              <w:t xml:space="preserve">бюджет Бахмутської </w:t>
            </w:r>
            <w:r w:rsidR="002D3563">
              <w:rPr>
                <w:rFonts w:cs="Arial"/>
                <w:sz w:val="20"/>
                <w:szCs w:val="20"/>
              </w:rPr>
              <w:t>міської ОТГ</w:t>
            </w:r>
            <w:r w:rsidR="002B085A" w:rsidRPr="00297214">
              <w:rPr>
                <w:rFonts w:cs="Arial"/>
                <w:sz w:val="20"/>
                <w:szCs w:val="20"/>
              </w:rPr>
              <w:t>, міжнародні донори, партнери про</w:t>
            </w:r>
            <w:r w:rsidR="00D64AF9">
              <w:rPr>
                <w:rFonts w:cs="Arial"/>
                <w:sz w:val="20"/>
                <w:szCs w:val="20"/>
              </w:rPr>
              <w:t>є</w:t>
            </w:r>
            <w:r w:rsidR="002B085A" w:rsidRPr="00297214">
              <w:rPr>
                <w:rFonts w:cs="Arial"/>
                <w:sz w:val="20"/>
                <w:szCs w:val="20"/>
              </w:rPr>
              <w:t>кту</w:t>
            </w:r>
          </w:p>
        </w:tc>
      </w:tr>
      <w:tr w:rsidR="002B085A" w:rsidRPr="009660F7" w:rsidTr="0083221E">
        <w:tc>
          <w:tcPr>
            <w:tcW w:w="2835" w:type="dxa"/>
          </w:tcPr>
          <w:p w:rsidR="002B085A" w:rsidRPr="00D86483" w:rsidRDefault="002B085A" w:rsidP="002B085A">
            <w:pPr>
              <w:rPr>
                <w:rFonts w:cs="Arial"/>
                <w:b/>
                <w:bCs/>
                <w:color w:val="000000"/>
                <w:sz w:val="20"/>
                <w:szCs w:val="20"/>
              </w:rPr>
            </w:pPr>
            <w:r>
              <w:rPr>
                <w:rFonts w:cs="Arial"/>
                <w:b/>
                <w:color w:val="000000"/>
                <w:sz w:val="20"/>
                <w:szCs w:val="20"/>
              </w:rPr>
              <w:t>Ключові учасники реалізації проє</w:t>
            </w:r>
            <w:r w:rsidRPr="00D86483">
              <w:rPr>
                <w:rFonts w:cs="Arial"/>
                <w:b/>
                <w:color w:val="000000"/>
                <w:sz w:val="20"/>
                <w:szCs w:val="20"/>
              </w:rPr>
              <w:t>кту:</w:t>
            </w:r>
          </w:p>
        </w:tc>
        <w:tc>
          <w:tcPr>
            <w:tcW w:w="6663" w:type="dxa"/>
            <w:gridSpan w:val="4"/>
          </w:tcPr>
          <w:p w:rsidR="002B085A" w:rsidRPr="00297214" w:rsidRDefault="002B085A" w:rsidP="00307F72">
            <w:pPr>
              <w:jc w:val="both"/>
              <w:rPr>
                <w:rFonts w:cs="Arial"/>
                <w:sz w:val="20"/>
                <w:szCs w:val="20"/>
              </w:rPr>
            </w:pPr>
            <w:r w:rsidRPr="00297214">
              <w:rPr>
                <w:rFonts w:cs="Arial"/>
                <w:sz w:val="20"/>
                <w:szCs w:val="20"/>
              </w:rPr>
              <w:t xml:space="preserve">Бахмутська міська рада, Управління охорони здоров’я Бахмутської міської ради </w:t>
            </w:r>
          </w:p>
        </w:tc>
      </w:tr>
      <w:tr w:rsidR="00DB02DD" w:rsidRPr="009660F7" w:rsidTr="0083221E">
        <w:tc>
          <w:tcPr>
            <w:tcW w:w="2835" w:type="dxa"/>
          </w:tcPr>
          <w:p w:rsidR="00DB02DD" w:rsidRPr="00297214" w:rsidRDefault="00DB02DD" w:rsidP="00DB02DD">
            <w:pPr>
              <w:rPr>
                <w:rFonts w:cs="Arial"/>
                <w:b/>
                <w:sz w:val="20"/>
                <w:szCs w:val="20"/>
              </w:rPr>
            </w:pPr>
            <w:r w:rsidRPr="00297214">
              <w:rPr>
                <w:rFonts w:cs="Arial"/>
                <w:b/>
                <w:sz w:val="20"/>
                <w:szCs w:val="20"/>
              </w:rPr>
              <w:t>Інше:</w:t>
            </w:r>
          </w:p>
        </w:tc>
        <w:tc>
          <w:tcPr>
            <w:tcW w:w="6663" w:type="dxa"/>
            <w:gridSpan w:val="4"/>
          </w:tcPr>
          <w:p w:rsidR="00DB02DD" w:rsidRPr="00297214" w:rsidRDefault="002B085A" w:rsidP="00DB02DD">
            <w:pPr>
              <w:rPr>
                <w:rFonts w:cs="Arial"/>
                <w:sz w:val="20"/>
                <w:szCs w:val="20"/>
              </w:rPr>
            </w:pPr>
            <w:r>
              <w:rPr>
                <w:rFonts w:cs="Arial"/>
                <w:sz w:val="20"/>
                <w:szCs w:val="20"/>
              </w:rPr>
              <w:t>-</w:t>
            </w:r>
          </w:p>
        </w:tc>
      </w:tr>
    </w:tbl>
    <w:p w:rsidR="00DB02DD" w:rsidRDefault="00DB02DD" w:rsidP="00EA1D47">
      <w:pPr>
        <w:tabs>
          <w:tab w:val="left" w:pos="7020"/>
        </w:tabs>
        <w:rPr>
          <w:rFonts w:cs="Arial"/>
          <w:szCs w:val="22"/>
        </w:rPr>
      </w:pPr>
    </w:p>
    <w:p w:rsidR="008204DC" w:rsidRDefault="008204DC" w:rsidP="00EA1D47">
      <w:pPr>
        <w:tabs>
          <w:tab w:val="left" w:pos="7020"/>
        </w:tabs>
        <w:rPr>
          <w:rFonts w:cs="Arial"/>
          <w:szCs w:val="22"/>
        </w:rPr>
      </w:pPr>
    </w:p>
    <w:p w:rsidR="008204DC" w:rsidRDefault="008204DC" w:rsidP="00EA1D47">
      <w:pPr>
        <w:tabs>
          <w:tab w:val="left" w:pos="7020"/>
        </w:tabs>
        <w:rPr>
          <w:rFonts w:cs="Arial"/>
          <w:szCs w:val="22"/>
        </w:rPr>
      </w:pPr>
    </w:p>
    <w:p w:rsidR="00DB02DD" w:rsidRPr="003737A8" w:rsidRDefault="001F050F" w:rsidP="00617539">
      <w:pPr>
        <w:pStyle w:val="2"/>
        <w:numPr>
          <w:ilvl w:val="0"/>
          <w:numId w:val="0"/>
        </w:numPr>
        <w:tabs>
          <w:tab w:val="clear" w:pos="567"/>
          <w:tab w:val="left" w:pos="1134"/>
        </w:tabs>
        <w:spacing w:before="0" w:after="0"/>
        <w:ind w:left="709" w:right="140"/>
        <w:rPr>
          <w:rFonts w:cs="Arial"/>
          <w:i/>
          <w:color w:val="auto"/>
          <w:sz w:val="24"/>
          <w:szCs w:val="24"/>
        </w:rPr>
      </w:pPr>
      <w:bookmarkStart w:id="33" w:name="_Toc28330522"/>
      <w:r w:rsidRPr="003737A8">
        <w:rPr>
          <w:rFonts w:cs="Arial"/>
          <w:i/>
          <w:color w:val="auto"/>
          <w:sz w:val="24"/>
          <w:szCs w:val="24"/>
        </w:rPr>
        <w:lastRenderedPageBreak/>
        <w:t>Перелік про</w:t>
      </w:r>
      <w:r w:rsidR="009021EB" w:rsidRPr="003737A8">
        <w:rPr>
          <w:rFonts w:cs="Arial"/>
          <w:i/>
          <w:color w:val="auto"/>
          <w:sz w:val="24"/>
          <w:szCs w:val="24"/>
        </w:rPr>
        <w:t>є</w:t>
      </w:r>
      <w:r w:rsidRPr="003737A8">
        <w:rPr>
          <w:rFonts w:cs="Arial"/>
          <w:i/>
          <w:color w:val="auto"/>
          <w:sz w:val="24"/>
          <w:szCs w:val="24"/>
        </w:rPr>
        <w:t>ктів, спрямованих на досягнення Стратегічної цілі С.3.</w:t>
      </w:r>
      <w:bookmarkEnd w:id="33"/>
      <w:r w:rsidRPr="003737A8">
        <w:rPr>
          <w:rFonts w:cs="Arial"/>
          <w:i/>
          <w:color w:val="auto"/>
          <w:sz w:val="24"/>
          <w:szCs w:val="24"/>
        </w:rPr>
        <w:t> Формування сучасного інклюзивного освітньо – культурного про</w:t>
      </w:r>
      <w:r w:rsidR="00B2258F" w:rsidRPr="003737A8">
        <w:rPr>
          <w:rFonts w:cs="Arial"/>
          <w:i/>
          <w:color w:val="auto"/>
          <w:sz w:val="24"/>
          <w:szCs w:val="24"/>
        </w:rPr>
        <w:t xml:space="preserve">стору </w:t>
      </w:r>
      <w:r w:rsidRPr="003737A8">
        <w:rPr>
          <w:rFonts w:cs="Arial"/>
          <w:i/>
          <w:color w:val="auto"/>
          <w:sz w:val="24"/>
          <w:szCs w:val="24"/>
        </w:rPr>
        <w:t>для розвитку</w:t>
      </w:r>
    </w:p>
    <w:p w:rsidR="001F050F" w:rsidRPr="003737A8" w:rsidRDefault="001F050F" w:rsidP="00EA1D47">
      <w:pPr>
        <w:tabs>
          <w:tab w:val="left" w:pos="7020"/>
        </w:tabs>
        <w:rPr>
          <w:b/>
          <w:bCs/>
          <w:i/>
          <w:color w:val="455E63"/>
          <w:sz w:val="16"/>
          <w:szCs w:val="16"/>
          <w:lang w:eastAsia="en-US"/>
        </w:rPr>
      </w:pPr>
    </w:p>
    <w:tbl>
      <w:tblPr>
        <w:tblStyle w:val="a4"/>
        <w:tblW w:w="9498" w:type="dxa"/>
        <w:tblInd w:w="624" w:type="dxa"/>
        <w:tblLayout w:type="fixed"/>
        <w:tblLook w:val="04A0"/>
      </w:tblPr>
      <w:tblGrid>
        <w:gridCol w:w="2835"/>
        <w:gridCol w:w="1560"/>
        <w:gridCol w:w="1559"/>
        <w:gridCol w:w="1417"/>
        <w:gridCol w:w="2127"/>
      </w:tblGrid>
      <w:tr w:rsidR="001F050F" w:rsidRPr="00140B63" w:rsidTr="0083221E">
        <w:tc>
          <w:tcPr>
            <w:tcW w:w="2835" w:type="dxa"/>
            <w:hideMark/>
          </w:tcPr>
          <w:p w:rsidR="001F050F" w:rsidRPr="00297214" w:rsidRDefault="001F050F" w:rsidP="00000642">
            <w:pPr>
              <w:pStyle w:val="6"/>
              <w:spacing w:before="40" w:after="40"/>
              <w:outlineLvl w:val="5"/>
              <w:rPr>
                <w:rFonts w:ascii="Arial" w:hAnsi="Arial" w:cs="Arial"/>
                <w:sz w:val="20"/>
                <w:szCs w:val="20"/>
              </w:rPr>
            </w:pPr>
            <w:r w:rsidRPr="00297214">
              <w:rPr>
                <w:rFonts w:ascii="Arial" w:hAnsi="Arial" w:cs="Arial"/>
                <w:sz w:val="20"/>
                <w:szCs w:val="20"/>
              </w:rPr>
              <w:t>Стратегічна ціль:</w:t>
            </w:r>
          </w:p>
        </w:tc>
        <w:tc>
          <w:tcPr>
            <w:tcW w:w="6663" w:type="dxa"/>
            <w:gridSpan w:val="4"/>
            <w:hideMark/>
          </w:tcPr>
          <w:p w:rsidR="001F050F" w:rsidRPr="00297214" w:rsidRDefault="001F050F" w:rsidP="00617539">
            <w:pPr>
              <w:pBdr>
                <w:left w:val="single" w:sz="18" w:space="4" w:color="auto"/>
              </w:pBdr>
              <w:spacing w:before="40" w:after="40"/>
              <w:jc w:val="both"/>
              <w:rPr>
                <w:rFonts w:cs="Arial"/>
                <w:sz w:val="20"/>
                <w:szCs w:val="20"/>
                <w:lang w:eastAsia="it-IT"/>
              </w:rPr>
            </w:pPr>
            <w:r w:rsidRPr="00297214">
              <w:rPr>
                <w:rFonts w:cs="Arial"/>
                <w:sz w:val="20"/>
                <w:szCs w:val="20"/>
                <w:lang w:eastAsia="it-IT"/>
              </w:rPr>
              <w:t>С 3. Формування сучасного інклюзивного освітньо</w:t>
            </w:r>
            <w:r w:rsidR="00144E9D">
              <w:rPr>
                <w:rFonts w:cs="Arial"/>
                <w:sz w:val="20"/>
                <w:szCs w:val="20"/>
                <w:lang w:eastAsia="it-IT"/>
              </w:rPr>
              <w:t xml:space="preserve"> </w:t>
            </w:r>
            <w:r w:rsidRPr="00297214">
              <w:rPr>
                <w:rFonts w:cs="Arial"/>
                <w:sz w:val="20"/>
                <w:szCs w:val="20"/>
                <w:lang w:eastAsia="it-IT"/>
              </w:rPr>
              <w:t>- культурного простору</w:t>
            </w:r>
            <w:r w:rsidR="00144E9D">
              <w:rPr>
                <w:rFonts w:cs="Arial"/>
                <w:sz w:val="20"/>
                <w:szCs w:val="20"/>
                <w:lang w:eastAsia="it-IT"/>
              </w:rPr>
              <w:t xml:space="preserve"> для розвитку</w:t>
            </w:r>
          </w:p>
        </w:tc>
      </w:tr>
      <w:tr w:rsidR="001F050F" w:rsidRPr="00140B63" w:rsidTr="0083221E">
        <w:trPr>
          <w:trHeight w:val="649"/>
        </w:trPr>
        <w:tc>
          <w:tcPr>
            <w:tcW w:w="2835" w:type="dxa"/>
            <w:hideMark/>
          </w:tcPr>
          <w:p w:rsidR="001F050F" w:rsidRPr="00297214" w:rsidRDefault="001F050F" w:rsidP="00000642">
            <w:pPr>
              <w:pStyle w:val="6"/>
              <w:spacing w:before="0" w:after="0"/>
              <w:outlineLvl w:val="5"/>
              <w:rPr>
                <w:rFonts w:ascii="Arial" w:hAnsi="Arial" w:cs="Arial"/>
                <w:sz w:val="20"/>
                <w:szCs w:val="20"/>
              </w:rPr>
            </w:pPr>
            <w:r w:rsidRPr="00297214">
              <w:rPr>
                <w:rFonts w:ascii="Arial" w:hAnsi="Arial" w:cs="Arial"/>
                <w:sz w:val="20"/>
                <w:szCs w:val="20"/>
              </w:rPr>
              <w:t xml:space="preserve">Оперативна ціль/завдання Стратегії, якому </w:t>
            </w:r>
            <w:r w:rsidR="00617539">
              <w:rPr>
                <w:rFonts w:ascii="Arial" w:hAnsi="Arial" w:cs="Arial"/>
                <w:sz w:val="20"/>
                <w:szCs w:val="20"/>
              </w:rPr>
              <w:t xml:space="preserve">           </w:t>
            </w:r>
            <w:r w:rsidRPr="00297214">
              <w:rPr>
                <w:rFonts w:ascii="Arial" w:hAnsi="Arial" w:cs="Arial"/>
                <w:sz w:val="20"/>
                <w:szCs w:val="20"/>
              </w:rPr>
              <w:t>відповідає проєкт:</w:t>
            </w:r>
          </w:p>
        </w:tc>
        <w:tc>
          <w:tcPr>
            <w:tcW w:w="6663" w:type="dxa"/>
            <w:gridSpan w:val="4"/>
            <w:hideMark/>
          </w:tcPr>
          <w:p w:rsidR="001F050F" w:rsidRPr="00297214" w:rsidRDefault="001F050F" w:rsidP="00617539">
            <w:pPr>
              <w:pBdr>
                <w:left w:val="single" w:sz="18" w:space="4" w:color="auto"/>
              </w:pBdr>
              <w:spacing w:before="40" w:after="40"/>
              <w:jc w:val="both"/>
              <w:rPr>
                <w:rFonts w:cs="Arial"/>
                <w:sz w:val="20"/>
                <w:szCs w:val="20"/>
                <w:lang w:eastAsia="it-IT"/>
              </w:rPr>
            </w:pPr>
            <w:r w:rsidRPr="00297214">
              <w:rPr>
                <w:rFonts w:cs="Arial"/>
                <w:sz w:val="20"/>
                <w:szCs w:val="20"/>
                <w:lang w:eastAsia="it-IT"/>
              </w:rPr>
              <w:t>С.3.1. Підвищення ефективності мережі закладів освіти</w:t>
            </w:r>
            <w:r w:rsidR="00144E9D">
              <w:rPr>
                <w:rFonts w:cs="Arial"/>
                <w:sz w:val="20"/>
                <w:szCs w:val="20"/>
                <w:lang w:eastAsia="it-IT"/>
              </w:rPr>
              <w:t xml:space="preserve"> та якості освітніх послуг</w:t>
            </w:r>
          </w:p>
        </w:tc>
      </w:tr>
      <w:tr w:rsidR="009E2381" w:rsidRPr="00140B63" w:rsidTr="0083221E">
        <w:trPr>
          <w:trHeight w:val="762"/>
        </w:trPr>
        <w:tc>
          <w:tcPr>
            <w:tcW w:w="2835" w:type="dxa"/>
          </w:tcPr>
          <w:p w:rsidR="009E2381" w:rsidRPr="002B085A" w:rsidRDefault="009E2381" w:rsidP="00000642">
            <w:pPr>
              <w:pStyle w:val="6"/>
              <w:spacing w:before="0" w:after="0"/>
              <w:outlineLvl w:val="5"/>
              <w:rPr>
                <w:rFonts w:ascii="Arial" w:hAnsi="Arial" w:cs="Arial"/>
                <w:sz w:val="20"/>
                <w:szCs w:val="20"/>
              </w:rPr>
            </w:pPr>
            <w:r w:rsidRPr="002B085A">
              <w:rPr>
                <w:rFonts w:ascii="Arial" w:hAnsi="Arial" w:cs="Arial"/>
                <w:bCs w:val="0"/>
                <w:sz w:val="20"/>
                <w:szCs w:val="20"/>
              </w:rPr>
              <w:t>Назва проєкту:</w:t>
            </w:r>
          </w:p>
        </w:tc>
        <w:tc>
          <w:tcPr>
            <w:tcW w:w="6663" w:type="dxa"/>
            <w:gridSpan w:val="4"/>
          </w:tcPr>
          <w:p w:rsidR="009E2381" w:rsidRPr="00297214" w:rsidRDefault="00000642" w:rsidP="00617539">
            <w:pPr>
              <w:spacing w:before="40" w:after="40"/>
              <w:jc w:val="both"/>
              <w:rPr>
                <w:rFonts w:cs="Arial"/>
                <w:b/>
                <w:bCs/>
                <w:sz w:val="20"/>
                <w:szCs w:val="20"/>
                <w:lang w:eastAsia="it-IT"/>
              </w:rPr>
            </w:pPr>
            <w:r>
              <w:rPr>
                <w:rFonts w:cs="Arial"/>
                <w:b/>
                <w:bCs/>
                <w:sz w:val="20"/>
                <w:szCs w:val="20"/>
                <w:lang w:eastAsia="it-IT"/>
              </w:rPr>
              <w:t>Розбудова інклюзивного освітнього простору на базі</w:t>
            </w:r>
            <w:r w:rsidR="009E2381" w:rsidRPr="009E2381">
              <w:rPr>
                <w:rFonts w:cs="Arial"/>
                <w:b/>
                <w:bCs/>
                <w:sz w:val="20"/>
                <w:szCs w:val="20"/>
                <w:lang w:eastAsia="it-IT"/>
              </w:rPr>
              <w:t xml:space="preserve"> опорної </w:t>
            </w:r>
            <w:r>
              <w:rPr>
                <w:rFonts w:cs="Arial"/>
                <w:b/>
                <w:bCs/>
                <w:sz w:val="20"/>
                <w:szCs w:val="20"/>
                <w:lang w:eastAsia="it-IT"/>
              </w:rPr>
              <w:t>ЗО</w:t>
            </w:r>
            <w:r w:rsidR="00144E9D">
              <w:rPr>
                <w:rFonts w:cs="Arial"/>
                <w:b/>
                <w:bCs/>
                <w:sz w:val="20"/>
                <w:szCs w:val="20"/>
                <w:lang w:eastAsia="it-IT"/>
              </w:rPr>
              <w:t>Ш</w:t>
            </w:r>
            <w:r>
              <w:rPr>
                <w:rFonts w:cs="Arial"/>
                <w:b/>
                <w:bCs/>
                <w:sz w:val="20"/>
                <w:szCs w:val="20"/>
                <w:lang w:eastAsia="it-IT"/>
              </w:rPr>
              <w:t xml:space="preserve"> </w:t>
            </w:r>
            <w:r w:rsidR="00BB428C">
              <w:rPr>
                <w:rFonts w:cs="Arial"/>
                <w:b/>
                <w:bCs/>
                <w:sz w:val="20"/>
                <w:szCs w:val="20"/>
                <w:lang w:eastAsia="it-IT"/>
              </w:rPr>
              <w:t xml:space="preserve">№ </w:t>
            </w:r>
            <w:r w:rsidR="009E2381" w:rsidRPr="009E2381">
              <w:rPr>
                <w:rFonts w:cs="Arial"/>
                <w:b/>
                <w:bCs/>
                <w:sz w:val="20"/>
                <w:szCs w:val="20"/>
                <w:lang w:eastAsia="it-IT"/>
              </w:rPr>
              <w:t>18 ім. Дмитра Чернявського як  умова створення локального майданчика надання якісних освітніх послуг</w:t>
            </w:r>
          </w:p>
        </w:tc>
      </w:tr>
      <w:tr w:rsidR="001F050F" w:rsidRPr="00140B63" w:rsidTr="0083221E">
        <w:tc>
          <w:tcPr>
            <w:tcW w:w="2835" w:type="dxa"/>
            <w:hideMark/>
          </w:tcPr>
          <w:p w:rsidR="001F050F" w:rsidRPr="00297214" w:rsidRDefault="001F050F" w:rsidP="00000642">
            <w:pPr>
              <w:spacing w:before="40" w:after="40"/>
              <w:rPr>
                <w:rFonts w:cs="Arial"/>
                <w:b/>
                <w:bCs/>
                <w:sz w:val="20"/>
                <w:szCs w:val="20"/>
              </w:rPr>
            </w:pPr>
            <w:r w:rsidRPr="00297214">
              <w:rPr>
                <w:rFonts w:cs="Arial"/>
                <w:b/>
                <w:bCs/>
                <w:sz w:val="20"/>
                <w:szCs w:val="20"/>
              </w:rPr>
              <w:t>Цілі проєкту:</w:t>
            </w:r>
          </w:p>
        </w:tc>
        <w:tc>
          <w:tcPr>
            <w:tcW w:w="6663" w:type="dxa"/>
            <w:gridSpan w:val="4"/>
            <w:hideMark/>
          </w:tcPr>
          <w:p w:rsidR="001F050F" w:rsidRPr="00297214" w:rsidRDefault="001F050F" w:rsidP="00617539">
            <w:pPr>
              <w:tabs>
                <w:tab w:val="left" w:pos="356"/>
              </w:tabs>
              <w:jc w:val="both"/>
              <w:rPr>
                <w:rFonts w:cs="Arial"/>
                <w:sz w:val="20"/>
                <w:szCs w:val="20"/>
              </w:rPr>
            </w:pPr>
            <w:r w:rsidRPr="00297214">
              <w:rPr>
                <w:rFonts w:cs="Arial"/>
                <w:sz w:val="20"/>
                <w:szCs w:val="20"/>
              </w:rPr>
              <w:t xml:space="preserve">Оновлення матеріально – технічної бази закладу освіти  з метою </w:t>
            </w:r>
            <w:r w:rsidR="00BB428C">
              <w:rPr>
                <w:rFonts w:cs="Arial"/>
                <w:sz w:val="20"/>
                <w:szCs w:val="20"/>
              </w:rPr>
              <w:t xml:space="preserve">поліпшення якості </w:t>
            </w:r>
            <w:r w:rsidRPr="00297214">
              <w:rPr>
                <w:rFonts w:cs="Arial"/>
                <w:sz w:val="20"/>
                <w:szCs w:val="20"/>
              </w:rPr>
              <w:t xml:space="preserve">надання </w:t>
            </w:r>
            <w:r w:rsidR="00BB428C">
              <w:rPr>
                <w:rFonts w:cs="Arial"/>
                <w:sz w:val="20"/>
                <w:szCs w:val="20"/>
              </w:rPr>
              <w:t>освітніх послуг учням</w:t>
            </w:r>
            <w:r w:rsidRPr="00297214">
              <w:rPr>
                <w:rFonts w:cs="Arial"/>
                <w:sz w:val="20"/>
                <w:szCs w:val="20"/>
              </w:rPr>
              <w:t>, батькам в умовах компетентнісно – орієнтованого підходу, впровадження допрофільної підготовки та профілізації освітнього процесу;  розробка інструментарію роботи сервісно – освітнього центру.</w:t>
            </w:r>
          </w:p>
          <w:p w:rsidR="009E2381" w:rsidRPr="001F050F" w:rsidRDefault="009E2381" w:rsidP="00617539">
            <w:pPr>
              <w:pBdr>
                <w:left w:val="single" w:sz="18" w:space="4" w:color="auto"/>
              </w:pBdr>
              <w:spacing w:before="40" w:after="40"/>
              <w:jc w:val="both"/>
              <w:rPr>
                <w:rFonts w:cs="Arial"/>
                <w:sz w:val="20"/>
                <w:szCs w:val="20"/>
                <w:lang w:eastAsia="it-IT"/>
              </w:rPr>
            </w:pPr>
            <w:r>
              <w:rPr>
                <w:rFonts w:cs="Arial"/>
                <w:sz w:val="20"/>
                <w:szCs w:val="20"/>
                <w:lang w:eastAsia="it-IT"/>
              </w:rPr>
              <w:t>З</w:t>
            </w:r>
            <w:r w:rsidRPr="001F050F">
              <w:rPr>
                <w:rFonts w:cs="Arial"/>
                <w:sz w:val="20"/>
                <w:szCs w:val="20"/>
                <w:lang w:eastAsia="it-IT"/>
              </w:rPr>
              <w:t>авдання:</w:t>
            </w:r>
          </w:p>
          <w:p w:rsidR="009E2381" w:rsidRPr="001F050F" w:rsidRDefault="009E2381" w:rsidP="00617539">
            <w:pPr>
              <w:pBdr>
                <w:left w:val="single" w:sz="18" w:space="4" w:color="auto"/>
              </w:pBdr>
              <w:spacing w:before="40" w:after="40"/>
              <w:jc w:val="both"/>
              <w:rPr>
                <w:rFonts w:cs="Arial"/>
                <w:sz w:val="20"/>
                <w:szCs w:val="20"/>
                <w:lang w:eastAsia="it-IT"/>
              </w:rPr>
            </w:pPr>
            <w:r w:rsidRPr="001F050F">
              <w:rPr>
                <w:rFonts w:cs="Arial"/>
                <w:sz w:val="20"/>
                <w:szCs w:val="20"/>
                <w:lang w:eastAsia="it-IT"/>
              </w:rPr>
              <w:t>1.Формування інноваційних просторів, матеріально</w:t>
            </w:r>
            <w:r w:rsidR="00BB428C">
              <w:rPr>
                <w:rFonts w:cs="Arial"/>
                <w:sz w:val="20"/>
                <w:szCs w:val="20"/>
                <w:lang w:eastAsia="it-IT"/>
              </w:rPr>
              <w:t>-технічне переоснащення закладу</w:t>
            </w:r>
            <w:r w:rsidRPr="001F050F">
              <w:rPr>
                <w:rFonts w:cs="Arial"/>
                <w:sz w:val="20"/>
                <w:szCs w:val="20"/>
                <w:lang w:eastAsia="it-IT"/>
              </w:rPr>
              <w:t xml:space="preserve"> освіти</w:t>
            </w:r>
            <w:r w:rsidR="00BB428C">
              <w:rPr>
                <w:rFonts w:cs="Arial"/>
                <w:sz w:val="20"/>
                <w:szCs w:val="20"/>
                <w:lang w:eastAsia="it-IT"/>
              </w:rPr>
              <w:t>.</w:t>
            </w:r>
          </w:p>
          <w:p w:rsidR="009E2381" w:rsidRPr="00297214" w:rsidRDefault="009E2381" w:rsidP="00617539">
            <w:pPr>
              <w:spacing w:before="40" w:after="40"/>
              <w:jc w:val="both"/>
              <w:rPr>
                <w:rFonts w:cs="Arial"/>
                <w:sz w:val="20"/>
                <w:szCs w:val="20"/>
                <w:lang w:eastAsia="it-IT"/>
              </w:rPr>
            </w:pPr>
            <w:r w:rsidRPr="001F050F">
              <w:rPr>
                <w:rFonts w:cs="Arial"/>
                <w:sz w:val="20"/>
                <w:szCs w:val="20"/>
                <w:lang w:eastAsia="it-IT"/>
              </w:rPr>
              <w:t xml:space="preserve">2.Забезпечення впровадження інноваційних навчальних програм та форм роботи (дистанційна, індивідуальна, екстернатна форми роботи, </w:t>
            </w:r>
            <w:r w:rsidR="00D94F4E" w:rsidRPr="00D94F4E">
              <w:rPr>
                <w:rFonts w:cs="Arial"/>
                <w:sz w:val="20"/>
                <w:szCs w:val="20"/>
                <w:lang w:val="en-US" w:eastAsia="it-IT"/>
              </w:rPr>
              <w:t>smart</w:t>
            </w:r>
            <w:r w:rsidRPr="00D94F4E">
              <w:rPr>
                <w:rFonts w:cs="Arial"/>
                <w:sz w:val="20"/>
                <w:szCs w:val="20"/>
                <w:lang w:eastAsia="it-IT"/>
              </w:rPr>
              <w:t>-</w:t>
            </w:r>
            <w:r w:rsidRPr="001F050F">
              <w:rPr>
                <w:rFonts w:cs="Arial"/>
                <w:sz w:val="20"/>
                <w:szCs w:val="20"/>
                <w:lang w:eastAsia="it-IT"/>
              </w:rPr>
              <w:t>школа, демократична школа)</w:t>
            </w:r>
            <w:r w:rsidR="00BB428C">
              <w:rPr>
                <w:rFonts w:cs="Arial"/>
                <w:sz w:val="20"/>
                <w:szCs w:val="20"/>
                <w:lang w:eastAsia="it-IT"/>
              </w:rPr>
              <w:t>.</w:t>
            </w:r>
          </w:p>
        </w:tc>
      </w:tr>
      <w:tr w:rsidR="001F050F" w:rsidRPr="00140B63" w:rsidTr="0083221E">
        <w:tc>
          <w:tcPr>
            <w:tcW w:w="2835" w:type="dxa"/>
            <w:hideMark/>
          </w:tcPr>
          <w:p w:rsidR="001F050F" w:rsidRPr="00297214" w:rsidRDefault="001F050F" w:rsidP="00000642">
            <w:pPr>
              <w:autoSpaceDE w:val="0"/>
              <w:autoSpaceDN w:val="0"/>
              <w:adjustRightInd w:val="0"/>
              <w:spacing w:before="40" w:after="40"/>
              <w:rPr>
                <w:rFonts w:cs="Arial"/>
                <w:b/>
                <w:sz w:val="20"/>
                <w:szCs w:val="20"/>
              </w:rPr>
            </w:pPr>
            <w:r w:rsidRPr="00297214">
              <w:rPr>
                <w:rFonts w:cs="Arial"/>
                <w:b/>
                <w:sz w:val="20"/>
                <w:szCs w:val="20"/>
              </w:rPr>
              <w:t>Територія</w:t>
            </w:r>
            <w:r w:rsidRPr="00297214">
              <w:rPr>
                <w:rFonts w:cs="Arial"/>
                <w:b/>
                <w:sz w:val="20"/>
                <w:szCs w:val="20"/>
                <w:lang w:val="en-US"/>
              </w:rPr>
              <w:t xml:space="preserve"> впливу прєкту</w:t>
            </w:r>
            <w:r w:rsidRPr="00297214">
              <w:rPr>
                <w:rFonts w:cs="Arial"/>
                <w:b/>
                <w:sz w:val="20"/>
                <w:szCs w:val="20"/>
              </w:rPr>
              <w:t>:</w:t>
            </w:r>
          </w:p>
        </w:tc>
        <w:tc>
          <w:tcPr>
            <w:tcW w:w="6663" w:type="dxa"/>
            <w:gridSpan w:val="4"/>
            <w:hideMark/>
          </w:tcPr>
          <w:p w:rsidR="001F050F" w:rsidRPr="00297214" w:rsidRDefault="001F050F" w:rsidP="00000642">
            <w:pPr>
              <w:rPr>
                <w:rFonts w:cs="Arial"/>
                <w:sz w:val="20"/>
                <w:szCs w:val="20"/>
                <w:lang w:eastAsia="it-IT"/>
              </w:rPr>
            </w:pPr>
            <w:r w:rsidRPr="00297214">
              <w:rPr>
                <w:rFonts w:cs="Arial"/>
                <w:sz w:val="20"/>
                <w:szCs w:val="20"/>
                <w:lang w:eastAsia="it-IT"/>
              </w:rPr>
              <w:t>Бахмутська міська об’єднана територіальна громада</w:t>
            </w:r>
          </w:p>
        </w:tc>
      </w:tr>
      <w:tr w:rsidR="001F050F" w:rsidRPr="00140B63" w:rsidTr="0083221E">
        <w:tc>
          <w:tcPr>
            <w:tcW w:w="2835" w:type="dxa"/>
            <w:hideMark/>
          </w:tcPr>
          <w:p w:rsidR="001F050F" w:rsidRPr="00297214" w:rsidRDefault="001F050F" w:rsidP="00000642">
            <w:pPr>
              <w:autoSpaceDE w:val="0"/>
              <w:autoSpaceDN w:val="0"/>
              <w:adjustRightInd w:val="0"/>
              <w:spacing w:before="40" w:after="40"/>
              <w:rPr>
                <w:rFonts w:cs="Arial"/>
                <w:b/>
                <w:sz w:val="20"/>
                <w:szCs w:val="20"/>
              </w:rPr>
            </w:pPr>
            <w:r w:rsidRPr="00297214">
              <w:rPr>
                <w:rFonts w:cs="Arial"/>
                <w:b/>
                <w:sz w:val="20"/>
                <w:szCs w:val="20"/>
              </w:rPr>
              <w:t>Орієнтовна кількість отримувачів вигод</w:t>
            </w:r>
          </w:p>
        </w:tc>
        <w:tc>
          <w:tcPr>
            <w:tcW w:w="6663" w:type="dxa"/>
            <w:gridSpan w:val="4"/>
            <w:hideMark/>
          </w:tcPr>
          <w:p w:rsidR="001F050F" w:rsidRPr="00297214" w:rsidRDefault="00D94F4E" w:rsidP="00D94F4E">
            <w:pPr>
              <w:rPr>
                <w:rFonts w:cs="Arial"/>
                <w:sz w:val="20"/>
                <w:szCs w:val="20"/>
                <w:lang w:eastAsia="it-IT"/>
              </w:rPr>
            </w:pPr>
            <w:r>
              <w:rPr>
                <w:rFonts w:cs="Arial"/>
                <w:sz w:val="20"/>
                <w:szCs w:val="20"/>
                <w:lang w:eastAsia="it-IT"/>
              </w:rPr>
              <w:t>1134</w:t>
            </w:r>
            <w:r w:rsidR="001F050F" w:rsidRPr="00297214">
              <w:rPr>
                <w:rFonts w:cs="Arial"/>
                <w:sz w:val="20"/>
                <w:szCs w:val="20"/>
                <w:lang w:eastAsia="it-IT"/>
              </w:rPr>
              <w:t xml:space="preserve"> </w:t>
            </w:r>
            <w:r>
              <w:rPr>
                <w:rFonts w:cs="Arial"/>
                <w:sz w:val="20"/>
                <w:szCs w:val="20"/>
                <w:lang w:eastAsia="it-IT"/>
              </w:rPr>
              <w:t>учня, 2268 батьків, 70</w:t>
            </w:r>
            <w:r w:rsidR="001C215C">
              <w:rPr>
                <w:rFonts w:cs="Arial"/>
                <w:sz w:val="20"/>
                <w:szCs w:val="20"/>
                <w:lang w:eastAsia="it-IT"/>
              </w:rPr>
              <w:t xml:space="preserve"> педагогів</w:t>
            </w:r>
          </w:p>
        </w:tc>
      </w:tr>
      <w:tr w:rsidR="001F050F" w:rsidRPr="00140B63" w:rsidTr="0083221E">
        <w:tc>
          <w:tcPr>
            <w:tcW w:w="2835" w:type="dxa"/>
            <w:hideMark/>
          </w:tcPr>
          <w:p w:rsidR="001F050F" w:rsidRPr="00297214" w:rsidRDefault="001F050F" w:rsidP="00000642">
            <w:pPr>
              <w:spacing w:before="40" w:after="40"/>
              <w:rPr>
                <w:rFonts w:cs="Arial"/>
                <w:b/>
                <w:bCs/>
                <w:sz w:val="20"/>
                <w:szCs w:val="20"/>
              </w:rPr>
            </w:pPr>
            <w:r w:rsidRPr="00297214">
              <w:rPr>
                <w:rFonts w:cs="Arial"/>
                <w:b/>
                <w:bCs/>
                <w:sz w:val="20"/>
                <w:szCs w:val="20"/>
              </w:rPr>
              <w:t>Стислий опис проєкту:</w:t>
            </w:r>
          </w:p>
        </w:tc>
        <w:tc>
          <w:tcPr>
            <w:tcW w:w="6663" w:type="dxa"/>
            <w:gridSpan w:val="4"/>
            <w:hideMark/>
          </w:tcPr>
          <w:p w:rsidR="001F050F" w:rsidRPr="00297214" w:rsidRDefault="001F050F" w:rsidP="00000642">
            <w:pPr>
              <w:jc w:val="both"/>
              <w:rPr>
                <w:rFonts w:cs="Arial"/>
                <w:sz w:val="20"/>
                <w:szCs w:val="20"/>
                <w:lang w:eastAsia="it-IT"/>
              </w:rPr>
            </w:pPr>
            <w:r w:rsidRPr="00297214">
              <w:rPr>
                <w:rFonts w:cs="Arial"/>
                <w:sz w:val="20"/>
                <w:szCs w:val="20"/>
                <w:lang w:eastAsia="it-IT"/>
              </w:rPr>
              <w:t>Проєктом передбачено створення нового освітнього простору шляхом реконструкції внутрішніх приміщень школи</w:t>
            </w:r>
            <w:r w:rsidRPr="00297214">
              <w:rPr>
                <w:rFonts w:cs="Arial"/>
                <w:sz w:val="20"/>
                <w:szCs w:val="20"/>
              </w:rPr>
              <w:t xml:space="preserve">, як наслідок, впровадження нових педагогічних інновацій, розширення спектру діяльності дистанційної школи, створення на базі закладу ресурсного центру для надання методичної допомоги педагогічним працівникам </w:t>
            </w:r>
            <w:r w:rsidR="001C215C">
              <w:rPr>
                <w:rFonts w:cs="Arial"/>
                <w:sz w:val="20"/>
                <w:szCs w:val="20"/>
              </w:rPr>
              <w:t>іншим закладам</w:t>
            </w:r>
            <w:r w:rsidRPr="00297214">
              <w:rPr>
                <w:rFonts w:cs="Arial"/>
                <w:sz w:val="20"/>
                <w:szCs w:val="20"/>
              </w:rPr>
              <w:t xml:space="preserve"> освіти. </w:t>
            </w:r>
          </w:p>
        </w:tc>
      </w:tr>
      <w:tr w:rsidR="001F050F" w:rsidRPr="00140B63" w:rsidTr="0083221E">
        <w:tc>
          <w:tcPr>
            <w:tcW w:w="2835" w:type="dxa"/>
            <w:hideMark/>
          </w:tcPr>
          <w:p w:rsidR="001F050F" w:rsidRPr="00297214" w:rsidRDefault="001F050F" w:rsidP="00000642">
            <w:pPr>
              <w:spacing w:before="40" w:after="40"/>
              <w:rPr>
                <w:rFonts w:cs="Arial"/>
                <w:b/>
                <w:bCs/>
                <w:sz w:val="20"/>
                <w:szCs w:val="20"/>
              </w:rPr>
            </w:pPr>
            <w:r w:rsidRPr="00297214">
              <w:rPr>
                <w:rFonts w:cs="Arial"/>
                <w:b/>
                <w:bCs/>
                <w:sz w:val="20"/>
                <w:szCs w:val="20"/>
              </w:rPr>
              <w:t>Очікувані результати:</w:t>
            </w:r>
          </w:p>
        </w:tc>
        <w:tc>
          <w:tcPr>
            <w:tcW w:w="6663" w:type="dxa"/>
            <w:gridSpan w:val="4"/>
            <w:hideMark/>
          </w:tcPr>
          <w:p w:rsidR="001F050F" w:rsidRPr="00297214" w:rsidRDefault="001F050F" w:rsidP="00307F72">
            <w:pPr>
              <w:ind w:right="140"/>
              <w:jc w:val="both"/>
              <w:rPr>
                <w:rFonts w:cs="Arial"/>
                <w:sz w:val="20"/>
                <w:szCs w:val="20"/>
                <w:lang w:eastAsia="it-IT"/>
              </w:rPr>
            </w:pPr>
            <w:r w:rsidRPr="00297214">
              <w:rPr>
                <w:rFonts w:cs="Arial"/>
                <w:sz w:val="20"/>
                <w:szCs w:val="20"/>
              </w:rPr>
              <w:t>Реалізація пр</w:t>
            </w:r>
            <w:r w:rsidR="001C215C">
              <w:rPr>
                <w:rFonts w:cs="Arial"/>
                <w:sz w:val="20"/>
                <w:szCs w:val="20"/>
              </w:rPr>
              <w:t>оє</w:t>
            </w:r>
            <w:r w:rsidRPr="00297214">
              <w:rPr>
                <w:rFonts w:cs="Arial"/>
                <w:sz w:val="20"/>
                <w:szCs w:val="20"/>
              </w:rPr>
              <w:t xml:space="preserve">кту надасть можливість </w:t>
            </w:r>
            <w:r w:rsidRPr="00297214">
              <w:rPr>
                <w:rFonts w:cs="Arial"/>
                <w:sz w:val="20"/>
                <w:szCs w:val="20"/>
                <w:lang w:eastAsia="uk-UA"/>
              </w:rPr>
              <w:t>ефективніше використовувати бюджетні кошти. Крім того,  сучасний освітній простір, який буде створений для здобувачів освіти, допоможе в орієнтуванні на академічну свободу для всебічного розвитку особистості; активізує розвиток т</w:t>
            </w:r>
            <w:r w:rsidR="001C215C">
              <w:rPr>
                <w:rFonts w:cs="Arial"/>
                <w:sz w:val="20"/>
                <w:szCs w:val="20"/>
                <w:lang w:eastAsia="uk-UA"/>
              </w:rPr>
              <w:t>ворчої ініціативи</w:t>
            </w:r>
            <w:r w:rsidRPr="00297214">
              <w:rPr>
                <w:rFonts w:cs="Arial"/>
                <w:sz w:val="20"/>
                <w:szCs w:val="20"/>
                <w:lang w:eastAsia="uk-UA"/>
              </w:rPr>
              <w:t xml:space="preserve"> та академічну свободу педагогів в пошуках нових форм і методів педагогічної діяльності для надання якісних освітніх послуг. У закладі будуть створені умови для надання освітніх послуг особам з особливими освітніми потребами.</w:t>
            </w:r>
          </w:p>
        </w:tc>
      </w:tr>
      <w:tr w:rsidR="001F050F" w:rsidRPr="00140B63" w:rsidTr="0083221E">
        <w:tc>
          <w:tcPr>
            <w:tcW w:w="2835" w:type="dxa"/>
            <w:hideMark/>
          </w:tcPr>
          <w:p w:rsidR="001F050F" w:rsidRPr="00297214" w:rsidRDefault="001F050F" w:rsidP="00000642">
            <w:pPr>
              <w:spacing w:before="40" w:after="40"/>
              <w:rPr>
                <w:rFonts w:cs="Arial"/>
                <w:b/>
                <w:bCs/>
                <w:sz w:val="20"/>
                <w:szCs w:val="20"/>
              </w:rPr>
            </w:pPr>
            <w:r w:rsidRPr="00297214">
              <w:rPr>
                <w:rFonts w:cs="Arial"/>
                <w:b/>
                <w:bCs/>
                <w:sz w:val="20"/>
                <w:szCs w:val="20"/>
              </w:rPr>
              <w:t>Ключові заходи проєкту:</w:t>
            </w:r>
          </w:p>
        </w:tc>
        <w:tc>
          <w:tcPr>
            <w:tcW w:w="6663" w:type="dxa"/>
            <w:gridSpan w:val="4"/>
            <w:hideMark/>
          </w:tcPr>
          <w:p w:rsidR="001F050F" w:rsidRPr="001F050F" w:rsidRDefault="001F050F" w:rsidP="001F050F">
            <w:pPr>
              <w:ind w:right="73"/>
              <w:jc w:val="both"/>
              <w:rPr>
                <w:rFonts w:cs="Arial"/>
                <w:b/>
                <w:bCs/>
                <w:sz w:val="20"/>
                <w:szCs w:val="20"/>
              </w:rPr>
            </w:pPr>
            <w:r w:rsidRPr="001F050F">
              <w:rPr>
                <w:rFonts w:cs="Arial"/>
                <w:kern w:val="2"/>
                <w:sz w:val="20"/>
                <w:szCs w:val="20"/>
                <w:lang w:eastAsia="zh-CN"/>
              </w:rPr>
              <w:t>1.</w:t>
            </w:r>
            <w:r w:rsidR="00617539">
              <w:rPr>
                <w:rFonts w:cs="Arial"/>
                <w:kern w:val="2"/>
                <w:sz w:val="20"/>
                <w:szCs w:val="20"/>
                <w:lang w:eastAsia="zh-CN"/>
              </w:rPr>
              <w:t xml:space="preserve"> </w:t>
            </w:r>
            <w:r w:rsidRPr="001F050F">
              <w:rPr>
                <w:rFonts w:cs="Arial"/>
                <w:kern w:val="2"/>
                <w:sz w:val="20"/>
                <w:szCs w:val="20"/>
                <w:lang w:eastAsia="zh-CN"/>
              </w:rPr>
              <w:t>Будівля майстерні. Ремонт т</w:t>
            </w:r>
            <w:r w:rsidR="00000642">
              <w:rPr>
                <w:rFonts w:cs="Arial"/>
                <w:kern w:val="2"/>
                <w:sz w:val="20"/>
                <w:szCs w:val="20"/>
                <w:lang w:eastAsia="zh-CN"/>
              </w:rPr>
              <w:t>а утеплення даху окремо розташо</w:t>
            </w:r>
            <w:r w:rsidRPr="001F050F">
              <w:rPr>
                <w:rFonts w:cs="Arial"/>
                <w:kern w:val="2"/>
                <w:sz w:val="20"/>
                <w:szCs w:val="20"/>
                <w:lang w:eastAsia="zh-CN"/>
              </w:rPr>
              <w:t>ваної будівлі майстерні, утеплення фасаду, улаштування вимощення по периметру. Внутрішнє  оздоблення майстерні</w:t>
            </w:r>
            <w:r w:rsidR="001C215C">
              <w:rPr>
                <w:rFonts w:cs="Arial"/>
                <w:kern w:val="2"/>
                <w:sz w:val="20"/>
                <w:szCs w:val="20"/>
                <w:lang w:eastAsia="zh-CN"/>
              </w:rPr>
              <w:t>.</w:t>
            </w:r>
          </w:p>
          <w:p w:rsidR="001F050F" w:rsidRPr="001F050F" w:rsidRDefault="001F050F" w:rsidP="001F050F">
            <w:pPr>
              <w:ind w:right="73"/>
              <w:jc w:val="both"/>
              <w:rPr>
                <w:rFonts w:cs="Arial"/>
                <w:kern w:val="2"/>
                <w:sz w:val="20"/>
                <w:szCs w:val="20"/>
                <w:lang w:eastAsia="zh-CN"/>
              </w:rPr>
            </w:pPr>
            <w:r w:rsidRPr="001F050F">
              <w:rPr>
                <w:rFonts w:cs="Arial"/>
                <w:kern w:val="2"/>
                <w:sz w:val="20"/>
                <w:szCs w:val="20"/>
                <w:lang w:eastAsia="zh-CN"/>
              </w:rPr>
              <w:t>2. Р</w:t>
            </w:r>
            <w:r w:rsidRPr="001F050F">
              <w:rPr>
                <w:rFonts w:cs="Arial"/>
                <w:sz w:val="20"/>
                <w:szCs w:val="20"/>
                <w:lang w:eastAsia="it-IT"/>
              </w:rPr>
              <w:t>озробка плану роботи опорної школ</w:t>
            </w:r>
            <w:r w:rsidR="001C215C">
              <w:rPr>
                <w:rFonts w:cs="Arial"/>
                <w:sz w:val="20"/>
                <w:szCs w:val="20"/>
                <w:lang w:eastAsia="it-IT"/>
              </w:rPr>
              <w:t>и та філій як локального ресурс</w:t>
            </w:r>
            <w:r w:rsidRPr="001F050F">
              <w:rPr>
                <w:rFonts w:cs="Arial"/>
                <w:sz w:val="20"/>
                <w:szCs w:val="20"/>
                <w:lang w:eastAsia="it-IT"/>
              </w:rPr>
              <w:t>ного майданчика з надання методичної допомоги та якісних освітніх послуг</w:t>
            </w:r>
            <w:r w:rsidR="001C215C">
              <w:rPr>
                <w:rFonts w:cs="Arial"/>
                <w:sz w:val="20"/>
                <w:szCs w:val="20"/>
                <w:lang w:eastAsia="it-IT"/>
              </w:rPr>
              <w:t>.</w:t>
            </w:r>
          </w:p>
          <w:p w:rsidR="001F050F" w:rsidRPr="001F050F" w:rsidRDefault="001C215C" w:rsidP="001F050F">
            <w:pPr>
              <w:widowControl w:val="0"/>
              <w:suppressAutoHyphens/>
              <w:snapToGrid w:val="0"/>
              <w:ind w:right="73"/>
              <w:jc w:val="both"/>
              <w:rPr>
                <w:rFonts w:cs="Arial"/>
                <w:sz w:val="20"/>
                <w:szCs w:val="20"/>
              </w:rPr>
            </w:pPr>
            <w:r>
              <w:rPr>
                <w:rFonts w:cs="Arial"/>
                <w:sz w:val="20"/>
                <w:szCs w:val="20"/>
              </w:rPr>
              <w:t>3.</w:t>
            </w:r>
            <w:r w:rsidR="00617539">
              <w:rPr>
                <w:rFonts w:cs="Arial"/>
                <w:sz w:val="20"/>
                <w:szCs w:val="20"/>
              </w:rPr>
              <w:t xml:space="preserve"> </w:t>
            </w:r>
            <w:r>
              <w:rPr>
                <w:rFonts w:cs="Arial"/>
                <w:sz w:val="20"/>
                <w:szCs w:val="20"/>
              </w:rPr>
              <w:t xml:space="preserve">Виконання робіт, пов’язаних </w:t>
            </w:r>
            <w:r w:rsidR="001F050F" w:rsidRPr="001F050F">
              <w:rPr>
                <w:rFonts w:cs="Arial"/>
                <w:sz w:val="20"/>
                <w:szCs w:val="20"/>
              </w:rPr>
              <w:t>з електроосвітленням та електрообладнанням, заміна труб, ремонт системи каналізації, сантехнічного обладнання, водопроводу, опалення</w:t>
            </w:r>
            <w:r>
              <w:rPr>
                <w:rFonts w:cs="Arial"/>
                <w:sz w:val="20"/>
                <w:szCs w:val="20"/>
              </w:rPr>
              <w:t>.</w:t>
            </w:r>
          </w:p>
          <w:p w:rsidR="001F050F" w:rsidRPr="001F050F" w:rsidRDefault="001F050F" w:rsidP="001F050F">
            <w:pPr>
              <w:ind w:right="73"/>
              <w:jc w:val="both"/>
              <w:rPr>
                <w:rFonts w:cs="Arial"/>
                <w:sz w:val="20"/>
                <w:szCs w:val="20"/>
              </w:rPr>
            </w:pPr>
            <w:r w:rsidRPr="001F050F">
              <w:rPr>
                <w:rFonts w:cs="Arial"/>
                <w:sz w:val="20"/>
                <w:szCs w:val="20"/>
              </w:rPr>
              <w:t>4.</w:t>
            </w:r>
            <w:r w:rsidR="00617539">
              <w:rPr>
                <w:rFonts w:cs="Arial"/>
                <w:sz w:val="20"/>
                <w:szCs w:val="20"/>
              </w:rPr>
              <w:t xml:space="preserve"> </w:t>
            </w:r>
            <w:r w:rsidRPr="001F050F">
              <w:rPr>
                <w:rFonts w:cs="Arial"/>
                <w:sz w:val="20"/>
                <w:szCs w:val="20"/>
              </w:rPr>
              <w:t>Виконання робіт  п</w:t>
            </w:r>
            <w:r w:rsidR="001C215C">
              <w:rPr>
                <w:rFonts w:cs="Arial"/>
                <w:sz w:val="20"/>
                <w:szCs w:val="20"/>
              </w:rPr>
              <w:t>о ремонту систем вентиля</w:t>
            </w:r>
            <w:r w:rsidRPr="001F050F">
              <w:rPr>
                <w:rFonts w:cs="Arial"/>
                <w:sz w:val="20"/>
                <w:szCs w:val="20"/>
              </w:rPr>
              <w:t>ції, кондиціювання, монтажу проти пожежних заходів та оповіщення про пожежу. Внутрішні загальні будівельні роботи: оздоблення стель, стін, підлоги.</w:t>
            </w:r>
          </w:p>
          <w:p w:rsidR="001F050F" w:rsidRPr="001F050F" w:rsidRDefault="00000642" w:rsidP="001F050F">
            <w:pPr>
              <w:tabs>
                <w:tab w:val="left" w:pos="211"/>
              </w:tabs>
              <w:ind w:right="73"/>
              <w:jc w:val="both"/>
              <w:rPr>
                <w:rFonts w:cs="Arial"/>
                <w:sz w:val="20"/>
                <w:szCs w:val="20"/>
              </w:rPr>
            </w:pPr>
            <w:r>
              <w:rPr>
                <w:rFonts w:cs="Arial"/>
                <w:sz w:val="20"/>
                <w:szCs w:val="20"/>
              </w:rPr>
              <w:t xml:space="preserve">5. </w:t>
            </w:r>
            <w:r w:rsidRPr="00307F72">
              <w:rPr>
                <w:rFonts w:cs="Arial"/>
                <w:sz w:val="20"/>
                <w:szCs w:val="20"/>
              </w:rPr>
              <w:t>Підготовка доку</w:t>
            </w:r>
            <w:r w:rsidR="001F050F" w:rsidRPr="00307F72">
              <w:rPr>
                <w:rFonts w:cs="Arial"/>
                <w:sz w:val="20"/>
                <w:szCs w:val="20"/>
              </w:rPr>
              <w:t>ментації для проведення ремонту філій опорної ЗОШ №18 ім. Дмитра Чернявського</w:t>
            </w:r>
            <w:r w:rsidR="001C215C" w:rsidRPr="00307F72">
              <w:rPr>
                <w:rFonts w:cs="Arial"/>
                <w:sz w:val="20"/>
                <w:szCs w:val="20"/>
              </w:rPr>
              <w:t>.</w:t>
            </w:r>
          </w:p>
          <w:p w:rsidR="001F050F" w:rsidRPr="001F050F" w:rsidRDefault="007D049D" w:rsidP="001F050F">
            <w:pPr>
              <w:widowControl w:val="0"/>
              <w:suppressAutoHyphens/>
              <w:snapToGrid w:val="0"/>
              <w:ind w:right="73"/>
              <w:jc w:val="both"/>
              <w:rPr>
                <w:rFonts w:cs="Arial"/>
                <w:sz w:val="20"/>
                <w:szCs w:val="20"/>
              </w:rPr>
            </w:pPr>
            <w:r>
              <w:rPr>
                <w:rFonts w:cs="Arial"/>
                <w:sz w:val="20"/>
                <w:szCs w:val="20"/>
              </w:rPr>
              <w:t>6</w:t>
            </w:r>
            <w:r w:rsidR="001F050F" w:rsidRPr="001F050F">
              <w:rPr>
                <w:rFonts w:cs="Arial"/>
                <w:sz w:val="20"/>
                <w:szCs w:val="20"/>
              </w:rPr>
              <w:t xml:space="preserve">. Внутрішні загальні будівельні роботи: оздоблення стель, стін, </w:t>
            </w:r>
            <w:r w:rsidR="001F050F" w:rsidRPr="001F050F">
              <w:rPr>
                <w:rFonts w:cs="Arial"/>
                <w:sz w:val="20"/>
                <w:szCs w:val="20"/>
              </w:rPr>
              <w:lastRenderedPageBreak/>
              <w:t>підлоги. Улаштування огорожі, улаштування тротуарів та доріжок, спортивних майданчиків</w:t>
            </w:r>
            <w:r w:rsidR="001C215C">
              <w:rPr>
                <w:rFonts w:cs="Arial"/>
                <w:sz w:val="20"/>
                <w:szCs w:val="20"/>
              </w:rPr>
              <w:t>.</w:t>
            </w:r>
          </w:p>
          <w:p w:rsidR="001F050F" w:rsidRPr="001F050F" w:rsidRDefault="007D049D" w:rsidP="001F050F">
            <w:pPr>
              <w:widowControl w:val="0"/>
              <w:suppressAutoHyphens/>
              <w:snapToGrid w:val="0"/>
              <w:ind w:right="73"/>
              <w:jc w:val="both"/>
              <w:rPr>
                <w:rFonts w:cs="Arial"/>
                <w:sz w:val="20"/>
                <w:szCs w:val="20"/>
              </w:rPr>
            </w:pPr>
            <w:r>
              <w:rPr>
                <w:rFonts w:cs="Arial"/>
                <w:sz w:val="20"/>
                <w:szCs w:val="20"/>
              </w:rPr>
              <w:t>7</w:t>
            </w:r>
            <w:r w:rsidR="001F050F" w:rsidRPr="001F050F">
              <w:rPr>
                <w:rFonts w:cs="Arial"/>
                <w:sz w:val="20"/>
                <w:szCs w:val="20"/>
              </w:rPr>
              <w:t>.</w:t>
            </w:r>
            <w:r w:rsidR="00617539">
              <w:rPr>
                <w:rFonts w:cs="Arial"/>
                <w:sz w:val="20"/>
                <w:szCs w:val="20"/>
              </w:rPr>
              <w:t xml:space="preserve"> </w:t>
            </w:r>
            <w:r w:rsidR="001F050F" w:rsidRPr="001F050F">
              <w:rPr>
                <w:rFonts w:cs="Arial"/>
                <w:sz w:val="20"/>
                <w:szCs w:val="20"/>
              </w:rPr>
              <w:t>Придбання та монтаж технологічного обладнання, меблів, інвентарю, приладдя, спортивного інвентарю</w:t>
            </w:r>
            <w:r w:rsidR="001C215C">
              <w:rPr>
                <w:rFonts w:cs="Arial"/>
                <w:sz w:val="20"/>
                <w:szCs w:val="20"/>
              </w:rPr>
              <w:t>.</w:t>
            </w:r>
          </w:p>
          <w:p w:rsidR="001F050F" w:rsidRPr="001F050F" w:rsidRDefault="007D049D" w:rsidP="001F050F">
            <w:pPr>
              <w:tabs>
                <w:tab w:val="left" w:pos="353"/>
              </w:tabs>
              <w:ind w:right="73"/>
              <w:jc w:val="both"/>
              <w:rPr>
                <w:rFonts w:cs="Arial"/>
                <w:bCs/>
                <w:sz w:val="20"/>
                <w:szCs w:val="20"/>
              </w:rPr>
            </w:pPr>
            <w:r>
              <w:rPr>
                <w:rFonts w:cs="Arial"/>
                <w:bCs/>
                <w:sz w:val="20"/>
                <w:szCs w:val="20"/>
              </w:rPr>
              <w:t>8</w:t>
            </w:r>
            <w:r w:rsidR="001F050F" w:rsidRPr="001F050F">
              <w:rPr>
                <w:rFonts w:cs="Arial"/>
                <w:bCs/>
                <w:sz w:val="20"/>
                <w:szCs w:val="20"/>
              </w:rPr>
              <w:t>.</w:t>
            </w:r>
            <w:r w:rsidR="00617539">
              <w:rPr>
                <w:rFonts w:cs="Arial"/>
                <w:bCs/>
                <w:sz w:val="20"/>
                <w:szCs w:val="20"/>
              </w:rPr>
              <w:t xml:space="preserve"> </w:t>
            </w:r>
            <w:r w:rsidR="001F050F" w:rsidRPr="001F050F">
              <w:rPr>
                <w:rFonts w:cs="Arial"/>
                <w:bCs/>
                <w:sz w:val="20"/>
                <w:szCs w:val="20"/>
              </w:rPr>
              <w:t>П</w:t>
            </w:r>
            <w:r w:rsidR="001F050F" w:rsidRPr="001F050F">
              <w:rPr>
                <w:rFonts w:cs="Arial"/>
                <w:sz w:val="20"/>
                <w:szCs w:val="20"/>
              </w:rPr>
              <w:t xml:space="preserve">очаток роботи локального майданчика </w:t>
            </w:r>
            <w:r w:rsidR="001F050F" w:rsidRPr="001F050F">
              <w:rPr>
                <w:rFonts w:cs="Arial"/>
                <w:sz w:val="20"/>
                <w:szCs w:val="20"/>
                <w:lang w:eastAsia="it-IT"/>
              </w:rPr>
              <w:t>з надання методичної допомоги та якісних освітніх послуг</w:t>
            </w:r>
            <w:r w:rsidR="001C215C">
              <w:rPr>
                <w:rFonts w:cs="Arial"/>
                <w:sz w:val="20"/>
                <w:szCs w:val="20"/>
                <w:lang w:eastAsia="it-IT"/>
              </w:rPr>
              <w:t>.</w:t>
            </w:r>
          </w:p>
          <w:p w:rsidR="001F050F" w:rsidRPr="00297214" w:rsidRDefault="007D049D" w:rsidP="001F050F">
            <w:pPr>
              <w:rPr>
                <w:rFonts w:cs="Arial"/>
                <w:sz w:val="20"/>
                <w:szCs w:val="20"/>
                <w:lang w:eastAsia="it-IT"/>
              </w:rPr>
            </w:pPr>
            <w:r>
              <w:rPr>
                <w:rFonts w:cs="Arial"/>
                <w:bCs/>
                <w:sz w:val="20"/>
                <w:szCs w:val="20"/>
              </w:rPr>
              <w:t>9</w:t>
            </w:r>
            <w:r w:rsidR="001F050F" w:rsidRPr="001F050F">
              <w:rPr>
                <w:rFonts w:cs="Arial"/>
                <w:bCs/>
                <w:sz w:val="20"/>
                <w:szCs w:val="20"/>
              </w:rPr>
              <w:t xml:space="preserve">. </w:t>
            </w:r>
            <w:r w:rsidR="001F050F" w:rsidRPr="00307F72">
              <w:rPr>
                <w:rFonts w:cs="Arial"/>
                <w:bCs/>
                <w:sz w:val="20"/>
                <w:szCs w:val="20"/>
              </w:rPr>
              <w:t>Ремонт філій закладу</w:t>
            </w:r>
            <w:r w:rsidR="001C215C" w:rsidRPr="00307F72">
              <w:rPr>
                <w:rFonts w:cs="Arial"/>
                <w:bCs/>
                <w:sz w:val="20"/>
                <w:szCs w:val="20"/>
              </w:rPr>
              <w:t>.</w:t>
            </w:r>
          </w:p>
        </w:tc>
      </w:tr>
      <w:tr w:rsidR="001F050F" w:rsidRPr="00140B63" w:rsidTr="0083221E">
        <w:tc>
          <w:tcPr>
            <w:tcW w:w="2835" w:type="dxa"/>
            <w:hideMark/>
          </w:tcPr>
          <w:p w:rsidR="001F050F" w:rsidRPr="00297214" w:rsidRDefault="001F050F" w:rsidP="00000642">
            <w:pPr>
              <w:spacing w:before="40" w:after="40"/>
              <w:rPr>
                <w:rFonts w:cs="Arial"/>
                <w:b/>
                <w:sz w:val="20"/>
                <w:szCs w:val="20"/>
              </w:rPr>
            </w:pPr>
            <w:r w:rsidRPr="00297214">
              <w:rPr>
                <w:rFonts w:cs="Arial"/>
                <w:b/>
                <w:sz w:val="20"/>
                <w:szCs w:val="20"/>
              </w:rPr>
              <w:lastRenderedPageBreak/>
              <w:t xml:space="preserve">Період здійснення: </w:t>
            </w:r>
          </w:p>
        </w:tc>
        <w:tc>
          <w:tcPr>
            <w:tcW w:w="6663" w:type="dxa"/>
            <w:gridSpan w:val="4"/>
            <w:hideMark/>
          </w:tcPr>
          <w:p w:rsidR="001F050F" w:rsidRPr="002B085A" w:rsidRDefault="0018019B" w:rsidP="00000642">
            <w:pPr>
              <w:spacing w:before="40" w:after="40"/>
              <w:rPr>
                <w:rFonts w:cs="Arial"/>
                <w:sz w:val="20"/>
                <w:szCs w:val="20"/>
                <w:lang w:eastAsia="it-IT"/>
              </w:rPr>
            </w:pPr>
            <w:r w:rsidRPr="002B085A">
              <w:rPr>
                <w:rFonts w:cs="Arial"/>
                <w:sz w:val="20"/>
                <w:szCs w:val="20"/>
              </w:rPr>
              <w:t xml:space="preserve">2020 </w:t>
            </w:r>
            <w:r w:rsidR="002B085A">
              <w:rPr>
                <w:rFonts w:cs="Arial"/>
                <w:sz w:val="20"/>
                <w:szCs w:val="20"/>
              </w:rPr>
              <w:t>–</w:t>
            </w:r>
            <w:r w:rsidRPr="002B085A">
              <w:rPr>
                <w:rFonts w:cs="Arial"/>
                <w:sz w:val="20"/>
                <w:szCs w:val="20"/>
              </w:rPr>
              <w:t xml:space="preserve"> </w:t>
            </w:r>
            <w:r w:rsidRPr="000F5B34">
              <w:rPr>
                <w:rFonts w:cs="Arial"/>
                <w:sz w:val="20"/>
                <w:szCs w:val="20"/>
              </w:rPr>
              <w:t>2022</w:t>
            </w:r>
            <w:r w:rsidR="002B085A">
              <w:rPr>
                <w:rFonts w:cs="Arial"/>
                <w:sz w:val="20"/>
                <w:szCs w:val="20"/>
              </w:rPr>
              <w:t xml:space="preserve"> роки</w:t>
            </w:r>
          </w:p>
        </w:tc>
      </w:tr>
      <w:tr w:rsidR="001F050F" w:rsidRPr="00140B63" w:rsidTr="0083221E">
        <w:tc>
          <w:tcPr>
            <w:tcW w:w="2835" w:type="dxa"/>
            <w:vMerge w:val="restart"/>
            <w:hideMark/>
          </w:tcPr>
          <w:p w:rsidR="001F050F" w:rsidRPr="00297214" w:rsidRDefault="001F050F" w:rsidP="00000642">
            <w:pPr>
              <w:spacing w:before="40" w:after="40"/>
              <w:rPr>
                <w:rFonts w:cs="Arial"/>
                <w:b/>
                <w:bCs/>
                <w:sz w:val="20"/>
                <w:szCs w:val="20"/>
              </w:rPr>
            </w:pPr>
            <w:r w:rsidRPr="00297214">
              <w:rPr>
                <w:rFonts w:cs="Arial"/>
                <w:b/>
                <w:bCs/>
                <w:sz w:val="20"/>
                <w:szCs w:val="20"/>
              </w:rPr>
              <w:t>Орієнтовна вартість проєкту, тис. грн.</w:t>
            </w:r>
          </w:p>
        </w:tc>
        <w:tc>
          <w:tcPr>
            <w:tcW w:w="1560" w:type="dxa"/>
            <w:hideMark/>
          </w:tcPr>
          <w:p w:rsidR="001F050F" w:rsidRPr="00297214" w:rsidRDefault="001F050F" w:rsidP="00000642">
            <w:pPr>
              <w:spacing w:before="40" w:after="40"/>
              <w:jc w:val="center"/>
              <w:rPr>
                <w:rFonts w:cs="Arial"/>
                <w:b/>
                <w:sz w:val="20"/>
                <w:szCs w:val="20"/>
                <w:lang w:eastAsia="it-IT"/>
              </w:rPr>
            </w:pPr>
            <w:r w:rsidRPr="00297214">
              <w:rPr>
                <w:rFonts w:cs="Arial"/>
                <w:b/>
                <w:sz w:val="20"/>
                <w:szCs w:val="20"/>
                <w:lang w:eastAsia="it-IT"/>
              </w:rPr>
              <w:t>2020</w:t>
            </w:r>
          </w:p>
        </w:tc>
        <w:tc>
          <w:tcPr>
            <w:tcW w:w="1559" w:type="dxa"/>
            <w:hideMark/>
          </w:tcPr>
          <w:p w:rsidR="001F050F" w:rsidRPr="00297214" w:rsidRDefault="001F050F" w:rsidP="00000642">
            <w:pPr>
              <w:spacing w:before="40" w:after="40"/>
              <w:jc w:val="center"/>
              <w:rPr>
                <w:rFonts w:cs="Arial"/>
                <w:b/>
                <w:sz w:val="20"/>
                <w:szCs w:val="20"/>
                <w:lang w:eastAsia="it-IT"/>
              </w:rPr>
            </w:pPr>
            <w:r w:rsidRPr="00297214">
              <w:rPr>
                <w:rFonts w:cs="Arial"/>
                <w:b/>
                <w:sz w:val="20"/>
                <w:szCs w:val="20"/>
                <w:lang w:eastAsia="it-IT"/>
              </w:rPr>
              <w:t>2021</w:t>
            </w:r>
          </w:p>
        </w:tc>
        <w:tc>
          <w:tcPr>
            <w:tcW w:w="1417" w:type="dxa"/>
            <w:hideMark/>
          </w:tcPr>
          <w:p w:rsidR="001F050F" w:rsidRPr="00297214" w:rsidRDefault="001F050F" w:rsidP="00000642">
            <w:pPr>
              <w:spacing w:before="40" w:after="40"/>
              <w:jc w:val="center"/>
              <w:rPr>
                <w:rFonts w:cs="Arial"/>
                <w:b/>
                <w:sz w:val="20"/>
                <w:szCs w:val="20"/>
                <w:lang w:eastAsia="it-IT"/>
              </w:rPr>
            </w:pPr>
            <w:r w:rsidRPr="00297214">
              <w:rPr>
                <w:rFonts w:cs="Arial"/>
                <w:b/>
                <w:sz w:val="20"/>
                <w:szCs w:val="20"/>
                <w:lang w:eastAsia="it-IT"/>
              </w:rPr>
              <w:t>2022</w:t>
            </w:r>
          </w:p>
        </w:tc>
        <w:tc>
          <w:tcPr>
            <w:tcW w:w="2127" w:type="dxa"/>
            <w:hideMark/>
          </w:tcPr>
          <w:p w:rsidR="001F050F" w:rsidRPr="00297214" w:rsidRDefault="001F050F" w:rsidP="00000642">
            <w:pPr>
              <w:spacing w:before="40" w:after="40"/>
              <w:ind w:left="-104" w:firstLine="104"/>
              <w:jc w:val="center"/>
              <w:rPr>
                <w:rFonts w:cs="Arial"/>
                <w:b/>
                <w:sz w:val="20"/>
                <w:szCs w:val="20"/>
                <w:lang w:eastAsia="it-IT"/>
              </w:rPr>
            </w:pPr>
            <w:r w:rsidRPr="00297214">
              <w:rPr>
                <w:rFonts w:cs="Arial"/>
                <w:b/>
                <w:sz w:val="20"/>
                <w:szCs w:val="20"/>
                <w:lang w:eastAsia="it-IT"/>
              </w:rPr>
              <w:t>Разом</w:t>
            </w:r>
          </w:p>
        </w:tc>
      </w:tr>
      <w:tr w:rsidR="001F050F" w:rsidRPr="00140B63" w:rsidTr="0083221E">
        <w:trPr>
          <w:trHeight w:val="235"/>
        </w:trPr>
        <w:tc>
          <w:tcPr>
            <w:tcW w:w="2835" w:type="dxa"/>
            <w:vMerge/>
            <w:hideMark/>
          </w:tcPr>
          <w:p w:rsidR="001F050F" w:rsidRPr="00297214" w:rsidRDefault="001F050F" w:rsidP="00000642">
            <w:pPr>
              <w:rPr>
                <w:rFonts w:cs="Arial"/>
                <w:b/>
                <w:bCs/>
                <w:sz w:val="20"/>
                <w:szCs w:val="20"/>
              </w:rPr>
            </w:pPr>
          </w:p>
        </w:tc>
        <w:tc>
          <w:tcPr>
            <w:tcW w:w="1560" w:type="dxa"/>
          </w:tcPr>
          <w:p w:rsidR="001F050F" w:rsidRPr="00307F72" w:rsidRDefault="002B085A" w:rsidP="00000642">
            <w:pPr>
              <w:jc w:val="center"/>
              <w:rPr>
                <w:rFonts w:cs="Arial"/>
                <w:color w:val="000000"/>
                <w:sz w:val="20"/>
                <w:szCs w:val="20"/>
                <w:lang w:eastAsia="it-IT"/>
              </w:rPr>
            </w:pPr>
            <w:r w:rsidRPr="00307F72">
              <w:rPr>
                <w:rFonts w:cs="Arial"/>
                <w:color w:val="000000"/>
                <w:sz w:val="20"/>
                <w:szCs w:val="20"/>
                <w:lang w:eastAsia="it-IT"/>
              </w:rPr>
              <w:t>32</w:t>
            </w:r>
            <w:r w:rsidR="001B46CE">
              <w:rPr>
                <w:rFonts w:cs="Arial"/>
                <w:color w:val="000000"/>
                <w:sz w:val="20"/>
                <w:szCs w:val="20"/>
                <w:lang w:eastAsia="it-IT"/>
              </w:rPr>
              <w:t xml:space="preserve"> </w:t>
            </w:r>
            <w:r w:rsidRPr="00307F72">
              <w:rPr>
                <w:rFonts w:cs="Arial"/>
                <w:color w:val="000000"/>
                <w:sz w:val="20"/>
                <w:szCs w:val="20"/>
                <w:lang w:eastAsia="it-IT"/>
              </w:rPr>
              <w:t>19</w:t>
            </w:r>
            <w:r w:rsidR="00307F72">
              <w:rPr>
                <w:rFonts w:cs="Arial"/>
                <w:color w:val="000000"/>
                <w:sz w:val="20"/>
                <w:szCs w:val="20"/>
                <w:lang w:eastAsia="it-IT"/>
              </w:rPr>
              <w:t>8,0</w:t>
            </w:r>
          </w:p>
        </w:tc>
        <w:tc>
          <w:tcPr>
            <w:tcW w:w="1559" w:type="dxa"/>
          </w:tcPr>
          <w:p w:rsidR="001F050F" w:rsidRPr="00307F72" w:rsidRDefault="00394E57" w:rsidP="00000642">
            <w:pPr>
              <w:jc w:val="center"/>
              <w:rPr>
                <w:rFonts w:cs="Arial"/>
                <w:color w:val="000000"/>
                <w:sz w:val="20"/>
                <w:szCs w:val="20"/>
                <w:lang w:eastAsia="it-IT"/>
              </w:rPr>
            </w:pPr>
            <w:r w:rsidRPr="00307F72">
              <w:rPr>
                <w:rFonts w:cs="Arial"/>
                <w:color w:val="000000"/>
                <w:sz w:val="20"/>
                <w:szCs w:val="20"/>
                <w:lang w:eastAsia="it-IT"/>
              </w:rPr>
              <w:t>31</w:t>
            </w:r>
            <w:r w:rsidR="001B46CE">
              <w:rPr>
                <w:rFonts w:cs="Arial"/>
                <w:color w:val="000000"/>
                <w:sz w:val="20"/>
                <w:szCs w:val="20"/>
                <w:lang w:eastAsia="it-IT"/>
              </w:rPr>
              <w:t xml:space="preserve"> </w:t>
            </w:r>
            <w:r w:rsidRPr="00307F72">
              <w:rPr>
                <w:rFonts w:cs="Arial"/>
                <w:color w:val="000000"/>
                <w:sz w:val="20"/>
                <w:szCs w:val="20"/>
                <w:lang w:eastAsia="it-IT"/>
              </w:rPr>
              <w:t>77</w:t>
            </w:r>
            <w:r w:rsidR="002B085A" w:rsidRPr="00307F72">
              <w:rPr>
                <w:rFonts w:cs="Arial"/>
                <w:color w:val="000000"/>
                <w:sz w:val="20"/>
                <w:szCs w:val="20"/>
                <w:lang w:eastAsia="it-IT"/>
              </w:rPr>
              <w:t>2,</w:t>
            </w:r>
            <w:r w:rsidR="00AE3E05">
              <w:rPr>
                <w:rFonts w:cs="Arial"/>
                <w:color w:val="000000"/>
                <w:sz w:val="20"/>
                <w:szCs w:val="20"/>
                <w:lang w:eastAsia="it-IT"/>
              </w:rPr>
              <w:t>0</w:t>
            </w:r>
          </w:p>
        </w:tc>
        <w:tc>
          <w:tcPr>
            <w:tcW w:w="1417" w:type="dxa"/>
          </w:tcPr>
          <w:p w:rsidR="001F050F" w:rsidRPr="00307F72" w:rsidRDefault="00D52A61" w:rsidP="00000642">
            <w:pPr>
              <w:jc w:val="center"/>
              <w:rPr>
                <w:rFonts w:cs="Arial"/>
                <w:color w:val="000000"/>
                <w:sz w:val="20"/>
                <w:szCs w:val="20"/>
                <w:lang w:eastAsia="it-IT"/>
              </w:rPr>
            </w:pPr>
            <w:r w:rsidRPr="00307F72">
              <w:rPr>
                <w:rFonts w:cs="Arial"/>
                <w:color w:val="000000"/>
                <w:sz w:val="20"/>
                <w:szCs w:val="20"/>
                <w:lang w:eastAsia="it-IT"/>
              </w:rPr>
              <w:t>2</w:t>
            </w:r>
            <w:r w:rsidR="001B46CE">
              <w:rPr>
                <w:rFonts w:cs="Arial"/>
                <w:color w:val="000000"/>
                <w:sz w:val="20"/>
                <w:szCs w:val="20"/>
                <w:lang w:eastAsia="it-IT"/>
              </w:rPr>
              <w:t xml:space="preserve"> </w:t>
            </w:r>
            <w:r w:rsidRPr="00307F72">
              <w:rPr>
                <w:rFonts w:cs="Arial"/>
                <w:color w:val="000000"/>
                <w:sz w:val="20"/>
                <w:szCs w:val="20"/>
                <w:lang w:eastAsia="it-IT"/>
              </w:rPr>
              <w:t>000,0</w:t>
            </w:r>
          </w:p>
        </w:tc>
        <w:tc>
          <w:tcPr>
            <w:tcW w:w="2127" w:type="dxa"/>
          </w:tcPr>
          <w:p w:rsidR="001F050F" w:rsidRPr="00307F72" w:rsidRDefault="00D52A61" w:rsidP="00394E57">
            <w:pPr>
              <w:spacing w:before="40" w:after="40"/>
              <w:jc w:val="center"/>
              <w:rPr>
                <w:rFonts w:cs="Arial"/>
                <w:b/>
                <w:color w:val="FF0000"/>
                <w:sz w:val="20"/>
                <w:szCs w:val="20"/>
                <w:lang w:eastAsia="it-IT"/>
              </w:rPr>
            </w:pPr>
            <w:r w:rsidRPr="00307F72">
              <w:rPr>
                <w:rFonts w:cs="Arial"/>
                <w:b/>
                <w:bCs/>
                <w:sz w:val="20"/>
                <w:szCs w:val="20"/>
              </w:rPr>
              <w:t>65</w:t>
            </w:r>
            <w:r w:rsidR="001B46CE">
              <w:rPr>
                <w:rFonts w:cs="Arial"/>
                <w:b/>
                <w:bCs/>
                <w:sz w:val="20"/>
                <w:szCs w:val="20"/>
              </w:rPr>
              <w:t xml:space="preserve"> </w:t>
            </w:r>
            <w:r w:rsidRPr="00307F72">
              <w:rPr>
                <w:rFonts w:cs="Arial"/>
                <w:b/>
                <w:bCs/>
                <w:sz w:val="20"/>
                <w:szCs w:val="20"/>
              </w:rPr>
              <w:t>9</w:t>
            </w:r>
            <w:r w:rsidR="00394E57" w:rsidRPr="00307F72">
              <w:rPr>
                <w:rFonts w:cs="Arial"/>
                <w:b/>
                <w:bCs/>
                <w:sz w:val="20"/>
                <w:szCs w:val="20"/>
              </w:rPr>
              <w:t>7</w:t>
            </w:r>
            <w:r w:rsidRPr="00307F72">
              <w:rPr>
                <w:rFonts w:cs="Arial"/>
                <w:b/>
                <w:bCs/>
                <w:sz w:val="20"/>
                <w:szCs w:val="20"/>
              </w:rPr>
              <w:t>0,</w:t>
            </w:r>
            <w:r w:rsidR="00AE3E05">
              <w:rPr>
                <w:rFonts w:cs="Arial"/>
                <w:b/>
                <w:bCs/>
                <w:sz w:val="20"/>
                <w:szCs w:val="20"/>
              </w:rPr>
              <w:t>0</w:t>
            </w:r>
          </w:p>
        </w:tc>
      </w:tr>
      <w:tr w:rsidR="001F050F" w:rsidRPr="00140B63" w:rsidTr="0083221E">
        <w:trPr>
          <w:trHeight w:val="132"/>
        </w:trPr>
        <w:tc>
          <w:tcPr>
            <w:tcW w:w="2835" w:type="dxa"/>
            <w:hideMark/>
          </w:tcPr>
          <w:p w:rsidR="001F050F" w:rsidRPr="00297214" w:rsidRDefault="001F050F" w:rsidP="00000642">
            <w:pPr>
              <w:spacing w:before="40" w:after="40"/>
              <w:rPr>
                <w:rFonts w:cs="Arial"/>
                <w:b/>
                <w:bCs/>
                <w:sz w:val="20"/>
                <w:szCs w:val="20"/>
              </w:rPr>
            </w:pPr>
            <w:r w:rsidRPr="00297214">
              <w:rPr>
                <w:rFonts w:cs="Arial"/>
                <w:b/>
                <w:bCs/>
                <w:sz w:val="20"/>
                <w:szCs w:val="20"/>
              </w:rPr>
              <w:t>Джерела фінансування:</w:t>
            </w:r>
          </w:p>
        </w:tc>
        <w:tc>
          <w:tcPr>
            <w:tcW w:w="6663" w:type="dxa"/>
            <w:gridSpan w:val="4"/>
            <w:hideMark/>
          </w:tcPr>
          <w:p w:rsidR="001F050F" w:rsidRPr="00297214" w:rsidRDefault="001F050F" w:rsidP="000F5B34">
            <w:pPr>
              <w:rPr>
                <w:rFonts w:cs="Arial"/>
                <w:sz w:val="20"/>
                <w:szCs w:val="20"/>
              </w:rPr>
            </w:pPr>
            <w:r w:rsidRPr="00297214">
              <w:rPr>
                <w:rFonts w:cs="Arial"/>
                <w:sz w:val="20"/>
                <w:szCs w:val="20"/>
              </w:rPr>
              <w:t xml:space="preserve">Державний фонд регіонального розвитку, </w:t>
            </w:r>
            <w:r w:rsidR="000F5B34">
              <w:rPr>
                <w:rFonts w:cs="Arial"/>
                <w:sz w:val="20"/>
                <w:szCs w:val="20"/>
              </w:rPr>
              <w:t>бюджет Бахмутської міської ОТГ</w:t>
            </w:r>
            <w:r w:rsidR="00307F72">
              <w:rPr>
                <w:rFonts w:cs="Arial"/>
                <w:sz w:val="20"/>
                <w:szCs w:val="20"/>
              </w:rPr>
              <w:t>,</w:t>
            </w:r>
            <w:r w:rsidRPr="00297214">
              <w:rPr>
                <w:rFonts w:cs="Arial"/>
                <w:sz w:val="20"/>
                <w:szCs w:val="20"/>
              </w:rPr>
              <w:t xml:space="preserve"> інші джерела</w:t>
            </w:r>
          </w:p>
        </w:tc>
      </w:tr>
      <w:tr w:rsidR="001F050F" w:rsidRPr="00140B63" w:rsidTr="0083221E">
        <w:tc>
          <w:tcPr>
            <w:tcW w:w="2835" w:type="dxa"/>
            <w:hideMark/>
          </w:tcPr>
          <w:p w:rsidR="001F050F" w:rsidRPr="00297214" w:rsidRDefault="001F050F" w:rsidP="00617539">
            <w:pPr>
              <w:spacing w:before="40" w:after="40"/>
              <w:rPr>
                <w:rFonts w:cs="Arial"/>
                <w:b/>
                <w:bCs/>
                <w:sz w:val="20"/>
                <w:szCs w:val="20"/>
              </w:rPr>
            </w:pPr>
            <w:r w:rsidRPr="00297214">
              <w:rPr>
                <w:rFonts w:cs="Arial"/>
                <w:b/>
                <w:sz w:val="20"/>
                <w:szCs w:val="20"/>
              </w:rPr>
              <w:t>Ключові учасники реалізації проєкту:</w:t>
            </w:r>
          </w:p>
        </w:tc>
        <w:tc>
          <w:tcPr>
            <w:tcW w:w="6663" w:type="dxa"/>
            <w:gridSpan w:val="4"/>
            <w:hideMark/>
          </w:tcPr>
          <w:p w:rsidR="001F050F" w:rsidRPr="00297214" w:rsidRDefault="001F050F" w:rsidP="00000642">
            <w:pPr>
              <w:jc w:val="both"/>
              <w:rPr>
                <w:rFonts w:cs="Arial"/>
                <w:color w:val="000000"/>
                <w:sz w:val="20"/>
                <w:szCs w:val="20"/>
                <w:lang w:eastAsia="it-IT"/>
              </w:rPr>
            </w:pPr>
            <w:r w:rsidRPr="00297214">
              <w:rPr>
                <w:rFonts w:cs="Arial"/>
                <w:sz w:val="20"/>
                <w:szCs w:val="20"/>
              </w:rPr>
              <w:t xml:space="preserve">Бахмутська міська рада, Управління освіти Бахмутської міської ради,  підрядна організація </w:t>
            </w:r>
          </w:p>
        </w:tc>
      </w:tr>
      <w:tr w:rsidR="001F050F" w:rsidRPr="00140B63" w:rsidTr="0083221E">
        <w:tc>
          <w:tcPr>
            <w:tcW w:w="2835" w:type="dxa"/>
            <w:hideMark/>
          </w:tcPr>
          <w:p w:rsidR="001F050F" w:rsidRPr="00297214" w:rsidRDefault="001F050F" w:rsidP="00000642">
            <w:pPr>
              <w:spacing w:before="40" w:after="40"/>
              <w:rPr>
                <w:rFonts w:cs="Arial"/>
                <w:b/>
                <w:bCs/>
                <w:sz w:val="20"/>
                <w:szCs w:val="20"/>
              </w:rPr>
            </w:pPr>
            <w:r w:rsidRPr="00297214">
              <w:rPr>
                <w:rFonts w:cs="Arial"/>
                <w:b/>
                <w:bCs/>
                <w:sz w:val="20"/>
                <w:szCs w:val="20"/>
              </w:rPr>
              <w:t>Інше:</w:t>
            </w:r>
          </w:p>
        </w:tc>
        <w:tc>
          <w:tcPr>
            <w:tcW w:w="6663" w:type="dxa"/>
            <w:gridSpan w:val="4"/>
          </w:tcPr>
          <w:p w:rsidR="001F050F" w:rsidRPr="00297214" w:rsidRDefault="002B085A" w:rsidP="00000642">
            <w:pPr>
              <w:spacing w:before="40" w:after="40"/>
              <w:rPr>
                <w:rFonts w:cs="Arial"/>
                <w:sz w:val="20"/>
                <w:szCs w:val="20"/>
                <w:lang w:eastAsia="it-IT"/>
              </w:rPr>
            </w:pPr>
            <w:r>
              <w:rPr>
                <w:rFonts w:cs="Arial"/>
                <w:sz w:val="20"/>
                <w:szCs w:val="20"/>
                <w:lang w:eastAsia="it-IT"/>
              </w:rPr>
              <w:t>-</w:t>
            </w:r>
          </w:p>
        </w:tc>
      </w:tr>
    </w:tbl>
    <w:p w:rsidR="001F050F" w:rsidRDefault="001F050F" w:rsidP="001F050F">
      <w:pPr>
        <w:ind w:left="708" w:hanging="708"/>
        <w:jc w:val="center"/>
        <w:rPr>
          <w:b/>
        </w:rPr>
      </w:pPr>
    </w:p>
    <w:p w:rsidR="007F6A31" w:rsidRDefault="007F6A31" w:rsidP="001F050F">
      <w:pPr>
        <w:ind w:left="708" w:hanging="708"/>
        <w:jc w:val="center"/>
        <w:rPr>
          <w:b/>
        </w:rPr>
      </w:pPr>
    </w:p>
    <w:tbl>
      <w:tblPr>
        <w:tblStyle w:val="a4"/>
        <w:tblW w:w="9498" w:type="dxa"/>
        <w:tblInd w:w="624" w:type="dxa"/>
        <w:tblLayout w:type="fixed"/>
        <w:tblLook w:val="04A0"/>
      </w:tblPr>
      <w:tblGrid>
        <w:gridCol w:w="2835"/>
        <w:gridCol w:w="1701"/>
        <w:gridCol w:w="1418"/>
        <w:gridCol w:w="1417"/>
        <w:gridCol w:w="2127"/>
      </w:tblGrid>
      <w:tr w:rsidR="0018019B" w:rsidRPr="004F61C8" w:rsidTr="0083221E">
        <w:tc>
          <w:tcPr>
            <w:tcW w:w="2835" w:type="dxa"/>
          </w:tcPr>
          <w:p w:rsidR="0018019B" w:rsidRPr="00297214" w:rsidRDefault="0018019B" w:rsidP="006E1151">
            <w:pPr>
              <w:snapToGrid w:val="0"/>
              <w:spacing w:before="40" w:after="40"/>
              <w:rPr>
                <w:rFonts w:cs="Arial"/>
                <w:b/>
                <w:bCs/>
                <w:sz w:val="20"/>
                <w:szCs w:val="20"/>
              </w:rPr>
            </w:pPr>
            <w:r w:rsidRPr="00297214">
              <w:rPr>
                <w:rFonts w:cs="Arial"/>
                <w:b/>
                <w:bCs/>
                <w:sz w:val="20"/>
                <w:szCs w:val="20"/>
              </w:rPr>
              <w:t>Стратегічна ціль</w:t>
            </w:r>
          </w:p>
        </w:tc>
        <w:tc>
          <w:tcPr>
            <w:tcW w:w="6663" w:type="dxa"/>
            <w:gridSpan w:val="4"/>
          </w:tcPr>
          <w:p w:rsidR="0018019B" w:rsidRPr="00297214" w:rsidRDefault="0018019B" w:rsidP="003737A8">
            <w:pPr>
              <w:jc w:val="both"/>
              <w:rPr>
                <w:rFonts w:cs="Arial"/>
                <w:sz w:val="20"/>
                <w:szCs w:val="20"/>
              </w:rPr>
            </w:pPr>
            <w:r w:rsidRPr="00297214">
              <w:rPr>
                <w:rFonts w:cs="Arial"/>
                <w:bCs/>
                <w:color w:val="000000"/>
                <w:sz w:val="20"/>
                <w:szCs w:val="20"/>
              </w:rPr>
              <w:t xml:space="preserve">С.3. Формування сучасного інклюзивного освітньо-культурного простору для розвитку </w:t>
            </w:r>
          </w:p>
        </w:tc>
      </w:tr>
      <w:tr w:rsidR="0018019B" w:rsidRPr="004F61C8" w:rsidTr="0083221E">
        <w:tc>
          <w:tcPr>
            <w:tcW w:w="2835" w:type="dxa"/>
          </w:tcPr>
          <w:p w:rsidR="0018019B" w:rsidRPr="00297214" w:rsidRDefault="0018019B" w:rsidP="002B085A">
            <w:pPr>
              <w:rPr>
                <w:rFonts w:cs="Arial"/>
                <w:b/>
                <w:sz w:val="20"/>
                <w:szCs w:val="20"/>
                <w:lang w:eastAsia="it-IT"/>
              </w:rPr>
            </w:pPr>
            <w:r w:rsidRPr="00297214">
              <w:rPr>
                <w:rFonts w:cs="Arial"/>
                <w:b/>
                <w:bCs/>
                <w:sz w:val="20"/>
                <w:szCs w:val="20"/>
              </w:rPr>
              <w:t>Оперативна ціль/</w:t>
            </w:r>
            <w:r w:rsidRPr="00297214">
              <w:rPr>
                <w:rFonts w:cs="Arial"/>
                <w:b/>
                <w:sz w:val="20"/>
                <w:szCs w:val="20"/>
                <w:lang w:eastAsia="it-IT"/>
              </w:rPr>
              <w:t xml:space="preserve">завдання Стратегії, якому </w:t>
            </w:r>
            <w:r w:rsidR="00617539">
              <w:rPr>
                <w:rFonts w:cs="Arial"/>
                <w:b/>
                <w:sz w:val="20"/>
                <w:szCs w:val="20"/>
                <w:lang w:eastAsia="it-IT"/>
              </w:rPr>
              <w:t xml:space="preserve">       </w:t>
            </w:r>
            <w:r w:rsidRPr="00297214">
              <w:rPr>
                <w:rFonts w:cs="Arial"/>
                <w:b/>
                <w:sz w:val="20"/>
                <w:szCs w:val="20"/>
                <w:lang w:eastAsia="it-IT"/>
              </w:rPr>
              <w:t>відповідає про</w:t>
            </w:r>
            <w:r w:rsidR="002B085A">
              <w:rPr>
                <w:rFonts w:cs="Arial"/>
                <w:b/>
                <w:sz w:val="20"/>
                <w:szCs w:val="20"/>
                <w:lang w:eastAsia="it-IT"/>
              </w:rPr>
              <w:t>є</w:t>
            </w:r>
            <w:r w:rsidRPr="00297214">
              <w:rPr>
                <w:rFonts w:cs="Arial"/>
                <w:b/>
                <w:sz w:val="20"/>
                <w:szCs w:val="20"/>
                <w:lang w:eastAsia="it-IT"/>
              </w:rPr>
              <w:t>кт:</w:t>
            </w:r>
          </w:p>
        </w:tc>
        <w:tc>
          <w:tcPr>
            <w:tcW w:w="6663" w:type="dxa"/>
            <w:gridSpan w:val="4"/>
          </w:tcPr>
          <w:p w:rsidR="0018019B" w:rsidRPr="00297214" w:rsidRDefault="0018019B" w:rsidP="006E1151">
            <w:pPr>
              <w:pBdr>
                <w:left w:val="single" w:sz="18" w:space="4" w:color="auto"/>
              </w:pBdr>
              <w:rPr>
                <w:rFonts w:cs="Arial"/>
                <w:sz w:val="20"/>
                <w:szCs w:val="20"/>
                <w:lang w:eastAsia="it-IT"/>
              </w:rPr>
            </w:pPr>
            <w:r w:rsidRPr="00297214">
              <w:rPr>
                <w:rFonts w:cs="Arial"/>
                <w:sz w:val="20"/>
                <w:szCs w:val="20"/>
                <w:lang w:eastAsia="it-IT"/>
              </w:rPr>
              <w:t>С.3.1. Підвищення ефективності мережі закладів освіти</w:t>
            </w:r>
            <w:r w:rsidR="00144E9D">
              <w:rPr>
                <w:rFonts w:cs="Arial"/>
                <w:sz w:val="20"/>
                <w:szCs w:val="20"/>
                <w:lang w:eastAsia="it-IT"/>
              </w:rPr>
              <w:t xml:space="preserve"> та якості освітніх послуг</w:t>
            </w:r>
          </w:p>
        </w:tc>
      </w:tr>
      <w:tr w:rsidR="0018019B" w:rsidRPr="004F61C8" w:rsidTr="0083221E">
        <w:tc>
          <w:tcPr>
            <w:tcW w:w="2835" w:type="dxa"/>
            <w:hideMark/>
          </w:tcPr>
          <w:p w:rsidR="0018019B" w:rsidRPr="00297214" w:rsidRDefault="0018019B" w:rsidP="002B085A">
            <w:pPr>
              <w:rPr>
                <w:rFonts w:cs="Arial"/>
                <w:b/>
                <w:bCs/>
                <w:color w:val="000000"/>
                <w:sz w:val="20"/>
                <w:szCs w:val="20"/>
              </w:rPr>
            </w:pPr>
            <w:r w:rsidRPr="00297214">
              <w:rPr>
                <w:rFonts w:cs="Arial"/>
                <w:b/>
                <w:bCs/>
                <w:color w:val="000000"/>
                <w:sz w:val="20"/>
                <w:szCs w:val="20"/>
              </w:rPr>
              <w:t>Назва про</w:t>
            </w:r>
            <w:r w:rsidR="002B085A">
              <w:rPr>
                <w:rFonts w:cs="Arial"/>
                <w:b/>
                <w:bCs/>
                <w:color w:val="000000"/>
                <w:sz w:val="20"/>
                <w:szCs w:val="20"/>
              </w:rPr>
              <w:t>є</w:t>
            </w:r>
            <w:r w:rsidRPr="00297214">
              <w:rPr>
                <w:rFonts w:cs="Arial"/>
                <w:b/>
                <w:bCs/>
                <w:color w:val="000000"/>
                <w:sz w:val="20"/>
                <w:szCs w:val="20"/>
              </w:rPr>
              <w:t>кту:</w:t>
            </w:r>
          </w:p>
        </w:tc>
        <w:tc>
          <w:tcPr>
            <w:tcW w:w="6663" w:type="dxa"/>
            <w:gridSpan w:val="4"/>
          </w:tcPr>
          <w:p w:rsidR="0018019B" w:rsidRPr="00297214" w:rsidRDefault="0018019B" w:rsidP="006E1151">
            <w:pPr>
              <w:jc w:val="both"/>
              <w:rPr>
                <w:rFonts w:cs="Arial"/>
                <w:b/>
                <w:bCs/>
                <w:sz w:val="20"/>
                <w:szCs w:val="20"/>
                <w:lang w:eastAsia="it-IT"/>
              </w:rPr>
            </w:pPr>
            <w:r w:rsidRPr="00297214">
              <w:rPr>
                <w:rFonts w:cs="Arial"/>
                <w:b/>
                <w:bCs/>
                <w:sz w:val="20"/>
                <w:szCs w:val="20"/>
                <w:lang w:eastAsia="it-IT"/>
              </w:rPr>
              <w:t>Транспортне забезпечення доступності до якісних освітніх послуг</w:t>
            </w:r>
          </w:p>
        </w:tc>
      </w:tr>
      <w:tr w:rsidR="0018019B" w:rsidRPr="004F61C8" w:rsidTr="0083221E">
        <w:tc>
          <w:tcPr>
            <w:tcW w:w="2835" w:type="dxa"/>
            <w:hideMark/>
          </w:tcPr>
          <w:p w:rsidR="0018019B" w:rsidRPr="00297214" w:rsidRDefault="0018019B" w:rsidP="002B085A">
            <w:pPr>
              <w:rPr>
                <w:rFonts w:cs="Arial"/>
                <w:b/>
                <w:bCs/>
                <w:color w:val="000000"/>
                <w:sz w:val="20"/>
                <w:szCs w:val="20"/>
              </w:rPr>
            </w:pPr>
            <w:r w:rsidRPr="00297214">
              <w:rPr>
                <w:rFonts w:cs="Arial"/>
                <w:b/>
                <w:bCs/>
                <w:color w:val="000000"/>
                <w:sz w:val="20"/>
                <w:szCs w:val="20"/>
              </w:rPr>
              <w:t>Цілі про</w:t>
            </w:r>
            <w:r w:rsidR="002B085A">
              <w:rPr>
                <w:rFonts w:cs="Arial"/>
                <w:b/>
                <w:bCs/>
                <w:color w:val="000000"/>
                <w:sz w:val="20"/>
                <w:szCs w:val="20"/>
              </w:rPr>
              <w:t>є</w:t>
            </w:r>
            <w:r w:rsidRPr="00297214">
              <w:rPr>
                <w:rFonts w:cs="Arial"/>
                <w:b/>
                <w:bCs/>
                <w:color w:val="000000"/>
                <w:sz w:val="20"/>
                <w:szCs w:val="20"/>
              </w:rPr>
              <w:t>кту:</w:t>
            </w:r>
          </w:p>
        </w:tc>
        <w:tc>
          <w:tcPr>
            <w:tcW w:w="6663" w:type="dxa"/>
            <w:gridSpan w:val="4"/>
          </w:tcPr>
          <w:p w:rsidR="0018019B" w:rsidRPr="00297214" w:rsidRDefault="0018019B" w:rsidP="006E1151">
            <w:pPr>
              <w:jc w:val="both"/>
              <w:rPr>
                <w:rFonts w:cs="Arial"/>
                <w:sz w:val="20"/>
                <w:szCs w:val="20"/>
                <w:lang w:eastAsia="it-IT"/>
              </w:rPr>
            </w:pPr>
            <w:r w:rsidRPr="00297214">
              <w:rPr>
                <w:rFonts w:cs="Arial"/>
                <w:sz w:val="20"/>
                <w:szCs w:val="20"/>
                <w:lang w:eastAsia="it-IT"/>
              </w:rPr>
              <w:t>Розвиток транспортної інфраструктури для забезпечення отримання якісних освітніх послуг дітьми, які проживають за межами пішохідної доступності в Бахмутській міській ОТГ</w:t>
            </w:r>
          </w:p>
        </w:tc>
      </w:tr>
      <w:tr w:rsidR="0018019B" w:rsidRPr="004F61C8" w:rsidTr="0083221E">
        <w:tc>
          <w:tcPr>
            <w:tcW w:w="2835" w:type="dxa"/>
            <w:hideMark/>
          </w:tcPr>
          <w:p w:rsidR="0018019B" w:rsidRPr="00297214" w:rsidRDefault="002B085A" w:rsidP="006E1151">
            <w:pPr>
              <w:autoSpaceDE w:val="0"/>
              <w:autoSpaceDN w:val="0"/>
              <w:adjustRightInd w:val="0"/>
              <w:rPr>
                <w:rFonts w:cs="Arial"/>
                <w:b/>
                <w:color w:val="000000"/>
                <w:sz w:val="20"/>
                <w:szCs w:val="20"/>
              </w:rPr>
            </w:pPr>
            <w:r>
              <w:rPr>
                <w:rFonts w:cs="Arial"/>
                <w:b/>
                <w:color w:val="000000"/>
                <w:sz w:val="20"/>
                <w:szCs w:val="20"/>
              </w:rPr>
              <w:t>Територія впливу проє</w:t>
            </w:r>
            <w:r w:rsidR="0018019B" w:rsidRPr="00297214">
              <w:rPr>
                <w:rFonts w:cs="Arial"/>
                <w:b/>
                <w:color w:val="000000"/>
                <w:sz w:val="20"/>
                <w:szCs w:val="20"/>
              </w:rPr>
              <w:t>кту:</w:t>
            </w:r>
          </w:p>
        </w:tc>
        <w:tc>
          <w:tcPr>
            <w:tcW w:w="6663" w:type="dxa"/>
            <w:gridSpan w:val="4"/>
          </w:tcPr>
          <w:p w:rsidR="0018019B" w:rsidRPr="00297214" w:rsidRDefault="0018019B" w:rsidP="00091D92">
            <w:pPr>
              <w:rPr>
                <w:rFonts w:cs="Arial"/>
                <w:sz w:val="20"/>
                <w:szCs w:val="20"/>
                <w:lang w:eastAsia="it-IT"/>
              </w:rPr>
            </w:pPr>
            <w:r w:rsidRPr="00297214">
              <w:rPr>
                <w:rFonts w:cs="Arial"/>
                <w:sz w:val="20"/>
                <w:szCs w:val="20"/>
                <w:lang w:eastAsia="it-IT"/>
              </w:rPr>
              <w:t xml:space="preserve">Бахмутська міська </w:t>
            </w:r>
            <w:r w:rsidR="00091D92">
              <w:rPr>
                <w:rFonts w:cs="Arial"/>
                <w:sz w:val="20"/>
                <w:szCs w:val="20"/>
                <w:lang w:eastAsia="it-IT"/>
              </w:rPr>
              <w:t>об’єднана територіальна громада</w:t>
            </w:r>
          </w:p>
        </w:tc>
      </w:tr>
      <w:tr w:rsidR="0018019B" w:rsidRPr="004F61C8" w:rsidTr="0083221E">
        <w:tc>
          <w:tcPr>
            <w:tcW w:w="2835" w:type="dxa"/>
            <w:hideMark/>
          </w:tcPr>
          <w:p w:rsidR="0018019B" w:rsidRPr="00297214" w:rsidRDefault="0018019B" w:rsidP="006E1151">
            <w:pPr>
              <w:autoSpaceDE w:val="0"/>
              <w:autoSpaceDN w:val="0"/>
              <w:adjustRightInd w:val="0"/>
              <w:rPr>
                <w:rFonts w:cs="Arial"/>
                <w:b/>
                <w:color w:val="000000"/>
                <w:sz w:val="20"/>
                <w:szCs w:val="20"/>
              </w:rPr>
            </w:pPr>
            <w:r w:rsidRPr="00297214">
              <w:rPr>
                <w:rFonts w:cs="Arial"/>
                <w:b/>
                <w:color w:val="000000"/>
                <w:sz w:val="20"/>
                <w:szCs w:val="20"/>
              </w:rPr>
              <w:t>Орієнтовна кількість отримувачів вигод</w:t>
            </w:r>
          </w:p>
        </w:tc>
        <w:tc>
          <w:tcPr>
            <w:tcW w:w="6663" w:type="dxa"/>
            <w:gridSpan w:val="4"/>
          </w:tcPr>
          <w:p w:rsidR="0018019B" w:rsidRPr="00297214" w:rsidRDefault="00180970" w:rsidP="006E1151">
            <w:pPr>
              <w:rPr>
                <w:rFonts w:cs="Arial"/>
                <w:sz w:val="20"/>
                <w:szCs w:val="20"/>
                <w:lang w:eastAsia="it-IT"/>
              </w:rPr>
            </w:pPr>
            <w:r>
              <w:rPr>
                <w:rFonts w:cs="Arial"/>
                <w:sz w:val="20"/>
                <w:szCs w:val="20"/>
                <w:lang w:eastAsia="it-IT"/>
              </w:rPr>
              <w:t>Діти сільської місцевості старостинських округів</w:t>
            </w:r>
            <w:r w:rsidR="0018019B" w:rsidRPr="00297214">
              <w:rPr>
                <w:rFonts w:cs="Arial"/>
                <w:sz w:val="20"/>
                <w:szCs w:val="20"/>
                <w:lang w:eastAsia="it-IT"/>
              </w:rPr>
              <w:t xml:space="preserve"> (550 осіб)</w:t>
            </w:r>
          </w:p>
        </w:tc>
      </w:tr>
      <w:tr w:rsidR="0018019B" w:rsidRPr="004F61C8" w:rsidTr="0083221E">
        <w:tc>
          <w:tcPr>
            <w:tcW w:w="2835" w:type="dxa"/>
            <w:hideMark/>
          </w:tcPr>
          <w:p w:rsidR="0018019B" w:rsidRPr="00297214" w:rsidRDefault="0018019B" w:rsidP="002B085A">
            <w:pPr>
              <w:rPr>
                <w:rFonts w:cs="Arial"/>
                <w:b/>
                <w:bCs/>
                <w:color w:val="000000"/>
                <w:sz w:val="20"/>
                <w:szCs w:val="20"/>
              </w:rPr>
            </w:pPr>
            <w:r w:rsidRPr="00297214">
              <w:rPr>
                <w:rFonts w:cs="Arial"/>
                <w:b/>
                <w:bCs/>
                <w:color w:val="000000"/>
                <w:sz w:val="20"/>
                <w:szCs w:val="20"/>
              </w:rPr>
              <w:t>Стислий опис про</w:t>
            </w:r>
            <w:r w:rsidR="002B085A">
              <w:rPr>
                <w:rFonts w:cs="Arial"/>
                <w:b/>
                <w:bCs/>
                <w:color w:val="000000"/>
                <w:sz w:val="20"/>
                <w:szCs w:val="20"/>
              </w:rPr>
              <w:t>є</w:t>
            </w:r>
            <w:r w:rsidRPr="00297214">
              <w:rPr>
                <w:rFonts w:cs="Arial"/>
                <w:b/>
                <w:bCs/>
                <w:color w:val="000000"/>
                <w:sz w:val="20"/>
                <w:szCs w:val="20"/>
              </w:rPr>
              <w:t>кту:</w:t>
            </w:r>
          </w:p>
        </w:tc>
        <w:tc>
          <w:tcPr>
            <w:tcW w:w="6663" w:type="dxa"/>
            <w:gridSpan w:val="4"/>
          </w:tcPr>
          <w:p w:rsidR="0018019B" w:rsidRPr="00297214" w:rsidRDefault="0018019B" w:rsidP="006E1151">
            <w:pPr>
              <w:jc w:val="both"/>
              <w:rPr>
                <w:rFonts w:cs="Arial"/>
                <w:sz w:val="20"/>
                <w:szCs w:val="20"/>
                <w:lang w:eastAsia="it-IT"/>
              </w:rPr>
            </w:pPr>
            <w:r w:rsidRPr="00297214">
              <w:rPr>
                <w:rFonts w:cs="Arial"/>
                <w:sz w:val="20"/>
                <w:szCs w:val="20"/>
                <w:lang w:eastAsia="it-IT"/>
              </w:rPr>
              <w:t>У зв’язку із створення</w:t>
            </w:r>
            <w:r w:rsidR="00180970">
              <w:rPr>
                <w:rFonts w:cs="Arial"/>
                <w:sz w:val="20"/>
                <w:szCs w:val="20"/>
                <w:lang w:eastAsia="it-IT"/>
              </w:rPr>
              <w:t>м територіальної громади виникла</w:t>
            </w:r>
            <w:r w:rsidRPr="00297214">
              <w:rPr>
                <w:rFonts w:cs="Arial"/>
                <w:sz w:val="20"/>
                <w:szCs w:val="20"/>
                <w:lang w:eastAsia="it-IT"/>
              </w:rPr>
              <w:t xml:space="preserve"> потреба у підвезенні до місць навчання і додому учнів, вихованців, педагогічних працівників, що проживають у сільській місцевості </w:t>
            </w:r>
          </w:p>
        </w:tc>
      </w:tr>
      <w:tr w:rsidR="00290FA6" w:rsidRPr="004F61C8" w:rsidTr="0083221E">
        <w:tc>
          <w:tcPr>
            <w:tcW w:w="2835" w:type="dxa"/>
          </w:tcPr>
          <w:p w:rsidR="00290FA6" w:rsidRPr="00297214" w:rsidRDefault="00290FA6" w:rsidP="002B085A">
            <w:pPr>
              <w:rPr>
                <w:rFonts w:cs="Arial"/>
                <w:b/>
                <w:bCs/>
                <w:color w:val="000000"/>
                <w:sz w:val="20"/>
                <w:szCs w:val="20"/>
              </w:rPr>
            </w:pPr>
            <w:r>
              <w:rPr>
                <w:rFonts w:cs="Arial"/>
                <w:b/>
                <w:bCs/>
                <w:color w:val="000000"/>
                <w:sz w:val="20"/>
                <w:szCs w:val="20"/>
              </w:rPr>
              <w:t>Очікувані результати:</w:t>
            </w:r>
          </w:p>
        </w:tc>
        <w:tc>
          <w:tcPr>
            <w:tcW w:w="6663" w:type="dxa"/>
            <w:gridSpan w:val="4"/>
          </w:tcPr>
          <w:p w:rsidR="00290FA6" w:rsidRPr="00297214" w:rsidRDefault="00290FA6" w:rsidP="006E1151">
            <w:pPr>
              <w:jc w:val="both"/>
              <w:rPr>
                <w:rFonts w:cs="Arial"/>
                <w:sz w:val="20"/>
                <w:szCs w:val="20"/>
                <w:lang w:eastAsia="it-IT"/>
              </w:rPr>
            </w:pPr>
            <w:r>
              <w:rPr>
                <w:rFonts w:cs="Arial"/>
                <w:sz w:val="20"/>
                <w:szCs w:val="20"/>
                <w:lang w:eastAsia="it-IT"/>
              </w:rPr>
              <w:t>Діти та батьки сільських шкіл та дитсадків отримають згоду покращити доступність до якісних освітніх послуг.</w:t>
            </w:r>
          </w:p>
        </w:tc>
      </w:tr>
      <w:tr w:rsidR="0018019B" w:rsidRPr="004F61C8" w:rsidTr="0083221E">
        <w:tc>
          <w:tcPr>
            <w:tcW w:w="2835" w:type="dxa"/>
            <w:hideMark/>
          </w:tcPr>
          <w:p w:rsidR="0018019B" w:rsidRPr="00297214" w:rsidRDefault="0018019B" w:rsidP="002B085A">
            <w:pPr>
              <w:rPr>
                <w:rFonts w:cs="Arial"/>
                <w:b/>
                <w:bCs/>
                <w:color w:val="000000"/>
                <w:sz w:val="20"/>
                <w:szCs w:val="20"/>
              </w:rPr>
            </w:pPr>
            <w:r w:rsidRPr="00297214">
              <w:rPr>
                <w:rFonts w:cs="Arial"/>
                <w:b/>
                <w:bCs/>
                <w:color w:val="000000"/>
                <w:sz w:val="20"/>
                <w:szCs w:val="20"/>
              </w:rPr>
              <w:t>Ключові заходи про</w:t>
            </w:r>
            <w:r w:rsidR="002B085A">
              <w:rPr>
                <w:rFonts w:cs="Arial"/>
                <w:b/>
                <w:bCs/>
                <w:color w:val="000000"/>
                <w:sz w:val="20"/>
                <w:szCs w:val="20"/>
              </w:rPr>
              <w:t>є</w:t>
            </w:r>
            <w:r w:rsidRPr="00297214">
              <w:rPr>
                <w:rFonts w:cs="Arial"/>
                <w:b/>
                <w:bCs/>
                <w:color w:val="000000"/>
                <w:sz w:val="20"/>
                <w:szCs w:val="20"/>
              </w:rPr>
              <w:t>кту:</w:t>
            </w:r>
          </w:p>
        </w:tc>
        <w:tc>
          <w:tcPr>
            <w:tcW w:w="6663" w:type="dxa"/>
            <w:gridSpan w:val="4"/>
          </w:tcPr>
          <w:p w:rsidR="0018019B" w:rsidRPr="002B085A" w:rsidRDefault="0018019B" w:rsidP="00617539">
            <w:pPr>
              <w:snapToGrid w:val="0"/>
              <w:ind w:left="11"/>
              <w:jc w:val="both"/>
              <w:rPr>
                <w:rFonts w:cs="Arial"/>
                <w:bCs/>
                <w:sz w:val="20"/>
                <w:szCs w:val="20"/>
              </w:rPr>
            </w:pPr>
            <w:r w:rsidRPr="002B085A">
              <w:rPr>
                <w:rFonts w:cs="Arial"/>
                <w:sz w:val="20"/>
                <w:szCs w:val="20"/>
              </w:rPr>
              <w:t>1. Проведення аудиту отриманих від Бахмутського районного відділу освіти 5 шкільних автобусів</w:t>
            </w:r>
            <w:r w:rsidR="00180970">
              <w:rPr>
                <w:rFonts w:cs="Arial"/>
                <w:sz w:val="20"/>
                <w:szCs w:val="20"/>
              </w:rPr>
              <w:t>.</w:t>
            </w:r>
          </w:p>
          <w:p w:rsidR="0018019B" w:rsidRPr="002B085A" w:rsidRDefault="0018019B" w:rsidP="00617539">
            <w:pPr>
              <w:pStyle w:val="af6"/>
              <w:tabs>
                <w:tab w:val="left" w:pos="145"/>
              </w:tabs>
              <w:spacing w:after="0" w:line="240" w:lineRule="auto"/>
              <w:ind w:left="11"/>
              <w:jc w:val="both"/>
              <w:rPr>
                <w:rFonts w:ascii="Arial" w:hAnsi="Arial" w:cs="Arial"/>
                <w:sz w:val="20"/>
                <w:szCs w:val="20"/>
              </w:rPr>
            </w:pPr>
            <w:r w:rsidRPr="002B085A">
              <w:rPr>
                <w:rFonts w:ascii="Arial" w:hAnsi="Arial" w:cs="Arial"/>
                <w:sz w:val="20"/>
                <w:szCs w:val="20"/>
              </w:rPr>
              <w:t>2.</w:t>
            </w:r>
            <w:r w:rsidR="00617539">
              <w:rPr>
                <w:rFonts w:ascii="Arial" w:hAnsi="Arial" w:cs="Arial"/>
                <w:sz w:val="20"/>
                <w:szCs w:val="20"/>
              </w:rPr>
              <w:t xml:space="preserve"> </w:t>
            </w:r>
            <w:r w:rsidRPr="002B085A">
              <w:rPr>
                <w:rFonts w:ascii="Arial" w:hAnsi="Arial" w:cs="Arial"/>
                <w:sz w:val="20"/>
                <w:szCs w:val="20"/>
              </w:rPr>
              <w:t>Проведення перереєстрації наявних шкільних автобусів</w:t>
            </w:r>
            <w:r w:rsidR="00180970">
              <w:rPr>
                <w:rFonts w:ascii="Arial" w:hAnsi="Arial" w:cs="Arial"/>
                <w:sz w:val="20"/>
                <w:szCs w:val="20"/>
              </w:rPr>
              <w:t>.</w:t>
            </w:r>
          </w:p>
          <w:p w:rsidR="0018019B" w:rsidRPr="002B085A" w:rsidRDefault="0018019B" w:rsidP="00617539">
            <w:pPr>
              <w:snapToGrid w:val="0"/>
              <w:ind w:left="11"/>
              <w:jc w:val="both"/>
              <w:rPr>
                <w:rFonts w:cs="Arial"/>
                <w:bCs/>
                <w:sz w:val="20"/>
                <w:szCs w:val="20"/>
              </w:rPr>
            </w:pPr>
            <w:r w:rsidRPr="002B085A">
              <w:rPr>
                <w:rFonts w:cs="Arial"/>
                <w:bCs/>
                <w:sz w:val="20"/>
                <w:szCs w:val="20"/>
              </w:rPr>
              <w:t>3.</w:t>
            </w:r>
            <w:r w:rsidRPr="002B085A">
              <w:rPr>
                <w:rFonts w:cs="Arial"/>
                <w:sz w:val="20"/>
                <w:szCs w:val="20"/>
              </w:rPr>
              <w:t xml:space="preserve"> Забезпечення проведення техогляду шкільних автобусів</w:t>
            </w:r>
            <w:r w:rsidR="00180970">
              <w:rPr>
                <w:rFonts w:cs="Arial"/>
                <w:sz w:val="20"/>
                <w:szCs w:val="20"/>
              </w:rPr>
              <w:t>.</w:t>
            </w:r>
          </w:p>
          <w:p w:rsidR="0018019B" w:rsidRPr="002B085A" w:rsidRDefault="0018019B" w:rsidP="00617539">
            <w:pPr>
              <w:snapToGrid w:val="0"/>
              <w:ind w:left="11"/>
              <w:jc w:val="both"/>
              <w:rPr>
                <w:rFonts w:cs="Arial"/>
                <w:bCs/>
                <w:sz w:val="20"/>
                <w:szCs w:val="20"/>
              </w:rPr>
            </w:pPr>
            <w:r w:rsidRPr="002B085A">
              <w:rPr>
                <w:rFonts w:cs="Arial"/>
                <w:bCs/>
                <w:sz w:val="20"/>
                <w:szCs w:val="20"/>
              </w:rPr>
              <w:t xml:space="preserve">4. </w:t>
            </w:r>
            <w:r w:rsidRPr="002B085A">
              <w:rPr>
                <w:rFonts w:cs="Arial"/>
                <w:sz w:val="20"/>
                <w:szCs w:val="20"/>
              </w:rPr>
              <w:t>Визначення кількості та складання списків дітей та педпрацівників, яким необхідний підвіз до місць навчання, роботи та додому</w:t>
            </w:r>
            <w:r w:rsidR="00180970">
              <w:rPr>
                <w:rFonts w:cs="Arial"/>
                <w:sz w:val="20"/>
                <w:szCs w:val="20"/>
              </w:rPr>
              <w:t>.</w:t>
            </w:r>
          </w:p>
          <w:p w:rsidR="0018019B" w:rsidRPr="002B085A" w:rsidRDefault="0018019B" w:rsidP="00617539">
            <w:pPr>
              <w:pStyle w:val="af6"/>
              <w:tabs>
                <w:tab w:val="left" w:pos="145"/>
              </w:tabs>
              <w:spacing w:after="0" w:line="240" w:lineRule="auto"/>
              <w:ind w:left="11"/>
              <w:jc w:val="both"/>
              <w:rPr>
                <w:rFonts w:ascii="Arial" w:hAnsi="Arial" w:cs="Arial"/>
                <w:sz w:val="20"/>
                <w:szCs w:val="20"/>
              </w:rPr>
            </w:pPr>
            <w:r w:rsidRPr="002B085A">
              <w:rPr>
                <w:rFonts w:ascii="Arial" w:hAnsi="Arial" w:cs="Arial"/>
                <w:bCs/>
                <w:sz w:val="20"/>
                <w:szCs w:val="20"/>
              </w:rPr>
              <w:t xml:space="preserve">5. </w:t>
            </w:r>
            <w:r w:rsidRPr="002B085A">
              <w:rPr>
                <w:rFonts w:ascii="Arial" w:hAnsi="Arial" w:cs="Arial"/>
                <w:sz w:val="20"/>
                <w:szCs w:val="20"/>
              </w:rPr>
              <w:t>Розробка, узгодження та затвердження маршрутів руху шкільних автобусів</w:t>
            </w:r>
            <w:r w:rsidR="00180970">
              <w:rPr>
                <w:rFonts w:ascii="Arial" w:hAnsi="Arial" w:cs="Arial"/>
                <w:sz w:val="20"/>
                <w:szCs w:val="20"/>
              </w:rPr>
              <w:t>.</w:t>
            </w:r>
          </w:p>
          <w:p w:rsidR="0018019B" w:rsidRPr="00297214" w:rsidRDefault="0018019B" w:rsidP="00617539">
            <w:pPr>
              <w:pStyle w:val="af6"/>
              <w:tabs>
                <w:tab w:val="left" w:pos="0"/>
              </w:tabs>
              <w:suppressAutoHyphens w:val="0"/>
              <w:spacing w:after="0" w:line="240" w:lineRule="auto"/>
              <w:ind w:left="11"/>
              <w:contextualSpacing/>
              <w:jc w:val="both"/>
              <w:rPr>
                <w:rFonts w:ascii="Arial" w:hAnsi="Arial" w:cs="Arial"/>
                <w:sz w:val="20"/>
                <w:szCs w:val="20"/>
              </w:rPr>
            </w:pPr>
            <w:r w:rsidRPr="002B085A">
              <w:rPr>
                <w:rFonts w:ascii="Arial" w:hAnsi="Arial" w:cs="Arial"/>
                <w:sz w:val="20"/>
                <w:szCs w:val="20"/>
              </w:rPr>
              <w:t>6</w:t>
            </w:r>
            <w:r w:rsidRPr="0018019B">
              <w:rPr>
                <w:rFonts w:ascii="Arial" w:hAnsi="Arial" w:cs="Arial"/>
                <w:b/>
                <w:sz w:val="20"/>
                <w:szCs w:val="20"/>
              </w:rPr>
              <w:t>.</w:t>
            </w:r>
            <w:r w:rsidRPr="0018019B">
              <w:rPr>
                <w:rFonts w:ascii="Arial" w:hAnsi="Arial" w:cs="Arial"/>
                <w:sz w:val="20"/>
                <w:szCs w:val="20"/>
              </w:rPr>
              <w:t xml:space="preserve"> Забезпечення контролю роботи водіїв шкільних автобусів.</w:t>
            </w:r>
          </w:p>
        </w:tc>
      </w:tr>
      <w:tr w:rsidR="0018019B" w:rsidRPr="004F61C8" w:rsidTr="0083221E">
        <w:tc>
          <w:tcPr>
            <w:tcW w:w="2835" w:type="dxa"/>
            <w:hideMark/>
          </w:tcPr>
          <w:p w:rsidR="0018019B" w:rsidRPr="00297214" w:rsidRDefault="0018019B" w:rsidP="006E1151">
            <w:pPr>
              <w:rPr>
                <w:rFonts w:cs="Arial"/>
                <w:b/>
                <w:color w:val="000000"/>
                <w:sz w:val="20"/>
                <w:szCs w:val="20"/>
              </w:rPr>
            </w:pPr>
            <w:r w:rsidRPr="00297214">
              <w:rPr>
                <w:rFonts w:cs="Arial"/>
                <w:b/>
                <w:color w:val="000000"/>
                <w:sz w:val="20"/>
                <w:szCs w:val="20"/>
              </w:rPr>
              <w:t>Період здійснення:</w:t>
            </w:r>
          </w:p>
        </w:tc>
        <w:tc>
          <w:tcPr>
            <w:tcW w:w="6663" w:type="dxa"/>
            <w:gridSpan w:val="4"/>
          </w:tcPr>
          <w:p w:rsidR="0018019B" w:rsidRPr="00297214" w:rsidRDefault="0018019B" w:rsidP="006E1151">
            <w:pPr>
              <w:rPr>
                <w:rFonts w:cs="Arial"/>
                <w:color w:val="000000"/>
                <w:sz w:val="20"/>
                <w:szCs w:val="20"/>
                <w:lang w:eastAsia="it-IT"/>
              </w:rPr>
            </w:pPr>
            <w:r w:rsidRPr="00297214">
              <w:rPr>
                <w:rFonts w:cs="Arial"/>
                <w:color w:val="000000"/>
                <w:sz w:val="20"/>
                <w:szCs w:val="20"/>
                <w:lang w:eastAsia="it-IT"/>
              </w:rPr>
              <w:t>2020 – 2022 роки</w:t>
            </w:r>
          </w:p>
        </w:tc>
      </w:tr>
      <w:tr w:rsidR="0018019B" w:rsidRPr="004F61C8" w:rsidTr="0083221E">
        <w:tc>
          <w:tcPr>
            <w:tcW w:w="2835" w:type="dxa"/>
            <w:vMerge w:val="restart"/>
            <w:hideMark/>
          </w:tcPr>
          <w:p w:rsidR="0018019B" w:rsidRPr="00297214" w:rsidRDefault="0018019B" w:rsidP="002B085A">
            <w:pPr>
              <w:rPr>
                <w:rFonts w:cs="Arial"/>
                <w:b/>
                <w:bCs/>
                <w:color w:val="000000"/>
                <w:sz w:val="20"/>
                <w:szCs w:val="20"/>
              </w:rPr>
            </w:pPr>
            <w:r w:rsidRPr="00297214">
              <w:rPr>
                <w:rFonts w:cs="Arial"/>
                <w:b/>
                <w:bCs/>
                <w:color w:val="000000"/>
                <w:sz w:val="20"/>
                <w:szCs w:val="20"/>
              </w:rPr>
              <w:t>Орієнтовна вартість про</w:t>
            </w:r>
            <w:r w:rsidR="002B085A">
              <w:rPr>
                <w:rFonts w:cs="Arial"/>
                <w:b/>
                <w:bCs/>
                <w:color w:val="000000"/>
                <w:sz w:val="20"/>
                <w:szCs w:val="20"/>
              </w:rPr>
              <w:t>є</w:t>
            </w:r>
            <w:r w:rsidRPr="00297214">
              <w:rPr>
                <w:rFonts w:cs="Arial"/>
                <w:b/>
                <w:bCs/>
                <w:color w:val="000000"/>
                <w:sz w:val="20"/>
                <w:szCs w:val="20"/>
              </w:rPr>
              <w:t>кту, тис. грн.</w:t>
            </w:r>
          </w:p>
        </w:tc>
        <w:tc>
          <w:tcPr>
            <w:tcW w:w="1701" w:type="dxa"/>
            <w:hideMark/>
          </w:tcPr>
          <w:p w:rsidR="0018019B" w:rsidRPr="00297214" w:rsidRDefault="0018019B" w:rsidP="006E1151">
            <w:pPr>
              <w:jc w:val="center"/>
              <w:rPr>
                <w:rFonts w:cs="Arial"/>
                <w:b/>
                <w:color w:val="000000"/>
                <w:sz w:val="20"/>
                <w:szCs w:val="20"/>
                <w:lang w:eastAsia="it-IT"/>
              </w:rPr>
            </w:pPr>
            <w:r w:rsidRPr="00297214">
              <w:rPr>
                <w:rFonts w:cs="Arial"/>
                <w:b/>
                <w:color w:val="000000"/>
                <w:sz w:val="20"/>
                <w:szCs w:val="20"/>
                <w:lang w:eastAsia="it-IT"/>
              </w:rPr>
              <w:t>2020</w:t>
            </w:r>
          </w:p>
        </w:tc>
        <w:tc>
          <w:tcPr>
            <w:tcW w:w="1418" w:type="dxa"/>
            <w:hideMark/>
          </w:tcPr>
          <w:p w:rsidR="0018019B" w:rsidRPr="00297214" w:rsidRDefault="0018019B" w:rsidP="006E1151">
            <w:pPr>
              <w:jc w:val="center"/>
              <w:rPr>
                <w:rFonts w:cs="Arial"/>
                <w:b/>
                <w:color w:val="000000"/>
                <w:sz w:val="20"/>
                <w:szCs w:val="20"/>
                <w:lang w:eastAsia="it-IT"/>
              </w:rPr>
            </w:pPr>
            <w:r w:rsidRPr="00297214">
              <w:rPr>
                <w:rFonts w:cs="Arial"/>
                <w:b/>
                <w:color w:val="000000"/>
                <w:sz w:val="20"/>
                <w:szCs w:val="20"/>
                <w:lang w:eastAsia="it-IT"/>
              </w:rPr>
              <w:t>2021</w:t>
            </w:r>
          </w:p>
        </w:tc>
        <w:tc>
          <w:tcPr>
            <w:tcW w:w="1417" w:type="dxa"/>
            <w:hideMark/>
          </w:tcPr>
          <w:p w:rsidR="0018019B" w:rsidRPr="00297214" w:rsidRDefault="0018019B" w:rsidP="006E1151">
            <w:pPr>
              <w:jc w:val="center"/>
              <w:rPr>
                <w:rFonts w:cs="Arial"/>
                <w:b/>
                <w:color w:val="000000"/>
                <w:sz w:val="20"/>
                <w:szCs w:val="20"/>
                <w:lang w:eastAsia="it-IT"/>
              </w:rPr>
            </w:pPr>
            <w:r w:rsidRPr="00297214">
              <w:rPr>
                <w:rFonts w:cs="Arial"/>
                <w:b/>
                <w:color w:val="000000"/>
                <w:sz w:val="20"/>
                <w:szCs w:val="20"/>
                <w:lang w:eastAsia="it-IT"/>
              </w:rPr>
              <w:t>2022</w:t>
            </w:r>
          </w:p>
        </w:tc>
        <w:tc>
          <w:tcPr>
            <w:tcW w:w="2127" w:type="dxa"/>
            <w:hideMark/>
          </w:tcPr>
          <w:p w:rsidR="0018019B" w:rsidRPr="00297214" w:rsidRDefault="0018019B" w:rsidP="006E1151">
            <w:pPr>
              <w:jc w:val="center"/>
              <w:rPr>
                <w:rFonts w:cs="Arial"/>
                <w:b/>
                <w:color w:val="000000"/>
                <w:sz w:val="20"/>
                <w:szCs w:val="20"/>
                <w:lang w:eastAsia="it-IT"/>
              </w:rPr>
            </w:pPr>
            <w:r w:rsidRPr="00297214">
              <w:rPr>
                <w:rFonts w:cs="Arial"/>
                <w:b/>
                <w:color w:val="000000"/>
                <w:sz w:val="20"/>
                <w:szCs w:val="20"/>
                <w:lang w:eastAsia="it-IT"/>
              </w:rPr>
              <w:t>Разом</w:t>
            </w:r>
          </w:p>
        </w:tc>
      </w:tr>
      <w:tr w:rsidR="0018019B" w:rsidRPr="004F61C8" w:rsidTr="0083221E">
        <w:tc>
          <w:tcPr>
            <w:tcW w:w="2835" w:type="dxa"/>
            <w:vMerge/>
            <w:hideMark/>
          </w:tcPr>
          <w:p w:rsidR="0018019B" w:rsidRPr="00297214" w:rsidRDefault="0018019B" w:rsidP="006E1151">
            <w:pPr>
              <w:rPr>
                <w:rFonts w:cs="Arial"/>
                <w:b/>
                <w:bCs/>
                <w:color w:val="000000"/>
                <w:sz w:val="20"/>
                <w:szCs w:val="20"/>
              </w:rPr>
            </w:pPr>
          </w:p>
        </w:tc>
        <w:tc>
          <w:tcPr>
            <w:tcW w:w="1701" w:type="dxa"/>
          </w:tcPr>
          <w:p w:rsidR="0018019B" w:rsidRPr="002B085A" w:rsidRDefault="002B085A" w:rsidP="006E1151">
            <w:pPr>
              <w:jc w:val="center"/>
              <w:rPr>
                <w:rFonts w:cs="Arial"/>
                <w:color w:val="000000"/>
                <w:sz w:val="20"/>
                <w:szCs w:val="20"/>
                <w:lang w:eastAsia="it-IT"/>
              </w:rPr>
            </w:pPr>
            <w:r w:rsidRPr="002B085A">
              <w:rPr>
                <w:rFonts w:cs="Arial"/>
                <w:color w:val="000000"/>
                <w:sz w:val="20"/>
                <w:szCs w:val="20"/>
                <w:lang w:eastAsia="it-IT"/>
              </w:rPr>
              <w:t>1</w:t>
            </w:r>
            <w:r w:rsidR="00B85241">
              <w:rPr>
                <w:rFonts w:cs="Arial"/>
                <w:color w:val="000000"/>
                <w:sz w:val="20"/>
                <w:szCs w:val="20"/>
                <w:lang w:eastAsia="it-IT"/>
              </w:rPr>
              <w:t xml:space="preserve"> </w:t>
            </w:r>
            <w:r w:rsidRPr="002B085A">
              <w:rPr>
                <w:rFonts w:cs="Arial"/>
                <w:color w:val="000000"/>
                <w:sz w:val="20"/>
                <w:szCs w:val="20"/>
                <w:lang w:eastAsia="it-IT"/>
              </w:rPr>
              <w:t>200,0</w:t>
            </w:r>
          </w:p>
        </w:tc>
        <w:tc>
          <w:tcPr>
            <w:tcW w:w="1418" w:type="dxa"/>
          </w:tcPr>
          <w:p w:rsidR="0018019B" w:rsidRPr="002B085A" w:rsidRDefault="002B085A" w:rsidP="006E1151">
            <w:pPr>
              <w:jc w:val="center"/>
              <w:rPr>
                <w:rFonts w:cs="Arial"/>
                <w:color w:val="000000"/>
                <w:sz w:val="20"/>
                <w:szCs w:val="20"/>
                <w:lang w:eastAsia="it-IT"/>
              </w:rPr>
            </w:pPr>
            <w:r w:rsidRPr="002B085A">
              <w:rPr>
                <w:rFonts w:cs="Arial"/>
                <w:color w:val="000000"/>
                <w:sz w:val="20"/>
                <w:szCs w:val="20"/>
                <w:lang w:eastAsia="it-IT"/>
              </w:rPr>
              <w:t>1</w:t>
            </w:r>
            <w:r w:rsidR="00B85241">
              <w:rPr>
                <w:rFonts w:cs="Arial"/>
                <w:color w:val="000000"/>
                <w:sz w:val="20"/>
                <w:szCs w:val="20"/>
                <w:lang w:eastAsia="it-IT"/>
              </w:rPr>
              <w:t xml:space="preserve"> </w:t>
            </w:r>
            <w:r w:rsidRPr="002B085A">
              <w:rPr>
                <w:rFonts w:cs="Arial"/>
                <w:color w:val="000000"/>
                <w:sz w:val="20"/>
                <w:szCs w:val="20"/>
                <w:lang w:eastAsia="it-IT"/>
              </w:rPr>
              <w:t>350,0</w:t>
            </w:r>
          </w:p>
        </w:tc>
        <w:tc>
          <w:tcPr>
            <w:tcW w:w="1417" w:type="dxa"/>
          </w:tcPr>
          <w:p w:rsidR="0018019B" w:rsidRPr="002B085A" w:rsidRDefault="002B085A" w:rsidP="006E1151">
            <w:pPr>
              <w:jc w:val="center"/>
              <w:rPr>
                <w:rFonts w:cs="Arial"/>
                <w:color w:val="000000"/>
                <w:sz w:val="20"/>
                <w:szCs w:val="20"/>
                <w:lang w:eastAsia="it-IT"/>
              </w:rPr>
            </w:pPr>
            <w:r w:rsidRPr="002B085A">
              <w:rPr>
                <w:rFonts w:cs="Arial"/>
                <w:color w:val="000000"/>
                <w:sz w:val="20"/>
                <w:szCs w:val="20"/>
                <w:lang w:eastAsia="it-IT"/>
              </w:rPr>
              <w:t>1</w:t>
            </w:r>
            <w:r w:rsidR="00B85241">
              <w:rPr>
                <w:rFonts w:cs="Arial"/>
                <w:color w:val="000000"/>
                <w:sz w:val="20"/>
                <w:szCs w:val="20"/>
                <w:lang w:eastAsia="it-IT"/>
              </w:rPr>
              <w:t xml:space="preserve"> </w:t>
            </w:r>
            <w:r w:rsidRPr="002B085A">
              <w:rPr>
                <w:rFonts w:cs="Arial"/>
                <w:color w:val="000000"/>
                <w:sz w:val="20"/>
                <w:szCs w:val="20"/>
                <w:lang w:eastAsia="it-IT"/>
              </w:rPr>
              <w:t>500,0</w:t>
            </w:r>
            <w:r w:rsidR="0018019B" w:rsidRPr="002B085A">
              <w:rPr>
                <w:rFonts w:cs="Arial"/>
                <w:color w:val="000000"/>
                <w:sz w:val="20"/>
                <w:szCs w:val="20"/>
                <w:lang w:eastAsia="it-IT"/>
              </w:rPr>
              <w:t xml:space="preserve"> </w:t>
            </w:r>
          </w:p>
        </w:tc>
        <w:tc>
          <w:tcPr>
            <w:tcW w:w="2127" w:type="dxa"/>
          </w:tcPr>
          <w:p w:rsidR="0018019B" w:rsidRPr="00297214" w:rsidRDefault="0051298E" w:rsidP="006E1151">
            <w:pPr>
              <w:jc w:val="center"/>
              <w:rPr>
                <w:rFonts w:cs="Arial"/>
                <w:b/>
                <w:color w:val="000000"/>
                <w:sz w:val="20"/>
                <w:szCs w:val="20"/>
                <w:lang w:eastAsia="it-IT"/>
              </w:rPr>
            </w:pPr>
            <w:r>
              <w:rPr>
                <w:rFonts w:cs="Arial"/>
                <w:b/>
                <w:color w:val="000000"/>
                <w:sz w:val="20"/>
                <w:szCs w:val="20"/>
                <w:lang w:eastAsia="it-IT"/>
              </w:rPr>
              <w:t>4</w:t>
            </w:r>
            <w:r w:rsidR="00B85241">
              <w:rPr>
                <w:rFonts w:cs="Arial"/>
                <w:b/>
                <w:color w:val="000000"/>
                <w:sz w:val="20"/>
                <w:szCs w:val="20"/>
                <w:lang w:eastAsia="it-IT"/>
              </w:rPr>
              <w:t xml:space="preserve"> </w:t>
            </w:r>
            <w:r w:rsidR="002B085A">
              <w:rPr>
                <w:rFonts w:cs="Arial"/>
                <w:b/>
                <w:color w:val="000000"/>
                <w:sz w:val="20"/>
                <w:szCs w:val="20"/>
                <w:lang w:eastAsia="it-IT"/>
              </w:rPr>
              <w:t>050,0</w:t>
            </w:r>
          </w:p>
        </w:tc>
      </w:tr>
      <w:tr w:rsidR="0018019B" w:rsidRPr="004F61C8" w:rsidTr="0083221E">
        <w:tc>
          <w:tcPr>
            <w:tcW w:w="2835" w:type="dxa"/>
            <w:hideMark/>
          </w:tcPr>
          <w:p w:rsidR="0018019B" w:rsidRPr="00297214" w:rsidRDefault="0018019B" w:rsidP="006E1151">
            <w:pPr>
              <w:rPr>
                <w:rFonts w:cs="Arial"/>
                <w:b/>
                <w:bCs/>
                <w:color w:val="000000"/>
                <w:sz w:val="20"/>
                <w:szCs w:val="20"/>
              </w:rPr>
            </w:pPr>
            <w:r w:rsidRPr="00297214">
              <w:rPr>
                <w:rFonts w:cs="Arial"/>
                <w:b/>
                <w:bCs/>
                <w:color w:val="000000"/>
                <w:sz w:val="20"/>
                <w:szCs w:val="20"/>
              </w:rPr>
              <w:t>Джерела фінансування:</w:t>
            </w:r>
          </w:p>
        </w:tc>
        <w:tc>
          <w:tcPr>
            <w:tcW w:w="6663" w:type="dxa"/>
            <w:gridSpan w:val="4"/>
          </w:tcPr>
          <w:p w:rsidR="0018019B" w:rsidRPr="00297214" w:rsidRDefault="00180970" w:rsidP="00180970">
            <w:pPr>
              <w:jc w:val="both"/>
              <w:rPr>
                <w:rFonts w:cs="Arial"/>
                <w:color w:val="000000"/>
                <w:sz w:val="20"/>
                <w:szCs w:val="20"/>
                <w:lang w:eastAsia="it-IT"/>
              </w:rPr>
            </w:pPr>
            <w:r>
              <w:rPr>
                <w:rFonts w:cs="Arial"/>
                <w:color w:val="000000"/>
                <w:sz w:val="20"/>
                <w:szCs w:val="20"/>
                <w:lang w:eastAsia="it-IT"/>
              </w:rPr>
              <w:t>Обласний бюджет, бюджет Бахмутсьої міської ОТГ</w:t>
            </w:r>
          </w:p>
        </w:tc>
      </w:tr>
      <w:tr w:rsidR="0018019B" w:rsidRPr="004F61C8" w:rsidTr="0083221E">
        <w:tc>
          <w:tcPr>
            <w:tcW w:w="2835" w:type="dxa"/>
            <w:hideMark/>
          </w:tcPr>
          <w:p w:rsidR="0018019B" w:rsidRPr="00297214" w:rsidRDefault="0018019B" w:rsidP="002B085A">
            <w:pPr>
              <w:rPr>
                <w:rFonts w:cs="Arial"/>
                <w:b/>
                <w:bCs/>
                <w:color w:val="000000"/>
                <w:sz w:val="20"/>
                <w:szCs w:val="20"/>
              </w:rPr>
            </w:pPr>
            <w:r w:rsidRPr="00297214">
              <w:rPr>
                <w:rFonts w:cs="Arial"/>
                <w:b/>
                <w:color w:val="000000"/>
                <w:sz w:val="20"/>
                <w:szCs w:val="20"/>
              </w:rPr>
              <w:t xml:space="preserve">Ключові учасники </w:t>
            </w:r>
            <w:r w:rsidR="002B085A">
              <w:rPr>
                <w:rFonts w:cs="Arial"/>
                <w:b/>
                <w:color w:val="000000"/>
                <w:sz w:val="20"/>
                <w:szCs w:val="20"/>
              </w:rPr>
              <w:t xml:space="preserve">реалізації </w:t>
            </w:r>
            <w:r w:rsidRPr="00297214">
              <w:rPr>
                <w:rFonts w:cs="Arial"/>
                <w:b/>
                <w:color w:val="000000"/>
                <w:sz w:val="20"/>
                <w:szCs w:val="20"/>
              </w:rPr>
              <w:t>про</w:t>
            </w:r>
            <w:r w:rsidR="002B085A">
              <w:rPr>
                <w:rFonts w:cs="Arial"/>
                <w:b/>
                <w:color w:val="000000"/>
                <w:sz w:val="20"/>
                <w:szCs w:val="20"/>
              </w:rPr>
              <w:t>є</w:t>
            </w:r>
            <w:r w:rsidRPr="00297214">
              <w:rPr>
                <w:rFonts w:cs="Arial"/>
                <w:b/>
                <w:color w:val="000000"/>
                <w:sz w:val="20"/>
                <w:szCs w:val="20"/>
              </w:rPr>
              <w:t>кту:</w:t>
            </w:r>
          </w:p>
        </w:tc>
        <w:tc>
          <w:tcPr>
            <w:tcW w:w="6663" w:type="dxa"/>
            <w:gridSpan w:val="4"/>
          </w:tcPr>
          <w:p w:rsidR="0018019B" w:rsidRPr="00297214" w:rsidRDefault="0018019B" w:rsidP="006E1151">
            <w:pPr>
              <w:jc w:val="both"/>
              <w:rPr>
                <w:rFonts w:cs="Arial"/>
                <w:color w:val="000000"/>
                <w:sz w:val="20"/>
                <w:szCs w:val="20"/>
                <w:lang w:eastAsia="it-IT"/>
              </w:rPr>
            </w:pPr>
            <w:r w:rsidRPr="00297214">
              <w:rPr>
                <w:rFonts w:cs="Arial"/>
                <w:color w:val="000000"/>
                <w:sz w:val="20"/>
                <w:szCs w:val="20"/>
                <w:lang w:eastAsia="it-IT"/>
              </w:rPr>
              <w:t>Бахмутська міська рада, Управління освіти Бахмутської міської ради</w:t>
            </w:r>
          </w:p>
        </w:tc>
      </w:tr>
      <w:tr w:rsidR="0018019B" w:rsidRPr="004F61C8" w:rsidTr="0083221E">
        <w:tc>
          <w:tcPr>
            <w:tcW w:w="2835" w:type="dxa"/>
            <w:hideMark/>
          </w:tcPr>
          <w:p w:rsidR="0018019B" w:rsidRPr="00297214" w:rsidRDefault="0018019B" w:rsidP="006E1151">
            <w:pPr>
              <w:rPr>
                <w:rFonts w:cs="Arial"/>
                <w:b/>
                <w:bCs/>
                <w:color w:val="000000"/>
                <w:sz w:val="20"/>
                <w:szCs w:val="20"/>
              </w:rPr>
            </w:pPr>
            <w:r w:rsidRPr="00297214">
              <w:rPr>
                <w:rFonts w:cs="Arial"/>
                <w:b/>
                <w:bCs/>
                <w:color w:val="000000"/>
                <w:sz w:val="20"/>
                <w:szCs w:val="20"/>
              </w:rPr>
              <w:t>Інше:</w:t>
            </w:r>
          </w:p>
        </w:tc>
        <w:tc>
          <w:tcPr>
            <w:tcW w:w="6663" w:type="dxa"/>
            <w:gridSpan w:val="4"/>
          </w:tcPr>
          <w:p w:rsidR="0018019B" w:rsidRPr="00297214" w:rsidRDefault="002B085A" w:rsidP="006E1151">
            <w:pPr>
              <w:rPr>
                <w:rFonts w:cs="Arial"/>
                <w:color w:val="000000"/>
                <w:sz w:val="20"/>
                <w:szCs w:val="20"/>
                <w:lang w:eastAsia="it-IT"/>
              </w:rPr>
            </w:pPr>
            <w:r>
              <w:rPr>
                <w:rFonts w:cs="Arial"/>
                <w:color w:val="000000"/>
                <w:sz w:val="20"/>
                <w:szCs w:val="20"/>
                <w:lang w:eastAsia="it-IT"/>
              </w:rPr>
              <w:t>-</w:t>
            </w:r>
          </w:p>
        </w:tc>
      </w:tr>
    </w:tbl>
    <w:p w:rsidR="0018019B" w:rsidRPr="00D86483" w:rsidRDefault="0018019B" w:rsidP="0018019B">
      <w:pPr>
        <w:rPr>
          <w:rFonts w:cs="Arial"/>
        </w:rPr>
        <w:sectPr w:rsidR="0018019B" w:rsidRPr="00D86483" w:rsidSect="00C33663">
          <w:footerReference w:type="even" r:id="rId14"/>
          <w:footerReference w:type="default" r:id="rId15"/>
          <w:type w:val="continuous"/>
          <w:pgSz w:w="11906" w:h="16838"/>
          <w:pgMar w:top="1440" w:right="707" w:bottom="1440" w:left="1080" w:header="709" w:footer="709" w:gutter="0"/>
          <w:cols w:space="708"/>
          <w:docGrid w:linePitch="360"/>
        </w:sectPr>
      </w:pPr>
    </w:p>
    <w:p w:rsidR="00B83E78" w:rsidRDefault="0018019B" w:rsidP="000F56C5">
      <w:pPr>
        <w:rPr>
          <w:rFonts w:eastAsia="Calibri" w:cs="Arial"/>
          <w:szCs w:val="22"/>
          <w:lang w:eastAsia="en-US"/>
        </w:rPr>
      </w:pPr>
      <w:r w:rsidRPr="00D86483">
        <w:rPr>
          <w:rFonts w:eastAsia="Calibri" w:cs="Arial"/>
          <w:szCs w:val="22"/>
          <w:lang w:eastAsia="en-US"/>
        </w:rPr>
        <w:lastRenderedPageBreak/>
        <w:t xml:space="preserve"> </w:t>
      </w:r>
    </w:p>
    <w:p w:rsidR="00617539" w:rsidRPr="00140B63" w:rsidRDefault="00617539" w:rsidP="000F56C5">
      <w:pPr>
        <w:rPr>
          <w:b/>
        </w:rPr>
      </w:pPr>
    </w:p>
    <w:tbl>
      <w:tblPr>
        <w:tblStyle w:val="a4"/>
        <w:tblW w:w="9498" w:type="dxa"/>
        <w:tblInd w:w="624" w:type="dxa"/>
        <w:tblLayout w:type="fixed"/>
        <w:tblLook w:val="04A0"/>
      </w:tblPr>
      <w:tblGrid>
        <w:gridCol w:w="2835"/>
        <w:gridCol w:w="1701"/>
        <w:gridCol w:w="1276"/>
        <w:gridCol w:w="1559"/>
        <w:gridCol w:w="2127"/>
      </w:tblGrid>
      <w:tr w:rsidR="00000642" w:rsidRPr="00000642" w:rsidTr="0083221E">
        <w:trPr>
          <w:trHeight w:val="226"/>
        </w:trPr>
        <w:tc>
          <w:tcPr>
            <w:tcW w:w="2835" w:type="dxa"/>
            <w:hideMark/>
          </w:tcPr>
          <w:p w:rsidR="00000642" w:rsidRPr="00297214" w:rsidRDefault="00000642" w:rsidP="00000642">
            <w:pPr>
              <w:ind w:left="60"/>
              <w:rPr>
                <w:rFonts w:eastAsia="Tahoma" w:cs="Arial"/>
                <w:b/>
                <w:spacing w:val="-10"/>
                <w:sz w:val="20"/>
                <w:szCs w:val="20"/>
                <w:lang w:val="ru-RU" w:eastAsia="en-US"/>
              </w:rPr>
            </w:pPr>
            <w:r w:rsidRPr="00297214">
              <w:rPr>
                <w:rFonts w:eastAsia="Tahoma" w:cs="Arial"/>
                <w:b/>
                <w:spacing w:val="-10"/>
                <w:sz w:val="20"/>
                <w:szCs w:val="20"/>
                <w:lang w:eastAsia="en-US"/>
              </w:rPr>
              <w:t>Стратегічна ціль</w:t>
            </w:r>
          </w:p>
        </w:tc>
        <w:tc>
          <w:tcPr>
            <w:tcW w:w="6663" w:type="dxa"/>
            <w:gridSpan w:val="4"/>
            <w:hideMark/>
          </w:tcPr>
          <w:p w:rsidR="00000642" w:rsidRPr="00297214" w:rsidRDefault="00000642" w:rsidP="003737A8">
            <w:pPr>
              <w:jc w:val="both"/>
              <w:rPr>
                <w:rFonts w:eastAsia="Calibri" w:cs="Arial"/>
                <w:sz w:val="20"/>
                <w:szCs w:val="20"/>
                <w:lang w:val="ru-RU" w:eastAsia="en-US"/>
              </w:rPr>
            </w:pPr>
            <w:r w:rsidRPr="00297214">
              <w:rPr>
                <w:rFonts w:eastAsia="Calibri" w:cs="Arial"/>
                <w:sz w:val="20"/>
                <w:szCs w:val="20"/>
                <w:lang w:eastAsia="en-US"/>
              </w:rPr>
              <w:t>С.3. Формування сучасного інклюзивного освітньо</w:t>
            </w:r>
            <w:r w:rsidR="00144E9D">
              <w:rPr>
                <w:rFonts w:eastAsia="Calibri" w:cs="Arial"/>
                <w:sz w:val="20"/>
                <w:szCs w:val="20"/>
                <w:lang w:eastAsia="en-US"/>
              </w:rPr>
              <w:t xml:space="preserve"> </w:t>
            </w:r>
            <w:r w:rsidRPr="00297214">
              <w:rPr>
                <w:rFonts w:eastAsia="Calibri" w:cs="Arial"/>
                <w:sz w:val="20"/>
                <w:szCs w:val="20"/>
                <w:lang w:eastAsia="en-US"/>
              </w:rPr>
              <w:t>-</w:t>
            </w:r>
            <w:r w:rsidR="00144E9D">
              <w:rPr>
                <w:rFonts w:eastAsia="Calibri" w:cs="Arial"/>
                <w:sz w:val="20"/>
                <w:szCs w:val="20"/>
                <w:lang w:eastAsia="en-US"/>
              </w:rPr>
              <w:t xml:space="preserve"> </w:t>
            </w:r>
            <w:r w:rsidRPr="00297214">
              <w:rPr>
                <w:rFonts w:eastAsia="Calibri" w:cs="Arial"/>
                <w:sz w:val="20"/>
                <w:szCs w:val="20"/>
                <w:lang w:eastAsia="en-US"/>
              </w:rPr>
              <w:t>культурного простору</w:t>
            </w:r>
            <w:r w:rsidR="00144E9D">
              <w:rPr>
                <w:rFonts w:eastAsia="Calibri" w:cs="Arial"/>
                <w:sz w:val="20"/>
                <w:szCs w:val="20"/>
                <w:lang w:eastAsia="en-US"/>
              </w:rPr>
              <w:t xml:space="preserve"> для розвитку</w:t>
            </w:r>
          </w:p>
        </w:tc>
      </w:tr>
      <w:tr w:rsidR="00000642" w:rsidRPr="00000642" w:rsidTr="007E3B2A">
        <w:trPr>
          <w:trHeight w:val="274"/>
        </w:trPr>
        <w:tc>
          <w:tcPr>
            <w:tcW w:w="2835" w:type="dxa"/>
            <w:hideMark/>
          </w:tcPr>
          <w:p w:rsidR="00000642" w:rsidRPr="00297214" w:rsidRDefault="00000642" w:rsidP="00000642">
            <w:pPr>
              <w:ind w:left="60"/>
              <w:rPr>
                <w:rFonts w:eastAsia="Tahoma" w:cs="Arial"/>
                <w:b/>
                <w:spacing w:val="-10"/>
                <w:sz w:val="20"/>
                <w:szCs w:val="20"/>
                <w:lang w:val="ru-RU" w:eastAsia="en-US"/>
              </w:rPr>
            </w:pPr>
            <w:r w:rsidRPr="00297214">
              <w:rPr>
                <w:rFonts w:eastAsia="Tahoma" w:cs="Arial"/>
                <w:b/>
                <w:spacing w:val="-10"/>
                <w:sz w:val="20"/>
                <w:szCs w:val="20"/>
                <w:lang w:eastAsia="en-US"/>
              </w:rPr>
              <w:t>Оперативна</w:t>
            </w:r>
            <w:r w:rsidRPr="00297214">
              <w:rPr>
                <w:rFonts w:eastAsia="Tahoma" w:cs="Arial"/>
                <w:b/>
                <w:i/>
                <w:iCs/>
                <w:spacing w:val="10"/>
                <w:sz w:val="20"/>
                <w:szCs w:val="20"/>
                <w:shd w:val="clear" w:color="auto" w:fill="FFFFFF"/>
                <w:lang w:eastAsia="en-US"/>
              </w:rPr>
              <w:t xml:space="preserve"> </w:t>
            </w:r>
            <w:r w:rsidRPr="00297214">
              <w:rPr>
                <w:rFonts w:eastAsia="Tahoma" w:cs="Arial"/>
                <w:b/>
                <w:iCs/>
                <w:spacing w:val="10"/>
                <w:sz w:val="20"/>
                <w:szCs w:val="20"/>
                <w:shd w:val="clear" w:color="auto" w:fill="E2EFD9"/>
                <w:lang w:eastAsia="en-US"/>
              </w:rPr>
              <w:t>ціль/</w:t>
            </w:r>
            <w:r w:rsidRPr="00297214">
              <w:rPr>
                <w:rFonts w:eastAsia="Tahoma" w:cs="Arial"/>
                <w:b/>
                <w:spacing w:val="-10"/>
                <w:sz w:val="20"/>
                <w:szCs w:val="20"/>
                <w:lang w:eastAsia="en-US"/>
              </w:rPr>
              <w:t xml:space="preserve">завдання Стратегії, яким </w:t>
            </w:r>
            <w:r w:rsidR="00307F72">
              <w:rPr>
                <w:rFonts w:eastAsia="Tahoma" w:cs="Arial"/>
                <w:b/>
                <w:spacing w:val="-10"/>
                <w:sz w:val="20"/>
                <w:szCs w:val="20"/>
                <w:lang w:eastAsia="en-US"/>
              </w:rPr>
              <w:t xml:space="preserve">                </w:t>
            </w:r>
            <w:r w:rsidRPr="00297214">
              <w:rPr>
                <w:rFonts w:eastAsia="Tahoma" w:cs="Arial"/>
                <w:b/>
                <w:spacing w:val="-10"/>
                <w:sz w:val="20"/>
                <w:szCs w:val="20"/>
                <w:lang w:eastAsia="en-US"/>
              </w:rPr>
              <w:lastRenderedPageBreak/>
              <w:t>відповідає проєкт:</w:t>
            </w:r>
            <w:r w:rsidR="00307F72">
              <w:rPr>
                <w:rFonts w:eastAsia="Tahoma" w:cs="Arial"/>
                <w:b/>
                <w:spacing w:val="-10"/>
                <w:sz w:val="20"/>
                <w:szCs w:val="20"/>
                <w:lang w:eastAsia="en-US"/>
              </w:rPr>
              <w:t xml:space="preserve"> </w:t>
            </w:r>
          </w:p>
        </w:tc>
        <w:tc>
          <w:tcPr>
            <w:tcW w:w="6663" w:type="dxa"/>
            <w:gridSpan w:val="4"/>
            <w:hideMark/>
          </w:tcPr>
          <w:p w:rsidR="00000642" w:rsidRPr="00297214" w:rsidRDefault="00000642" w:rsidP="003737A8">
            <w:pPr>
              <w:ind w:right="147"/>
              <w:jc w:val="both"/>
              <w:rPr>
                <w:rFonts w:eastAsia="Calibri" w:cs="Arial"/>
                <w:sz w:val="20"/>
                <w:szCs w:val="20"/>
                <w:lang w:eastAsia="en-US"/>
              </w:rPr>
            </w:pPr>
            <w:r w:rsidRPr="00297214">
              <w:rPr>
                <w:rFonts w:eastAsia="Calibri" w:cs="Arial"/>
                <w:sz w:val="20"/>
                <w:szCs w:val="20"/>
                <w:lang w:eastAsia="en-US"/>
              </w:rPr>
              <w:lastRenderedPageBreak/>
              <w:t>С.3.1. Підвищення ефек</w:t>
            </w:r>
            <w:r w:rsidR="00144E9D">
              <w:rPr>
                <w:rFonts w:eastAsia="Calibri" w:cs="Arial"/>
                <w:sz w:val="20"/>
                <w:szCs w:val="20"/>
                <w:lang w:eastAsia="en-US"/>
              </w:rPr>
              <w:t xml:space="preserve">тивності мережі закладів освіти </w:t>
            </w:r>
            <w:r w:rsidR="00144E9D">
              <w:rPr>
                <w:rFonts w:cs="Arial"/>
                <w:sz w:val="20"/>
                <w:szCs w:val="20"/>
                <w:lang w:eastAsia="it-IT"/>
              </w:rPr>
              <w:t>та якості освітніх послуг</w:t>
            </w:r>
          </w:p>
          <w:p w:rsidR="00000642" w:rsidRPr="00297214" w:rsidRDefault="00000642" w:rsidP="003737A8">
            <w:pPr>
              <w:ind w:right="147"/>
              <w:jc w:val="both"/>
              <w:rPr>
                <w:rFonts w:eastAsia="Calibri" w:cs="Arial"/>
                <w:sz w:val="20"/>
                <w:szCs w:val="20"/>
                <w:lang w:eastAsia="en-US"/>
              </w:rPr>
            </w:pPr>
          </w:p>
        </w:tc>
      </w:tr>
      <w:tr w:rsidR="00000642" w:rsidRPr="00000642" w:rsidTr="0083221E">
        <w:trPr>
          <w:trHeight w:val="173"/>
        </w:trPr>
        <w:tc>
          <w:tcPr>
            <w:tcW w:w="2835" w:type="dxa"/>
            <w:hideMark/>
          </w:tcPr>
          <w:p w:rsidR="00000642" w:rsidRPr="00297214" w:rsidRDefault="00000642" w:rsidP="00000642">
            <w:pPr>
              <w:ind w:left="60"/>
              <w:rPr>
                <w:rFonts w:eastAsia="Tahoma" w:cs="Arial"/>
                <w:b/>
                <w:spacing w:val="-10"/>
                <w:sz w:val="20"/>
                <w:szCs w:val="20"/>
                <w:lang w:eastAsia="en-US"/>
              </w:rPr>
            </w:pPr>
            <w:r w:rsidRPr="00297214">
              <w:rPr>
                <w:rFonts w:eastAsia="Tahoma" w:cs="Arial"/>
                <w:b/>
                <w:spacing w:val="-10"/>
                <w:sz w:val="20"/>
                <w:szCs w:val="20"/>
                <w:lang w:eastAsia="en-US"/>
              </w:rPr>
              <w:lastRenderedPageBreak/>
              <w:t>Назва проєкту:</w:t>
            </w:r>
          </w:p>
        </w:tc>
        <w:tc>
          <w:tcPr>
            <w:tcW w:w="6663" w:type="dxa"/>
            <w:gridSpan w:val="4"/>
            <w:hideMark/>
          </w:tcPr>
          <w:p w:rsidR="00000642" w:rsidRPr="00297214" w:rsidRDefault="00144E9D" w:rsidP="00144E9D">
            <w:pPr>
              <w:rPr>
                <w:rFonts w:eastAsia="Calibri" w:cs="Arial"/>
                <w:b/>
                <w:bCs/>
                <w:sz w:val="20"/>
                <w:szCs w:val="20"/>
                <w:lang w:eastAsia="en-US"/>
              </w:rPr>
            </w:pPr>
            <w:r>
              <w:rPr>
                <w:rFonts w:eastAsia="Calibri" w:cs="Arial"/>
                <w:b/>
                <w:bCs/>
                <w:sz w:val="20"/>
                <w:szCs w:val="20"/>
                <w:lang w:eastAsia="en-US"/>
              </w:rPr>
              <w:t xml:space="preserve"> </w:t>
            </w:r>
            <w:r w:rsidR="00000642" w:rsidRPr="00297214">
              <w:rPr>
                <w:rFonts w:eastAsia="Calibri" w:cs="Arial"/>
                <w:b/>
                <w:bCs/>
                <w:sz w:val="20"/>
                <w:szCs w:val="20"/>
                <w:lang w:eastAsia="en-US"/>
              </w:rPr>
              <w:t xml:space="preserve">Плекаймо інтелектуальну особистість! </w:t>
            </w:r>
          </w:p>
        </w:tc>
      </w:tr>
      <w:tr w:rsidR="00000642" w:rsidRPr="00000642" w:rsidTr="0083221E">
        <w:trPr>
          <w:trHeight w:val="870"/>
        </w:trPr>
        <w:tc>
          <w:tcPr>
            <w:tcW w:w="2835" w:type="dxa"/>
            <w:hideMark/>
          </w:tcPr>
          <w:p w:rsidR="00000642" w:rsidRPr="00297214" w:rsidRDefault="00000642" w:rsidP="00000642">
            <w:pPr>
              <w:ind w:left="60"/>
              <w:rPr>
                <w:rFonts w:eastAsia="Tahoma" w:cs="Arial"/>
                <w:b/>
                <w:spacing w:val="-10"/>
                <w:sz w:val="20"/>
                <w:szCs w:val="20"/>
                <w:lang w:eastAsia="en-US"/>
              </w:rPr>
            </w:pPr>
            <w:r w:rsidRPr="00297214">
              <w:rPr>
                <w:rFonts w:eastAsia="Tahoma" w:cs="Arial"/>
                <w:b/>
                <w:spacing w:val="-10"/>
                <w:sz w:val="20"/>
                <w:szCs w:val="20"/>
                <w:lang w:eastAsia="en-US"/>
              </w:rPr>
              <w:t>Цілі проєкту:</w:t>
            </w:r>
          </w:p>
        </w:tc>
        <w:tc>
          <w:tcPr>
            <w:tcW w:w="6663" w:type="dxa"/>
            <w:gridSpan w:val="4"/>
            <w:hideMark/>
          </w:tcPr>
          <w:p w:rsidR="00000642" w:rsidRPr="00307F72" w:rsidRDefault="00000642" w:rsidP="003737A8">
            <w:pPr>
              <w:ind w:right="140"/>
              <w:jc w:val="both"/>
              <w:rPr>
                <w:rFonts w:cs="Arial"/>
                <w:sz w:val="20"/>
                <w:szCs w:val="20"/>
                <w:lang w:eastAsia="uk-UA"/>
              </w:rPr>
            </w:pPr>
            <w:r w:rsidRPr="00307F72">
              <w:rPr>
                <w:rFonts w:cs="Arial"/>
                <w:sz w:val="20"/>
                <w:szCs w:val="20"/>
                <w:lang w:eastAsia="uk-UA"/>
              </w:rPr>
              <w:t>Створення міського методично-освітнього ресурсного центру для розвитку і підтримки інтелектуальної молоді, розвитку профільної освіти відповідно до вимог сьогодення на базі Бахмутської загальноосвітньої школи І-ІІІ ступенів №5 з профільним навчанням, у який буде входити:</w:t>
            </w:r>
          </w:p>
          <w:p w:rsidR="00000642" w:rsidRPr="00307F72" w:rsidRDefault="00307F72" w:rsidP="003737A8">
            <w:pPr>
              <w:ind w:right="140"/>
              <w:jc w:val="both"/>
              <w:rPr>
                <w:rFonts w:cs="Arial"/>
                <w:sz w:val="20"/>
                <w:szCs w:val="20"/>
                <w:lang w:eastAsia="uk-UA"/>
              </w:rPr>
            </w:pPr>
            <w:r>
              <w:rPr>
                <w:rFonts w:cs="Arial"/>
                <w:sz w:val="20"/>
                <w:szCs w:val="20"/>
                <w:lang w:eastAsia="uk-UA"/>
              </w:rPr>
              <w:t xml:space="preserve">- </w:t>
            </w:r>
            <w:r w:rsidR="00000642" w:rsidRPr="00307F72">
              <w:rPr>
                <w:rFonts w:cs="Arial"/>
                <w:sz w:val="20"/>
                <w:szCs w:val="20"/>
                <w:lang w:eastAsia="uk-UA"/>
              </w:rPr>
              <w:t>переоснащення бібліотеки на сучасний бібліотечно-інформаційний коворкінг центр;</w:t>
            </w:r>
          </w:p>
          <w:p w:rsidR="00000642" w:rsidRPr="00307F72" w:rsidRDefault="00307F72" w:rsidP="003737A8">
            <w:pPr>
              <w:ind w:right="140"/>
              <w:jc w:val="both"/>
              <w:rPr>
                <w:rFonts w:cs="Arial"/>
                <w:sz w:val="20"/>
                <w:szCs w:val="20"/>
                <w:lang w:eastAsia="uk-UA"/>
              </w:rPr>
            </w:pPr>
            <w:r>
              <w:rPr>
                <w:rFonts w:cs="Arial"/>
                <w:sz w:val="20"/>
                <w:szCs w:val="20"/>
                <w:lang w:eastAsia="uk-UA"/>
              </w:rPr>
              <w:t xml:space="preserve">- </w:t>
            </w:r>
            <w:r w:rsidR="00000642" w:rsidRPr="00307F72">
              <w:rPr>
                <w:rFonts w:cs="Arial"/>
                <w:sz w:val="20"/>
                <w:szCs w:val="20"/>
                <w:lang w:eastAsia="uk-UA"/>
              </w:rPr>
              <w:t>створення сучасних лабораторій для проведення практичних, лабораторних  робіт/досліджень із предметів природничого циклу(хімія, біологія, фізика);</w:t>
            </w:r>
          </w:p>
          <w:p w:rsidR="00000642" w:rsidRPr="00297214" w:rsidRDefault="00307F72" w:rsidP="003737A8">
            <w:pPr>
              <w:ind w:right="140"/>
              <w:jc w:val="both"/>
              <w:rPr>
                <w:rFonts w:eastAsia="Calibri" w:cs="Arial"/>
                <w:sz w:val="20"/>
                <w:szCs w:val="20"/>
                <w:lang w:eastAsia="en-US"/>
              </w:rPr>
            </w:pPr>
            <w:r>
              <w:rPr>
                <w:rFonts w:cs="Arial"/>
                <w:sz w:val="20"/>
                <w:szCs w:val="20"/>
                <w:lang w:eastAsia="uk-UA"/>
              </w:rPr>
              <w:t xml:space="preserve">- </w:t>
            </w:r>
            <w:r w:rsidR="00000642" w:rsidRPr="00307F72">
              <w:rPr>
                <w:rFonts w:cs="Arial"/>
                <w:sz w:val="20"/>
                <w:szCs w:val="20"/>
                <w:lang w:eastAsia="uk-UA"/>
              </w:rPr>
              <w:t xml:space="preserve">проведення занять МНВЦ «Інтелект» для обдарованих старшокласників закладів загальної середньої освіти </w:t>
            </w:r>
            <w:r w:rsidR="000F56C5" w:rsidRPr="00307F72">
              <w:rPr>
                <w:rFonts w:cs="Arial"/>
                <w:sz w:val="20"/>
                <w:szCs w:val="20"/>
                <w:lang w:eastAsia="uk-UA"/>
              </w:rPr>
              <w:t>Бахмутської громади (</w:t>
            </w:r>
            <w:r w:rsidR="00000642" w:rsidRPr="00307F72">
              <w:rPr>
                <w:rFonts w:cs="Arial"/>
                <w:sz w:val="20"/>
                <w:szCs w:val="20"/>
                <w:lang w:eastAsia="uk-UA"/>
              </w:rPr>
              <w:t>у тому числі в дистанційній формі).</w:t>
            </w:r>
          </w:p>
        </w:tc>
      </w:tr>
      <w:tr w:rsidR="00000642" w:rsidRPr="00000642" w:rsidTr="0083221E">
        <w:trPr>
          <w:trHeight w:val="279"/>
        </w:trPr>
        <w:tc>
          <w:tcPr>
            <w:tcW w:w="2835" w:type="dxa"/>
            <w:hideMark/>
          </w:tcPr>
          <w:p w:rsidR="00000642" w:rsidRPr="00297214" w:rsidRDefault="00000642" w:rsidP="00000642">
            <w:pPr>
              <w:ind w:left="60"/>
              <w:rPr>
                <w:rFonts w:eastAsia="Tahoma" w:cs="Arial"/>
                <w:b/>
                <w:spacing w:val="-10"/>
                <w:sz w:val="20"/>
                <w:szCs w:val="20"/>
                <w:lang w:val="ru-RU" w:eastAsia="en-US"/>
              </w:rPr>
            </w:pPr>
            <w:r w:rsidRPr="00297214">
              <w:rPr>
                <w:rFonts w:eastAsia="Tahoma" w:cs="Arial"/>
                <w:b/>
                <w:spacing w:val="-10"/>
                <w:sz w:val="20"/>
                <w:szCs w:val="20"/>
                <w:lang w:eastAsia="en-US"/>
              </w:rPr>
              <w:t>Територія впливу проєкту:</w:t>
            </w:r>
          </w:p>
        </w:tc>
        <w:tc>
          <w:tcPr>
            <w:tcW w:w="6663" w:type="dxa"/>
            <w:gridSpan w:val="4"/>
            <w:hideMark/>
          </w:tcPr>
          <w:p w:rsidR="00000642" w:rsidRPr="00297214" w:rsidRDefault="00000642" w:rsidP="003737A8">
            <w:pPr>
              <w:rPr>
                <w:rFonts w:eastAsia="Calibri" w:cs="Arial"/>
                <w:sz w:val="20"/>
                <w:szCs w:val="20"/>
                <w:lang w:eastAsia="en-US"/>
              </w:rPr>
            </w:pPr>
            <w:r w:rsidRPr="00297214">
              <w:rPr>
                <w:rFonts w:eastAsia="Calibri" w:cs="Arial"/>
                <w:sz w:val="20"/>
                <w:szCs w:val="20"/>
                <w:lang w:eastAsia="en-US"/>
              </w:rPr>
              <w:t>Бахмутська міська об’єднана територіальна громада</w:t>
            </w:r>
          </w:p>
        </w:tc>
      </w:tr>
      <w:tr w:rsidR="00000642" w:rsidRPr="00000642" w:rsidTr="0083221E">
        <w:trPr>
          <w:trHeight w:val="326"/>
        </w:trPr>
        <w:tc>
          <w:tcPr>
            <w:tcW w:w="2835" w:type="dxa"/>
            <w:hideMark/>
          </w:tcPr>
          <w:p w:rsidR="00000642" w:rsidRPr="00297214" w:rsidRDefault="00000642" w:rsidP="00000642">
            <w:pPr>
              <w:ind w:left="60"/>
              <w:rPr>
                <w:rFonts w:eastAsia="Tahoma" w:cs="Arial"/>
                <w:b/>
                <w:spacing w:val="-10"/>
                <w:sz w:val="20"/>
                <w:szCs w:val="20"/>
                <w:lang w:val="ru-RU" w:eastAsia="en-US"/>
              </w:rPr>
            </w:pPr>
            <w:r w:rsidRPr="00297214">
              <w:rPr>
                <w:rFonts w:eastAsia="Tahoma" w:cs="Arial"/>
                <w:b/>
                <w:spacing w:val="-10"/>
                <w:sz w:val="20"/>
                <w:szCs w:val="20"/>
                <w:lang w:eastAsia="en-US"/>
              </w:rPr>
              <w:t>Орієнтовна кількість отримувачів вигод</w:t>
            </w:r>
          </w:p>
        </w:tc>
        <w:tc>
          <w:tcPr>
            <w:tcW w:w="6663" w:type="dxa"/>
            <w:gridSpan w:val="4"/>
            <w:hideMark/>
          </w:tcPr>
          <w:p w:rsidR="00000642" w:rsidRPr="00297214" w:rsidRDefault="00000642" w:rsidP="003737A8">
            <w:pPr>
              <w:jc w:val="both"/>
              <w:rPr>
                <w:rFonts w:eastAsia="Tahoma" w:cs="Arial"/>
                <w:sz w:val="20"/>
                <w:szCs w:val="20"/>
                <w:lang w:eastAsia="en-US"/>
              </w:rPr>
            </w:pPr>
            <w:r w:rsidRPr="00297214">
              <w:rPr>
                <w:rFonts w:eastAsia="Tahoma" w:cs="Arial"/>
                <w:sz w:val="20"/>
                <w:szCs w:val="20"/>
                <w:lang w:eastAsia="en-US"/>
              </w:rPr>
              <w:t xml:space="preserve">до 250 учнів </w:t>
            </w:r>
          </w:p>
        </w:tc>
      </w:tr>
      <w:tr w:rsidR="00000642" w:rsidRPr="00000642" w:rsidTr="0083221E">
        <w:trPr>
          <w:trHeight w:val="163"/>
        </w:trPr>
        <w:tc>
          <w:tcPr>
            <w:tcW w:w="2835" w:type="dxa"/>
            <w:hideMark/>
          </w:tcPr>
          <w:p w:rsidR="00000642" w:rsidRPr="00297214" w:rsidRDefault="00000642" w:rsidP="00000642">
            <w:pPr>
              <w:ind w:left="60"/>
              <w:rPr>
                <w:rFonts w:eastAsia="Tahoma" w:cs="Arial"/>
                <w:b/>
                <w:spacing w:val="-10"/>
                <w:sz w:val="20"/>
                <w:szCs w:val="20"/>
                <w:lang w:val="ru-RU" w:eastAsia="en-US"/>
              </w:rPr>
            </w:pPr>
            <w:r w:rsidRPr="00297214">
              <w:rPr>
                <w:rFonts w:eastAsia="Tahoma" w:cs="Arial"/>
                <w:b/>
                <w:spacing w:val="-10"/>
                <w:sz w:val="20"/>
                <w:szCs w:val="20"/>
                <w:lang w:eastAsia="en-US"/>
              </w:rPr>
              <w:t>Стислий опис проєкту:</w:t>
            </w:r>
          </w:p>
        </w:tc>
        <w:tc>
          <w:tcPr>
            <w:tcW w:w="6663" w:type="dxa"/>
            <w:gridSpan w:val="4"/>
            <w:hideMark/>
          </w:tcPr>
          <w:p w:rsidR="00000642" w:rsidRPr="00297214" w:rsidRDefault="007666DA" w:rsidP="003737A8">
            <w:pPr>
              <w:ind w:right="147"/>
              <w:jc w:val="both"/>
              <w:rPr>
                <w:rFonts w:eastAsia="Calibri" w:cs="Arial"/>
                <w:sz w:val="20"/>
                <w:szCs w:val="20"/>
                <w:lang w:eastAsia="en-US"/>
              </w:rPr>
            </w:pPr>
            <w:r>
              <w:rPr>
                <w:rFonts w:eastAsia="Calibri" w:cs="Arial"/>
                <w:sz w:val="20"/>
                <w:szCs w:val="20"/>
                <w:lang w:eastAsia="en-US"/>
              </w:rPr>
              <w:t>Відповідно до З</w:t>
            </w:r>
            <w:r w:rsidR="00000642" w:rsidRPr="00297214">
              <w:rPr>
                <w:rFonts w:eastAsia="Calibri" w:cs="Arial"/>
                <w:sz w:val="20"/>
                <w:szCs w:val="20"/>
                <w:lang w:eastAsia="en-US"/>
              </w:rPr>
              <w:t>акону України «Про освіту», «Про загальну середню освіту» актуальним, необхідним напрямком є освіта наукового спрямування - це вид спеціалізованої освіти, що базується на дослідно-орієнтованому навчанні, спрямований на поглиблене вивчення профільних предметів та набуття компетентностей, необхідних для подальшої дослідно-експериментальної, конструкторської, винахідницької діяльності молоді. Доступність до сучасного лабораторного обладнання, можливість отримати інформацію, попрацювати з висококвалфікованими педагогами – ось пріоритет проєкту</w:t>
            </w:r>
          </w:p>
        </w:tc>
      </w:tr>
      <w:tr w:rsidR="00000642" w:rsidRPr="00000642" w:rsidTr="0083221E">
        <w:trPr>
          <w:trHeight w:val="430"/>
        </w:trPr>
        <w:tc>
          <w:tcPr>
            <w:tcW w:w="2835" w:type="dxa"/>
            <w:hideMark/>
          </w:tcPr>
          <w:p w:rsidR="00000642" w:rsidRPr="00297214" w:rsidRDefault="00000642" w:rsidP="00000642">
            <w:pPr>
              <w:ind w:left="60"/>
              <w:rPr>
                <w:rFonts w:eastAsia="Tahoma" w:cs="Arial"/>
                <w:b/>
                <w:spacing w:val="-10"/>
                <w:sz w:val="20"/>
                <w:szCs w:val="20"/>
                <w:lang w:eastAsia="en-US"/>
              </w:rPr>
            </w:pPr>
            <w:r w:rsidRPr="00297214">
              <w:rPr>
                <w:rFonts w:eastAsia="Tahoma" w:cs="Arial"/>
                <w:b/>
                <w:spacing w:val="-10"/>
                <w:sz w:val="20"/>
                <w:szCs w:val="20"/>
                <w:lang w:eastAsia="en-US"/>
              </w:rPr>
              <w:t>Очікувані результати:</w:t>
            </w:r>
          </w:p>
        </w:tc>
        <w:tc>
          <w:tcPr>
            <w:tcW w:w="6663" w:type="dxa"/>
            <w:gridSpan w:val="4"/>
            <w:hideMark/>
          </w:tcPr>
          <w:p w:rsidR="00000642" w:rsidRPr="00297214" w:rsidRDefault="00000642" w:rsidP="003737A8">
            <w:pPr>
              <w:numPr>
                <w:ilvl w:val="0"/>
                <w:numId w:val="25"/>
              </w:numPr>
              <w:tabs>
                <w:tab w:val="left" w:pos="397"/>
              </w:tabs>
              <w:ind w:left="0" w:right="147" w:firstLine="0"/>
              <w:contextualSpacing/>
              <w:jc w:val="both"/>
              <w:rPr>
                <w:rFonts w:eastAsia="Calibri" w:cs="Arial"/>
                <w:sz w:val="20"/>
                <w:szCs w:val="20"/>
                <w:lang w:eastAsia="en-US"/>
              </w:rPr>
            </w:pPr>
            <w:r w:rsidRPr="00297214">
              <w:rPr>
                <w:rFonts w:eastAsia="Calibri" w:cs="Arial"/>
                <w:sz w:val="20"/>
                <w:szCs w:val="20"/>
                <w:lang w:eastAsia="en-US"/>
              </w:rPr>
              <w:t>Запроваджено інноваційні освітні технології та сучасні моделі роботи з обдарованими учнями.</w:t>
            </w:r>
          </w:p>
          <w:p w:rsidR="00000642" w:rsidRPr="00297214" w:rsidRDefault="00000642" w:rsidP="003737A8">
            <w:pPr>
              <w:numPr>
                <w:ilvl w:val="0"/>
                <w:numId w:val="25"/>
              </w:numPr>
              <w:tabs>
                <w:tab w:val="left" w:pos="397"/>
              </w:tabs>
              <w:ind w:left="0" w:right="147" w:firstLine="0"/>
              <w:contextualSpacing/>
              <w:jc w:val="both"/>
              <w:rPr>
                <w:rFonts w:eastAsia="Calibri" w:cs="Arial"/>
                <w:sz w:val="20"/>
                <w:szCs w:val="20"/>
                <w:lang w:eastAsia="en-US"/>
              </w:rPr>
            </w:pPr>
            <w:r w:rsidRPr="00297214">
              <w:rPr>
                <w:rFonts w:eastAsia="Calibri" w:cs="Arial"/>
                <w:sz w:val="20"/>
                <w:szCs w:val="20"/>
                <w:lang w:eastAsia="en-US"/>
              </w:rPr>
              <w:t>Створено бібліотечно-інформаційний коворкінг центр, наповнений сучасним обладнанням, актуальною науковою та художньою літературою.</w:t>
            </w:r>
          </w:p>
          <w:p w:rsidR="00000642" w:rsidRPr="00297214" w:rsidRDefault="00000642" w:rsidP="003737A8">
            <w:pPr>
              <w:numPr>
                <w:ilvl w:val="0"/>
                <w:numId w:val="25"/>
              </w:numPr>
              <w:tabs>
                <w:tab w:val="left" w:pos="397"/>
              </w:tabs>
              <w:ind w:left="0" w:right="147" w:firstLine="0"/>
              <w:contextualSpacing/>
              <w:jc w:val="both"/>
              <w:rPr>
                <w:rFonts w:eastAsia="Calibri" w:cs="Arial"/>
                <w:sz w:val="20"/>
                <w:szCs w:val="20"/>
                <w:lang w:eastAsia="en-US"/>
              </w:rPr>
            </w:pPr>
            <w:r w:rsidRPr="00297214">
              <w:rPr>
                <w:rFonts w:eastAsia="Calibri" w:cs="Arial"/>
                <w:sz w:val="20"/>
                <w:szCs w:val="20"/>
                <w:lang w:eastAsia="en-US"/>
              </w:rPr>
              <w:t>Створено та обладнано лабораторії для проведення практичних, лабораторних  робіт/досліджень із предметів природничого циклу з необхідним обладнанням: вимірювальними приладами, 3-</w:t>
            </w:r>
            <w:r w:rsidRPr="00297214">
              <w:rPr>
                <w:rFonts w:eastAsia="Calibri" w:cs="Arial"/>
                <w:sz w:val="20"/>
                <w:szCs w:val="20"/>
                <w:lang w:val="en-US" w:eastAsia="en-US"/>
              </w:rPr>
              <w:t>D</w:t>
            </w:r>
            <w:r w:rsidRPr="00297214">
              <w:rPr>
                <w:rFonts w:eastAsia="Calibri" w:cs="Arial"/>
                <w:sz w:val="20"/>
                <w:szCs w:val="20"/>
                <w:lang w:val="ru-RU" w:eastAsia="en-US"/>
              </w:rPr>
              <w:t xml:space="preserve"> принтером, реактивами</w:t>
            </w:r>
            <w:r w:rsidR="002C10B0">
              <w:rPr>
                <w:rFonts w:eastAsia="Calibri" w:cs="Arial"/>
                <w:sz w:val="20"/>
                <w:szCs w:val="20"/>
                <w:lang w:val="ru-RU" w:eastAsia="en-US"/>
              </w:rPr>
              <w:t>,</w:t>
            </w:r>
            <w:r w:rsidRPr="00297214">
              <w:rPr>
                <w:rFonts w:eastAsia="Calibri" w:cs="Arial"/>
                <w:sz w:val="20"/>
                <w:szCs w:val="20"/>
                <w:lang w:val="ru-RU" w:eastAsia="en-US"/>
              </w:rPr>
              <w:t xml:space="preserve"> тощо.</w:t>
            </w:r>
          </w:p>
          <w:p w:rsidR="00000642" w:rsidRPr="00297214" w:rsidRDefault="00000642" w:rsidP="003737A8">
            <w:pPr>
              <w:numPr>
                <w:ilvl w:val="0"/>
                <w:numId w:val="25"/>
              </w:numPr>
              <w:tabs>
                <w:tab w:val="left" w:pos="397"/>
              </w:tabs>
              <w:ind w:left="0" w:right="147" w:firstLine="0"/>
              <w:contextualSpacing/>
              <w:jc w:val="both"/>
              <w:rPr>
                <w:rFonts w:eastAsia="Calibri" w:cs="Arial"/>
                <w:sz w:val="20"/>
                <w:szCs w:val="20"/>
                <w:lang w:eastAsia="en-US"/>
              </w:rPr>
            </w:pPr>
            <w:r w:rsidRPr="003D54A3">
              <w:rPr>
                <w:rFonts w:eastAsia="Calibri" w:cs="Arial"/>
                <w:sz w:val="20"/>
                <w:szCs w:val="20"/>
                <w:lang w:eastAsia="en-US"/>
              </w:rPr>
              <w:t>Проводяться заняття з учням</w:t>
            </w:r>
            <w:r w:rsidR="002A59C9" w:rsidRPr="003D54A3">
              <w:rPr>
                <w:rFonts w:eastAsia="Calibri" w:cs="Arial"/>
                <w:sz w:val="20"/>
                <w:szCs w:val="20"/>
                <w:lang w:eastAsia="en-US"/>
              </w:rPr>
              <w:t>и</w:t>
            </w:r>
            <w:r w:rsidRPr="003D54A3">
              <w:rPr>
                <w:rFonts w:eastAsia="Calibri" w:cs="Arial"/>
                <w:sz w:val="20"/>
                <w:szCs w:val="20"/>
                <w:lang w:eastAsia="en-US"/>
              </w:rPr>
              <w:t xml:space="preserve"> старшої профільної школи </w:t>
            </w:r>
            <w:r w:rsidR="00BF6529" w:rsidRPr="003D54A3">
              <w:rPr>
                <w:rFonts w:eastAsia="Calibri" w:cs="Arial"/>
                <w:sz w:val="20"/>
                <w:szCs w:val="20"/>
                <w:lang w:eastAsia="en-US"/>
              </w:rPr>
              <w:t xml:space="preserve">– закладу загальної середньої освіти </w:t>
            </w:r>
            <w:r w:rsidRPr="003D54A3">
              <w:rPr>
                <w:rFonts w:eastAsia="Calibri" w:cs="Arial"/>
                <w:sz w:val="20"/>
                <w:szCs w:val="20"/>
                <w:lang w:eastAsia="en-US"/>
              </w:rPr>
              <w:t>у рамках роботи МНВЦ «Інтелект».</w:t>
            </w:r>
          </w:p>
        </w:tc>
      </w:tr>
      <w:tr w:rsidR="00000642" w:rsidRPr="00000642" w:rsidTr="00B85241">
        <w:trPr>
          <w:trHeight w:val="558"/>
        </w:trPr>
        <w:tc>
          <w:tcPr>
            <w:tcW w:w="2835" w:type="dxa"/>
            <w:hideMark/>
          </w:tcPr>
          <w:p w:rsidR="00000642" w:rsidRPr="00297214" w:rsidRDefault="00000642" w:rsidP="00000642">
            <w:pPr>
              <w:ind w:left="60"/>
              <w:rPr>
                <w:rFonts w:eastAsia="Tahoma" w:cs="Arial"/>
                <w:b/>
                <w:spacing w:val="-10"/>
                <w:sz w:val="20"/>
                <w:szCs w:val="20"/>
                <w:lang w:val="ru-RU" w:eastAsia="en-US"/>
              </w:rPr>
            </w:pPr>
            <w:r w:rsidRPr="00297214">
              <w:rPr>
                <w:rFonts w:eastAsia="Tahoma" w:cs="Arial"/>
                <w:b/>
                <w:spacing w:val="-10"/>
                <w:sz w:val="20"/>
                <w:szCs w:val="20"/>
                <w:lang w:eastAsia="en-US"/>
              </w:rPr>
              <w:t>Ключові заходи проєкту:</w:t>
            </w:r>
          </w:p>
        </w:tc>
        <w:tc>
          <w:tcPr>
            <w:tcW w:w="6663" w:type="dxa"/>
            <w:gridSpan w:val="4"/>
            <w:hideMark/>
          </w:tcPr>
          <w:p w:rsidR="00BE4C7D" w:rsidRDefault="00BE4C7D" w:rsidP="003737A8">
            <w:pPr>
              <w:ind w:right="147"/>
              <w:contextualSpacing/>
              <w:jc w:val="both"/>
              <w:rPr>
                <w:rFonts w:eastAsia="Calibri" w:cs="Arial"/>
                <w:sz w:val="20"/>
                <w:szCs w:val="20"/>
                <w:lang w:eastAsia="en-US"/>
              </w:rPr>
            </w:pPr>
            <w:r>
              <w:rPr>
                <w:rFonts w:eastAsia="Calibri" w:cs="Arial"/>
                <w:sz w:val="20"/>
                <w:szCs w:val="20"/>
                <w:lang w:val="ru-RU" w:eastAsia="en-US"/>
              </w:rPr>
              <w:t xml:space="preserve">1. </w:t>
            </w:r>
            <w:r w:rsidR="00000642" w:rsidRPr="00297214">
              <w:rPr>
                <w:rFonts w:eastAsia="Calibri" w:cs="Arial"/>
                <w:sz w:val="20"/>
                <w:szCs w:val="20"/>
                <w:lang w:eastAsia="en-US"/>
              </w:rPr>
              <w:t>Переобладнання бібліотеки: придбання смарт-комплексу, сучасних меблів, поповнення біблі</w:t>
            </w:r>
            <w:r w:rsidR="003737A8">
              <w:rPr>
                <w:rFonts w:eastAsia="Calibri" w:cs="Arial"/>
                <w:sz w:val="20"/>
                <w:szCs w:val="20"/>
                <w:lang w:eastAsia="en-US"/>
              </w:rPr>
              <w:t>офонду, перепланування простору</w:t>
            </w:r>
            <w:r>
              <w:rPr>
                <w:rFonts w:eastAsia="Calibri" w:cs="Arial"/>
                <w:sz w:val="20"/>
                <w:szCs w:val="20"/>
                <w:lang w:eastAsia="en-US"/>
              </w:rPr>
              <w:t>.</w:t>
            </w:r>
          </w:p>
          <w:p w:rsidR="00BE4C7D" w:rsidRDefault="00BE4C7D" w:rsidP="003737A8">
            <w:pPr>
              <w:ind w:right="147"/>
              <w:contextualSpacing/>
              <w:jc w:val="both"/>
              <w:rPr>
                <w:rFonts w:eastAsia="Calibri" w:cs="Arial"/>
                <w:sz w:val="20"/>
                <w:szCs w:val="20"/>
                <w:lang w:eastAsia="en-US"/>
              </w:rPr>
            </w:pPr>
            <w:r>
              <w:rPr>
                <w:rFonts w:eastAsia="Calibri" w:cs="Arial"/>
                <w:sz w:val="20"/>
                <w:szCs w:val="20"/>
                <w:lang w:eastAsia="en-US"/>
              </w:rPr>
              <w:t xml:space="preserve">2. </w:t>
            </w:r>
            <w:r w:rsidR="00000642" w:rsidRPr="00297214">
              <w:rPr>
                <w:rFonts w:eastAsia="Calibri" w:cs="Arial"/>
                <w:sz w:val="20"/>
                <w:szCs w:val="20"/>
                <w:lang w:eastAsia="en-US"/>
              </w:rPr>
              <w:t>Обладнання лабораторій: закупка необхідного приладдя, реактив</w:t>
            </w:r>
            <w:r>
              <w:rPr>
                <w:rFonts w:eastAsia="Calibri" w:cs="Arial"/>
                <w:sz w:val="20"/>
                <w:szCs w:val="20"/>
                <w:lang w:eastAsia="en-US"/>
              </w:rPr>
              <w:t>ів, 3-D принтерів, смарт-дошки.</w:t>
            </w:r>
          </w:p>
          <w:p w:rsidR="00BE4C7D" w:rsidRDefault="00BE4C7D" w:rsidP="003737A8">
            <w:pPr>
              <w:ind w:right="147"/>
              <w:contextualSpacing/>
              <w:jc w:val="both"/>
              <w:rPr>
                <w:rFonts w:eastAsia="Calibri" w:cs="Arial"/>
                <w:sz w:val="20"/>
                <w:szCs w:val="20"/>
                <w:lang w:eastAsia="en-US"/>
              </w:rPr>
            </w:pPr>
            <w:r>
              <w:rPr>
                <w:rFonts w:eastAsia="Calibri" w:cs="Arial"/>
                <w:sz w:val="20"/>
                <w:szCs w:val="20"/>
                <w:lang w:eastAsia="en-US"/>
              </w:rPr>
              <w:t xml:space="preserve">3. </w:t>
            </w:r>
            <w:r w:rsidR="00000642" w:rsidRPr="00297214">
              <w:rPr>
                <w:rFonts w:eastAsia="Calibri" w:cs="Arial"/>
                <w:sz w:val="20"/>
                <w:szCs w:val="20"/>
                <w:lang w:eastAsia="en-US"/>
              </w:rPr>
              <w:t>Підготовка кваліфікованих педагогічних кадрів, які володіють сучасними методиками роботи з обдарованими</w:t>
            </w:r>
            <w:r w:rsidR="002C10B0">
              <w:rPr>
                <w:rFonts w:eastAsia="Calibri" w:cs="Arial"/>
                <w:sz w:val="20"/>
                <w:szCs w:val="20"/>
                <w:lang w:eastAsia="en-US"/>
              </w:rPr>
              <w:t xml:space="preserve"> дітьми</w:t>
            </w:r>
            <w:r w:rsidR="00000642" w:rsidRPr="00297214">
              <w:rPr>
                <w:rFonts w:eastAsia="Calibri" w:cs="Arial"/>
                <w:sz w:val="20"/>
                <w:szCs w:val="20"/>
                <w:lang w:eastAsia="en-US"/>
              </w:rPr>
              <w:t>, створення системи підвище</w:t>
            </w:r>
            <w:r>
              <w:rPr>
                <w:rFonts w:eastAsia="Calibri" w:cs="Arial"/>
                <w:sz w:val="20"/>
                <w:szCs w:val="20"/>
                <w:lang w:eastAsia="en-US"/>
              </w:rPr>
              <w:t>ння їх професійної майстерності.</w:t>
            </w:r>
          </w:p>
          <w:p w:rsidR="00000642" w:rsidRPr="00BE4C7D" w:rsidRDefault="00BE4C7D" w:rsidP="003737A8">
            <w:pPr>
              <w:ind w:right="147"/>
              <w:contextualSpacing/>
              <w:jc w:val="both"/>
              <w:rPr>
                <w:rFonts w:eastAsia="Calibri" w:cs="Arial"/>
                <w:sz w:val="20"/>
                <w:szCs w:val="20"/>
                <w:lang w:eastAsia="en-US"/>
              </w:rPr>
            </w:pPr>
            <w:r>
              <w:rPr>
                <w:rFonts w:eastAsia="Calibri" w:cs="Arial"/>
                <w:sz w:val="20"/>
                <w:szCs w:val="20"/>
                <w:lang w:eastAsia="en-US"/>
              </w:rPr>
              <w:t xml:space="preserve">4. </w:t>
            </w:r>
            <w:r w:rsidR="00000642" w:rsidRPr="00297214">
              <w:rPr>
                <w:rFonts w:eastAsia="Calibri" w:cs="Arial"/>
                <w:sz w:val="20"/>
                <w:szCs w:val="20"/>
                <w:lang w:eastAsia="en-US"/>
              </w:rPr>
              <w:t>Переорієнтація, осучаснення  роботи міського навчально-виховного центру «Інтелект» відповідно до потреб профілізації старшої школи.</w:t>
            </w:r>
          </w:p>
        </w:tc>
      </w:tr>
      <w:tr w:rsidR="00000642" w:rsidRPr="00000642" w:rsidTr="0083221E">
        <w:trPr>
          <w:trHeight w:val="163"/>
        </w:trPr>
        <w:tc>
          <w:tcPr>
            <w:tcW w:w="2835" w:type="dxa"/>
            <w:hideMark/>
          </w:tcPr>
          <w:p w:rsidR="00000642" w:rsidRPr="00297214" w:rsidRDefault="00000642" w:rsidP="00000642">
            <w:pPr>
              <w:ind w:left="60"/>
              <w:rPr>
                <w:rFonts w:eastAsia="Tahoma" w:cs="Arial"/>
                <w:b/>
                <w:spacing w:val="-10"/>
                <w:sz w:val="20"/>
                <w:szCs w:val="20"/>
                <w:lang w:eastAsia="en-US"/>
              </w:rPr>
            </w:pPr>
            <w:r w:rsidRPr="00297214">
              <w:rPr>
                <w:rFonts w:eastAsia="Tahoma" w:cs="Arial"/>
                <w:b/>
                <w:spacing w:val="-10"/>
                <w:sz w:val="20"/>
                <w:szCs w:val="20"/>
                <w:lang w:eastAsia="en-US"/>
              </w:rPr>
              <w:t>Період здійснення:</w:t>
            </w:r>
          </w:p>
        </w:tc>
        <w:tc>
          <w:tcPr>
            <w:tcW w:w="6663" w:type="dxa"/>
            <w:gridSpan w:val="4"/>
            <w:hideMark/>
          </w:tcPr>
          <w:p w:rsidR="00000642" w:rsidRPr="00297214" w:rsidRDefault="00000642" w:rsidP="003138AB">
            <w:pPr>
              <w:ind w:left="130" w:right="147"/>
              <w:contextualSpacing/>
              <w:jc w:val="both"/>
              <w:rPr>
                <w:rFonts w:eastAsia="Calibri" w:cs="Arial"/>
                <w:sz w:val="20"/>
                <w:szCs w:val="20"/>
                <w:lang w:eastAsia="en-US"/>
              </w:rPr>
            </w:pPr>
            <w:r w:rsidRPr="00297214">
              <w:rPr>
                <w:rFonts w:eastAsia="Calibri" w:cs="Arial"/>
                <w:sz w:val="20"/>
                <w:szCs w:val="20"/>
                <w:lang w:eastAsia="en-US"/>
              </w:rPr>
              <w:t>2020 - 2022 роки</w:t>
            </w:r>
          </w:p>
        </w:tc>
      </w:tr>
      <w:tr w:rsidR="00000642" w:rsidRPr="00000642" w:rsidTr="0083221E">
        <w:trPr>
          <w:trHeight w:val="365"/>
        </w:trPr>
        <w:tc>
          <w:tcPr>
            <w:tcW w:w="2835" w:type="dxa"/>
            <w:vMerge w:val="restart"/>
            <w:hideMark/>
          </w:tcPr>
          <w:p w:rsidR="00000642" w:rsidRPr="00297214" w:rsidRDefault="00000642" w:rsidP="00000642">
            <w:pPr>
              <w:ind w:left="60"/>
              <w:rPr>
                <w:rFonts w:eastAsia="Tahoma" w:cs="Arial"/>
                <w:b/>
                <w:spacing w:val="-10"/>
                <w:sz w:val="20"/>
                <w:szCs w:val="20"/>
                <w:lang w:val="ru-RU" w:eastAsia="en-US"/>
              </w:rPr>
            </w:pPr>
            <w:r w:rsidRPr="00297214">
              <w:rPr>
                <w:rFonts w:eastAsia="Tahoma" w:cs="Arial"/>
                <w:b/>
                <w:spacing w:val="-10"/>
                <w:sz w:val="20"/>
                <w:szCs w:val="20"/>
                <w:lang w:eastAsia="en-US"/>
              </w:rPr>
              <w:t>Орієнтовна вартість проєкту, тис. грн.</w:t>
            </w:r>
          </w:p>
        </w:tc>
        <w:tc>
          <w:tcPr>
            <w:tcW w:w="1701" w:type="dxa"/>
            <w:hideMark/>
          </w:tcPr>
          <w:p w:rsidR="00000642" w:rsidRPr="00297214" w:rsidRDefault="00000642" w:rsidP="006B7B4E">
            <w:pPr>
              <w:ind w:left="128"/>
              <w:jc w:val="center"/>
              <w:rPr>
                <w:rFonts w:eastAsia="Tahoma" w:cs="Arial"/>
                <w:b/>
                <w:spacing w:val="-10"/>
                <w:sz w:val="20"/>
                <w:szCs w:val="20"/>
                <w:lang w:eastAsia="en-US"/>
              </w:rPr>
            </w:pPr>
            <w:r w:rsidRPr="00297214">
              <w:rPr>
                <w:rFonts w:eastAsia="Tahoma" w:cs="Arial"/>
                <w:b/>
                <w:spacing w:val="-10"/>
                <w:sz w:val="20"/>
                <w:szCs w:val="20"/>
                <w:lang w:eastAsia="en-US"/>
              </w:rPr>
              <w:t>2020</w:t>
            </w:r>
          </w:p>
          <w:p w:rsidR="00000642" w:rsidRPr="00297214" w:rsidRDefault="00000642" w:rsidP="006B7B4E">
            <w:pPr>
              <w:ind w:left="128"/>
              <w:jc w:val="center"/>
              <w:rPr>
                <w:rFonts w:eastAsia="Tahoma" w:cs="Arial"/>
                <w:spacing w:val="-10"/>
                <w:sz w:val="20"/>
                <w:szCs w:val="20"/>
                <w:lang w:eastAsia="en-US"/>
              </w:rPr>
            </w:pPr>
            <w:r w:rsidRPr="00297214">
              <w:rPr>
                <w:rFonts w:eastAsia="Tahoma" w:cs="Arial"/>
                <w:spacing w:val="-10"/>
                <w:sz w:val="20"/>
                <w:szCs w:val="20"/>
                <w:lang w:eastAsia="en-US"/>
              </w:rPr>
              <w:t>(хімія)</w:t>
            </w:r>
          </w:p>
        </w:tc>
        <w:tc>
          <w:tcPr>
            <w:tcW w:w="1276" w:type="dxa"/>
            <w:hideMark/>
          </w:tcPr>
          <w:p w:rsidR="00000642" w:rsidRPr="00297214" w:rsidRDefault="00000642" w:rsidP="006B7B4E">
            <w:pPr>
              <w:jc w:val="center"/>
              <w:rPr>
                <w:rFonts w:eastAsia="Tahoma" w:cs="Arial"/>
                <w:b/>
                <w:spacing w:val="-10"/>
                <w:sz w:val="20"/>
                <w:szCs w:val="20"/>
                <w:lang w:eastAsia="en-US"/>
              </w:rPr>
            </w:pPr>
            <w:r w:rsidRPr="00297214">
              <w:rPr>
                <w:rFonts w:eastAsia="Tahoma" w:cs="Arial"/>
                <w:b/>
                <w:spacing w:val="-10"/>
                <w:sz w:val="20"/>
                <w:szCs w:val="20"/>
                <w:lang w:eastAsia="en-US"/>
              </w:rPr>
              <w:t>2021</w:t>
            </w:r>
          </w:p>
          <w:p w:rsidR="00000642" w:rsidRPr="00297214" w:rsidRDefault="00000642" w:rsidP="006B7B4E">
            <w:pPr>
              <w:jc w:val="center"/>
              <w:rPr>
                <w:rFonts w:eastAsia="Tahoma" w:cs="Arial"/>
                <w:spacing w:val="-10"/>
                <w:sz w:val="20"/>
                <w:szCs w:val="20"/>
                <w:lang w:eastAsia="en-US"/>
              </w:rPr>
            </w:pPr>
            <w:r w:rsidRPr="00297214">
              <w:rPr>
                <w:rFonts w:eastAsia="Tahoma" w:cs="Arial"/>
                <w:spacing w:val="-10"/>
                <w:sz w:val="20"/>
                <w:szCs w:val="20"/>
                <w:lang w:eastAsia="en-US"/>
              </w:rPr>
              <w:t>(біологія)</w:t>
            </w:r>
          </w:p>
        </w:tc>
        <w:tc>
          <w:tcPr>
            <w:tcW w:w="1559" w:type="dxa"/>
            <w:hideMark/>
          </w:tcPr>
          <w:p w:rsidR="00000642" w:rsidRPr="00297214" w:rsidRDefault="00000642" w:rsidP="006B7B4E">
            <w:pPr>
              <w:ind w:left="132"/>
              <w:jc w:val="center"/>
              <w:rPr>
                <w:rFonts w:eastAsia="Tahoma" w:cs="Arial"/>
                <w:b/>
                <w:spacing w:val="-10"/>
                <w:sz w:val="20"/>
                <w:szCs w:val="20"/>
                <w:lang w:eastAsia="en-US"/>
              </w:rPr>
            </w:pPr>
            <w:r w:rsidRPr="00297214">
              <w:rPr>
                <w:rFonts w:eastAsia="Tahoma" w:cs="Arial"/>
                <w:b/>
                <w:spacing w:val="-10"/>
                <w:sz w:val="20"/>
                <w:szCs w:val="20"/>
                <w:lang w:eastAsia="en-US"/>
              </w:rPr>
              <w:t>2022</w:t>
            </w:r>
          </w:p>
          <w:p w:rsidR="00000642" w:rsidRPr="00297214" w:rsidRDefault="00000642" w:rsidP="006B7B4E">
            <w:pPr>
              <w:jc w:val="center"/>
              <w:rPr>
                <w:rFonts w:eastAsia="Tahoma" w:cs="Arial"/>
                <w:spacing w:val="-10"/>
                <w:sz w:val="20"/>
                <w:szCs w:val="20"/>
                <w:lang w:eastAsia="en-US"/>
              </w:rPr>
            </w:pPr>
            <w:r w:rsidRPr="00297214">
              <w:rPr>
                <w:rFonts w:eastAsia="Tahoma" w:cs="Arial"/>
                <w:spacing w:val="-10"/>
                <w:sz w:val="20"/>
                <w:szCs w:val="20"/>
                <w:lang w:eastAsia="en-US"/>
              </w:rPr>
              <w:t>(фізика+БІЦ)</w:t>
            </w:r>
          </w:p>
        </w:tc>
        <w:tc>
          <w:tcPr>
            <w:tcW w:w="2127" w:type="dxa"/>
            <w:hideMark/>
          </w:tcPr>
          <w:p w:rsidR="00000642" w:rsidRPr="00297214" w:rsidRDefault="00000642" w:rsidP="006B7B4E">
            <w:pPr>
              <w:jc w:val="center"/>
              <w:rPr>
                <w:rFonts w:eastAsia="Tahoma" w:cs="Arial"/>
                <w:b/>
                <w:spacing w:val="-10"/>
                <w:sz w:val="20"/>
                <w:szCs w:val="20"/>
                <w:lang w:eastAsia="en-US"/>
              </w:rPr>
            </w:pPr>
            <w:r w:rsidRPr="00297214">
              <w:rPr>
                <w:rFonts w:eastAsia="Tahoma" w:cs="Arial"/>
                <w:b/>
                <w:spacing w:val="-10"/>
                <w:sz w:val="20"/>
                <w:szCs w:val="20"/>
                <w:lang w:eastAsia="en-US"/>
              </w:rPr>
              <w:t>Разом</w:t>
            </w:r>
          </w:p>
        </w:tc>
      </w:tr>
      <w:tr w:rsidR="00000642" w:rsidRPr="00000642" w:rsidTr="0083221E">
        <w:trPr>
          <w:trHeight w:val="174"/>
        </w:trPr>
        <w:tc>
          <w:tcPr>
            <w:tcW w:w="2835" w:type="dxa"/>
            <w:vMerge/>
            <w:hideMark/>
          </w:tcPr>
          <w:p w:rsidR="00000642" w:rsidRPr="00297214" w:rsidRDefault="00000642" w:rsidP="00000642">
            <w:pPr>
              <w:spacing w:line="276" w:lineRule="auto"/>
              <w:rPr>
                <w:rFonts w:eastAsia="Tahoma" w:cs="Arial"/>
                <w:b/>
                <w:spacing w:val="-10"/>
                <w:sz w:val="20"/>
                <w:szCs w:val="20"/>
                <w:lang w:val="ru-RU" w:eastAsia="en-US"/>
              </w:rPr>
            </w:pPr>
          </w:p>
        </w:tc>
        <w:tc>
          <w:tcPr>
            <w:tcW w:w="1701" w:type="dxa"/>
          </w:tcPr>
          <w:p w:rsidR="00000642" w:rsidRPr="003138AB" w:rsidRDefault="00000642" w:rsidP="003138AB">
            <w:pPr>
              <w:ind w:left="130"/>
              <w:jc w:val="center"/>
              <w:rPr>
                <w:rFonts w:eastAsia="Calibri" w:cs="Arial"/>
                <w:sz w:val="20"/>
                <w:szCs w:val="20"/>
                <w:lang w:eastAsia="en-US"/>
              </w:rPr>
            </w:pPr>
            <w:r w:rsidRPr="003138AB">
              <w:rPr>
                <w:rFonts w:eastAsia="Calibri" w:cs="Arial"/>
                <w:sz w:val="20"/>
                <w:szCs w:val="20"/>
                <w:lang w:eastAsia="en-US"/>
              </w:rPr>
              <w:t>569,</w:t>
            </w:r>
            <w:r w:rsidR="00AE3E05">
              <w:rPr>
                <w:rFonts w:eastAsia="Calibri" w:cs="Arial"/>
                <w:sz w:val="20"/>
                <w:szCs w:val="20"/>
                <w:lang w:eastAsia="en-US"/>
              </w:rPr>
              <w:t>0</w:t>
            </w:r>
          </w:p>
        </w:tc>
        <w:tc>
          <w:tcPr>
            <w:tcW w:w="1276" w:type="dxa"/>
          </w:tcPr>
          <w:p w:rsidR="00000642" w:rsidRPr="003138AB" w:rsidRDefault="00000642" w:rsidP="003138AB">
            <w:pPr>
              <w:ind w:left="130"/>
              <w:jc w:val="center"/>
              <w:rPr>
                <w:rFonts w:eastAsia="Calibri" w:cs="Arial"/>
                <w:sz w:val="20"/>
                <w:szCs w:val="20"/>
                <w:lang w:eastAsia="en-US"/>
              </w:rPr>
            </w:pPr>
            <w:r w:rsidRPr="003138AB">
              <w:rPr>
                <w:rFonts w:eastAsia="Calibri" w:cs="Arial"/>
                <w:sz w:val="20"/>
                <w:szCs w:val="20"/>
                <w:lang w:eastAsia="en-US"/>
              </w:rPr>
              <w:t>505,</w:t>
            </w:r>
            <w:r w:rsidR="00AE3E05">
              <w:rPr>
                <w:rFonts w:eastAsia="Calibri" w:cs="Arial"/>
                <w:sz w:val="20"/>
                <w:szCs w:val="20"/>
                <w:lang w:eastAsia="en-US"/>
              </w:rPr>
              <w:t>0</w:t>
            </w:r>
          </w:p>
        </w:tc>
        <w:tc>
          <w:tcPr>
            <w:tcW w:w="1559" w:type="dxa"/>
          </w:tcPr>
          <w:p w:rsidR="00000642" w:rsidRPr="003138AB" w:rsidRDefault="00000642" w:rsidP="00AE3E05">
            <w:pPr>
              <w:ind w:left="130"/>
              <w:jc w:val="center"/>
              <w:rPr>
                <w:rFonts w:eastAsia="Calibri" w:cs="Arial"/>
                <w:sz w:val="20"/>
                <w:szCs w:val="20"/>
                <w:lang w:eastAsia="en-US"/>
              </w:rPr>
            </w:pPr>
            <w:r w:rsidRPr="003138AB">
              <w:rPr>
                <w:rFonts w:eastAsia="Calibri" w:cs="Arial"/>
                <w:sz w:val="20"/>
                <w:szCs w:val="20"/>
                <w:lang w:eastAsia="en-US"/>
              </w:rPr>
              <w:t>6</w:t>
            </w:r>
            <w:r w:rsidR="00AE3E05">
              <w:rPr>
                <w:rFonts w:eastAsia="Calibri" w:cs="Arial"/>
                <w:sz w:val="20"/>
                <w:szCs w:val="20"/>
                <w:lang w:eastAsia="en-US"/>
              </w:rPr>
              <w:t>50</w:t>
            </w:r>
            <w:r w:rsidRPr="003138AB">
              <w:rPr>
                <w:rFonts w:eastAsia="Calibri" w:cs="Arial"/>
                <w:sz w:val="20"/>
                <w:szCs w:val="20"/>
                <w:lang w:eastAsia="en-US"/>
              </w:rPr>
              <w:t>,</w:t>
            </w:r>
            <w:r w:rsidR="00AE3E05">
              <w:rPr>
                <w:rFonts w:eastAsia="Calibri" w:cs="Arial"/>
                <w:sz w:val="20"/>
                <w:szCs w:val="20"/>
                <w:lang w:eastAsia="en-US"/>
              </w:rPr>
              <w:t>0</w:t>
            </w:r>
          </w:p>
        </w:tc>
        <w:tc>
          <w:tcPr>
            <w:tcW w:w="2127" w:type="dxa"/>
          </w:tcPr>
          <w:p w:rsidR="00000642" w:rsidRPr="004A31F9" w:rsidRDefault="00000642" w:rsidP="00AE3E05">
            <w:pPr>
              <w:ind w:left="130" w:right="147"/>
              <w:contextualSpacing/>
              <w:jc w:val="center"/>
              <w:rPr>
                <w:rFonts w:eastAsia="Calibri" w:cs="Arial"/>
                <w:b/>
                <w:sz w:val="20"/>
                <w:szCs w:val="20"/>
                <w:lang w:eastAsia="en-US"/>
              </w:rPr>
            </w:pPr>
            <w:r w:rsidRPr="004A31F9">
              <w:rPr>
                <w:rFonts w:eastAsia="Calibri" w:cs="Arial"/>
                <w:b/>
                <w:sz w:val="20"/>
                <w:szCs w:val="20"/>
                <w:lang w:eastAsia="en-US"/>
              </w:rPr>
              <w:t>1</w:t>
            </w:r>
            <w:r w:rsidR="00B85241">
              <w:rPr>
                <w:rFonts w:eastAsia="Calibri" w:cs="Arial"/>
                <w:b/>
                <w:sz w:val="20"/>
                <w:szCs w:val="20"/>
                <w:lang w:eastAsia="en-US"/>
              </w:rPr>
              <w:t xml:space="preserve"> </w:t>
            </w:r>
            <w:r w:rsidRPr="004A31F9">
              <w:rPr>
                <w:rFonts w:eastAsia="Calibri" w:cs="Arial"/>
                <w:b/>
                <w:sz w:val="20"/>
                <w:szCs w:val="20"/>
                <w:lang w:eastAsia="en-US"/>
              </w:rPr>
              <w:t>72</w:t>
            </w:r>
            <w:r w:rsidR="00AE3E05">
              <w:rPr>
                <w:rFonts w:eastAsia="Calibri" w:cs="Arial"/>
                <w:b/>
                <w:sz w:val="20"/>
                <w:szCs w:val="20"/>
                <w:lang w:eastAsia="en-US"/>
              </w:rPr>
              <w:t>4</w:t>
            </w:r>
            <w:r w:rsidRPr="004A31F9">
              <w:rPr>
                <w:rFonts w:eastAsia="Calibri" w:cs="Arial"/>
                <w:b/>
                <w:sz w:val="20"/>
                <w:szCs w:val="20"/>
                <w:lang w:eastAsia="en-US"/>
              </w:rPr>
              <w:t>,</w:t>
            </w:r>
            <w:r w:rsidR="00AE3E05">
              <w:rPr>
                <w:rFonts w:eastAsia="Calibri" w:cs="Arial"/>
                <w:b/>
                <w:sz w:val="20"/>
                <w:szCs w:val="20"/>
                <w:lang w:eastAsia="en-US"/>
              </w:rPr>
              <w:t>0</w:t>
            </w:r>
          </w:p>
        </w:tc>
      </w:tr>
      <w:tr w:rsidR="00000642" w:rsidRPr="00000642" w:rsidTr="0083221E">
        <w:trPr>
          <w:trHeight w:val="168"/>
        </w:trPr>
        <w:tc>
          <w:tcPr>
            <w:tcW w:w="2835" w:type="dxa"/>
            <w:hideMark/>
          </w:tcPr>
          <w:p w:rsidR="00000642" w:rsidRPr="00297214" w:rsidRDefault="00000642" w:rsidP="00000642">
            <w:pPr>
              <w:ind w:left="60"/>
              <w:rPr>
                <w:rFonts w:eastAsia="Tahoma" w:cs="Arial"/>
                <w:b/>
                <w:spacing w:val="-10"/>
                <w:sz w:val="20"/>
                <w:szCs w:val="20"/>
                <w:lang w:eastAsia="en-US"/>
              </w:rPr>
            </w:pPr>
            <w:r w:rsidRPr="00297214">
              <w:rPr>
                <w:rFonts w:eastAsia="Tahoma" w:cs="Arial"/>
                <w:b/>
                <w:spacing w:val="-10"/>
                <w:sz w:val="20"/>
                <w:szCs w:val="20"/>
                <w:lang w:eastAsia="en-US"/>
              </w:rPr>
              <w:t>Джерела фінансування:</w:t>
            </w:r>
          </w:p>
        </w:tc>
        <w:tc>
          <w:tcPr>
            <w:tcW w:w="6663" w:type="dxa"/>
            <w:gridSpan w:val="4"/>
            <w:hideMark/>
          </w:tcPr>
          <w:p w:rsidR="00000642" w:rsidRPr="00297214" w:rsidRDefault="00000642" w:rsidP="003737A8">
            <w:pPr>
              <w:jc w:val="both"/>
              <w:rPr>
                <w:rFonts w:eastAsia="Calibri" w:cs="Arial"/>
                <w:sz w:val="20"/>
                <w:szCs w:val="20"/>
                <w:lang w:eastAsia="en-US"/>
              </w:rPr>
            </w:pPr>
            <w:r w:rsidRPr="00297214">
              <w:rPr>
                <w:rFonts w:eastAsia="Calibri" w:cs="Arial"/>
                <w:sz w:val="20"/>
                <w:szCs w:val="20"/>
                <w:lang w:eastAsia="en-US"/>
              </w:rPr>
              <w:t>Обласний бюджет, місцевий бюджет, участь у міні</w:t>
            </w:r>
            <w:r w:rsidR="00307F72">
              <w:rPr>
                <w:rFonts w:eastAsia="Calibri" w:cs="Arial"/>
                <w:sz w:val="20"/>
                <w:szCs w:val="20"/>
                <w:lang w:eastAsia="en-US"/>
              </w:rPr>
              <w:t>-</w:t>
            </w:r>
            <w:r w:rsidRPr="00297214">
              <w:rPr>
                <w:rFonts w:eastAsia="Calibri" w:cs="Arial"/>
                <w:sz w:val="20"/>
                <w:szCs w:val="20"/>
                <w:lang w:eastAsia="en-US"/>
              </w:rPr>
              <w:t>грантах, спонсорські кошти</w:t>
            </w:r>
          </w:p>
        </w:tc>
      </w:tr>
      <w:tr w:rsidR="00000642" w:rsidRPr="00000642" w:rsidTr="0083221E">
        <w:trPr>
          <w:trHeight w:val="714"/>
        </w:trPr>
        <w:tc>
          <w:tcPr>
            <w:tcW w:w="2835" w:type="dxa"/>
            <w:hideMark/>
          </w:tcPr>
          <w:p w:rsidR="00000642" w:rsidRPr="00297214" w:rsidRDefault="006B7B4E" w:rsidP="00000642">
            <w:pPr>
              <w:ind w:left="60"/>
              <w:rPr>
                <w:rFonts w:eastAsia="Tahoma" w:cs="Arial"/>
                <w:b/>
                <w:spacing w:val="-10"/>
                <w:sz w:val="20"/>
                <w:szCs w:val="20"/>
                <w:lang w:val="ru-RU" w:eastAsia="en-US"/>
              </w:rPr>
            </w:pPr>
            <w:r>
              <w:rPr>
                <w:rFonts w:eastAsia="Tahoma" w:cs="Arial"/>
                <w:b/>
                <w:spacing w:val="-10"/>
                <w:sz w:val="20"/>
                <w:szCs w:val="20"/>
                <w:lang w:eastAsia="en-US"/>
              </w:rPr>
              <w:lastRenderedPageBreak/>
              <w:t>Ключов</w:t>
            </w:r>
            <w:r w:rsidR="00000642" w:rsidRPr="00297214">
              <w:rPr>
                <w:rFonts w:eastAsia="Tahoma" w:cs="Arial"/>
                <w:b/>
                <w:spacing w:val="-10"/>
                <w:sz w:val="20"/>
                <w:szCs w:val="20"/>
                <w:lang w:eastAsia="en-US"/>
              </w:rPr>
              <w:t>і учасники</w:t>
            </w:r>
            <w:r>
              <w:rPr>
                <w:rFonts w:eastAsia="Tahoma" w:cs="Arial"/>
                <w:b/>
                <w:spacing w:val="-10"/>
                <w:sz w:val="20"/>
                <w:szCs w:val="20"/>
                <w:lang w:eastAsia="en-US"/>
              </w:rPr>
              <w:t xml:space="preserve"> реалізації </w:t>
            </w:r>
            <w:r w:rsidR="00000642" w:rsidRPr="00297214">
              <w:rPr>
                <w:rFonts w:eastAsia="Tahoma" w:cs="Arial"/>
                <w:b/>
                <w:spacing w:val="-10"/>
                <w:sz w:val="20"/>
                <w:szCs w:val="20"/>
                <w:lang w:eastAsia="en-US"/>
              </w:rPr>
              <w:t xml:space="preserve"> проєкту:</w:t>
            </w:r>
          </w:p>
        </w:tc>
        <w:tc>
          <w:tcPr>
            <w:tcW w:w="6663" w:type="dxa"/>
            <w:gridSpan w:val="4"/>
            <w:hideMark/>
          </w:tcPr>
          <w:p w:rsidR="00000642" w:rsidRPr="00297214" w:rsidRDefault="00000642" w:rsidP="003737A8">
            <w:pPr>
              <w:ind w:right="132"/>
              <w:jc w:val="both"/>
              <w:rPr>
                <w:rFonts w:eastAsia="Calibri" w:cs="Arial"/>
                <w:sz w:val="20"/>
                <w:szCs w:val="20"/>
                <w:lang w:eastAsia="en-US"/>
              </w:rPr>
            </w:pPr>
            <w:r w:rsidRPr="00297214">
              <w:rPr>
                <w:rFonts w:eastAsia="Calibri" w:cs="Arial"/>
                <w:sz w:val="20"/>
                <w:szCs w:val="20"/>
                <w:lang w:eastAsia="en-US"/>
              </w:rPr>
              <w:t xml:space="preserve">Управління освіти Бахмутської міської ради, Бахмутська загальноосвітня школа І-ІІІ ступенів №5 з профільним навчанням, </w:t>
            </w:r>
            <w:r w:rsidR="002C10B0">
              <w:rPr>
                <w:rFonts w:eastAsia="Calibri" w:cs="Arial"/>
                <w:sz w:val="20"/>
                <w:szCs w:val="20"/>
                <w:lang w:eastAsia="en-US"/>
              </w:rPr>
              <w:t xml:space="preserve">інші </w:t>
            </w:r>
            <w:r w:rsidRPr="00297214">
              <w:rPr>
                <w:rFonts w:eastAsia="Calibri" w:cs="Arial"/>
                <w:sz w:val="20"/>
                <w:szCs w:val="20"/>
                <w:lang w:eastAsia="en-US"/>
              </w:rPr>
              <w:t xml:space="preserve">заклади загальної середньої освіти </w:t>
            </w:r>
            <w:r w:rsidR="002C10B0">
              <w:rPr>
                <w:rFonts w:eastAsia="Calibri" w:cs="Arial"/>
                <w:sz w:val="20"/>
                <w:szCs w:val="20"/>
                <w:lang w:eastAsia="en-US"/>
              </w:rPr>
              <w:t xml:space="preserve">Бахмутської міської </w:t>
            </w:r>
            <w:r w:rsidRPr="00297214">
              <w:rPr>
                <w:rFonts w:eastAsia="Calibri" w:cs="Arial"/>
                <w:sz w:val="20"/>
                <w:szCs w:val="20"/>
                <w:lang w:eastAsia="en-US"/>
              </w:rPr>
              <w:t xml:space="preserve">ОТГ </w:t>
            </w:r>
          </w:p>
        </w:tc>
      </w:tr>
      <w:tr w:rsidR="00000642" w:rsidRPr="00000642" w:rsidTr="0083221E">
        <w:trPr>
          <w:trHeight w:val="351"/>
        </w:trPr>
        <w:tc>
          <w:tcPr>
            <w:tcW w:w="2835" w:type="dxa"/>
            <w:hideMark/>
          </w:tcPr>
          <w:p w:rsidR="00000642" w:rsidRPr="00297214" w:rsidRDefault="00000642" w:rsidP="00000642">
            <w:pPr>
              <w:ind w:left="60"/>
              <w:rPr>
                <w:rFonts w:eastAsia="Tahoma" w:cs="Arial"/>
                <w:b/>
                <w:spacing w:val="-10"/>
                <w:sz w:val="20"/>
                <w:szCs w:val="20"/>
                <w:lang w:val="ru-RU" w:eastAsia="en-US"/>
              </w:rPr>
            </w:pPr>
            <w:r w:rsidRPr="00144E9D">
              <w:rPr>
                <w:rFonts w:eastAsia="Tahoma" w:cs="Arial"/>
                <w:b/>
                <w:spacing w:val="-10"/>
                <w:sz w:val="20"/>
                <w:szCs w:val="20"/>
                <w:lang w:val="ru-RU" w:eastAsia="en-US"/>
              </w:rPr>
              <w:t>Інше:</w:t>
            </w:r>
          </w:p>
        </w:tc>
        <w:tc>
          <w:tcPr>
            <w:tcW w:w="6663" w:type="dxa"/>
            <w:gridSpan w:val="4"/>
          </w:tcPr>
          <w:p w:rsidR="00000642" w:rsidRPr="00297214" w:rsidRDefault="006B7B4E" w:rsidP="00000642">
            <w:pPr>
              <w:rPr>
                <w:rFonts w:eastAsia="Calibri" w:cs="Arial"/>
                <w:sz w:val="20"/>
                <w:szCs w:val="20"/>
                <w:lang w:val="ru-RU" w:eastAsia="en-US"/>
              </w:rPr>
            </w:pPr>
            <w:r>
              <w:rPr>
                <w:rFonts w:eastAsia="Calibri" w:cs="Arial"/>
                <w:sz w:val="20"/>
                <w:szCs w:val="20"/>
                <w:lang w:val="ru-RU" w:eastAsia="en-US"/>
              </w:rPr>
              <w:t>-</w:t>
            </w:r>
          </w:p>
        </w:tc>
      </w:tr>
    </w:tbl>
    <w:p w:rsidR="00DB02DD" w:rsidRDefault="00DB02DD" w:rsidP="00EA1D47">
      <w:pPr>
        <w:tabs>
          <w:tab w:val="left" w:pos="7020"/>
        </w:tabs>
        <w:rPr>
          <w:rFonts w:cs="Arial"/>
          <w:szCs w:val="22"/>
        </w:rPr>
      </w:pPr>
    </w:p>
    <w:p w:rsidR="009021EB" w:rsidRDefault="009021EB" w:rsidP="00EA1D47">
      <w:pPr>
        <w:tabs>
          <w:tab w:val="left" w:pos="7020"/>
        </w:tabs>
        <w:rPr>
          <w:rFonts w:cs="Arial"/>
          <w:szCs w:val="22"/>
        </w:rPr>
      </w:pPr>
    </w:p>
    <w:tbl>
      <w:tblPr>
        <w:tblStyle w:val="a4"/>
        <w:tblW w:w="9498" w:type="dxa"/>
        <w:tblInd w:w="624" w:type="dxa"/>
        <w:tblLayout w:type="fixed"/>
        <w:tblLook w:val="04A0"/>
      </w:tblPr>
      <w:tblGrid>
        <w:gridCol w:w="2835"/>
        <w:gridCol w:w="1560"/>
        <w:gridCol w:w="1275"/>
        <w:gridCol w:w="1418"/>
        <w:gridCol w:w="2410"/>
      </w:tblGrid>
      <w:tr w:rsidR="00DE7DB2" w:rsidRPr="00F92144" w:rsidTr="0083221E">
        <w:tc>
          <w:tcPr>
            <w:tcW w:w="2835" w:type="dxa"/>
          </w:tcPr>
          <w:p w:rsidR="00B83E78" w:rsidRPr="00B46308" w:rsidRDefault="00B83E78" w:rsidP="003736BD">
            <w:pPr>
              <w:snapToGrid w:val="0"/>
              <w:spacing w:before="40" w:after="40"/>
              <w:rPr>
                <w:rFonts w:cs="Arial"/>
                <w:b/>
                <w:bCs/>
                <w:sz w:val="20"/>
                <w:szCs w:val="20"/>
                <w:lang w:eastAsia="it-IT"/>
              </w:rPr>
            </w:pPr>
            <w:r w:rsidRPr="00B46308">
              <w:rPr>
                <w:rFonts w:cs="Arial"/>
                <w:b/>
                <w:bCs/>
                <w:sz w:val="20"/>
                <w:szCs w:val="20"/>
                <w:lang w:eastAsia="it-IT"/>
              </w:rPr>
              <w:t>Стратегічна ціль</w:t>
            </w:r>
          </w:p>
        </w:tc>
        <w:tc>
          <w:tcPr>
            <w:tcW w:w="6663" w:type="dxa"/>
            <w:gridSpan w:val="4"/>
          </w:tcPr>
          <w:p w:rsidR="00B83E78" w:rsidRPr="006A6133" w:rsidRDefault="00B83E78" w:rsidP="00DE7DB2">
            <w:pPr>
              <w:snapToGrid w:val="0"/>
              <w:jc w:val="both"/>
              <w:rPr>
                <w:rFonts w:cs="Arial"/>
                <w:sz w:val="20"/>
                <w:szCs w:val="20"/>
                <w:lang w:eastAsia="it-IT"/>
              </w:rPr>
            </w:pPr>
            <w:r w:rsidRPr="006A6133">
              <w:rPr>
                <w:rFonts w:cs="Arial"/>
                <w:sz w:val="20"/>
                <w:szCs w:val="20"/>
                <w:lang w:eastAsia="it-IT"/>
              </w:rPr>
              <w:t>С.1. Підвищення ефективності врядування та молодіжного лідерства</w:t>
            </w:r>
          </w:p>
        </w:tc>
      </w:tr>
      <w:tr w:rsidR="00DE7DB2" w:rsidRPr="00F92144" w:rsidTr="0083221E">
        <w:tc>
          <w:tcPr>
            <w:tcW w:w="2835" w:type="dxa"/>
          </w:tcPr>
          <w:p w:rsidR="00B83E78" w:rsidRPr="00B46308" w:rsidRDefault="00B83E78" w:rsidP="003736BD">
            <w:pPr>
              <w:rPr>
                <w:rFonts w:cs="Arial"/>
                <w:b/>
                <w:bCs/>
                <w:sz w:val="20"/>
                <w:szCs w:val="20"/>
                <w:lang w:eastAsia="it-IT"/>
              </w:rPr>
            </w:pPr>
            <w:r>
              <w:rPr>
                <w:rFonts w:cs="Arial"/>
                <w:b/>
                <w:bCs/>
                <w:sz w:val="20"/>
                <w:szCs w:val="20"/>
                <w:lang w:eastAsia="it-IT"/>
              </w:rPr>
              <w:t>Оперативна ціль/</w:t>
            </w:r>
            <w:r w:rsidRPr="00B46308">
              <w:rPr>
                <w:rFonts w:cs="Arial"/>
                <w:b/>
                <w:bCs/>
                <w:sz w:val="20"/>
                <w:szCs w:val="20"/>
                <w:lang w:eastAsia="it-IT"/>
              </w:rPr>
              <w:t xml:space="preserve">завдання Стратегії, якому </w:t>
            </w:r>
            <w:r w:rsidR="00DC58BE">
              <w:rPr>
                <w:rFonts w:cs="Arial"/>
                <w:b/>
                <w:bCs/>
                <w:sz w:val="20"/>
                <w:szCs w:val="20"/>
                <w:lang w:eastAsia="it-IT"/>
              </w:rPr>
              <w:t xml:space="preserve">             </w:t>
            </w:r>
            <w:r w:rsidRPr="00B46308">
              <w:rPr>
                <w:rFonts w:cs="Arial"/>
                <w:b/>
                <w:bCs/>
                <w:sz w:val="20"/>
                <w:szCs w:val="20"/>
                <w:lang w:eastAsia="it-IT"/>
              </w:rPr>
              <w:t>відповідає про</w:t>
            </w:r>
            <w:r>
              <w:rPr>
                <w:rFonts w:cs="Arial"/>
                <w:b/>
                <w:bCs/>
                <w:sz w:val="20"/>
                <w:szCs w:val="20"/>
                <w:lang w:eastAsia="it-IT"/>
              </w:rPr>
              <w:t>є</w:t>
            </w:r>
            <w:r w:rsidRPr="00B46308">
              <w:rPr>
                <w:rFonts w:cs="Arial"/>
                <w:b/>
                <w:bCs/>
                <w:sz w:val="20"/>
                <w:szCs w:val="20"/>
                <w:lang w:eastAsia="it-IT"/>
              </w:rPr>
              <w:t>кт:</w:t>
            </w:r>
          </w:p>
        </w:tc>
        <w:tc>
          <w:tcPr>
            <w:tcW w:w="6663" w:type="dxa"/>
            <w:gridSpan w:val="4"/>
          </w:tcPr>
          <w:p w:rsidR="00B83E78" w:rsidRPr="006A6133" w:rsidRDefault="00B83E78" w:rsidP="00DE7DB2">
            <w:pPr>
              <w:snapToGrid w:val="0"/>
              <w:jc w:val="both"/>
              <w:rPr>
                <w:rFonts w:cs="Arial"/>
                <w:sz w:val="20"/>
                <w:szCs w:val="20"/>
                <w:lang w:eastAsia="it-IT"/>
              </w:rPr>
            </w:pPr>
            <w:r w:rsidRPr="00D50BEA">
              <w:rPr>
                <w:rFonts w:cs="Arial"/>
                <w:sz w:val="20"/>
                <w:szCs w:val="20"/>
                <w:lang w:eastAsia="it-IT"/>
              </w:rPr>
              <w:t xml:space="preserve">С.3.1. </w:t>
            </w:r>
            <w:r>
              <w:rPr>
                <w:rFonts w:cs="Arial"/>
                <w:sz w:val="20"/>
                <w:szCs w:val="20"/>
                <w:lang w:eastAsia="it-IT"/>
              </w:rPr>
              <w:t>Підвищення ефективності мережі закладів освіти та якості освітніх послуг</w:t>
            </w:r>
          </w:p>
          <w:p w:rsidR="00B83E78" w:rsidRPr="006A6133" w:rsidRDefault="00B83E78" w:rsidP="003736BD">
            <w:pPr>
              <w:pBdr>
                <w:left w:val="single" w:sz="18" w:space="4" w:color="auto"/>
              </w:pBdr>
              <w:jc w:val="both"/>
              <w:rPr>
                <w:rFonts w:cs="Arial"/>
                <w:sz w:val="20"/>
                <w:szCs w:val="20"/>
                <w:lang w:eastAsia="it-IT"/>
              </w:rPr>
            </w:pPr>
          </w:p>
        </w:tc>
      </w:tr>
      <w:tr w:rsidR="00DE7DB2" w:rsidRPr="00F92144" w:rsidTr="0083221E">
        <w:tc>
          <w:tcPr>
            <w:tcW w:w="2835" w:type="dxa"/>
            <w:hideMark/>
          </w:tcPr>
          <w:p w:rsidR="00B83E78" w:rsidRPr="00B46308" w:rsidRDefault="00B83E78" w:rsidP="003736BD">
            <w:pPr>
              <w:rPr>
                <w:rFonts w:cs="Arial"/>
                <w:b/>
                <w:bCs/>
                <w:sz w:val="20"/>
                <w:szCs w:val="20"/>
                <w:lang w:eastAsia="it-IT"/>
              </w:rPr>
            </w:pPr>
            <w:r w:rsidRPr="00B46308">
              <w:rPr>
                <w:rFonts w:cs="Arial"/>
                <w:b/>
                <w:bCs/>
                <w:sz w:val="20"/>
                <w:szCs w:val="20"/>
                <w:lang w:eastAsia="it-IT"/>
              </w:rPr>
              <w:t>Назва про</w:t>
            </w:r>
            <w:r>
              <w:rPr>
                <w:rFonts w:cs="Arial"/>
                <w:b/>
                <w:bCs/>
                <w:sz w:val="20"/>
                <w:szCs w:val="20"/>
                <w:lang w:eastAsia="it-IT"/>
              </w:rPr>
              <w:t>є</w:t>
            </w:r>
            <w:r w:rsidRPr="00B46308">
              <w:rPr>
                <w:rFonts w:cs="Arial"/>
                <w:b/>
                <w:bCs/>
                <w:sz w:val="20"/>
                <w:szCs w:val="20"/>
                <w:lang w:eastAsia="it-IT"/>
              </w:rPr>
              <w:t>кту:</w:t>
            </w:r>
          </w:p>
        </w:tc>
        <w:tc>
          <w:tcPr>
            <w:tcW w:w="6663" w:type="dxa"/>
            <w:gridSpan w:val="4"/>
          </w:tcPr>
          <w:p w:rsidR="00B83E78" w:rsidRPr="009C05E2" w:rsidRDefault="00B83E78" w:rsidP="003736BD">
            <w:pPr>
              <w:jc w:val="both"/>
              <w:rPr>
                <w:rFonts w:cs="Arial"/>
                <w:b/>
                <w:bCs/>
                <w:sz w:val="20"/>
                <w:szCs w:val="20"/>
                <w:lang w:eastAsia="it-IT"/>
              </w:rPr>
            </w:pPr>
            <w:r w:rsidRPr="009C05E2">
              <w:rPr>
                <w:rFonts w:cs="Arial"/>
                <w:b/>
                <w:bCs/>
                <w:sz w:val="20"/>
                <w:szCs w:val="20"/>
                <w:lang w:eastAsia="it-IT"/>
              </w:rPr>
              <w:t>Всесвітня ініціатива «Громада, дружня до дітей та молоді»</w:t>
            </w:r>
          </w:p>
        </w:tc>
      </w:tr>
      <w:tr w:rsidR="00DE7DB2" w:rsidRPr="00F92144" w:rsidTr="0083221E">
        <w:tc>
          <w:tcPr>
            <w:tcW w:w="2835" w:type="dxa"/>
            <w:hideMark/>
          </w:tcPr>
          <w:p w:rsidR="00B83E78" w:rsidRPr="00B46308" w:rsidRDefault="00B83E78" w:rsidP="003736BD">
            <w:pPr>
              <w:rPr>
                <w:rFonts w:cs="Arial"/>
                <w:b/>
                <w:bCs/>
                <w:sz w:val="20"/>
                <w:szCs w:val="20"/>
                <w:lang w:eastAsia="it-IT"/>
              </w:rPr>
            </w:pPr>
            <w:r w:rsidRPr="00B46308">
              <w:rPr>
                <w:rFonts w:cs="Arial"/>
                <w:b/>
                <w:bCs/>
                <w:sz w:val="20"/>
                <w:szCs w:val="20"/>
                <w:lang w:eastAsia="it-IT"/>
              </w:rPr>
              <w:t>Цілі про</w:t>
            </w:r>
            <w:r>
              <w:rPr>
                <w:rFonts w:cs="Arial"/>
                <w:b/>
                <w:bCs/>
                <w:sz w:val="20"/>
                <w:szCs w:val="20"/>
                <w:lang w:eastAsia="it-IT"/>
              </w:rPr>
              <w:t>є</w:t>
            </w:r>
            <w:r w:rsidRPr="00B46308">
              <w:rPr>
                <w:rFonts w:cs="Arial"/>
                <w:b/>
                <w:bCs/>
                <w:sz w:val="20"/>
                <w:szCs w:val="20"/>
                <w:lang w:eastAsia="it-IT"/>
              </w:rPr>
              <w:t>кту:</w:t>
            </w:r>
          </w:p>
        </w:tc>
        <w:tc>
          <w:tcPr>
            <w:tcW w:w="6663" w:type="dxa"/>
            <w:gridSpan w:val="4"/>
          </w:tcPr>
          <w:p w:rsidR="00B83E78" w:rsidRPr="006A6133" w:rsidRDefault="00B83E78" w:rsidP="003736BD">
            <w:pPr>
              <w:jc w:val="both"/>
              <w:rPr>
                <w:rFonts w:cs="Arial"/>
                <w:sz w:val="20"/>
                <w:szCs w:val="20"/>
                <w:lang w:eastAsia="it-IT"/>
              </w:rPr>
            </w:pPr>
            <w:r w:rsidRPr="006A6133">
              <w:rPr>
                <w:rFonts w:cs="Arial"/>
                <w:sz w:val="20"/>
                <w:szCs w:val="20"/>
                <w:lang w:eastAsia="it-IT"/>
              </w:rPr>
              <w:t>Присвоєння Бахмутській міській об’єднаній територіальні громаді статусу  «Громада, дружня до дітей та молоді»</w:t>
            </w:r>
          </w:p>
        </w:tc>
      </w:tr>
      <w:tr w:rsidR="00DE7DB2" w:rsidRPr="00F92144" w:rsidTr="0083221E">
        <w:tc>
          <w:tcPr>
            <w:tcW w:w="2835" w:type="dxa"/>
            <w:hideMark/>
          </w:tcPr>
          <w:p w:rsidR="00B83E78" w:rsidRPr="00B46308" w:rsidRDefault="00B83E78" w:rsidP="003736BD">
            <w:pPr>
              <w:autoSpaceDE w:val="0"/>
              <w:autoSpaceDN w:val="0"/>
              <w:adjustRightInd w:val="0"/>
              <w:rPr>
                <w:rFonts w:cs="Arial"/>
                <w:b/>
                <w:bCs/>
                <w:sz w:val="20"/>
                <w:szCs w:val="20"/>
                <w:lang w:eastAsia="it-IT"/>
              </w:rPr>
            </w:pPr>
            <w:r w:rsidRPr="00B46308">
              <w:rPr>
                <w:rFonts w:cs="Arial"/>
                <w:b/>
                <w:bCs/>
                <w:sz w:val="20"/>
                <w:szCs w:val="20"/>
                <w:lang w:eastAsia="it-IT"/>
              </w:rPr>
              <w:t>Територія впливу про</w:t>
            </w:r>
            <w:r>
              <w:rPr>
                <w:rFonts w:cs="Arial"/>
                <w:b/>
                <w:bCs/>
                <w:sz w:val="20"/>
                <w:szCs w:val="20"/>
                <w:lang w:eastAsia="it-IT"/>
              </w:rPr>
              <w:t>є</w:t>
            </w:r>
            <w:r w:rsidRPr="00B46308">
              <w:rPr>
                <w:rFonts w:cs="Arial"/>
                <w:b/>
                <w:bCs/>
                <w:sz w:val="20"/>
                <w:szCs w:val="20"/>
                <w:lang w:eastAsia="it-IT"/>
              </w:rPr>
              <w:t>кту:</w:t>
            </w:r>
          </w:p>
        </w:tc>
        <w:tc>
          <w:tcPr>
            <w:tcW w:w="6663" w:type="dxa"/>
            <w:gridSpan w:val="4"/>
          </w:tcPr>
          <w:p w:rsidR="00B83E78" w:rsidRPr="006A6133" w:rsidRDefault="00B83E78" w:rsidP="003736BD">
            <w:pPr>
              <w:jc w:val="both"/>
              <w:rPr>
                <w:rFonts w:cs="Arial"/>
                <w:sz w:val="20"/>
                <w:szCs w:val="20"/>
                <w:lang w:eastAsia="it-IT"/>
              </w:rPr>
            </w:pPr>
            <w:r w:rsidRPr="006A6133">
              <w:rPr>
                <w:rFonts w:cs="Arial"/>
                <w:sz w:val="20"/>
                <w:szCs w:val="20"/>
                <w:lang w:eastAsia="it-IT"/>
              </w:rPr>
              <w:t>Бахмутська міська об’єднана територіальна громада</w:t>
            </w:r>
          </w:p>
        </w:tc>
      </w:tr>
      <w:tr w:rsidR="00DE7DB2" w:rsidRPr="00F92144" w:rsidTr="0083221E">
        <w:tc>
          <w:tcPr>
            <w:tcW w:w="2835" w:type="dxa"/>
            <w:hideMark/>
          </w:tcPr>
          <w:p w:rsidR="00B83E78" w:rsidRPr="00B46308" w:rsidRDefault="00B83E78" w:rsidP="003736BD">
            <w:pPr>
              <w:autoSpaceDE w:val="0"/>
              <w:autoSpaceDN w:val="0"/>
              <w:adjustRightInd w:val="0"/>
              <w:rPr>
                <w:rFonts w:cs="Arial"/>
                <w:b/>
                <w:bCs/>
                <w:sz w:val="20"/>
                <w:szCs w:val="20"/>
                <w:lang w:eastAsia="it-IT"/>
              </w:rPr>
            </w:pPr>
            <w:r w:rsidRPr="00B46308">
              <w:rPr>
                <w:rFonts w:cs="Arial"/>
                <w:b/>
                <w:bCs/>
                <w:sz w:val="20"/>
                <w:szCs w:val="20"/>
                <w:lang w:eastAsia="it-IT"/>
              </w:rPr>
              <w:t>Орієнтовна кількість отримувачів вигод</w:t>
            </w:r>
          </w:p>
        </w:tc>
        <w:tc>
          <w:tcPr>
            <w:tcW w:w="6663" w:type="dxa"/>
            <w:gridSpan w:val="4"/>
          </w:tcPr>
          <w:p w:rsidR="00B83E78" w:rsidRPr="006A6133" w:rsidRDefault="00B83E78" w:rsidP="003736BD">
            <w:pPr>
              <w:jc w:val="both"/>
              <w:rPr>
                <w:rFonts w:cs="Arial"/>
                <w:sz w:val="20"/>
                <w:szCs w:val="20"/>
                <w:lang w:eastAsia="it-IT"/>
              </w:rPr>
            </w:pPr>
            <w:r>
              <w:rPr>
                <w:rFonts w:cs="Arial"/>
                <w:sz w:val="20"/>
                <w:szCs w:val="20"/>
                <w:lang w:eastAsia="it-IT"/>
              </w:rPr>
              <w:t>20000</w:t>
            </w:r>
            <w:r w:rsidR="007E3B2A">
              <w:rPr>
                <w:rFonts w:cs="Arial"/>
                <w:sz w:val="20"/>
                <w:szCs w:val="20"/>
                <w:lang w:eastAsia="it-IT"/>
              </w:rPr>
              <w:t xml:space="preserve"> осіб</w:t>
            </w:r>
            <w:r w:rsidRPr="006A6133">
              <w:rPr>
                <w:rFonts w:cs="Arial"/>
                <w:sz w:val="20"/>
                <w:szCs w:val="20"/>
                <w:lang w:eastAsia="it-IT"/>
              </w:rPr>
              <w:t xml:space="preserve"> (з числа молоді та дітей)</w:t>
            </w:r>
          </w:p>
        </w:tc>
      </w:tr>
      <w:tr w:rsidR="00DE7DB2" w:rsidRPr="00F92144" w:rsidTr="0083221E">
        <w:tc>
          <w:tcPr>
            <w:tcW w:w="2835" w:type="dxa"/>
            <w:hideMark/>
          </w:tcPr>
          <w:p w:rsidR="00B83E78" w:rsidRPr="00B46308" w:rsidRDefault="00B83E78" w:rsidP="003736BD">
            <w:pPr>
              <w:rPr>
                <w:rFonts w:cs="Arial"/>
                <w:b/>
                <w:bCs/>
                <w:sz w:val="20"/>
                <w:szCs w:val="20"/>
                <w:lang w:eastAsia="it-IT"/>
              </w:rPr>
            </w:pPr>
            <w:r w:rsidRPr="00B46308">
              <w:rPr>
                <w:rFonts w:cs="Arial"/>
                <w:b/>
                <w:bCs/>
                <w:sz w:val="20"/>
                <w:szCs w:val="20"/>
                <w:lang w:eastAsia="it-IT"/>
              </w:rPr>
              <w:t>Стислий опис про</w:t>
            </w:r>
            <w:r>
              <w:rPr>
                <w:rFonts w:cs="Arial"/>
                <w:b/>
                <w:bCs/>
                <w:sz w:val="20"/>
                <w:szCs w:val="20"/>
                <w:lang w:eastAsia="it-IT"/>
              </w:rPr>
              <w:t>є</w:t>
            </w:r>
            <w:r w:rsidRPr="00B46308">
              <w:rPr>
                <w:rFonts w:cs="Arial"/>
                <w:b/>
                <w:bCs/>
                <w:sz w:val="20"/>
                <w:szCs w:val="20"/>
                <w:lang w:eastAsia="it-IT"/>
              </w:rPr>
              <w:t>кту:</w:t>
            </w:r>
          </w:p>
        </w:tc>
        <w:tc>
          <w:tcPr>
            <w:tcW w:w="6663" w:type="dxa"/>
            <w:gridSpan w:val="4"/>
          </w:tcPr>
          <w:p w:rsidR="00B83E78" w:rsidRPr="006A6133" w:rsidRDefault="00B83E78" w:rsidP="003736BD">
            <w:pPr>
              <w:jc w:val="both"/>
              <w:rPr>
                <w:rFonts w:cs="Arial"/>
                <w:sz w:val="20"/>
                <w:szCs w:val="20"/>
                <w:lang w:eastAsia="it-IT"/>
              </w:rPr>
            </w:pPr>
            <w:r w:rsidRPr="006A6133">
              <w:rPr>
                <w:rFonts w:cs="Arial"/>
                <w:sz w:val="20"/>
                <w:szCs w:val="20"/>
                <w:lang w:eastAsia="it-IT"/>
              </w:rPr>
              <w:t>Ініціатива ЮНІСЕФ «Громада, дружня до дітей та молоді» - це глобальний рух, який об’єднує місцеву владу, громадянське суспільство у досягненні консенсусу в ключових напрямках розвитку добробуту всіх дітей та молоді</w:t>
            </w:r>
            <w:r>
              <w:rPr>
                <w:rFonts w:cs="Arial"/>
                <w:sz w:val="20"/>
                <w:szCs w:val="20"/>
                <w:lang w:eastAsia="it-IT"/>
              </w:rPr>
              <w:t>.</w:t>
            </w:r>
          </w:p>
          <w:p w:rsidR="00B83E78" w:rsidRPr="006A6133" w:rsidRDefault="00B83E78" w:rsidP="003736BD">
            <w:pPr>
              <w:jc w:val="both"/>
              <w:rPr>
                <w:rFonts w:cs="Arial"/>
                <w:sz w:val="20"/>
                <w:szCs w:val="20"/>
                <w:lang w:eastAsia="it-IT"/>
              </w:rPr>
            </w:pPr>
            <w:r w:rsidRPr="006A6133">
              <w:rPr>
                <w:rFonts w:cs="Arial"/>
                <w:sz w:val="20"/>
                <w:szCs w:val="20"/>
                <w:lang w:eastAsia="it-IT"/>
              </w:rPr>
              <w:t xml:space="preserve">Ініціатива «Громада, дружня до дітей та молоді» передбачає захист 5 базових прав дитини, включаючи право бути почутими, право на охорону здоров’я, освіту, соціальний захист, право на безпеку, дитинство, визнання та справедливе ставлення. </w:t>
            </w:r>
          </w:p>
          <w:p w:rsidR="00B83E78" w:rsidRPr="006A6133" w:rsidRDefault="00B83E78" w:rsidP="003736BD">
            <w:pPr>
              <w:jc w:val="both"/>
              <w:rPr>
                <w:rFonts w:cs="Arial"/>
                <w:sz w:val="20"/>
                <w:szCs w:val="20"/>
                <w:lang w:eastAsia="it-IT"/>
              </w:rPr>
            </w:pPr>
            <w:r w:rsidRPr="006A6133">
              <w:rPr>
                <w:rFonts w:cs="Arial"/>
                <w:sz w:val="20"/>
                <w:szCs w:val="20"/>
                <w:lang w:eastAsia="it-IT"/>
              </w:rPr>
              <w:t>Отримання Бахмутською міською об’єднаною територіальною громадою офіційного статусу «Громада, дружня до дітей та молоді», дозволить громаді більш тісно працювати з іншими громадами, як всередині України, так і за її межами, залучати інвести</w:t>
            </w:r>
            <w:r>
              <w:rPr>
                <w:rFonts w:cs="Arial"/>
                <w:sz w:val="20"/>
                <w:szCs w:val="20"/>
                <w:lang w:eastAsia="it-IT"/>
              </w:rPr>
              <w:t>ції, передусім, у соціальні проє</w:t>
            </w:r>
            <w:r w:rsidRPr="006A6133">
              <w:rPr>
                <w:rFonts w:cs="Arial"/>
                <w:sz w:val="20"/>
                <w:szCs w:val="20"/>
                <w:lang w:eastAsia="it-IT"/>
              </w:rPr>
              <w:t>кти.</w:t>
            </w:r>
          </w:p>
        </w:tc>
      </w:tr>
      <w:tr w:rsidR="00DE7DB2" w:rsidRPr="00F92144" w:rsidTr="0083221E">
        <w:tc>
          <w:tcPr>
            <w:tcW w:w="2835" w:type="dxa"/>
            <w:hideMark/>
          </w:tcPr>
          <w:p w:rsidR="00B83E78" w:rsidRPr="00B46308" w:rsidRDefault="00B83E78" w:rsidP="003736BD">
            <w:pPr>
              <w:rPr>
                <w:rFonts w:cs="Arial"/>
                <w:b/>
                <w:bCs/>
                <w:sz w:val="20"/>
                <w:szCs w:val="20"/>
                <w:lang w:eastAsia="it-IT"/>
              </w:rPr>
            </w:pPr>
            <w:r w:rsidRPr="00B46308">
              <w:rPr>
                <w:rFonts w:cs="Arial"/>
                <w:b/>
                <w:bCs/>
                <w:sz w:val="20"/>
                <w:szCs w:val="20"/>
                <w:lang w:eastAsia="it-IT"/>
              </w:rPr>
              <w:t>Очікувані результати:</w:t>
            </w:r>
          </w:p>
        </w:tc>
        <w:tc>
          <w:tcPr>
            <w:tcW w:w="6663" w:type="dxa"/>
            <w:gridSpan w:val="4"/>
          </w:tcPr>
          <w:p w:rsidR="00B83E78" w:rsidRDefault="00B83E78" w:rsidP="003736BD">
            <w:pPr>
              <w:jc w:val="both"/>
              <w:rPr>
                <w:rFonts w:cs="Arial"/>
                <w:sz w:val="20"/>
                <w:szCs w:val="20"/>
                <w:lang w:eastAsia="it-IT"/>
              </w:rPr>
            </w:pPr>
            <w:r>
              <w:rPr>
                <w:rFonts w:cs="Arial"/>
                <w:sz w:val="20"/>
                <w:szCs w:val="20"/>
                <w:lang w:eastAsia="it-IT"/>
              </w:rPr>
              <w:t>1.</w:t>
            </w:r>
            <w:r w:rsidR="00307F72">
              <w:rPr>
                <w:rFonts w:cs="Arial"/>
                <w:sz w:val="20"/>
                <w:szCs w:val="20"/>
                <w:lang w:eastAsia="it-IT"/>
              </w:rPr>
              <w:t xml:space="preserve"> </w:t>
            </w:r>
            <w:r w:rsidRPr="006A6133">
              <w:rPr>
                <w:rFonts w:cs="Arial"/>
                <w:sz w:val="20"/>
                <w:szCs w:val="20"/>
                <w:lang w:eastAsia="it-IT"/>
              </w:rPr>
              <w:t>Присвоєння Бахмутській міській об’єднаній територіальній громаді офіційного статусу «Громада, дружня до дітей та молоді».</w:t>
            </w:r>
          </w:p>
          <w:p w:rsidR="00B83E78" w:rsidRDefault="00B83E78" w:rsidP="003736BD">
            <w:pPr>
              <w:jc w:val="both"/>
              <w:rPr>
                <w:rFonts w:cs="Arial"/>
                <w:sz w:val="20"/>
                <w:szCs w:val="20"/>
                <w:lang w:eastAsia="it-IT"/>
              </w:rPr>
            </w:pPr>
            <w:r>
              <w:rPr>
                <w:rFonts w:cs="Arial"/>
                <w:sz w:val="20"/>
                <w:szCs w:val="20"/>
                <w:lang w:eastAsia="it-IT"/>
              </w:rPr>
              <w:t>2.</w:t>
            </w:r>
            <w:r w:rsidRPr="006A6133">
              <w:rPr>
                <w:rFonts w:cs="Arial"/>
                <w:sz w:val="20"/>
                <w:szCs w:val="20"/>
                <w:lang w:eastAsia="it-IT"/>
              </w:rPr>
              <w:t xml:space="preserve"> Зменшення кількості дітей-сиріт та дітей, позбавлених батьківського піклування, які виховуються в дитячих будинках, будинках дитини та інтернатних закладах на повному державному забезпеченні. </w:t>
            </w:r>
          </w:p>
          <w:p w:rsidR="00B83E78" w:rsidRDefault="00B83E78" w:rsidP="003736BD">
            <w:pPr>
              <w:jc w:val="both"/>
              <w:rPr>
                <w:rFonts w:cs="Arial"/>
                <w:sz w:val="20"/>
                <w:szCs w:val="20"/>
                <w:lang w:eastAsia="it-IT"/>
              </w:rPr>
            </w:pPr>
            <w:r>
              <w:rPr>
                <w:rFonts w:cs="Arial"/>
                <w:sz w:val="20"/>
                <w:szCs w:val="20"/>
                <w:lang w:eastAsia="it-IT"/>
              </w:rPr>
              <w:t>3.</w:t>
            </w:r>
            <w:r w:rsidR="00307F72">
              <w:rPr>
                <w:rFonts w:cs="Arial"/>
                <w:sz w:val="20"/>
                <w:szCs w:val="20"/>
                <w:lang w:eastAsia="it-IT"/>
              </w:rPr>
              <w:t xml:space="preserve"> </w:t>
            </w:r>
            <w:r w:rsidRPr="006A6133">
              <w:rPr>
                <w:rFonts w:cs="Arial"/>
                <w:sz w:val="20"/>
                <w:szCs w:val="20"/>
                <w:lang w:eastAsia="it-IT"/>
              </w:rPr>
              <w:t>Зниження рівня негативних явищ в дитячому та молодіжному середовищі.</w:t>
            </w:r>
          </w:p>
          <w:p w:rsidR="00B83E78" w:rsidRDefault="00B83E78" w:rsidP="003736BD">
            <w:pPr>
              <w:jc w:val="both"/>
              <w:rPr>
                <w:rFonts w:cs="Arial"/>
                <w:sz w:val="20"/>
                <w:szCs w:val="20"/>
                <w:lang w:eastAsia="it-IT"/>
              </w:rPr>
            </w:pPr>
            <w:r>
              <w:rPr>
                <w:rFonts w:cs="Arial"/>
                <w:sz w:val="20"/>
                <w:szCs w:val="20"/>
                <w:lang w:eastAsia="it-IT"/>
              </w:rPr>
              <w:t>4.</w:t>
            </w:r>
            <w:r w:rsidRPr="006A6133">
              <w:rPr>
                <w:rFonts w:cs="Arial"/>
                <w:sz w:val="20"/>
                <w:szCs w:val="20"/>
                <w:lang w:eastAsia="it-IT"/>
              </w:rPr>
              <w:t xml:space="preserve"> Створення доступу до якісних освітніх послуг для дітей та молоді </w:t>
            </w:r>
            <w:r>
              <w:rPr>
                <w:rFonts w:cs="Arial"/>
                <w:sz w:val="20"/>
                <w:szCs w:val="20"/>
                <w:lang w:eastAsia="it-IT"/>
              </w:rPr>
              <w:t>громади</w:t>
            </w:r>
            <w:r w:rsidRPr="006A6133">
              <w:rPr>
                <w:rFonts w:cs="Arial"/>
                <w:sz w:val="20"/>
                <w:szCs w:val="20"/>
                <w:lang w:eastAsia="it-IT"/>
              </w:rPr>
              <w:t>, які потребують особливої соціальної уваги та підтримки</w:t>
            </w:r>
          </w:p>
          <w:p w:rsidR="00B83E78" w:rsidRPr="006A6133" w:rsidRDefault="00B83E78" w:rsidP="003736BD">
            <w:pPr>
              <w:tabs>
                <w:tab w:val="left" w:pos="301"/>
              </w:tabs>
              <w:ind w:left="17"/>
              <w:contextualSpacing/>
              <w:jc w:val="both"/>
              <w:rPr>
                <w:rFonts w:cs="Arial"/>
                <w:sz w:val="20"/>
                <w:szCs w:val="20"/>
                <w:lang w:eastAsia="it-IT"/>
              </w:rPr>
            </w:pPr>
            <w:r>
              <w:rPr>
                <w:rFonts w:cs="Arial"/>
                <w:sz w:val="20"/>
                <w:szCs w:val="20"/>
                <w:lang w:eastAsia="it-IT"/>
              </w:rPr>
              <w:t>5</w:t>
            </w:r>
            <w:r w:rsidRPr="006A6133">
              <w:rPr>
                <w:rFonts w:cs="Arial"/>
                <w:sz w:val="20"/>
                <w:szCs w:val="20"/>
                <w:lang w:eastAsia="it-IT"/>
              </w:rPr>
              <w:t>. Захи</w:t>
            </w:r>
            <w:r>
              <w:rPr>
                <w:rFonts w:cs="Arial"/>
                <w:sz w:val="20"/>
                <w:szCs w:val="20"/>
                <w:lang w:eastAsia="it-IT"/>
              </w:rPr>
              <w:t xml:space="preserve">ст дітей та молоді Бахмутської міської </w:t>
            </w:r>
            <w:r w:rsidRPr="006A6133">
              <w:rPr>
                <w:rFonts w:cs="Arial"/>
                <w:sz w:val="20"/>
                <w:szCs w:val="20"/>
                <w:lang w:eastAsia="it-IT"/>
              </w:rPr>
              <w:t>ОТГ, з числа внутрішньо переміщених осіб від психологічної агресії та буллінгу.</w:t>
            </w:r>
          </w:p>
          <w:p w:rsidR="00B83E78" w:rsidRPr="006A6133" w:rsidRDefault="00B83E78" w:rsidP="003736BD">
            <w:pPr>
              <w:tabs>
                <w:tab w:val="left" w:pos="301"/>
              </w:tabs>
              <w:ind w:left="17"/>
              <w:contextualSpacing/>
              <w:jc w:val="both"/>
              <w:rPr>
                <w:rFonts w:cs="Arial"/>
                <w:sz w:val="20"/>
                <w:szCs w:val="20"/>
                <w:lang w:eastAsia="it-IT"/>
              </w:rPr>
            </w:pPr>
            <w:r>
              <w:rPr>
                <w:rFonts w:cs="Arial"/>
                <w:sz w:val="20"/>
                <w:szCs w:val="20"/>
                <w:lang w:eastAsia="it-IT"/>
              </w:rPr>
              <w:t>6.</w:t>
            </w:r>
            <w:r w:rsidR="00307F72">
              <w:rPr>
                <w:rFonts w:cs="Arial"/>
                <w:sz w:val="20"/>
                <w:szCs w:val="20"/>
                <w:lang w:eastAsia="it-IT"/>
              </w:rPr>
              <w:t xml:space="preserve"> </w:t>
            </w:r>
            <w:r w:rsidRPr="006A6133">
              <w:rPr>
                <w:rFonts w:cs="Arial"/>
                <w:sz w:val="20"/>
                <w:szCs w:val="20"/>
                <w:lang w:eastAsia="it-IT"/>
              </w:rPr>
              <w:t>Врахування голосів, потреб та пріоритетів дітей та молоді в нормативних актах, політиці, бюджетах та програмах.</w:t>
            </w:r>
          </w:p>
          <w:p w:rsidR="00B83E78" w:rsidRPr="006A6133" w:rsidRDefault="00B83E78" w:rsidP="003736BD">
            <w:pPr>
              <w:jc w:val="both"/>
              <w:rPr>
                <w:rFonts w:cs="Arial"/>
                <w:sz w:val="20"/>
                <w:szCs w:val="20"/>
                <w:lang w:eastAsia="it-IT"/>
              </w:rPr>
            </w:pPr>
            <w:r>
              <w:rPr>
                <w:rFonts w:cs="Arial"/>
                <w:sz w:val="20"/>
                <w:szCs w:val="20"/>
                <w:lang w:eastAsia="it-IT"/>
              </w:rPr>
              <w:t>7</w:t>
            </w:r>
            <w:r w:rsidRPr="006A6133">
              <w:rPr>
                <w:rFonts w:cs="Arial"/>
                <w:sz w:val="20"/>
                <w:szCs w:val="20"/>
                <w:lang w:eastAsia="it-IT"/>
              </w:rPr>
              <w:t>. Належна організація оздоровлення та відпочинку дітей та молоді.</w:t>
            </w:r>
          </w:p>
          <w:p w:rsidR="00B83E78" w:rsidRDefault="00B83E78" w:rsidP="003736BD">
            <w:pPr>
              <w:jc w:val="both"/>
              <w:rPr>
                <w:rFonts w:cs="Arial"/>
                <w:sz w:val="20"/>
                <w:szCs w:val="20"/>
                <w:lang w:eastAsia="it-IT"/>
              </w:rPr>
            </w:pPr>
            <w:r>
              <w:rPr>
                <w:rFonts w:cs="Arial"/>
                <w:sz w:val="20"/>
                <w:szCs w:val="20"/>
                <w:lang w:eastAsia="it-IT"/>
              </w:rPr>
              <w:t>8</w:t>
            </w:r>
            <w:r w:rsidRPr="006A6133">
              <w:rPr>
                <w:rFonts w:cs="Arial"/>
                <w:sz w:val="20"/>
                <w:szCs w:val="20"/>
                <w:lang w:eastAsia="it-IT"/>
              </w:rPr>
              <w:t>.</w:t>
            </w:r>
            <w:r w:rsidR="00307F72">
              <w:rPr>
                <w:rFonts w:cs="Arial"/>
                <w:sz w:val="20"/>
                <w:szCs w:val="20"/>
                <w:lang w:eastAsia="it-IT"/>
              </w:rPr>
              <w:t xml:space="preserve"> </w:t>
            </w:r>
            <w:r w:rsidRPr="006A6133">
              <w:rPr>
                <w:rFonts w:cs="Arial"/>
                <w:sz w:val="20"/>
                <w:szCs w:val="20"/>
                <w:lang w:eastAsia="it-IT"/>
              </w:rPr>
              <w:t xml:space="preserve">Організація змістовного дозвілля, можливість доступу до занять  фізичною культурою та спортом. </w:t>
            </w:r>
          </w:p>
          <w:p w:rsidR="00B83E78" w:rsidRPr="006A6133" w:rsidRDefault="00B83E78" w:rsidP="003736BD">
            <w:pPr>
              <w:jc w:val="both"/>
              <w:rPr>
                <w:rFonts w:cs="Arial"/>
                <w:sz w:val="20"/>
                <w:szCs w:val="20"/>
                <w:lang w:eastAsia="it-IT"/>
              </w:rPr>
            </w:pPr>
            <w:r>
              <w:rPr>
                <w:rFonts w:cs="Arial"/>
                <w:sz w:val="20"/>
                <w:szCs w:val="20"/>
                <w:lang w:eastAsia="it-IT"/>
              </w:rPr>
              <w:t>9.</w:t>
            </w:r>
            <w:r w:rsidR="00307F72">
              <w:rPr>
                <w:rFonts w:cs="Arial"/>
                <w:sz w:val="20"/>
                <w:szCs w:val="20"/>
                <w:lang w:eastAsia="it-IT"/>
              </w:rPr>
              <w:t xml:space="preserve"> </w:t>
            </w:r>
            <w:r w:rsidRPr="006A6133">
              <w:rPr>
                <w:rFonts w:cs="Arial"/>
                <w:sz w:val="20"/>
                <w:szCs w:val="20"/>
                <w:lang w:eastAsia="it-IT"/>
              </w:rPr>
              <w:t>Охоплення інклюзивним навчанням  дітей з особливими освітніми потребами.</w:t>
            </w:r>
          </w:p>
        </w:tc>
      </w:tr>
      <w:tr w:rsidR="00DE7DB2" w:rsidRPr="00F92144" w:rsidTr="0083221E">
        <w:tc>
          <w:tcPr>
            <w:tcW w:w="2835" w:type="dxa"/>
          </w:tcPr>
          <w:p w:rsidR="00B83E78" w:rsidRPr="00B46308" w:rsidRDefault="00B83E78" w:rsidP="003736BD">
            <w:pPr>
              <w:rPr>
                <w:rFonts w:cs="Arial"/>
                <w:b/>
                <w:bCs/>
                <w:sz w:val="20"/>
                <w:szCs w:val="20"/>
                <w:lang w:eastAsia="it-IT"/>
              </w:rPr>
            </w:pPr>
            <w:r>
              <w:rPr>
                <w:rFonts w:cs="Arial"/>
                <w:b/>
                <w:bCs/>
                <w:sz w:val="20"/>
                <w:szCs w:val="20"/>
                <w:lang w:eastAsia="it-IT"/>
              </w:rPr>
              <w:t>Показники (індикатори)</w:t>
            </w:r>
          </w:p>
        </w:tc>
        <w:tc>
          <w:tcPr>
            <w:tcW w:w="6663" w:type="dxa"/>
            <w:gridSpan w:val="4"/>
          </w:tcPr>
          <w:p w:rsidR="00B83E78" w:rsidRDefault="00B83E78" w:rsidP="003736BD">
            <w:pPr>
              <w:jc w:val="both"/>
              <w:rPr>
                <w:rFonts w:cs="Arial"/>
                <w:sz w:val="20"/>
                <w:szCs w:val="20"/>
                <w:lang w:eastAsia="it-IT"/>
              </w:rPr>
            </w:pPr>
            <w:r>
              <w:rPr>
                <w:rFonts w:cs="Arial"/>
                <w:sz w:val="20"/>
                <w:szCs w:val="20"/>
                <w:lang w:eastAsia="it-IT"/>
              </w:rPr>
              <w:t>1.</w:t>
            </w:r>
            <w:r w:rsidR="00307F72">
              <w:rPr>
                <w:rFonts w:cs="Arial"/>
                <w:sz w:val="20"/>
                <w:szCs w:val="20"/>
                <w:lang w:eastAsia="it-IT"/>
              </w:rPr>
              <w:t xml:space="preserve"> </w:t>
            </w:r>
            <w:r>
              <w:rPr>
                <w:rFonts w:cs="Arial"/>
                <w:sz w:val="20"/>
                <w:szCs w:val="20"/>
                <w:lang w:eastAsia="it-IT"/>
              </w:rPr>
              <w:t>Кількість учасників/ць  заходів, програм, проєктів.</w:t>
            </w:r>
          </w:p>
          <w:p w:rsidR="00B83E78" w:rsidRDefault="00B83E78" w:rsidP="003736BD">
            <w:pPr>
              <w:jc w:val="both"/>
              <w:rPr>
                <w:rFonts w:cs="Arial"/>
                <w:sz w:val="20"/>
                <w:szCs w:val="20"/>
                <w:lang w:eastAsia="it-IT"/>
              </w:rPr>
            </w:pPr>
            <w:r>
              <w:rPr>
                <w:rFonts w:cs="Arial"/>
                <w:sz w:val="20"/>
                <w:szCs w:val="20"/>
                <w:lang w:eastAsia="it-IT"/>
              </w:rPr>
              <w:t>2.</w:t>
            </w:r>
            <w:r w:rsidR="00307F72">
              <w:rPr>
                <w:rFonts w:cs="Arial"/>
                <w:sz w:val="20"/>
                <w:szCs w:val="20"/>
                <w:lang w:eastAsia="it-IT"/>
              </w:rPr>
              <w:t xml:space="preserve"> </w:t>
            </w:r>
            <w:r>
              <w:rPr>
                <w:rFonts w:cs="Arial"/>
                <w:sz w:val="20"/>
                <w:szCs w:val="20"/>
                <w:lang w:eastAsia="it-IT"/>
              </w:rPr>
              <w:t>Кількість учасників/ць отримавших послуги.</w:t>
            </w:r>
          </w:p>
          <w:p w:rsidR="00B83E78" w:rsidRPr="006A6133" w:rsidRDefault="00B83E78" w:rsidP="003736BD">
            <w:pPr>
              <w:jc w:val="both"/>
              <w:rPr>
                <w:rFonts w:cs="Arial"/>
                <w:sz w:val="20"/>
                <w:szCs w:val="20"/>
                <w:lang w:eastAsia="it-IT"/>
              </w:rPr>
            </w:pPr>
            <w:r>
              <w:rPr>
                <w:rFonts w:cs="Arial"/>
                <w:sz w:val="20"/>
                <w:szCs w:val="20"/>
                <w:lang w:eastAsia="it-IT"/>
              </w:rPr>
              <w:t>3.</w:t>
            </w:r>
            <w:r w:rsidR="00307F72">
              <w:rPr>
                <w:rFonts w:cs="Arial"/>
                <w:sz w:val="20"/>
                <w:szCs w:val="20"/>
                <w:lang w:eastAsia="it-IT"/>
              </w:rPr>
              <w:t xml:space="preserve"> </w:t>
            </w:r>
            <w:r>
              <w:rPr>
                <w:rFonts w:cs="Arial"/>
                <w:sz w:val="20"/>
                <w:szCs w:val="20"/>
                <w:lang w:eastAsia="it-IT"/>
              </w:rPr>
              <w:t>Рівень охоплення інклюзивним навчанням.</w:t>
            </w:r>
          </w:p>
        </w:tc>
      </w:tr>
      <w:tr w:rsidR="00DE7DB2" w:rsidRPr="00F92144" w:rsidTr="0083221E">
        <w:trPr>
          <w:trHeight w:val="2270"/>
        </w:trPr>
        <w:tc>
          <w:tcPr>
            <w:tcW w:w="2835" w:type="dxa"/>
            <w:hideMark/>
          </w:tcPr>
          <w:p w:rsidR="00B83E78" w:rsidRPr="00B46308" w:rsidRDefault="00B83E78" w:rsidP="003736BD">
            <w:pPr>
              <w:rPr>
                <w:rFonts w:cs="Arial"/>
                <w:b/>
                <w:bCs/>
                <w:sz w:val="20"/>
                <w:szCs w:val="20"/>
                <w:lang w:eastAsia="it-IT"/>
              </w:rPr>
            </w:pPr>
            <w:r w:rsidRPr="00B46308">
              <w:rPr>
                <w:rFonts w:cs="Arial"/>
                <w:b/>
                <w:bCs/>
                <w:sz w:val="20"/>
                <w:szCs w:val="20"/>
                <w:lang w:eastAsia="it-IT"/>
              </w:rPr>
              <w:lastRenderedPageBreak/>
              <w:t>Ключові заходи про</w:t>
            </w:r>
            <w:r>
              <w:rPr>
                <w:rFonts w:cs="Arial"/>
                <w:b/>
                <w:bCs/>
                <w:sz w:val="20"/>
                <w:szCs w:val="20"/>
                <w:lang w:eastAsia="it-IT"/>
              </w:rPr>
              <w:t>є</w:t>
            </w:r>
            <w:r w:rsidRPr="00B46308">
              <w:rPr>
                <w:rFonts w:cs="Arial"/>
                <w:b/>
                <w:bCs/>
                <w:sz w:val="20"/>
                <w:szCs w:val="20"/>
                <w:lang w:eastAsia="it-IT"/>
              </w:rPr>
              <w:t>кту:</w:t>
            </w:r>
          </w:p>
        </w:tc>
        <w:tc>
          <w:tcPr>
            <w:tcW w:w="6663" w:type="dxa"/>
            <w:gridSpan w:val="4"/>
          </w:tcPr>
          <w:p w:rsidR="00B83E78" w:rsidRPr="006A6133" w:rsidRDefault="00B83E78" w:rsidP="00307F72">
            <w:pPr>
              <w:tabs>
                <w:tab w:val="left" w:pos="301"/>
              </w:tabs>
              <w:ind w:left="17"/>
              <w:contextualSpacing/>
              <w:jc w:val="both"/>
              <w:rPr>
                <w:rFonts w:cs="Arial"/>
                <w:sz w:val="20"/>
                <w:szCs w:val="20"/>
                <w:lang w:eastAsia="it-IT"/>
              </w:rPr>
            </w:pPr>
            <w:r>
              <w:rPr>
                <w:rFonts w:cs="Arial"/>
                <w:sz w:val="20"/>
                <w:szCs w:val="20"/>
                <w:lang w:eastAsia="it-IT"/>
              </w:rPr>
              <w:t>1.</w:t>
            </w:r>
            <w:r w:rsidR="00307F72">
              <w:rPr>
                <w:rFonts w:cs="Arial"/>
                <w:sz w:val="20"/>
                <w:szCs w:val="20"/>
                <w:lang w:eastAsia="it-IT"/>
              </w:rPr>
              <w:t xml:space="preserve"> </w:t>
            </w:r>
            <w:r w:rsidRPr="006A6133">
              <w:rPr>
                <w:rFonts w:cs="Arial"/>
                <w:sz w:val="20"/>
                <w:szCs w:val="20"/>
                <w:lang w:eastAsia="it-IT"/>
              </w:rPr>
              <w:t>Забезпечення послугами з реабілітації, денного догляду та іншими послугами сімей  з молодими особами з тяжкою формою інвалідності.</w:t>
            </w:r>
          </w:p>
          <w:p w:rsidR="00B83E78" w:rsidRDefault="00B83E78" w:rsidP="00307F72">
            <w:pPr>
              <w:jc w:val="both"/>
              <w:rPr>
                <w:rFonts w:cs="Arial"/>
                <w:sz w:val="20"/>
                <w:szCs w:val="20"/>
                <w:lang w:eastAsia="it-IT"/>
              </w:rPr>
            </w:pPr>
            <w:r>
              <w:rPr>
                <w:rFonts w:cs="Arial"/>
                <w:sz w:val="20"/>
                <w:szCs w:val="20"/>
                <w:lang w:eastAsia="it-IT"/>
              </w:rPr>
              <w:t>2.</w:t>
            </w:r>
            <w:r w:rsidR="00307F72">
              <w:rPr>
                <w:rFonts w:cs="Arial"/>
                <w:sz w:val="20"/>
                <w:szCs w:val="20"/>
                <w:lang w:eastAsia="it-IT"/>
              </w:rPr>
              <w:t xml:space="preserve"> </w:t>
            </w:r>
            <w:r w:rsidRPr="006A6133">
              <w:rPr>
                <w:rFonts w:cs="Arial"/>
                <w:sz w:val="20"/>
                <w:szCs w:val="20"/>
                <w:lang w:eastAsia="it-IT"/>
              </w:rPr>
              <w:t>Запровадження молодіжного руху «Я тебе поважаю» (тренінги для підлітків та молоді щодо подолання внутрішніх та зовнішніх психологічних конфліктів, опір булінгу по відношенню до себе та інших і підтримка жертв булінгу та психологічного насильства)</w:t>
            </w:r>
            <w:r>
              <w:rPr>
                <w:rFonts w:cs="Arial"/>
                <w:sz w:val="20"/>
                <w:szCs w:val="20"/>
                <w:lang w:eastAsia="it-IT"/>
              </w:rPr>
              <w:t>.</w:t>
            </w:r>
          </w:p>
          <w:p w:rsidR="00B83E78" w:rsidRPr="006A6133" w:rsidRDefault="00B83E78" w:rsidP="00307F72">
            <w:pPr>
              <w:jc w:val="both"/>
              <w:rPr>
                <w:rFonts w:cs="Arial"/>
                <w:sz w:val="20"/>
                <w:szCs w:val="20"/>
                <w:lang w:eastAsia="it-IT"/>
              </w:rPr>
            </w:pPr>
            <w:r>
              <w:rPr>
                <w:rFonts w:cs="Arial"/>
                <w:sz w:val="20"/>
                <w:szCs w:val="20"/>
                <w:lang w:eastAsia="it-IT"/>
              </w:rPr>
              <w:t>3.</w:t>
            </w:r>
            <w:r w:rsidR="00307F72">
              <w:rPr>
                <w:rFonts w:cs="Arial"/>
                <w:sz w:val="20"/>
                <w:szCs w:val="20"/>
                <w:lang w:eastAsia="it-IT"/>
              </w:rPr>
              <w:t xml:space="preserve"> </w:t>
            </w:r>
            <w:r w:rsidRPr="006A6133">
              <w:rPr>
                <w:rFonts w:cs="Arial"/>
                <w:sz w:val="20"/>
                <w:szCs w:val="20"/>
                <w:lang w:eastAsia="it-IT"/>
              </w:rPr>
              <w:t>Забезпечення житлом дітей-сиріт та дітей, позбавлених батьківського піклування, а також осіб з їх числа.</w:t>
            </w:r>
          </w:p>
          <w:p w:rsidR="00B83E78" w:rsidRPr="006A6133" w:rsidRDefault="00B83E78" w:rsidP="00307F72">
            <w:pPr>
              <w:jc w:val="both"/>
              <w:rPr>
                <w:rFonts w:cs="Arial"/>
                <w:sz w:val="20"/>
                <w:szCs w:val="20"/>
                <w:lang w:eastAsia="it-IT"/>
              </w:rPr>
            </w:pPr>
            <w:r>
              <w:rPr>
                <w:rFonts w:cs="Arial"/>
                <w:sz w:val="20"/>
                <w:szCs w:val="20"/>
                <w:lang w:eastAsia="it-IT"/>
              </w:rPr>
              <w:t>4.</w:t>
            </w:r>
            <w:r w:rsidRPr="006A6133">
              <w:rPr>
                <w:rFonts w:cs="Arial"/>
                <w:sz w:val="20"/>
                <w:szCs w:val="20"/>
                <w:lang w:eastAsia="it-IT"/>
              </w:rPr>
              <w:t xml:space="preserve"> Надання реабілітаційних послуг  для дітей з інвалідністю, що мешкають в </w:t>
            </w:r>
            <w:r>
              <w:rPr>
                <w:rFonts w:cs="Arial"/>
                <w:sz w:val="20"/>
                <w:szCs w:val="20"/>
                <w:lang w:eastAsia="it-IT"/>
              </w:rPr>
              <w:t>громаді</w:t>
            </w:r>
            <w:r w:rsidRPr="006A6133">
              <w:rPr>
                <w:rFonts w:cs="Arial"/>
                <w:sz w:val="20"/>
                <w:szCs w:val="20"/>
                <w:lang w:eastAsia="it-IT"/>
              </w:rPr>
              <w:t>.</w:t>
            </w:r>
          </w:p>
          <w:p w:rsidR="00B83E78" w:rsidRPr="006A6133" w:rsidRDefault="00B83E78" w:rsidP="00307F72">
            <w:pPr>
              <w:jc w:val="both"/>
              <w:rPr>
                <w:rFonts w:cs="Arial"/>
                <w:sz w:val="20"/>
                <w:szCs w:val="20"/>
                <w:lang w:eastAsia="it-IT"/>
              </w:rPr>
            </w:pPr>
            <w:r>
              <w:rPr>
                <w:rFonts w:cs="Arial"/>
                <w:sz w:val="20"/>
                <w:szCs w:val="20"/>
                <w:lang w:eastAsia="it-IT"/>
              </w:rPr>
              <w:t>5</w:t>
            </w:r>
            <w:r w:rsidRPr="006A6133">
              <w:rPr>
                <w:rFonts w:cs="Arial"/>
                <w:sz w:val="20"/>
                <w:szCs w:val="20"/>
                <w:lang w:eastAsia="it-IT"/>
              </w:rPr>
              <w:t>. Проведення заходів (тренінги, зустрічі, круглі столи тощо) для підлітків та молоді щодо подолання внутрішніх психологічних конфліктів, опір буллінгу по відношенню до інших і до себе та підтримка жертв буллінгу та психологічного насильства.</w:t>
            </w:r>
          </w:p>
          <w:p w:rsidR="00B83E78" w:rsidRPr="006A6133" w:rsidRDefault="00B83E78" w:rsidP="00307F72">
            <w:pPr>
              <w:jc w:val="both"/>
              <w:rPr>
                <w:rFonts w:cs="Arial"/>
                <w:sz w:val="20"/>
                <w:szCs w:val="20"/>
                <w:lang w:eastAsia="it-IT"/>
              </w:rPr>
            </w:pPr>
            <w:r>
              <w:rPr>
                <w:rFonts w:cs="Arial"/>
                <w:sz w:val="20"/>
                <w:szCs w:val="20"/>
                <w:lang w:eastAsia="it-IT"/>
              </w:rPr>
              <w:t>6</w:t>
            </w:r>
            <w:r w:rsidRPr="006A6133">
              <w:rPr>
                <w:rFonts w:cs="Arial"/>
                <w:sz w:val="20"/>
                <w:szCs w:val="20"/>
                <w:lang w:eastAsia="it-IT"/>
              </w:rPr>
              <w:t>. Проведення Форуму студентського самоврядування «Студентський світ без кордонів» з метою налагодження комунікації, обміну досвідом лідерів студентського самоврядування навчальних закладів міста І – ІV рівня акредитації  та забезпечення якіснішого рівня їхньої роботи.</w:t>
            </w:r>
          </w:p>
          <w:p w:rsidR="00B83E78" w:rsidRPr="006A6133" w:rsidRDefault="00B83E78" w:rsidP="00307F72">
            <w:pPr>
              <w:jc w:val="both"/>
              <w:rPr>
                <w:rFonts w:cs="Arial"/>
                <w:sz w:val="20"/>
                <w:szCs w:val="20"/>
                <w:lang w:eastAsia="it-IT"/>
              </w:rPr>
            </w:pPr>
            <w:r>
              <w:rPr>
                <w:rFonts w:cs="Arial"/>
                <w:sz w:val="20"/>
                <w:szCs w:val="20"/>
                <w:lang w:eastAsia="it-IT"/>
              </w:rPr>
              <w:t>7</w:t>
            </w:r>
            <w:r w:rsidRPr="006A6133">
              <w:rPr>
                <w:rFonts w:cs="Arial"/>
                <w:sz w:val="20"/>
                <w:szCs w:val="20"/>
                <w:lang w:eastAsia="it-IT"/>
              </w:rPr>
              <w:t>. Участь молоді у  конкурсах ІГС, які спрямовані на вирішення пріоритетних проблем громади.</w:t>
            </w:r>
          </w:p>
          <w:p w:rsidR="00B83E78" w:rsidRPr="006A6133" w:rsidRDefault="00B83E78" w:rsidP="00307F72">
            <w:pPr>
              <w:tabs>
                <w:tab w:val="left" w:pos="301"/>
              </w:tabs>
              <w:ind w:left="17"/>
              <w:contextualSpacing/>
              <w:jc w:val="both"/>
              <w:rPr>
                <w:rFonts w:cs="Arial"/>
                <w:sz w:val="20"/>
                <w:szCs w:val="20"/>
                <w:lang w:eastAsia="it-IT"/>
              </w:rPr>
            </w:pPr>
            <w:r>
              <w:rPr>
                <w:rFonts w:cs="Arial"/>
                <w:sz w:val="20"/>
                <w:szCs w:val="20"/>
                <w:lang w:eastAsia="it-IT"/>
              </w:rPr>
              <w:t>8</w:t>
            </w:r>
            <w:r w:rsidRPr="006A6133">
              <w:rPr>
                <w:rFonts w:cs="Arial"/>
                <w:sz w:val="20"/>
                <w:szCs w:val="20"/>
                <w:lang w:eastAsia="it-IT"/>
              </w:rPr>
              <w:t>. Запровадження заходів для змістовного, вільного та безкоштовного дозвілля дітей віком від 6 до 18 років, які потребують особливої уваги та підтримки, в рамках соціальної адаптації (діти зазначеної групи відвідують безкоштовно культурно-мистецькі, ін</w:t>
            </w:r>
            <w:r>
              <w:rPr>
                <w:rFonts w:cs="Arial"/>
                <w:sz w:val="20"/>
                <w:szCs w:val="20"/>
                <w:lang w:eastAsia="it-IT"/>
              </w:rPr>
              <w:t>формаційно-просвітницькі заходи</w:t>
            </w:r>
            <w:r w:rsidRPr="006A6133">
              <w:rPr>
                <w:rFonts w:cs="Arial"/>
                <w:sz w:val="20"/>
                <w:szCs w:val="20"/>
                <w:lang w:eastAsia="it-IT"/>
              </w:rPr>
              <w:t>)</w:t>
            </w:r>
            <w:r>
              <w:rPr>
                <w:rFonts w:cs="Arial"/>
                <w:sz w:val="20"/>
                <w:szCs w:val="20"/>
                <w:lang w:eastAsia="it-IT"/>
              </w:rPr>
              <w:t>.</w:t>
            </w:r>
          </w:p>
        </w:tc>
      </w:tr>
      <w:tr w:rsidR="00DE7DB2" w:rsidRPr="00F92144" w:rsidTr="0083221E">
        <w:trPr>
          <w:trHeight w:val="278"/>
        </w:trPr>
        <w:tc>
          <w:tcPr>
            <w:tcW w:w="2835" w:type="dxa"/>
          </w:tcPr>
          <w:p w:rsidR="00B83E78" w:rsidRPr="00B46308" w:rsidRDefault="00B83E78" w:rsidP="003736BD">
            <w:pPr>
              <w:rPr>
                <w:rFonts w:cs="Arial"/>
                <w:b/>
                <w:bCs/>
                <w:sz w:val="20"/>
                <w:szCs w:val="20"/>
                <w:lang w:eastAsia="it-IT"/>
              </w:rPr>
            </w:pPr>
            <w:r>
              <w:rPr>
                <w:rFonts w:cs="Arial"/>
                <w:b/>
                <w:bCs/>
                <w:sz w:val="20"/>
                <w:szCs w:val="20"/>
                <w:lang w:eastAsia="it-IT"/>
              </w:rPr>
              <w:t>Період здійснення:</w:t>
            </w:r>
          </w:p>
        </w:tc>
        <w:tc>
          <w:tcPr>
            <w:tcW w:w="6663" w:type="dxa"/>
            <w:gridSpan w:val="4"/>
          </w:tcPr>
          <w:p w:rsidR="00B83E78" w:rsidRDefault="00B83E78" w:rsidP="003736BD">
            <w:pPr>
              <w:tabs>
                <w:tab w:val="left" w:pos="301"/>
              </w:tabs>
              <w:ind w:left="17"/>
              <w:contextualSpacing/>
              <w:jc w:val="both"/>
              <w:rPr>
                <w:rFonts w:cs="Arial"/>
                <w:sz w:val="20"/>
                <w:szCs w:val="20"/>
                <w:lang w:eastAsia="it-IT"/>
              </w:rPr>
            </w:pPr>
            <w:r w:rsidRPr="007863DD">
              <w:rPr>
                <w:rFonts w:cs="Arial"/>
                <w:sz w:val="20"/>
                <w:szCs w:val="20"/>
                <w:lang w:eastAsia="it-IT"/>
              </w:rPr>
              <w:t>2020 – 2022 роки</w:t>
            </w:r>
          </w:p>
        </w:tc>
      </w:tr>
      <w:tr w:rsidR="00DC58BE" w:rsidRPr="00F92144" w:rsidTr="0083221E">
        <w:tc>
          <w:tcPr>
            <w:tcW w:w="2835" w:type="dxa"/>
            <w:vMerge w:val="restart"/>
            <w:hideMark/>
          </w:tcPr>
          <w:p w:rsidR="00B83E78" w:rsidRPr="00B46308" w:rsidRDefault="00B83E78" w:rsidP="003736BD">
            <w:pPr>
              <w:rPr>
                <w:rFonts w:cs="Arial"/>
                <w:b/>
                <w:bCs/>
                <w:sz w:val="20"/>
                <w:szCs w:val="20"/>
                <w:lang w:eastAsia="it-IT"/>
              </w:rPr>
            </w:pPr>
            <w:r>
              <w:rPr>
                <w:rFonts w:cs="Arial"/>
                <w:b/>
                <w:bCs/>
                <w:sz w:val="20"/>
                <w:szCs w:val="20"/>
                <w:lang w:eastAsia="it-IT"/>
              </w:rPr>
              <w:t>Орієнтовна вартість проє</w:t>
            </w:r>
            <w:r w:rsidRPr="00B46308">
              <w:rPr>
                <w:rFonts w:cs="Arial"/>
                <w:b/>
                <w:bCs/>
                <w:sz w:val="20"/>
                <w:szCs w:val="20"/>
                <w:lang w:eastAsia="it-IT"/>
              </w:rPr>
              <w:t>кту, тис. грн.</w:t>
            </w:r>
          </w:p>
        </w:tc>
        <w:tc>
          <w:tcPr>
            <w:tcW w:w="1560" w:type="dxa"/>
            <w:hideMark/>
          </w:tcPr>
          <w:p w:rsidR="00B83E78" w:rsidRPr="009C05E2" w:rsidRDefault="00B83E78" w:rsidP="003736BD">
            <w:pPr>
              <w:jc w:val="center"/>
              <w:rPr>
                <w:rFonts w:cs="Arial"/>
                <w:b/>
                <w:bCs/>
                <w:sz w:val="20"/>
                <w:szCs w:val="20"/>
                <w:lang w:eastAsia="it-IT"/>
              </w:rPr>
            </w:pPr>
            <w:r w:rsidRPr="009C05E2">
              <w:rPr>
                <w:rFonts w:cs="Arial"/>
                <w:b/>
                <w:bCs/>
                <w:sz w:val="20"/>
                <w:szCs w:val="20"/>
                <w:lang w:eastAsia="it-IT"/>
              </w:rPr>
              <w:t>2020</w:t>
            </w:r>
          </w:p>
        </w:tc>
        <w:tc>
          <w:tcPr>
            <w:tcW w:w="1275" w:type="dxa"/>
            <w:hideMark/>
          </w:tcPr>
          <w:p w:rsidR="00B83E78" w:rsidRPr="009C05E2" w:rsidRDefault="00B83E78" w:rsidP="003736BD">
            <w:pPr>
              <w:jc w:val="center"/>
              <w:rPr>
                <w:rFonts w:cs="Arial"/>
                <w:b/>
                <w:bCs/>
                <w:sz w:val="20"/>
                <w:szCs w:val="20"/>
                <w:lang w:eastAsia="it-IT"/>
              </w:rPr>
            </w:pPr>
            <w:r w:rsidRPr="009C05E2">
              <w:rPr>
                <w:rFonts w:cs="Arial"/>
                <w:b/>
                <w:bCs/>
                <w:sz w:val="20"/>
                <w:szCs w:val="20"/>
                <w:lang w:eastAsia="it-IT"/>
              </w:rPr>
              <w:t>2021</w:t>
            </w:r>
          </w:p>
        </w:tc>
        <w:tc>
          <w:tcPr>
            <w:tcW w:w="1418" w:type="dxa"/>
            <w:hideMark/>
          </w:tcPr>
          <w:p w:rsidR="00B83E78" w:rsidRPr="009C05E2" w:rsidRDefault="00B83E78" w:rsidP="003736BD">
            <w:pPr>
              <w:jc w:val="center"/>
              <w:rPr>
                <w:rFonts w:cs="Arial"/>
                <w:b/>
                <w:bCs/>
                <w:sz w:val="20"/>
                <w:szCs w:val="20"/>
                <w:lang w:eastAsia="it-IT"/>
              </w:rPr>
            </w:pPr>
            <w:r w:rsidRPr="009C05E2">
              <w:rPr>
                <w:rFonts w:cs="Arial"/>
                <w:b/>
                <w:bCs/>
                <w:sz w:val="20"/>
                <w:szCs w:val="20"/>
                <w:lang w:eastAsia="it-IT"/>
              </w:rPr>
              <w:t>2022</w:t>
            </w:r>
          </w:p>
        </w:tc>
        <w:tc>
          <w:tcPr>
            <w:tcW w:w="2410" w:type="dxa"/>
            <w:hideMark/>
          </w:tcPr>
          <w:p w:rsidR="00B83E78" w:rsidRPr="009C05E2" w:rsidRDefault="00B83E78" w:rsidP="003736BD">
            <w:pPr>
              <w:jc w:val="center"/>
              <w:rPr>
                <w:rFonts w:cs="Arial"/>
                <w:b/>
                <w:bCs/>
                <w:sz w:val="20"/>
                <w:szCs w:val="20"/>
                <w:lang w:eastAsia="it-IT"/>
              </w:rPr>
            </w:pPr>
            <w:r w:rsidRPr="009C05E2">
              <w:rPr>
                <w:rFonts w:cs="Arial"/>
                <w:b/>
                <w:bCs/>
                <w:sz w:val="20"/>
                <w:szCs w:val="20"/>
                <w:lang w:eastAsia="it-IT"/>
              </w:rPr>
              <w:t>Разом</w:t>
            </w:r>
          </w:p>
        </w:tc>
      </w:tr>
      <w:tr w:rsidR="00DC58BE" w:rsidRPr="00F92144" w:rsidTr="0083221E">
        <w:tc>
          <w:tcPr>
            <w:tcW w:w="2835" w:type="dxa"/>
            <w:vMerge/>
            <w:hideMark/>
          </w:tcPr>
          <w:p w:rsidR="00B83E78" w:rsidRPr="009C05E2" w:rsidRDefault="00B83E78" w:rsidP="003736BD">
            <w:pPr>
              <w:rPr>
                <w:rFonts w:cs="Arial"/>
                <w:b/>
                <w:bCs/>
                <w:sz w:val="20"/>
                <w:szCs w:val="20"/>
                <w:lang w:eastAsia="it-IT"/>
              </w:rPr>
            </w:pPr>
          </w:p>
        </w:tc>
        <w:tc>
          <w:tcPr>
            <w:tcW w:w="1560" w:type="dxa"/>
          </w:tcPr>
          <w:p w:rsidR="00B83E78" w:rsidRPr="006A6133" w:rsidRDefault="00936C12" w:rsidP="00AE3E05">
            <w:pPr>
              <w:jc w:val="center"/>
              <w:rPr>
                <w:rFonts w:cs="Arial"/>
                <w:sz w:val="20"/>
                <w:szCs w:val="20"/>
                <w:lang w:eastAsia="it-IT"/>
              </w:rPr>
            </w:pPr>
            <w:r>
              <w:rPr>
                <w:rFonts w:cs="Arial"/>
                <w:sz w:val="20"/>
                <w:szCs w:val="20"/>
                <w:lang w:eastAsia="it-IT"/>
              </w:rPr>
              <w:t>13</w:t>
            </w:r>
            <w:r w:rsidR="00B85241">
              <w:rPr>
                <w:rFonts w:cs="Arial"/>
                <w:sz w:val="20"/>
                <w:szCs w:val="20"/>
                <w:lang w:eastAsia="it-IT"/>
              </w:rPr>
              <w:t xml:space="preserve"> </w:t>
            </w:r>
            <w:r>
              <w:rPr>
                <w:rFonts w:cs="Arial"/>
                <w:sz w:val="20"/>
                <w:szCs w:val="20"/>
                <w:lang w:eastAsia="it-IT"/>
              </w:rPr>
              <w:t>55</w:t>
            </w:r>
            <w:r w:rsidR="00AE3E05">
              <w:rPr>
                <w:rFonts w:cs="Arial"/>
                <w:sz w:val="20"/>
                <w:szCs w:val="20"/>
                <w:lang w:eastAsia="it-IT"/>
              </w:rPr>
              <w:t>2</w:t>
            </w:r>
            <w:r>
              <w:rPr>
                <w:rFonts w:cs="Arial"/>
                <w:sz w:val="20"/>
                <w:szCs w:val="20"/>
                <w:lang w:eastAsia="it-IT"/>
              </w:rPr>
              <w:t>,</w:t>
            </w:r>
            <w:r w:rsidR="00AE3E05">
              <w:rPr>
                <w:rFonts w:cs="Arial"/>
                <w:sz w:val="20"/>
                <w:szCs w:val="20"/>
                <w:lang w:eastAsia="it-IT"/>
              </w:rPr>
              <w:t>0</w:t>
            </w:r>
          </w:p>
        </w:tc>
        <w:tc>
          <w:tcPr>
            <w:tcW w:w="1275" w:type="dxa"/>
          </w:tcPr>
          <w:p w:rsidR="00B83E78" w:rsidRPr="006A6133" w:rsidRDefault="00B83E78" w:rsidP="003736BD">
            <w:pPr>
              <w:jc w:val="center"/>
              <w:rPr>
                <w:rFonts w:cs="Arial"/>
                <w:sz w:val="20"/>
                <w:szCs w:val="20"/>
                <w:lang w:eastAsia="it-IT"/>
              </w:rPr>
            </w:pPr>
            <w:r>
              <w:rPr>
                <w:rFonts w:cs="Arial"/>
                <w:sz w:val="20"/>
                <w:szCs w:val="20"/>
                <w:lang w:eastAsia="it-IT"/>
              </w:rPr>
              <w:t>0,0</w:t>
            </w:r>
          </w:p>
        </w:tc>
        <w:tc>
          <w:tcPr>
            <w:tcW w:w="1418" w:type="dxa"/>
          </w:tcPr>
          <w:p w:rsidR="00B83E78" w:rsidRPr="006A6133" w:rsidRDefault="00B83E78" w:rsidP="003736BD">
            <w:pPr>
              <w:jc w:val="center"/>
              <w:rPr>
                <w:rFonts w:cs="Arial"/>
                <w:sz w:val="20"/>
                <w:szCs w:val="20"/>
                <w:lang w:eastAsia="it-IT"/>
              </w:rPr>
            </w:pPr>
            <w:r>
              <w:rPr>
                <w:rFonts w:cs="Arial"/>
                <w:sz w:val="20"/>
                <w:szCs w:val="20"/>
                <w:lang w:eastAsia="it-IT"/>
              </w:rPr>
              <w:t>0,0</w:t>
            </w:r>
          </w:p>
        </w:tc>
        <w:tc>
          <w:tcPr>
            <w:tcW w:w="2410" w:type="dxa"/>
          </w:tcPr>
          <w:p w:rsidR="00B83E78" w:rsidRPr="00936C12" w:rsidRDefault="00B83E78" w:rsidP="00AE3E05">
            <w:pPr>
              <w:jc w:val="center"/>
              <w:rPr>
                <w:rFonts w:cs="Arial"/>
                <w:b/>
                <w:sz w:val="20"/>
                <w:szCs w:val="20"/>
                <w:lang w:eastAsia="it-IT"/>
              </w:rPr>
            </w:pPr>
            <w:r w:rsidRPr="003D5C7E">
              <w:rPr>
                <w:rFonts w:cs="Arial"/>
                <w:b/>
                <w:sz w:val="20"/>
                <w:szCs w:val="20"/>
                <w:lang w:eastAsia="it-IT"/>
              </w:rPr>
              <w:t>13</w:t>
            </w:r>
            <w:r w:rsidR="00B85241">
              <w:rPr>
                <w:rFonts w:cs="Arial"/>
                <w:b/>
                <w:sz w:val="20"/>
                <w:szCs w:val="20"/>
                <w:lang w:eastAsia="it-IT"/>
              </w:rPr>
              <w:t xml:space="preserve"> </w:t>
            </w:r>
            <w:r w:rsidRPr="003D5C7E">
              <w:rPr>
                <w:rFonts w:cs="Arial"/>
                <w:b/>
                <w:sz w:val="20"/>
                <w:szCs w:val="20"/>
                <w:lang w:eastAsia="it-IT"/>
              </w:rPr>
              <w:t>55</w:t>
            </w:r>
            <w:r w:rsidR="00AE3E05">
              <w:rPr>
                <w:rFonts w:cs="Arial"/>
                <w:b/>
                <w:sz w:val="20"/>
                <w:szCs w:val="20"/>
                <w:lang w:eastAsia="it-IT"/>
              </w:rPr>
              <w:t>2</w:t>
            </w:r>
            <w:r w:rsidRPr="003D5C7E">
              <w:rPr>
                <w:rFonts w:cs="Arial"/>
                <w:b/>
                <w:sz w:val="20"/>
                <w:szCs w:val="20"/>
                <w:lang w:eastAsia="it-IT"/>
              </w:rPr>
              <w:t>,</w:t>
            </w:r>
            <w:r w:rsidR="00AE3E05">
              <w:rPr>
                <w:rFonts w:cs="Arial"/>
                <w:b/>
                <w:sz w:val="20"/>
                <w:szCs w:val="20"/>
                <w:lang w:eastAsia="it-IT"/>
              </w:rPr>
              <w:t>0</w:t>
            </w:r>
          </w:p>
        </w:tc>
      </w:tr>
      <w:tr w:rsidR="00DE7DB2" w:rsidRPr="00F92144" w:rsidTr="0083221E">
        <w:tc>
          <w:tcPr>
            <w:tcW w:w="2835" w:type="dxa"/>
            <w:hideMark/>
          </w:tcPr>
          <w:p w:rsidR="00B83E78" w:rsidRPr="00B46308" w:rsidRDefault="00B83E78" w:rsidP="003736BD">
            <w:pPr>
              <w:rPr>
                <w:rFonts w:cs="Arial"/>
                <w:b/>
                <w:bCs/>
                <w:sz w:val="20"/>
                <w:szCs w:val="20"/>
                <w:lang w:eastAsia="it-IT"/>
              </w:rPr>
            </w:pPr>
            <w:r w:rsidRPr="00B46308">
              <w:rPr>
                <w:rFonts w:cs="Arial"/>
                <w:b/>
                <w:bCs/>
                <w:sz w:val="20"/>
                <w:szCs w:val="20"/>
                <w:lang w:eastAsia="it-IT"/>
              </w:rPr>
              <w:t>Джерела фінансування:</w:t>
            </w:r>
          </w:p>
        </w:tc>
        <w:tc>
          <w:tcPr>
            <w:tcW w:w="6663" w:type="dxa"/>
            <w:gridSpan w:val="4"/>
          </w:tcPr>
          <w:p w:rsidR="00B83E78" w:rsidRPr="006A6133" w:rsidRDefault="00B83E78" w:rsidP="003736BD">
            <w:pPr>
              <w:jc w:val="both"/>
              <w:rPr>
                <w:rFonts w:cs="Arial"/>
                <w:sz w:val="20"/>
                <w:szCs w:val="20"/>
                <w:lang w:eastAsia="it-IT"/>
              </w:rPr>
            </w:pPr>
            <w:r w:rsidRPr="006A6133">
              <w:rPr>
                <w:rFonts w:cs="Arial"/>
                <w:sz w:val="20"/>
                <w:szCs w:val="20"/>
                <w:lang w:eastAsia="it-IT"/>
              </w:rPr>
              <w:t>Бюджет Бахмутської міської об’єднаної територіальної громади</w:t>
            </w:r>
            <w:r>
              <w:rPr>
                <w:rFonts w:cs="Arial"/>
                <w:sz w:val="20"/>
                <w:szCs w:val="20"/>
                <w:lang w:eastAsia="it-IT"/>
              </w:rPr>
              <w:t>, залучені кошти</w:t>
            </w:r>
          </w:p>
        </w:tc>
      </w:tr>
      <w:tr w:rsidR="00DE7DB2" w:rsidRPr="00F92144" w:rsidTr="0083221E">
        <w:tc>
          <w:tcPr>
            <w:tcW w:w="2835" w:type="dxa"/>
            <w:hideMark/>
          </w:tcPr>
          <w:p w:rsidR="00B83E78" w:rsidRPr="00B46308" w:rsidRDefault="00B83E78" w:rsidP="003736BD">
            <w:pPr>
              <w:rPr>
                <w:rFonts w:cs="Arial"/>
                <w:b/>
                <w:bCs/>
                <w:sz w:val="20"/>
                <w:szCs w:val="20"/>
                <w:lang w:eastAsia="it-IT"/>
              </w:rPr>
            </w:pPr>
            <w:r>
              <w:rPr>
                <w:rFonts w:cs="Arial"/>
                <w:b/>
                <w:bCs/>
                <w:sz w:val="20"/>
                <w:szCs w:val="20"/>
                <w:lang w:eastAsia="it-IT"/>
              </w:rPr>
              <w:t xml:space="preserve">Ключові </w:t>
            </w:r>
            <w:r w:rsidRPr="00B46308">
              <w:rPr>
                <w:rFonts w:cs="Arial"/>
                <w:b/>
                <w:bCs/>
                <w:sz w:val="20"/>
                <w:szCs w:val="20"/>
                <w:lang w:eastAsia="it-IT"/>
              </w:rPr>
              <w:t xml:space="preserve">учасники </w:t>
            </w:r>
            <w:r>
              <w:rPr>
                <w:rFonts w:cs="Arial"/>
                <w:b/>
                <w:bCs/>
                <w:sz w:val="20"/>
                <w:szCs w:val="20"/>
                <w:lang w:eastAsia="it-IT"/>
              </w:rPr>
              <w:t xml:space="preserve">реалізації </w:t>
            </w:r>
            <w:r w:rsidRPr="00B46308">
              <w:rPr>
                <w:rFonts w:cs="Arial"/>
                <w:b/>
                <w:bCs/>
                <w:sz w:val="20"/>
                <w:szCs w:val="20"/>
                <w:lang w:eastAsia="it-IT"/>
              </w:rPr>
              <w:t>про</w:t>
            </w:r>
            <w:r>
              <w:rPr>
                <w:rFonts w:cs="Arial"/>
                <w:b/>
                <w:bCs/>
                <w:sz w:val="20"/>
                <w:szCs w:val="20"/>
                <w:lang w:eastAsia="it-IT"/>
              </w:rPr>
              <w:t>є</w:t>
            </w:r>
            <w:r w:rsidRPr="00B46308">
              <w:rPr>
                <w:rFonts w:cs="Arial"/>
                <w:b/>
                <w:bCs/>
                <w:sz w:val="20"/>
                <w:szCs w:val="20"/>
                <w:lang w:eastAsia="it-IT"/>
              </w:rPr>
              <w:t>кту:</w:t>
            </w:r>
          </w:p>
        </w:tc>
        <w:tc>
          <w:tcPr>
            <w:tcW w:w="6663" w:type="dxa"/>
            <w:gridSpan w:val="4"/>
          </w:tcPr>
          <w:p w:rsidR="00B83E78" w:rsidRPr="006A6133" w:rsidRDefault="00B83E78" w:rsidP="003736BD">
            <w:pPr>
              <w:jc w:val="both"/>
              <w:rPr>
                <w:rFonts w:cs="Arial"/>
                <w:sz w:val="20"/>
                <w:szCs w:val="20"/>
                <w:lang w:eastAsia="it-IT"/>
              </w:rPr>
            </w:pPr>
            <w:r w:rsidRPr="006A6133">
              <w:rPr>
                <w:rFonts w:cs="Arial"/>
                <w:sz w:val="20"/>
                <w:szCs w:val="20"/>
                <w:lang w:eastAsia="it-IT"/>
              </w:rPr>
              <w:t>Управління молодіжної політики та у справах дітей Бахмутської міської ради, Бахмутський міський центр соціальних служб для сім’ї, дітей та молоді, Управління праці та соціального захисту населення Бахмутської міської ради, Управління культури Бахмутської міської ради, заклади культури, Управління з питань фізичної культури та сп</w:t>
            </w:r>
            <w:r>
              <w:rPr>
                <w:rFonts w:cs="Arial"/>
                <w:sz w:val="20"/>
                <w:szCs w:val="20"/>
                <w:lang w:eastAsia="it-IT"/>
              </w:rPr>
              <w:t>орту Бахмутської міської ради, м</w:t>
            </w:r>
            <w:r w:rsidRPr="006A6133">
              <w:rPr>
                <w:rFonts w:cs="Arial"/>
                <w:sz w:val="20"/>
                <w:szCs w:val="20"/>
                <w:lang w:eastAsia="it-IT"/>
              </w:rPr>
              <w:t>олодіжні громадські організації</w:t>
            </w:r>
          </w:p>
        </w:tc>
      </w:tr>
      <w:tr w:rsidR="00DE7DB2" w:rsidRPr="00F92144" w:rsidTr="0083221E">
        <w:tc>
          <w:tcPr>
            <w:tcW w:w="2835" w:type="dxa"/>
            <w:hideMark/>
          </w:tcPr>
          <w:p w:rsidR="00B83E78" w:rsidRPr="009C05E2" w:rsidRDefault="00B83E78" w:rsidP="003736BD">
            <w:pPr>
              <w:rPr>
                <w:rFonts w:cs="Arial"/>
                <w:b/>
                <w:bCs/>
                <w:sz w:val="20"/>
                <w:szCs w:val="20"/>
                <w:lang w:eastAsia="it-IT"/>
              </w:rPr>
            </w:pPr>
            <w:r w:rsidRPr="009C05E2">
              <w:rPr>
                <w:rFonts w:cs="Arial"/>
                <w:b/>
                <w:bCs/>
                <w:sz w:val="20"/>
                <w:szCs w:val="20"/>
                <w:lang w:eastAsia="it-IT"/>
              </w:rPr>
              <w:t>Інше:</w:t>
            </w:r>
          </w:p>
        </w:tc>
        <w:tc>
          <w:tcPr>
            <w:tcW w:w="6663" w:type="dxa"/>
            <w:gridSpan w:val="4"/>
          </w:tcPr>
          <w:p w:rsidR="00B83E78" w:rsidRPr="006A6133" w:rsidRDefault="00B83E78" w:rsidP="003736BD">
            <w:pPr>
              <w:rPr>
                <w:rFonts w:cs="Arial"/>
                <w:sz w:val="20"/>
                <w:szCs w:val="20"/>
                <w:lang w:eastAsia="it-IT"/>
              </w:rPr>
            </w:pPr>
            <w:r>
              <w:rPr>
                <w:rFonts w:cs="Arial"/>
                <w:sz w:val="20"/>
                <w:szCs w:val="20"/>
                <w:lang w:eastAsia="it-IT"/>
              </w:rPr>
              <w:t>-</w:t>
            </w:r>
          </w:p>
        </w:tc>
      </w:tr>
    </w:tbl>
    <w:p w:rsidR="00B83E78" w:rsidRDefault="00B83E78" w:rsidP="00EA1D47">
      <w:pPr>
        <w:tabs>
          <w:tab w:val="left" w:pos="7020"/>
        </w:tabs>
        <w:rPr>
          <w:rFonts w:cs="Arial"/>
          <w:szCs w:val="22"/>
        </w:rPr>
      </w:pPr>
    </w:p>
    <w:p w:rsidR="00144E9D" w:rsidRDefault="00144E9D" w:rsidP="00EA1D47">
      <w:pPr>
        <w:tabs>
          <w:tab w:val="left" w:pos="7020"/>
        </w:tabs>
        <w:rPr>
          <w:rFonts w:cs="Arial"/>
          <w:szCs w:val="22"/>
        </w:rPr>
      </w:pPr>
    </w:p>
    <w:tbl>
      <w:tblPr>
        <w:tblStyle w:val="a4"/>
        <w:tblW w:w="9498" w:type="dxa"/>
        <w:tblInd w:w="624" w:type="dxa"/>
        <w:tblLayout w:type="fixed"/>
        <w:tblLook w:val="04A0"/>
      </w:tblPr>
      <w:tblGrid>
        <w:gridCol w:w="2835"/>
        <w:gridCol w:w="1560"/>
        <w:gridCol w:w="1559"/>
        <w:gridCol w:w="1417"/>
        <w:gridCol w:w="2127"/>
      </w:tblGrid>
      <w:tr w:rsidR="001F050F" w:rsidRPr="001F050F" w:rsidTr="0083221E">
        <w:tc>
          <w:tcPr>
            <w:tcW w:w="2835" w:type="dxa"/>
          </w:tcPr>
          <w:p w:rsidR="001F050F" w:rsidRPr="00297214" w:rsidRDefault="001F050F" w:rsidP="001F050F">
            <w:pPr>
              <w:snapToGrid w:val="0"/>
              <w:spacing w:before="40" w:after="40"/>
              <w:rPr>
                <w:rFonts w:cs="Arial"/>
                <w:b/>
                <w:bCs/>
                <w:sz w:val="20"/>
                <w:szCs w:val="20"/>
              </w:rPr>
            </w:pPr>
            <w:r w:rsidRPr="00297214">
              <w:rPr>
                <w:rFonts w:cs="Arial"/>
                <w:b/>
                <w:bCs/>
                <w:sz w:val="20"/>
                <w:szCs w:val="20"/>
              </w:rPr>
              <w:t>Стратегічна ціль</w:t>
            </w:r>
          </w:p>
        </w:tc>
        <w:tc>
          <w:tcPr>
            <w:tcW w:w="6663" w:type="dxa"/>
            <w:gridSpan w:val="4"/>
          </w:tcPr>
          <w:p w:rsidR="001F050F" w:rsidRPr="00297214" w:rsidRDefault="001F050F" w:rsidP="00144E9D">
            <w:pPr>
              <w:snapToGrid w:val="0"/>
              <w:spacing w:before="40" w:after="40"/>
              <w:jc w:val="both"/>
              <w:rPr>
                <w:rFonts w:cs="Arial"/>
                <w:bCs/>
                <w:sz w:val="20"/>
                <w:szCs w:val="20"/>
              </w:rPr>
            </w:pPr>
            <w:r w:rsidRPr="00297214">
              <w:rPr>
                <w:rFonts w:cs="Arial"/>
                <w:sz w:val="20"/>
                <w:szCs w:val="20"/>
                <w:lang w:eastAsia="en-US"/>
              </w:rPr>
              <w:t>С.3.</w:t>
            </w:r>
            <w:r w:rsidR="00144E9D">
              <w:rPr>
                <w:rFonts w:cs="Arial"/>
                <w:sz w:val="20"/>
                <w:szCs w:val="20"/>
                <w:lang w:eastAsia="en-US"/>
              </w:rPr>
              <w:t xml:space="preserve"> </w:t>
            </w:r>
            <w:r w:rsidRPr="00297214">
              <w:rPr>
                <w:rFonts w:cs="Arial"/>
                <w:sz w:val="20"/>
                <w:szCs w:val="20"/>
                <w:lang w:eastAsia="en-US"/>
              </w:rPr>
              <w:t>Формування сучасного інклюзивного освітньо –</w:t>
            </w:r>
            <w:r w:rsidR="00144E9D">
              <w:rPr>
                <w:rFonts w:cs="Arial"/>
                <w:sz w:val="20"/>
                <w:szCs w:val="20"/>
                <w:lang w:eastAsia="en-US"/>
              </w:rPr>
              <w:t xml:space="preserve"> </w:t>
            </w:r>
            <w:r w:rsidRPr="00297214">
              <w:rPr>
                <w:rFonts w:cs="Arial"/>
                <w:sz w:val="20"/>
                <w:szCs w:val="20"/>
                <w:lang w:eastAsia="en-US"/>
              </w:rPr>
              <w:t>культурного простору</w:t>
            </w:r>
            <w:r w:rsidR="00144E9D">
              <w:rPr>
                <w:rFonts w:cs="Arial"/>
                <w:sz w:val="20"/>
                <w:szCs w:val="20"/>
                <w:lang w:eastAsia="en-US"/>
              </w:rPr>
              <w:t xml:space="preserve"> для розвитку</w:t>
            </w:r>
          </w:p>
        </w:tc>
      </w:tr>
      <w:tr w:rsidR="001F050F" w:rsidRPr="001F050F" w:rsidTr="0083221E">
        <w:tc>
          <w:tcPr>
            <w:tcW w:w="2835" w:type="dxa"/>
          </w:tcPr>
          <w:p w:rsidR="001F050F" w:rsidRPr="00297214" w:rsidRDefault="006B7B4E" w:rsidP="006B7B4E">
            <w:pPr>
              <w:rPr>
                <w:rFonts w:cs="Arial"/>
                <w:b/>
                <w:sz w:val="20"/>
                <w:szCs w:val="20"/>
                <w:lang w:eastAsia="it-IT"/>
              </w:rPr>
            </w:pPr>
            <w:r>
              <w:rPr>
                <w:rFonts w:cs="Arial"/>
                <w:b/>
                <w:bCs/>
                <w:sz w:val="20"/>
                <w:szCs w:val="20"/>
              </w:rPr>
              <w:t>Оперативна ціль</w:t>
            </w:r>
            <w:r w:rsidR="001F050F" w:rsidRPr="00297214">
              <w:rPr>
                <w:rFonts w:cs="Arial"/>
                <w:b/>
                <w:bCs/>
                <w:sz w:val="20"/>
                <w:szCs w:val="20"/>
              </w:rPr>
              <w:t>/</w:t>
            </w:r>
            <w:r w:rsidR="001F050F" w:rsidRPr="00297214">
              <w:rPr>
                <w:rFonts w:cs="Arial"/>
                <w:b/>
                <w:sz w:val="20"/>
                <w:szCs w:val="20"/>
                <w:lang w:eastAsia="it-IT"/>
              </w:rPr>
              <w:t xml:space="preserve">завдання Стратегії, якому </w:t>
            </w:r>
            <w:r w:rsidR="00DC58BE">
              <w:rPr>
                <w:rFonts w:cs="Arial"/>
                <w:b/>
                <w:sz w:val="20"/>
                <w:szCs w:val="20"/>
                <w:lang w:eastAsia="it-IT"/>
              </w:rPr>
              <w:t xml:space="preserve">              </w:t>
            </w:r>
            <w:r w:rsidR="001F050F" w:rsidRPr="00297214">
              <w:rPr>
                <w:rFonts w:cs="Arial"/>
                <w:b/>
                <w:sz w:val="20"/>
                <w:szCs w:val="20"/>
                <w:lang w:eastAsia="it-IT"/>
              </w:rPr>
              <w:t>відповідає проєкт:</w:t>
            </w:r>
          </w:p>
        </w:tc>
        <w:tc>
          <w:tcPr>
            <w:tcW w:w="6663" w:type="dxa"/>
            <w:gridSpan w:val="4"/>
          </w:tcPr>
          <w:p w:rsidR="001F050F" w:rsidRPr="00297214" w:rsidRDefault="001F050F" w:rsidP="001F050F">
            <w:pPr>
              <w:tabs>
                <w:tab w:val="left" w:pos="442"/>
              </w:tabs>
              <w:autoSpaceDE w:val="0"/>
              <w:autoSpaceDN w:val="0"/>
              <w:adjustRightInd w:val="0"/>
              <w:ind w:left="57"/>
              <w:rPr>
                <w:rFonts w:cs="Arial"/>
                <w:sz w:val="20"/>
                <w:szCs w:val="20"/>
                <w:lang w:eastAsia="it-IT"/>
              </w:rPr>
            </w:pPr>
            <w:r w:rsidRPr="00297214">
              <w:rPr>
                <w:rFonts w:cs="Arial"/>
                <w:sz w:val="20"/>
                <w:szCs w:val="20"/>
                <w:lang w:eastAsia="it-IT"/>
              </w:rPr>
              <w:t xml:space="preserve">С.3.2. Розбудова позашкільної освіти, яка відповідає потребам мешканців громади </w:t>
            </w:r>
          </w:p>
          <w:p w:rsidR="001F050F" w:rsidRPr="00297214" w:rsidRDefault="001F050F" w:rsidP="001F050F">
            <w:pPr>
              <w:tabs>
                <w:tab w:val="left" w:pos="442"/>
              </w:tabs>
              <w:autoSpaceDE w:val="0"/>
              <w:autoSpaceDN w:val="0"/>
              <w:adjustRightInd w:val="0"/>
              <w:ind w:left="57"/>
              <w:rPr>
                <w:rFonts w:cs="Arial"/>
                <w:sz w:val="20"/>
                <w:szCs w:val="20"/>
                <w:lang w:eastAsia="it-IT"/>
              </w:rPr>
            </w:pPr>
          </w:p>
        </w:tc>
      </w:tr>
      <w:tr w:rsidR="001F050F" w:rsidRPr="001F050F" w:rsidTr="0083221E">
        <w:tc>
          <w:tcPr>
            <w:tcW w:w="2835" w:type="dxa"/>
            <w:hideMark/>
          </w:tcPr>
          <w:p w:rsidR="001F050F" w:rsidRPr="00297214" w:rsidRDefault="001F050F" w:rsidP="001F050F">
            <w:pPr>
              <w:rPr>
                <w:rFonts w:cs="Arial"/>
                <w:b/>
                <w:bCs/>
                <w:color w:val="000000"/>
                <w:sz w:val="20"/>
                <w:szCs w:val="20"/>
              </w:rPr>
            </w:pPr>
            <w:r w:rsidRPr="00297214">
              <w:rPr>
                <w:rFonts w:cs="Arial"/>
                <w:b/>
                <w:bCs/>
                <w:color w:val="000000"/>
                <w:sz w:val="20"/>
                <w:szCs w:val="20"/>
              </w:rPr>
              <w:t>Назва проєкту:</w:t>
            </w:r>
          </w:p>
        </w:tc>
        <w:tc>
          <w:tcPr>
            <w:tcW w:w="6663" w:type="dxa"/>
            <w:gridSpan w:val="4"/>
          </w:tcPr>
          <w:p w:rsidR="001F050F" w:rsidRPr="00297214" w:rsidRDefault="001F050F" w:rsidP="00144E9D">
            <w:pPr>
              <w:tabs>
                <w:tab w:val="left" w:pos="442"/>
              </w:tabs>
              <w:autoSpaceDE w:val="0"/>
              <w:autoSpaceDN w:val="0"/>
              <w:adjustRightInd w:val="0"/>
              <w:rPr>
                <w:rFonts w:cs="Arial"/>
                <w:b/>
                <w:sz w:val="20"/>
                <w:szCs w:val="20"/>
                <w:lang w:eastAsia="it-IT"/>
              </w:rPr>
            </w:pPr>
            <w:r w:rsidRPr="00297214">
              <w:rPr>
                <w:rFonts w:cs="Arial"/>
                <w:b/>
                <w:bCs/>
                <w:sz w:val="20"/>
                <w:szCs w:val="20"/>
              </w:rPr>
              <w:t>Виїзна творча майстерня «Місто майстрів»</w:t>
            </w:r>
          </w:p>
        </w:tc>
      </w:tr>
      <w:tr w:rsidR="001F050F" w:rsidRPr="001F050F" w:rsidTr="0083221E">
        <w:tc>
          <w:tcPr>
            <w:tcW w:w="2835" w:type="dxa"/>
            <w:hideMark/>
          </w:tcPr>
          <w:p w:rsidR="001F050F" w:rsidRPr="00297214" w:rsidRDefault="001F050F" w:rsidP="001F050F">
            <w:pPr>
              <w:rPr>
                <w:rFonts w:cs="Arial"/>
                <w:b/>
                <w:bCs/>
                <w:color w:val="000000"/>
                <w:sz w:val="20"/>
                <w:szCs w:val="20"/>
              </w:rPr>
            </w:pPr>
            <w:r w:rsidRPr="00297214">
              <w:rPr>
                <w:rFonts w:cs="Arial"/>
                <w:b/>
                <w:bCs/>
                <w:color w:val="000000"/>
                <w:sz w:val="20"/>
                <w:szCs w:val="20"/>
              </w:rPr>
              <w:t>Цілі проєкту:</w:t>
            </w:r>
          </w:p>
        </w:tc>
        <w:tc>
          <w:tcPr>
            <w:tcW w:w="6663" w:type="dxa"/>
            <w:gridSpan w:val="4"/>
          </w:tcPr>
          <w:p w:rsidR="001F050F" w:rsidRPr="00297214" w:rsidRDefault="001F050F" w:rsidP="0054100A">
            <w:pPr>
              <w:jc w:val="both"/>
              <w:rPr>
                <w:rFonts w:cs="Arial"/>
                <w:sz w:val="20"/>
                <w:szCs w:val="20"/>
                <w:lang w:eastAsia="it-IT"/>
              </w:rPr>
            </w:pPr>
            <w:r w:rsidRPr="00297214">
              <w:rPr>
                <w:rFonts w:cs="Arial"/>
                <w:sz w:val="20"/>
                <w:szCs w:val="20"/>
              </w:rPr>
              <w:t xml:space="preserve">Забезпечення  розвитку творчих здібностей, обдарувань учнів закладів освіти віддалених населених пунктів  Бахмутської міської ОТГ </w:t>
            </w:r>
          </w:p>
        </w:tc>
      </w:tr>
      <w:tr w:rsidR="001F050F" w:rsidRPr="001F050F" w:rsidTr="0083221E">
        <w:tc>
          <w:tcPr>
            <w:tcW w:w="2835" w:type="dxa"/>
            <w:hideMark/>
          </w:tcPr>
          <w:p w:rsidR="001F050F" w:rsidRPr="00297214" w:rsidRDefault="001F050F" w:rsidP="001F050F">
            <w:pPr>
              <w:autoSpaceDE w:val="0"/>
              <w:autoSpaceDN w:val="0"/>
              <w:adjustRightInd w:val="0"/>
              <w:rPr>
                <w:rFonts w:cs="Arial"/>
                <w:b/>
                <w:color w:val="000000"/>
                <w:sz w:val="20"/>
                <w:szCs w:val="20"/>
              </w:rPr>
            </w:pPr>
            <w:r w:rsidRPr="00297214">
              <w:rPr>
                <w:rFonts w:cs="Arial"/>
                <w:b/>
                <w:color w:val="000000"/>
                <w:sz w:val="20"/>
                <w:szCs w:val="20"/>
              </w:rPr>
              <w:t>Територія впливу проєкту:</w:t>
            </w:r>
          </w:p>
        </w:tc>
        <w:tc>
          <w:tcPr>
            <w:tcW w:w="6663" w:type="dxa"/>
            <w:gridSpan w:val="4"/>
          </w:tcPr>
          <w:p w:rsidR="001F050F" w:rsidRPr="00297214" w:rsidRDefault="001F050F" w:rsidP="001F050F">
            <w:pPr>
              <w:rPr>
                <w:rFonts w:cs="Arial"/>
                <w:sz w:val="20"/>
                <w:szCs w:val="20"/>
                <w:lang w:eastAsia="it-IT"/>
              </w:rPr>
            </w:pPr>
            <w:r w:rsidRPr="00297214">
              <w:rPr>
                <w:rFonts w:cs="Arial"/>
                <w:sz w:val="20"/>
                <w:szCs w:val="20"/>
                <w:lang w:eastAsia="it-IT"/>
              </w:rPr>
              <w:t>Бахмутська міська об’єднана територіальна громада</w:t>
            </w:r>
          </w:p>
        </w:tc>
      </w:tr>
      <w:tr w:rsidR="001F050F" w:rsidRPr="001F050F" w:rsidTr="0083221E">
        <w:tc>
          <w:tcPr>
            <w:tcW w:w="2835" w:type="dxa"/>
            <w:hideMark/>
          </w:tcPr>
          <w:p w:rsidR="001F050F" w:rsidRPr="00297214" w:rsidRDefault="001F050F" w:rsidP="001F050F">
            <w:pPr>
              <w:autoSpaceDE w:val="0"/>
              <w:autoSpaceDN w:val="0"/>
              <w:adjustRightInd w:val="0"/>
              <w:rPr>
                <w:rFonts w:cs="Arial"/>
                <w:b/>
                <w:color w:val="000000"/>
                <w:sz w:val="20"/>
                <w:szCs w:val="20"/>
              </w:rPr>
            </w:pPr>
            <w:r w:rsidRPr="00297214">
              <w:rPr>
                <w:rFonts w:cs="Arial"/>
                <w:b/>
                <w:color w:val="000000"/>
                <w:sz w:val="20"/>
                <w:szCs w:val="20"/>
              </w:rPr>
              <w:t>Орієнтовна кількість отримувачів вигод</w:t>
            </w:r>
          </w:p>
        </w:tc>
        <w:tc>
          <w:tcPr>
            <w:tcW w:w="6663" w:type="dxa"/>
            <w:gridSpan w:val="4"/>
          </w:tcPr>
          <w:p w:rsidR="001F050F" w:rsidRPr="00297214" w:rsidRDefault="001F050F" w:rsidP="001F050F">
            <w:pPr>
              <w:rPr>
                <w:rFonts w:cs="Arial"/>
                <w:sz w:val="20"/>
                <w:szCs w:val="20"/>
                <w:lang w:eastAsia="it-IT"/>
              </w:rPr>
            </w:pPr>
            <w:r w:rsidRPr="00297214">
              <w:rPr>
                <w:rFonts w:cs="Arial"/>
                <w:sz w:val="20"/>
                <w:szCs w:val="20"/>
                <w:lang w:eastAsia="it-IT"/>
              </w:rPr>
              <w:t>250 осіб</w:t>
            </w:r>
          </w:p>
        </w:tc>
      </w:tr>
      <w:tr w:rsidR="001F050F" w:rsidRPr="001F050F" w:rsidTr="0083221E">
        <w:tc>
          <w:tcPr>
            <w:tcW w:w="2835" w:type="dxa"/>
            <w:hideMark/>
          </w:tcPr>
          <w:p w:rsidR="001F050F" w:rsidRPr="00297214" w:rsidRDefault="001F050F" w:rsidP="001F050F">
            <w:pPr>
              <w:rPr>
                <w:rFonts w:cs="Arial"/>
                <w:b/>
                <w:bCs/>
                <w:color w:val="000000"/>
                <w:sz w:val="20"/>
                <w:szCs w:val="20"/>
              </w:rPr>
            </w:pPr>
            <w:r w:rsidRPr="00297214">
              <w:rPr>
                <w:rFonts w:cs="Arial"/>
                <w:b/>
                <w:bCs/>
                <w:color w:val="000000"/>
                <w:sz w:val="20"/>
                <w:szCs w:val="20"/>
              </w:rPr>
              <w:t>Стислий опис проєкту:</w:t>
            </w:r>
          </w:p>
        </w:tc>
        <w:tc>
          <w:tcPr>
            <w:tcW w:w="6663" w:type="dxa"/>
            <w:gridSpan w:val="4"/>
          </w:tcPr>
          <w:p w:rsidR="001F050F" w:rsidRPr="00297214" w:rsidRDefault="001F050F" w:rsidP="0033075B">
            <w:pPr>
              <w:jc w:val="both"/>
              <w:rPr>
                <w:rFonts w:cs="Arial"/>
                <w:sz w:val="20"/>
                <w:szCs w:val="20"/>
                <w:lang w:eastAsia="it-IT"/>
              </w:rPr>
            </w:pPr>
            <w:r w:rsidRPr="00297214">
              <w:rPr>
                <w:rFonts w:cs="Arial"/>
                <w:sz w:val="20"/>
                <w:szCs w:val="20"/>
                <w:lang w:eastAsia="it-IT"/>
              </w:rPr>
              <w:t>Законом України «Про позашкільну освіту»</w:t>
            </w:r>
            <w:r w:rsidRPr="00297214">
              <w:rPr>
                <w:rFonts w:cs="Arial"/>
                <w:sz w:val="20"/>
                <w:szCs w:val="20"/>
              </w:rPr>
              <w:t xml:space="preserve"> серед інших напрямів позашкільної освіти визначено художньо – естетичний, який в умовах сьогодення є особливо актуальним у формуванні особистості дитини, розвитку її найдієвіших сил і можливостей. Діяльність творчої майстерні  «Місто майстрів» художньо-естетичного напряму буде спрямована на повноцінне та гармонійне зростання особистості, її </w:t>
            </w:r>
            <w:r w:rsidRPr="00297214">
              <w:rPr>
                <w:rFonts w:cs="Arial"/>
                <w:sz w:val="20"/>
                <w:szCs w:val="20"/>
              </w:rPr>
              <w:lastRenderedPageBreak/>
              <w:t>здатність творити. У процесі малювання, ліплення, конструювання, вишивання, бісероплетіння, писанкарства вихованці набуватимуть творчих навичок, активності, самостійності й ініціативності, вони вчитимуться творчому та креативному мисленню,</w:t>
            </w:r>
            <w:r w:rsidR="0033075B">
              <w:rPr>
                <w:rFonts w:cs="Arial"/>
                <w:sz w:val="20"/>
                <w:szCs w:val="20"/>
              </w:rPr>
              <w:t xml:space="preserve"> </w:t>
            </w:r>
            <w:r w:rsidRPr="00297214">
              <w:rPr>
                <w:rFonts w:cs="Arial"/>
                <w:sz w:val="20"/>
                <w:szCs w:val="20"/>
              </w:rPr>
              <w:t xml:space="preserve">у них розвиватимуться допитливість, різні інтереси,  формуватиметься національна свідомість, естетичний смак, підвищуватиметься </w:t>
            </w:r>
            <w:r w:rsidR="0033075B" w:rsidRPr="00297214">
              <w:rPr>
                <w:rFonts w:cs="Arial"/>
                <w:sz w:val="20"/>
                <w:szCs w:val="20"/>
              </w:rPr>
              <w:t>пізнавальна активність</w:t>
            </w:r>
            <w:r w:rsidR="0033075B">
              <w:rPr>
                <w:rFonts w:cs="Arial"/>
                <w:sz w:val="20"/>
                <w:szCs w:val="20"/>
              </w:rPr>
              <w:t xml:space="preserve">, </w:t>
            </w:r>
            <w:r w:rsidRPr="00297214">
              <w:rPr>
                <w:rFonts w:cs="Arial"/>
                <w:sz w:val="20"/>
                <w:szCs w:val="20"/>
              </w:rPr>
              <w:t>загальна культура виховання.</w:t>
            </w:r>
          </w:p>
        </w:tc>
      </w:tr>
      <w:tr w:rsidR="001F050F" w:rsidRPr="001F050F" w:rsidTr="0083221E">
        <w:tc>
          <w:tcPr>
            <w:tcW w:w="2835" w:type="dxa"/>
            <w:hideMark/>
          </w:tcPr>
          <w:p w:rsidR="001F050F" w:rsidRPr="00297214" w:rsidRDefault="001F050F" w:rsidP="001F050F">
            <w:pPr>
              <w:rPr>
                <w:rFonts w:cs="Arial"/>
                <w:b/>
                <w:bCs/>
                <w:color w:val="000000"/>
                <w:sz w:val="20"/>
                <w:szCs w:val="20"/>
              </w:rPr>
            </w:pPr>
            <w:r w:rsidRPr="00297214">
              <w:rPr>
                <w:rFonts w:cs="Arial"/>
                <w:b/>
                <w:bCs/>
                <w:color w:val="000000"/>
                <w:sz w:val="20"/>
                <w:szCs w:val="20"/>
              </w:rPr>
              <w:lastRenderedPageBreak/>
              <w:t>Очікувані результати:</w:t>
            </w:r>
          </w:p>
        </w:tc>
        <w:tc>
          <w:tcPr>
            <w:tcW w:w="6663" w:type="dxa"/>
            <w:gridSpan w:val="4"/>
          </w:tcPr>
          <w:p w:rsidR="006E2A0D" w:rsidRDefault="006E2A0D" w:rsidP="001F050F">
            <w:pPr>
              <w:jc w:val="both"/>
              <w:rPr>
                <w:rFonts w:cs="Arial"/>
                <w:sz w:val="20"/>
                <w:szCs w:val="20"/>
              </w:rPr>
            </w:pPr>
            <w:r>
              <w:rPr>
                <w:rFonts w:cs="Arial"/>
                <w:sz w:val="20"/>
                <w:szCs w:val="20"/>
              </w:rPr>
              <w:t>1. С</w:t>
            </w:r>
            <w:r w:rsidR="001F050F" w:rsidRPr="006E2A0D">
              <w:rPr>
                <w:rFonts w:cs="Arial"/>
                <w:sz w:val="20"/>
                <w:szCs w:val="20"/>
              </w:rPr>
              <w:t>творено оптимальні умови для художньо-естетичного розвитку</w:t>
            </w:r>
            <w:r w:rsidR="001F050F" w:rsidRPr="00297214">
              <w:rPr>
                <w:rFonts w:cs="Arial"/>
                <w:sz w:val="20"/>
                <w:szCs w:val="20"/>
              </w:rPr>
              <w:t xml:space="preserve"> дітей віддалених шкіл Бахмутської міської ОТГ</w:t>
            </w:r>
            <w:r>
              <w:rPr>
                <w:rFonts w:cs="Arial"/>
                <w:sz w:val="20"/>
                <w:szCs w:val="20"/>
              </w:rPr>
              <w:t>.</w:t>
            </w:r>
          </w:p>
          <w:p w:rsidR="006E2A0D" w:rsidRDefault="006E2A0D" w:rsidP="001F050F">
            <w:pPr>
              <w:jc w:val="both"/>
              <w:rPr>
                <w:rFonts w:cs="Arial"/>
                <w:sz w:val="20"/>
                <w:szCs w:val="20"/>
                <w:lang w:eastAsia="uk-UA"/>
              </w:rPr>
            </w:pPr>
            <w:r>
              <w:rPr>
                <w:rFonts w:cs="Arial"/>
                <w:sz w:val="20"/>
                <w:szCs w:val="20"/>
                <w:lang w:eastAsia="uk-UA"/>
              </w:rPr>
              <w:t xml:space="preserve">2. </w:t>
            </w:r>
            <w:r w:rsidR="001F050F" w:rsidRPr="00297214">
              <w:rPr>
                <w:rFonts w:cs="Arial"/>
                <w:sz w:val="20"/>
                <w:szCs w:val="20"/>
                <w:lang w:eastAsia="uk-UA"/>
              </w:rPr>
              <w:t xml:space="preserve">Вдосконалено цілісну систему роботи з художньо-естетичного напрямку, що охопить не тільки роботу творчої майстерні «Місто майстрів», але й активно вплине на виховну роботу в віддалених </w:t>
            </w:r>
            <w:r>
              <w:rPr>
                <w:rFonts w:cs="Arial"/>
                <w:sz w:val="20"/>
                <w:szCs w:val="20"/>
                <w:lang w:eastAsia="uk-UA"/>
              </w:rPr>
              <w:t>школах  Бахмутської міської ОТГ.</w:t>
            </w:r>
          </w:p>
          <w:p w:rsidR="001C56FF" w:rsidRDefault="006E2A0D" w:rsidP="001C56FF">
            <w:pPr>
              <w:jc w:val="both"/>
              <w:rPr>
                <w:rFonts w:cs="Arial"/>
                <w:sz w:val="20"/>
                <w:szCs w:val="20"/>
                <w:lang w:eastAsia="uk-UA"/>
              </w:rPr>
            </w:pPr>
            <w:r>
              <w:rPr>
                <w:rFonts w:cs="Arial"/>
                <w:sz w:val="20"/>
                <w:szCs w:val="20"/>
                <w:lang w:eastAsia="uk-UA"/>
              </w:rPr>
              <w:t xml:space="preserve">3. </w:t>
            </w:r>
            <w:r w:rsidR="001F050F" w:rsidRPr="00297214">
              <w:rPr>
                <w:rFonts w:cs="Arial"/>
                <w:sz w:val="20"/>
                <w:szCs w:val="20"/>
                <w:lang w:eastAsia="uk-UA"/>
              </w:rPr>
              <w:t xml:space="preserve">Охоплено творчою діяльністю максимальна кількість дітей та підлітків Бахмутської міської ОТГ, що сприятиме  організації змістовного дозвілля учнівської </w:t>
            </w:r>
            <w:r w:rsidR="001C56FF">
              <w:rPr>
                <w:rFonts w:cs="Arial"/>
                <w:sz w:val="20"/>
                <w:szCs w:val="20"/>
                <w:lang w:eastAsia="uk-UA"/>
              </w:rPr>
              <w:t>молоді різних вікових категорій.</w:t>
            </w:r>
          </w:p>
          <w:p w:rsidR="001F050F" w:rsidRPr="00297214" w:rsidRDefault="001C56FF" w:rsidP="001C56FF">
            <w:pPr>
              <w:jc w:val="both"/>
              <w:rPr>
                <w:rFonts w:cs="Arial"/>
                <w:sz w:val="20"/>
                <w:szCs w:val="20"/>
                <w:lang w:eastAsia="uk-UA"/>
              </w:rPr>
            </w:pPr>
            <w:r>
              <w:rPr>
                <w:rFonts w:cs="Arial"/>
                <w:sz w:val="20"/>
                <w:szCs w:val="20"/>
                <w:lang w:eastAsia="uk-UA"/>
              </w:rPr>
              <w:t xml:space="preserve">4. </w:t>
            </w:r>
            <w:r w:rsidR="001F050F" w:rsidRPr="00297214">
              <w:rPr>
                <w:rFonts w:cs="Arial"/>
                <w:sz w:val="20"/>
                <w:szCs w:val="20"/>
                <w:lang w:eastAsia="uk-UA"/>
              </w:rPr>
              <w:t>Сформовано стабільний творчий колектив гуртківців, який постійно творчо працюватиме.</w:t>
            </w:r>
          </w:p>
        </w:tc>
      </w:tr>
      <w:tr w:rsidR="001F050F" w:rsidRPr="001F050F" w:rsidTr="0083221E">
        <w:tc>
          <w:tcPr>
            <w:tcW w:w="2835" w:type="dxa"/>
          </w:tcPr>
          <w:p w:rsidR="001F050F" w:rsidRPr="00297214" w:rsidRDefault="001F050F" w:rsidP="001F050F">
            <w:pPr>
              <w:rPr>
                <w:rFonts w:cs="Arial"/>
                <w:b/>
                <w:bCs/>
                <w:color w:val="000000"/>
                <w:sz w:val="20"/>
                <w:szCs w:val="20"/>
              </w:rPr>
            </w:pPr>
            <w:r w:rsidRPr="00297214">
              <w:rPr>
                <w:rFonts w:cs="Arial"/>
                <w:b/>
                <w:bCs/>
                <w:color w:val="000000"/>
                <w:sz w:val="20"/>
                <w:szCs w:val="20"/>
              </w:rPr>
              <w:t>Показники (індикатори)</w:t>
            </w:r>
          </w:p>
        </w:tc>
        <w:tc>
          <w:tcPr>
            <w:tcW w:w="6663" w:type="dxa"/>
            <w:gridSpan w:val="4"/>
          </w:tcPr>
          <w:p w:rsidR="001F050F" w:rsidRPr="001C56FF" w:rsidRDefault="001F050F" w:rsidP="001F050F">
            <w:pPr>
              <w:jc w:val="both"/>
              <w:rPr>
                <w:rFonts w:cs="Arial"/>
                <w:sz w:val="20"/>
                <w:szCs w:val="20"/>
              </w:rPr>
            </w:pPr>
            <w:r w:rsidRPr="001C56FF">
              <w:rPr>
                <w:rFonts w:cs="Arial"/>
                <w:sz w:val="20"/>
                <w:szCs w:val="20"/>
              </w:rPr>
              <w:t>Кількість учасників/ць майстерні</w:t>
            </w:r>
            <w:r w:rsidR="001C56FF">
              <w:rPr>
                <w:rFonts w:cs="Arial"/>
                <w:sz w:val="20"/>
                <w:szCs w:val="20"/>
              </w:rPr>
              <w:t>, осіб</w:t>
            </w:r>
          </w:p>
        </w:tc>
      </w:tr>
      <w:tr w:rsidR="001F050F" w:rsidRPr="001F050F" w:rsidTr="0083221E">
        <w:tc>
          <w:tcPr>
            <w:tcW w:w="2835" w:type="dxa"/>
            <w:hideMark/>
          </w:tcPr>
          <w:p w:rsidR="001F050F" w:rsidRPr="00297214" w:rsidRDefault="001F050F" w:rsidP="001F050F">
            <w:pPr>
              <w:rPr>
                <w:rFonts w:cs="Arial"/>
                <w:b/>
                <w:bCs/>
                <w:color w:val="000000"/>
                <w:sz w:val="20"/>
                <w:szCs w:val="20"/>
              </w:rPr>
            </w:pPr>
            <w:r w:rsidRPr="00297214">
              <w:rPr>
                <w:rFonts w:cs="Arial"/>
                <w:b/>
                <w:bCs/>
                <w:color w:val="000000"/>
                <w:sz w:val="20"/>
                <w:szCs w:val="20"/>
              </w:rPr>
              <w:t>Ключові заходи проєкту</w:t>
            </w:r>
          </w:p>
        </w:tc>
        <w:tc>
          <w:tcPr>
            <w:tcW w:w="6663" w:type="dxa"/>
            <w:gridSpan w:val="4"/>
          </w:tcPr>
          <w:p w:rsidR="001F050F" w:rsidRPr="001F050F" w:rsidRDefault="001F050F" w:rsidP="00DC58BE">
            <w:pPr>
              <w:tabs>
                <w:tab w:val="left" w:pos="442"/>
              </w:tabs>
              <w:autoSpaceDE w:val="0"/>
              <w:autoSpaceDN w:val="0"/>
              <w:adjustRightInd w:val="0"/>
              <w:jc w:val="both"/>
              <w:rPr>
                <w:rFonts w:cs="Arial"/>
                <w:sz w:val="20"/>
                <w:szCs w:val="20"/>
              </w:rPr>
            </w:pPr>
            <w:r w:rsidRPr="001F050F">
              <w:rPr>
                <w:rFonts w:cs="Arial"/>
                <w:bCs/>
                <w:sz w:val="20"/>
                <w:szCs w:val="20"/>
              </w:rPr>
              <w:t xml:space="preserve">1.Створити </w:t>
            </w:r>
            <w:r w:rsidRPr="001F050F">
              <w:rPr>
                <w:rFonts w:cs="Arial"/>
                <w:sz w:val="20"/>
                <w:szCs w:val="20"/>
              </w:rPr>
              <w:t>виїзну творчу майстерню «Місто майстрів» та забезпечити кадрами.</w:t>
            </w:r>
          </w:p>
          <w:p w:rsidR="001F050F" w:rsidRPr="001F050F" w:rsidRDefault="001F050F" w:rsidP="00DC58BE">
            <w:pPr>
              <w:snapToGrid w:val="0"/>
              <w:spacing w:before="40" w:after="40"/>
              <w:jc w:val="both"/>
              <w:rPr>
                <w:rFonts w:cs="Arial"/>
                <w:bCs/>
                <w:sz w:val="20"/>
                <w:szCs w:val="20"/>
              </w:rPr>
            </w:pPr>
            <w:r w:rsidRPr="001F050F">
              <w:rPr>
                <w:rFonts w:cs="Arial"/>
                <w:bCs/>
                <w:sz w:val="20"/>
                <w:szCs w:val="20"/>
              </w:rPr>
              <w:t>2. Забезпечити необхідні умови роботи творчої майстерні на базах п’я</w:t>
            </w:r>
            <w:r w:rsidR="001C56FF">
              <w:rPr>
                <w:rFonts w:cs="Arial"/>
                <w:bCs/>
                <w:sz w:val="20"/>
                <w:szCs w:val="20"/>
              </w:rPr>
              <w:t xml:space="preserve">ти  віддалених закладів освіти </w:t>
            </w:r>
            <w:r w:rsidRPr="001F050F">
              <w:rPr>
                <w:rFonts w:cs="Arial"/>
                <w:bCs/>
                <w:sz w:val="20"/>
                <w:szCs w:val="20"/>
              </w:rPr>
              <w:t>(1 раз на місяць в окремій школі)</w:t>
            </w:r>
            <w:r w:rsidR="001C56FF">
              <w:rPr>
                <w:rFonts w:cs="Arial"/>
                <w:bCs/>
                <w:sz w:val="20"/>
                <w:szCs w:val="20"/>
              </w:rPr>
              <w:t>.</w:t>
            </w:r>
          </w:p>
          <w:p w:rsidR="001F050F" w:rsidRPr="001C56FF" w:rsidRDefault="001F050F" w:rsidP="00DC58BE">
            <w:pPr>
              <w:snapToGrid w:val="0"/>
              <w:spacing w:before="40" w:after="40"/>
              <w:jc w:val="both"/>
              <w:rPr>
                <w:rFonts w:cs="Arial"/>
                <w:bCs/>
                <w:sz w:val="20"/>
                <w:szCs w:val="20"/>
              </w:rPr>
            </w:pPr>
            <w:r w:rsidRPr="001F050F">
              <w:rPr>
                <w:rFonts w:cs="Arial"/>
                <w:bCs/>
                <w:sz w:val="20"/>
                <w:szCs w:val="20"/>
              </w:rPr>
              <w:t>3.</w:t>
            </w:r>
            <w:r w:rsidRPr="001C56FF">
              <w:rPr>
                <w:rFonts w:cs="Arial"/>
                <w:sz w:val="20"/>
                <w:szCs w:val="20"/>
              </w:rPr>
              <w:t xml:space="preserve"> Модернізувати приміщення</w:t>
            </w:r>
            <w:r w:rsidRPr="001F050F">
              <w:rPr>
                <w:rFonts w:cs="Arial"/>
                <w:sz w:val="20"/>
                <w:szCs w:val="20"/>
              </w:rPr>
              <w:t xml:space="preserve"> для занять</w:t>
            </w:r>
            <w:r w:rsidRPr="001C56FF">
              <w:rPr>
                <w:rFonts w:cs="Arial"/>
                <w:sz w:val="20"/>
                <w:szCs w:val="20"/>
              </w:rPr>
              <w:t>, привести його у відповідність з вимогами часу.</w:t>
            </w:r>
          </w:p>
          <w:p w:rsidR="001F050F" w:rsidRPr="001F050F" w:rsidRDefault="001F050F" w:rsidP="00DC58BE">
            <w:pPr>
              <w:snapToGrid w:val="0"/>
              <w:spacing w:before="40" w:after="40"/>
              <w:jc w:val="both"/>
              <w:rPr>
                <w:rFonts w:cs="Arial"/>
                <w:bCs/>
                <w:sz w:val="20"/>
                <w:szCs w:val="20"/>
              </w:rPr>
            </w:pPr>
            <w:r w:rsidRPr="001F050F">
              <w:rPr>
                <w:rFonts w:cs="Arial"/>
                <w:bCs/>
                <w:sz w:val="20"/>
                <w:szCs w:val="20"/>
              </w:rPr>
              <w:t>4. Забезпечити транспортні витрати.</w:t>
            </w:r>
          </w:p>
          <w:p w:rsidR="001F050F" w:rsidRPr="00297214" w:rsidRDefault="001F050F" w:rsidP="00DC58BE">
            <w:pPr>
              <w:tabs>
                <w:tab w:val="left" w:pos="301"/>
              </w:tabs>
              <w:spacing w:line="276" w:lineRule="auto"/>
              <w:ind w:left="17"/>
              <w:contextualSpacing/>
              <w:jc w:val="both"/>
              <w:rPr>
                <w:rFonts w:eastAsia="Calibri" w:cs="Arial"/>
                <w:sz w:val="20"/>
                <w:szCs w:val="20"/>
                <w:lang w:eastAsia="en-US"/>
              </w:rPr>
            </w:pPr>
            <w:r w:rsidRPr="001F050F">
              <w:rPr>
                <w:rFonts w:cs="Arial"/>
                <w:bCs/>
                <w:sz w:val="20"/>
                <w:szCs w:val="20"/>
              </w:rPr>
              <w:t>5. Закупити відповідне канцелярське приладдя.</w:t>
            </w:r>
          </w:p>
        </w:tc>
      </w:tr>
      <w:tr w:rsidR="001F050F" w:rsidRPr="001F050F" w:rsidTr="0083221E">
        <w:tc>
          <w:tcPr>
            <w:tcW w:w="2835" w:type="dxa"/>
            <w:hideMark/>
          </w:tcPr>
          <w:p w:rsidR="001F050F" w:rsidRPr="00297214" w:rsidRDefault="001F050F" w:rsidP="001F050F">
            <w:pPr>
              <w:rPr>
                <w:rFonts w:cs="Arial"/>
                <w:b/>
                <w:color w:val="000000"/>
                <w:sz w:val="20"/>
                <w:szCs w:val="20"/>
              </w:rPr>
            </w:pPr>
            <w:r w:rsidRPr="00297214">
              <w:rPr>
                <w:rFonts w:cs="Arial"/>
                <w:b/>
                <w:color w:val="000000"/>
                <w:sz w:val="20"/>
                <w:szCs w:val="20"/>
              </w:rPr>
              <w:t>Період здійснення:</w:t>
            </w:r>
          </w:p>
        </w:tc>
        <w:tc>
          <w:tcPr>
            <w:tcW w:w="6663" w:type="dxa"/>
            <w:gridSpan w:val="4"/>
          </w:tcPr>
          <w:p w:rsidR="001F050F" w:rsidRPr="00297214" w:rsidRDefault="001F050F" w:rsidP="001F050F">
            <w:pPr>
              <w:rPr>
                <w:rFonts w:cs="Arial"/>
                <w:color w:val="000000"/>
                <w:sz w:val="20"/>
                <w:szCs w:val="20"/>
                <w:lang w:eastAsia="it-IT"/>
              </w:rPr>
            </w:pPr>
            <w:r w:rsidRPr="00297214">
              <w:rPr>
                <w:rFonts w:cs="Arial"/>
                <w:color w:val="000000"/>
                <w:sz w:val="20"/>
                <w:szCs w:val="20"/>
                <w:lang w:eastAsia="it-IT"/>
              </w:rPr>
              <w:t>2020 – 2022 роки</w:t>
            </w:r>
          </w:p>
        </w:tc>
      </w:tr>
      <w:tr w:rsidR="001F050F" w:rsidRPr="001F050F" w:rsidTr="0083221E">
        <w:tc>
          <w:tcPr>
            <w:tcW w:w="2835" w:type="dxa"/>
            <w:vMerge w:val="restart"/>
            <w:hideMark/>
          </w:tcPr>
          <w:p w:rsidR="001F050F" w:rsidRPr="00297214" w:rsidRDefault="001F050F" w:rsidP="001F050F">
            <w:pPr>
              <w:rPr>
                <w:rFonts w:cs="Arial"/>
                <w:b/>
                <w:bCs/>
                <w:color w:val="000000"/>
                <w:sz w:val="20"/>
                <w:szCs w:val="20"/>
              </w:rPr>
            </w:pPr>
            <w:r w:rsidRPr="00297214">
              <w:rPr>
                <w:rFonts w:cs="Arial"/>
                <w:b/>
                <w:bCs/>
                <w:color w:val="000000"/>
                <w:sz w:val="20"/>
                <w:szCs w:val="20"/>
              </w:rPr>
              <w:t>Орієнтовна вартість проєкту, тис. грн.</w:t>
            </w:r>
          </w:p>
        </w:tc>
        <w:tc>
          <w:tcPr>
            <w:tcW w:w="1560" w:type="dxa"/>
            <w:hideMark/>
          </w:tcPr>
          <w:p w:rsidR="001F050F" w:rsidRPr="00297214" w:rsidRDefault="001F050F" w:rsidP="001F050F">
            <w:pPr>
              <w:jc w:val="center"/>
              <w:rPr>
                <w:rFonts w:cs="Arial"/>
                <w:b/>
                <w:color w:val="000000"/>
                <w:sz w:val="20"/>
                <w:szCs w:val="20"/>
                <w:lang w:eastAsia="it-IT"/>
              </w:rPr>
            </w:pPr>
            <w:r w:rsidRPr="00297214">
              <w:rPr>
                <w:rFonts w:cs="Arial"/>
                <w:b/>
                <w:color w:val="000000"/>
                <w:sz w:val="20"/>
                <w:szCs w:val="20"/>
                <w:lang w:eastAsia="it-IT"/>
              </w:rPr>
              <w:t>2020</w:t>
            </w:r>
          </w:p>
        </w:tc>
        <w:tc>
          <w:tcPr>
            <w:tcW w:w="1559" w:type="dxa"/>
            <w:hideMark/>
          </w:tcPr>
          <w:p w:rsidR="001F050F" w:rsidRPr="00297214" w:rsidRDefault="001F050F" w:rsidP="001F050F">
            <w:pPr>
              <w:jc w:val="center"/>
              <w:rPr>
                <w:rFonts w:cs="Arial"/>
                <w:b/>
                <w:color w:val="000000"/>
                <w:sz w:val="20"/>
                <w:szCs w:val="20"/>
                <w:lang w:eastAsia="it-IT"/>
              </w:rPr>
            </w:pPr>
            <w:r w:rsidRPr="00297214">
              <w:rPr>
                <w:rFonts w:cs="Arial"/>
                <w:b/>
                <w:color w:val="000000"/>
                <w:sz w:val="20"/>
                <w:szCs w:val="20"/>
                <w:lang w:eastAsia="it-IT"/>
              </w:rPr>
              <w:t>2021</w:t>
            </w:r>
          </w:p>
        </w:tc>
        <w:tc>
          <w:tcPr>
            <w:tcW w:w="1417" w:type="dxa"/>
            <w:hideMark/>
          </w:tcPr>
          <w:p w:rsidR="001F050F" w:rsidRPr="00297214" w:rsidRDefault="001F050F" w:rsidP="001F050F">
            <w:pPr>
              <w:jc w:val="center"/>
              <w:rPr>
                <w:rFonts w:cs="Arial"/>
                <w:b/>
                <w:color w:val="000000"/>
                <w:sz w:val="20"/>
                <w:szCs w:val="20"/>
                <w:lang w:eastAsia="it-IT"/>
              </w:rPr>
            </w:pPr>
            <w:r w:rsidRPr="00297214">
              <w:rPr>
                <w:rFonts w:cs="Arial"/>
                <w:b/>
                <w:color w:val="000000"/>
                <w:sz w:val="20"/>
                <w:szCs w:val="20"/>
                <w:lang w:eastAsia="it-IT"/>
              </w:rPr>
              <w:t>2022</w:t>
            </w:r>
          </w:p>
        </w:tc>
        <w:tc>
          <w:tcPr>
            <w:tcW w:w="2127" w:type="dxa"/>
            <w:hideMark/>
          </w:tcPr>
          <w:p w:rsidR="001F050F" w:rsidRPr="00297214" w:rsidRDefault="001F050F" w:rsidP="001F050F">
            <w:pPr>
              <w:jc w:val="center"/>
              <w:rPr>
                <w:rFonts w:cs="Arial"/>
                <w:b/>
                <w:color w:val="000000"/>
                <w:sz w:val="20"/>
                <w:szCs w:val="20"/>
                <w:lang w:eastAsia="it-IT"/>
              </w:rPr>
            </w:pPr>
            <w:r w:rsidRPr="00297214">
              <w:rPr>
                <w:rFonts w:cs="Arial"/>
                <w:b/>
                <w:color w:val="000000"/>
                <w:sz w:val="20"/>
                <w:szCs w:val="20"/>
                <w:lang w:eastAsia="it-IT"/>
              </w:rPr>
              <w:t>Разом</w:t>
            </w:r>
          </w:p>
        </w:tc>
      </w:tr>
      <w:tr w:rsidR="001F050F" w:rsidRPr="001F050F" w:rsidTr="0083221E">
        <w:tc>
          <w:tcPr>
            <w:tcW w:w="2835" w:type="dxa"/>
            <w:vMerge/>
            <w:hideMark/>
          </w:tcPr>
          <w:p w:rsidR="001F050F" w:rsidRPr="00297214" w:rsidRDefault="001F050F" w:rsidP="001F050F">
            <w:pPr>
              <w:rPr>
                <w:rFonts w:cs="Arial"/>
                <w:b/>
                <w:bCs/>
                <w:color w:val="000000"/>
                <w:sz w:val="20"/>
                <w:szCs w:val="20"/>
              </w:rPr>
            </w:pPr>
          </w:p>
        </w:tc>
        <w:tc>
          <w:tcPr>
            <w:tcW w:w="1560" w:type="dxa"/>
          </w:tcPr>
          <w:p w:rsidR="001F050F" w:rsidRPr="006B7B4E" w:rsidRDefault="00AE3E05" w:rsidP="001F050F">
            <w:pPr>
              <w:jc w:val="center"/>
              <w:rPr>
                <w:rFonts w:cs="Arial"/>
                <w:color w:val="000000"/>
                <w:sz w:val="20"/>
                <w:szCs w:val="20"/>
                <w:lang w:eastAsia="it-IT"/>
              </w:rPr>
            </w:pPr>
            <w:r>
              <w:rPr>
                <w:rFonts w:cs="Arial"/>
                <w:color w:val="000000"/>
                <w:sz w:val="20"/>
                <w:szCs w:val="20"/>
                <w:lang w:eastAsia="it-IT"/>
              </w:rPr>
              <w:t>7,0</w:t>
            </w:r>
          </w:p>
        </w:tc>
        <w:tc>
          <w:tcPr>
            <w:tcW w:w="1559" w:type="dxa"/>
          </w:tcPr>
          <w:p w:rsidR="001F050F" w:rsidRPr="006B7B4E" w:rsidRDefault="001F050F" w:rsidP="001F050F">
            <w:pPr>
              <w:jc w:val="center"/>
              <w:rPr>
                <w:rFonts w:cs="Arial"/>
                <w:color w:val="000000"/>
                <w:sz w:val="20"/>
                <w:szCs w:val="20"/>
                <w:lang w:eastAsia="it-IT"/>
              </w:rPr>
            </w:pPr>
            <w:r w:rsidRPr="006B7B4E">
              <w:rPr>
                <w:rFonts w:cs="Arial"/>
                <w:color w:val="000000"/>
                <w:sz w:val="20"/>
                <w:szCs w:val="20"/>
                <w:lang w:eastAsia="it-IT"/>
              </w:rPr>
              <w:t>7,</w:t>
            </w:r>
            <w:r w:rsidR="00AE3E05">
              <w:rPr>
                <w:rFonts w:cs="Arial"/>
                <w:color w:val="000000"/>
                <w:sz w:val="20"/>
                <w:szCs w:val="20"/>
                <w:lang w:eastAsia="it-IT"/>
              </w:rPr>
              <w:t>0</w:t>
            </w:r>
          </w:p>
        </w:tc>
        <w:tc>
          <w:tcPr>
            <w:tcW w:w="1417" w:type="dxa"/>
          </w:tcPr>
          <w:p w:rsidR="001F050F" w:rsidRPr="006B7B4E" w:rsidRDefault="00AE3E05" w:rsidP="001F050F">
            <w:pPr>
              <w:jc w:val="center"/>
              <w:rPr>
                <w:rFonts w:cs="Arial"/>
                <w:color w:val="000000"/>
                <w:sz w:val="20"/>
                <w:szCs w:val="20"/>
                <w:lang w:eastAsia="it-IT"/>
              </w:rPr>
            </w:pPr>
            <w:r>
              <w:rPr>
                <w:rFonts w:cs="Arial"/>
                <w:color w:val="000000"/>
                <w:sz w:val="20"/>
                <w:szCs w:val="20"/>
                <w:lang w:eastAsia="it-IT"/>
              </w:rPr>
              <w:t>8,0</w:t>
            </w:r>
          </w:p>
        </w:tc>
        <w:tc>
          <w:tcPr>
            <w:tcW w:w="2127" w:type="dxa"/>
          </w:tcPr>
          <w:p w:rsidR="001F050F" w:rsidRPr="00297214" w:rsidRDefault="00DC58BE" w:rsidP="00AE3E05">
            <w:pPr>
              <w:jc w:val="center"/>
              <w:rPr>
                <w:rFonts w:cs="Arial"/>
                <w:b/>
                <w:color w:val="000000"/>
                <w:sz w:val="20"/>
                <w:szCs w:val="20"/>
                <w:lang w:eastAsia="it-IT"/>
              </w:rPr>
            </w:pPr>
            <w:r>
              <w:rPr>
                <w:rFonts w:cs="Arial"/>
                <w:b/>
                <w:color w:val="000000"/>
                <w:sz w:val="20"/>
                <w:szCs w:val="20"/>
                <w:lang w:eastAsia="it-IT"/>
              </w:rPr>
              <w:t>2</w:t>
            </w:r>
            <w:r w:rsidR="00AE3E05">
              <w:rPr>
                <w:rFonts w:cs="Arial"/>
                <w:b/>
                <w:color w:val="000000"/>
                <w:sz w:val="20"/>
                <w:szCs w:val="20"/>
                <w:lang w:eastAsia="it-IT"/>
              </w:rPr>
              <w:t>2</w:t>
            </w:r>
            <w:r>
              <w:rPr>
                <w:rFonts w:cs="Arial"/>
                <w:b/>
                <w:color w:val="000000"/>
                <w:sz w:val="20"/>
                <w:szCs w:val="20"/>
                <w:lang w:eastAsia="it-IT"/>
              </w:rPr>
              <w:t>,</w:t>
            </w:r>
            <w:r w:rsidR="00AE3E05">
              <w:rPr>
                <w:rFonts w:cs="Arial"/>
                <w:b/>
                <w:color w:val="000000"/>
                <w:sz w:val="20"/>
                <w:szCs w:val="20"/>
                <w:lang w:eastAsia="it-IT"/>
              </w:rPr>
              <w:t>0</w:t>
            </w:r>
          </w:p>
        </w:tc>
      </w:tr>
      <w:tr w:rsidR="001F050F" w:rsidRPr="001F050F" w:rsidTr="0083221E">
        <w:tc>
          <w:tcPr>
            <w:tcW w:w="2835" w:type="dxa"/>
            <w:hideMark/>
          </w:tcPr>
          <w:p w:rsidR="001F050F" w:rsidRPr="00297214" w:rsidRDefault="001F050F" w:rsidP="001F050F">
            <w:pPr>
              <w:rPr>
                <w:rFonts w:cs="Arial"/>
                <w:b/>
                <w:bCs/>
                <w:color w:val="000000"/>
                <w:sz w:val="20"/>
                <w:szCs w:val="20"/>
              </w:rPr>
            </w:pPr>
            <w:r w:rsidRPr="00297214">
              <w:rPr>
                <w:rFonts w:cs="Arial"/>
                <w:b/>
                <w:bCs/>
                <w:color w:val="000000"/>
                <w:sz w:val="20"/>
                <w:szCs w:val="20"/>
              </w:rPr>
              <w:t>Джерела фінансування:</w:t>
            </w:r>
          </w:p>
        </w:tc>
        <w:tc>
          <w:tcPr>
            <w:tcW w:w="6663" w:type="dxa"/>
            <w:gridSpan w:val="4"/>
          </w:tcPr>
          <w:p w:rsidR="001F050F" w:rsidRPr="00297214" w:rsidRDefault="001F050F" w:rsidP="001C56FF">
            <w:pPr>
              <w:jc w:val="both"/>
              <w:rPr>
                <w:rFonts w:cs="Arial"/>
                <w:color w:val="000000"/>
                <w:sz w:val="20"/>
                <w:szCs w:val="20"/>
                <w:lang w:eastAsia="it-IT"/>
              </w:rPr>
            </w:pPr>
            <w:r w:rsidRPr="00297214">
              <w:rPr>
                <w:rFonts w:cs="Arial"/>
                <w:color w:val="000000"/>
                <w:sz w:val="20"/>
                <w:szCs w:val="20"/>
                <w:lang w:eastAsia="it-IT"/>
              </w:rPr>
              <w:t xml:space="preserve">Обласний бюджет, </w:t>
            </w:r>
            <w:r w:rsidR="001C56FF">
              <w:rPr>
                <w:rFonts w:cs="Arial"/>
                <w:color w:val="000000"/>
                <w:sz w:val="20"/>
                <w:szCs w:val="20"/>
                <w:lang w:eastAsia="it-IT"/>
              </w:rPr>
              <w:t>бюджет Бахмутської міської ОТГ</w:t>
            </w:r>
            <w:r w:rsidRPr="00297214">
              <w:rPr>
                <w:rFonts w:cs="Arial"/>
                <w:color w:val="000000"/>
                <w:sz w:val="20"/>
                <w:szCs w:val="20"/>
                <w:lang w:eastAsia="it-IT"/>
              </w:rPr>
              <w:t xml:space="preserve"> та інші джерела </w:t>
            </w:r>
          </w:p>
        </w:tc>
      </w:tr>
      <w:tr w:rsidR="001F050F" w:rsidRPr="001F050F" w:rsidTr="0083221E">
        <w:tc>
          <w:tcPr>
            <w:tcW w:w="2835" w:type="dxa"/>
            <w:hideMark/>
          </w:tcPr>
          <w:p w:rsidR="001F050F" w:rsidRPr="00297214" w:rsidRDefault="001F050F" w:rsidP="006B7B4E">
            <w:pPr>
              <w:rPr>
                <w:rFonts w:cs="Arial"/>
                <w:b/>
                <w:bCs/>
                <w:color w:val="000000"/>
                <w:sz w:val="20"/>
                <w:szCs w:val="20"/>
              </w:rPr>
            </w:pPr>
            <w:r w:rsidRPr="00297214">
              <w:rPr>
                <w:rFonts w:cs="Arial"/>
                <w:b/>
                <w:color w:val="000000"/>
                <w:sz w:val="20"/>
                <w:szCs w:val="20"/>
              </w:rPr>
              <w:t>Ключові учасники</w:t>
            </w:r>
            <w:r w:rsidR="006B7B4E">
              <w:rPr>
                <w:rFonts w:cs="Arial"/>
                <w:b/>
                <w:color w:val="000000"/>
                <w:sz w:val="20"/>
                <w:szCs w:val="20"/>
              </w:rPr>
              <w:t xml:space="preserve"> реалізації</w:t>
            </w:r>
            <w:r w:rsidR="001C56FF">
              <w:rPr>
                <w:rFonts w:cs="Arial"/>
                <w:b/>
                <w:color w:val="000000"/>
                <w:sz w:val="20"/>
                <w:szCs w:val="20"/>
              </w:rPr>
              <w:t xml:space="preserve"> проє</w:t>
            </w:r>
            <w:r w:rsidRPr="00297214">
              <w:rPr>
                <w:rFonts w:cs="Arial"/>
                <w:b/>
                <w:color w:val="000000"/>
                <w:sz w:val="20"/>
                <w:szCs w:val="20"/>
              </w:rPr>
              <w:t>кту:</w:t>
            </w:r>
          </w:p>
        </w:tc>
        <w:tc>
          <w:tcPr>
            <w:tcW w:w="6663" w:type="dxa"/>
            <w:gridSpan w:val="4"/>
          </w:tcPr>
          <w:p w:rsidR="001F050F" w:rsidRPr="00297214" w:rsidRDefault="001F050F" w:rsidP="001F050F">
            <w:pPr>
              <w:jc w:val="both"/>
              <w:rPr>
                <w:rFonts w:cs="Arial"/>
                <w:color w:val="000000"/>
                <w:sz w:val="20"/>
                <w:szCs w:val="20"/>
                <w:lang w:eastAsia="it-IT"/>
              </w:rPr>
            </w:pPr>
            <w:r w:rsidRPr="00297214">
              <w:rPr>
                <w:rFonts w:cs="Arial"/>
                <w:color w:val="000000"/>
                <w:sz w:val="20"/>
                <w:szCs w:val="20"/>
                <w:lang w:eastAsia="it-IT"/>
              </w:rPr>
              <w:t xml:space="preserve">Керівники гуртків та педагоги – організатори Бахмутського міського Центру дітей та юнацтва, Бахмутського Центру технічної творчості дітей та юнацтва </w:t>
            </w:r>
          </w:p>
        </w:tc>
      </w:tr>
      <w:tr w:rsidR="001F050F" w:rsidRPr="001F050F" w:rsidTr="0083221E">
        <w:tc>
          <w:tcPr>
            <w:tcW w:w="2835" w:type="dxa"/>
            <w:hideMark/>
          </w:tcPr>
          <w:p w:rsidR="001F050F" w:rsidRPr="00297214" w:rsidRDefault="001F050F" w:rsidP="001F050F">
            <w:pPr>
              <w:rPr>
                <w:rFonts w:cs="Arial"/>
                <w:b/>
                <w:bCs/>
                <w:color w:val="000000"/>
                <w:sz w:val="20"/>
                <w:szCs w:val="20"/>
              </w:rPr>
            </w:pPr>
            <w:r w:rsidRPr="00297214">
              <w:rPr>
                <w:rFonts w:cs="Arial"/>
                <w:b/>
                <w:bCs/>
                <w:color w:val="000000"/>
                <w:sz w:val="20"/>
                <w:szCs w:val="20"/>
              </w:rPr>
              <w:t>Інше:</w:t>
            </w:r>
          </w:p>
        </w:tc>
        <w:tc>
          <w:tcPr>
            <w:tcW w:w="6663" w:type="dxa"/>
            <w:gridSpan w:val="4"/>
          </w:tcPr>
          <w:p w:rsidR="001F050F" w:rsidRPr="00297214" w:rsidRDefault="006B7B4E" w:rsidP="001F050F">
            <w:pPr>
              <w:rPr>
                <w:rFonts w:cs="Arial"/>
                <w:color w:val="000000"/>
                <w:sz w:val="20"/>
                <w:szCs w:val="20"/>
                <w:lang w:eastAsia="it-IT"/>
              </w:rPr>
            </w:pPr>
            <w:r>
              <w:rPr>
                <w:rFonts w:cs="Arial"/>
                <w:color w:val="000000"/>
                <w:sz w:val="20"/>
                <w:szCs w:val="20"/>
                <w:lang w:eastAsia="it-IT"/>
              </w:rPr>
              <w:t>-</w:t>
            </w:r>
          </w:p>
        </w:tc>
      </w:tr>
    </w:tbl>
    <w:p w:rsidR="00DB02DD" w:rsidRDefault="00DB02DD" w:rsidP="00EA1D47">
      <w:pPr>
        <w:tabs>
          <w:tab w:val="left" w:pos="7020"/>
        </w:tabs>
        <w:rPr>
          <w:rFonts w:cs="Arial"/>
          <w:szCs w:val="22"/>
        </w:rPr>
      </w:pPr>
    </w:p>
    <w:p w:rsidR="0054100A" w:rsidRDefault="0054100A" w:rsidP="00EA1D47">
      <w:pPr>
        <w:tabs>
          <w:tab w:val="left" w:pos="7020"/>
        </w:tabs>
        <w:rPr>
          <w:rFonts w:cs="Arial"/>
          <w:szCs w:val="22"/>
        </w:rPr>
      </w:pPr>
    </w:p>
    <w:tbl>
      <w:tblPr>
        <w:tblStyle w:val="a4"/>
        <w:tblW w:w="9498" w:type="dxa"/>
        <w:tblInd w:w="624" w:type="dxa"/>
        <w:tblLayout w:type="fixed"/>
        <w:tblLook w:val="04A0"/>
      </w:tblPr>
      <w:tblGrid>
        <w:gridCol w:w="2835"/>
        <w:gridCol w:w="1560"/>
        <w:gridCol w:w="1559"/>
        <w:gridCol w:w="1417"/>
        <w:gridCol w:w="2127"/>
      </w:tblGrid>
      <w:tr w:rsidR="007F6A31" w:rsidRPr="007F6A31" w:rsidTr="0083221E">
        <w:tc>
          <w:tcPr>
            <w:tcW w:w="2835" w:type="dxa"/>
          </w:tcPr>
          <w:p w:rsidR="007F6A31" w:rsidRPr="00297214" w:rsidRDefault="007F6A31" w:rsidP="007F6A31">
            <w:pPr>
              <w:snapToGrid w:val="0"/>
              <w:spacing w:before="40" w:after="40"/>
              <w:rPr>
                <w:rFonts w:cs="Arial"/>
                <w:b/>
                <w:bCs/>
                <w:sz w:val="20"/>
                <w:szCs w:val="20"/>
              </w:rPr>
            </w:pPr>
            <w:r w:rsidRPr="00297214">
              <w:rPr>
                <w:rFonts w:cs="Arial"/>
                <w:b/>
                <w:bCs/>
                <w:sz w:val="20"/>
                <w:szCs w:val="20"/>
              </w:rPr>
              <w:t>Стратегічна ціль</w:t>
            </w:r>
          </w:p>
        </w:tc>
        <w:tc>
          <w:tcPr>
            <w:tcW w:w="6663" w:type="dxa"/>
            <w:gridSpan w:val="4"/>
          </w:tcPr>
          <w:p w:rsidR="007F6A31" w:rsidRPr="00297214" w:rsidRDefault="007F6A31" w:rsidP="00FF2946">
            <w:pPr>
              <w:spacing w:before="100" w:beforeAutospacing="1"/>
              <w:jc w:val="both"/>
              <w:rPr>
                <w:rFonts w:cs="Arial"/>
                <w:sz w:val="20"/>
                <w:szCs w:val="20"/>
                <w:lang w:eastAsia="uk-UA"/>
              </w:rPr>
            </w:pPr>
            <w:r w:rsidRPr="00297214">
              <w:rPr>
                <w:rFonts w:cs="Arial"/>
                <w:sz w:val="20"/>
                <w:szCs w:val="20"/>
                <w:lang w:eastAsia="uk-UA"/>
              </w:rPr>
              <w:t>С</w:t>
            </w:r>
            <w:r w:rsidR="00FF2946">
              <w:rPr>
                <w:rFonts w:cs="Arial"/>
                <w:sz w:val="20"/>
                <w:szCs w:val="20"/>
                <w:lang w:eastAsia="uk-UA"/>
              </w:rPr>
              <w:t>.</w:t>
            </w:r>
            <w:r w:rsidRPr="00297214">
              <w:rPr>
                <w:rFonts w:cs="Arial"/>
                <w:sz w:val="20"/>
                <w:szCs w:val="20"/>
                <w:lang w:eastAsia="uk-UA"/>
              </w:rPr>
              <w:t xml:space="preserve">3. Формування </w:t>
            </w:r>
            <w:r w:rsidR="00AE42E4">
              <w:rPr>
                <w:rFonts w:cs="Arial"/>
                <w:sz w:val="20"/>
                <w:szCs w:val="20"/>
                <w:lang w:eastAsia="uk-UA"/>
              </w:rPr>
              <w:t>сучасного інклюзивного освітньо</w:t>
            </w:r>
            <w:r w:rsidRPr="00297214">
              <w:rPr>
                <w:rFonts w:cs="Arial"/>
                <w:sz w:val="20"/>
                <w:szCs w:val="20"/>
                <w:lang w:eastAsia="uk-UA"/>
              </w:rPr>
              <w:t>–культурного простору</w:t>
            </w:r>
            <w:r w:rsidR="00FF2946">
              <w:rPr>
                <w:rFonts w:cs="Arial"/>
                <w:sz w:val="20"/>
                <w:szCs w:val="20"/>
                <w:lang w:eastAsia="uk-UA"/>
              </w:rPr>
              <w:t xml:space="preserve"> для розвитку </w:t>
            </w:r>
          </w:p>
        </w:tc>
      </w:tr>
      <w:tr w:rsidR="007F6A31" w:rsidRPr="007F6A31" w:rsidTr="0083221E">
        <w:tc>
          <w:tcPr>
            <w:tcW w:w="2835" w:type="dxa"/>
          </w:tcPr>
          <w:p w:rsidR="007F6A31" w:rsidRPr="00297214" w:rsidRDefault="007F6A31" w:rsidP="007F6A31">
            <w:pPr>
              <w:rPr>
                <w:rFonts w:cs="Arial"/>
                <w:b/>
                <w:sz w:val="20"/>
                <w:szCs w:val="20"/>
                <w:lang w:eastAsia="it-IT"/>
              </w:rPr>
            </w:pPr>
            <w:r w:rsidRPr="00297214">
              <w:rPr>
                <w:rFonts w:cs="Arial"/>
                <w:b/>
                <w:bCs/>
                <w:sz w:val="20"/>
                <w:szCs w:val="20"/>
              </w:rPr>
              <w:t>Оперативна ціль/</w:t>
            </w:r>
            <w:r w:rsidRPr="00297214">
              <w:rPr>
                <w:rFonts w:cs="Arial"/>
                <w:b/>
                <w:sz w:val="20"/>
                <w:szCs w:val="20"/>
                <w:lang w:eastAsia="it-IT"/>
              </w:rPr>
              <w:t xml:space="preserve">завдання Стратегії, якому </w:t>
            </w:r>
            <w:r w:rsidR="0054100A">
              <w:rPr>
                <w:rFonts w:cs="Arial"/>
                <w:b/>
                <w:sz w:val="20"/>
                <w:szCs w:val="20"/>
                <w:lang w:eastAsia="it-IT"/>
              </w:rPr>
              <w:t xml:space="preserve"> </w:t>
            </w:r>
            <w:r w:rsidRPr="00297214">
              <w:rPr>
                <w:rFonts w:cs="Arial"/>
                <w:b/>
                <w:sz w:val="20"/>
                <w:szCs w:val="20"/>
                <w:lang w:eastAsia="it-IT"/>
              </w:rPr>
              <w:t>відповідає проєкт:</w:t>
            </w:r>
          </w:p>
        </w:tc>
        <w:tc>
          <w:tcPr>
            <w:tcW w:w="6663" w:type="dxa"/>
            <w:gridSpan w:val="4"/>
          </w:tcPr>
          <w:p w:rsidR="007F6A31" w:rsidRPr="00297214" w:rsidRDefault="007F6A31" w:rsidP="007F6A31">
            <w:pPr>
              <w:jc w:val="both"/>
              <w:rPr>
                <w:rFonts w:cs="Arial"/>
                <w:sz w:val="20"/>
                <w:szCs w:val="20"/>
                <w:lang w:eastAsia="uk-UA"/>
              </w:rPr>
            </w:pPr>
            <w:r w:rsidRPr="00297214">
              <w:rPr>
                <w:rFonts w:cs="Arial"/>
                <w:sz w:val="20"/>
                <w:szCs w:val="20"/>
                <w:lang w:eastAsia="uk-UA"/>
              </w:rPr>
              <w:t>С</w:t>
            </w:r>
            <w:r w:rsidR="00FF2946">
              <w:rPr>
                <w:rFonts w:cs="Arial"/>
                <w:sz w:val="20"/>
                <w:szCs w:val="20"/>
                <w:lang w:eastAsia="uk-UA"/>
              </w:rPr>
              <w:t>.</w:t>
            </w:r>
            <w:r w:rsidRPr="00297214">
              <w:rPr>
                <w:rFonts w:cs="Arial"/>
                <w:sz w:val="20"/>
                <w:szCs w:val="20"/>
                <w:lang w:eastAsia="uk-UA"/>
              </w:rPr>
              <w:t>3.2. Розбудова позашкільної освіти, яка відповідає потребам мешканців громади</w:t>
            </w:r>
          </w:p>
          <w:p w:rsidR="007F6A31" w:rsidRPr="00297214" w:rsidRDefault="007F6A31" w:rsidP="007F6A31">
            <w:pPr>
              <w:jc w:val="both"/>
              <w:rPr>
                <w:rFonts w:cs="Arial"/>
                <w:sz w:val="20"/>
                <w:szCs w:val="20"/>
                <w:lang w:eastAsia="uk-UA"/>
              </w:rPr>
            </w:pPr>
          </w:p>
        </w:tc>
      </w:tr>
      <w:tr w:rsidR="007F6A31" w:rsidRPr="007F6A31" w:rsidTr="0083221E">
        <w:tc>
          <w:tcPr>
            <w:tcW w:w="2835" w:type="dxa"/>
            <w:hideMark/>
          </w:tcPr>
          <w:p w:rsidR="007F6A31" w:rsidRPr="00297214" w:rsidRDefault="007F6A31" w:rsidP="007F6A31">
            <w:pPr>
              <w:rPr>
                <w:rFonts w:cs="Arial"/>
                <w:b/>
                <w:bCs/>
                <w:color w:val="000000"/>
                <w:sz w:val="20"/>
                <w:szCs w:val="20"/>
              </w:rPr>
            </w:pPr>
            <w:r w:rsidRPr="00297214">
              <w:rPr>
                <w:rFonts w:cs="Arial"/>
                <w:b/>
                <w:bCs/>
                <w:color w:val="000000"/>
                <w:sz w:val="20"/>
                <w:szCs w:val="20"/>
              </w:rPr>
              <w:t>Назва проєкту:</w:t>
            </w:r>
          </w:p>
        </w:tc>
        <w:tc>
          <w:tcPr>
            <w:tcW w:w="6663" w:type="dxa"/>
            <w:gridSpan w:val="4"/>
          </w:tcPr>
          <w:p w:rsidR="007F6A31" w:rsidRPr="00297214" w:rsidRDefault="007F6A31" w:rsidP="007F6A31">
            <w:pPr>
              <w:spacing w:before="100" w:beforeAutospacing="1"/>
              <w:jc w:val="both"/>
              <w:rPr>
                <w:rFonts w:cs="Arial"/>
                <w:b/>
                <w:bCs/>
                <w:sz w:val="20"/>
                <w:szCs w:val="20"/>
                <w:lang w:eastAsia="uk-UA"/>
              </w:rPr>
            </w:pPr>
            <w:r w:rsidRPr="00297214">
              <w:rPr>
                <w:rFonts w:cs="Arial"/>
                <w:b/>
                <w:bCs/>
                <w:sz w:val="20"/>
                <w:szCs w:val="20"/>
                <w:bdr w:val="none" w:sz="0" w:space="0" w:color="auto" w:frame="1"/>
                <w:lang w:eastAsia="uk-UA"/>
              </w:rPr>
              <w:t>Інклюзія в закладах позашкільної освіти</w:t>
            </w:r>
          </w:p>
        </w:tc>
      </w:tr>
      <w:tr w:rsidR="007F6A31" w:rsidRPr="007F6A31" w:rsidTr="0083221E">
        <w:tc>
          <w:tcPr>
            <w:tcW w:w="2835" w:type="dxa"/>
            <w:hideMark/>
          </w:tcPr>
          <w:p w:rsidR="007F6A31" w:rsidRPr="00297214" w:rsidRDefault="007F6A31" w:rsidP="007F6A31">
            <w:pPr>
              <w:rPr>
                <w:rFonts w:cs="Arial"/>
                <w:b/>
                <w:bCs/>
                <w:color w:val="000000"/>
                <w:sz w:val="20"/>
                <w:szCs w:val="20"/>
              </w:rPr>
            </w:pPr>
            <w:r w:rsidRPr="00297214">
              <w:rPr>
                <w:rFonts w:cs="Arial"/>
                <w:b/>
                <w:bCs/>
                <w:color w:val="000000"/>
                <w:sz w:val="20"/>
                <w:szCs w:val="20"/>
              </w:rPr>
              <w:t>Цілі проєкту:</w:t>
            </w:r>
          </w:p>
        </w:tc>
        <w:tc>
          <w:tcPr>
            <w:tcW w:w="6663" w:type="dxa"/>
            <w:gridSpan w:val="4"/>
          </w:tcPr>
          <w:p w:rsidR="007F6A31" w:rsidRPr="00297214" w:rsidRDefault="007F6A31" w:rsidP="00812885">
            <w:pPr>
              <w:spacing w:before="100" w:beforeAutospacing="1"/>
              <w:jc w:val="both"/>
              <w:rPr>
                <w:rFonts w:cs="Arial"/>
                <w:sz w:val="20"/>
                <w:szCs w:val="20"/>
                <w:lang w:eastAsia="uk-UA"/>
              </w:rPr>
            </w:pPr>
            <w:r w:rsidRPr="00297214">
              <w:rPr>
                <w:rFonts w:cs="Arial"/>
                <w:sz w:val="20"/>
                <w:szCs w:val="20"/>
                <w:lang w:eastAsia="uk-UA"/>
              </w:rPr>
              <w:t>Створення системи організації інклюзивного простору в закладах позашкільної освіти</w:t>
            </w:r>
          </w:p>
        </w:tc>
      </w:tr>
      <w:tr w:rsidR="007F6A31" w:rsidRPr="007F6A31" w:rsidTr="0083221E">
        <w:tc>
          <w:tcPr>
            <w:tcW w:w="2835" w:type="dxa"/>
            <w:hideMark/>
          </w:tcPr>
          <w:p w:rsidR="007F6A31" w:rsidRPr="00297214" w:rsidRDefault="007F6A31" w:rsidP="007F6A31">
            <w:pPr>
              <w:autoSpaceDE w:val="0"/>
              <w:autoSpaceDN w:val="0"/>
              <w:adjustRightInd w:val="0"/>
              <w:rPr>
                <w:rFonts w:cs="Arial"/>
                <w:b/>
                <w:color w:val="000000"/>
                <w:sz w:val="20"/>
                <w:szCs w:val="20"/>
              </w:rPr>
            </w:pPr>
            <w:r w:rsidRPr="00297214">
              <w:rPr>
                <w:rFonts w:cs="Arial"/>
                <w:b/>
                <w:color w:val="000000"/>
                <w:sz w:val="20"/>
                <w:szCs w:val="20"/>
              </w:rPr>
              <w:t>Територія впливу проєкту:</w:t>
            </w:r>
          </w:p>
        </w:tc>
        <w:tc>
          <w:tcPr>
            <w:tcW w:w="6663" w:type="dxa"/>
            <w:gridSpan w:val="4"/>
          </w:tcPr>
          <w:p w:rsidR="007F6A31" w:rsidRPr="00297214" w:rsidRDefault="007F6A31" w:rsidP="00812885">
            <w:pPr>
              <w:spacing w:before="40" w:after="40"/>
              <w:jc w:val="both"/>
              <w:rPr>
                <w:rFonts w:cs="Arial"/>
                <w:sz w:val="20"/>
                <w:szCs w:val="20"/>
                <w:lang w:eastAsia="it-IT"/>
              </w:rPr>
            </w:pPr>
            <w:r w:rsidRPr="00297214">
              <w:rPr>
                <w:rFonts w:cs="Arial"/>
                <w:sz w:val="20"/>
                <w:szCs w:val="20"/>
                <w:lang w:eastAsia="it-IT"/>
              </w:rPr>
              <w:t>Бахмутська міська об’єднана територіальна громада</w:t>
            </w:r>
          </w:p>
        </w:tc>
      </w:tr>
      <w:tr w:rsidR="007F6A31" w:rsidRPr="007F6A31" w:rsidTr="0083221E">
        <w:tc>
          <w:tcPr>
            <w:tcW w:w="2835" w:type="dxa"/>
            <w:hideMark/>
          </w:tcPr>
          <w:p w:rsidR="007F6A31" w:rsidRPr="00297214" w:rsidRDefault="007F6A31" w:rsidP="007F6A31">
            <w:pPr>
              <w:autoSpaceDE w:val="0"/>
              <w:autoSpaceDN w:val="0"/>
              <w:adjustRightInd w:val="0"/>
              <w:rPr>
                <w:rFonts w:cs="Arial"/>
                <w:b/>
                <w:color w:val="000000"/>
                <w:sz w:val="20"/>
                <w:szCs w:val="20"/>
              </w:rPr>
            </w:pPr>
            <w:r w:rsidRPr="00297214">
              <w:rPr>
                <w:rFonts w:cs="Arial"/>
                <w:b/>
                <w:color w:val="000000"/>
                <w:sz w:val="20"/>
                <w:szCs w:val="20"/>
              </w:rPr>
              <w:t>Орієнтовна кількість отримувачів вигод</w:t>
            </w:r>
          </w:p>
        </w:tc>
        <w:tc>
          <w:tcPr>
            <w:tcW w:w="6663" w:type="dxa"/>
            <w:gridSpan w:val="4"/>
          </w:tcPr>
          <w:p w:rsidR="007F6A31" w:rsidRPr="00297214" w:rsidRDefault="007F6A31" w:rsidP="00812885">
            <w:pPr>
              <w:jc w:val="both"/>
              <w:rPr>
                <w:rFonts w:cs="Arial"/>
                <w:sz w:val="20"/>
                <w:szCs w:val="20"/>
                <w:lang w:eastAsia="it-IT"/>
              </w:rPr>
            </w:pPr>
            <w:r w:rsidRPr="00297214">
              <w:rPr>
                <w:rFonts w:cs="Arial"/>
                <w:sz w:val="20"/>
                <w:szCs w:val="20"/>
                <w:lang w:eastAsia="it-IT"/>
              </w:rPr>
              <w:t>Діти з особливими освітніми потребами та діти з інвалідністю  (208 учнів)</w:t>
            </w:r>
          </w:p>
        </w:tc>
      </w:tr>
      <w:tr w:rsidR="007F6A31" w:rsidRPr="007F6A31" w:rsidTr="0083221E">
        <w:tc>
          <w:tcPr>
            <w:tcW w:w="2835" w:type="dxa"/>
            <w:hideMark/>
          </w:tcPr>
          <w:p w:rsidR="007F6A31" w:rsidRPr="00297214" w:rsidRDefault="007F6A31" w:rsidP="007F6A31">
            <w:pPr>
              <w:rPr>
                <w:rFonts w:cs="Arial"/>
                <w:b/>
                <w:bCs/>
                <w:color w:val="000000"/>
                <w:sz w:val="20"/>
                <w:szCs w:val="20"/>
              </w:rPr>
            </w:pPr>
            <w:r w:rsidRPr="00297214">
              <w:rPr>
                <w:rFonts w:cs="Arial"/>
                <w:b/>
                <w:bCs/>
                <w:color w:val="000000"/>
                <w:sz w:val="20"/>
                <w:szCs w:val="20"/>
              </w:rPr>
              <w:t>Стислий опис проєкту:</w:t>
            </w:r>
          </w:p>
        </w:tc>
        <w:tc>
          <w:tcPr>
            <w:tcW w:w="6663" w:type="dxa"/>
            <w:gridSpan w:val="4"/>
          </w:tcPr>
          <w:p w:rsidR="007F6A31" w:rsidRPr="00297214" w:rsidRDefault="007F6A31" w:rsidP="007F6A31">
            <w:pPr>
              <w:jc w:val="both"/>
              <w:rPr>
                <w:rFonts w:cs="Arial"/>
                <w:sz w:val="20"/>
                <w:szCs w:val="20"/>
                <w:lang w:eastAsia="it-IT"/>
              </w:rPr>
            </w:pPr>
            <w:r w:rsidRPr="00297214">
              <w:rPr>
                <w:rFonts w:cs="Arial"/>
                <w:sz w:val="20"/>
                <w:szCs w:val="20"/>
              </w:rPr>
              <w:t xml:space="preserve">Законом України «Про позашкільну освіту» серед напрямів позашкільної освіти </w:t>
            </w:r>
            <w:r w:rsidRPr="001C56FF">
              <w:rPr>
                <w:rFonts w:cs="Arial"/>
                <w:sz w:val="20"/>
                <w:szCs w:val="20"/>
              </w:rPr>
              <w:t xml:space="preserve">визначено </w:t>
            </w:r>
            <w:r w:rsidRPr="001C56FF">
              <w:rPr>
                <w:rFonts w:cs="Arial"/>
                <w:iCs/>
                <w:sz w:val="20"/>
                <w:szCs w:val="20"/>
              </w:rPr>
              <w:t>соціально-реабілітаційний напрям</w:t>
            </w:r>
            <w:r w:rsidRPr="00297214">
              <w:rPr>
                <w:rFonts w:cs="Arial"/>
                <w:sz w:val="20"/>
                <w:szCs w:val="20"/>
              </w:rPr>
              <w:t>, який забезпечує соціальне становлення та розвиток інтересів здібностей, потреб у самореалізації учнів. Актуальним стало вивчення сучасних моделей залучення дітей та молоді з особливими потребами до позашкільної освіти та створення власної моделі як суттєвого чинника особистісної, інформаційної соціалізації та культури дітей з інвалідністю</w:t>
            </w:r>
          </w:p>
        </w:tc>
      </w:tr>
      <w:tr w:rsidR="007F6A31" w:rsidRPr="007F6A31" w:rsidTr="0083221E">
        <w:tc>
          <w:tcPr>
            <w:tcW w:w="2835" w:type="dxa"/>
            <w:hideMark/>
          </w:tcPr>
          <w:p w:rsidR="007F6A31" w:rsidRPr="00297214" w:rsidRDefault="007F6A31" w:rsidP="007F6A31">
            <w:pPr>
              <w:rPr>
                <w:rFonts w:cs="Arial"/>
                <w:b/>
                <w:bCs/>
                <w:color w:val="000000"/>
                <w:sz w:val="20"/>
                <w:szCs w:val="20"/>
              </w:rPr>
            </w:pPr>
            <w:r w:rsidRPr="00297214">
              <w:rPr>
                <w:rFonts w:cs="Arial"/>
                <w:b/>
                <w:bCs/>
                <w:color w:val="000000"/>
                <w:sz w:val="20"/>
                <w:szCs w:val="20"/>
              </w:rPr>
              <w:t>Очікувані результати:</w:t>
            </w:r>
          </w:p>
        </w:tc>
        <w:tc>
          <w:tcPr>
            <w:tcW w:w="6663" w:type="dxa"/>
            <w:gridSpan w:val="4"/>
          </w:tcPr>
          <w:p w:rsidR="007F6A31" w:rsidRPr="00297214" w:rsidRDefault="007F6A31" w:rsidP="007F6A31">
            <w:pPr>
              <w:tabs>
                <w:tab w:val="left" w:pos="301"/>
              </w:tabs>
              <w:ind w:left="17"/>
              <w:contextualSpacing/>
              <w:jc w:val="both"/>
              <w:rPr>
                <w:rFonts w:cs="Arial"/>
                <w:sz w:val="20"/>
                <w:szCs w:val="20"/>
              </w:rPr>
            </w:pPr>
            <w:r w:rsidRPr="00297214">
              <w:rPr>
                <w:rFonts w:cs="Arial"/>
                <w:sz w:val="20"/>
                <w:szCs w:val="20"/>
              </w:rPr>
              <w:t xml:space="preserve">Запроваджено інноваційні освітні технології та сучасні моделі надання спеціальних освітніх послуг для дітей з особливими </w:t>
            </w:r>
            <w:r w:rsidRPr="00297214">
              <w:rPr>
                <w:rFonts w:cs="Arial"/>
                <w:sz w:val="20"/>
                <w:szCs w:val="20"/>
              </w:rPr>
              <w:lastRenderedPageBreak/>
              <w:t>освітніми потребами, в тому числі з інвалідністю</w:t>
            </w:r>
            <w:r w:rsidR="001C56FF">
              <w:rPr>
                <w:rFonts w:cs="Arial"/>
                <w:sz w:val="20"/>
                <w:szCs w:val="20"/>
              </w:rPr>
              <w:t>,</w:t>
            </w:r>
            <w:r w:rsidRPr="00297214">
              <w:rPr>
                <w:rFonts w:cs="Arial"/>
                <w:sz w:val="20"/>
                <w:szCs w:val="20"/>
              </w:rPr>
              <w:t xml:space="preserve"> в закладах позашкільної освіти, підпорядкованих Управлінню освіти, що призведе до самореалізації дітей.</w:t>
            </w:r>
          </w:p>
          <w:p w:rsidR="007F6A31" w:rsidRPr="00297214" w:rsidRDefault="007F6A31" w:rsidP="007F6A31">
            <w:pPr>
              <w:tabs>
                <w:tab w:val="left" w:pos="301"/>
              </w:tabs>
              <w:ind w:left="17"/>
              <w:contextualSpacing/>
              <w:jc w:val="both"/>
              <w:rPr>
                <w:rFonts w:eastAsia="Calibri" w:cs="Arial"/>
                <w:sz w:val="20"/>
                <w:szCs w:val="20"/>
                <w:lang w:eastAsia="en-US"/>
              </w:rPr>
            </w:pPr>
            <w:r w:rsidRPr="00297214">
              <w:rPr>
                <w:rFonts w:cs="Arial"/>
                <w:sz w:val="20"/>
                <w:szCs w:val="20"/>
              </w:rPr>
              <w:t>В закладах позашкільної освіти буде створено універсальний дизайн.</w:t>
            </w:r>
          </w:p>
        </w:tc>
      </w:tr>
      <w:tr w:rsidR="007F6A31" w:rsidRPr="007F6A31" w:rsidTr="0083221E">
        <w:trPr>
          <w:trHeight w:val="2958"/>
        </w:trPr>
        <w:tc>
          <w:tcPr>
            <w:tcW w:w="2835" w:type="dxa"/>
            <w:hideMark/>
          </w:tcPr>
          <w:p w:rsidR="007F6A31" w:rsidRPr="00297214" w:rsidRDefault="007F6A31" w:rsidP="007F6A31">
            <w:pPr>
              <w:rPr>
                <w:rFonts w:cs="Arial"/>
                <w:b/>
                <w:bCs/>
                <w:color w:val="000000"/>
                <w:sz w:val="20"/>
                <w:szCs w:val="20"/>
              </w:rPr>
            </w:pPr>
            <w:r w:rsidRPr="00297214">
              <w:rPr>
                <w:rFonts w:cs="Arial"/>
                <w:b/>
                <w:bCs/>
                <w:color w:val="000000"/>
                <w:sz w:val="20"/>
                <w:szCs w:val="20"/>
              </w:rPr>
              <w:lastRenderedPageBreak/>
              <w:t>Ключові заходи проєкту:</w:t>
            </w:r>
          </w:p>
        </w:tc>
        <w:tc>
          <w:tcPr>
            <w:tcW w:w="6663" w:type="dxa"/>
            <w:gridSpan w:val="4"/>
          </w:tcPr>
          <w:p w:rsidR="007F6A31" w:rsidRPr="007F6A31" w:rsidRDefault="007F6A31" w:rsidP="00812885">
            <w:pPr>
              <w:snapToGrid w:val="0"/>
              <w:spacing w:before="40" w:after="40"/>
              <w:jc w:val="both"/>
              <w:rPr>
                <w:rFonts w:cs="Arial"/>
                <w:bCs/>
                <w:sz w:val="20"/>
                <w:szCs w:val="20"/>
              </w:rPr>
            </w:pPr>
            <w:r w:rsidRPr="007F6A31">
              <w:rPr>
                <w:rFonts w:cs="Arial"/>
                <w:bCs/>
                <w:sz w:val="20"/>
                <w:szCs w:val="20"/>
              </w:rPr>
              <w:t>1.</w:t>
            </w:r>
            <w:r w:rsidRPr="007F6A31">
              <w:rPr>
                <w:rFonts w:cs="Arial"/>
                <w:color w:val="000000"/>
                <w:sz w:val="20"/>
                <w:szCs w:val="20"/>
              </w:rPr>
              <w:t xml:space="preserve"> Створити осередок консультативно-корекційного супроводу  дітей з особливими   освітніми потребами в умовах позашкільного закладу освіти на базі </w:t>
            </w:r>
            <w:r w:rsidR="0050025A">
              <w:rPr>
                <w:rFonts w:cs="Arial"/>
                <w:color w:val="000000"/>
                <w:sz w:val="20"/>
                <w:szCs w:val="20"/>
              </w:rPr>
              <w:t>Центру практичної психологічної та соціальної робот</w:t>
            </w:r>
            <w:r w:rsidR="0050025A" w:rsidRPr="0050025A">
              <w:rPr>
                <w:rFonts w:cs="Arial"/>
                <w:color w:val="000000"/>
                <w:sz w:val="20"/>
                <w:szCs w:val="20"/>
              </w:rPr>
              <w:t>и</w:t>
            </w:r>
            <w:r w:rsidR="001C56FF" w:rsidRPr="0050025A">
              <w:rPr>
                <w:rFonts w:cs="Arial"/>
                <w:color w:val="000000"/>
                <w:sz w:val="20"/>
                <w:szCs w:val="20"/>
              </w:rPr>
              <w:t>.</w:t>
            </w:r>
          </w:p>
          <w:p w:rsidR="007F6A31" w:rsidRPr="007F6A31" w:rsidRDefault="007F6A31" w:rsidP="00812885">
            <w:pPr>
              <w:snapToGrid w:val="0"/>
              <w:spacing w:before="40" w:after="40"/>
              <w:jc w:val="both"/>
              <w:rPr>
                <w:rFonts w:cs="Arial"/>
                <w:bCs/>
                <w:sz w:val="20"/>
                <w:szCs w:val="20"/>
              </w:rPr>
            </w:pPr>
            <w:r w:rsidRPr="007F6A31">
              <w:rPr>
                <w:rFonts w:cs="Arial"/>
                <w:bCs/>
                <w:sz w:val="20"/>
                <w:szCs w:val="20"/>
              </w:rPr>
              <w:t>2.</w:t>
            </w:r>
            <w:r w:rsidRPr="007F6A31">
              <w:rPr>
                <w:rFonts w:cs="Arial"/>
                <w:color w:val="000000"/>
                <w:sz w:val="20"/>
                <w:szCs w:val="20"/>
              </w:rPr>
              <w:t xml:space="preserve"> Створити необхідні умови на базі  закладів позашкільної освіти для надання підтримки </w:t>
            </w:r>
            <w:r w:rsidRPr="00B83E78">
              <w:rPr>
                <w:rFonts w:cs="Arial"/>
                <w:color w:val="000000"/>
                <w:sz w:val="20"/>
                <w:szCs w:val="20"/>
              </w:rPr>
              <w:t xml:space="preserve">дітей з </w:t>
            </w:r>
            <w:r w:rsidR="00B83E78">
              <w:rPr>
                <w:rFonts w:cs="Arial"/>
                <w:color w:val="000000"/>
                <w:sz w:val="20"/>
                <w:szCs w:val="20"/>
              </w:rPr>
              <w:t>особливими освітніми потребами</w:t>
            </w:r>
            <w:r w:rsidR="00936C12">
              <w:rPr>
                <w:rFonts w:cs="Arial"/>
                <w:color w:val="000000"/>
                <w:sz w:val="20"/>
                <w:szCs w:val="20"/>
              </w:rPr>
              <w:t xml:space="preserve"> </w:t>
            </w:r>
            <w:r w:rsidRPr="007F6A31">
              <w:rPr>
                <w:rFonts w:cs="Arial"/>
                <w:color w:val="000000"/>
                <w:sz w:val="20"/>
                <w:szCs w:val="20"/>
              </w:rPr>
              <w:t>(фахівці, обладнання тощо)</w:t>
            </w:r>
            <w:r w:rsidR="001C56FF">
              <w:rPr>
                <w:rFonts w:cs="Arial"/>
                <w:color w:val="000000"/>
                <w:sz w:val="20"/>
                <w:szCs w:val="20"/>
              </w:rPr>
              <w:t>.</w:t>
            </w:r>
            <w:r w:rsidRPr="007F6A31">
              <w:rPr>
                <w:rFonts w:cs="Arial"/>
                <w:color w:val="000000"/>
                <w:sz w:val="20"/>
                <w:szCs w:val="20"/>
              </w:rPr>
              <w:t xml:space="preserve"> </w:t>
            </w:r>
          </w:p>
          <w:p w:rsidR="007F6A31" w:rsidRPr="007F6A31" w:rsidRDefault="007F6A31" w:rsidP="00812885">
            <w:pPr>
              <w:snapToGrid w:val="0"/>
              <w:spacing w:before="40" w:after="40"/>
              <w:jc w:val="both"/>
              <w:rPr>
                <w:rFonts w:cs="Arial"/>
                <w:bCs/>
                <w:sz w:val="20"/>
                <w:szCs w:val="20"/>
              </w:rPr>
            </w:pPr>
            <w:r w:rsidRPr="007F6A31">
              <w:rPr>
                <w:rFonts w:cs="Arial"/>
                <w:bCs/>
                <w:sz w:val="20"/>
                <w:szCs w:val="20"/>
              </w:rPr>
              <w:t>3.</w:t>
            </w:r>
            <w:r w:rsidRPr="007F6A31">
              <w:rPr>
                <w:rFonts w:cs="Arial"/>
                <w:sz w:val="20"/>
                <w:szCs w:val="20"/>
              </w:rPr>
              <w:t xml:space="preserve"> Забезпечити підготовку кваліфікованих педагогічних кадрів, які володіють методиками інклюзивного навчання, створення системи підвищення їх професійної майстерност</w:t>
            </w:r>
            <w:r w:rsidR="001C56FF">
              <w:rPr>
                <w:rFonts w:cs="Arial"/>
                <w:sz w:val="20"/>
                <w:szCs w:val="20"/>
              </w:rPr>
              <w:t>і.</w:t>
            </w:r>
          </w:p>
          <w:p w:rsidR="007F6A31" w:rsidRPr="007F6A31" w:rsidRDefault="007F6A31" w:rsidP="00812885">
            <w:pPr>
              <w:snapToGrid w:val="0"/>
              <w:spacing w:before="40" w:after="40"/>
              <w:jc w:val="both"/>
              <w:rPr>
                <w:rFonts w:cs="Arial"/>
                <w:bCs/>
                <w:sz w:val="20"/>
                <w:szCs w:val="20"/>
              </w:rPr>
            </w:pPr>
            <w:r w:rsidRPr="007F6A31">
              <w:rPr>
                <w:rFonts w:cs="Arial"/>
                <w:bCs/>
                <w:sz w:val="20"/>
                <w:szCs w:val="20"/>
              </w:rPr>
              <w:t>4.</w:t>
            </w:r>
            <w:r w:rsidRPr="007F6A31">
              <w:rPr>
                <w:rFonts w:cs="Arial"/>
                <w:sz w:val="20"/>
                <w:szCs w:val="20"/>
              </w:rPr>
              <w:t xml:space="preserve"> Впроваджувати інноваційні освітні технології та сучасні моделі надання спеціальних освітніх послуг для дітей з особливими освітніми потребами, в тому числі з інвалідністю</w:t>
            </w:r>
            <w:r w:rsidR="001C56FF">
              <w:rPr>
                <w:rFonts w:cs="Arial"/>
                <w:sz w:val="20"/>
                <w:szCs w:val="20"/>
              </w:rPr>
              <w:t>,</w:t>
            </w:r>
            <w:r w:rsidRPr="007F6A31">
              <w:rPr>
                <w:rFonts w:cs="Arial"/>
                <w:sz w:val="20"/>
                <w:szCs w:val="20"/>
              </w:rPr>
              <w:t xml:space="preserve"> в закладах позашкільної освіти</w:t>
            </w:r>
            <w:r w:rsidR="001C56FF">
              <w:rPr>
                <w:rFonts w:cs="Arial"/>
                <w:sz w:val="20"/>
                <w:szCs w:val="20"/>
              </w:rPr>
              <w:t>.</w:t>
            </w:r>
          </w:p>
          <w:p w:rsidR="007F6A31" w:rsidRPr="007F6A31" w:rsidRDefault="007F6A31" w:rsidP="00812885">
            <w:pPr>
              <w:snapToGrid w:val="0"/>
              <w:spacing w:before="40" w:after="40"/>
              <w:jc w:val="both"/>
              <w:rPr>
                <w:rFonts w:cs="Arial"/>
                <w:bCs/>
                <w:sz w:val="20"/>
                <w:szCs w:val="20"/>
              </w:rPr>
            </w:pPr>
            <w:r w:rsidRPr="007F6A31">
              <w:rPr>
                <w:rFonts w:cs="Arial"/>
                <w:bCs/>
                <w:sz w:val="20"/>
                <w:szCs w:val="20"/>
              </w:rPr>
              <w:t>5.</w:t>
            </w:r>
            <w:r w:rsidRPr="007F6A31">
              <w:rPr>
                <w:rFonts w:cs="Arial"/>
                <w:color w:val="000000"/>
                <w:sz w:val="20"/>
                <w:szCs w:val="20"/>
              </w:rPr>
              <w:t xml:space="preserve"> Провести вивчення та узагальнення кращого досвіду педагогічних колективів закладів позашкільної освіти, які реалізують ідеї інклюзивної освіти.</w:t>
            </w:r>
          </w:p>
          <w:p w:rsidR="007F6A31" w:rsidRPr="00297214" w:rsidRDefault="007F6A31" w:rsidP="00812885">
            <w:pPr>
              <w:contextualSpacing/>
              <w:jc w:val="both"/>
              <w:rPr>
                <w:rFonts w:eastAsia="Calibri" w:cs="Arial"/>
                <w:sz w:val="20"/>
                <w:szCs w:val="20"/>
                <w:lang w:eastAsia="en-US"/>
              </w:rPr>
            </w:pPr>
            <w:r w:rsidRPr="007F6A31">
              <w:rPr>
                <w:rFonts w:cs="Arial"/>
                <w:bCs/>
                <w:sz w:val="20"/>
                <w:szCs w:val="20"/>
              </w:rPr>
              <w:t xml:space="preserve">6. Проводити </w:t>
            </w:r>
            <w:r w:rsidRPr="007F6A31">
              <w:rPr>
                <w:rFonts w:cs="Arial"/>
                <w:color w:val="000000"/>
                <w:sz w:val="20"/>
                <w:szCs w:val="20"/>
                <w:lang w:eastAsia="ja-JP"/>
              </w:rPr>
              <w:t>щорічні моніторингові дослідження стану позашкільної інклюзивної освіти.</w:t>
            </w:r>
          </w:p>
        </w:tc>
      </w:tr>
      <w:tr w:rsidR="007F6A31" w:rsidRPr="007F6A31" w:rsidTr="0083221E">
        <w:tc>
          <w:tcPr>
            <w:tcW w:w="2835" w:type="dxa"/>
            <w:hideMark/>
          </w:tcPr>
          <w:p w:rsidR="007F6A31" w:rsidRPr="00297214" w:rsidRDefault="007F6A31" w:rsidP="007F6A31">
            <w:pPr>
              <w:rPr>
                <w:rFonts w:cs="Arial"/>
                <w:b/>
                <w:color w:val="000000"/>
                <w:sz w:val="20"/>
                <w:szCs w:val="20"/>
              </w:rPr>
            </w:pPr>
            <w:r w:rsidRPr="00297214">
              <w:rPr>
                <w:rFonts w:cs="Arial"/>
                <w:b/>
                <w:color w:val="000000"/>
                <w:sz w:val="20"/>
                <w:szCs w:val="20"/>
              </w:rPr>
              <w:t>Період здійснення:</w:t>
            </w:r>
          </w:p>
        </w:tc>
        <w:tc>
          <w:tcPr>
            <w:tcW w:w="6663" w:type="dxa"/>
            <w:gridSpan w:val="4"/>
          </w:tcPr>
          <w:p w:rsidR="007F6A31" w:rsidRPr="00297214" w:rsidRDefault="007F6A31" w:rsidP="007F6A31">
            <w:pPr>
              <w:rPr>
                <w:rFonts w:cs="Arial"/>
                <w:sz w:val="20"/>
                <w:szCs w:val="20"/>
                <w:lang w:eastAsia="uk-UA"/>
              </w:rPr>
            </w:pPr>
            <w:r w:rsidRPr="00297214">
              <w:rPr>
                <w:rFonts w:cs="Arial"/>
                <w:sz w:val="20"/>
                <w:szCs w:val="20"/>
                <w:lang w:eastAsia="uk-UA"/>
              </w:rPr>
              <w:t>2020-2022</w:t>
            </w:r>
            <w:r w:rsidR="001C56FF">
              <w:rPr>
                <w:rFonts w:cs="Arial"/>
                <w:sz w:val="20"/>
                <w:szCs w:val="20"/>
                <w:lang w:eastAsia="uk-UA"/>
              </w:rPr>
              <w:t xml:space="preserve"> роки</w:t>
            </w:r>
          </w:p>
        </w:tc>
      </w:tr>
      <w:tr w:rsidR="007F6A31" w:rsidRPr="007F6A31" w:rsidTr="0083221E">
        <w:tc>
          <w:tcPr>
            <w:tcW w:w="2835" w:type="dxa"/>
            <w:vMerge w:val="restart"/>
            <w:hideMark/>
          </w:tcPr>
          <w:p w:rsidR="007F6A31" w:rsidRPr="00297214" w:rsidRDefault="007F6A31" w:rsidP="007F6A31">
            <w:pPr>
              <w:rPr>
                <w:rFonts w:cs="Arial"/>
                <w:b/>
                <w:bCs/>
                <w:color w:val="000000"/>
                <w:sz w:val="20"/>
                <w:szCs w:val="20"/>
              </w:rPr>
            </w:pPr>
            <w:r w:rsidRPr="00297214">
              <w:rPr>
                <w:rFonts w:cs="Arial"/>
                <w:b/>
                <w:bCs/>
                <w:color w:val="000000"/>
                <w:sz w:val="20"/>
                <w:szCs w:val="20"/>
              </w:rPr>
              <w:t>Орієнтовна вартість проєкту, тис. грн.</w:t>
            </w:r>
          </w:p>
        </w:tc>
        <w:tc>
          <w:tcPr>
            <w:tcW w:w="1560" w:type="dxa"/>
            <w:hideMark/>
          </w:tcPr>
          <w:p w:rsidR="007F6A31" w:rsidRPr="00297214" w:rsidRDefault="007F6A31" w:rsidP="007F6A31">
            <w:pPr>
              <w:jc w:val="center"/>
              <w:rPr>
                <w:rFonts w:cs="Arial"/>
                <w:b/>
                <w:color w:val="000000"/>
                <w:sz w:val="20"/>
                <w:szCs w:val="20"/>
                <w:lang w:eastAsia="it-IT"/>
              </w:rPr>
            </w:pPr>
            <w:r w:rsidRPr="00297214">
              <w:rPr>
                <w:rFonts w:cs="Arial"/>
                <w:b/>
                <w:color w:val="000000"/>
                <w:sz w:val="20"/>
                <w:szCs w:val="20"/>
                <w:lang w:eastAsia="it-IT"/>
              </w:rPr>
              <w:t>2020</w:t>
            </w:r>
          </w:p>
        </w:tc>
        <w:tc>
          <w:tcPr>
            <w:tcW w:w="1559" w:type="dxa"/>
            <w:hideMark/>
          </w:tcPr>
          <w:p w:rsidR="007F6A31" w:rsidRPr="00297214" w:rsidRDefault="007F6A31" w:rsidP="007F6A31">
            <w:pPr>
              <w:jc w:val="center"/>
              <w:rPr>
                <w:rFonts w:cs="Arial"/>
                <w:b/>
                <w:color w:val="000000"/>
                <w:sz w:val="20"/>
                <w:szCs w:val="20"/>
                <w:lang w:eastAsia="it-IT"/>
              </w:rPr>
            </w:pPr>
            <w:r w:rsidRPr="00297214">
              <w:rPr>
                <w:rFonts w:cs="Arial"/>
                <w:b/>
                <w:color w:val="000000"/>
                <w:sz w:val="20"/>
                <w:szCs w:val="20"/>
                <w:lang w:eastAsia="it-IT"/>
              </w:rPr>
              <w:t>2021</w:t>
            </w:r>
          </w:p>
        </w:tc>
        <w:tc>
          <w:tcPr>
            <w:tcW w:w="1417" w:type="dxa"/>
            <w:hideMark/>
          </w:tcPr>
          <w:p w:rsidR="007F6A31" w:rsidRPr="00297214" w:rsidRDefault="007F6A31" w:rsidP="007F6A31">
            <w:pPr>
              <w:jc w:val="center"/>
              <w:rPr>
                <w:rFonts w:cs="Arial"/>
                <w:b/>
                <w:color w:val="000000"/>
                <w:sz w:val="20"/>
                <w:szCs w:val="20"/>
                <w:lang w:eastAsia="it-IT"/>
              </w:rPr>
            </w:pPr>
            <w:r w:rsidRPr="00297214">
              <w:rPr>
                <w:rFonts w:cs="Arial"/>
                <w:b/>
                <w:color w:val="000000"/>
                <w:sz w:val="20"/>
                <w:szCs w:val="20"/>
                <w:lang w:eastAsia="it-IT"/>
              </w:rPr>
              <w:t>2022</w:t>
            </w:r>
          </w:p>
        </w:tc>
        <w:tc>
          <w:tcPr>
            <w:tcW w:w="2127" w:type="dxa"/>
            <w:hideMark/>
          </w:tcPr>
          <w:p w:rsidR="007F6A31" w:rsidRPr="00297214" w:rsidRDefault="007F6A31" w:rsidP="007F6A31">
            <w:pPr>
              <w:jc w:val="center"/>
              <w:rPr>
                <w:rFonts w:cs="Arial"/>
                <w:b/>
                <w:color w:val="000000"/>
                <w:sz w:val="20"/>
                <w:szCs w:val="20"/>
                <w:lang w:eastAsia="it-IT"/>
              </w:rPr>
            </w:pPr>
            <w:r w:rsidRPr="00297214">
              <w:rPr>
                <w:rFonts w:cs="Arial"/>
                <w:b/>
                <w:color w:val="000000"/>
                <w:sz w:val="20"/>
                <w:szCs w:val="20"/>
                <w:lang w:eastAsia="it-IT"/>
              </w:rPr>
              <w:t>Разом</w:t>
            </w:r>
          </w:p>
        </w:tc>
      </w:tr>
      <w:tr w:rsidR="007F6A31" w:rsidRPr="007F6A31" w:rsidTr="0083221E">
        <w:tc>
          <w:tcPr>
            <w:tcW w:w="2835" w:type="dxa"/>
            <w:vMerge/>
            <w:hideMark/>
          </w:tcPr>
          <w:p w:rsidR="007F6A31" w:rsidRPr="00297214" w:rsidRDefault="007F6A31" w:rsidP="007F6A31">
            <w:pPr>
              <w:rPr>
                <w:rFonts w:cs="Arial"/>
                <w:b/>
                <w:bCs/>
                <w:color w:val="000000"/>
                <w:sz w:val="20"/>
                <w:szCs w:val="20"/>
              </w:rPr>
            </w:pPr>
          </w:p>
        </w:tc>
        <w:tc>
          <w:tcPr>
            <w:tcW w:w="1560" w:type="dxa"/>
          </w:tcPr>
          <w:p w:rsidR="007F6A31" w:rsidRPr="00A6303C" w:rsidRDefault="007F6A31" w:rsidP="007F6A31">
            <w:pPr>
              <w:spacing w:before="40" w:after="40"/>
              <w:jc w:val="center"/>
              <w:rPr>
                <w:rFonts w:cs="Arial"/>
                <w:sz w:val="20"/>
                <w:szCs w:val="20"/>
                <w:lang w:eastAsia="it-IT"/>
              </w:rPr>
            </w:pPr>
            <w:r w:rsidRPr="00A6303C">
              <w:rPr>
                <w:rFonts w:cs="Arial"/>
                <w:sz w:val="20"/>
                <w:szCs w:val="20"/>
                <w:lang w:eastAsia="it-IT"/>
              </w:rPr>
              <w:t>440,</w:t>
            </w:r>
            <w:r w:rsidR="00AE3E05">
              <w:rPr>
                <w:rFonts w:cs="Arial"/>
                <w:sz w:val="20"/>
                <w:szCs w:val="20"/>
                <w:lang w:eastAsia="it-IT"/>
              </w:rPr>
              <w:t>0</w:t>
            </w:r>
          </w:p>
        </w:tc>
        <w:tc>
          <w:tcPr>
            <w:tcW w:w="1559" w:type="dxa"/>
          </w:tcPr>
          <w:p w:rsidR="007F6A31" w:rsidRPr="00A6303C" w:rsidRDefault="007F6A31" w:rsidP="007F6A31">
            <w:pPr>
              <w:spacing w:before="40" w:after="40"/>
              <w:jc w:val="center"/>
              <w:rPr>
                <w:rFonts w:cs="Arial"/>
                <w:sz w:val="20"/>
                <w:szCs w:val="20"/>
                <w:lang w:eastAsia="it-IT"/>
              </w:rPr>
            </w:pPr>
            <w:r w:rsidRPr="00A6303C">
              <w:rPr>
                <w:rFonts w:cs="Arial"/>
                <w:sz w:val="20"/>
                <w:szCs w:val="20"/>
                <w:lang w:eastAsia="it-IT"/>
              </w:rPr>
              <w:t>711,</w:t>
            </w:r>
            <w:r w:rsidR="00AE3E05">
              <w:rPr>
                <w:rFonts w:cs="Arial"/>
                <w:sz w:val="20"/>
                <w:szCs w:val="20"/>
                <w:lang w:eastAsia="it-IT"/>
              </w:rPr>
              <w:t>0</w:t>
            </w:r>
          </w:p>
        </w:tc>
        <w:tc>
          <w:tcPr>
            <w:tcW w:w="1417" w:type="dxa"/>
          </w:tcPr>
          <w:p w:rsidR="007F6A31" w:rsidRPr="00A6303C" w:rsidRDefault="007F6A31" w:rsidP="00AE3E05">
            <w:pPr>
              <w:spacing w:before="40" w:after="40"/>
              <w:jc w:val="center"/>
              <w:rPr>
                <w:rFonts w:cs="Arial"/>
                <w:sz w:val="20"/>
                <w:szCs w:val="20"/>
                <w:lang w:eastAsia="it-IT"/>
              </w:rPr>
            </w:pPr>
            <w:r w:rsidRPr="00A6303C">
              <w:rPr>
                <w:rFonts w:cs="Arial"/>
                <w:sz w:val="20"/>
                <w:szCs w:val="20"/>
                <w:lang w:eastAsia="it-IT"/>
              </w:rPr>
              <w:t>1</w:t>
            </w:r>
            <w:r w:rsidR="00B85241">
              <w:rPr>
                <w:rFonts w:cs="Arial"/>
                <w:sz w:val="20"/>
                <w:szCs w:val="20"/>
                <w:lang w:eastAsia="it-IT"/>
              </w:rPr>
              <w:t xml:space="preserve"> </w:t>
            </w:r>
            <w:r w:rsidRPr="00A6303C">
              <w:rPr>
                <w:rFonts w:cs="Arial"/>
                <w:sz w:val="20"/>
                <w:szCs w:val="20"/>
                <w:lang w:eastAsia="it-IT"/>
              </w:rPr>
              <w:t>02</w:t>
            </w:r>
            <w:r w:rsidR="00AE3E05">
              <w:rPr>
                <w:rFonts w:cs="Arial"/>
                <w:sz w:val="20"/>
                <w:szCs w:val="20"/>
                <w:lang w:eastAsia="it-IT"/>
              </w:rPr>
              <w:t>5</w:t>
            </w:r>
            <w:r w:rsidRPr="00A6303C">
              <w:rPr>
                <w:rFonts w:cs="Arial"/>
                <w:sz w:val="20"/>
                <w:szCs w:val="20"/>
                <w:lang w:eastAsia="it-IT"/>
              </w:rPr>
              <w:t xml:space="preserve">, </w:t>
            </w:r>
            <w:r w:rsidR="00AE3E05">
              <w:rPr>
                <w:rFonts w:cs="Arial"/>
                <w:sz w:val="20"/>
                <w:szCs w:val="20"/>
                <w:lang w:eastAsia="it-IT"/>
              </w:rPr>
              <w:t>0</w:t>
            </w:r>
          </w:p>
        </w:tc>
        <w:tc>
          <w:tcPr>
            <w:tcW w:w="2127" w:type="dxa"/>
          </w:tcPr>
          <w:p w:rsidR="007F6A31" w:rsidRPr="00297214" w:rsidRDefault="007F6A31" w:rsidP="00AE3E05">
            <w:pPr>
              <w:spacing w:before="40" w:after="40"/>
              <w:jc w:val="center"/>
              <w:rPr>
                <w:rFonts w:cs="Arial"/>
                <w:b/>
                <w:sz w:val="20"/>
                <w:szCs w:val="20"/>
                <w:lang w:eastAsia="it-IT"/>
              </w:rPr>
            </w:pPr>
            <w:r w:rsidRPr="00297214">
              <w:rPr>
                <w:rFonts w:cs="Arial"/>
                <w:b/>
                <w:sz w:val="20"/>
                <w:szCs w:val="20"/>
                <w:lang w:eastAsia="it-IT"/>
              </w:rPr>
              <w:t>2</w:t>
            </w:r>
            <w:r w:rsidR="00B85241">
              <w:rPr>
                <w:rFonts w:cs="Arial"/>
                <w:b/>
                <w:sz w:val="20"/>
                <w:szCs w:val="20"/>
                <w:lang w:eastAsia="it-IT"/>
              </w:rPr>
              <w:t xml:space="preserve"> </w:t>
            </w:r>
            <w:r w:rsidRPr="00297214">
              <w:rPr>
                <w:rFonts w:cs="Arial"/>
                <w:b/>
                <w:sz w:val="20"/>
                <w:szCs w:val="20"/>
                <w:lang w:eastAsia="it-IT"/>
              </w:rPr>
              <w:t>17</w:t>
            </w:r>
            <w:r w:rsidR="00AE3E05">
              <w:rPr>
                <w:rFonts w:cs="Arial"/>
                <w:b/>
                <w:sz w:val="20"/>
                <w:szCs w:val="20"/>
                <w:lang w:eastAsia="it-IT"/>
              </w:rPr>
              <w:t>6</w:t>
            </w:r>
            <w:r w:rsidRPr="00297214">
              <w:rPr>
                <w:rFonts w:cs="Arial"/>
                <w:b/>
                <w:sz w:val="20"/>
                <w:szCs w:val="20"/>
                <w:lang w:eastAsia="it-IT"/>
              </w:rPr>
              <w:t>,</w:t>
            </w:r>
            <w:r w:rsidR="00AE3E05">
              <w:rPr>
                <w:rFonts w:cs="Arial"/>
                <w:b/>
                <w:sz w:val="20"/>
                <w:szCs w:val="20"/>
                <w:lang w:eastAsia="it-IT"/>
              </w:rPr>
              <w:t>0</w:t>
            </w:r>
          </w:p>
        </w:tc>
      </w:tr>
      <w:tr w:rsidR="007F6A31" w:rsidRPr="007F6A31" w:rsidTr="0083221E">
        <w:tc>
          <w:tcPr>
            <w:tcW w:w="2835" w:type="dxa"/>
            <w:hideMark/>
          </w:tcPr>
          <w:p w:rsidR="007F6A31" w:rsidRPr="00297214" w:rsidRDefault="007F6A31" w:rsidP="007F6A31">
            <w:pPr>
              <w:rPr>
                <w:rFonts w:cs="Arial"/>
                <w:b/>
                <w:bCs/>
                <w:color w:val="000000"/>
                <w:sz w:val="20"/>
                <w:szCs w:val="20"/>
              </w:rPr>
            </w:pPr>
            <w:r w:rsidRPr="00297214">
              <w:rPr>
                <w:rFonts w:cs="Arial"/>
                <w:b/>
                <w:bCs/>
                <w:color w:val="000000"/>
                <w:sz w:val="20"/>
                <w:szCs w:val="20"/>
              </w:rPr>
              <w:t>Джерела фінансування:</w:t>
            </w:r>
          </w:p>
        </w:tc>
        <w:tc>
          <w:tcPr>
            <w:tcW w:w="6663" w:type="dxa"/>
            <w:gridSpan w:val="4"/>
          </w:tcPr>
          <w:p w:rsidR="007F6A31" w:rsidRPr="00297214" w:rsidRDefault="007F6A31" w:rsidP="007F6A31">
            <w:pPr>
              <w:jc w:val="both"/>
              <w:rPr>
                <w:rFonts w:cs="Arial"/>
                <w:color w:val="000000"/>
                <w:sz w:val="20"/>
                <w:szCs w:val="20"/>
                <w:lang w:eastAsia="it-IT"/>
              </w:rPr>
            </w:pPr>
            <w:r w:rsidRPr="00297214">
              <w:rPr>
                <w:rFonts w:cs="Arial"/>
                <w:sz w:val="20"/>
                <w:szCs w:val="20"/>
                <w:lang w:eastAsia="it-IT"/>
              </w:rPr>
              <w:t>Обласний бюджет, місцевий бюджет та інші джерела</w:t>
            </w:r>
          </w:p>
        </w:tc>
      </w:tr>
      <w:tr w:rsidR="007F6A31" w:rsidRPr="007F6A31" w:rsidTr="0083221E">
        <w:tc>
          <w:tcPr>
            <w:tcW w:w="2835" w:type="dxa"/>
            <w:hideMark/>
          </w:tcPr>
          <w:p w:rsidR="007F6A31" w:rsidRPr="00297214" w:rsidRDefault="007F6A31" w:rsidP="007F6A31">
            <w:pPr>
              <w:rPr>
                <w:rFonts w:cs="Arial"/>
                <w:b/>
                <w:bCs/>
                <w:color w:val="000000"/>
                <w:sz w:val="20"/>
                <w:szCs w:val="20"/>
              </w:rPr>
            </w:pPr>
            <w:r w:rsidRPr="00297214">
              <w:rPr>
                <w:rFonts w:cs="Arial"/>
                <w:b/>
                <w:color w:val="000000"/>
                <w:sz w:val="20"/>
                <w:szCs w:val="20"/>
              </w:rPr>
              <w:t>Ключові потенційні учасники проєкту:</w:t>
            </w:r>
          </w:p>
        </w:tc>
        <w:tc>
          <w:tcPr>
            <w:tcW w:w="6663" w:type="dxa"/>
            <w:gridSpan w:val="4"/>
          </w:tcPr>
          <w:p w:rsidR="007F6A31" w:rsidRPr="009021EB" w:rsidRDefault="007F6A31" w:rsidP="00812885">
            <w:pPr>
              <w:spacing w:before="40"/>
              <w:jc w:val="both"/>
              <w:rPr>
                <w:rFonts w:cs="Arial"/>
                <w:sz w:val="20"/>
                <w:szCs w:val="20"/>
              </w:rPr>
            </w:pPr>
            <w:r w:rsidRPr="00297214">
              <w:rPr>
                <w:rFonts w:cs="Arial"/>
                <w:sz w:val="20"/>
                <w:szCs w:val="20"/>
              </w:rPr>
              <w:t>Бахмутський міський Центр дітей та юнацтва</w:t>
            </w:r>
            <w:r w:rsidR="009021EB">
              <w:rPr>
                <w:rFonts w:cs="Arial"/>
                <w:sz w:val="20"/>
                <w:szCs w:val="20"/>
              </w:rPr>
              <w:t xml:space="preserve">, </w:t>
            </w:r>
            <w:r w:rsidRPr="00297214">
              <w:rPr>
                <w:rFonts w:cs="Arial"/>
                <w:sz w:val="20"/>
                <w:szCs w:val="20"/>
              </w:rPr>
              <w:t>Бахмутський  міський Центр технічної творчості дітей та юнацтва</w:t>
            </w:r>
            <w:r w:rsidR="009021EB">
              <w:rPr>
                <w:rFonts w:cs="Arial"/>
                <w:sz w:val="20"/>
                <w:szCs w:val="20"/>
              </w:rPr>
              <w:t xml:space="preserve">, </w:t>
            </w:r>
            <w:r w:rsidRPr="00297214">
              <w:rPr>
                <w:rFonts w:cs="Arial"/>
                <w:sz w:val="20"/>
                <w:szCs w:val="20"/>
              </w:rPr>
              <w:t>Бахмутський міський Центр туризму, краєзнавства та екскурсій</w:t>
            </w:r>
            <w:r w:rsidR="009021EB">
              <w:rPr>
                <w:rFonts w:cs="Arial"/>
                <w:sz w:val="20"/>
                <w:szCs w:val="20"/>
              </w:rPr>
              <w:t xml:space="preserve">, </w:t>
            </w:r>
            <w:r w:rsidRPr="00297214">
              <w:rPr>
                <w:rFonts w:cs="Arial"/>
                <w:sz w:val="20"/>
                <w:szCs w:val="20"/>
              </w:rPr>
              <w:t>Бахмутський дитячо-юнацький клуб "Дельфін"</w:t>
            </w:r>
          </w:p>
        </w:tc>
      </w:tr>
      <w:tr w:rsidR="007F6A31" w:rsidRPr="007F6A31" w:rsidTr="0083221E">
        <w:tc>
          <w:tcPr>
            <w:tcW w:w="2835" w:type="dxa"/>
            <w:hideMark/>
          </w:tcPr>
          <w:p w:rsidR="007F6A31" w:rsidRPr="00297214" w:rsidRDefault="007F6A31" w:rsidP="007F6A31">
            <w:pPr>
              <w:rPr>
                <w:rFonts w:cs="Arial"/>
                <w:b/>
                <w:bCs/>
                <w:color w:val="000000"/>
                <w:sz w:val="20"/>
                <w:szCs w:val="20"/>
              </w:rPr>
            </w:pPr>
            <w:r w:rsidRPr="00297214">
              <w:rPr>
                <w:rFonts w:cs="Arial"/>
                <w:b/>
                <w:bCs/>
                <w:color w:val="000000"/>
                <w:sz w:val="20"/>
                <w:szCs w:val="20"/>
              </w:rPr>
              <w:t>Інше:</w:t>
            </w:r>
          </w:p>
        </w:tc>
        <w:tc>
          <w:tcPr>
            <w:tcW w:w="6663" w:type="dxa"/>
            <w:gridSpan w:val="4"/>
          </w:tcPr>
          <w:p w:rsidR="007F6A31" w:rsidRPr="00297214" w:rsidRDefault="00A6303C" w:rsidP="007F6A31">
            <w:pPr>
              <w:rPr>
                <w:rFonts w:cs="Arial"/>
                <w:color w:val="000000"/>
                <w:sz w:val="20"/>
                <w:szCs w:val="20"/>
                <w:lang w:eastAsia="it-IT"/>
              </w:rPr>
            </w:pPr>
            <w:r>
              <w:rPr>
                <w:rFonts w:cs="Arial"/>
                <w:color w:val="000000"/>
                <w:sz w:val="20"/>
                <w:szCs w:val="20"/>
                <w:lang w:eastAsia="it-IT"/>
              </w:rPr>
              <w:t>-</w:t>
            </w:r>
          </w:p>
        </w:tc>
      </w:tr>
    </w:tbl>
    <w:p w:rsidR="00DB02DD" w:rsidRDefault="00DB02DD" w:rsidP="00EA1D47">
      <w:pPr>
        <w:tabs>
          <w:tab w:val="left" w:pos="7020"/>
        </w:tabs>
        <w:rPr>
          <w:rFonts w:cs="Arial"/>
          <w:szCs w:val="22"/>
        </w:rPr>
      </w:pPr>
    </w:p>
    <w:p w:rsidR="009021EB" w:rsidRDefault="009021EB" w:rsidP="00EA1D47">
      <w:pPr>
        <w:tabs>
          <w:tab w:val="left" w:pos="7020"/>
        </w:tabs>
        <w:rPr>
          <w:rFonts w:cs="Arial"/>
          <w:szCs w:val="22"/>
        </w:rPr>
      </w:pPr>
    </w:p>
    <w:tbl>
      <w:tblPr>
        <w:tblStyle w:val="a4"/>
        <w:tblW w:w="9498" w:type="dxa"/>
        <w:tblInd w:w="624" w:type="dxa"/>
        <w:tblLook w:val="04A0"/>
      </w:tblPr>
      <w:tblGrid>
        <w:gridCol w:w="2835"/>
        <w:gridCol w:w="1560"/>
        <w:gridCol w:w="1275"/>
        <w:gridCol w:w="1560"/>
        <w:gridCol w:w="2268"/>
      </w:tblGrid>
      <w:tr w:rsidR="00FA3D0B" w:rsidRPr="001B21F7" w:rsidTr="0083221E">
        <w:tc>
          <w:tcPr>
            <w:tcW w:w="2835" w:type="dxa"/>
          </w:tcPr>
          <w:p w:rsidR="00FA3D0B" w:rsidRPr="00297214" w:rsidRDefault="00FA3D0B" w:rsidP="006E1151">
            <w:pPr>
              <w:rPr>
                <w:rFonts w:cs="Arial"/>
                <w:b/>
                <w:sz w:val="20"/>
                <w:szCs w:val="20"/>
              </w:rPr>
            </w:pPr>
            <w:r w:rsidRPr="00297214">
              <w:rPr>
                <w:rFonts w:cs="Arial"/>
                <w:b/>
                <w:sz w:val="20"/>
                <w:szCs w:val="20"/>
              </w:rPr>
              <w:t xml:space="preserve">Стратегічна ціль </w:t>
            </w:r>
          </w:p>
        </w:tc>
        <w:tc>
          <w:tcPr>
            <w:tcW w:w="6663" w:type="dxa"/>
            <w:gridSpan w:val="4"/>
          </w:tcPr>
          <w:p w:rsidR="00FA3D0B" w:rsidRPr="00FF2946" w:rsidRDefault="00FA3D0B" w:rsidP="00B85241">
            <w:pPr>
              <w:jc w:val="both"/>
              <w:rPr>
                <w:rFonts w:cs="Arial"/>
                <w:sz w:val="20"/>
                <w:szCs w:val="20"/>
              </w:rPr>
            </w:pPr>
            <w:r w:rsidRPr="00FF2946">
              <w:rPr>
                <w:rFonts w:eastAsia="DejaVu Sans" w:cs="Arial"/>
                <w:sz w:val="20"/>
                <w:szCs w:val="20"/>
              </w:rPr>
              <w:t>С.3. Формування сучасного інклюзивного освітньо–культурного простору для розвитку</w:t>
            </w:r>
          </w:p>
        </w:tc>
      </w:tr>
      <w:tr w:rsidR="00FA3D0B" w:rsidRPr="001B21F7" w:rsidTr="0083221E">
        <w:tc>
          <w:tcPr>
            <w:tcW w:w="2835" w:type="dxa"/>
          </w:tcPr>
          <w:p w:rsidR="00FA3D0B" w:rsidRPr="00297214" w:rsidRDefault="00FA3D0B" w:rsidP="00610020">
            <w:pPr>
              <w:rPr>
                <w:rFonts w:cs="Arial"/>
                <w:b/>
                <w:sz w:val="20"/>
                <w:szCs w:val="20"/>
              </w:rPr>
            </w:pPr>
            <w:r w:rsidRPr="00297214">
              <w:rPr>
                <w:rFonts w:cs="Arial"/>
                <w:b/>
                <w:sz w:val="20"/>
                <w:szCs w:val="20"/>
              </w:rPr>
              <w:t xml:space="preserve">Оперативна ціль/завдання Стратегії, якому </w:t>
            </w:r>
            <w:r w:rsidR="00812885">
              <w:rPr>
                <w:rFonts w:cs="Arial"/>
                <w:b/>
                <w:sz w:val="20"/>
                <w:szCs w:val="20"/>
              </w:rPr>
              <w:t xml:space="preserve"> </w:t>
            </w:r>
            <w:r w:rsidR="00DC58BE">
              <w:rPr>
                <w:rFonts w:cs="Arial"/>
                <w:b/>
                <w:sz w:val="20"/>
                <w:szCs w:val="20"/>
              </w:rPr>
              <w:t xml:space="preserve">           </w:t>
            </w:r>
            <w:r w:rsidRPr="00297214">
              <w:rPr>
                <w:rFonts w:cs="Arial"/>
                <w:b/>
                <w:sz w:val="20"/>
                <w:szCs w:val="20"/>
              </w:rPr>
              <w:t>відповідає про</w:t>
            </w:r>
            <w:r w:rsidR="00610020">
              <w:rPr>
                <w:rFonts w:cs="Arial"/>
                <w:b/>
                <w:sz w:val="20"/>
                <w:szCs w:val="20"/>
              </w:rPr>
              <w:t>є</w:t>
            </w:r>
            <w:r w:rsidRPr="00297214">
              <w:rPr>
                <w:rFonts w:cs="Arial"/>
                <w:b/>
                <w:sz w:val="20"/>
                <w:szCs w:val="20"/>
              </w:rPr>
              <w:t>кт:</w:t>
            </w:r>
          </w:p>
        </w:tc>
        <w:tc>
          <w:tcPr>
            <w:tcW w:w="6663" w:type="dxa"/>
            <w:gridSpan w:val="4"/>
          </w:tcPr>
          <w:p w:rsidR="00FA3D0B" w:rsidRPr="00FF2946" w:rsidRDefault="00FA3D0B" w:rsidP="0054100A">
            <w:pPr>
              <w:jc w:val="both"/>
              <w:rPr>
                <w:rFonts w:cs="Arial"/>
                <w:sz w:val="20"/>
                <w:szCs w:val="20"/>
              </w:rPr>
            </w:pPr>
            <w:r w:rsidRPr="00FF2946">
              <w:rPr>
                <w:rFonts w:eastAsia="DejaVu Sans" w:cs="Arial"/>
                <w:sz w:val="20"/>
                <w:szCs w:val="20"/>
              </w:rPr>
              <w:t>С.3.2. Розбудова позашкільної освіти, яка відповідає потребам мешканців громади</w:t>
            </w:r>
          </w:p>
        </w:tc>
      </w:tr>
      <w:tr w:rsidR="00FA3D0B" w:rsidRPr="001B21F7" w:rsidTr="0083221E">
        <w:tc>
          <w:tcPr>
            <w:tcW w:w="2835" w:type="dxa"/>
          </w:tcPr>
          <w:p w:rsidR="00FA3D0B" w:rsidRPr="00297214" w:rsidRDefault="00FA3D0B" w:rsidP="00610020">
            <w:pPr>
              <w:rPr>
                <w:rFonts w:cs="Arial"/>
                <w:b/>
                <w:sz w:val="20"/>
                <w:szCs w:val="20"/>
              </w:rPr>
            </w:pPr>
            <w:r w:rsidRPr="00297214">
              <w:rPr>
                <w:rFonts w:cs="Arial"/>
                <w:b/>
                <w:sz w:val="20"/>
                <w:szCs w:val="20"/>
              </w:rPr>
              <w:t>Назва про</w:t>
            </w:r>
            <w:r w:rsidR="00610020">
              <w:rPr>
                <w:rFonts w:cs="Arial"/>
                <w:b/>
                <w:sz w:val="20"/>
                <w:szCs w:val="20"/>
              </w:rPr>
              <w:t>є</w:t>
            </w:r>
            <w:r w:rsidRPr="00297214">
              <w:rPr>
                <w:rFonts w:cs="Arial"/>
                <w:b/>
                <w:sz w:val="20"/>
                <w:szCs w:val="20"/>
              </w:rPr>
              <w:t>кту:</w:t>
            </w:r>
          </w:p>
        </w:tc>
        <w:tc>
          <w:tcPr>
            <w:tcW w:w="6663" w:type="dxa"/>
            <w:gridSpan w:val="4"/>
          </w:tcPr>
          <w:p w:rsidR="00FA3D0B" w:rsidRPr="00297214" w:rsidRDefault="00FA3D0B" w:rsidP="0018019B">
            <w:pPr>
              <w:jc w:val="both"/>
              <w:rPr>
                <w:rFonts w:cs="Arial"/>
                <w:b/>
                <w:sz w:val="20"/>
                <w:szCs w:val="20"/>
              </w:rPr>
            </w:pPr>
            <w:r w:rsidRPr="00297214">
              <w:rPr>
                <w:rFonts w:cs="Arial"/>
                <w:b/>
                <w:sz w:val="20"/>
                <w:szCs w:val="20"/>
              </w:rPr>
              <w:t>Реконструкція Бахмутського дитячого заміського закладу оздоровлення та відпочину «Вогник»</w:t>
            </w:r>
          </w:p>
        </w:tc>
      </w:tr>
      <w:tr w:rsidR="00FA3D0B" w:rsidRPr="00B451FB" w:rsidTr="0083221E">
        <w:tc>
          <w:tcPr>
            <w:tcW w:w="2835" w:type="dxa"/>
          </w:tcPr>
          <w:p w:rsidR="00FA3D0B" w:rsidRPr="00297214" w:rsidRDefault="00610020" w:rsidP="006E1151">
            <w:pPr>
              <w:rPr>
                <w:rFonts w:cs="Arial"/>
                <w:b/>
                <w:sz w:val="20"/>
                <w:szCs w:val="20"/>
              </w:rPr>
            </w:pPr>
            <w:r>
              <w:rPr>
                <w:rFonts w:cs="Arial"/>
                <w:b/>
                <w:sz w:val="20"/>
                <w:szCs w:val="20"/>
              </w:rPr>
              <w:t>Цілі проє</w:t>
            </w:r>
            <w:r w:rsidR="00FA3D0B" w:rsidRPr="00297214">
              <w:rPr>
                <w:rFonts w:cs="Arial"/>
                <w:b/>
                <w:sz w:val="20"/>
                <w:szCs w:val="20"/>
              </w:rPr>
              <w:t>кту:</w:t>
            </w:r>
          </w:p>
        </w:tc>
        <w:tc>
          <w:tcPr>
            <w:tcW w:w="6663" w:type="dxa"/>
            <w:gridSpan w:val="4"/>
          </w:tcPr>
          <w:p w:rsidR="00FA3D0B" w:rsidRPr="00297214" w:rsidRDefault="00FA3D0B" w:rsidP="006E1151">
            <w:pPr>
              <w:jc w:val="both"/>
              <w:rPr>
                <w:rFonts w:cs="Arial"/>
                <w:sz w:val="20"/>
                <w:szCs w:val="20"/>
              </w:rPr>
            </w:pPr>
            <w:r w:rsidRPr="00297214">
              <w:rPr>
                <w:rFonts w:cs="Arial"/>
                <w:sz w:val="20"/>
                <w:szCs w:val="20"/>
              </w:rPr>
              <w:t xml:space="preserve">Підвищення якості надаваємих послуг </w:t>
            </w:r>
            <w:r w:rsidR="003E1C14">
              <w:rPr>
                <w:rFonts w:cs="Arial"/>
                <w:sz w:val="20"/>
                <w:szCs w:val="20"/>
              </w:rPr>
              <w:t xml:space="preserve">з оздоровлення, відпочинку </w:t>
            </w:r>
            <w:r w:rsidRPr="00297214">
              <w:rPr>
                <w:rFonts w:cs="Arial"/>
                <w:sz w:val="20"/>
                <w:szCs w:val="20"/>
              </w:rPr>
              <w:t xml:space="preserve">та умов перебування </w:t>
            </w:r>
            <w:r w:rsidRPr="00031698">
              <w:rPr>
                <w:rFonts w:cs="Arial"/>
                <w:sz w:val="20"/>
                <w:szCs w:val="20"/>
              </w:rPr>
              <w:t>дітей</w:t>
            </w:r>
            <w:r w:rsidRPr="00297214">
              <w:rPr>
                <w:rFonts w:cs="Arial"/>
                <w:sz w:val="20"/>
                <w:szCs w:val="20"/>
              </w:rPr>
              <w:t xml:space="preserve"> у БДЗЗОВ «Вогник»</w:t>
            </w:r>
          </w:p>
        </w:tc>
      </w:tr>
      <w:tr w:rsidR="00FA3D0B" w:rsidRPr="00B451FB" w:rsidTr="0083221E">
        <w:tc>
          <w:tcPr>
            <w:tcW w:w="2835" w:type="dxa"/>
          </w:tcPr>
          <w:p w:rsidR="00FA3D0B" w:rsidRPr="00297214" w:rsidRDefault="00610020" w:rsidP="00DC58BE">
            <w:pPr>
              <w:rPr>
                <w:rFonts w:cs="Arial"/>
                <w:b/>
                <w:sz w:val="20"/>
                <w:szCs w:val="20"/>
              </w:rPr>
            </w:pPr>
            <w:r>
              <w:rPr>
                <w:rFonts w:cs="Arial"/>
                <w:b/>
                <w:sz w:val="20"/>
                <w:szCs w:val="20"/>
              </w:rPr>
              <w:t xml:space="preserve">Територія </w:t>
            </w:r>
            <w:r w:rsidR="00FA3D0B" w:rsidRPr="00297214">
              <w:rPr>
                <w:rFonts w:cs="Arial"/>
                <w:b/>
                <w:sz w:val="20"/>
                <w:szCs w:val="20"/>
              </w:rPr>
              <w:t>вплив</w:t>
            </w:r>
            <w:r w:rsidR="00DC58BE">
              <w:rPr>
                <w:rFonts w:cs="Arial"/>
                <w:b/>
                <w:sz w:val="20"/>
                <w:szCs w:val="20"/>
              </w:rPr>
              <w:t>у проєкту</w:t>
            </w:r>
            <w:r w:rsidR="00FA3D0B" w:rsidRPr="00297214">
              <w:rPr>
                <w:rFonts w:cs="Arial"/>
                <w:b/>
                <w:sz w:val="20"/>
                <w:szCs w:val="20"/>
              </w:rPr>
              <w:t>:</w:t>
            </w:r>
          </w:p>
        </w:tc>
        <w:tc>
          <w:tcPr>
            <w:tcW w:w="6663" w:type="dxa"/>
            <w:gridSpan w:val="4"/>
          </w:tcPr>
          <w:p w:rsidR="00FA3D0B" w:rsidRPr="00297214" w:rsidRDefault="00FA3D0B" w:rsidP="006E1151">
            <w:pPr>
              <w:jc w:val="both"/>
              <w:rPr>
                <w:rFonts w:cs="Arial"/>
                <w:sz w:val="20"/>
                <w:szCs w:val="20"/>
              </w:rPr>
            </w:pPr>
            <w:r w:rsidRPr="00297214">
              <w:rPr>
                <w:rFonts w:cs="Arial"/>
                <w:sz w:val="20"/>
                <w:szCs w:val="20"/>
              </w:rPr>
              <w:t>Бахмутська міська об’єднана територіальна громада</w:t>
            </w:r>
          </w:p>
        </w:tc>
      </w:tr>
      <w:tr w:rsidR="00FA3D0B" w:rsidRPr="00B451FB" w:rsidTr="0083221E">
        <w:tc>
          <w:tcPr>
            <w:tcW w:w="2835" w:type="dxa"/>
          </w:tcPr>
          <w:p w:rsidR="00FA3D0B" w:rsidRPr="00297214" w:rsidRDefault="00FA3D0B" w:rsidP="006E1151">
            <w:pPr>
              <w:rPr>
                <w:rFonts w:cs="Arial"/>
                <w:b/>
                <w:sz w:val="20"/>
                <w:szCs w:val="20"/>
              </w:rPr>
            </w:pPr>
            <w:r w:rsidRPr="00297214">
              <w:rPr>
                <w:rFonts w:cs="Arial"/>
                <w:b/>
                <w:sz w:val="20"/>
                <w:szCs w:val="20"/>
              </w:rPr>
              <w:t>Орієнтовна кількість отримувачів вигод</w:t>
            </w:r>
          </w:p>
        </w:tc>
        <w:tc>
          <w:tcPr>
            <w:tcW w:w="6663" w:type="dxa"/>
            <w:gridSpan w:val="4"/>
          </w:tcPr>
          <w:p w:rsidR="00FA3D0B" w:rsidRPr="00297214" w:rsidRDefault="00FA3D0B" w:rsidP="006E1151">
            <w:pPr>
              <w:jc w:val="both"/>
              <w:rPr>
                <w:rFonts w:cs="Arial"/>
                <w:sz w:val="20"/>
                <w:szCs w:val="20"/>
              </w:rPr>
            </w:pPr>
            <w:r w:rsidRPr="00031698">
              <w:rPr>
                <w:rFonts w:cs="Arial"/>
                <w:sz w:val="20"/>
                <w:szCs w:val="20"/>
              </w:rPr>
              <w:t>Понад 7,5</w:t>
            </w:r>
            <w:r w:rsidRPr="00297214">
              <w:rPr>
                <w:rFonts w:cs="Arial"/>
                <w:sz w:val="20"/>
                <w:szCs w:val="20"/>
              </w:rPr>
              <w:t xml:space="preserve"> тисяч дітей</w:t>
            </w:r>
          </w:p>
        </w:tc>
      </w:tr>
      <w:tr w:rsidR="00FA3D0B" w:rsidRPr="0050369F" w:rsidTr="0083221E">
        <w:tc>
          <w:tcPr>
            <w:tcW w:w="2835" w:type="dxa"/>
          </w:tcPr>
          <w:p w:rsidR="00FA3D0B" w:rsidRPr="00297214" w:rsidRDefault="00610020" w:rsidP="006E1151">
            <w:pPr>
              <w:rPr>
                <w:rFonts w:cs="Arial"/>
                <w:b/>
                <w:sz w:val="20"/>
                <w:szCs w:val="20"/>
              </w:rPr>
            </w:pPr>
            <w:r>
              <w:rPr>
                <w:rFonts w:cs="Arial"/>
                <w:b/>
                <w:sz w:val="20"/>
                <w:szCs w:val="20"/>
              </w:rPr>
              <w:t>Стислий опис проє</w:t>
            </w:r>
            <w:r w:rsidR="00FA3D0B" w:rsidRPr="00297214">
              <w:rPr>
                <w:rFonts w:cs="Arial"/>
                <w:b/>
                <w:sz w:val="20"/>
                <w:szCs w:val="20"/>
              </w:rPr>
              <w:t>кту:</w:t>
            </w:r>
          </w:p>
        </w:tc>
        <w:tc>
          <w:tcPr>
            <w:tcW w:w="6663" w:type="dxa"/>
            <w:gridSpan w:val="4"/>
          </w:tcPr>
          <w:p w:rsidR="00FA3D0B" w:rsidRPr="00297214" w:rsidRDefault="00FA3D0B" w:rsidP="006E1151">
            <w:pPr>
              <w:jc w:val="both"/>
              <w:rPr>
                <w:rFonts w:cs="Arial"/>
                <w:sz w:val="20"/>
                <w:szCs w:val="20"/>
              </w:rPr>
            </w:pPr>
            <w:r w:rsidRPr="00297214">
              <w:rPr>
                <w:rFonts w:cs="Arial"/>
                <w:sz w:val="20"/>
                <w:szCs w:val="20"/>
              </w:rPr>
              <w:t>Реконструкція будівель з використанням енергозберігаючих технологій (утеплення фасадів, перекриттів, заміна вікон та дверей), басейну, благоустрій території.</w:t>
            </w:r>
          </w:p>
        </w:tc>
      </w:tr>
      <w:tr w:rsidR="00FA3D0B" w:rsidRPr="0050369F" w:rsidTr="0083221E">
        <w:trPr>
          <w:trHeight w:val="509"/>
        </w:trPr>
        <w:tc>
          <w:tcPr>
            <w:tcW w:w="2835" w:type="dxa"/>
          </w:tcPr>
          <w:p w:rsidR="00FA3D0B" w:rsidRPr="00297214" w:rsidRDefault="00FA3D0B" w:rsidP="006E1151">
            <w:pPr>
              <w:rPr>
                <w:rFonts w:cs="Arial"/>
                <w:b/>
                <w:sz w:val="20"/>
                <w:szCs w:val="20"/>
              </w:rPr>
            </w:pPr>
            <w:r w:rsidRPr="00297214">
              <w:rPr>
                <w:rFonts w:cs="Arial"/>
                <w:b/>
                <w:sz w:val="20"/>
                <w:szCs w:val="20"/>
              </w:rPr>
              <w:t>Очікувані результати:</w:t>
            </w:r>
          </w:p>
        </w:tc>
        <w:tc>
          <w:tcPr>
            <w:tcW w:w="6663" w:type="dxa"/>
            <w:gridSpan w:val="4"/>
          </w:tcPr>
          <w:p w:rsidR="00FA3D0B" w:rsidRPr="00297214" w:rsidRDefault="00FA3D0B" w:rsidP="006E1151">
            <w:pPr>
              <w:pStyle w:val="af6"/>
              <w:spacing w:after="0" w:line="240" w:lineRule="auto"/>
              <w:jc w:val="both"/>
              <w:rPr>
                <w:rFonts w:ascii="Arial" w:hAnsi="Arial" w:cs="Arial"/>
                <w:sz w:val="20"/>
                <w:szCs w:val="20"/>
              </w:rPr>
            </w:pPr>
            <w:r w:rsidRPr="00297214">
              <w:rPr>
                <w:rFonts w:ascii="Arial" w:hAnsi="Arial" w:cs="Arial"/>
                <w:sz w:val="20"/>
                <w:szCs w:val="20"/>
              </w:rPr>
              <w:t>Створення належних умов для цілорічного перебування дітей,</w:t>
            </w:r>
            <w:r w:rsidR="00031698">
              <w:rPr>
                <w:rFonts w:ascii="Arial" w:hAnsi="Arial" w:cs="Arial"/>
                <w:sz w:val="20"/>
                <w:szCs w:val="20"/>
              </w:rPr>
              <w:t xml:space="preserve"> їх</w:t>
            </w:r>
            <w:r w:rsidRPr="00297214">
              <w:rPr>
                <w:rFonts w:ascii="Arial" w:hAnsi="Arial" w:cs="Arial"/>
                <w:sz w:val="20"/>
                <w:szCs w:val="20"/>
              </w:rPr>
              <w:t xml:space="preserve"> оздоровлення та </w:t>
            </w:r>
            <w:r w:rsidR="00031698">
              <w:rPr>
                <w:rFonts w:ascii="Arial" w:hAnsi="Arial" w:cs="Arial"/>
                <w:sz w:val="20"/>
                <w:szCs w:val="20"/>
              </w:rPr>
              <w:t>літнього відпочинку</w:t>
            </w:r>
            <w:r w:rsidRPr="00297214">
              <w:rPr>
                <w:rFonts w:ascii="Arial" w:hAnsi="Arial" w:cs="Arial"/>
                <w:sz w:val="20"/>
                <w:szCs w:val="20"/>
              </w:rPr>
              <w:t>.</w:t>
            </w:r>
          </w:p>
        </w:tc>
      </w:tr>
      <w:tr w:rsidR="00FA3D0B" w:rsidRPr="005560A8" w:rsidTr="0083221E">
        <w:tc>
          <w:tcPr>
            <w:tcW w:w="2835" w:type="dxa"/>
          </w:tcPr>
          <w:p w:rsidR="00FA3D0B" w:rsidRPr="00297214" w:rsidRDefault="00FA3D0B" w:rsidP="00610020">
            <w:pPr>
              <w:rPr>
                <w:rFonts w:cs="Arial"/>
                <w:b/>
                <w:sz w:val="20"/>
                <w:szCs w:val="20"/>
              </w:rPr>
            </w:pPr>
            <w:r w:rsidRPr="00297214">
              <w:rPr>
                <w:rFonts w:cs="Arial"/>
                <w:b/>
                <w:sz w:val="20"/>
                <w:szCs w:val="20"/>
              </w:rPr>
              <w:t>Ключові заходи про</w:t>
            </w:r>
            <w:r w:rsidR="00610020">
              <w:rPr>
                <w:rFonts w:cs="Arial"/>
                <w:b/>
                <w:sz w:val="20"/>
                <w:szCs w:val="20"/>
              </w:rPr>
              <w:t>є</w:t>
            </w:r>
            <w:r w:rsidRPr="00297214">
              <w:rPr>
                <w:rFonts w:cs="Arial"/>
                <w:b/>
                <w:sz w:val="20"/>
                <w:szCs w:val="20"/>
              </w:rPr>
              <w:t>кту:</w:t>
            </w:r>
          </w:p>
        </w:tc>
        <w:tc>
          <w:tcPr>
            <w:tcW w:w="6663" w:type="dxa"/>
            <w:gridSpan w:val="4"/>
          </w:tcPr>
          <w:p w:rsidR="00FA3D0B" w:rsidRPr="00297214" w:rsidRDefault="003E1C14" w:rsidP="004B475A">
            <w:pPr>
              <w:numPr>
                <w:ilvl w:val="0"/>
                <w:numId w:val="26"/>
              </w:numPr>
              <w:tabs>
                <w:tab w:val="left" w:pos="202"/>
              </w:tabs>
              <w:ind w:left="0" w:firstLine="0"/>
              <w:jc w:val="both"/>
              <w:rPr>
                <w:rFonts w:cs="Arial"/>
                <w:sz w:val="20"/>
                <w:szCs w:val="20"/>
              </w:rPr>
            </w:pPr>
            <w:r>
              <w:rPr>
                <w:rFonts w:cs="Arial"/>
                <w:sz w:val="20"/>
                <w:szCs w:val="20"/>
              </w:rPr>
              <w:t>Розробка проє</w:t>
            </w:r>
            <w:r w:rsidR="00FA3D0B" w:rsidRPr="00297214">
              <w:rPr>
                <w:rFonts w:cs="Arial"/>
                <w:sz w:val="20"/>
                <w:szCs w:val="20"/>
              </w:rPr>
              <w:t>ктно-кошторисної документації та прох</w:t>
            </w:r>
            <w:r>
              <w:rPr>
                <w:rFonts w:cs="Arial"/>
                <w:sz w:val="20"/>
                <w:szCs w:val="20"/>
              </w:rPr>
              <w:t>одження експертизи робочого проє</w:t>
            </w:r>
            <w:r w:rsidR="00FA3D0B" w:rsidRPr="00297214">
              <w:rPr>
                <w:rFonts w:cs="Arial"/>
                <w:sz w:val="20"/>
                <w:szCs w:val="20"/>
              </w:rPr>
              <w:t>кту.</w:t>
            </w:r>
          </w:p>
          <w:p w:rsidR="00FA3D0B" w:rsidRPr="00297214" w:rsidRDefault="00FA3D0B" w:rsidP="004B475A">
            <w:pPr>
              <w:numPr>
                <w:ilvl w:val="0"/>
                <w:numId w:val="26"/>
              </w:numPr>
              <w:tabs>
                <w:tab w:val="left" w:pos="202"/>
              </w:tabs>
              <w:ind w:left="0" w:firstLine="0"/>
              <w:jc w:val="both"/>
              <w:rPr>
                <w:rFonts w:cs="Arial"/>
                <w:sz w:val="20"/>
                <w:szCs w:val="20"/>
              </w:rPr>
            </w:pPr>
            <w:r w:rsidRPr="00297214">
              <w:rPr>
                <w:rFonts w:cs="Arial"/>
                <w:sz w:val="20"/>
                <w:szCs w:val="20"/>
              </w:rPr>
              <w:t>Виконання реконструкції будівлі з використанням енергозберігаючих технологій (утеплення фасадів, перекриттів, заміна вікон та дверей).</w:t>
            </w:r>
          </w:p>
          <w:p w:rsidR="00FA3D0B" w:rsidRPr="00297214" w:rsidRDefault="00FA3D0B" w:rsidP="004B475A">
            <w:pPr>
              <w:numPr>
                <w:ilvl w:val="0"/>
                <w:numId w:val="26"/>
              </w:numPr>
              <w:tabs>
                <w:tab w:val="left" w:pos="202"/>
              </w:tabs>
              <w:ind w:left="0" w:firstLine="0"/>
              <w:jc w:val="both"/>
              <w:rPr>
                <w:rFonts w:cs="Arial"/>
                <w:sz w:val="20"/>
                <w:szCs w:val="20"/>
              </w:rPr>
            </w:pPr>
            <w:r w:rsidRPr="00297214">
              <w:rPr>
                <w:rFonts w:cs="Arial"/>
                <w:sz w:val="20"/>
                <w:szCs w:val="20"/>
              </w:rPr>
              <w:t>Реконструкція басейну.</w:t>
            </w:r>
          </w:p>
          <w:p w:rsidR="00FA3D0B" w:rsidRPr="00297214" w:rsidRDefault="00FA3D0B" w:rsidP="004B475A">
            <w:pPr>
              <w:numPr>
                <w:ilvl w:val="0"/>
                <w:numId w:val="26"/>
              </w:numPr>
              <w:tabs>
                <w:tab w:val="left" w:pos="318"/>
              </w:tabs>
              <w:ind w:left="0" w:firstLine="0"/>
              <w:jc w:val="both"/>
              <w:rPr>
                <w:rFonts w:cs="Arial"/>
                <w:sz w:val="20"/>
                <w:szCs w:val="20"/>
              </w:rPr>
            </w:pPr>
            <w:r w:rsidRPr="00297214">
              <w:rPr>
                <w:rFonts w:cs="Arial"/>
                <w:sz w:val="20"/>
                <w:szCs w:val="20"/>
              </w:rPr>
              <w:t xml:space="preserve">Заміна технологічного та побутового обладнання, інженерних </w:t>
            </w:r>
            <w:r w:rsidRPr="00297214">
              <w:rPr>
                <w:rFonts w:cs="Arial"/>
                <w:sz w:val="20"/>
                <w:szCs w:val="20"/>
              </w:rPr>
              <w:lastRenderedPageBreak/>
              <w:t>мереж.</w:t>
            </w:r>
          </w:p>
          <w:p w:rsidR="00FA3D0B" w:rsidRPr="00297214" w:rsidRDefault="00FA3D0B" w:rsidP="004B475A">
            <w:pPr>
              <w:numPr>
                <w:ilvl w:val="0"/>
                <w:numId w:val="26"/>
              </w:numPr>
              <w:tabs>
                <w:tab w:val="left" w:pos="318"/>
              </w:tabs>
              <w:ind w:left="0" w:firstLine="0"/>
              <w:jc w:val="both"/>
              <w:rPr>
                <w:rFonts w:cs="Arial"/>
                <w:sz w:val="20"/>
                <w:szCs w:val="20"/>
              </w:rPr>
            </w:pPr>
            <w:r w:rsidRPr="00297214">
              <w:rPr>
                <w:rFonts w:cs="Arial"/>
                <w:sz w:val="20"/>
                <w:szCs w:val="20"/>
              </w:rPr>
              <w:t>Благоустрій території.</w:t>
            </w:r>
          </w:p>
        </w:tc>
      </w:tr>
      <w:tr w:rsidR="00610020" w:rsidRPr="005560A8" w:rsidTr="0083221E">
        <w:tc>
          <w:tcPr>
            <w:tcW w:w="2835" w:type="dxa"/>
          </w:tcPr>
          <w:p w:rsidR="00610020" w:rsidRPr="00297214" w:rsidRDefault="00610020" w:rsidP="00610020">
            <w:pPr>
              <w:rPr>
                <w:rFonts w:cs="Arial"/>
                <w:b/>
                <w:sz w:val="20"/>
                <w:szCs w:val="20"/>
              </w:rPr>
            </w:pPr>
            <w:r w:rsidRPr="00297214">
              <w:rPr>
                <w:rFonts w:cs="Arial"/>
                <w:b/>
                <w:sz w:val="20"/>
                <w:szCs w:val="20"/>
              </w:rPr>
              <w:lastRenderedPageBreak/>
              <w:t>Період здійснення</w:t>
            </w:r>
            <w:r w:rsidR="00C03CDF">
              <w:rPr>
                <w:rFonts w:cs="Arial"/>
                <w:b/>
                <w:sz w:val="20"/>
                <w:szCs w:val="20"/>
              </w:rPr>
              <w:t>:</w:t>
            </w:r>
          </w:p>
        </w:tc>
        <w:tc>
          <w:tcPr>
            <w:tcW w:w="6663" w:type="dxa"/>
            <w:gridSpan w:val="4"/>
          </w:tcPr>
          <w:p w:rsidR="00610020" w:rsidRPr="00297214" w:rsidRDefault="00C03CDF" w:rsidP="00610020">
            <w:pPr>
              <w:jc w:val="both"/>
              <w:rPr>
                <w:rFonts w:cs="Arial"/>
                <w:sz w:val="20"/>
                <w:szCs w:val="20"/>
              </w:rPr>
            </w:pPr>
            <w:r>
              <w:rPr>
                <w:rFonts w:cs="Arial"/>
                <w:sz w:val="20"/>
                <w:szCs w:val="20"/>
              </w:rPr>
              <w:t>2020-2022 роки</w:t>
            </w:r>
          </w:p>
        </w:tc>
      </w:tr>
      <w:tr w:rsidR="00FA3D0B" w:rsidRPr="00B451FB" w:rsidTr="0083221E">
        <w:tc>
          <w:tcPr>
            <w:tcW w:w="2835" w:type="dxa"/>
            <w:vMerge w:val="restart"/>
          </w:tcPr>
          <w:p w:rsidR="00FA3D0B" w:rsidRPr="00297214" w:rsidRDefault="00610020" w:rsidP="006E1151">
            <w:pPr>
              <w:rPr>
                <w:rFonts w:cs="Arial"/>
                <w:b/>
                <w:sz w:val="20"/>
                <w:szCs w:val="20"/>
              </w:rPr>
            </w:pPr>
            <w:r>
              <w:rPr>
                <w:rFonts w:cs="Arial"/>
                <w:b/>
                <w:sz w:val="20"/>
                <w:szCs w:val="20"/>
              </w:rPr>
              <w:t>Орієнтовна вартість проє</w:t>
            </w:r>
            <w:r w:rsidRPr="00297214">
              <w:rPr>
                <w:rFonts w:cs="Arial"/>
                <w:b/>
                <w:sz w:val="20"/>
                <w:szCs w:val="20"/>
              </w:rPr>
              <w:t>кту, тис. грн.</w:t>
            </w:r>
          </w:p>
        </w:tc>
        <w:tc>
          <w:tcPr>
            <w:tcW w:w="1560" w:type="dxa"/>
          </w:tcPr>
          <w:p w:rsidR="00FA3D0B" w:rsidRPr="00297214" w:rsidRDefault="00FA3D0B" w:rsidP="00EB34F4">
            <w:pPr>
              <w:jc w:val="center"/>
              <w:rPr>
                <w:rFonts w:cs="Arial"/>
                <w:b/>
                <w:sz w:val="20"/>
                <w:szCs w:val="20"/>
              </w:rPr>
            </w:pPr>
            <w:r w:rsidRPr="00297214">
              <w:rPr>
                <w:rFonts w:cs="Arial"/>
                <w:b/>
                <w:sz w:val="20"/>
                <w:szCs w:val="20"/>
              </w:rPr>
              <w:t>202</w:t>
            </w:r>
            <w:r w:rsidR="00EB34F4">
              <w:rPr>
                <w:rFonts w:cs="Arial"/>
                <w:b/>
                <w:sz w:val="20"/>
                <w:szCs w:val="20"/>
              </w:rPr>
              <w:t>0</w:t>
            </w:r>
          </w:p>
        </w:tc>
        <w:tc>
          <w:tcPr>
            <w:tcW w:w="1275" w:type="dxa"/>
          </w:tcPr>
          <w:p w:rsidR="00FA3D0B" w:rsidRPr="00297214" w:rsidRDefault="00FA3D0B" w:rsidP="00EB34F4">
            <w:pPr>
              <w:jc w:val="center"/>
              <w:rPr>
                <w:rFonts w:cs="Arial"/>
                <w:b/>
                <w:sz w:val="20"/>
                <w:szCs w:val="20"/>
              </w:rPr>
            </w:pPr>
            <w:r w:rsidRPr="00297214">
              <w:rPr>
                <w:rFonts w:cs="Arial"/>
                <w:b/>
                <w:sz w:val="20"/>
                <w:szCs w:val="20"/>
              </w:rPr>
              <w:t>202</w:t>
            </w:r>
            <w:r w:rsidR="00EB34F4">
              <w:rPr>
                <w:rFonts w:cs="Arial"/>
                <w:b/>
                <w:sz w:val="20"/>
                <w:szCs w:val="20"/>
              </w:rPr>
              <w:t>1</w:t>
            </w:r>
          </w:p>
        </w:tc>
        <w:tc>
          <w:tcPr>
            <w:tcW w:w="1560" w:type="dxa"/>
          </w:tcPr>
          <w:p w:rsidR="00FA3D0B" w:rsidRPr="00297214" w:rsidRDefault="00610020" w:rsidP="006E1151">
            <w:pPr>
              <w:jc w:val="center"/>
              <w:rPr>
                <w:rFonts w:cs="Arial"/>
                <w:b/>
                <w:sz w:val="20"/>
                <w:szCs w:val="20"/>
              </w:rPr>
            </w:pPr>
            <w:r>
              <w:rPr>
                <w:rFonts w:cs="Arial"/>
                <w:b/>
                <w:sz w:val="20"/>
                <w:szCs w:val="20"/>
              </w:rPr>
              <w:t>202</w:t>
            </w:r>
            <w:r w:rsidR="00EB34F4">
              <w:rPr>
                <w:rFonts w:cs="Arial"/>
                <w:b/>
                <w:sz w:val="20"/>
                <w:szCs w:val="20"/>
              </w:rPr>
              <w:t>2</w:t>
            </w:r>
          </w:p>
        </w:tc>
        <w:tc>
          <w:tcPr>
            <w:tcW w:w="2268" w:type="dxa"/>
          </w:tcPr>
          <w:p w:rsidR="00FA3D0B" w:rsidRPr="00297214" w:rsidRDefault="00FA3D0B" w:rsidP="006E1151">
            <w:pPr>
              <w:jc w:val="center"/>
              <w:rPr>
                <w:rFonts w:cs="Arial"/>
                <w:b/>
                <w:sz w:val="20"/>
                <w:szCs w:val="20"/>
              </w:rPr>
            </w:pPr>
            <w:r w:rsidRPr="00297214">
              <w:rPr>
                <w:rFonts w:cs="Arial"/>
                <w:b/>
                <w:sz w:val="20"/>
                <w:szCs w:val="20"/>
              </w:rPr>
              <w:t>Разом</w:t>
            </w:r>
          </w:p>
        </w:tc>
      </w:tr>
      <w:tr w:rsidR="00FA3D0B" w:rsidRPr="00B451FB" w:rsidTr="0083221E">
        <w:tc>
          <w:tcPr>
            <w:tcW w:w="2835" w:type="dxa"/>
            <w:vMerge/>
          </w:tcPr>
          <w:p w:rsidR="00FA3D0B" w:rsidRPr="00297214" w:rsidRDefault="00FA3D0B" w:rsidP="006E1151">
            <w:pPr>
              <w:rPr>
                <w:rFonts w:cs="Arial"/>
                <w:b/>
                <w:sz w:val="20"/>
                <w:szCs w:val="20"/>
              </w:rPr>
            </w:pPr>
          </w:p>
        </w:tc>
        <w:tc>
          <w:tcPr>
            <w:tcW w:w="1560" w:type="dxa"/>
          </w:tcPr>
          <w:p w:rsidR="00FA3D0B" w:rsidRPr="00297214" w:rsidRDefault="00610020" w:rsidP="006E1151">
            <w:pPr>
              <w:jc w:val="center"/>
              <w:rPr>
                <w:rFonts w:cs="Arial"/>
                <w:sz w:val="20"/>
                <w:szCs w:val="20"/>
              </w:rPr>
            </w:pPr>
            <w:r>
              <w:rPr>
                <w:rFonts w:cs="Arial"/>
                <w:sz w:val="20"/>
                <w:szCs w:val="20"/>
              </w:rPr>
              <w:t>0,0</w:t>
            </w:r>
          </w:p>
        </w:tc>
        <w:tc>
          <w:tcPr>
            <w:tcW w:w="1275" w:type="dxa"/>
          </w:tcPr>
          <w:p w:rsidR="00FA3D0B" w:rsidRPr="00610020" w:rsidRDefault="00610020" w:rsidP="006E1151">
            <w:pPr>
              <w:jc w:val="center"/>
              <w:rPr>
                <w:rFonts w:cs="Arial"/>
                <w:color w:val="000000" w:themeColor="text1"/>
                <w:sz w:val="20"/>
                <w:szCs w:val="20"/>
              </w:rPr>
            </w:pPr>
            <w:r w:rsidRPr="00610020">
              <w:rPr>
                <w:rFonts w:cs="Arial"/>
                <w:color w:val="000000" w:themeColor="text1"/>
                <w:sz w:val="20"/>
                <w:szCs w:val="20"/>
              </w:rPr>
              <w:t>0,0</w:t>
            </w:r>
          </w:p>
        </w:tc>
        <w:tc>
          <w:tcPr>
            <w:tcW w:w="1560" w:type="dxa"/>
          </w:tcPr>
          <w:p w:rsidR="00FA3D0B" w:rsidRPr="00610020" w:rsidRDefault="00FA3D0B" w:rsidP="006E1151">
            <w:pPr>
              <w:jc w:val="center"/>
              <w:rPr>
                <w:rFonts w:cs="Arial"/>
                <w:color w:val="000000" w:themeColor="text1"/>
                <w:sz w:val="20"/>
                <w:szCs w:val="20"/>
              </w:rPr>
            </w:pPr>
            <w:r w:rsidRPr="00610020">
              <w:rPr>
                <w:rFonts w:cs="Arial"/>
                <w:color w:val="000000" w:themeColor="text1"/>
                <w:sz w:val="20"/>
                <w:szCs w:val="20"/>
              </w:rPr>
              <w:t>30 000,0</w:t>
            </w:r>
          </w:p>
        </w:tc>
        <w:tc>
          <w:tcPr>
            <w:tcW w:w="2268" w:type="dxa"/>
          </w:tcPr>
          <w:p w:rsidR="00FA3D0B" w:rsidRPr="00031698" w:rsidRDefault="00610020" w:rsidP="006E1151">
            <w:pPr>
              <w:jc w:val="center"/>
              <w:rPr>
                <w:rFonts w:cs="Arial"/>
                <w:b/>
                <w:color w:val="000000" w:themeColor="text1"/>
                <w:sz w:val="20"/>
                <w:szCs w:val="20"/>
              </w:rPr>
            </w:pPr>
            <w:r w:rsidRPr="00031698">
              <w:rPr>
                <w:rFonts w:cs="Arial"/>
                <w:b/>
                <w:color w:val="000000" w:themeColor="text1"/>
                <w:sz w:val="20"/>
                <w:szCs w:val="20"/>
              </w:rPr>
              <w:t>3</w:t>
            </w:r>
            <w:r w:rsidR="00FA3D0B" w:rsidRPr="00031698">
              <w:rPr>
                <w:rFonts w:cs="Arial"/>
                <w:b/>
                <w:color w:val="000000" w:themeColor="text1"/>
                <w:sz w:val="20"/>
                <w:szCs w:val="20"/>
              </w:rPr>
              <w:t>0 000,0</w:t>
            </w:r>
          </w:p>
        </w:tc>
      </w:tr>
      <w:tr w:rsidR="00FA3D0B" w:rsidRPr="00B451FB" w:rsidTr="0083221E">
        <w:tc>
          <w:tcPr>
            <w:tcW w:w="2835" w:type="dxa"/>
          </w:tcPr>
          <w:p w:rsidR="00FA3D0B" w:rsidRPr="00297214" w:rsidRDefault="00FA3D0B" w:rsidP="006E1151">
            <w:pPr>
              <w:rPr>
                <w:rFonts w:cs="Arial"/>
                <w:b/>
                <w:sz w:val="20"/>
                <w:szCs w:val="20"/>
              </w:rPr>
            </w:pPr>
            <w:r w:rsidRPr="00297214">
              <w:rPr>
                <w:rFonts w:cs="Arial"/>
                <w:b/>
                <w:sz w:val="20"/>
                <w:szCs w:val="20"/>
              </w:rPr>
              <w:t>Джерела фінансування:</w:t>
            </w:r>
          </w:p>
        </w:tc>
        <w:tc>
          <w:tcPr>
            <w:tcW w:w="6663" w:type="dxa"/>
            <w:gridSpan w:val="4"/>
          </w:tcPr>
          <w:p w:rsidR="00FA3D0B" w:rsidRPr="00610020" w:rsidRDefault="009021EB" w:rsidP="00812885">
            <w:pPr>
              <w:tabs>
                <w:tab w:val="left" w:pos="243"/>
              </w:tabs>
              <w:jc w:val="both"/>
              <w:rPr>
                <w:rFonts w:cs="Arial"/>
                <w:color w:val="000000" w:themeColor="text1"/>
                <w:sz w:val="20"/>
                <w:szCs w:val="20"/>
              </w:rPr>
            </w:pPr>
            <w:r>
              <w:rPr>
                <w:rFonts w:cs="Arial"/>
                <w:color w:val="000000" w:themeColor="text1"/>
                <w:sz w:val="20"/>
                <w:szCs w:val="20"/>
              </w:rPr>
              <w:t xml:space="preserve">Кошти бюджетів усіх рівнів, </w:t>
            </w:r>
            <w:r w:rsidR="00FA3D0B" w:rsidRPr="00610020">
              <w:rPr>
                <w:rFonts w:cs="Arial"/>
                <w:color w:val="000000" w:themeColor="text1"/>
                <w:sz w:val="20"/>
                <w:szCs w:val="20"/>
              </w:rPr>
              <w:t>кошти суб’єктів гос</w:t>
            </w:r>
            <w:r>
              <w:rPr>
                <w:rFonts w:cs="Arial"/>
                <w:color w:val="000000" w:themeColor="text1"/>
                <w:sz w:val="20"/>
                <w:szCs w:val="20"/>
              </w:rPr>
              <w:t xml:space="preserve">подарювання усіх форм власності, </w:t>
            </w:r>
            <w:r w:rsidR="00FA3D0B" w:rsidRPr="00610020">
              <w:rPr>
                <w:rFonts w:cs="Arial"/>
                <w:color w:val="000000" w:themeColor="text1"/>
                <w:sz w:val="20"/>
                <w:szCs w:val="20"/>
              </w:rPr>
              <w:t>гранти, міжнародна технічна допомога, кошти міжнародних організацій, тощо</w:t>
            </w:r>
          </w:p>
        </w:tc>
      </w:tr>
      <w:tr w:rsidR="00FA3D0B" w:rsidRPr="00B451FB" w:rsidTr="0083221E">
        <w:tc>
          <w:tcPr>
            <w:tcW w:w="2835" w:type="dxa"/>
          </w:tcPr>
          <w:p w:rsidR="00FA3D0B" w:rsidRPr="00297214" w:rsidRDefault="00FA3D0B" w:rsidP="00610020">
            <w:pPr>
              <w:rPr>
                <w:rFonts w:cs="Arial"/>
                <w:b/>
                <w:sz w:val="20"/>
                <w:szCs w:val="20"/>
              </w:rPr>
            </w:pPr>
            <w:r w:rsidRPr="00297214">
              <w:rPr>
                <w:rFonts w:cs="Arial"/>
                <w:b/>
                <w:sz w:val="20"/>
                <w:szCs w:val="20"/>
              </w:rPr>
              <w:t xml:space="preserve">Ключові </w:t>
            </w:r>
            <w:r w:rsidR="00610020">
              <w:rPr>
                <w:rFonts w:cs="Arial"/>
                <w:b/>
                <w:sz w:val="20"/>
                <w:szCs w:val="20"/>
              </w:rPr>
              <w:t>учасники реалізації проє</w:t>
            </w:r>
            <w:r w:rsidRPr="00297214">
              <w:rPr>
                <w:rFonts w:cs="Arial"/>
                <w:b/>
                <w:sz w:val="20"/>
                <w:szCs w:val="20"/>
              </w:rPr>
              <w:t>кту:</w:t>
            </w:r>
          </w:p>
        </w:tc>
        <w:tc>
          <w:tcPr>
            <w:tcW w:w="6663" w:type="dxa"/>
            <w:gridSpan w:val="4"/>
          </w:tcPr>
          <w:p w:rsidR="00FA3D0B" w:rsidRPr="00297214" w:rsidRDefault="00FA3D0B" w:rsidP="00812885">
            <w:pPr>
              <w:jc w:val="both"/>
              <w:rPr>
                <w:rFonts w:cs="Arial"/>
                <w:sz w:val="20"/>
                <w:szCs w:val="20"/>
              </w:rPr>
            </w:pPr>
            <w:r w:rsidRPr="00297214">
              <w:rPr>
                <w:rFonts w:cs="Arial"/>
                <w:sz w:val="20"/>
                <w:szCs w:val="20"/>
              </w:rPr>
              <w:t xml:space="preserve">Бахмутська міська </w:t>
            </w:r>
            <w:r w:rsidR="009021EB">
              <w:rPr>
                <w:rFonts w:cs="Arial"/>
                <w:sz w:val="20"/>
                <w:szCs w:val="20"/>
              </w:rPr>
              <w:t>рада</w:t>
            </w:r>
            <w:r w:rsidRPr="00297214">
              <w:rPr>
                <w:rFonts w:cs="Arial"/>
                <w:sz w:val="20"/>
                <w:szCs w:val="20"/>
              </w:rPr>
              <w:t xml:space="preserve">, </w:t>
            </w:r>
            <w:r w:rsidR="00C03CDF">
              <w:rPr>
                <w:rFonts w:cs="Arial"/>
                <w:sz w:val="20"/>
                <w:szCs w:val="20"/>
              </w:rPr>
              <w:t>Департамент фізичної культури та спорту Д</w:t>
            </w:r>
            <w:r w:rsidR="007E3B2A">
              <w:rPr>
                <w:rFonts w:cs="Arial"/>
                <w:sz w:val="20"/>
                <w:szCs w:val="20"/>
              </w:rPr>
              <w:t xml:space="preserve">онецької </w:t>
            </w:r>
            <w:r w:rsidR="00C03CDF">
              <w:rPr>
                <w:rFonts w:cs="Arial"/>
                <w:sz w:val="20"/>
                <w:szCs w:val="20"/>
              </w:rPr>
              <w:t xml:space="preserve">ОДА, </w:t>
            </w:r>
            <w:r w:rsidRPr="00297214">
              <w:rPr>
                <w:rFonts w:cs="Arial"/>
                <w:sz w:val="20"/>
                <w:szCs w:val="20"/>
              </w:rPr>
              <w:t>представники малого та середнього бізнесу, інвестори</w:t>
            </w:r>
          </w:p>
        </w:tc>
      </w:tr>
      <w:tr w:rsidR="00FA3D0B" w:rsidRPr="00B451FB" w:rsidTr="0083221E">
        <w:trPr>
          <w:trHeight w:val="273"/>
        </w:trPr>
        <w:tc>
          <w:tcPr>
            <w:tcW w:w="2835" w:type="dxa"/>
          </w:tcPr>
          <w:p w:rsidR="00FA3D0B" w:rsidRPr="00297214" w:rsidRDefault="00FA3D0B" w:rsidP="00FA3D0B">
            <w:pPr>
              <w:rPr>
                <w:rFonts w:cs="Arial"/>
                <w:b/>
                <w:sz w:val="20"/>
                <w:szCs w:val="20"/>
              </w:rPr>
            </w:pPr>
            <w:r w:rsidRPr="00297214">
              <w:rPr>
                <w:rFonts w:cs="Arial"/>
                <w:b/>
                <w:sz w:val="20"/>
                <w:szCs w:val="20"/>
              </w:rPr>
              <w:t>Інше:</w:t>
            </w:r>
          </w:p>
        </w:tc>
        <w:tc>
          <w:tcPr>
            <w:tcW w:w="6663" w:type="dxa"/>
            <w:gridSpan w:val="4"/>
          </w:tcPr>
          <w:p w:rsidR="00FA3D0B" w:rsidRPr="00297214" w:rsidRDefault="00610020" w:rsidP="006E1151">
            <w:pPr>
              <w:rPr>
                <w:rFonts w:cs="Arial"/>
                <w:sz w:val="20"/>
                <w:szCs w:val="20"/>
              </w:rPr>
            </w:pPr>
            <w:r>
              <w:rPr>
                <w:rFonts w:cs="Arial"/>
                <w:sz w:val="20"/>
                <w:szCs w:val="20"/>
              </w:rPr>
              <w:t>-</w:t>
            </w:r>
          </w:p>
        </w:tc>
      </w:tr>
    </w:tbl>
    <w:p w:rsidR="007F6A31" w:rsidRDefault="007F6A31" w:rsidP="00EA1D47">
      <w:pPr>
        <w:tabs>
          <w:tab w:val="left" w:pos="7020"/>
        </w:tabs>
        <w:rPr>
          <w:rFonts w:cs="Arial"/>
          <w:szCs w:val="22"/>
        </w:rPr>
      </w:pPr>
    </w:p>
    <w:p w:rsidR="001B5187" w:rsidRDefault="001B5187" w:rsidP="00EA1D47">
      <w:pPr>
        <w:tabs>
          <w:tab w:val="left" w:pos="7020"/>
        </w:tabs>
        <w:rPr>
          <w:rFonts w:cs="Arial"/>
          <w:szCs w:val="22"/>
        </w:rPr>
      </w:pPr>
    </w:p>
    <w:tbl>
      <w:tblPr>
        <w:tblStyle w:val="a4"/>
        <w:tblW w:w="9498" w:type="dxa"/>
        <w:tblInd w:w="624" w:type="dxa"/>
        <w:tblLayout w:type="fixed"/>
        <w:tblLook w:val="04A0"/>
      </w:tblPr>
      <w:tblGrid>
        <w:gridCol w:w="2835"/>
        <w:gridCol w:w="1560"/>
        <w:gridCol w:w="1417"/>
        <w:gridCol w:w="1418"/>
        <w:gridCol w:w="2268"/>
      </w:tblGrid>
      <w:tr w:rsidR="0097298C" w:rsidRPr="00D86483" w:rsidTr="0083221E">
        <w:tc>
          <w:tcPr>
            <w:tcW w:w="2835" w:type="dxa"/>
          </w:tcPr>
          <w:p w:rsidR="0097298C" w:rsidRPr="00D86483" w:rsidRDefault="0097298C" w:rsidP="006E1151">
            <w:pPr>
              <w:snapToGrid w:val="0"/>
              <w:spacing w:before="40" w:after="40"/>
              <w:rPr>
                <w:rFonts w:cs="Arial"/>
                <w:b/>
                <w:bCs/>
                <w:sz w:val="20"/>
                <w:szCs w:val="20"/>
              </w:rPr>
            </w:pPr>
            <w:r w:rsidRPr="00D86483">
              <w:rPr>
                <w:rFonts w:cs="Arial"/>
                <w:b/>
                <w:bCs/>
                <w:sz w:val="20"/>
                <w:szCs w:val="20"/>
              </w:rPr>
              <w:t>Стратегічна ціль</w:t>
            </w:r>
          </w:p>
        </w:tc>
        <w:tc>
          <w:tcPr>
            <w:tcW w:w="6663" w:type="dxa"/>
            <w:gridSpan w:val="4"/>
          </w:tcPr>
          <w:p w:rsidR="0097298C" w:rsidRPr="004E4017" w:rsidRDefault="0097298C" w:rsidP="00812885">
            <w:pPr>
              <w:jc w:val="both"/>
              <w:rPr>
                <w:rFonts w:cs="Arial"/>
                <w:sz w:val="20"/>
                <w:szCs w:val="20"/>
              </w:rPr>
            </w:pPr>
            <w:r w:rsidRPr="004E4017">
              <w:rPr>
                <w:rFonts w:cs="Arial"/>
                <w:bCs/>
                <w:color w:val="000000"/>
                <w:sz w:val="20"/>
                <w:szCs w:val="20"/>
              </w:rPr>
              <w:t xml:space="preserve">С.3. Формування сучасного інклюзивного освітньо-культурного простору для розвитку </w:t>
            </w:r>
          </w:p>
        </w:tc>
      </w:tr>
      <w:tr w:rsidR="0097298C" w:rsidRPr="00D86483" w:rsidTr="0083221E">
        <w:tc>
          <w:tcPr>
            <w:tcW w:w="2835" w:type="dxa"/>
          </w:tcPr>
          <w:p w:rsidR="0097298C" w:rsidRPr="00D86483" w:rsidRDefault="00406621" w:rsidP="00406621">
            <w:pPr>
              <w:rPr>
                <w:rFonts w:cs="Arial"/>
                <w:b/>
                <w:sz w:val="20"/>
                <w:szCs w:val="20"/>
                <w:lang w:eastAsia="it-IT"/>
              </w:rPr>
            </w:pPr>
            <w:r>
              <w:rPr>
                <w:rFonts w:cs="Arial"/>
                <w:b/>
                <w:bCs/>
                <w:sz w:val="20"/>
                <w:szCs w:val="20"/>
              </w:rPr>
              <w:t>Оперативна ціль</w:t>
            </w:r>
            <w:r w:rsidR="0097298C" w:rsidRPr="00D86483">
              <w:rPr>
                <w:rFonts w:cs="Arial"/>
                <w:b/>
                <w:bCs/>
                <w:sz w:val="20"/>
                <w:szCs w:val="20"/>
              </w:rPr>
              <w:t>/</w:t>
            </w:r>
            <w:r w:rsidR="0097298C" w:rsidRPr="00D86483">
              <w:rPr>
                <w:rFonts w:cs="Arial"/>
                <w:b/>
                <w:sz w:val="20"/>
                <w:szCs w:val="20"/>
                <w:lang w:eastAsia="it-IT"/>
              </w:rPr>
              <w:t xml:space="preserve">завдання Стратегії, якому </w:t>
            </w:r>
            <w:r w:rsidR="00DC58BE">
              <w:rPr>
                <w:rFonts w:cs="Arial"/>
                <w:b/>
                <w:sz w:val="20"/>
                <w:szCs w:val="20"/>
                <w:lang w:eastAsia="it-IT"/>
              </w:rPr>
              <w:t xml:space="preserve">           </w:t>
            </w:r>
            <w:r w:rsidR="0097298C" w:rsidRPr="00D86483">
              <w:rPr>
                <w:rFonts w:cs="Arial"/>
                <w:b/>
                <w:sz w:val="20"/>
                <w:szCs w:val="20"/>
                <w:lang w:eastAsia="it-IT"/>
              </w:rPr>
              <w:t>відповідає про</w:t>
            </w:r>
            <w:r>
              <w:rPr>
                <w:rFonts w:cs="Arial"/>
                <w:b/>
                <w:sz w:val="20"/>
                <w:szCs w:val="20"/>
                <w:lang w:eastAsia="it-IT"/>
              </w:rPr>
              <w:t>є</w:t>
            </w:r>
            <w:r w:rsidR="0097298C" w:rsidRPr="00D86483">
              <w:rPr>
                <w:rFonts w:cs="Arial"/>
                <w:b/>
                <w:sz w:val="20"/>
                <w:szCs w:val="20"/>
                <w:lang w:eastAsia="it-IT"/>
              </w:rPr>
              <w:t>кт:</w:t>
            </w:r>
          </w:p>
        </w:tc>
        <w:tc>
          <w:tcPr>
            <w:tcW w:w="6663" w:type="dxa"/>
            <w:gridSpan w:val="4"/>
          </w:tcPr>
          <w:p w:rsidR="0097298C" w:rsidRPr="00D86483" w:rsidRDefault="0097298C" w:rsidP="00812885">
            <w:pPr>
              <w:pBdr>
                <w:left w:val="single" w:sz="18" w:space="4" w:color="auto"/>
              </w:pBdr>
              <w:jc w:val="both"/>
              <w:rPr>
                <w:rFonts w:cs="Arial"/>
                <w:sz w:val="20"/>
                <w:szCs w:val="20"/>
                <w:lang w:eastAsia="it-IT"/>
              </w:rPr>
            </w:pPr>
            <w:r>
              <w:rPr>
                <w:rFonts w:cs="Arial"/>
                <w:sz w:val="20"/>
                <w:szCs w:val="20"/>
                <w:lang w:eastAsia="it-IT"/>
              </w:rPr>
              <w:t>С.3.3 Створення мережі сучасних культурних закладів</w:t>
            </w:r>
          </w:p>
        </w:tc>
      </w:tr>
      <w:tr w:rsidR="0097298C" w:rsidRPr="00D86483" w:rsidTr="0083221E">
        <w:tc>
          <w:tcPr>
            <w:tcW w:w="2835" w:type="dxa"/>
            <w:hideMark/>
          </w:tcPr>
          <w:p w:rsidR="0097298C" w:rsidRPr="00D86483" w:rsidRDefault="00406621" w:rsidP="006E1151">
            <w:pPr>
              <w:rPr>
                <w:rFonts w:cs="Arial"/>
                <w:b/>
                <w:bCs/>
                <w:color w:val="000000"/>
                <w:sz w:val="20"/>
                <w:szCs w:val="20"/>
              </w:rPr>
            </w:pPr>
            <w:r>
              <w:rPr>
                <w:rFonts w:cs="Arial"/>
                <w:b/>
                <w:bCs/>
                <w:color w:val="000000"/>
                <w:sz w:val="20"/>
                <w:szCs w:val="20"/>
              </w:rPr>
              <w:t>Назва проє</w:t>
            </w:r>
            <w:r w:rsidR="0097298C" w:rsidRPr="00D86483">
              <w:rPr>
                <w:rFonts w:cs="Arial"/>
                <w:b/>
                <w:bCs/>
                <w:color w:val="000000"/>
                <w:sz w:val="20"/>
                <w:szCs w:val="20"/>
              </w:rPr>
              <w:t>кту:</w:t>
            </w:r>
          </w:p>
        </w:tc>
        <w:tc>
          <w:tcPr>
            <w:tcW w:w="6663" w:type="dxa"/>
            <w:gridSpan w:val="4"/>
          </w:tcPr>
          <w:p w:rsidR="0097298C" w:rsidRPr="00D86483" w:rsidRDefault="0097298C" w:rsidP="00812885">
            <w:pPr>
              <w:jc w:val="both"/>
              <w:rPr>
                <w:rFonts w:cs="Arial"/>
                <w:b/>
                <w:sz w:val="20"/>
                <w:szCs w:val="20"/>
                <w:lang w:eastAsia="it-IT"/>
              </w:rPr>
            </w:pPr>
            <w:r>
              <w:rPr>
                <w:rFonts w:cs="Arial"/>
                <w:b/>
                <w:sz w:val="20"/>
                <w:szCs w:val="20"/>
                <w:lang w:eastAsia="it-IT"/>
              </w:rPr>
              <w:t>Формування модерно</w:t>
            </w:r>
            <w:r w:rsidR="0054100A">
              <w:rPr>
                <w:rFonts w:cs="Arial"/>
                <w:b/>
                <w:sz w:val="20"/>
                <w:szCs w:val="20"/>
                <w:lang w:eastAsia="it-IT"/>
              </w:rPr>
              <w:t>во</w:t>
            </w:r>
            <w:r>
              <w:rPr>
                <w:rFonts w:cs="Arial"/>
                <w:b/>
                <w:sz w:val="20"/>
                <w:szCs w:val="20"/>
                <w:lang w:eastAsia="it-IT"/>
              </w:rPr>
              <w:t>го бібліотечно-інформаційного простору для дітей</w:t>
            </w:r>
          </w:p>
        </w:tc>
      </w:tr>
      <w:tr w:rsidR="0097298C" w:rsidRPr="00D86483" w:rsidTr="0083221E">
        <w:trPr>
          <w:trHeight w:val="1353"/>
        </w:trPr>
        <w:tc>
          <w:tcPr>
            <w:tcW w:w="2835" w:type="dxa"/>
            <w:hideMark/>
          </w:tcPr>
          <w:p w:rsidR="0097298C" w:rsidRPr="00D86483" w:rsidRDefault="00406621" w:rsidP="006E1151">
            <w:pPr>
              <w:rPr>
                <w:rFonts w:cs="Arial"/>
                <w:b/>
                <w:bCs/>
                <w:color w:val="000000"/>
                <w:sz w:val="20"/>
                <w:szCs w:val="20"/>
              </w:rPr>
            </w:pPr>
            <w:r>
              <w:rPr>
                <w:rFonts w:cs="Arial"/>
                <w:b/>
                <w:bCs/>
                <w:color w:val="000000"/>
                <w:sz w:val="20"/>
                <w:szCs w:val="20"/>
              </w:rPr>
              <w:t>Цілі проє</w:t>
            </w:r>
            <w:r w:rsidR="0097298C" w:rsidRPr="00D86483">
              <w:rPr>
                <w:rFonts w:cs="Arial"/>
                <w:b/>
                <w:bCs/>
                <w:color w:val="000000"/>
                <w:sz w:val="20"/>
                <w:szCs w:val="20"/>
              </w:rPr>
              <w:t>кту:</w:t>
            </w:r>
          </w:p>
        </w:tc>
        <w:tc>
          <w:tcPr>
            <w:tcW w:w="6663" w:type="dxa"/>
            <w:gridSpan w:val="4"/>
          </w:tcPr>
          <w:p w:rsidR="0097298C" w:rsidRPr="00DF7329" w:rsidRDefault="0097298C" w:rsidP="00812885">
            <w:pPr>
              <w:jc w:val="both"/>
              <w:rPr>
                <w:rFonts w:cs="Arial"/>
                <w:sz w:val="20"/>
                <w:szCs w:val="20"/>
                <w:lang w:eastAsia="it-IT"/>
              </w:rPr>
            </w:pPr>
            <w:r w:rsidRPr="00DF7329">
              <w:rPr>
                <w:rFonts w:cs="Arial"/>
                <w:sz w:val="20"/>
                <w:szCs w:val="20"/>
                <w:lang w:eastAsia="it-IT"/>
              </w:rPr>
              <w:t xml:space="preserve">Сприяти організації </w:t>
            </w:r>
            <w:r w:rsidR="000E149D">
              <w:rPr>
                <w:rFonts w:cs="Arial"/>
                <w:sz w:val="20"/>
                <w:szCs w:val="20"/>
                <w:lang w:eastAsia="it-IT"/>
              </w:rPr>
              <w:t xml:space="preserve">оздоровлення та </w:t>
            </w:r>
            <w:r w:rsidRPr="00DF7329">
              <w:rPr>
                <w:rFonts w:cs="Arial"/>
                <w:sz w:val="20"/>
                <w:szCs w:val="20"/>
                <w:lang w:eastAsia="it-IT"/>
              </w:rPr>
              <w:t xml:space="preserve">змістовного дозвілля дітей </w:t>
            </w:r>
            <w:r w:rsidR="000E149D">
              <w:rPr>
                <w:rFonts w:cs="Arial"/>
                <w:sz w:val="20"/>
                <w:szCs w:val="20"/>
                <w:lang w:eastAsia="it-IT"/>
              </w:rPr>
              <w:t>Бахмутської громади</w:t>
            </w:r>
            <w:r w:rsidRPr="00DF7329">
              <w:rPr>
                <w:rFonts w:cs="Arial"/>
                <w:sz w:val="20"/>
                <w:szCs w:val="20"/>
                <w:lang w:eastAsia="it-IT"/>
              </w:rPr>
              <w:t xml:space="preserve">, </w:t>
            </w:r>
            <w:r w:rsidR="00812885">
              <w:rPr>
                <w:rFonts w:cs="Arial"/>
                <w:sz w:val="20"/>
                <w:szCs w:val="20"/>
                <w:lang w:eastAsia="it-IT"/>
              </w:rPr>
              <w:t>у</w:t>
            </w:r>
            <w:r w:rsidRPr="00DF7329">
              <w:rPr>
                <w:rFonts w:cs="Arial"/>
                <w:sz w:val="20"/>
                <w:szCs w:val="20"/>
                <w:lang w:eastAsia="it-IT"/>
              </w:rPr>
              <w:t xml:space="preserve"> т.ч. дітей з інвалідністю, що допоможе їм інтегруватися в соціум через участь у спільних заходах</w:t>
            </w:r>
            <w:r>
              <w:rPr>
                <w:rFonts w:cs="Arial"/>
                <w:sz w:val="20"/>
                <w:szCs w:val="20"/>
                <w:lang w:eastAsia="it-IT"/>
              </w:rPr>
              <w:t>, подолання дитячої бездоглядності, формування культурно-інформаційного простору дитини завдяки покращенню матеріально-технічної бази бібліотеки шляхом здійснення ремонтних робіт</w:t>
            </w:r>
          </w:p>
        </w:tc>
      </w:tr>
      <w:tr w:rsidR="0097298C" w:rsidRPr="00D86483" w:rsidTr="0083221E">
        <w:tc>
          <w:tcPr>
            <w:tcW w:w="2835" w:type="dxa"/>
            <w:hideMark/>
          </w:tcPr>
          <w:p w:rsidR="0097298C" w:rsidRPr="00D86483" w:rsidRDefault="0097298C" w:rsidP="006E1151">
            <w:pPr>
              <w:autoSpaceDE w:val="0"/>
              <w:autoSpaceDN w:val="0"/>
              <w:adjustRightInd w:val="0"/>
              <w:rPr>
                <w:rFonts w:cs="Arial"/>
                <w:b/>
                <w:color w:val="000000"/>
                <w:sz w:val="20"/>
                <w:szCs w:val="20"/>
              </w:rPr>
            </w:pPr>
            <w:r w:rsidRPr="00D86483">
              <w:rPr>
                <w:rFonts w:cs="Arial"/>
                <w:b/>
                <w:color w:val="000000"/>
                <w:sz w:val="20"/>
                <w:szCs w:val="20"/>
              </w:rPr>
              <w:t xml:space="preserve">Територія </w:t>
            </w:r>
            <w:r w:rsidR="00406621">
              <w:rPr>
                <w:rFonts w:cs="Arial"/>
                <w:b/>
                <w:color w:val="000000"/>
                <w:sz w:val="20"/>
                <w:szCs w:val="20"/>
              </w:rPr>
              <w:t>впливу проє</w:t>
            </w:r>
            <w:r w:rsidRPr="00D86483">
              <w:rPr>
                <w:rFonts w:cs="Arial"/>
                <w:b/>
                <w:color w:val="000000"/>
                <w:sz w:val="20"/>
                <w:szCs w:val="20"/>
              </w:rPr>
              <w:t>кту:</w:t>
            </w:r>
          </w:p>
        </w:tc>
        <w:tc>
          <w:tcPr>
            <w:tcW w:w="6663" w:type="dxa"/>
            <w:gridSpan w:val="4"/>
          </w:tcPr>
          <w:p w:rsidR="0097298C" w:rsidRPr="00D86483" w:rsidRDefault="009021EB" w:rsidP="00812885">
            <w:pPr>
              <w:jc w:val="both"/>
              <w:rPr>
                <w:rFonts w:cs="Arial"/>
                <w:sz w:val="20"/>
                <w:szCs w:val="20"/>
                <w:lang w:eastAsia="it-IT"/>
              </w:rPr>
            </w:pPr>
            <w:r>
              <w:rPr>
                <w:rFonts w:cs="Arial"/>
                <w:sz w:val="20"/>
                <w:szCs w:val="20"/>
                <w:lang w:eastAsia="it-IT"/>
              </w:rPr>
              <w:t>Бахмутська</w:t>
            </w:r>
            <w:r w:rsidRPr="00775E11">
              <w:rPr>
                <w:rFonts w:cs="Arial"/>
                <w:sz w:val="20"/>
                <w:szCs w:val="20"/>
                <w:lang w:eastAsia="it-IT"/>
              </w:rPr>
              <w:t xml:space="preserve"> </w:t>
            </w:r>
            <w:r>
              <w:rPr>
                <w:rFonts w:cs="Arial"/>
                <w:sz w:val="20"/>
                <w:szCs w:val="20"/>
                <w:lang w:eastAsia="it-IT"/>
              </w:rPr>
              <w:t>міська об’єднана територіальна громада</w:t>
            </w:r>
          </w:p>
        </w:tc>
      </w:tr>
      <w:tr w:rsidR="0097298C" w:rsidRPr="00D86483" w:rsidTr="0083221E">
        <w:tc>
          <w:tcPr>
            <w:tcW w:w="2835" w:type="dxa"/>
            <w:hideMark/>
          </w:tcPr>
          <w:p w:rsidR="0097298C" w:rsidRPr="00D86483" w:rsidRDefault="0097298C" w:rsidP="006E1151">
            <w:pPr>
              <w:autoSpaceDE w:val="0"/>
              <w:autoSpaceDN w:val="0"/>
              <w:adjustRightInd w:val="0"/>
              <w:rPr>
                <w:rFonts w:cs="Arial"/>
                <w:b/>
                <w:color w:val="000000"/>
                <w:sz w:val="20"/>
                <w:szCs w:val="20"/>
              </w:rPr>
            </w:pPr>
            <w:r w:rsidRPr="00D86483">
              <w:rPr>
                <w:rFonts w:cs="Arial"/>
                <w:b/>
                <w:color w:val="000000"/>
                <w:sz w:val="20"/>
                <w:szCs w:val="20"/>
              </w:rPr>
              <w:t>Орієнтовна кількість отримувачів вигод</w:t>
            </w:r>
          </w:p>
        </w:tc>
        <w:tc>
          <w:tcPr>
            <w:tcW w:w="6663" w:type="dxa"/>
            <w:gridSpan w:val="4"/>
          </w:tcPr>
          <w:p w:rsidR="0097298C" w:rsidRPr="00D86483" w:rsidRDefault="0097298C" w:rsidP="00812885">
            <w:pPr>
              <w:jc w:val="both"/>
              <w:rPr>
                <w:rFonts w:cs="Arial"/>
                <w:sz w:val="20"/>
                <w:szCs w:val="20"/>
                <w:lang w:eastAsia="it-IT"/>
              </w:rPr>
            </w:pPr>
            <w:r>
              <w:rPr>
                <w:rFonts w:cs="Arial"/>
                <w:sz w:val="20"/>
                <w:szCs w:val="20"/>
                <w:lang w:eastAsia="it-IT"/>
              </w:rPr>
              <w:t>5000</w:t>
            </w:r>
            <w:r w:rsidR="000E149D">
              <w:rPr>
                <w:rFonts w:cs="Arial"/>
                <w:sz w:val="20"/>
                <w:szCs w:val="20"/>
                <w:lang w:eastAsia="it-IT"/>
              </w:rPr>
              <w:t xml:space="preserve"> дітей</w:t>
            </w:r>
          </w:p>
        </w:tc>
      </w:tr>
      <w:tr w:rsidR="0097298C" w:rsidRPr="00D86483" w:rsidTr="0083221E">
        <w:tc>
          <w:tcPr>
            <w:tcW w:w="2835" w:type="dxa"/>
            <w:hideMark/>
          </w:tcPr>
          <w:p w:rsidR="0097298C" w:rsidRPr="00D86483" w:rsidRDefault="00406621" w:rsidP="006E1151">
            <w:pPr>
              <w:rPr>
                <w:rFonts w:cs="Arial"/>
                <w:b/>
                <w:bCs/>
                <w:color w:val="000000"/>
                <w:sz w:val="20"/>
                <w:szCs w:val="20"/>
              </w:rPr>
            </w:pPr>
            <w:r>
              <w:rPr>
                <w:rFonts w:cs="Arial"/>
                <w:b/>
                <w:bCs/>
                <w:color w:val="000000"/>
                <w:sz w:val="20"/>
                <w:szCs w:val="20"/>
              </w:rPr>
              <w:t>Стислий опис проє</w:t>
            </w:r>
            <w:r w:rsidR="0097298C" w:rsidRPr="00D86483">
              <w:rPr>
                <w:rFonts w:cs="Arial"/>
                <w:b/>
                <w:bCs/>
                <w:color w:val="000000"/>
                <w:sz w:val="20"/>
                <w:szCs w:val="20"/>
              </w:rPr>
              <w:t>кту:</w:t>
            </w:r>
          </w:p>
        </w:tc>
        <w:tc>
          <w:tcPr>
            <w:tcW w:w="6663" w:type="dxa"/>
            <w:gridSpan w:val="4"/>
          </w:tcPr>
          <w:p w:rsidR="0097298C" w:rsidRPr="00876F7C" w:rsidRDefault="0097298C" w:rsidP="00812885">
            <w:pPr>
              <w:jc w:val="both"/>
              <w:rPr>
                <w:rFonts w:cs="Arial"/>
                <w:sz w:val="20"/>
                <w:szCs w:val="20"/>
                <w:lang w:eastAsia="it-IT"/>
              </w:rPr>
            </w:pPr>
            <w:r w:rsidRPr="00876F7C">
              <w:rPr>
                <w:rFonts w:cs="Arial"/>
                <w:sz w:val="20"/>
                <w:szCs w:val="20"/>
                <w:lang w:eastAsia="it-IT"/>
              </w:rPr>
              <w:t>Міська бібліотека для дітей є невід’ємною частиною культури міста.</w:t>
            </w:r>
            <w:r>
              <w:rPr>
                <w:rFonts w:cs="Arial"/>
                <w:sz w:val="20"/>
                <w:szCs w:val="20"/>
                <w:lang w:eastAsia="it-IT"/>
              </w:rPr>
              <w:t xml:space="preserve"> </w:t>
            </w:r>
            <w:r w:rsidRPr="00876F7C">
              <w:rPr>
                <w:rFonts w:cs="Arial"/>
                <w:sz w:val="20"/>
                <w:szCs w:val="20"/>
                <w:lang w:eastAsia="it-IT"/>
              </w:rPr>
              <w:t>Впроваджуючи в роботу інноваційні форми масової роботи з дітьми бібліотека сприяє громадянському, національно-патріотичному, правовому, екологічному, здоровому  та естетичному в</w:t>
            </w:r>
            <w:r w:rsidR="000E149D">
              <w:rPr>
                <w:rFonts w:cs="Arial"/>
                <w:sz w:val="20"/>
                <w:szCs w:val="20"/>
                <w:lang w:eastAsia="it-IT"/>
              </w:rPr>
              <w:t>ихованню дитини. Реалізація проє</w:t>
            </w:r>
            <w:r w:rsidRPr="00876F7C">
              <w:rPr>
                <w:rFonts w:cs="Arial"/>
                <w:sz w:val="20"/>
                <w:szCs w:val="20"/>
                <w:lang w:eastAsia="it-IT"/>
              </w:rPr>
              <w:t>кту ставить на меті створення безпечних, сучасних та прива</w:t>
            </w:r>
            <w:r w:rsidR="000E149D">
              <w:rPr>
                <w:rFonts w:cs="Arial"/>
                <w:sz w:val="20"/>
                <w:szCs w:val="20"/>
                <w:lang w:eastAsia="it-IT"/>
              </w:rPr>
              <w:t>бливих умов для дітей проживаючих в Бахмутській громаді</w:t>
            </w:r>
            <w:r w:rsidRPr="00876F7C">
              <w:rPr>
                <w:rFonts w:cs="Arial"/>
                <w:sz w:val="20"/>
                <w:szCs w:val="20"/>
                <w:lang w:eastAsia="it-IT"/>
              </w:rPr>
              <w:t>. Ремонтні роботи дозволять привести в належний стан пожежно-охоронну систему, підвищити теплоізоляцію приміщення, позбутися пилу, що сиплеться зі старої штукатурки та стін, запаху каналізації через старі труби.</w:t>
            </w:r>
          </w:p>
        </w:tc>
      </w:tr>
      <w:tr w:rsidR="0097298C" w:rsidRPr="00D86483" w:rsidTr="0083221E">
        <w:trPr>
          <w:trHeight w:val="1869"/>
        </w:trPr>
        <w:tc>
          <w:tcPr>
            <w:tcW w:w="2835" w:type="dxa"/>
            <w:hideMark/>
          </w:tcPr>
          <w:p w:rsidR="0097298C" w:rsidRPr="00D86483" w:rsidRDefault="0097298C" w:rsidP="006E1151">
            <w:pPr>
              <w:rPr>
                <w:rFonts w:cs="Arial"/>
                <w:b/>
                <w:bCs/>
                <w:color w:val="000000"/>
                <w:sz w:val="20"/>
                <w:szCs w:val="20"/>
              </w:rPr>
            </w:pPr>
            <w:r w:rsidRPr="00D86483">
              <w:rPr>
                <w:rFonts w:cs="Arial"/>
                <w:b/>
                <w:bCs/>
                <w:color w:val="000000"/>
                <w:sz w:val="20"/>
                <w:szCs w:val="20"/>
              </w:rPr>
              <w:t>Очікувані результати:</w:t>
            </w:r>
          </w:p>
        </w:tc>
        <w:tc>
          <w:tcPr>
            <w:tcW w:w="6663" w:type="dxa"/>
            <w:gridSpan w:val="4"/>
          </w:tcPr>
          <w:p w:rsidR="0097298C" w:rsidRPr="00812885" w:rsidRDefault="0097298C" w:rsidP="00812885">
            <w:pPr>
              <w:jc w:val="both"/>
              <w:rPr>
                <w:rFonts w:cs="Arial"/>
                <w:sz w:val="20"/>
                <w:szCs w:val="20"/>
                <w:lang w:eastAsia="it-IT"/>
              </w:rPr>
            </w:pPr>
            <w:r w:rsidRPr="002012C8">
              <w:rPr>
                <w:rFonts w:cs="Arial"/>
                <w:sz w:val="20"/>
                <w:szCs w:val="20"/>
                <w:lang w:eastAsia="it-IT"/>
              </w:rPr>
              <w:t xml:space="preserve">В </w:t>
            </w:r>
            <w:r w:rsidRPr="00812885">
              <w:rPr>
                <w:rFonts w:cs="Arial"/>
                <w:sz w:val="20"/>
                <w:szCs w:val="20"/>
                <w:lang w:eastAsia="it-IT"/>
              </w:rPr>
              <w:t>результаті реалізації про</w:t>
            </w:r>
            <w:r w:rsidR="000E149D" w:rsidRPr="00812885">
              <w:rPr>
                <w:rFonts w:cs="Arial"/>
                <w:sz w:val="20"/>
                <w:szCs w:val="20"/>
                <w:lang w:eastAsia="it-IT"/>
              </w:rPr>
              <w:t>є</w:t>
            </w:r>
            <w:r w:rsidRPr="00812885">
              <w:rPr>
                <w:rFonts w:cs="Arial"/>
                <w:sz w:val="20"/>
                <w:szCs w:val="20"/>
                <w:lang w:eastAsia="it-IT"/>
              </w:rPr>
              <w:t xml:space="preserve">кту </w:t>
            </w:r>
            <w:r w:rsidR="00DC58BE" w:rsidRPr="00812885">
              <w:rPr>
                <w:rFonts w:cs="Arial"/>
                <w:sz w:val="20"/>
                <w:szCs w:val="20"/>
                <w:lang w:eastAsia="it-IT"/>
              </w:rPr>
              <w:t>покращаться</w:t>
            </w:r>
            <w:r w:rsidRPr="00812885">
              <w:rPr>
                <w:rFonts w:cs="Arial"/>
                <w:sz w:val="20"/>
                <w:szCs w:val="20"/>
                <w:lang w:eastAsia="it-IT"/>
              </w:rPr>
              <w:t xml:space="preserve"> умови проведення змістовного дозвілля дітей об’єднаної громади та соціальної адаптації дітей з інвалідністю, будуть створені комфортні умови для проведення соціокультурних заходів, інклюзивного та інформаційного обслуговування дітей, зміниться естетичний вигляд приміщення, що сприятиме залученню більшої кількості людей до бібліотеки, особливо малят, дозволить підвищити соціальну значущість міської бібліотеки для дітей серед мешканців громади</w:t>
            </w:r>
          </w:p>
        </w:tc>
      </w:tr>
      <w:tr w:rsidR="0097298C" w:rsidRPr="00D86483" w:rsidTr="0083221E">
        <w:tc>
          <w:tcPr>
            <w:tcW w:w="2835" w:type="dxa"/>
            <w:hideMark/>
          </w:tcPr>
          <w:p w:rsidR="0097298C" w:rsidRPr="00D86483" w:rsidRDefault="00406621" w:rsidP="006E1151">
            <w:pPr>
              <w:rPr>
                <w:rFonts w:cs="Arial"/>
                <w:b/>
                <w:bCs/>
                <w:color w:val="000000"/>
                <w:sz w:val="20"/>
                <w:szCs w:val="20"/>
              </w:rPr>
            </w:pPr>
            <w:r>
              <w:rPr>
                <w:rFonts w:cs="Arial"/>
                <w:b/>
                <w:bCs/>
                <w:color w:val="000000"/>
                <w:sz w:val="20"/>
                <w:szCs w:val="20"/>
              </w:rPr>
              <w:t>Ключові заходи проє</w:t>
            </w:r>
            <w:r w:rsidR="0097298C" w:rsidRPr="00D86483">
              <w:rPr>
                <w:rFonts w:cs="Arial"/>
                <w:b/>
                <w:bCs/>
                <w:color w:val="000000"/>
                <w:sz w:val="20"/>
                <w:szCs w:val="20"/>
              </w:rPr>
              <w:t>кту:</w:t>
            </w:r>
          </w:p>
        </w:tc>
        <w:tc>
          <w:tcPr>
            <w:tcW w:w="6663" w:type="dxa"/>
            <w:gridSpan w:val="4"/>
          </w:tcPr>
          <w:p w:rsidR="0097298C" w:rsidRPr="000E149D" w:rsidRDefault="0097298C" w:rsidP="00C36CFA">
            <w:pPr>
              <w:pStyle w:val="af6"/>
              <w:numPr>
                <w:ilvl w:val="0"/>
                <w:numId w:val="28"/>
              </w:numPr>
              <w:tabs>
                <w:tab w:val="left" w:pos="225"/>
              </w:tabs>
              <w:spacing w:line="240" w:lineRule="auto"/>
              <w:ind w:left="0" w:firstLine="17"/>
              <w:contextualSpacing/>
              <w:jc w:val="both"/>
              <w:rPr>
                <w:rFonts w:ascii="Arial" w:hAnsi="Arial" w:cs="Arial"/>
                <w:sz w:val="20"/>
                <w:szCs w:val="20"/>
                <w:lang w:eastAsia="it-IT"/>
              </w:rPr>
            </w:pPr>
            <w:r w:rsidRPr="000E149D">
              <w:rPr>
                <w:rFonts w:ascii="Arial" w:hAnsi="Arial" w:cs="Arial"/>
                <w:sz w:val="20"/>
                <w:szCs w:val="20"/>
                <w:lang w:eastAsia="it-IT"/>
              </w:rPr>
              <w:t>Внутрішні ремонтно-будівельні роботи основного залу бібліотеки.</w:t>
            </w:r>
          </w:p>
          <w:p w:rsidR="0097298C" w:rsidRPr="000E149D" w:rsidRDefault="0097298C" w:rsidP="00C36CFA">
            <w:pPr>
              <w:pStyle w:val="af6"/>
              <w:numPr>
                <w:ilvl w:val="0"/>
                <w:numId w:val="28"/>
              </w:numPr>
              <w:tabs>
                <w:tab w:val="left" w:pos="225"/>
              </w:tabs>
              <w:suppressAutoHyphens w:val="0"/>
              <w:spacing w:after="0" w:line="240" w:lineRule="auto"/>
              <w:ind w:left="0" w:firstLine="17"/>
              <w:contextualSpacing/>
              <w:jc w:val="both"/>
              <w:rPr>
                <w:rFonts w:ascii="Arial" w:eastAsia="Times New Roman" w:hAnsi="Arial" w:cs="Arial"/>
                <w:sz w:val="20"/>
                <w:szCs w:val="20"/>
                <w:lang w:eastAsia="it-IT"/>
              </w:rPr>
            </w:pPr>
            <w:r w:rsidRPr="000E149D">
              <w:rPr>
                <w:rFonts w:ascii="Arial" w:eastAsia="Times New Roman" w:hAnsi="Arial" w:cs="Arial"/>
                <w:sz w:val="20"/>
                <w:szCs w:val="20"/>
                <w:lang w:eastAsia="it-IT"/>
              </w:rPr>
              <w:t>Заміна внутрішніх електричних мереж.</w:t>
            </w:r>
          </w:p>
          <w:p w:rsidR="0097298C" w:rsidRPr="000E149D" w:rsidRDefault="0097298C" w:rsidP="00C36CFA">
            <w:pPr>
              <w:pStyle w:val="af6"/>
              <w:numPr>
                <w:ilvl w:val="0"/>
                <w:numId w:val="28"/>
              </w:numPr>
              <w:tabs>
                <w:tab w:val="left" w:pos="225"/>
              </w:tabs>
              <w:suppressAutoHyphens w:val="0"/>
              <w:spacing w:after="0" w:line="240" w:lineRule="auto"/>
              <w:ind w:left="0" w:firstLine="17"/>
              <w:contextualSpacing/>
              <w:jc w:val="both"/>
              <w:rPr>
                <w:rFonts w:ascii="Arial" w:eastAsia="Times New Roman" w:hAnsi="Arial" w:cs="Arial"/>
                <w:sz w:val="20"/>
                <w:szCs w:val="20"/>
                <w:lang w:eastAsia="it-IT"/>
              </w:rPr>
            </w:pPr>
            <w:r w:rsidRPr="000E149D">
              <w:rPr>
                <w:rFonts w:ascii="Arial" w:eastAsia="Times New Roman" w:hAnsi="Arial" w:cs="Arial"/>
                <w:sz w:val="20"/>
                <w:szCs w:val="20"/>
                <w:lang w:eastAsia="it-IT"/>
              </w:rPr>
              <w:t>Внутрішні ремонтно-будівельні роботи книжкових сховищ бібліотеки.</w:t>
            </w:r>
          </w:p>
          <w:p w:rsidR="0097298C" w:rsidRPr="000E149D" w:rsidRDefault="0097298C" w:rsidP="00C36CFA">
            <w:pPr>
              <w:pStyle w:val="af6"/>
              <w:numPr>
                <w:ilvl w:val="0"/>
                <w:numId w:val="28"/>
              </w:numPr>
              <w:tabs>
                <w:tab w:val="left" w:pos="225"/>
              </w:tabs>
              <w:suppressAutoHyphens w:val="0"/>
              <w:spacing w:after="0" w:line="240" w:lineRule="auto"/>
              <w:ind w:left="0" w:firstLine="17"/>
              <w:contextualSpacing/>
              <w:jc w:val="both"/>
              <w:rPr>
                <w:rFonts w:ascii="Arial" w:eastAsia="Times New Roman" w:hAnsi="Arial" w:cs="Arial"/>
                <w:sz w:val="20"/>
                <w:szCs w:val="20"/>
                <w:lang w:eastAsia="it-IT"/>
              </w:rPr>
            </w:pPr>
            <w:r w:rsidRPr="000E149D">
              <w:rPr>
                <w:rFonts w:ascii="Arial" w:eastAsia="Times New Roman" w:hAnsi="Arial" w:cs="Arial"/>
                <w:sz w:val="20"/>
                <w:szCs w:val="20"/>
                <w:lang w:eastAsia="it-IT"/>
              </w:rPr>
              <w:t>Монтаж та ремонтно-будівельні роботи санітарного вузла для людей з інвалідністю.</w:t>
            </w:r>
          </w:p>
          <w:p w:rsidR="0097298C" w:rsidRPr="000E149D" w:rsidRDefault="0097298C" w:rsidP="00C36CFA">
            <w:pPr>
              <w:pStyle w:val="af6"/>
              <w:numPr>
                <w:ilvl w:val="0"/>
                <w:numId w:val="28"/>
              </w:numPr>
              <w:tabs>
                <w:tab w:val="left" w:pos="225"/>
              </w:tabs>
              <w:suppressAutoHyphens w:val="0"/>
              <w:spacing w:after="0" w:line="240" w:lineRule="auto"/>
              <w:ind w:left="0" w:firstLine="17"/>
              <w:contextualSpacing/>
              <w:jc w:val="both"/>
              <w:rPr>
                <w:rFonts w:ascii="Arial" w:eastAsia="Times New Roman" w:hAnsi="Arial" w:cs="Arial"/>
                <w:sz w:val="20"/>
                <w:szCs w:val="20"/>
                <w:lang w:eastAsia="it-IT"/>
              </w:rPr>
            </w:pPr>
            <w:r w:rsidRPr="000E149D">
              <w:rPr>
                <w:rFonts w:ascii="Arial" w:eastAsia="Times New Roman" w:hAnsi="Arial" w:cs="Arial"/>
                <w:sz w:val="20"/>
                <w:szCs w:val="20"/>
                <w:lang w:eastAsia="it-IT"/>
              </w:rPr>
              <w:t>Часткові зовнішні ремонтні роботи фасаду бібліотеки.</w:t>
            </w:r>
          </w:p>
          <w:p w:rsidR="0097298C" w:rsidRPr="000E149D" w:rsidRDefault="0097298C" w:rsidP="00C36CFA">
            <w:pPr>
              <w:pStyle w:val="af6"/>
              <w:numPr>
                <w:ilvl w:val="0"/>
                <w:numId w:val="28"/>
              </w:numPr>
              <w:tabs>
                <w:tab w:val="left" w:pos="225"/>
              </w:tabs>
              <w:suppressAutoHyphens w:val="0"/>
              <w:spacing w:after="0" w:line="240" w:lineRule="auto"/>
              <w:ind w:left="0" w:firstLine="17"/>
              <w:contextualSpacing/>
              <w:jc w:val="both"/>
              <w:rPr>
                <w:rFonts w:ascii="Arial" w:hAnsi="Arial" w:cs="Arial"/>
                <w:lang w:val="ru-RU"/>
              </w:rPr>
            </w:pPr>
            <w:r w:rsidRPr="000E149D">
              <w:rPr>
                <w:rFonts w:ascii="Arial" w:eastAsia="Times New Roman" w:hAnsi="Arial" w:cs="Arial"/>
                <w:sz w:val="20"/>
                <w:szCs w:val="20"/>
                <w:lang w:eastAsia="it-IT"/>
              </w:rPr>
              <w:t>Встановлення системи пожежної сигналізації.</w:t>
            </w:r>
          </w:p>
        </w:tc>
      </w:tr>
      <w:tr w:rsidR="0097298C" w:rsidRPr="00D86483" w:rsidTr="0083221E">
        <w:tc>
          <w:tcPr>
            <w:tcW w:w="2835" w:type="dxa"/>
            <w:hideMark/>
          </w:tcPr>
          <w:p w:rsidR="0097298C" w:rsidRPr="00D86483" w:rsidRDefault="0097298C" w:rsidP="006E1151">
            <w:pPr>
              <w:rPr>
                <w:rFonts w:cs="Arial"/>
                <w:b/>
                <w:color w:val="000000"/>
                <w:sz w:val="20"/>
                <w:szCs w:val="20"/>
              </w:rPr>
            </w:pPr>
            <w:r w:rsidRPr="00D86483">
              <w:rPr>
                <w:rFonts w:cs="Arial"/>
                <w:b/>
                <w:color w:val="000000"/>
                <w:sz w:val="20"/>
                <w:szCs w:val="20"/>
              </w:rPr>
              <w:t>Період здійснення:</w:t>
            </w:r>
          </w:p>
        </w:tc>
        <w:tc>
          <w:tcPr>
            <w:tcW w:w="6663" w:type="dxa"/>
            <w:gridSpan w:val="4"/>
          </w:tcPr>
          <w:p w:rsidR="00463D1E" w:rsidRPr="00876F7C" w:rsidRDefault="0097298C" w:rsidP="006E1151">
            <w:pPr>
              <w:rPr>
                <w:rFonts w:cs="Arial"/>
                <w:color w:val="000000"/>
                <w:sz w:val="20"/>
                <w:szCs w:val="20"/>
                <w:lang w:eastAsia="it-IT"/>
              </w:rPr>
            </w:pPr>
            <w:r>
              <w:rPr>
                <w:rFonts w:cs="Arial"/>
                <w:color w:val="000000"/>
                <w:sz w:val="20"/>
                <w:szCs w:val="20"/>
                <w:lang w:val="en-US" w:eastAsia="it-IT"/>
              </w:rPr>
              <w:t xml:space="preserve">2020-2022 </w:t>
            </w:r>
            <w:r w:rsidR="009021EB">
              <w:rPr>
                <w:rFonts w:cs="Arial"/>
                <w:color w:val="000000"/>
                <w:sz w:val="20"/>
                <w:szCs w:val="20"/>
                <w:lang w:eastAsia="it-IT"/>
              </w:rPr>
              <w:t>роки</w:t>
            </w:r>
          </w:p>
        </w:tc>
      </w:tr>
      <w:tr w:rsidR="0097298C" w:rsidRPr="00D86483" w:rsidTr="0083221E">
        <w:tc>
          <w:tcPr>
            <w:tcW w:w="2835" w:type="dxa"/>
            <w:vMerge w:val="restart"/>
            <w:hideMark/>
          </w:tcPr>
          <w:p w:rsidR="0097298C" w:rsidRPr="00D86483" w:rsidRDefault="00406621" w:rsidP="006E1151">
            <w:pPr>
              <w:rPr>
                <w:rFonts w:cs="Arial"/>
                <w:b/>
                <w:bCs/>
                <w:color w:val="000000"/>
                <w:sz w:val="20"/>
                <w:szCs w:val="20"/>
              </w:rPr>
            </w:pPr>
            <w:r>
              <w:rPr>
                <w:rFonts w:cs="Arial"/>
                <w:b/>
                <w:bCs/>
                <w:color w:val="000000"/>
                <w:sz w:val="20"/>
                <w:szCs w:val="20"/>
              </w:rPr>
              <w:t>Орієнтовна вартість проє</w:t>
            </w:r>
            <w:r w:rsidR="0097298C" w:rsidRPr="00D86483">
              <w:rPr>
                <w:rFonts w:cs="Arial"/>
                <w:b/>
                <w:bCs/>
                <w:color w:val="000000"/>
                <w:sz w:val="20"/>
                <w:szCs w:val="20"/>
              </w:rPr>
              <w:t>кту, тис. грн.</w:t>
            </w:r>
          </w:p>
        </w:tc>
        <w:tc>
          <w:tcPr>
            <w:tcW w:w="1560" w:type="dxa"/>
            <w:hideMark/>
          </w:tcPr>
          <w:p w:rsidR="0097298C" w:rsidRPr="00D86483" w:rsidRDefault="0097298C" w:rsidP="006E1151">
            <w:pPr>
              <w:jc w:val="center"/>
              <w:rPr>
                <w:rFonts w:cs="Arial"/>
                <w:b/>
                <w:color w:val="000000"/>
                <w:sz w:val="20"/>
                <w:szCs w:val="20"/>
                <w:lang w:eastAsia="it-IT"/>
              </w:rPr>
            </w:pPr>
            <w:r>
              <w:rPr>
                <w:rFonts w:cs="Arial"/>
                <w:b/>
                <w:color w:val="000000"/>
                <w:sz w:val="20"/>
                <w:szCs w:val="20"/>
                <w:lang w:eastAsia="it-IT"/>
              </w:rPr>
              <w:t>2020</w:t>
            </w:r>
          </w:p>
        </w:tc>
        <w:tc>
          <w:tcPr>
            <w:tcW w:w="1417" w:type="dxa"/>
            <w:hideMark/>
          </w:tcPr>
          <w:p w:rsidR="0097298C" w:rsidRPr="00D86483" w:rsidRDefault="0097298C" w:rsidP="006E1151">
            <w:pPr>
              <w:jc w:val="center"/>
              <w:rPr>
                <w:rFonts w:cs="Arial"/>
                <w:b/>
                <w:color w:val="000000"/>
                <w:sz w:val="20"/>
                <w:szCs w:val="20"/>
                <w:lang w:eastAsia="it-IT"/>
              </w:rPr>
            </w:pPr>
            <w:r w:rsidRPr="00D86483">
              <w:rPr>
                <w:rFonts w:cs="Arial"/>
                <w:b/>
                <w:color w:val="000000"/>
                <w:sz w:val="20"/>
                <w:szCs w:val="20"/>
                <w:lang w:eastAsia="it-IT"/>
              </w:rPr>
              <w:t>20</w:t>
            </w:r>
            <w:r>
              <w:rPr>
                <w:rFonts w:cs="Arial"/>
                <w:b/>
                <w:color w:val="000000"/>
                <w:sz w:val="20"/>
                <w:szCs w:val="20"/>
                <w:lang w:eastAsia="it-IT"/>
              </w:rPr>
              <w:t>21</w:t>
            </w:r>
          </w:p>
        </w:tc>
        <w:tc>
          <w:tcPr>
            <w:tcW w:w="1418" w:type="dxa"/>
            <w:hideMark/>
          </w:tcPr>
          <w:p w:rsidR="0097298C" w:rsidRPr="00D86483" w:rsidRDefault="0097298C" w:rsidP="006E1151">
            <w:pPr>
              <w:jc w:val="center"/>
              <w:rPr>
                <w:rFonts w:cs="Arial"/>
                <w:b/>
                <w:color w:val="000000"/>
                <w:sz w:val="20"/>
                <w:szCs w:val="20"/>
                <w:lang w:eastAsia="it-IT"/>
              </w:rPr>
            </w:pPr>
            <w:r w:rsidRPr="00D86483">
              <w:rPr>
                <w:rFonts w:cs="Arial"/>
                <w:b/>
                <w:color w:val="000000"/>
                <w:sz w:val="20"/>
                <w:szCs w:val="20"/>
                <w:lang w:eastAsia="it-IT"/>
              </w:rPr>
              <w:t>20</w:t>
            </w:r>
            <w:r>
              <w:rPr>
                <w:rFonts w:cs="Arial"/>
                <w:b/>
                <w:color w:val="000000"/>
                <w:sz w:val="20"/>
                <w:szCs w:val="20"/>
                <w:lang w:eastAsia="it-IT"/>
              </w:rPr>
              <w:t>22</w:t>
            </w:r>
          </w:p>
        </w:tc>
        <w:tc>
          <w:tcPr>
            <w:tcW w:w="2268" w:type="dxa"/>
            <w:hideMark/>
          </w:tcPr>
          <w:p w:rsidR="0097298C" w:rsidRPr="00D86483" w:rsidRDefault="0097298C" w:rsidP="006E1151">
            <w:pPr>
              <w:jc w:val="center"/>
              <w:rPr>
                <w:rFonts w:cs="Arial"/>
                <w:b/>
                <w:color w:val="000000"/>
                <w:sz w:val="20"/>
                <w:szCs w:val="20"/>
                <w:lang w:eastAsia="it-IT"/>
              </w:rPr>
            </w:pPr>
            <w:r w:rsidRPr="00D86483">
              <w:rPr>
                <w:rFonts w:cs="Arial"/>
                <w:b/>
                <w:color w:val="000000"/>
                <w:sz w:val="20"/>
                <w:szCs w:val="20"/>
                <w:lang w:eastAsia="it-IT"/>
              </w:rPr>
              <w:t>Разом</w:t>
            </w:r>
          </w:p>
        </w:tc>
      </w:tr>
      <w:tr w:rsidR="0097298C" w:rsidRPr="00D86483" w:rsidTr="0083221E">
        <w:tc>
          <w:tcPr>
            <w:tcW w:w="2835" w:type="dxa"/>
            <w:vMerge/>
            <w:hideMark/>
          </w:tcPr>
          <w:p w:rsidR="0097298C" w:rsidRPr="00D86483" w:rsidRDefault="0097298C" w:rsidP="006E1151">
            <w:pPr>
              <w:rPr>
                <w:rFonts w:cs="Arial"/>
                <w:b/>
                <w:bCs/>
                <w:color w:val="000000"/>
                <w:sz w:val="20"/>
                <w:szCs w:val="20"/>
              </w:rPr>
            </w:pPr>
          </w:p>
        </w:tc>
        <w:tc>
          <w:tcPr>
            <w:tcW w:w="1560" w:type="dxa"/>
          </w:tcPr>
          <w:p w:rsidR="0097298C" w:rsidRPr="00406621" w:rsidRDefault="0097298C" w:rsidP="006E1151">
            <w:pPr>
              <w:jc w:val="center"/>
              <w:rPr>
                <w:rFonts w:cs="Arial"/>
                <w:color w:val="000000"/>
                <w:sz w:val="20"/>
                <w:szCs w:val="20"/>
                <w:lang w:eastAsia="it-IT"/>
              </w:rPr>
            </w:pPr>
            <w:r w:rsidRPr="00406621">
              <w:rPr>
                <w:rFonts w:cs="Arial"/>
                <w:color w:val="000000"/>
                <w:sz w:val="20"/>
                <w:szCs w:val="20"/>
                <w:lang w:eastAsia="it-IT"/>
              </w:rPr>
              <w:t>400</w:t>
            </w:r>
            <w:r w:rsidR="00406621">
              <w:rPr>
                <w:rFonts w:cs="Arial"/>
                <w:color w:val="000000"/>
                <w:sz w:val="20"/>
                <w:szCs w:val="20"/>
                <w:lang w:eastAsia="it-IT"/>
              </w:rPr>
              <w:t>,0</w:t>
            </w:r>
          </w:p>
        </w:tc>
        <w:tc>
          <w:tcPr>
            <w:tcW w:w="1417" w:type="dxa"/>
          </w:tcPr>
          <w:p w:rsidR="0097298C" w:rsidRPr="00406621" w:rsidRDefault="0097298C" w:rsidP="006E1151">
            <w:pPr>
              <w:jc w:val="center"/>
              <w:rPr>
                <w:rFonts w:cs="Arial"/>
                <w:color w:val="000000"/>
                <w:sz w:val="20"/>
                <w:szCs w:val="20"/>
                <w:lang w:eastAsia="it-IT"/>
              </w:rPr>
            </w:pPr>
            <w:r w:rsidRPr="00406621">
              <w:rPr>
                <w:rFonts w:cs="Arial"/>
                <w:color w:val="000000"/>
                <w:sz w:val="20"/>
                <w:szCs w:val="20"/>
                <w:lang w:eastAsia="it-IT"/>
              </w:rPr>
              <w:t>400</w:t>
            </w:r>
            <w:r w:rsidR="00406621">
              <w:rPr>
                <w:rFonts w:cs="Arial"/>
                <w:color w:val="000000"/>
                <w:sz w:val="20"/>
                <w:szCs w:val="20"/>
                <w:lang w:eastAsia="it-IT"/>
              </w:rPr>
              <w:t>,0</w:t>
            </w:r>
          </w:p>
        </w:tc>
        <w:tc>
          <w:tcPr>
            <w:tcW w:w="1418" w:type="dxa"/>
          </w:tcPr>
          <w:p w:rsidR="0097298C" w:rsidRPr="00406621" w:rsidRDefault="0097298C" w:rsidP="006E1151">
            <w:pPr>
              <w:jc w:val="center"/>
              <w:rPr>
                <w:rFonts w:cs="Arial"/>
                <w:color w:val="000000"/>
                <w:sz w:val="20"/>
                <w:szCs w:val="20"/>
                <w:lang w:eastAsia="it-IT"/>
              </w:rPr>
            </w:pPr>
            <w:r w:rsidRPr="00406621">
              <w:rPr>
                <w:rFonts w:cs="Arial"/>
                <w:color w:val="000000"/>
                <w:sz w:val="20"/>
                <w:szCs w:val="20"/>
                <w:lang w:eastAsia="it-IT"/>
              </w:rPr>
              <w:t>400</w:t>
            </w:r>
            <w:r w:rsidR="00406621">
              <w:rPr>
                <w:rFonts w:cs="Arial"/>
                <w:color w:val="000000"/>
                <w:sz w:val="20"/>
                <w:szCs w:val="20"/>
                <w:lang w:eastAsia="it-IT"/>
              </w:rPr>
              <w:t>,0</w:t>
            </w:r>
          </w:p>
        </w:tc>
        <w:tc>
          <w:tcPr>
            <w:tcW w:w="2268" w:type="dxa"/>
          </w:tcPr>
          <w:p w:rsidR="0097298C" w:rsidRPr="00D86483" w:rsidRDefault="00406621" w:rsidP="006E1151">
            <w:pPr>
              <w:jc w:val="center"/>
              <w:rPr>
                <w:rFonts w:cs="Arial"/>
                <w:b/>
                <w:color w:val="000000"/>
                <w:sz w:val="20"/>
                <w:szCs w:val="20"/>
                <w:lang w:eastAsia="it-IT"/>
              </w:rPr>
            </w:pPr>
            <w:r w:rsidRPr="00675940">
              <w:rPr>
                <w:rFonts w:cs="Arial"/>
                <w:b/>
                <w:color w:val="000000"/>
                <w:sz w:val="20"/>
                <w:szCs w:val="20"/>
                <w:lang w:eastAsia="it-IT"/>
              </w:rPr>
              <w:t>1</w:t>
            </w:r>
            <w:r w:rsidR="00B01EA8">
              <w:rPr>
                <w:rFonts w:cs="Arial"/>
                <w:b/>
                <w:color w:val="000000"/>
                <w:sz w:val="20"/>
                <w:szCs w:val="20"/>
                <w:lang w:eastAsia="it-IT"/>
              </w:rPr>
              <w:t xml:space="preserve"> </w:t>
            </w:r>
            <w:r w:rsidRPr="00675940">
              <w:rPr>
                <w:rFonts w:cs="Arial"/>
                <w:b/>
                <w:color w:val="000000"/>
                <w:sz w:val="20"/>
                <w:szCs w:val="20"/>
                <w:lang w:eastAsia="it-IT"/>
              </w:rPr>
              <w:t>200,0</w:t>
            </w:r>
          </w:p>
        </w:tc>
      </w:tr>
      <w:tr w:rsidR="0097298C" w:rsidRPr="00D86483" w:rsidTr="0083221E">
        <w:tc>
          <w:tcPr>
            <w:tcW w:w="2835" w:type="dxa"/>
            <w:hideMark/>
          </w:tcPr>
          <w:p w:rsidR="0097298C" w:rsidRPr="00D86483" w:rsidRDefault="0097298C" w:rsidP="006E1151">
            <w:pPr>
              <w:rPr>
                <w:rFonts w:cs="Arial"/>
                <w:b/>
                <w:bCs/>
                <w:color w:val="000000"/>
                <w:sz w:val="20"/>
                <w:szCs w:val="20"/>
              </w:rPr>
            </w:pPr>
            <w:r w:rsidRPr="00D86483">
              <w:rPr>
                <w:rFonts w:cs="Arial"/>
                <w:b/>
                <w:bCs/>
                <w:color w:val="000000"/>
                <w:sz w:val="20"/>
                <w:szCs w:val="20"/>
              </w:rPr>
              <w:lastRenderedPageBreak/>
              <w:t>Джерела фінансування:</w:t>
            </w:r>
          </w:p>
        </w:tc>
        <w:tc>
          <w:tcPr>
            <w:tcW w:w="6663" w:type="dxa"/>
            <w:gridSpan w:val="4"/>
          </w:tcPr>
          <w:p w:rsidR="0097298C" w:rsidRPr="00D86483" w:rsidRDefault="0097298C" w:rsidP="009021EB">
            <w:pPr>
              <w:jc w:val="both"/>
              <w:rPr>
                <w:rFonts w:cs="Arial"/>
                <w:color w:val="000000"/>
                <w:sz w:val="20"/>
                <w:szCs w:val="20"/>
                <w:lang w:eastAsia="it-IT"/>
              </w:rPr>
            </w:pPr>
            <w:r>
              <w:rPr>
                <w:rFonts w:cs="Arial"/>
                <w:color w:val="000000"/>
                <w:sz w:val="20"/>
                <w:szCs w:val="20"/>
                <w:lang w:eastAsia="it-IT"/>
              </w:rPr>
              <w:t>Міжнародні донори, бюджет</w:t>
            </w:r>
            <w:r w:rsidR="009021EB">
              <w:rPr>
                <w:rFonts w:cs="Arial"/>
                <w:sz w:val="20"/>
                <w:szCs w:val="20"/>
                <w:lang w:eastAsia="it-IT"/>
              </w:rPr>
              <w:t xml:space="preserve"> Бахмутської</w:t>
            </w:r>
            <w:r w:rsidR="009021EB" w:rsidRPr="00775E11">
              <w:rPr>
                <w:rFonts w:cs="Arial"/>
                <w:sz w:val="20"/>
                <w:szCs w:val="20"/>
                <w:lang w:eastAsia="it-IT"/>
              </w:rPr>
              <w:t xml:space="preserve"> </w:t>
            </w:r>
            <w:r w:rsidR="009021EB">
              <w:rPr>
                <w:rFonts w:cs="Arial"/>
                <w:sz w:val="20"/>
                <w:szCs w:val="20"/>
                <w:lang w:eastAsia="it-IT"/>
              </w:rPr>
              <w:t>міської ОТГ</w:t>
            </w:r>
          </w:p>
        </w:tc>
      </w:tr>
      <w:tr w:rsidR="0097298C" w:rsidRPr="00D86483" w:rsidTr="0083221E">
        <w:tc>
          <w:tcPr>
            <w:tcW w:w="2835" w:type="dxa"/>
            <w:hideMark/>
          </w:tcPr>
          <w:p w:rsidR="0097298C" w:rsidRPr="00D86483" w:rsidRDefault="0097298C" w:rsidP="00406621">
            <w:pPr>
              <w:rPr>
                <w:rFonts w:cs="Arial"/>
                <w:b/>
                <w:bCs/>
                <w:color w:val="000000"/>
                <w:sz w:val="20"/>
                <w:szCs w:val="20"/>
              </w:rPr>
            </w:pPr>
            <w:r w:rsidRPr="00D86483">
              <w:rPr>
                <w:rFonts w:cs="Arial"/>
                <w:b/>
                <w:color w:val="000000"/>
                <w:sz w:val="20"/>
                <w:szCs w:val="20"/>
              </w:rPr>
              <w:t>Ключові учасники</w:t>
            </w:r>
            <w:r w:rsidR="00406621">
              <w:rPr>
                <w:rFonts w:cs="Arial"/>
                <w:b/>
                <w:color w:val="000000"/>
                <w:sz w:val="20"/>
                <w:szCs w:val="20"/>
              </w:rPr>
              <w:t xml:space="preserve"> реалізації </w:t>
            </w:r>
            <w:r w:rsidR="004A5ED5">
              <w:rPr>
                <w:rFonts w:cs="Arial"/>
                <w:b/>
                <w:color w:val="000000"/>
                <w:sz w:val="20"/>
                <w:szCs w:val="20"/>
              </w:rPr>
              <w:t>проє</w:t>
            </w:r>
            <w:r w:rsidRPr="00D86483">
              <w:rPr>
                <w:rFonts w:cs="Arial"/>
                <w:b/>
                <w:color w:val="000000"/>
                <w:sz w:val="20"/>
                <w:szCs w:val="20"/>
              </w:rPr>
              <w:t>кту:</w:t>
            </w:r>
          </w:p>
        </w:tc>
        <w:tc>
          <w:tcPr>
            <w:tcW w:w="6663" w:type="dxa"/>
            <w:gridSpan w:val="4"/>
          </w:tcPr>
          <w:p w:rsidR="0097298C" w:rsidRPr="00D86483" w:rsidRDefault="0097298C" w:rsidP="006E1151">
            <w:pPr>
              <w:jc w:val="both"/>
              <w:rPr>
                <w:rFonts w:cs="Arial"/>
                <w:color w:val="000000"/>
                <w:sz w:val="20"/>
                <w:szCs w:val="20"/>
                <w:lang w:eastAsia="it-IT"/>
              </w:rPr>
            </w:pPr>
            <w:r>
              <w:rPr>
                <w:rFonts w:cs="Arial"/>
                <w:color w:val="000000"/>
                <w:sz w:val="20"/>
                <w:szCs w:val="20"/>
                <w:lang w:eastAsia="it-IT"/>
              </w:rPr>
              <w:t>Управління культури Бахмутської міської ради</w:t>
            </w:r>
          </w:p>
        </w:tc>
      </w:tr>
      <w:tr w:rsidR="0097298C" w:rsidRPr="00D86483" w:rsidTr="0083221E">
        <w:tc>
          <w:tcPr>
            <w:tcW w:w="2835" w:type="dxa"/>
            <w:hideMark/>
          </w:tcPr>
          <w:p w:rsidR="0097298C" w:rsidRPr="00D86483" w:rsidRDefault="0097298C" w:rsidP="006E1151">
            <w:pPr>
              <w:rPr>
                <w:rFonts w:cs="Arial"/>
                <w:b/>
                <w:bCs/>
                <w:color w:val="000000"/>
                <w:sz w:val="20"/>
                <w:szCs w:val="20"/>
              </w:rPr>
            </w:pPr>
            <w:r w:rsidRPr="00D86483">
              <w:rPr>
                <w:rFonts w:cs="Arial"/>
                <w:b/>
                <w:bCs/>
                <w:color w:val="000000"/>
                <w:sz w:val="20"/>
                <w:szCs w:val="20"/>
              </w:rPr>
              <w:t>Інше:</w:t>
            </w:r>
          </w:p>
        </w:tc>
        <w:tc>
          <w:tcPr>
            <w:tcW w:w="6663" w:type="dxa"/>
            <w:gridSpan w:val="4"/>
          </w:tcPr>
          <w:p w:rsidR="0097298C" w:rsidRPr="00775A2E" w:rsidRDefault="00675940" w:rsidP="006E1151">
            <w:pPr>
              <w:rPr>
                <w:rFonts w:cs="Arial"/>
                <w:color w:val="000000"/>
                <w:sz w:val="20"/>
                <w:szCs w:val="20"/>
                <w:lang w:eastAsia="it-IT"/>
              </w:rPr>
            </w:pPr>
            <w:r>
              <w:rPr>
                <w:rFonts w:cs="Arial"/>
                <w:color w:val="000000"/>
                <w:sz w:val="20"/>
                <w:szCs w:val="20"/>
                <w:lang w:eastAsia="it-IT"/>
              </w:rPr>
              <w:t>-</w:t>
            </w:r>
          </w:p>
        </w:tc>
      </w:tr>
    </w:tbl>
    <w:p w:rsidR="00B05E09" w:rsidRDefault="00B05E09" w:rsidP="00EA1D47">
      <w:pPr>
        <w:tabs>
          <w:tab w:val="left" w:pos="7020"/>
        </w:tabs>
        <w:rPr>
          <w:rFonts w:cs="Arial"/>
          <w:szCs w:val="22"/>
        </w:rPr>
      </w:pPr>
    </w:p>
    <w:p w:rsidR="007667F6" w:rsidRDefault="007667F6" w:rsidP="00EA1D47">
      <w:pPr>
        <w:tabs>
          <w:tab w:val="left" w:pos="7020"/>
        </w:tabs>
        <w:rPr>
          <w:rFonts w:cs="Arial"/>
          <w:szCs w:val="22"/>
        </w:rPr>
      </w:pPr>
    </w:p>
    <w:tbl>
      <w:tblPr>
        <w:tblStyle w:val="a4"/>
        <w:tblW w:w="9498" w:type="dxa"/>
        <w:tblInd w:w="624" w:type="dxa"/>
        <w:tblLook w:val="04A0"/>
      </w:tblPr>
      <w:tblGrid>
        <w:gridCol w:w="2835"/>
        <w:gridCol w:w="1276"/>
        <w:gridCol w:w="1559"/>
        <w:gridCol w:w="1701"/>
        <w:gridCol w:w="2127"/>
      </w:tblGrid>
      <w:tr w:rsidR="0004236C" w:rsidRPr="0092588F" w:rsidTr="0083221E">
        <w:tc>
          <w:tcPr>
            <w:tcW w:w="2835" w:type="dxa"/>
          </w:tcPr>
          <w:p w:rsidR="0004236C" w:rsidRPr="00860DB3" w:rsidRDefault="0004236C" w:rsidP="006E1151">
            <w:pPr>
              <w:rPr>
                <w:b/>
                <w:color w:val="000000" w:themeColor="text1"/>
                <w:sz w:val="20"/>
                <w:szCs w:val="20"/>
              </w:rPr>
            </w:pPr>
            <w:r w:rsidRPr="00860DB3">
              <w:rPr>
                <w:b/>
                <w:color w:val="000000" w:themeColor="text1"/>
                <w:sz w:val="20"/>
                <w:szCs w:val="20"/>
              </w:rPr>
              <w:t xml:space="preserve">Стратегічна ціль </w:t>
            </w:r>
          </w:p>
        </w:tc>
        <w:tc>
          <w:tcPr>
            <w:tcW w:w="6663" w:type="dxa"/>
            <w:gridSpan w:val="4"/>
          </w:tcPr>
          <w:p w:rsidR="0004236C" w:rsidRPr="00860DB3" w:rsidRDefault="0004236C" w:rsidP="006E1151">
            <w:pPr>
              <w:jc w:val="both"/>
              <w:rPr>
                <w:color w:val="000000" w:themeColor="text1"/>
                <w:sz w:val="20"/>
                <w:szCs w:val="20"/>
              </w:rPr>
            </w:pPr>
            <w:r w:rsidRPr="00860DB3">
              <w:rPr>
                <w:bCs/>
                <w:color w:val="000000" w:themeColor="text1"/>
                <w:sz w:val="20"/>
                <w:szCs w:val="20"/>
              </w:rPr>
              <w:t>С.3. Формування сучасного інклюзивного освітньо-культурного простору для розвитку</w:t>
            </w:r>
          </w:p>
        </w:tc>
      </w:tr>
      <w:tr w:rsidR="0004236C" w:rsidRPr="0092588F" w:rsidTr="0083221E">
        <w:tc>
          <w:tcPr>
            <w:tcW w:w="2835" w:type="dxa"/>
          </w:tcPr>
          <w:p w:rsidR="0004236C" w:rsidRPr="00860DB3" w:rsidRDefault="0004236C" w:rsidP="006E1151">
            <w:pPr>
              <w:rPr>
                <w:b/>
                <w:color w:val="000000" w:themeColor="text1"/>
                <w:sz w:val="20"/>
                <w:szCs w:val="20"/>
              </w:rPr>
            </w:pPr>
            <w:r w:rsidRPr="00860DB3">
              <w:rPr>
                <w:b/>
                <w:color w:val="000000" w:themeColor="text1"/>
                <w:sz w:val="20"/>
                <w:szCs w:val="20"/>
              </w:rPr>
              <w:t xml:space="preserve">Оперативна ціль/завдання </w:t>
            </w:r>
            <w:r w:rsidR="00BE4C7D">
              <w:rPr>
                <w:b/>
                <w:color w:val="000000" w:themeColor="text1"/>
                <w:sz w:val="20"/>
                <w:szCs w:val="20"/>
              </w:rPr>
              <w:t xml:space="preserve">Стратегії, якому </w:t>
            </w:r>
            <w:r w:rsidR="00812885">
              <w:rPr>
                <w:b/>
                <w:color w:val="000000" w:themeColor="text1"/>
                <w:sz w:val="20"/>
                <w:szCs w:val="20"/>
              </w:rPr>
              <w:t xml:space="preserve"> </w:t>
            </w:r>
            <w:r w:rsidR="00BE4C7D">
              <w:rPr>
                <w:b/>
                <w:color w:val="000000" w:themeColor="text1"/>
                <w:sz w:val="20"/>
                <w:szCs w:val="20"/>
              </w:rPr>
              <w:t>відповідає проє</w:t>
            </w:r>
            <w:r w:rsidRPr="00860DB3">
              <w:rPr>
                <w:b/>
                <w:color w:val="000000" w:themeColor="text1"/>
                <w:sz w:val="20"/>
                <w:szCs w:val="20"/>
              </w:rPr>
              <w:t xml:space="preserve">кт: </w:t>
            </w:r>
          </w:p>
        </w:tc>
        <w:tc>
          <w:tcPr>
            <w:tcW w:w="6663" w:type="dxa"/>
            <w:gridSpan w:val="4"/>
          </w:tcPr>
          <w:p w:rsidR="0004236C" w:rsidRPr="00860DB3" w:rsidRDefault="0004236C" w:rsidP="006E1151">
            <w:pPr>
              <w:tabs>
                <w:tab w:val="left" w:pos="5505"/>
              </w:tabs>
              <w:jc w:val="both"/>
              <w:rPr>
                <w:color w:val="000000" w:themeColor="text1"/>
                <w:sz w:val="20"/>
                <w:szCs w:val="20"/>
              </w:rPr>
            </w:pPr>
            <w:r w:rsidRPr="00860DB3">
              <w:rPr>
                <w:color w:val="000000" w:themeColor="text1"/>
                <w:sz w:val="20"/>
                <w:szCs w:val="20"/>
              </w:rPr>
              <w:t>С.3.3. Створення мережі сучасних культурних закладів</w:t>
            </w:r>
          </w:p>
        </w:tc>
      </w:tr>
      <w:tr w:rsidR="0004236C" w:rsidRPr="0092588F" w:rsidTr="0083221E">
        <w:tc>
          <w:tcPr>
            <w:tcW w:w="2835" w:type="dxa"/>
          </w:tcPr>
          <w:p w:rsidR="0004236C" w:rsidRPr="00860DB3" w:rsidRDefault="00BE4C7D" w:rsidP="006E1151">
            <w:pPr>
              <w:rPr>
                <w:b/>
                <w:color w:val="000000" w:themeColor="text1"/>
                <w:sz w:val="20"/>
                <w:szCs w:val="20"/>
              </w:rPr>
            </w:pPr>
            <w:r>
              <w:rPr>
                <w:b/>
                <w:color w:val="000000" w:themeColor="text1"/>
                <w:sz w:val="20"/>
                <w:szCs w:val="20"/>
              </w:rPr>
              <w:t>Назва проє</w:t>
            </w:r>
            <w:r w:rsidR="0004236C" w:rsidRPr="00860DB3">
              <w:rPr>
                <w:b/>
                <w:color w:val="000000" w:themeColor="text1"/>
                <w:sz w:val="20"/>
                <w:szCs w:val="20"/>
              </w:rPr>
              <w:t>кту:</w:t>
            </w:r>
          </w:p>
        </w:tc>
        <w:tc>
          <w:tcPr>
            <w:tcW w:w="6663" w:type="dxa"/>
            <w:gridSpan w:val="4"/>
          </w:tcPr>
          <w:p w:rsidR="0004236C" w:rsidRPr="00860DB3" w:rsidRDefault="0004236C" w:rsidP="00860DB3">
            <w:pPr>
              <w:jc w:val="both"/>
              <w:rPr>
                <w:b/>
                <w:color w:val="000000" w:themeColor="text1"/>
                <w:sz w:val="20"/>
                <w:szCs w:val="20"/>
              </w:rPr>
            </w:pPr>
            <w:r w:rsidRPr="00860DB3">
              <w:rPr>
                <w:b/>
                <w:color w:val="000000" w:themeColor="text1"/>
                <w:sz w:val="20"/>
                <w:szCs w:val="20"/>
              </w:rPr>
              <w:t xml:space="preserve">Капітальний ремонт комунального закладу культури "БАХМУТСЬКИЙ МІСЬКИЙ ЦЕНТР КУЛЬТУРИ ТА ДОЗВІЛЛЯ ІМЕНІ ЄВГЕНА МАРТИНОВА" на площі Свободи, 1 </w:t>
            </w:r>
          </w:p>
        </w:tc>
      </w:tr>
      <w:tr w:rsidR="0004236C" w:rsidRPr="0092588F" w:rsidTr="0083221E">
        <w:tc>
          <w:tcPr>
            <w:tcW w:w="2835" w:type="dxa"/>
          </w:tcPr>
          <w:p w:rsidR="0004236C" w:rsidRPr="00860DB3" w:rsidRDefault="00BE4C7D" w:rsidP="006E1151">
            <w:pPr>
              <w:rPr>
                <w:b/>
                <w:color w:val="000000" w:themeColor="text1"/>
                <w:sz w:val="20"/>
                <w:szCs w:val="20"/>
              </w:rPr>
            </w:pPr>
            <w:r>
              <w:rPr>
                <w:b/>
                <w:color w:val="000000" w:themeColor="text1"/>
                <w:sz w:val="20"/>
                <w:szCs w:val="20"/>
              </w:rPr>
              <w:t>Цілі проє</w:t>
            </w:r>
            <w:r w:rsidR="0004236C" w:rsidRPr="00860DB3">
              <w:rPr>
                <w:b/>
                <w:color w:val="000000" w:themeColor="text1"/>
                <w:sz w:val="20"/>
                <w:szCs w:val="20"/>
              </w:rPr>
              <w:t>кту:</w:t>
            </w:r>
          </w:p>
        </w:tc>
        <w:tc>
          <w:tcPr>
            <w:tcW w:w="6663" w:type="dxa"/>
            <w:gridSpan w:val="4"/>
          </w:tcPr>
          <w:p w:rsidR="0004236C" w:rsidRPr="00860DB3" w:rsidRDefault="0004236C" w:rsidP="006E1151">
            <w:pPr>
              <w:jc w:val="both"/>
              <w:rPr>
                <w:color w:val="000000" w:themeColor="text1"/>
                <w:sz w:val="20"/>
                <w:szCs w:val="20"/>
              </w:rPr>
            </w:pPr>
            <w:r w:rsidRPr="00860DB3">
              <w:rPr>
                <w:color w:val="000000" w:themeColor="text1"/>
                <w:sz w:val="20"/>
                <w:szCs w:val="20"/>
              </w:rPr>
              <w:t>Підвищення якості надаваємих послуг,  сприяння збережен</w:t>
            </w:r>
            <w:r w:rsidR="00860DB3">
              <w:rPr>
                <w:color w:val="000000" w:themeColor="text1"/>
                <w:sz w:val="20"/>
                <w:szCs w:val="20"/>
              </w:rPr>
              <w:t>ню та розвитку історико-культур</w:t>
            </w:r>
            <w:r w:rsidRPr="00860DB3">
              <w:rPr>
                <w:color w:val="000000" w:themeColor="text1"/>
                <w:sz w:val="20"/>
                <w:szCs w:val="20"/>
              </w:rPr>
              <w:t xml:space="preserve">ної та духовної спадщини, створення умов для патріотичного виховання населення  </w:t>
            </w:r>
          </w:p>
        </w:tc>
      </w:tr>
      <w:tr w:rsidR="0004236C" w:rsidRPr="0092588F" w:rsidTr="0083221E">
        <w:tc>
          <w:tcPr>
            <w:tcW w:w="2835" w:type="dxa"/>
          </w:tcPr>
          <w:p w:rsidR="0004236C" w:rsidRPr="00860DB3" w:rsidRDefault="00BE4C7D" w:rsidP="006E1151">
            <w:pPr>
              <w:rPr>
                <w:b/>
                <w:color w:val="000000" w:themeColor="text1"/>
                <w:sz w:val="20"/>
                <w:szCs w:val="20"/>
              </w:rPr>
            </w:pPr>
            <w:r>
              <w:rPr>
                <w:b/>
                <w:color w:val="000000" w:themeColor="text1"/>
                <w:sz w:val="20"/>
                <w:szCs w:val="20"/>
              </w:rPr>
              <w:t>Територія на яку проє</w:t>
            </w:r>
            <w:r w:rsidR="0004236C" w:rsidRPr="00860DB3">
              <w:rPr>
                <w:b/>
                <w:color w:val="000000" w:themeColor="text1"/>
                <w:sz w:val="20"/>
                <w:szCs w:val="20"/>
              </w:rPr>
              <w:t>кт матиме вплив:</w:t>
            </w:r>
          </w:p>
        </w:tc>
        <w:tc>
          <w:tcPr>
            <w:tcW w:w="6663" w:type="dxa"/>
            <w:gridSpan w:val="4"/>
          </w:tcPr>
          <w:p w:rsidR="0004236C" w:rsidRPr="00860DB3" w:rsidRDefault="0004236C" w:rsidP="006E1151">
            <w:pPr>
              <w:jc w:val="both"/>
              <w:rPr>
                <w:color w:val="000000" w:themeColor="text1"/>
                <w:sz w:val="20"/>
                <w:szCs w:val="20"/>
              </w:rPr>
            </w:pPr>
            <w:r w:rsidRPr="00860DB3">
              <w:rPr>
                <w:color w:val="000000" w:themeColor="text1"/>
                <w:sz w:val="20"/>
                <w:szCs w:val="20"/>
              </w:rPr>
              <w:t>Бахмутська міська об’єднана територіальна громада</w:t>
            </w:r>
          </w:p>
        </w:tc>
      </w:tr>
      <w:tr w:rsidR="0004236C" w:rsidRPr="0092588F" w:rsidTr="0083221E">
        <w:tc>
          <w:tcPr>
            <w:tcW w:w="2835" w:type="dxa"/>
          </w:tcPr>
          <w:p w:rsidR="0004236C" w:rsidRPr="00860DB3" w:rsidRDefault="0004236C" w:rsidP="006E1151">
            <w:pPr>
              <w:rPr>
                <w:b/>
                <w:color w:val="000000" w:themeColor="text1"/>
                <w:sz w:val="20"/>
                <w:szCs w:val="20"/>
              </w:rPr>
            </w:pPr>
            <w:r w:rsidRPr="00860DB3">
              <w:rPr>
                <w:b/>
                <w:color w:val="000000" w:themeColor="text1"/>
                <w:sz w:val="20"/>
                <w:szCs w:val="20"/>
              </w:rPr>
              <w:t>Орієнтовна кількість отримувачів вигод</w:t>
            </w:r>
          </w:p>
        </w:tc>
        <w:tc>
          <w:tcPr>
            <w:tcW w:w="6663" w:type="dxa"/>
            <w:gridSpan w:val="4"/>
          </w:tcPr>
          <w:p w:rsidR="0004236C" w:rsidRPr="00860DB3" w:rsidRDefault="00860DB3" w:rsidP="00860DB3">
            <w:pPr>
              <w:jc w:val="both"/>
              <w:rPr>
                <w:color w:val="000000" w:themeColor="text1"/>
                <w:sz w:val="20"/>
                <w:szCs w:val="20"/>
              </w:rPr>
            </w:pPr>
            <w:r>
              <w:rPr>
                <w:color w:val="000000" w:themeColor="text1"/>
                <w:sz w:val="20"/>
                <w:szCs w:val="20"/>
              </w:rPr>
              <w:t>74,7 тисяч осіб</w:t>
            </w:r>
          </w:p>
        </w:tc>
      </w:tr>
      <w:tr w:rsidR="0004236C" w:rsidRPr="0092588F" w:rsidTr="0083221E">
        <w:tc>
          <w:tcPr>
            <w:tcW w:w="2835" w:type="dxa"/>
          </w:tcPr>
          <w:p w:rsidR="0004236C" w:rsidRPr="00860DB3" w:rsidRDefault="00BE4C7D" w:rsidP="006E1151">
            <w:pPr>
              <w:rPr>
                <w:b/>
                <w:color w:val="000000" w:themeColor="text1"/>
                <w:sz w:val="20"/>
                <w:szCs w:val="20"/>
              </w:rPr>
            </w:pPr>
            <w:r>
              <w:rPr>
                <w:b/>
                <w:color w:val="000000" w:themeColor="text1"/>
                <w:sz w:val="20"/>
                <w:szCs w:val="20"/>
              </w:rPr>
              <w:t>Стислий опис проє</w:t>
            </w:r>
            <w:r w:rsidR="0004236C" w:rsidRPr="00860DB3">
              <w:rPr>
                <w:b/>
                <w:color w:val="000000" w:themeColor="text1"/>
                <w:sz w:val="20"/>
                <w:szCs w:val="20"/>
              </w:rPr>
              <w:t>кту:</w:t>
            </w:r>
          </w:p>
        </w:tc>
        <w:tc>
          <w:tcPr>
            <w:tcW w:w="6663" w:type="dxa"/>
            <w:gridSpan w:val="4"/>
          </w:tcPr>
          <w:p w:rsidR="0004236C" w:rsidRPr="00860DB3" w:rsidRDefault="0004236C" w:rsidP="00860DB3">
            <w:pPr>
              <w:jc w:val="both"/>
              <w:rPr>
                <w:rFonts w:cs="Arial"/>
                <w:color w:val="000000" w:themeColor="text1"/>
                <w:sz w:val="20"/>
                <w:szCs w:val="20"/>
              </w:rPr>
            </w:pPr>
            <w:r w:rsidRPr="00860DB3">
              <w:rPr>
                <w:rFonts w:cs="Arial"/>
                <w:color w:val="000000" w:themeColor="text1"/>
                <w:sz w:val="20"/>
                <w:szCs w:val="20"/>
              </w:rPr>
              <w:t>Капітальний ремонт фасадів та заміна водозливів з покрівлі (розбирання труб з листової сталі з землі та помостів, навішування водостічних труб, колін, відливів з готових елементів, установка спіральних гратчастих снігозатримувачів, прокладення кабелю, декоративне штукатурення фасадів, кольорове дисперсійне фарбування фасаду, ремонт існуючого цоколю, ремонт ганку входу, ремонт карнизів, заміна воріт)</w:t>
            </w:r>
          </w:p>
        </w:tc>
      </w:tr>
      <w:tr w:rsidR="0004236C" w:rsidRPr="0092588F" w:rsidTr="0083221E">
        <w:trPr>
          <w:trHeight w:val="403"/>
        </w:trPr>
        <w:tc>
          <w:tcPr>
            <w:tcW w:w="2835" w:type="dxa"/>
          </w:tcPr>
          <w:p w:rsidR="0004236C" w:rsidRPr="00860DB3" w:rsidRDefault="0004236C" w:rsidP="006E1151">
            <w:pPr>
              <w:rPr>
                <w:b/>
                <w:color w:val="000000" w:themeColor="text1"/>
                <w:sz w:val="20"/>
                <w:szCs w:val="20"/>
              </w:rPr>
            </w:pPr>
            <w:r w:rsidRPr="00860DB3">
              <w:rPr>
                <w:b/>
                <w:color w:val="000000" w:themeColor="text1"/>
                <w:sz w:val="20"/>
                <w:szCs w:val="20"/>
              </w:rPr>
              <w:t>Очікувані результати:</w:t>
            </w:r>
          </w:p>
        </w:tc>
        <w:tc>
          <w:tcPr>
            <w:tcW w:w="6663" w:type="dxa"/>
            <w:gridSpan w:val="4"/>
          </w:tcPr>
          <w:p w:rsidR="0004236C" w:rsidRPr="00860DB3" w:rsidRDefault="00860DB3" w:rsidP="00860DB3">
            <w:pPr>
              <w:pStyle w:val="af6"/>
              <w:spacing w:after="0" w:line="240" w:lineRule="auto"/>
              <w:jc w:val="both"/>
              <w:rPr>
                <w:rFonts w:ascii="Arial" w:hAnsi="Arial" w:cs="Arial"/>
                <w:color w:val="000000" w:themeColor="text1"/>
                <w:sz w:val="20"/>
                <w:szCs w:val="20"/>
              </w:rPr>
            </w:pPr>
            <w:r>
              <w:rPr>
                <w:rFonts w:ascii="Arial" w:hAnsi="Arial" w:cs="Arial"/>
                <w:color w:val="000000" w:themeColor="text1"/>
                <w:sz w:val="20"/>
                <w:szCs w:val="20"/>
              </w:rPr>
              <w:t xml:space="preserve">Збереження </w:t>
            </w:r>
            <w:r w:rsidR="0004236C" w:rsidRPr="00860DB3">
              <w:rPr>
                <w:rFonts w:ascii="Arial" w:hAnsi="Arial" w:cs="Arial"/>
                <w:color w:val="000000" w:themeColor="text1"/>
                <w:sz w:val="20"/>
                <w:szCs w:val="20"/>
              </w:rPr>
              <w:t xml:space="preserve">будівлі закладу культури, запобігання </w:t>
            </w:r>
            <w:r w:rsidR="0004236C" w:rsidRPr="00860DB3">
              <w:rPr>
                <w:rFonts w:ascii="Arial" w:eastAsia="Times New Roman" w:hAnsi="Arial" w:cs="Arial"/>
                <w:color w:val="000000" w:themeColor="text1"/>
                <w:kern w:val="0"/>
                <w:sz w:val="20"/>
                <w:szCs w:val="20"/>
                <w:lang w:eastAsia="ru-RU"/>
              </w:rPr>
              <w:t>руйнуванню</w:t>
            </w:r>
            <w:r w:rsidR="0004236C" w:rsidRPr="00860DB3">
              <w:rPr>
                <w:rFonts w:ascii="Arial" w:hAnsi="Arial" w:cs="Arial"/>
                <w:color w:val="000000" w:themeColor="text1"/>
                <w:sz w:val="20"/>
                <w:szCs w:val="20"/>
              </w:rPr>
              <w:t xml:space="preserve"> фасаду від опадів, забезпечення збереження тепла</w:t>
            </w:r>
          </w:p>
        </w:tc>
      </w:tr>
      <w:tr w:rsidR="0004236C" w:rsidRPr="0092588F" w:rsidTr="0083221E">
        <w:tc>
          <w:tcPr>
            <w:tcW w:w="2835" w:type="dxa"/>
          </w:tcPr>
          <w:p w:rsidR="0004236C" w:rsidRPr="00860DB3" w:rsidRDefault="00BE4C7D" w:rsidP="006E1151">
            <w:pPr>
              <w:rPr>
                <w:b/>
                <w:color w:val="000000" w:themeColor="text1"/>
                <w:sz w:val="20"/>
                <w:szCs w:val="20"/>
              </w:rPr>
            </w:pPr>
            <w:r>
              <w:rPr>
                <w:b/>
                <w:color w:val="000000" w:themeColor="text1"/>
                <w:sz w:val="20"/>
                <w:szCs w:val="20"/>
              </w:rPr>
              <w:t>Ключові заходи проє</w:t>
            </w:r>
            <w:r w:rsidR="0004236C" w:rsidRPr="00860DB3">
              <w:rPr>
                <w:b/>
                <w:color w:val="000000" w:themeColor="text1"/>
                <w:sz w:val="20"/>
                <w:szCs w:val="20"/>
              </w:rPr>
              <w:t>кту:</w:t>
            </w:r>
          </w:p>
        </w:tc>
        <w:tc>
          <w:tcPr>
            <w:tcW w:w="6663" w:type="dxa"/>
            <w:gridSpan w:val="4"/>
          </w:tcPr>
          <w:p w:rsidR="0004236C" w:rsidRPr="00860DB3" w:rsidRDefault="0021792D" w:rsidP="0004236C">
            <w:pPr>
              <w:jc w:val="both"/>
              <w:rPr>
                <w:rFonts w:cs="Arial"/>
                <w:color w:val="000000" w:themeColor="text1"/>
                <w:sz w:val="20"/>
                <w:szCs w:val="20"/>
              </w:rPr>
            </w:pPr>
            <w:r w:rsidRPr="00860DB3">
              <w:rPr>
                <w:rFonts w:cs="Arial"/>
                <w:color w:val="000000" w:themeColor="text1"/>
                <w:sz w:val="20"/>
                <w:szCs w:val="20"/>
              </w:rPr>
              <w:t>1.</w:t>
            </w:r>
            <w:r w:rsidR="0004236C" w:rsidRPr="00860DB3">
              <w:rPr>
                <w:rFonts w:cs="Arial"/>
                <w:color w:val="000000" w:themeColor="text1"/>
                <w:sz w:val="20"/>
                <w:szCs w:val="20"/>
              </w:rPr>
              <w:t>Вик</w:t>
            </w:r>
            <w:r w:rsidR="00860DB3">
              <w:rPr>
                <w:rFonts w:cs="Arial"/>
                <w:color w:val="000000" w:themeColor="text1"/>
                <w:sz w:val="20"/>
                <w:szCs w:val="20"/>
              </w:rPr>
              <w:t>онання капітального</w:t>
            </w:r>
            <w:r w:rsidR="0004236C" w:rsidRPr="00860DB3">
              <w:rPr>
                <w:rFonts w:cs="Arial"/>
                <w:color w:val="000000" w:themeColor="text1"/>
                <w:sz w:val="20"/>
                <w:szCs w:val="20"/>
              </w:rPr>
              <w:t xml:space="preserve"> ремонт</w:t>
            </w:r>
            <w:r w:rsidR="00860DB3">
              <w:rPr>
                <w:rFonts w:cs="Arial"/>
                <w:color w:val="000000" w:themeColor="text1"/>
                <w:sz w:val="20"/>
                <w:szCs w:val="20"/>
              </w:rPr>
              <w:t>у</w:t>
            </w:r>
            <w:r w:rsidR="0004236C" w:rsidRPr="00860DB3">
              <w:rPr>
                <w:rFonts w:cs="Arial"/>
                <w:color w:val="000000" w:themeColor="text1"/>
                <w:sz w:val="20"/>
                <w:szCs w:val="20"/>
              </w:rPr>
              <w:t xml:space="preserve"> фасадів та заміна водозливів з покрівлі комунального закладу культури "БАХМУТСЬКИЙ МІСЬКИЙ ЦЕНТР КУЛЬТУРИ ТА ДОЗВІЛЛЯ ІМЕНІ ЄВГЕНА МА</w:t>
            </w:r>
            <w:r w:rsidR="00860DB3">
              <w:rPr>
                <w:rFonts w:cs="Arial"/>
                <w:color w:val="000000" w:themeColor="text1"/>
                <w:sz w:val="20"/>
                <w:szCs w:val="20"/>
              </w:rPr>
              <w:t>РТИНОВА" на площі Свободи, 1.</w:t>
            </w:r>
          </w:p>
          <w:p w:rsidR="0021792D" w:rsidRPr="00860DB3" w:rsidRDefault="0021792D" w:rsidP="0004236C">
            <w:pPr>
              <w:jc w:val="both"/>
              <w:rPr>
                <w:rFonts w:cs="Arial"/>
                <w:color w:val="000000" w:themeColor="text1"/>
                <w:sz w:val="20"/>
                <w:szCs w:val="20"/>
              </w:rPr>
            </w:pPr>
            <w:r w:rsidRPr="00860DB3">
              <w:rPr>
                <w:rFonts w:cs="Arial"/>
                <w:color w:val="000000" w:themeColor="text1"/>
                <w:sz w:val="20"/>
                <w:szCs w:val="20"/>
              </w:rPr>
              <w:t>2. Виконання реконструкції внутрішніх приміщень (перепланування приміщення, заміна  дверей, настил дерев’яної підлоги, обладнання класів з дзеркалами та станками, кімнат: гардеробу, керівника, костюмерної).</w:t>
            </w:r>
          </w:p>
        </w:tc>
      </w:tr>
      <w:tr w:rsidR="00860DB3" w:rsidRPr="0092588F" w:rsidTr="0083221E">
        <w:tc>
          <w:tcPr>
            <w:tcW w:w="2835" w:type="dxa"/>
          </w:tcPr>
          <w:p w:rsidR="00860DB3" w:rsidRPr="00860DB3" w:rsidRDefault="00860DB3" w:rsidP="00860DB3">
            <w:pPr>
              <w:rPr>
                <w:b/>
                <w:color w:val="000000" w:themeColor="text1"/>
                <w:sz w:val="20"/>
                <w:szCs w:val="20"/>
              </w:rPr>
            </w:pPr>
            <w:r w:rsidRPr="00860DB3">
              <w:rPr>
                <w:b/>
                <w:color w:val="000000" w:themeColor="text1"/>
                <w:sz w:val="20"/>
                <w:szCs w:val="20"/>
              </w:rPr>
              <w:t>Період здійснення</w:t>
            </w:r>
            <w:r>
              <w:rPr>
                <w:b/>
                <w:color w:val="000000" w:themeColor="text1"/>
                <w:sz w:val="20"/>
                <w:szCs w:val="20"/>
              </w:rPr>
              <w:t>:</w:t>
            </w:r>
          </w:p>
        </w:tc>
        <w:tc>
          <w:tcPr>
            <w:tcW w:w="6663" w:type="dxa"/>
            <w:gridSpan w:val="4"/>
          </w:tcPr>
          <w:p w:rsidR="00860DB3" w:rsidRPr="00860DB3" w:rsidRDefault="00860DB3" w:rsidP="00860DB3">
            <w:pPr>
              <w:jc w:val="both"/>
              <w:rPr>
                <w:rFonts w:cs="Arial"/>
                <w:color w:val="000000" w:themeColor="text1"/>
                <w:sz w:val="20"/>
                <w:szCs w:val="20"/>
              </w:rPr>
            </w:pPr>
            <w:r>
              <w:rPr>
                <w:rFonts w:cs="Arial"/>
                <w:color w:val="000000" w:themeColor="text1"/>
                <w:sz w:val="20"/>
                <w:szCs w:val="20"/>
              </w:rPr>
              <w:t>2020-2022 роки</w:t>
            </w:r>
          </w:p>
        </w:tc>
      </w:tr>
      <w:tr w:rsidR="00860DB3" w:rsidRPr="0092588F" w:rsidTr="0083221E">
        <w:tc>
          <w:tcPr>
            <w:tcW w:w="2835" w:type="dxa"/>
            <w:vMerge w:val="restart"/>
          </w:tcPr>
          <w:p w:rsidR="00860DB3" w:rsidRPr="00860DB3" w:rsidRDefault="00BE4C7D" w:rsidP="00860DB3">
            <w:pPr>
              <w:rPr>
                <w:b/>
                <w:color w:val="000000" w:themeColor="text1"/>
                <w:sz w:val="20"/>
                <w:szCs w:val="20"/>
              </w:rPr>
            </w:pPr>
            <w:r>
              <w:rPr>
                <w:b/>
                <w:color w:val="000000" w:themeColor="text1"/>
                <w:sz w:val="20"/>
                <w:szCs w:val="20"/>
              </w:rPr>
              <w:t>Орієнтовна вартість проє</w:t>
            </w:r>
            <w:r w:rsidR="00860DB3" w:rsidRPr="00860DB3">
              <w:rPr>
                <w:b/>
                <w:color w:val="000000" w:themeColor="text1"/>
                <w:sz w:val="20"/>
                <w:szCs w:val="20"/>
              </w:rPr>
              <w:t>кту, тис. грн.</w:t>
            </w:r>
          </w:p>
        </w:tc>
        <w:tc>
          <w:tcPr>
            <w:tcW w:w="1276" w:type="dxa"/>
          </w:tcPr>
          <w:p w:rsidR="00860DB3" w:rsidRPr="00860DB3" w:rsidRDefault="00860DB3" w:rsidP="00860DB3">
            <w:pPr>
              <w:jc w:val="center"/>
              <w:rPr>
                <w:rFonts w:cs="Arial"/>
                <w:b/>
                <w:color w:val="000000" w:themeColor="text1"/>
                <w:sz w:val="20"/>
                <w:szCs w:val="20"/>
              </w:rPr>
            </w:pPr>
            <w:r w:rsidRPr="00860DB3">
              <w:rPr>
                <w:rFonts w:cs="Arial"/>
                <w:b/>
                <w:color w:val="000000" w:themeColor="text1"/>
                <w:sz w:val="20"/>
                <w:szCs w:val="20"/>
              </w:rPr>
              <w:t>2020</w:t>
            </w:r>
          </w:p>
        </w:tc>
        <w:tc>
          <w:tcPr>
            <w:tcW w:w="1559" w:type="dxa"/>
          </w:tcPr>
          <w:p w:rsidR="00860DB3" w:rsidRPr="00860DB3" w:rsidRDefault="00860DB3" w:rsidP="00860DB3">
            <w:pPr>
              <w:jc w:val="center"/>
              <w:rPr>
                <w:rFonts w:cs="Arial"/>
                <w:b/>
                <w:color w:val="000000" w:themeColor="text1"/>
                <w:sz w:val="20"/>
                <w:szCs w:val="20"/>
              </w:rPr>
            </w:pPr>
            <w:r w:rsidRPr="00860DB3">
              <w:rPr>
                <w:rFonts w:cs="Arial"/>
                <w:b/>
                <w:color w:val="000000" w:themeColor="text1"/>
                <w:sz w:val="20"/>
                <w:szCs w:val="20"/>
              </w:rPr>
              <w:t>2021</w:t>
            </w:r>
          </w:p>
        </w:tc>
        <w:tc>
          <w:tcPr>
            <w:tcW w:w="1701" w:type="dxa"/>
          </w:tcPr>
          <w:p w:rsidR="00860DB3" w:rsidRPr="00860DB3" w:rsidRDefault="00860DB3" w:rsidP="00860DB3">
            <w:pPr>
              <w:jc w:val="center"/>
              <w:rPr>
                <w:rFonts w:cs="Arial"/>
                <w:b/>
                <w:bCs/>
                <w:color w:val="000000" w:themeColor="text1"/>
                <w:sz w:val="20"/>
                <w:szCs w:val="20"/>
              </w:rPr>
            </w:pPr>
            <w:r w:rsidRPr="00860DB3">
              <w:rPr>
                <w:rFonts w:cs="Arial"/>
                <w:b/>
                <w:bCs/>
                <w:color w:val="000000" w:themeColor="text1"/>
                <w:sz w:val="20"/>
                <w:szCs w:val="20"/>
              </w:rPr>
              <w:t>2022</w:t>
            </w:r>
          </w:p>
        </w:tc>
        <w:tc>
          <w:tcPr>
            <w:tcW w:w="2127" w:type="dxa"/>
          </w:tcPr>
          <w:p w:rsidR="00860DB3" w:rsidRPr="00860DB3" w:rsidRDefault="00860DB3" w:rsidP="00860DB3">
            <w:pPr>
              <w:jc w:val="center"/>
              <w:rPr>
                <w:rFonts w:cs="Arial"/>
                <w:b/>
                <w:bCs/>
                <w:color w:val="000000" w:themeColor="text1"/>
                <w:sz w:val="20"/>
                <w:szCs w:val="20"/>
              </w:rPr>
            </w:pPr>
            <w:r w:rsidRPr="00860DB3">
              <w:rPr>
                <w:rFonts w:cs="Arial"/>
                <w:b/>
                <w:bCs/>
                <w:color w:val="000000" w:themeColor="text1"/>
                <w:sz w:val="20"/>
                <w:szCs w:val="20"/>
              </w:rPr>
              <w:t>Разом</w:t>
            </w:r>
          </w:p>
        </w:tc>
      </w:tr>
      <w:tr w:rsidR="00860DB3" w:rsidRPr="0092588F" w:rsidTr="0083221E">
        <w:tc>
          <w:tcPr>
            <w:tcW w:w="2835" w:type="dxa"/>
            <w:vMerge/>
          </w:tcPr>
          <w:p w:rsidR="00860DB3" w:rsidRPr="00860DB3" w:rsidRDefault="00860DB3" w:rsidP="00860DB3">
            <w:pPr>
              <w:rPr>
                <w:b/>
                <w:color w:val="000000" w:themeColor="text1"/>
                <w:sz w:val="20"/>
                <w:szCs w:val="20"/>
              </w:rPr>
            </w:pPr>
          </w:p>
        </w:tc>
        <w:tc>
          <w:tcPr>
            <w:tcW w:w="1276" w:type="dxa"/>
          </w:tcPr>
          <w:p w:rsidR="00860DB3" w:rsidRPr="00031698" w:rsidRDefault="00AE3E05" w:rsidP="00860DB3">
            <w:pPr>
              <w:jc w:val="center"/>
              <w:rPr>
                <w:rFonts w:cs="Arial"/>
                <w:color w:val="000000" w:themeColor="text1"/>
                <w:sz w:val="20"/>
                <w:szCs w:val="20"/>
              </w:rPr>
            </w:pPr>
            <w:r>
              <w:rPr>
                <w:rFonts w:cs="Arial"/>
                <w:color w:val="000000" w:themeColor="text1"/>
                <w:sz w:val="20"/>
                <w:szCs w:val="20"/>
              </w:rPr>
              <w:t>851</w:t>
            </w:r>
            <w:r w:rsidR="00031698" w:rsidRPr="00031698">
              <w:rPr>
                <w:rFonts w:cs="Arial"/>
                <w:color w:val="000000" w:themeColor="text1"/>
                <w:sz w:val="20"/>
                <w:szCs w:val="20"/>
              </w:rPr>
              <w:t>,</w:t>
            </w:r>
            <w:r>
              <w:rPr>
                <w:rFonts w:cs="Arial"/>
                <w:color w:val="000000" w:themeColor="text1"/>
                <w:sz w:val="20"/>
                <w:szCs w:val="20"/>
              </w:rPr>
              <w:t>0</w:t>
            </w:r>
          </w:p>
        </w:tc>
        <w:tc>
          <w:tcPr>
            <w:tcW w:w="1559" w:type="dxa"/>
          </w:tcPr>
          <w:p w:rsidR="00860DB3" w:rsidRPr="00031698" w:rsidRDefault="00031698" w:rsidP="00860DB3">
            <w:pPr>
              <w:jc w:val="center"/>
              <w:rPr>
                <w:rFonts w:cs="Arial"/>
                <w:color w:val="000000" w:themeColor="text1"/>
                <w:sz w:val="20"/>
                <w:szCs w:val="20"/>
              </w:rPr>
            </w:pPr>
            <w:r w:rsidRPr="00031698">
              <w:rPr>
                <w:rFonts w:cs="Arial"/>
                <w:color w:val="000000" w:themeColor="text1"/>
                <w:sz w:val="20"/>
                <w:szCs w:val="20"/>
              </w:rPr>
              <w:t>5</w:t>
            </w:r>
            <w:r w:rsidR="00B01EA8">
              <w:rPr>
                <w:rFonts w:cs="Arial"/>
                <w:color w:val="000000" w:themeColor="text1"/>
                <w:sz w:val="20"/>
                <w:szCs w:val="20"/>
              </w:rPr>
              <w:t xml:space="preserve"> </w:t>
            </w:r>
            <w:r w:rsidRPr="00031698">
              <w:rPr>
                <w:rFonts w:cs="Arial"/>
                <w:color w:val="000000" w:themeColor="text1"/>
                <w:sz w:val="20"/>
                <w:szCs w:val="20"/>
              </w:rPr>
              <w:t>000,0</w:t>
            </w:r>
          </w:p>
        </w:tc>
        <w:tc>
          <w:tcPr>
            <w:tcW w:w="1701" w:type="dxa"/>
          </w:tcPr>
          <w:p w:rsidR="00860DB3" w:rsidRPr="00031698" w:rsidRDefault="00031698" w:rsidP="00860DB3">
            <w:pPr>
              <w:jc w:val="center"/>
              <w:rPr>
                <w:rFonts w:cs="Arial"/>
                <w:color w:val="000000" w:themeColor="text1"/>
                <w:sz w:val="20"/>
                <w:szCs w:val="20"/>
              </w:rPr>
            </w:pPr>
            <w:r w:rsidRPr="00031698">
              <w:rPr>
                <w:rFonts w:cs="Arial"/>
                <w:color w:val="000000" w:themeColor="text1"/>
                <w:sz w:val="20"/>
                <w:szCs w:val="20"/>
              </w:rPr>
              <w:t>5</w:t>
            </w:r>
            <w:r w:rsidR="00B01EA8">
              <w:rPr>
                <w:rFonts w:cs="Arial"/>
                <w:color w:val="000000" w:themeColor="text1"/>
                <w:sz w:val="20"/>
                <w:szCs w:val="20"/>
              </w:rPr>
              <w:t xml:space="preserve"> </w:t>
            </w:r>
            <w:r w:rsidRPr="00031698">
              <w:rPr>
                <w:rFonts w:cs="Arial"/>
                <w:color w:val="000000" w:themeColor="text1"/>
                <w:sz w:val="20"/>
                <w:szCs w:val="20"/>
              </w:rPr>
              <w:t>903,</w:t>
            </w:r>
            <w:r w:rsidR="00AE3E05">
              <w:rPr>
                <w:rFonts w:cs="Arial"/>
                <w:color w:val="000000" w:themeColor="text1"/>
                <w:sz w:val="20"/>
                <w:szCs w:val="20"/>
              </w:rPr>
              <w:t>0</w:t>
            </w:r>
          </w:p>
        </w:tc>
        <w:tc>
          <w:tcPr>
            <w:tcW w:w="2127" w:type="dxa"/>
          </w:tcPr>
          <w:p w:rsidR="00860DB3" w:rsidRPr="00B01EA8" w:rsidRDefault="00031698" w:rsidP="00860DB3">
            <w:pPr>
              <w:jc w:val="center"/>
              <w:rPr>
                <w:rFonts w:cs="Arial"/>
                <w:b/>
                <w:color w:val="000000" w:themeColor="text1"/>
                <w:sz w:val="20"/>
                <w:szCs w:val="20"/>
              </w:rPr>
            </w:pPr>
            <w:r w:rsidRPr="00B01EA8">
              <w:rPr>
                <w:rFonts w:cs="Arial"/>
                <w:b/>
                <w:color w:val="000000" w:themeColor="text1"/>
                <w:sz w:val="20"/>
                <w:szCs w:val="20"/>
              </w:rPr>
              <w:t>11</w:t>
            </w:r>
            <w:r w:rsidR="00B01EA8" w:rsidRPr="00B01EA8">
              <w:rPr>
                <w:rFonts w:cs="Arial"/>
                <w:b/>
                <w:color w:val="000000" w:themeColor="text1"/>
                <w:sz w:val="20"/>
                <w:szCs w:val="20"/>
              </w:rPr>
              <w:t xml:space="preserve"> </w:t>
            </w:r>
            <w:r w:rsidRPr="00B01EA8">
              <w:rPr>
                <w:rFonts w:cs="Arial"/>
                <w:b/>
                <w:color w:val="000000" w:themeColor="text1"/>
                <w:sz w:val="20"/>
                <w:szCs w:val="20"/>
              </w:rPr>
              <w:t>754,0</w:t>
            </w:r>
          </w:p>
        </w:tc>
      </w:tr>
      <w:tr w:rsidR="00860DB3" w:rsidRPr="0092588F" w:rsidTr="0083221E">
        <w:tc>
          <w:tcPr>
            <w:tcW w:w="2835" w:type="dxa"/>
          </w:tcPr>
          <w:p w:rsidR="00860DB3" w:rsidRPr="00860DB3" w:rsidRDefault="00860DB3" w:rsidP="00860DB3">
            <w:pPr>
              <w:rPr>
                <w:b/>
                <w:color w:val="000000" w:themeColor="text1"/>
                <w:sz w:val="20"/>
                <w:szCs w:val="20"/>
              </w:rPr>
            </w:pPr>
            <w:r w:rsidRPr="00860DB3">
              <w:rPr>
                <w:b/>
                <w:color w:val="000000" w:themeColor="text1"/>
                <w:sz w:val="20"/>
                <w:szCs w:val="20"/>
              </w:rPr>
              <w:t>Джерела фінансування:</w:t>
            </w:r>
          </w:p>
        </w:tc>
        <w:tc>
          <w:tcPr>
            <w:tcW w:w="6663" w:type="dxa"/>
            <w:gridSpan w:val="4"/>
          </w:tcPr>
          <w:p w:rsidR="00860DB3" w:rsidRPr="00031698" w:rsidRDefault="00860DB3" w:rsidP="00812885">
            <w:pPr>
              <w:tabs>
                <w:tab w:val="left" w:pos="243"/>
              </w:tabs>
              <w:jc w:val="both"/>
              <w:rPr>
                <w:color w:val="000000" w:themeColor="text1"/>
                <w:sz w:val="20"/>
                <w:szCs w:val="20"/>
              </w:rPr>
            </w:pPr>
            <w:r w:rsidRPr="00031698">
              <w:rPr>
                <w:color w:val="000000" w:themeColor="text1"/>
                <w:sz w:val="20"/>
                <w:szCs w:val="20"/>
              </w:rPr>
              <w:t>Кошти бюджетів усіх рівнів, кошти суб’єктів господарювання усіх форм власності, гранти, міжнародна технічна допомога, кошти міжнародних організацій, тощо</w:t>
            </w:r>
          </w:p>
        </w:tc>
      </w:tr>
      <w:tr w:rsidR="00860DB3" w:rsidRPr="0092588F" w:rsidTr="0083221E">
        <w:tc>
          <w:tcPr>
            <w:tcW w:w="2835" w:type="dxa"/>
          </w:tcPr>
          <w:p w:rsidR="00860DB3" w:rsidRPr="00860DB3" w:rsidRDefault="00860DB3" w:rsidP="00DC58BE">
            <w:pPr>
              <w:rPr>
                <w:b/>
                <w:color w:val="000000" w:themeColor="text1"/>
                <w:sz w:val="20"/>
                <w:szCs w:val="20"/>
              </w:rPr>
            </w:pPr>
            <w:r w:rsidRPr="00860DB3">
              <w:rPr>
                <w:b/>
                <w:color w:val="000000" w:themeColor="text1"/>
                <w:sz w:val="20"/>
                <w:szCs w:val="20"/>
              </w:rPr>
              <w:t>Ключові учасники р</w:t>
            </w:r>
            <w:r>
              <w:rPr>
                <w:b/>
                <w:color w:val="000000" w:themeColor="text1"/>
                <w:sz w:val="20"/>
                <w:szCs w:val="20"/>
              </w:rPr>
              <w:t>еалізації проє</w:t>
            </w:r>
            <w:r w:rsidRPr="00860DB3">
              <w:rPr>
                <w:b/>
                <w:color w:val="000000" w:themeColor="text1"/>
                <w:sz w:val="20"/>
                <w:szCs w:val="20"/>
              </w:rPr>
              <w:t>кту:</w:t>
            </w:r>
          </w:p>
        </w:tc>
        <w:tc>
          <w:tcPr>
            <w:tcW w:w="6663" w:type="dxa"/>
            <w:gridSpan w:val="4"/>
          </w:tcPr>
          <w:p w:rsidR="00860DB3" w:rsidRPr="00860DB3" w:rsidRDefault="00860DB3" w:rsidP="00812885">
            <w:pPr>
              <w:jc w:val="both"/>
              <w:rPr>
                <w:color w:val="000000" w:themeColor="text1"/>
                <w:sz w:val="20"/>
                <w:szCs w:val="20"/>
              </w:rPr>
            </w:pPr>
            <w:r w:rsidRPr="00860DB3">
              <w:rPr>
                <w:color w:val="000000" w:themeColor="text1"/>
                <w:sz w:val="20"/>
                <w:szCs w:val="20"/>
              </w:rPr>
              <w:t>Бахмутська міська рада, представники малого та середнього бізнесу, інвестори</w:t>
            </w:r>
          </w:p>
        </w:tc>
      </w:tr>
      <w:tr w:rsidR="00860DB3" w:rsidRPr="0092588F" w:rsidTr="0083221E">
        <w:tc>
          <w:tcPr>
            <w:tcW w:w="2835" w:type="dxa"/>
          </w:tcPr>
          <w:p w:rsidR="00860DB3" w:rsidRPr="00860DB3" w:rsidRDefault="00860DB3" w:rsidP="00860DB3">
            <w:pPr>
              <w:rPr>
                <w:b/>
                <w:color w:val="000000" w:themeColor="text1"/>
                <w:sz w:val="20"/>
                <w:szCs w:val="20"/>
              </w:rPr>
            </w:pPr>
            <w:r w:rsidRPr="00860DB3">
              <w:rPr>
                <w:b/>
                <w:color w:val="000000" w:themeColor="text1"/>
                <w:sz w:val="20"/>
                <w:szCs w:val="20"/>
              </w:rPr>
              <w:t>Інше:</w:t>
            </w:r>
          </w:p>
        </w:tc>
        <w:tc>
          <w:tcPr>
            <w:tcW w:w="6663" w:type="dxa"/>
            <w:gridSpan w:val="4"/>
          </w:tcPr>
          <w:p w:rsidR="00860DB3" w:rsidRPr="00860DB3" w:rsidRDefault="00860DB3" w:rsidP="00860DB3">
            <w:pPr>
              <w:rPr>
                <w:color w:val="000000" w:themeColor="text1"/>
                <w:sz w:val="20"/>
                <w:szCs w:val="20"/>
              </w:rPr>
            </w:pPr>
            <w:r w:rsidRPr="00860DB3">
              <w:rPr>
                <w:color w:val="000000" w:themeColor="text1"/>
                <w:sz w:val="20"/>
                <w:szCs w:val="20"/>
              </w:rPr>
              <w:t>-</w:t>
            </w:r>
          </w:p>
        </w:tc>
      </w:tr>
    </w:tbl>
    <w:p w:rsidR="00FA3D0B" w:rsidRDefault="00FA3D0B" w:rsidP="00EA1D47">
      <w:pPr>
        <w:tabs>
          <w:tab w:val="left" w:pos="7020"/>
        </w:tabs>
        <w:rPr>
          <w:rFonts w:cs="Arial"/>
          <w:szCs w:val="22"/>
        </w:rPr>
      </w:pPr>
    </w:p>
    <w:p w:rsidR="00812885" w:rsidRDefault="00812885" w:rsidP="00EA1D47">
      <w:pPr>
        <w:tabs>
          <w:tab w:val="left" w:pos="7020"/>
        </w:tabs>
        <w:rPr>
          <w:rFonts w:cs="Arial"/>
          <w:szCs w:val="22"/>
        </w:rPr>
      </w:pPr>
    </w:p>
    <w:tbl>
      <w:tblPr>
        <w:tblStyle w:val="a4"/>
        <w:tblW w:w="9498" w:type="dxa"/>
        <w:tblInd w:w="624" w:type="dxa"/>
        <w:tblLook w:val="04A0"/>
      </w:tblPr>
      <w:tblGrid>
        <w:gridCol w:w="2835"/>
        <w:gridCol w:w="1560"/>
        <w:gridCol w:w="1417"/>
        <w:gridCol w:w="1418"/>
        <w:gridCol w:w="2268"/>
      </w:tblGrid>
      <w:tr w:rsidR="0021792D" w:rsidRPr="0092588F" w:rsidTr="0083221E">
        <w:tc>
          <w:tcPr>
            <w:tcW w:w="2835" w:type="dxa"/>
          </w:tcPr>
          <w:p w:rsidR="0021792D" w:rsidRPr="00DC58BE" w:rsidRDefault="0021792D" w:rsidP="001B5187">
            <w:pPr>
              <w:rPr>
                <w:rFonts w:cs="Arial"/>
                <w:b/>
                <w:color w:val="000000" w:themeColor="text1"/>
                <w:sz w:val="20"/>
                <w:szCs w:val="20"/>
              </w:rPr>
            </w:pPr>
            <w:r w:rsidRPr="00DC58BE">
              <w:rPr>
                <w:rFonts w:cs="Arial"/>
                <w:b/>
                <w:color w:val="000000" w:themeColor="text1"/>
                <w:sz w:val="20"/>
                <w:szCs w:val="20"/>
              </w:rPr>
              <w:t xml:space="preserve">Стратегічна ціль </w:t>
            </w:r>
          </w:p>
        </w:tc>
        <w:tc>
          <w:tcPr>
            <w:tcW w:w="6663" w:type="dxa"/>
            <w:gridSpan w:val="4"/>
          </w:tcPr>
          <w:p w:rsidR="0021792D" w:rsidRPr="001B5187" w:rsidRDefault="0021792D" w:rsidP="007667F6">
            <w:pPr>
              <w:jc w:val="both"/>
            </w:pPr>
            <w:r w:rsidRPr="00DC58BE">
              <w:rPr>
                <w:color w:val="000000" w:themeColor="text1"/>
                <w:sz w:val="20"/>
                <w:szCs w:val="20"/>
              </w:rPr>
              <w:t>С.3. Формування сучасного інклюзивного освітньо-культурного простору для розвитку</w:t>
            </w:r>
            <w:r w:rsidRPr="001B5187">
              <w:t xml:space="preserve"> </w:t>
            </w:r>
          </w:p>
        </w:tc>
      </w:tr>
      <w:tr w:rsidR="0021792D" w:rsidRPr="0092588F" w:rsidTr="0083221E">
        <w:tc>
          <w:tcPr>
            <w:tcW w:w="2835" w:type="dxa"/>
          </w:tcPr>
          <w:p w:rsidR="0021792D" w:rsidRPr="005F5AFE" w:rsidRDefault="0021792D" w:rsidP="006E1151">
            <w:pPr>
              <w:rPr>
                <w:rFonts w:cs="Arial"/>
                <w:b/>
                <w:color w:val="000000" w:themeColor="text1"/>
                <w:sz w:val="20"/>
                <w:szCs w:val="20"/>
              </w:rPr>
            </w:pPr>
            <w:r w:rsidRPr="005F5AFE">
              <w:rPr>
                <w:rFonts w:cs="Arial"/>
                <w:b/>
                <w:color w:val="000000" w:themeColor="text1"/>
                <w:sz w:val="20"/>
                <w:szCs w:val="20"/>
              </w:rPr>
              <w:t xml:space="preserve">Оперативна ціль/завдання Стратегії, якому </w:t>
            </w:r>
            <w:r w:rsidR="00DC58BE">
              <w:rPr>
                <w:rFonts w:cs="Arial"/>
                <w:b/>
                <w:color w:val="000000" w:themeColor="text1"/>
                <w:sz w:val="20"/>
                <w:szCs w:val="20"/>
              </w:rPr>
              <w:t xml:space="preserve">        </w:t>
            </w:r>
            <w:r w:rsidRPr="005F5AFE">
              <w:rPr>
                <w:rFonts w:cs="Arial"/>
                <w:b/>
                <w:color w:val="000000" w:themeColor="text1"/>
                <w:sz w:val="20"/>
                <w:szCs w:val="20"/>
              </w:rPr>
              <w:t>відп</w:t>
            </w:r>
            <w:r w:rsidR="005F5AFE">
              <w:rPr>
                <w:rFonts w:cs="Arial"/>
                <w:b/>
                <w:color w:val="000000" w:themeColor="text1"/>
                <w:sz w:val="20"/>
                <w:szCs w:val="20"/>
              </w:rPr>
              <w:t>овідає проє</w:t>
            </w:r>
            <w:r w:rsidRPr="005F5AFE">
              <w:rPr>
                <w:rFonts w:cs="Arial"/>
                <w:b/>
                <w:color w:val="000000" w:themeColor="text1"/>
                <w:sz w:val="20"/>
                <w:szCs w:val="20"/>
              </w:rPr>
              <w:t xml:space="preserve">кт: </w:t>
            </w:r>
          </w:p>
        </w:tc>
        <w:tc>
          <w:tcPr>
            <w:tcW w:w="6663" w:type="dxa"/>
            <w:gridSpan w:val="4"/>
          </w:tcPr>
          <w:p w:rsidR="0021792D" w:rsidRPr="005F5AFE" w:rsidRDefault="0021792D" w:rsidP="006E1151">
            <w:pPr>
              <w:jc w:val="both"/>
              <w:rPr>
                <w:rFonts w:cs="Arial"/>
                <w:color w:val="000000" w:themeColor="text1"/>
                <w:sz w:val="20"/>
                <w:szCs w:val="20"/>
              </w:rPr>
            </w:pPr>
            <w:r w:rsidRPr="005F5AFE">
              <w:rPr>
                <w:rFonts w:cs="Arial"/>
                <w:color w:val="000000" w:themeColor="text1"/>
                <w:sz w:val="20"/>
                <w:szCs w:val="20"/>
              </w:rPr>
              <w:t>С.3.3. Створення мережі сучасних культурних закладів</w:t>
            </w:r>
          </w:p>
        </w:tc>
      </w:tr>
      <w:tr w:rsidR="0021792D" w:rsidRPr="0092588F" w:rsidTr="0083221E">
        <w:tc>
          <w:tcPr>
            <w:tcW w:w="2835" w:type="dxa"/>
          </w:tcPr>
          <w:p w:rsidR="0021792D" w:rsidRPr="005F5AFE" w:rsidRDefault="005F5AFE" w:rsidP="006E1151">
            <w:pPr>
              <w:rPr>
                <w:rFonts w:cs="Arial"/>
                <w:b/>
                <w:color w:val="000000" w:themeColor="text1"/>
                <w:sz w:val="20"/>
                <w:szCs w:val="20"/>
              </w:rPr>
            </w:pPr>
            <w:r w:rsidRPr="005F5AFE">
              <w:rPr>
                <w:rFonts w:cs="Arial"/>
                <w:b/>
                <w:color w:val="000000" w:themeColor="text1"/>
                <w:sz w:val="20"/>
                <w:szCs w:val="20"/>
              </w:rPr>
              <w:t>Назва проє</w:t>
            </w:r>
            <w:r w:rsidR="0021792D" w:rsidRPr="005F5AFE">
              <w:rPr>
                <w:rFonts w:cs="Arial"/>
                <w:b/>
                <w:color w:val="000000" w:themeColor="text1"/>
                <w:sz w:val="20"/>
                <w:szCs w:val="20"/>
              </w:rPr>
              <w:t>кту:</w:t>
            </w:r>
          </w:p>
        </w:tc>
        <w:tc>
          <w:tcPr>
            <w:tcW w:w="6663" w:type="dxa"/>
            <w:gridSpan w:val="4"/>
          </w:tcPr>
          <w:p w:rsidR="0021792D" w:rsidRPr="005F5AFE" w:rsidRDefault="0021792D" w:rsidP="006E1151">
            <w:pPr>
              <w:rPr>
                <w:rFonts w:cs="Arial"/>
                <w:b/>
                <w:color w:val="000000" w:themeColor="text1"/>
                <w:sz w:val="20"/>
                <w:szCs w:val="20"/>
                <w:lang w:eastAsia="it-IT"/>
              </w:rPr>
            </w:pPr>
            <w:r w:rsidRPr="005F5AFE">
              <w:rPr>
                <w:rFonts w:cs="Arial"/>
                <w:b/>
                <w:color w:val="000000" w:themeColor="text1"/>
                <w:sz w:val="20"/>
                <w:szCs w:val="20"/>
                <w:lang w:eastAsia="it-IT"/>
              </w:rPr>
              <w:t>«З глибини віків та до наших днів»</w:t>
            </w:r>
          </w:p>
          <w:p w:rsidR="0021792D" w:rsidRPr="005F5AFE" w:rsidRDefault="0021792D" w:rsidP="00BE4C7D">
            <w:pPr>
              <w:jc w:val="both"/>
              <w:rPr>
                <w:rFonts w:cs="Arial"/>
                <w:color w:val="000000" w:themeColor="text1"/>
                <w:sz w:val="20"/>
                <w:szCs w:val="20"/>
              </w:rPr>
            </w:pPr>
            <w:r w:rsidRPr="005F5AFE">
              <w:rPr>
                <w:rFonts w:cs="Arial"/>
                <w:color w:val="000000" w:themeColor="text1"/>
                <w:sz w:val="20"/>
                <w:szCs w:val="20"/>
              </w:rPr>
              <w:t xml:space="preserve">Реконструкція будівлі Комунального закладу культури "Бахмутський міський  народний Дім" та благоустрій прилеглої  території </w:t>
            </w:r>
            <w:r w:rsidR="00BE4C7D">
              <w:rPr>
                <w:rFonts w:cs="Arial"/>
                <w:color w:val="000000" w:themeColor="text1"/>
                <w:sz w:val="20"/>
                <w:szCs w:val="20"/>
              </w:rPr>
              <w:t>по вул.</w:t>
            </w:r>
            <w:r w:rsidRPr="005F5AFE">
              <w:rPr>
                <w:rFonts w:cs="Arial"/>
                <w:color w:val="000000" w:themeColor="text1"/>
                <w:sz w:val="20"/>
                <w:szCs w:val="20"/>
              </w:rPr>
              <w:t xml:space="preserve">Перемоги, 23а  </w:t>
            </w:r>
          </w:p>
        </w:tc>
      </w:tr>
      <w:tr w:rsidR="0021792D" w:rsidRPr="0092588F" w:rsidTr="0083221E">
        <w:tc>
          <w:tcPr>
            <w:tcW w:w="2835" w:type="dxa"/>
          </w:tcPr>
          <w:p w:rsidR="0021792D" w:rsidRPr="005F5AFE" w:rsidRDefault="005F5AFE" w:rsidP="006E1151">
            <w:pPr>
              <w:rPr>
                <w:rFonts w:cs="Arial"/>
                <w:b/>
                <w:color w:val="000000" w:themeColor="text1"/>
                <w:sz w:val="20"/>
                <w:szCs w:val="20"/>
              </w:rPr>
            </w:pPr>
            <w:r>
              <w:rPr>
                <w:rFonts w:cs="Arial"/>
                <w:b/>
                <w:color w:val="000000" w:themeColor="text1"/>
                <w:sz w:val="20"/>
                <w:szCs w:val="20"/>
              </w:rPr>
              <w:t>Цілі проє</w:t>
            </w:r>
            <w:r w:rsidR="0021792D" w:rsidRPr="005F5AFE">
              <w:rPr>
                <w:rFonts w:cs="Arial"/>
                <w:b/>
                <w:color w:val="000000" w:themeColor="text1"/>
                <w:sz w:val="20"/>
                <w:szCs w:val="20"/>
              </w:rPr>
              <w:t>кту:</w:t>
            </w:r>
          </w:p>
        </w:tc>
        <w:tc>
          <w:tcPr>
            <w:tcW w:w="6663" w:type="dxa"/>
            <w:gridSpan w:val="4"/>
          </w:tcPr>
          <w:p w:rsidR="0021792D" w:rsidRPr="005F5AFE" w:rsidRDefault="0021792D" w:rsidP="00BE4C7D">
            <w:pPr>
              <w:jc w:val="both"/>
              <w:rPr>
                <w:rFonts w:cs="Arial"/>
                <w:color w:val="000000" w:themeColor="text1"/>
                <w:sz w:val="20"/>
                <w:szCs w:val="20"/>
              </w:rPr>
            </w:pPr>
            <w:r w:rsidRPr="005F5AFE">
              <w:rPr>
                <w:rFonts w:cs="Arial"/>
                <w:color w:val="000000" w:themeColor="text1"/>
                <w:sz w:val="20"/>
                <w:szCs w:val="20"/>
              </w:rPr>
              <w:t xml:space="preserve">Створення осередку національної культури для мешканців та гостей </w:t>
            </w:r>
            <w:r w:rsidR="00BE4C7D">
              <w:rPr>
                <w:rFonts w:cs="Arial"/>
                <w:color w:val="000000" w:themeColor="text1"/>
                <w:sz w:val="20"/>
                <w:szCs w:val="20"/>
              </w:rPr>
              <w:lastRenderedPageBreak/>
              <w:t>Бахмутської громади</w:t>
            </w:r>
            <w:r w:rsidRPr="005F5AFE">
              <w:rPr>
                <w:rFonts w:cs="Arial"/>
                <w:color w:val="000000" w:themeColor="text1"/>
                <w:sz w:val="20"/>
                <w:szCs w:val="20"/>
              </w:rPr>
              <w:t>.</w:t>
            </w:r>
            <w:r w:rsidRPr="005F5AFE">
              <w:rPr>
                <w:rFonts w:cs="Arial"/>
                <w:color w:val="000000" w:themeColor="text1"/>
                <w:sz w:val="20"/>
                <w:szCs w:val="20"/>
                <w:lang w:eastAsia="it-IT"/>
              </w:rPr>
              <w:t xml:space="preserve"> Підняття іміджу в туристичній інфраструктурі регіону,</w:t>
            </w:r>
            <w:r w:rsidRPr="005F5AFE">
              <w:rPr>
                <w:rFonts w:cs="Arial"/>
                <w:color w:val="000000" w:themeColor="text1"/>
                <w:sz w:val="20"/>
                <w:szCs w:val="20"/>
              </w:rPr>
              <w:t xml:space="preserve"> пошук та розкриття регіональних рис місцевих народних ремесел проведення екскурсійних оглядів та обслуговування туристичних груп, проведення майстер класів з залученням нових майстрів</w:t>
            </w:r>
          </w:p>
        </w:tc>
      </w:tr>
      <w:tr w:rsidR="0021792D" w:rsidRPr="0092588F" w:rsidTr="0083221E">
        <w:tc>
          <w:tcPr>
            <w:tcW w:w="2835" w:type="dxa"/>
          </w:tcPr>
          <w:p w:rsidR="0021792D" w:rsidRPr="005F5AFE" w:rsidRDefault="0021792D" w:rsidP="00DC58BE">
            <w:pPr>
              <w:rPr>
                <w:rFonts w:cs="Arial"/>
                <w:b/>
                <w:color w:val="000000" w:themeColor="text1"/>
                <w:sz w:val="20"/>
                <w:szCs w:val="20"/>
              </w:rPr>
            </w:pPr>
            <w:r w:rsidRPr="005F5AFE">
              <w:rPr>
                <w:rFonts w:cs="Arial"/>
                <w:b/>
                <w:color w:val="000000" w:themeColor="text1"/>
                <w:sz w:val="20"/>
                <w:szCs w:val="20"/>
              </w:rPr>
              <w:lastRenderedPageBreak/>
              <w:t>Територія вплив</w:t>
            </w:r>
            <w:r w:rsidR="00DC58BE">
              <w:rPr>
                <w:rFonts w:cs="Arial"/>
                <w:b/>
                <w:color w:val="000000" w:themeColor="text1"/>
                <w:sz w:val="20"/>
                <w:szCs w:val="20"/>
              </w:rPr>
              <w:t>у проєкту</w:t>
            </w:r>
            <w:r w:rsidRPr="005F5AFE">
              <w:rPr>
                <w:rFonts w:cs="Arial"/>
                <w:b/>
                <w:color w:val="000000" w:themeColor="text1"/>
                <w:sz w:val="20"/>
                <w:szCs w:val="20"/>
              </w:rPr>
              <w:t>:</w:t>
            </w:r>
          </w:p>
        </w:tc>
        <w:tc>
          <w:tcPr>
            <w:tcW w:w="6663" w:type="dxa"/>
            <w:gridSpan w:val="4"/>
          </w:tcPr>
          <w:p w:rsidR="0021792D" w:rsidRPr="005F5AFE" w:rsidRDefault="0021792D" w:rsidP="006E1151">
            <w:pPr>
              <w:jc w:val="both"/>
              <w:rPr>
                <w:rFonts w:cs="Arial"/>
                <w:color w:val="000000" w:themeColor="text1"/>
                <w:sz w:val="20"/>
                <w:szCs w:val="20"/>
              </w:rPr>
            </w:pPr>
            <w:r w:rsidRPr="005F5AFE">
              <w:rPr>
                <w:rFonts w:cs="Arial"/>
                <w:color w:val="000000" w:themeColor="text1"/>
                <w:sz w:val="20"/>
                <w:szCs w:val="20"/>
              </w:rPr>
              <w:t>Бахмутська міська об’єднана територіальна громада</w:t>
            </w:r>
          </w:p>
        </w:tc>
      </w:tr>
      <w:tr w:rsidR="0021792D" w:rsidRPr="0092588F" w:rsidTr="0083221E">
        <w:tc>
          <w:tcPr>
            <w:tcW w:w="2835" w:type="dxa"/>
          </w:tcPr>
          <w:p w:rsidR="0021792D" w:rsidRPr="005F5AFE" w:rsidRDefault="0021792D" w:rsidP="006E1151">
            <w:pPr>
              <w:rPr>
                <w:rFonts w:cs="Arial"/>
                <w:b/>
                <w:color w:val="000000" w:themeColor="text1"/>
                <w:sz w:val="20"/>
                <w:szCs w:val="20"/>
              </w:rPr>
            </w:pPr>
            <w:r w:rsidRPr="005F5AFE">
              <w:rPr>
                <w:rFonts w:cs="Arial"/>
                <w:b/>
                <w:color w:val="000000" w:themeColor="text1"/>
                <w:sz w:val="20"/>
                <w:szCs w:val="20"/>
              </w:rPr>
              <w:t>Орієнтовна кількість отримувачів вигод</w:t>
            </w:r>
          </w:p>
        </w:tc>
        <w:tc>
          <w:tcPr>
            <w:tcW w:w="6663" w:type="dxa"/>
            <w:gridSpan w:val="4"/>
          </w:tcPr>
          <w:p w:rsidR="0021792D" w:rsidRPr="005F5AFE" w:rsidRDefault="0021792D" w:rsidP="007B4BA0">
            <w:pPr>
              <w:jc w:val="both"/>
              <w:rPr>
                <w:rFonts w:cs="Arial"/>
                <w:color w:val="000000" w:themeColor="text1"/>
                <w:sz w:val="20"/>
                <w:szCs w:val="20"/>
              </w:rPr>
            </w:pPr>
            <w:r w:rsidRPr="005F5AFE">
              <w:rPr>
                <w:rFonts w:cs="Arial"/>
                <w:color w:val="000000" w:themeColor="text1"/>
                <w:sz w:val="20"/>
                <w:szCs w:val="20"/>
              </w:rPr>
              <w:t>Понад 8</w:t>
            </w:r>
            <w:r w:rsidR="007B4BA0">
              <w:rPr>
                <w:rFonts w:cs="Arial"/>
                <w:color w:val="000000" w:themeColor="text1"/>
                <w:sz w:val="20"/>
                <w:szCs w:val="20"/>
              </w:rPr>
              <w:t>2</w:t>
            </w:r>
            <w:r w:rsidRPr="005F5AFE">
              <w:rPr>
                <w:rFonts w:cs="Arial"/>
                <w:color w:val="000000" w:themeColor="text1"/>
                <w:sz w:val="20"/>
                <w:szCs w:val="20"/>
              </w:rPr>
              <w:t xml:space="preserve"> тисяч осіб</w:t>
            </w:r>
          </w:p>
        </w:tc>
      </w:tr>
      <w:tr w:rsidR="0021792D" w:rsidRPr="0092588F" w:rsidTr="0083221E">
        <w:tc>
          <w:tcPr>
            <w:tcW w:w="2835" w:type="dxa"/>
          </w:tcPr>
          <w:p w:rsidR="0021792D" w:rsidRPr="005F5AFE" w:rsidRDefault="005F5AFE" w:rsidP="006E1151">
            <w:pPr>
              <w:rPr>
                <w:rFonts w:cs="Arial"/>
                <w:b/>
                <w:color w:val="000000" w:themeColor="text1"/>
                <w:sz w:val="20"/>
                <w:szCs w:val="20"/>
              </w:rPr>
            </w:pPr>
            <w:r w:rsidRPr="005F5AFE">
              <w:rPr>
                <w:rFonts w:cs="Arial"/>
                <w:b/>
                <w:color w:val="000000" w:themeColor="text1"/>
                <w:sz w:val="20"/>
                <w:szCs w:val="20"/>
              </w:rPr>
              <w:t>Стислий опис проє</w:t>
            </w:r>
            <w:r w:rsidR="0021792D" w:rsidRPr="005F5AFE">
              <w:rPr>
                <w:rFonts w:cs="Arial"/>
                <w:b/>
                <w:color w:val="000000" w:themeColor="text1"/>
                <w:sz w:val="20"/>
                <w:szCs w:val="20"/>
              </w:rPr>
              <w:t>кту:</w:t>
            </w:r>
          </w:p>
        </w:tc>
        <w:tc>
          <w:tcPr>
            <w:tcW w:w="6663" w:type="dxa"/>
            <w:gridSpan w:val="4"/>
          </w:tcPr>
          <w:p w:rsidR="0021792D" w:rsidRPr="005F5AFE" w:rsidRDefault="0021792D" w:rsidP="006E1151">
            <w:pPr>
              <w:jc w:val="both"/>
              <w:rPr>
                <w:rFonts w:cs="Arial"/>
                <w:color w:val="000000" w:themeColor="text1"/>
                <w:sz w:val="20"/>
                <w:szCs w:val="20"/>
              </w:rPr>
            </w:pPr>
            <w:r w:rsidRPr="005F5AFE">
              <w:rPr>
                <w:rFonts w:cs="Arial"/>
                <w:color w:val="000000" w:themeColor="text1"/>
                <w:sz w:val="20"/>
                <w:szCs w:val="20"/>
              </w:rPr>
              <w:t>Продовження робіт по реконструкції:</w:t>
            </w:r>
          </w:p>
          <w:p w:rsidR="0021792D" w:rsidRPr="005F5AFE" w:rsidRDefault="0021792D" w:rsidP="004B475A">
            <w:pPr>
              <w:numPr>
                <w:ilvl w:val="0"/>
                <w:numId w:val="29"/>
              </w:numPr>
              <w:tabs>
                <w:tab w:val="left" w:pos="208"/>
              </w:tabs>
              <w:ind w:left="34" w:hanging="34"/>
              <w:jc w:val="both"/>
              <w:rPr>
                <w:rFonts w:cs="Arial"/>
                <w:color w:val="000000" w:themeColor="text1"/>
                <w:sz w:val="20"/>
                <w:szCs w:val="20"/>
              </w:rPr>
            </w:pPr>
            <w:r w:rsidRPr="005F5AFE">
              <w:rPr>
                <w:rFonts w:cs="Arial"/>
                <w:color w:val="000000" w:themeColor="text1"/>
                <w:sz w:val="20"/>
                <w:szCs w:val="20"/>
              </w:rPr>
              <w:t>реконструкція зовнішніх та внутрішніх мереж водопостачання та водовідведення, теплопостачання, вентиляції, освітлення, відеоспостереження, пожежної сигналізації;</w:t>
            </w:r>
          </w:p>
          <w:p w:rsidR="0021792D" w:rsidRPr="005F5AFE" w:rsidRDefault="0021792D" w:rsidP="004B475A">
            <w:pPr>
              <w:numPr>
                <w:ilvl w:val="0"/>
                <w:numId w:val="29"/>
              </w:numPr>
              <w:tabs>
                <w:tab w:val="left" w:pos="208"/>
              </w:tabs>
              <w:ind w:left="34" w:hanging="34"/>
              <w:jc w:val="both"/>
              <w:rPr>
                <w:rFonts w:cs="Arial"/>
                <w:color w:val="000000" w:themeColor="text1"/>
                <w:sz w:val="20"/>
                <w:szCs w:val="20"/>
              </w:rPr>
            </w:pPr>
            <w:r w:rsidRPr="005F5AFE">
              <w:rPr>
                <w:rFonts w:cs="Arial"/>
                <w:color w:val="000000" w:themeColor="text1"/>
                <w:sz w:val="20"/>
                <w:szCs w:val="20"/>
              </w:rPr>
              <w:t>благоустрій, озеленення прилеглої території, встановлення малих архітектурних форм;</w:t>
            </w:r>
          </w:p>
          <w:p w:rsidR="0021792D" w:rsidRPr="005F5AFE" w:rsidRDefault="0021792D" w:rsidP="004B475A">
            <w:pPr>
              <w:numPr>
                <w:ilvl w:val="0"/>
                <w:numId w:val="29"/>
              </w:numPr>
              <w:tabs>
                <w:tab w:val="left" w:pos="208"/>
              </w:tabs>
              <w:ind w:left="34" w:hanging="34"/>
              <w:jc w:val="both"/>
              <w:rPr>
                <w:rFonts w:cs="Arial"/>
                <w:color w:val="000000" w:themeColor="text1"/>
                <w:sz w:val="20"/>
                <w:szCs w:val="20"/>
              </w:rPr>
            </w:pPr>
            <w:r w:rsidRPr="005F5AFE">
              <w:rPr>
                <w:rFonts w:cs="Arial"/>
                <w:color w:val="000000" w:themeColor="text1"/>
                <w:sz w:val="20"/>
                <w:szCs w:val="20"/>
              </w:rPr>
              <w:t>внутрішні будівельні роботи: внутрішнє оздоблення, ремонт горища, підвалу, підлоги, заміна перекриття;</w:t>
            </w:r>
          </w:p>
          <w:p w:rsidR="0021792D" w:rsidRPr="005F5AFE" w:rsidRDefault="0021792D" w:rsidP="004B475A">
            <w:pPr>
              <w:numPr>
                <w:ilvl w:val="0"/>
                <w:numId w:val="29"/>
              </w:numPr>
              <w:tabs>
                <w:tab w:val="left" w:pos="208"/>
              </w:tabs>
              <w:ind w:left="34" w:hanging="34"/>
              <w:jc w:val="both"/>
              <w:rPr>
                <w:rFonts w:cs="Arial"/>
                <w:color w:val="000000" w:themeColor="text1"/>
                <w:sz w:val="20"/>
                <w:szCs w:val="20"/>
              </w:rPr>
            </w:pPr>
            <w:r w:rsidRPr="005F5AFE">
              <w:rPr>
                <w:rFonts w:cs="Arial"/>
                <w:color w:val="000000" w:themeColor="text1"/>
                <w:sz w:val="20"/>
                <w:szCs w:val="20"/>
              </w:rPr>
              <w:t>ремонт в кімнаті-музеї писанкарства;</w:t>
            </w:r>
          </w:p>
          <w:p w:rsidR="0021792D" w:rsidRPr="005F5AFE" w:rsidRDefault="0021792D" w:rsidP="004B475A">
            <w:pPr>
              <w:numPr>
                <w:ilvl w:val="0"/>
                <w:numId w:val="29"/>
              </w:numPr>
              <w:tabs>
                <w:tab w:val="left" w:pos="208"/>
              </w:tabs>
              <w:ind w:left="34" w:hanging="34"/>
              <w:jc w:val="both"/>
              <w:rPr>
                <w:rFonts w:cs="Arial"/>
                <w:color w:val="000000" w:themeColor="text1"/>
                <w:sz w:val="20"/>
                <w:szCs w:val="20"/>
              </w:rPr>
            </w:pPr>
            <w:r w:rsidRPr="005F5AFE">
              <w:rPr>
                <w:rFonts w:cs="Arial"/>
                <w:color w:val="000000" w:themeColor="text1"/>
                <w:sz w:val="20"/>
                <w:szCs w:val="20"/>
              </w:rPr>
              <w:t xml:space="preserve">ремонт залу для глядачів, сцени, технічне переоснащення системи постановочного освітлення сцени, звукофікації залу, оснащення сучасним обладнанням та меблями інших кімнат будівлі. </w:t>
            </w:r>
          </w:p>
        </w:tc>
      </w:tr>
      <w:tr w:rsidR="0021792D" w:rsidRPr="0092588F" w:rsidTr="0083221E">
        <w:trPr>
          <w:trHeight w:val="131"/>
        </w:trPr>
        <w:tc>
          <w:tcPr>
            <w:tcW w:w="2835" w:type="dxa"/>
          </w:tcPr>
          <w:p w:rsidR="0021792D" w:rsidRPr="005F5AFE" w:rsidRDefault="0021792D" w:rsidP="006E1151">
            <w:pPr>
              <w:rPr>
                <w:rFonts w:cs="Arial"/>
                <w:b/>
                <w:color w:val="000000" w:themeColor="text1"/>
                <w:sz w:val="20"/>
                <w:szCs w:val="20"/>
              </w:rPr>
            </w:pPr>
            <w:r w:rsidRPr="005F5AFE">
              <w:rPr>
                <w:rFonts w:cs="Arial"/>
                <w:b/>
                <w:color w:val="000000" w:themeColor="text1"/>
                <w:sz w:val="20"/>
                <w:szCs w:val="20"/>
              </w:rPr>
              <w:t>Очікувані результати:</w:t>
            </w:r>
          </w:p>
        </w:tc>
        <w:tc>
          <w:tcPr>
            <w:tcW w:w="6663" w:type="dxa"/>
            <w:gridSpan w:val="4"/>
          </w:tcPr>
          <w:p w:rsidR="0021792D" w:rsidRPr="005F5AFE" w:rsidRDefault="0021792D" w:rsidP="006E1151">
            <w:pPr>
              <w:pStyle w:val="af6"/>
              <w:spacing w:after="0" w:line="240" w:lineRule="auto"/>
              <w:jc w:val="both"/>
              <w:rPr>
                <w:rFonts w:ascii="Arial" w:hAnsi="Arial" w:cs="Arial"/>
                <w:color w:val="000000" w:themeColor="text1"/>
                <w:sz w:val="20"/>
                <w:szCs w:val="20"/>
              </w:rPr>
            </w:pPr>
            <w:r w:rsidRPr="005F5AFE">
              <w:rPr>
                <w:rFonts w:ascii="Arial" w:hAnsi="Arial" w:cs="Arial"/>
                <w:color w:val="000000" w:themeColor="text1"/>
                <w:sz w:val="20"/>
                <w:szCs w:val="20"/>
              </w:rPr>
              <w:t>Збереження будівлі КЗК «Бахмутський міський народний Дім» як історико-культурної та духовної спадщини міста та завершення архітектурного ансамблю загальної концепції розвитку бульвару Металургів, підняття іміджу міста та сприяння естетичному вихованню мешканців об’єднаної т</w:t>
            </w:r>
            <w:r w:rsidR="005B1C66">
              <w:rPr>
                <w:rFonts w:ascii="Arial" w:hAnsi="Arial" w:cs="Arial"/>
                <w:color w:val="000000" w:themeColor="text1"/>
                <w:sz w:val="20"/>
                <w:szCs w:val="20"/>
              </w:rPr>
              <w:t>ериторіальної громади, збільшення</w:t>
            </w:r>
            <w:r w:rsidRPr="005F5AFE">
              <w:rPr>
                <w:rFonts w:ascii="Arial" w:hAnsi="Arial" w:cs="Arial"/>
                <w:color w:val="000000" w:themeColor="text1"/>
                <w:sz w:val="20"/>
                <w:szCs w:val="20"/>
              </w:rPr>
              <w:t xml:space="preserve"> інтерес</w:t>
            </w:r>
            <w:r w:rsidR="005B1C66">
              <w:rPr>
                <w:rFonts w:ascii="Arial" w:hAnsi="Arial" w:cs="Arial"/>
                <w:color w:val="000000" w:themeColor="text1"/>
                <w:sz w:val="20"/>
                <w:szCs w:val="20"/>
              </w:rPr>
              <w:t>у</w:t>
            </w:r>
            <w:r w:rsidRPr="005F5AFE">
              <w:rPr>
                <w:rFonts w:ascii="Arial" w:hAnsi="Arial" w:cs="Arial"/>
                <w:color w:val="000000" w:themeColor="text1"/>
                <w:sz w:val="20"/>
                <w:szCs w:val="20"/>
              </w:rPr>
              <w:t xml:space="preserve"> суспільства до самобутньої украї</w:t>
            </w:r>
            <w:r w:rsidR="005B1C66">
              <w:rPr>
                <w:rFonts w:ascii="Arial" w:hAnsi="Arial" w:cs="Arial"/>
                <w:color w:val="000000" w:themeColor="text1"/>
                <w:sz w:val="20"/>
                <w:szCs w:val="20"/>
              </w:rPr>
              <w:t>нської культури, у т.ч. передання знань та навичок</w:t>
            </w:r>
            <w:r w:rsidRPr="005F5AFE">
              <w:rPr>
                <w:rFonts w:ascii="Arial" w:hAnsi="Arial" w:cs="Arial"/>
                <w:color w:val="000000" w:themeColor="text1"/>
                <w:sz w:val="20"/>
                <w:szCs w:val="20"/>
              </w:rPr>
              <w:t xml:space="preserve"> у галузі де</w:t>
            </w:r>
            <w:r w:rsidR="005B1C66">
              <w:rPr>
                <w:rFonts w:ascii="Arial" w:hAnsi="Arial" w:cs="Arial"/>
                <w:color w:val="000000" w:themeColor="text1"/>
                <w:sz w:val="20"/>
                <w:szCs w:val="20"/>
              </w:rPr>
              <w:t>коративно-прикладного мистецтва</w:t>
            </w:r>
          </w:p>
        </w:tc>
      </w:tr>
      <w:tr w:rsidR="0021792D" w:rsidRPr="0092588F" w:rsidTr="0083221E">
        <w:tc>
          <w:tcPr>
            <w:tcW w:w="2835" w:type="dxa"/>
          </w:tcPr>
          <w:p w:rsidR="0021792D" w:rsidRPr="005F5AFE" w:rsidRDefault="005F5AFE" w:rsidP="006E1151">
            <w:pPr>
              <w:rPr>
                <w:rFonts w:cs="Arial"/>
                <w:b/>
                <w:color w:val="000000" w:themeColor="text1"/>
                <w:sz w:val="20"/>
                <w:szCs w:val="20"/>
              </w:rPr>
            </w:pPr>
            <w:r>
              <w:rPr>
                <w:rFonts w:cs="Arial"/>
                <w:b/>
                <w:color w:val="000000" w:themeColor="text1"/>
                <w:sz w:val="20"/>
                <w:szCs w:val="20"/>
              </w:rPr>
              <w:t>Ключові заходи проє</w:t>
            </w:r>
            <w:r w:rsidR="0021792D" w:rsidRPr="005F5AFE">
              <w:rPr>
                <w:rFonts w:cs="Arial"/>
                <w:b/>
                <w:color w:val="000000" w:themeColor="text1"/>
                <w:sz w:val="20"/>
                <w:szCs w:val="20"/>
              </w:rPr>
              <w:t>кту:</w:t>
            </w:r>
          </w:p>
        </w:tc>
        <w:tc>
          <w:tcPr>
            <w:tcW w:w="6663" w:type="dxa"/>
            <w:gridSpan w:val="4"/>
          </w:tcPr>
          <w:p w:rsidR="0021792D" w:rsidRPr="005F5AFE" w:rsidRDefault="0021792D" w:rsidP="006E6001">
            <w:pPr>
              <w:tabs>
                <w:tab w:val="left" w:pos="317"/>
              </w:tabs>
              <w:jc w:val="both"/>
              <w:rPr>
                <w:rFonts w:cs="Arial"/>
                <w:color w:val="000000" w:themeColor="text1"/>
                <w:sz w:val="20"/>
                <w:szCs w:val="20"/>
              </w:rPr>
            </w:pPr>
            <w:r w:rsidRPr="005F5AFE">
              <w:rPr>
                <w:rFonts w:cs="Arial"/>
                <w:color w:val="000000" w:themeColor="text1"/>
                <w:sz w:val="20"/>
                <w:szCs w:val="20"/>
              </w:rPr>
              <w:t>Проведення</w:t>
            </w:r>
            <w:r w:rsidR="006E6001">
              <w:rPr>
                <w:rFonts w:cs="Arial"/>
                <w:color w:val="000000" w:themeColor="text1"/>
                <w:sz w:val="20"/>
                <w:szCs w:val="20"/>
              </w:rPr>
              <w:t>:</w:t>
            </w:r>
            <w:r w:rsidRPr="005F5AFE">
              <w:rPr>
                <w:rFonts w:cs="Arial"/>
                <w:color w:val="000000" w:themeColor="text1"/>
                <w:sz w:val="20"/>
                <w:szCs w:val="20"/>
              </w:rPr>
              <w:t xml:space="preserve"> </w:t>
            </w:r>
          </w:p>
          <w:p w:rsidR="0021792D" w:rsidRPr="005F5AFE" w:rsidRDefault="0021792D" w:rsidP="004B475A">
            <w:pPr>
              <w:numPr>
                <w:ilvl w:val="0"/>
                <w:numId w:val="30"/>
              </w:numPr>
              <w:tabs>
                <w:tab w:val="left" w:pos="317"/>
              </w:tabs>
              <w:ind w:left="34" w:firstLine="0"/>
              <w:jc w:val="both"/>
              <w:rPr>
                <w:rFonts w:cs="Arial"/>
                <w:color w:val="000000" w:themeColor="text1"/>
                <w:sz w:val="20"/>
                <w:szCs w:val="20"/>
              </w:rPr>
            </w:pPr>
            <w:r w:rsidRPr="005F5AFE">
              <w:rPr>
                <w:rFonts w:cs="Arial"/>
                <w:color w:val="000000" w:themeColor="text1"/>
                <w:sz w:val="20"/>
                <w:szCs w:val="20"/>
              </w:rPr>
              <w:t>Зовнішні</w:t>
            </w:r>
            <w:r w:rsidR="006E6001">
              <w:rPr>
                <w:rFonts w:cs="Arial"/>
                <w:color w:val="000000" w:themeColor="text1"/>
                <w:sz w:val="20"/>
                <w:szCs w:val="20"/>
              </w:rPr>
              <w:t>х будівельних робіт</w:t>
            </w:r>
            <w:r w:rsidRPr="005F5AFE">
              <w:rPr>
                <w:rFonts w:cs="Arial"/>
                <w:color w:val="000000" w:themeColor="text1"/>
                <w:sz w:val="20"/>
                <w:szCs w:val="20"/>
              </w:rPr>
              <w:t>: реконструкція зовнішніх мереж водопостачання та водовідведення, теплопостачання, освітлення.</w:t>
            </w:r>
          </w:p>
          <w:p w:rsidR="0021792D" w:rsidRPr="005F5AFE" w:rsidRDefault="006E6001" w:rsidP="004B475A">
            <w:pPr>
              <w:numPr>
                <w:ilvl w:val="0"/>
                <w:numId w:val="30"/>
              </w:numPr>
              <w:tabs>
                <w:tab w:val="left" w:pos="317"/>
              </w:tabs>
              <w:ind w:left="34" w:firstLine="0"/>
              <w:jc w:val="both"/>
              <w:rPr>
                <w:rFonts w:cs="Arial"/>
                <w:color w:val="000000" w:themeColor="text1"/>
                <w:sz w:val="20"/>
                <w:szCs w:val="20"/>
              </w:rPr>
            </w:pPr>
            <w:r>
              <w:rPr>
                <w:rFonts w:cs="Arial"/>
                <w:color w:val="000000" w:themeColor="text1"/>
                <w:sz w:val="20"/>
                <w:szCs w:val="20"/>
              </w:rPr>
              <w:t>Проведення в</w:t>
            </w:r>
            <w:r w:rsidR="0021792D" w:rsidRPr="005F5AFE">
              <w:rPr>
                <w:rFonts w:cs="Arial"/>
                <w:color w:val="000000" w:themeColor="text1"/>
                <w:sz w:val="20"/>
                <w:szCs w:val="20"/>
              </w:rPr>
              <w:t>нутрішні</w:t>
            </w:r>
            <w:r>
              <w:rPr>
                <w:rFonts w:cs="Arial"/>
                <w:color w:val="000000" w:themeColor="text1"/>
                <w:sz w:val="20"/>
                <w:szCs w:val="20"/>
              </w:rPr>
              <w:t>х будівельних</w:t>
            </w:r>
            <w:r w:rsidR="0021792D" w:rsidRPr="005F5AFE">
              <w:rPr>
                <w:rFonts w:cs="Arial"/>
                <w:color w:val="000000" w:themeColor="text1"/>
                <w:sz w:val="20"/>
                <w:szCs w:val="20"/>
              </w:rPr>
              <w:t xml:space="preserve"> роб</w:t>
            </w:r>
            <w:r>
              <w:rPr>
                <w:rFonts w:cs="Arial"/>
                <w:color w:val="000000" w:themeColor="text1"/>
                <w:sz w:val="20"/>
                <w:szCs w:val="20"/>
              </w:rPr>
              <w:t>іт</w:t>
            </w:r>
            <w:r w:rsidR="0021792D" w:rsidRPr="005F5AFE">
              <w:rPr>
                <w:rFonts w:cs="Arial"/>
                <w:color w:val="000000" w:themeColor="text1"/>
                <w:sz w:val="20"/>
                <w:szCs w:val="20"/>
              </w:rPr>
              <w:t>: реконструкція стін, перегородок, підлоги.</w:t>
            </w:r>
          </w:p>
          <w:p w:rsidR="0021792D" w:rsidRPr="005F5AFE" w:rsidRDefault="0021792D" w:rsidP="004B475A">
            <w:pPr>
              <w:numPr>
                <w:ilvl w:val="0"/>
                <w:numId w:val="30"/>
              </w:numPr>
              <w:tabs>
                <w:tab w:val="left" w:pos="317"/>
              </w:tabs>
              <w:ind w:left="34" w:firstLine="0"/>
              <w:jc w:val="both"/>
              <w:rPr>
                <w:rFonts w:cs="Arial"/>
                <w:color w:val="000000" w:themeColor="text1"/>
                <w:sz w:val="20"/>
                <w:szCs w:val="20"/>
              </w:rPr>
            </w:pPr>
            <w:r w:rsidRPr="005F5AFE">
              <w:rPr>
                <w:rFonts w:cs="Arial"/>
                <w:color w:val="000000" w:themeColor="text1"/>
                <w:sz w:val="20"/>
                <w:szCs w:val="20"/>
              </w:rPr>
              <w:t>Благоустрій, озеленення прилеглої території, встановлення малих архітектурних форм.</w:t>
            </w:r>
          </w:p>
          <w:p w:rsidR="0021792D" w:rsidRPr="005F5AFE" w:rsidRDefault="0021792D" w:rsidP="004B475A">
            <w:pPr>
              <w:numPr>
                <w:ilvl w:val="0"/>
                <w:numId w:val="30"/>
              </w:numPr>
              <w:tabs>
                <w:tab w:val="left" w:pos="317"/>
              </w:tabs>
              <w:ind w:left="34" w:firstLine="0"/>
              <w:jc w:val="both"/>
              <w:rPr>
                <w:rFonts w:cs="Arial"/>
                <w:color w:val="000000" w:themeColor="text1"/>
                <w:sz w:val="20"/>
                <w:szCs w:val="20"/>
              </w:rPr>
            </w:pPr>
            <w:r w:rsidRPr="005F5AFE">
              <w:rPr>
                <w:rFonts w:cs="Arial"/>
                <w:color w:val="000000" w:themeColor="text1"/>
                <w:sz w:val="20"/>
                <w:szCs w:val="20"/>
              </w:rPr>
              <w:t>Технічне переоснащення системи постановочного освітлення сцени, звукофікації залу, оснащення сучасним обладнанням та меблями інших кімнат будівлі.</w:t>
            </w:r>
          </w:p>
          <w:p w:rsidR="0021792D" w:rsidRPr="005F5AFE" w:rsidRDefault="0021792D" w:rsidP="004B475A">
            <w:pPr>
              <w:numPr>
                <w:ilvl w:val="0"/>
                <w:numId w:val="30"/>
              </w:numPr>
              <w:tabs>
                <w:tab w:val="left" w:pos="317"/>
              </w:tabs>
              <w:ind w:left="34" w:firstLine="0"/>
              <w:jc w:val="both"/>
              <w:rPr>
                <w:rFonts w:cs="Arial"/>
                <w:color w:val="000000" w:themeColor="text1"/>
                <w:sz w:val="20"/>
                <w:szCs w:val="20"/>
              </w:rPr>
            </w:pPr>
            <w:r w:rsidRPr="005F5AFE">
              <w:rPr>
                <w:rFonts w:cs="Arial"/>
                <w:color w:val="000000" w:themeColor="text1"/>
                <w:sz w:val="20"/>
                <w:szCs w:val="20"/>
              </w:rPr>
              <w:t>Оснащення кімнати-музею писанкарства скляними стелажами з додатковим освітленням, обладнанням, меблями, фарбами та іншими  предметами декоративно-прикладного мистецтва.</w:t>
            </w:r>
          </w:p>
        </w:tc>
      </w:tr>
      <w:tr w:rsidR="009021EB" w:rsidRPr="0092588F" w:rsidTr="0083221E">
        <w:tc>
          <w:tcPr>
            <w:tcW w:w="2835" w:type="dxa"/>
          </w:tcPr>
          <w:p w:rsidR="009021EB" w:rsidRPr="005F5AFE" w:rsidRDefault="009021EB" w:rsidP="006E1151">
            <w:pPr>
              <w:rPr>
                <w:rFonts w:cs="Arial"/>
                <w:b/>
                <w:color w:val="000000" w:themeColor="text1"/>
                <w:sz w:val="20"/>
                <w:szCs w:val="20"/>
              </w:rPr>
            </w:pPr>
            <w:r w:rsidRPr="005F5AFE">
              <w:rPr>
                <w:rFonts w:cs="Arial"/>
                <w:b/>
                <w:color w:val="000000" w:themeColor="text1"/>
                <w:sz w:val="20"/>
                <w:szCs w:val="20"/>
              </w:rPr>
              <w:t>Період здійснення</w:t>
            </w:r>
            <w:r w:rsidR="006E6001">
              <w:rPr>
                <w:rFonts w:cs="Arial"/>
                <w:b/>
                <w:color w:val="000000" w:themeColor="text1"/>
                <w:sz w:val="20"/>
                <w:szCs w:val="20"/>
              </w:rPr>
              <w:t>:</w:t>
            </w:r>
          </w:p>
        </w:tc>
        <w:tc>
          <w:tcPr>
            <w:tcW w:w="6663" w:type="dxa"/>
            <w:gridSpan w:val="4"/>
          </w:tcPr>
          <w:p w:rsidR="009021EB" w:rsidRPr="005F5AFE" w:rsidRDefault="009021EB" w:rsidP="009021EB">
            <w:pPr>
              <w:tabs>
                <w:tab w:val="left" w:pos="317"/>
              </w:tabs>
              <w:ind w:left="34"/>
              <w:jc w:val="both"/>
              <w:rPr>
                <w:rFonts w:cs="Arial"/>
                <w:color w:val="000000" w:themeColor="text1"/>
                <w:sz w:val="20"/>
                <w:szCs w:val="20"/>
              </w:rPr>
            </w:pPr>
            <w:r w:rsidRPr="005F5AFE">
              <w:rPr>
                <w:rFonts w:cs="Arial"/>
                <w:color w:val="000000" w:themeColor="text1"/>
                <w:sz w:val="20"/>
                <w:szCs w:val="20"/>
              </w:rPr>
              <w:t>2020-2022 роки</w:t>
            </w:r>
          </w:p>
        </w:tc>
      </w:tr>
      <w:tr w:rsidR="0021792D" w:rsidRPr="0092588F" w:rsidTr="0083221E">
        <w:tc>
          <w:tcPr>
            <w:tcW w:w="2835" w:type="dxa"/>
            <w:vMerge w:val="restart"/>
          </w:tcPr>
          <w:p w:rsidR="0021792D" w:rsidRPr="005F5AFE" w:rsidRDefault="009021EB" w:rsidP="006E1151">
            <w:pPr>
              <w:rPr>
                <w:rFonts w:cs="Arial"/>
                <w:b/>
                <w:color w:val="000000" w:themeColor="text1"/>
                <w:sz w:val="20"/>
                <w:szCs w:val="20"/>
              </w:rPr>
            </w:pPr>
            <w:r w:rsidRPr="005F5AFE">
              <w:rPr>
                <w:rFonts w:cs="Arial"/>
                <w:b/>
                <w:color w:val="000000" w:themeColor="text1"/>
                <w:sz w:val="20"/>
                <w:szCs w:val="20"/>
              </w:rPr>
              <w:t>Орієнтов</w:t>
            </w:r>
            <w:r w:rsidR="005F5AFE">
              <w:rPr>
                <w:rFonts w:cs="Arial"/>
                <w:b/>
                <w:color w:val="000000" w:themeColor="text1"/>
                <w:sz w:val="20"/>
                <w:szCs w:val="20"/>
              </w:rPr>
              <w:t>на вартість проє</w:t>
            </w:r>
            <w:r w:rsidRPr="005F5AFE">
              <w:rPr>
                <w:rFonts w:cs="Arial"/>
                <w:b/>
                <w:color w:val="000000" w:themeColor="text1"/>
                <w:sz w:val="20"/>
                <w:szCs w:val="20"/>
              </w:rPr>
              <w:t>кту, тис. грн.</w:t>
            </w:r>
          </w:p>
        </w:tc>
        <w:tc>
          <w:tcPr>
            <w:tcW w:w="1560" w:type="dxa"/>
          </w:tcPr>
          <w:p w:rsidR="0021792D" w:rsidRPr="005F5AFE" w:rsidRDefault="0021792D" w:rsidP="006E1151">
            <w:pPr>
              <w:jc w:val="center"/>
              <w:rPr>
                <w:rFonts w:cs="Arial"/>
                <w:b/>
                <w:color w:val="000000" w:themeColor="text1"/>
                <w:sz w:val="20"/>
                <w:szCs w:val="20"/>
              </w:rPr>
            </w:pPr>
            <w:r w:rsidRPr="005F5AFE">
              <w:rPr>
                <w:rFonts w:cs="Arial"/>
                <w:b/>
                <w:color w:val="000000" w:themeColor="text1"/>
                <w:sz w:val="20"/>
                <w:szCs w:val="20"/>
              </w:rPr>
              <w:t>2020</w:t>
            </w:r>
          </w:p>
        </w:tc>
        <w:tc>
          <w:tcPr>
            <w:tcW w:w="1417" w:type="dxa"/>
          </w:tcPr>
          <w:p w:rsidR="0021792D" w:rsidRPr="005F5AFE" w:rsidRDefault="0021792D" w:rsidP="006E1151">
            <w:pPr>
              <w:jc w:val="center"/>
              <w:rPr>
                <w:rFonts w:cs="Arial"/>
                <w:b/>
                <w:color w:val="000000" w:themeColor="text1"/>
                <w:sz w:val="20"/>
                <w:szCs w:val="20"/>
              </w:rPr>
            </w:pPr>
            <w:r w:rsidRPr="005F5AFE">
              <w:rPr>
                <w:rFonts w:cs="Arial"/>
                <w:b/>
                <w:color w:val="000000" w:themeColor="text1"/>
                <w:sz w:val="20"/>
                <w:szCs w:val="20"/>
              </w:rPr>
              <w:t>2021</w:t>
            </w:r>
          </w:p>
        </w:tc>
        <w:tc>
          <w:tcPr>
            <w:tcW w:w="1418" w:type="dxa"/>
          </w:tcPr>
          <w:p w:rsidR="0021792D" w:rsidRPr="005F5AFE" w:rsidRDefault="0021792D" w:rsidP="006E1151">
            <w:pPr>
              <w:jc w:val="center"/>
              <w:rPr>
                <w:rFonts w:cs="Arial"/>
                <w:b/>
                <w:color w:val="000000" w:themeColor="text1"/>
                <w:sz w:val="20"/>
                <w:szCs w:val="20"/>
              </w:rPr>
            </w:pPr>
            <w:r w:rsidRPr="005F5AFE">
              <w:rPr>
                <w:rFonts w:cs="Arial"/>
                <w:b/>
                <w:color w:val="000000" w:themeColor="text1"/>
                <w:sz w:val="20"/>
                <w:szCs w:val="20"/>
              </w:rPr>
              <w:t>2022</w:t>
            </w:r>
          </w:p>
        </w:tc>
        <w:tc>
          <w:tcPr>
            <w:tcW w:w="2268" w:type="dxa"/>
          </w:tcPr>
          <w:p w:rsidR="0021792D" w:rsidRPr="005F5AFE" w:rsidRDefault="0021792D" w:rsidP="006E1151">
            <w:pPr>
              <w:jc w:val="center"/>
              <w:rPr>
                <w:rFonts w:cs="Arial"/>
                <w:b/>
                <w:color w:val="000000" w:themeColor="text1"/>
                <w:sz w:val="20"/>
                <w:szCs w:val="20"/>
              </w:rPr>
            </w:pPr>
            <w:r w:rsidRPr="005F5AFE">
              <w:rPr>
                <w:rFonts w:cs="Arial"/>
                <w:b/>
                <w:color w:val="000000" w:themeColor="text1"/>
                <w:sz w:val="20"/>
                <w:szCs w:val="20"/>
              </w:rPr>
              <w:t>Разом</w:t>
            </w:r>
          </w:p>
        </w:tc>
      </w:tr>
      <w:tr w:rsidR="0021792D" w:rsidRPr="0092588F" w:rsidTr="0083221E">
        <w:tc>
          <w:tcPr>
            <w:tcW w:w="2835" w:type="dxa"/>
            <w:vMerge/>
          </w:tcPr>
          <w:p w:rsidR="0021792D" w:rsidRPr="005F5AFE" w:rsidRDefault="0021792D" w:rsidP="006E1151">
            <w:pPr>
              <w:rPr>
                <w:rFonts w:cs="Arial"/>
                <w:b/>
                <w:color w:val="000000" w:themeColor="text1"/>
                <w:sz w:val="20"/>
                <w:szCs w:val="20"/>
              </w:rPr>
            </w:pPr>
          </w:p>
        </w:tc>
        <w:tc>
          <w:tcPr>
            <w:tcW w:w="1560" w:type="dxa"/>
          </w:tcPr>
          <w:p w:rsidR="0021792D" w:rsidRPr="005F5AFE" w:rsidRDefault="00B01EA8" w:rsidP="006E1151">
            <w:pPr>
              <w:jc w:val="center"/>
              <w:rPr>
                <w:rFonts w:cs="Arial"/>
                <w:color w:val="000000" w:themeColor="text1"/>
                <w:sz w:val="20"/>
                <w:szCs w:val="20"/>
              </w:rPr>
            </w:pPr>
            <w:r>
              <w:rPr>
                <w:rFonts w:cs="Arial"/>
                <w:iCs/>
                <w:color w:val="000000" w:themeColor="text1"/>
                <w:sz w:val="20"/>
                <w:szCs w:val="20"/>
                <w:lang w:eastAsia="en-GB"/>
              </w:rPr>
              <w:t>5 124</w:t>
            </w:r>
            <w:r w:rsidR="0021792D" w:rsidRPr="005F5AFE">
              <w:rPr>
                <w:rFonts w:cs="Arial"/>
                <w:iCs/>
                <w:color w:val="000000" w:themeColor="text1"/>
                <w:sz w:val="20"/>
                <w:szCs w:val="20"/>
                <w:lang w:eastAsia="en-GB"/>
              </w:rPr>
              <w:t>,</w:t>
            </w:r>
            <w:r w:rsidR="00AE3E05">
              <w:rPr>
                <w:rFonts w:cs="Arial"/>
                <w:iCs/>
                <w:color w:val="000000" w:themeColor="text1"/>
                <w:sz w:val="20"/>
                <w:szCs w:val="20"/>
                <w:lang w:eastAsia="en-GB"/>
              </w:rPr>
              <w:t>0</w:t>
            </w:r>
          </w:p>
        </w:tc>
        <w:tc>
          <w:tcPr>
            <w:tcW w:w="1417" w:type="dxa"/>
          </w:tcPr>
          <w:p w:rsidR="0021792D" w:rsidRPr="005F5AFE" w:rsidRDefault="007D0F28" w:rsidP="007D0F28">
            <w:pPr>
              <w:jc w:val="center"/>
              <w:rPr>
                <w:rFonts w:cs="Arial"/>
                <w:color w:val="000000" w:themeColor="text1"/>
                <w:sz w:val="20"/>
                <w:szCs w:val="20"/>
              </w:rPr>
            </w:pPr>
            <w:r>
              <w:rPr>
                <w:rFonts w:cs="Arial"/>
                <w:color w:val="000000" w:themeColor="text1"/>
                <w:sz w:val="20"/>
                <w:szCs w:val="20"/>
              </w:rPr>
              <w:t>17</w:t>
            </w:r>
            <w:r w:rsidR="00B01EA8">
              <w:rPr>
                <w:rFonts w:cs="Arial"/>
                <w:color w:val="000000" w:themeColor="text1"/>
                <w:sz w:val="20"/>
                <w:szCs w:val="20"/>
              </w:rPr>
              <w:t xml:space="preserve"> </w:t>
            </w:r>
            <w:r>
              <w:rPr>
                <w:rFonts w:cs="Arial"/>
                <w:color w:val="000000" w:themeColor="text1"/>
                <w:sz w:val="20"/>
                <w:szCs w:val="20"/>
              </w:rPr>
              <w:t>400</w:t>
            </w:r>
            <w:r w:rsidR="0021792D" w:rsidRPr="005F5AFE">
              <w:rPr>
                <w:rFonts w:cs="Arial"/>
                <w:color w:val="000000" w:themeColor="text1"/>
                <w:sz w:val="20"/>
                <w:szCs w:val="20"/>
              </w:rPr>
              <w:t>,0</w:t>
            </w:r>
          </w:p>
        </w:tc>
        <w:tc>
          <w:tcPr>
            <w:tcW w:w="1418" w:type="dxa"/>
          </w:tcPr>
          <w:p w:rsidR="0021792D" w:rsidRPr="005F5AFE" w:rsidRDefault="007D0F28" w:rsidP="006E1151">
            <w:pPr>
              <w:jc w:val="center"/>
              <w:rPr>
                <w:rFonts w:cs="Arial"/>
                <w:color w:val="000000" w:themeColor="text1"/>
                <w:sz w:val="20"/>
                <w:szCs w:val="20"/>
              </w:rPr>
            </w:pPr>
            <w:r>
              <w:rPr>
                <w:rFonts w:cs="Arial"/>
                <w:color w:val="000000" w:themeColor="text1"/>
                <w:sz w:val="20"/>
                <w:szCs w:val="20"/>
              </w:rPr>
              <w:t>17 423</w:t>
            </w:r>
            <w:r w:rsidR="0021792D" w:rsidRPr="005F5AFE">
              <w:rPr>
                <w:rFonts w:cs="Arial"/>
                <w:color w:val="000000" w:themeColor="text1"/>
                <w:sz w:val="20"/>
                <w:szCs w:val="20"/>
              </w:rPr>
              <w:t>,0</w:t>
            </w:r>
          </w:p>
        </w:tc>
        <w:tc>
          <w:tcPr>
            <w:tcW w:w="2268" w:type="dxa"/>
          </w:tcPr>
          <w:p w:rsidR="0021792D" w:rsidRPr="007D0F28" w:rsidRDefault="00B01EA8" w:rsidP="006E1151">
            <w:pPr>
              <w:jc w:val="center"/>
              <w:rPr>
                <w:rFonts w:cs="Arial"/>
                <w:b/>
                <w:color w:val="000000" w:themeColor="text1"/>
                <w:sz w:val="20"/>
                <w:szCs w:val="20"/>
              </w:rPr>
            </w:pPr>
            <w:r w:rsidRPr="007D0F28">
              <w:rPr>
                <w:rFonts w:cs="Arial"/>
                <w:b/>
                <w:iCs/>
                <w:color w:val="000000" w:themeColor="text1"/>
                <w:sz w:val="20"/>
                <w:szCs w:val="20"/>
                <w:lang w:eastAsia="en-GB"/>
              </w:rPr>
              <w:t>39 947,0</w:t>
            </w:r>
          </w:p>
        </w:tc>
      </w:tr>
      <w:tr w:rsidR="0021792D" w:rsidRPr="0092588F" w:rsidTr="0083221E">
        <w:tc>
          <w:tcPr>
            <w:tcW w:w="2835" w:type="dxa"/>
          </w:tcPr>
          <w:p w:rsidR="0021792D" w:rsidRPr="005F5AFE" w:rsidRDefault="0021792D" w:rsidP="006E1151">
            <w:pPr>
              <w:rPr>
                <w:rFonts w:cs="Arial"/>
                <w:b/>
                <w:color w:val="000000" w:themeColor="text1"/>
                <w:sz w:val="20"/>
                <w:szCs w:val="20"/>
              </w:rPr>
            </w:pPr>
            <w:r w:rsidRPr="005F5AFE">
              <w:rPr>
                <w:rFonts w:cs="Arial"/>
                <w:b/>
                <w:color w:val="000000" w:themeColor="text1"/>
                <w:sz w:val="20"/>
                <w:szCs w:val="20"/>
              </w:rPr>
              <w:t>Джерела фінансування:</w:t>
            </w:r>
          </w:p>
        </w:tc>
        <w:tc>
          <w:tcPr>
            <w:tcW w:w="6663" w:type="dxa"/>
            <w:gridSpan w:val="4"/>
          </w:tcPr>
          <w:p w:rsidR="0021792D" w:rsidRPr="005F5AFE" w:rsidRDefault="006E6001" w:rsidP="00812885">
            <w:pPr>
              <w:tabs>
                <w:tab w:val="left" w:pos="243"/>
              </w:tabs>
              <w:jc w:val="both"/>
              <w:rPr>
                <w:rFonts w:cs="Arial"/>
                <w:color w:val="000000" w:themeColor="text1"/>
                <w:sz w:val="20"/>
                <w:szCs w:val="20"/>
              </w:rPr>
            </w:pPr>
            <w:r>
              <w:rPr>
                <w:rFonts w:cs="Arial"/>
                <w:color w:val="000000" w:themeColor="text1"/>
                <w:sz w:val="20"/>
                <w:szCs w:val="20"/>
              </w:rPr>
              <w:t xml:space="preserve">Кошти бюджетів усіх рівнів, </w:t>
            </w:r>
            <w:r w:rsidR="0021792D" w:rsidRPr="005F5AFE">
              <w:rPr>
                <w:rFonts w:cs="Arial"/>
                <w:color w:val="000000" w:themeColor="text1"/>
                <w:sz w:val="20"/>
                <w:szCs w:val="20"/>
              </w:rPr>
              <w:t>кошти суб’єктів гос</w:t>
            </w:r>
            <w:r>
              <w:rPr>
                <w:rFonts w:cs="Arial"/>
                <w:color w:val="000000" w:themeColor="text1"/>
                <w:sz w:val="20"/>
                <w:szCs w:val="20"/>
              </w:rPr>
              <w:t xml:space="preserve">подарювання усіх форм власності, </w:t>
            </w:r>
            <w:r w:rsidR="0021792D" w:rsidRPr="005F5AFE">
              <w:rPr>
                <w:rFonts w:cs="Arial"/>
                <w:color w:val="000000" w:themeColor="text1"/>
                <w:sz w:val="20"/>
                <w:szCs w:val="20"/>
              </w:rPr>
              <w:t>гранти, міжнародна технічна допомога, кошти міжнародних організацій, тощо</w:t>
            </w:r>
          </w:p>
        </w:tc>
      </w:tr>
      <w:tr w:rsidR="0021792D" w:rsidRPr="0092588F" w:rsidTr="0083221E">
        <w:tc>
          <w:tcPr>
            <w:tcW w:w="2835" w:type="dxa"/>
          </w:tcPr>
          <w:p w:rsidR="0021792D" w:rsidRPr="005F5AFE" w:rsidRDefault="0021792D" w:rsidP="007667F6">
            <w:pPr>
              <w:rPr>
                <w:rFonts w:cs="Arial"/>
                <w:b/>
                <w:color w:val="000000" w:themeColor="text1"/>
                <w:sz w:val="20"/>
                <w:szCs w:val="20"/>
              </w:rPr>
            </w:pPr>
            <w:r w:rsidRPr="005F5AFE">
              <w:rPr>
                <w:rFonts w:cs="Arial"/>
                <w:b/>
                <w:color w:val="000000" w:themeColor="text1"/>
                <w:sz w:val="20"/>
                <w:szCs w:val="20"/>
              </w:rPr>
              <w:t xml:space="preserve">Ключові </w:t>
            </w:r>
            <w:r w:rsidR="005F5AFE">
              <w:rPr>
                <w:rFonts w:cs="Arial"/>
                <w:b/>
                <w:color w:val="000000" w:themeColor="text1"/>
                <w:sz w:val="20"/>
                <w:szCs w:val="20"/>
              </w:rPr>
              <w:t>учасники реалізації проє</w:t>
            </w:r>
            <w:r w:rsidRPr="005F5AFE">
              <w:rPr>
                <w:rFonts w:cs="Arial"/>
                <w:b/>
                <w:color w:val="000000" w:themeColor="text1"/>
                <w:sz w:val="20"/>
                <w:szCs w:val="20"/>
              </w:rPr>
              <w:t>кту:</w:t>
            </w:r>
          </w:p>
        </w:tc>
        <w:tc>
          <w:tcPr>
            <w:tcW w:w="6663" w:type="dxa"/>
            <w:gridSpan w:val="4"/>
          </w:tcPr>
          <w:p w:rsidR="0021792D" w:rsidRPr="005F5AFE" w:rsidRDefault="0021792D" w:rsidP="00812885">
            <w:pPr>
              <w:jc w:val="both"/>
              <w:rPr>
                <w:rFonts w:cs="Arial"/>
                <w:color w:val="000000" w:themeColor="text1"/>
                <w:sz w:val="20"/>
                <w:szCs w:val="20"/>
              </w:rPr>
            </w:pPr>
            <w:r w:rsidRPr="005F5AFE">
              <w:rPr>
                <w:rFonts w:cs="Arial"/>
                <w:color w:val="000000" w:themeColor="text1"/>
                <w:sz w:val="20"/>
                <w:szCs w:val="20"/>
              </w:rPr>
              <w:t xml:space="preserve">Бахмутська міська </w:t>
            </w:r>
            <w:r w:rsidR="006E6001">
              <w:rPr>
                <w:rFonts w:cs="Arial"/>
                <w:color w:val="000000" w:themeColor="text1"/>
                <w:sz w:val="20"/>
                <w:szCs w:val="20"/>
              </w:rPr>
              <w:t>рада</w:t>
            </w:r>
            <w:r w:rsidRPr="005F5AFE">
              <w:rPr>
                <w:rFonts w:cs="Arial"/>
                <w:color w:val="000000" w:themeColor="text1"/>
                <w:sz w:val="20"/>
                <w:szCs w:val="20"/>
              </w:rPr>
              <w:t>, інвестори</w:t>
            </w:r>
          </w:p>
        </w:tc>
      </w:tr>
      <w:tr w:rsidR="0021792D" w:rsidRPr="0092588F" w:rsidTr="0083221E">
        <w:tc>
          <w:tcPr>
            <w:tcW w:w="2835" w:type="dxa"/>
          </w:tcPr>
          <w:p w:rsidR="0021792D" w:rsidRPr="005F5AFE" w:rsidRDefault="0021792D" w:rsidP="006E1151">
            <w:pPr>
              <w:rPr>
                <w:rFonts w:cs="Arial"/>
                <w:b/>
                <w:color w:val="000000" w:themeColor="text1"/>
                <w:sz w:val="20"/>
                <w:szCs w:val="20"/>
              </w:rPr>
            </w:pPr>
            <w:r w:rsidRPr="005F5AFE">
              <w:rPr>
                <w:rFonts w:cs="Arial"/>
                <w:b/>
                <w:color w:val="000000" w:themeColor="text1"/>
                <w:sz w:val="20"/>
                <w:szCs w:val="20"/>
              </w:rPr>
              <w:t>Інше:</w:t>
            </w:r>
          </w:p>
        </w:tc>
        <w:tc>
          <w:tcPr>
            <w:tcW w:w="6663" w:type="dxa"/>
            <w:gridSpan w:val="4"/>
          </w:tcPr>
          <w:p w:rsidR="0021792D" w:rsidRPr="005F5AFE" w:rsidRDefault="0021792D" w:rsidP="006E1151">
            <w:pPr>
              <w:rPr>
                <w:rFonts w:cs="Arial"/>
                <w:color w:val="000000" w:themeColor="text1"/>
                <w:sz w:val="20"/>
                <w:szCs w:val="20"/>
              </w:rPr>
            </w:pPr>
            <w:r w:rsidRPr="005F5AFE">
              <w:rPr>
                <w:rFonts w:cs="Arial"/>
                <w:color w:val="000000" w:themeColor="text1"/>
                <w:sz w:val="20"/>
                <w:szCs w:val="20"/>
              </w:rPr>
              <w:t>-</w:t>
            </w:r>
          </w:p>
        </w:tc>
      </w:tr>
    </w:tbl>
    <w:p w:rsidR="007667F6" w:rsidRDefault="007667F6" w:rsidP="00EA1D47">
      <w:pPr>
        <w:tabs>
          <w:tab w:val="left" w:pos="7020"/>
        </w:tabs>
        <w:rPr>
          <w:rFonts w:cs="Arial"/>
          <w:szCs w:val="22"/>
        </w:rPr>
      </w:pPr>
    </w:p>
    <w:p w:rsidR="007667F6" w:rsidRDefault="007667F6" w:rsidP="00EA1D47">
      <w:pPr>
        <w:tabs>
          <w:tab w:val="left" w:pos="7020"/>
        </w:tabs>
        <w:rPr>
          <w:rFonts w:cs="Arial"/>
          <w:szCs w:val="22"/>
        </w:rPr>
      </w:pPr>
    </w:p>
    <w:tbl>
      <w:tblPr>
        <w:tblStyle w:val="a4"/>
        <w:tblW w:w="9498" w:type="dxa"/>
        <w:tblInd w:w="624" w:type="dxa"/>
        <w:tblLayout w:type="fixed"/>
        <w:tblLook w:val="04A0"/>
      </w:tblPr>
      <w:tblGrid>
        <w:gridCol w:w="2835"/>
        <w:gridCol w:w="1418"/>
        <w:gridCol w:w="1559"/>
        <w:gridCol w:w="1559"/>
        <w:gridCol w:w="2127"/>
      </w:tblGrid>
      <w:tr w:rsidR="003E5443" w:rsidRPr="0092588F" w:rsidTr="0083221E">
        <w:tc>
          <w:tcPr>
            <w:tcW w:w="2835" w:type="dxa"/>
          </w:tcPr>
          <w:p w:rsidR="003E5443" w:rsidRPr="0092588F" w:rsidRDefault="003E5443" w:rsidP="006E1151">
            <w:pPr>
              <w:snapToGrid w:val="0"/>
              <w:spacing w:before="40" w:after="40"/>
              <w:rPr>
                <w:rFonts w:cs="Arial"/>
                <w:b/>
                <w:bCs/>
                <w:sz w:val="20"/>
                <w:szCs w:val="20"/>
              </w:rPr>
            </w:pPr>
            <w:r w:rsidRPr="0092588F">
              <w:rPr>
                <w:rFonts w:cs="Arial"/>
                <w:b/>
                <w:bCs/>
                <w:sz w:val="20"/>
                <w:szCs w:val="20"/>
              </w:rPr>
              <w:t>Стратегічна ціль</w:t>
            </w:r>
          </w:p>
        </w:tc>
        <w:tc>
          <w:tcPr>
            <w:tcW w:w="6663" w:type="dxa"/>
            <w:gridSpan w:val="4"/>
          </w:tcPr>
          <w:p w:rsidR="003E5443" w:rsidRPr="0092588F" w:rsidRDefault="003E5443" w:rsidP="006E1151">
            <w:pPr>
              <w:snapToGrid w:val="0"/>
              <w:spacing w:before="40" w:after="40"/>
              <w:jc w:val="both"/>
              <w:rPr>
                <w:rFonts w:cs="Arial"/>
                <w:bCs/>
                <w:sz w:val="20"/>
                <w:szCs w:val="20"/>
              </w:rPr>
            </w:pPr>
            <w:r w:rsidRPr="0092588F">
              <w:rPr>
                <w:rFonts w:cs="Arial"/>
                <w:bCs/>
                <w:sz w:val="20"/>
                <w:szCs w:val="20"/>
              </w:rPr>
              <w:t>С.3. Формування сучасного інклюзивного освітньо-культурного простору для розвитку</w:t>
            </w:r>
          </w:p>
        </w:tc>
      </w:tr>
      <w:tr w:rsidR="003E5443" w:rsidRPr="0092588F" w:rsidTr="0083221E">
        <w:tc>
          <w:tcPr>
            <w:tcW w:w="2835" w:type="dxa"/>
          </w:tcPr>
          <w:p w:rsidR="007667F6" w:rsidRDefault="003E5443" w:rsidP="006B0117">
            <w:pPr>
              <w:rPr>
                <w:rFonts w:cs="Arial"/>
                <w:b/>
                <w:sz w:val="20"/>
                <w:szCs w:val="20"/>
                <w:lang w:eastAsia="it-IT"/>
              </w:rPr>
            </w:pPr>
            <w:r w:rsidRPr="0092588F">
              <w:rPr>
                <w:rFonts w:cs="Arial"/>
                <w:b/>
                <w:bCs/>
                <w:sz w:val="20"/>
                <w:szCs w:val="20"/>
              </w:rPr>
              <w:t>Оперативна ціль/</w:t>
            </w:r>
            <w:r w:rsidRPr="0092588F">
              <w:rPr>
                <w:rFonts w:cs="Arial"/>
                <w:b/>
                <w:sz w:val="20"/>
                <w:szCs w:val="20"/>
                <w:lang w:eastAsia="it-IT"/>
              </w:rPr>
              <w:t xml:space="preserve">завдання </w:t>
            </w:r>
            <w:r w:rsidR="006B0117">
              <w:rPr>
                <w:rFonts w:cs="Arial"/>
                <w:b/>
                <w:sz w:val="20"/>
                <w:szCs w:val="20"/>
                <w:lang w:eastAsia="it-IT"/>
              </w:rPr>
              <w:t xml:space="preserve">Стратегії, якому </w:t>
            </w:r>
          </w:p>
          <w:p w:rsidR="003E5443" w:rsidRPr="0092588F" w:rsidRDefault="006B0117" w:rsidP="006B0117">
            <w:pPr>
              <w:rPr>
                <w:rFonts w:cs="Arial"/>
                <w:b/>
                <w:sz w:val="20"/>
                <w:szCs w:val="20"/>
                <w:lang w:eastAsia="it-IT"/>
              </w:rPr>
            </w:pPr>
            <w:r>
              <w:rPr>
                <w:rFonts w:cs="Arial"/>
                <w:b/>
                <w:sz w:val="20"/>
                <w:szCs w:val="20"/>
                <w:lang w:eastAsia="it-IT"/>
              </w:rPr>
              <w:t>відповідає проє</w:t>
            </w:r>
            <w:r w:rsidR="003E5443" w:rsidRPr="0092588F">
              <w:rPr>
                <w:rFonts w:cs="Arial"/>
                <w:b/>
                <w:sz w:val="20"/>
                <w:szCs w:val="20"/>
                <w:lang w:eastAsia="it-IT"/>
              </w:rPr>
              <w:t>кт:</w:t>
            </w:r>
          </w:p>
        </w:tc>
        <w:tc>
          <w:tcPr>
            <w:tcW w:w="6663" w:type="dxa"/>
            <w:gridSpan w:val="4"/>
          </w:tcPr>
          <w:p w:rsidR="003E5443" w:rsidRPr="0092588F" w:rsidRDefault="003E5443" w:rsidP="006E1151">
            <w:pPr>
              <w:pBdr>
                <w:left w:val="single" w:sz="18" w:space="4" w:color="auto"/>
              </w:pBdr>
              <w:rPr>
                <w:rFonts w:cs="Arial"/>
                <w:sz w:val="20"/>
                <w:szCs w:val="20"/>
                <w:lang w:eastAsia="it-IT"/>
              </w:rPr>
            </w:pPr>
            <w:r w:rsidRPr="0092588F">
              <w:rPr>
                <w:rFonts w:cs="Arial"/>
                <w:sz w:val="20"/>
                <w:szCs w:val="20"/>
                <w:lang w:eastAsia="it-IT"/>
              </w:rPr>
              <w:t>С.3.3. Створення мережі сучасних культурних закладів</w:t>
            </w:r>
          </w:p>
        </w:tc>
      </w:tr>
      <w:tr w:rsidR="003E5443" w:rsidRPr="0092588F" w:rsidTr="0083221E">
        <w:tc>
          <w:tcPr>
            <w:tcW w:w="2835" w:type="dxa"/>
            <w:hideMark/>
          </w:tcPr>
          <w:p w:rsidR="003E5443" w:rsidRPr="0092588F" w:rsidRDefault="006B0117" w:rsidP="006E1151">
            <w:pPr>
              <w:rPr>
                <w:rFonts w:cs="Arial"/>
                <w:b/>
                <w:bCs/>
                <w:sz w:val="20"/>
                <w:szCs w:val="20"/>
              </w:rPr>
            </w:pPr>
            <w:r>
              <w:rPr>
                <w:rFonts w:cs="Arial"/>
                <w:b/>
                <w:bCs/>
                <w:sz w:val="20"/>
                <w:szCs w:val="20"/>
              </w:rPr>
              <w:t>Назва проє</w:t>
            </w:r>
            <w:r w:rsidR="003E5443" w:rsidRPr="0092588F">
              <w:rPr>
                <w:rFonts w:cs="Arial"/>
                <w:b/>
                <w:bCs/>
                <w:sz w:val="20"/>
                <w:szCs w:val="20"/>
              </w:rPr>
              <w:t>кту:</w:t>
            </w:r>
          </w:p>
        </w:tc>
        <w:tc>
          <w:tcPr>
            <w:tcW w:w="6663" w:type="dxa"/>
            <w:gridSpan w:val="4"/>
          </w:tcPr>
          <w:p w:rsidR="003E5443" w:rsidRPr="0092588F" w:rsidRDefault="003E5443" w:rsidP="00B138CE">
            <w:pPr>
              <w:tabs>
                <w:tab w:val="left" w:pos="3132"/>
              </w:tabs>
              <w:rPr>
                <w:rFonts w:cs="Arial"/>
                <w:b/>
                <w:sz w:val="20"/>
                <w:szCs w:val="20"/>
                <w:lang w:eastAsia="it-IT"/>
              </w:rPr>
            </w:pPr>
            <w:r w:rsidRPr="0092588F">
              <w:rPr>
                <w:rFonts w:cs="Arial"/>
                <w:b/>
                <w:sz w:val="20"/>
                <w:szCs w:val="20"/>
                <w:lang w:eastAsia="it-IT"/>
              </w:rPr>
              <w:t>С</w:t>
            </w:r>
            <w:r w:rsidR="00B138CE">
              <w:rPr>
                <w:rFonts w:cs="Arial"/>
                <w:b/>
                <w:sz w:val="20"/>
                <w:szCs w:val="20"/>
                <w:lang w:eastAsia="it-IT"/>
              </w:rPr>
              <w:t>творення с</w:t>
            </w:r>
            <w:r w:rsidRPr="0092588F">
              <w:rPr>
                <w:rFonts w:cs="Arial"/>
                <w:b/>
                <w:sz w:val="20"/>
                <w:szCs w:val="20"/>
                <w:lang w:eastAsia="it-IT"/>
              </w:rPr>
              <w:t>учасн</w:t>
            </w:r>
            <w:r w:rsidR="00B138CE">
              <w:rPr>
                <w:rFonts w:cs="Arial"/>
                <w:b/>
                <w:sz w:val="20"/>
                <w:szCs w:val="20"/>
                <w:lang w:eastAsia="it-IT"/>
              </w:rPr>
              <w:t>ого</w:t>
            </w:r>
            <w:r w:rsidRPr="0092588F">
              <w:rPr>
                <w:rFonts w:cs="Arial"/>
                <w:b/>
                <w:sz w:val="20"/>
                <w:szCs w:val="20"/>
                <w:lang w:eastAsia="it-IT"/>
              </w:rPr>
              <w:t xml:space="preserve"> музейн</w:t>
            </w:r>
            <w:r w:rsidR="00B138CE">
              <w:rPr>
                <w:rFonts w:cs="Arial"/>
                <w:b/>
                <w:sz w:val="20"/>
                <w:szCs w:val="20"/>
                <w:lang w:eastAsia="it-IT"/>
              </w:rPr>
              <w:t>ого</w:t>
            </w:r>
            <w:r w:rsidRPr="0092588F">
              <w:rPr>
                <w:rFonts w:cs="Arial"/>
                <w:b/>
                <w:sz w:val="20"/>
                <w:szCs w:val="20"/>
                <w:lang w:eastAsia="it-IT"/>
              </w:rPr>
              <w:t xml:space="preserve"> комплекс</w:t>
            </w:r>
            <w:r w:rsidR="00B138CE">
              <w:rPr>
                <w:rFonts w:cs="Arial"/>
                <w:b/>
                <w:sz w:val="20"/>
                <w:szCs w:val="20"/>
                <w:lang w:eastAsia="it-IT"/>
              </w:rPr>
              <w:t>у</w:t>
            </w:r>
          </w:p>
        </w:tc>
      </w:tr>
      <w:tr w:rsidR="003E5443" w:rsidRPr="0092588F" w:rsidTr="0083221E">
        <w:tc>
          <w:tcPr>
            <w:tcW w:w="2835" w:type="dxa"/>
            <w:hideMark/>
          </w:tcPr>
          <w:p w:rsidR="003E5443" w:rsidRPr="0092588F" w:rsidRDefault="006B0117" w:rsidP="006E1151">
            <w:pPr>
              <w:rPr>
                <w:rFonts w:cs="Arial"/>
                <w:b/>
                <w:bCs/>
                <w:sz w:val="20"/>
                <w:szCs w:val="20"/>
              </w:rPr>
            </w:pPr>
            <w:r>
              <w:rPr>
                <w:rFonts w:cs="Arial"/>
                <w:b/>
                <w:bCs/>
                <w:sz w:val="20"/>
                <w:szCs w:val="20"/>
              </w:rPr>
              <w:t>Цілі проє</w:t>
            </w:r>
            <w:r w:rsidR="003E5443" w:rsidRPr="0092588F">
              <w:rPr>
                <w:rFonts w:cs="Arial"/>
                <w:b/>
                <w:bCs/>
                <w:sz w:val="20"/>
                <w:szCs w:val="20"/>
              </w:rPr>
              <w:t>кту:</w:t>
            </w:r>
          </w:p>
        </w:tc>
        <w:tc>
          <w:tcPr>
            <w:tcW w:w="6663" w:type="dxa"/>
            <w:gridSpan w:val="4"/>
          </w:tcPr>
          <w:p w:rsidR="003E5443" w:rsidRPr="0092588F" w:rsidRDefault="009508ED" w:rsidP="007667F6">
            <w:pPr>
              <w:jc w:val="both"/>
              <w:rPr>
                <w:rFonts w:cs="Arial"/>
                <w:sz w:val="20"/>
                <w:szCs w:val="20"/>
                <w:lang w:eastAsia="it-IT"/>
              </w:rPr>
            </w:pPr>
            <w:r>
              <w:rPr>
                <w:rFonts w:cs="Arial"/>
                <w:sz w:val="20"/>
                <w:szCs w:val="20"/>
                <w:lang w:eastAsia="it-IT"/>
              </w:rPr>
              <w:t>Збереження історико-культу</w:t>
            </w:r>
            <w:r w:rsidR="003E5443" w:rsidRPr="0092588F">
              <w:rPr>
                <w:rFonts w:cs="Arial"/>
                <w:sz w:val="20"/>
                <w:szCs w:val="20"/>
                <w:lang w:eastAsia="it-IT"/>
              </w:rPr>
              <w:t xml:space="preserve">рних цінностей, забезпечення </w:t>
            </w:r>
            <w:r w:rsidR="000A7EF9">
              <w:rPr>
                <w:rFonts w:cs="Arial"/>
                <w:sz w:val="20"/>
                <w:szCs w:val="20"/>
                <w:lang w:eastAsia="it-IT"/>
              </w:rPr>
              <w:t xml:space="preserve">на </w:t>
            </w:r>
            <w:r w:rsidR="000A7EF9">
              <w:rPr>
                <w:rFonts w:cs="Arial"/>
                <w:sz w:val="20"/>
                <w:szCs w:val="20"/>
                <w:lang w:eastAsia="it-IT"/>
              </w:rPr>
              <w:lastRenderedPageBreak/>
              <w:t xml:space="preserve">регіональному рівні </w:t>
            </w:r>
            <w:r w:rsidR="003E5443" w:rsidRPr="0092588F">
              <w:rPr>
                <w:rFonts w:cs="Arial"/>
                <w:sz w:val="20"/>
                <w:szCs w:val="20"/>
                <w:lang w:eastAsia="it-IT"/>
              </w:rPr>
              <w:t>дос</w:t>
            </w:r>
            <w:r>
              <w:rPr>
                <w:rFonts w:cs="Arial"/>
                <w:sz w:val="20"/>
                <w:szCs w:val="20"/>
                <w:lang w:eastAsia="it-IT"/>
              </w:rPr>
              <w:t xml:space="preserve">тупності до культурної спадщини. Створення сучасної експозиції та </w:t>
            </w:r>
            <w:r w:rsidR="003E5443" w:rsidRPr="0092588F">
              <w:rPr>
                <w:rFonts w:cs="Arial"/>
                <w:sz w:val="20"/>
                <w:szCs w:val="20"/>
                <w:lang w:eastAsia="it-IT"/>
              </w:rPr>
              <w:t>туристичної привабливості</w:t>
            </w:r>
            <w:r>
              <w:rPr>
                <w:rFonts w:cs="Arial"/>
                <w:sz w:val="20"/>
                <w:szCs w:val="20"/>
                <w:lang w:eastAsia="it-IT"/>
              </w:rPr>
              <w:t xml:space="preserve"> міста</w:t>
            </w:r>
            <w:r w:rsidR="003E5443" w:rsidRPr="0092588F">
              <w:rPr>
                <w:rFonts w:cs="Arial"/>
                <w:sz w:val="20"/>
                <w:szCs w:val="20"/>
                <w:lang w:eastAsia="it-IT"/>
              </w:rPr>
              <w:t>.</w:t>
            </w:r>
          </w:p>
        </w:tc>
      </w:tr>
      <w:tr w:rsidR="003E5443" w:rsidRPr="0092588F" w:rsidTr="0083221E">
        <w:tc>
          <w:tcPr>
            <w:tcW w:w="2835" w:type="dxa"/>
            <w:hideMark/>
          </w:tcPr>
          <w:p w:rsidR="003E5443" w:rsidRPr="0092588F" w:rsidRDefault="006B0117" w:rsidP="00154391">
            <w:pPr>
              <w:autoSpaceDE w:val="0"/>
              <w:autoSpaceDN w:val="0"/>
              <w:adjustRightInd w:val="0"/>
              <w:rPr>
                <w:rFonts w:cs="Arial"/>
                <w:b/>
                <w:sz w:val="20"/>
                <w:szCs w:val="20"/>
              </w:rPr>
            </w:pPr>
            <w:r>
              <w:rPr>
                <w:rFonts w:cs="Arial"/>
                <w:b/>
                <w:sz w:val="20"/>
                <w:szCs w:val="20"/>
              </w:rPr>
              <w:lastRenderedPageBreak/>
              <w:t xml:space="preserve">Територія </w:t>
            </w:r>
            <w:r w:rsidR="003E5443" w:rsidRPr="0092588F">
              <w:rPr>
                <w:rFonts w:cs="Arial"/>
                <w:b/>
                <w:sz w:val="20"/>
                <w:szCs w:val="20"/>
              </w:rPr>
              <w:t>вплив</w:t>
            </w:r>
            <w:r w:rsidR="00154391">
              <w:rPr>
                <w:rFonts w:cs="Arial"/>
                <w:b/>
                <w:sz w:val="20"/>
                <w:szCs w:val="20"/>
              </w:rPr>
              <w:t>у проекту:</w:t>
            </w:r>
          </w:p>
        </w:tc>
        <w:tc>
          <w:tcPr>
            <w:tcW w:w="6663" w:type="dxa"/>
            <w:gridSpan w:val="4"/>
          </w:tcPr>
          <w:p w:rsidR="003E5443" w:rsidRPr="0092588F" w:rsidRDefault="003E5443" w:rsidP="006E1151">
            <w:pPr>
              <w:rPr>
                <w:rFonts w:cs="Arial"/>
                <w:sz w:val="20"/>
                <w:szCs w:val="20"/>
                <w:lang w:eastAsia="it-IT"/>
              </w:rPr>
            </w:pPr>
            <w:r w:rsidRPr="0092588F">
              <w:rPr>
                <w:rFonts w:cs="Arial"/>
                <w:sz w:val="20"/>
                <w:szCs w:val="20"/>
                <w:lang w:eastAsia="it-IT"/>
              </w:rPr>
              <w:t>Бахмутська міська об’єднана територіальна громада</w:t>
            </w:r>
          </w:p>
        </w:tc>
      </w:tr>
      <w:tr w:rsidR="003E5443" w:rsidRPr="0092588F" w:rsidTr="0083221E">
        <w:tc>
          <w:tcPr>
            <w:tcW w:w="2835" w:type="dxa"/>
            <w:hideMark/>
          </w:tcPr>
          <w:p w:rsidR="003E5443" w:rsidRPr="0092588F" w:rsidRDefault="003E5443" w:rsidP="006E1151">
            <w:pPr>
              <w:autoSpaceDE w:val="0"/>
              <w:autoSpaceDN w:val="0"/>
              <w:adjustRightInd w:val="0"/>
              <w:rPr>
                <w:rFonts w:cs="Arial"/>
                <w:b/>
                <w:sz w:val="20"/>
                <w:szCs w:val="20"/>
              </w:rPr>
            </w:pPr>
            <w:r w:rsidRPr="0092588F">
              <w:rPr>
                <w:rFonts w:cs="Arial"/>
                <w:b/>
                <w:sz w:val="20"/>
                <w:szCs w:val="20"/>
              </w:rPr>
              <w:t>Орієнтовна кількість отримувачів вигод</w:t>
            </w:r>
          </w:p>
        </w:tc>
        <w:tc>
          <w:tcPr>
            <w:tcW w:w="6663" w:type="dxa"/>
            <w:gridSpan w:val="4"/>
          </w:tcPr>
          <w:p w:rsidR="003E5443" w:rsidRPr="0092588F" w:rsidRDefault="009508ED" w:rsidP="00124993">
            <w:pPr>
              <w:rPr>
                <w:rFonts w:cs="Arial"/>
                <w:sz w:val="20"/>
                <w:szCs w:val="20"/>
                <w:lang w:eastAsia="it-IT"/>
              </w:rPr>
            </w:pPr>
            <w:r>
              <w:rPr>
                <w:rFonts w:cs="Arial"/>
                <w:sz w:val="20"/>
                <w:szCs w:val="20"/>
                <w:lang w:eastAsia="it-IT"/>
              </w:rPr>
              <w:t>5</w:t>
            </w:r>
            <w:r w:rsidR="003E5443" w:rsidRPr="0092588F">
              <w:rPr>
                <w:rFonts w:cs="Arial"/>
                <w:sz w:val="20"/>
                <w:szCs w:val="20"/>
                <w:lang w:eastAsia="it-IT"/>
              </w:rPr>
              <w:t xml:space="preserve">5 тис. </w:t>
            </w:r>
            <w:r w:rsidR="00124993">
              <w:rPr>
                <w:rFonts w:cs="Arial"/>
                <w:sz w:val="20"/>
                <w:szCs w:val="20"/>
                <w:lang w:eastAsia="it-IT"/>
              </w:rPr>
              <w:t>осіб</w:t>
            </w:r>
          </w:p>
        </w:tc>
      </w:tr>
      <w:tr w:rsidR="003E5443" w:rsidRPr="0092588F" w:rsidTr="0083221E">
        <w:tc>
          <w:tcPr>
            <w:tcW w:w="2835" w:type="dxa"/>
            <w:hideMark/>
          </w:tcPr>
          <w:p w:rsidR="003E5443" w:rsidRPr="0092588F" w:rsidRDefault="006B0117" w:rsidP="006E1151">
            <w:pPr>
              <w:rPr>
                <w:rFonts w:cs="Arial"/>
                <w:b/>
                <w:bCs/>
                <w:sz w:val="20"/>
                <w:szCs w:val="20"/>
              </w:rPr>
            </w:pPr>
            <w:r>
              <w:rPr>
                <w:rFonts w:cs="Arial"/>
                <w:b/>
                <w:bCs/>
                <w:sz w:val="20"/>
                <w:szCs w:val="20"/>
              </w:rPr>
              <w:t>Стислий опис проє</w:t>
            </w:r>
            <w:r w:rsidR="003E5443" w:rsidRPr="0092588F">
              <w:rPr>
                <w:rFonts w:cs="Arial"/>
                <w:b/>
                <w:bCs/>
                <w:sz w:val="20"/>
                <w:szCs w:val="20"/>
              </w:rPr>
              <w:t>кту:</w:t>
            </w:r>
          </w:p>
        </w:tc>
        <w:tc>
          <w:tcPr>
            <w:tcW w:w="6663" w:type="dxa"/>
            <w:gridSpan w:val="4"/>
          </w:tcPr>
          <w:p w:rsidR="003E5443" w:rsidRPr="0092588F" w:rsidRDefault="000A7EF9" w:rsidP="006E1151">
            <w:pPr>
              <w:jc w:val="both"/>
              <w:rPr>
                <w:rFonts w:cs="Arial"/>
                <w:sz w:val="20"/>
                <w:szCs w:val="20"/>
              </w:rPr>
            </w:pPr>
            <w:r w:rsidRPr="000A7EF9">
              <w:rPr>
                <w:rFonts w:cs="Arial"/>
                <w:sz w:val="20"/>
                <w:szCs w:val="20"/>
              </w:rPr>
              <w:t>1.</w:t>
            </w:r>
            <w:r w:rsidR="003E5443" w:rsidRPr="0092588F">
              <w:rPr>
                <w:rFonts w:cs="Arial"/>
                <w:sz w:val="20"/>
                <w:szCs w:val="20"/>
              </w:rPr>
              <w:t xml:space="preserve">Збереження історико-культурних цінностей, забезпечення </w:t>
            </w:r>
            <w:r>
              <w:rPr>
                <w:rFonts w:cs="Arial"/>
                <w:sz w:val="20"/>
                <w:szCs w:val="20"/>
              </w:rPr>
              <w:t>на регіональному рівні</w:t>
            </w:r>
            <w:r w:rsidR="003E5443" w:rsidRPr="0092588F">
              <w:rPr>
                <w:rFonts w:cs="Arial"/>
                <w:sz w:val="20"/>
                <w:szCs w:val="20"/>
              </w:rPr>
              <w:t xml:space="preserve"> доступності до культурної спадщини.</w:t>
            </w:r>
          </w:p>
          <w:p w:rsidR="003E5443" w:rsidRPr="0092588F" w:rsidRDefault="000A7EF9" w:rsidP="006E1151">
            <w:pPr>
              <w:jc w:val="both"/>
              <w:rPr>
                <w:rFonts w:cs="Arial"/>
                <w:sz w:val="20"/>
                <w:szCs w:val="20"/>
              </w:rPr>
            </w:pPr>
            <w:r w:rsidRPr="000A7EF9">
              <w:rPr>
                <w:rFonts w:cs="Arial"/>
                <w:sz w:val="20"/>
                <w:szCs w:val="20"/>
              </w:rPr>
              <w:t>2.</w:t>
            </w:r>
            <w:r>
              <w:rPr>
                <w:rFonts w:cs="Arial"/>
                <w:b/>
                <w:sz w:val="20"/>
                <w:szCs w:val="20"/>
              </w:rPr>
              <w:t xml:space="preserve"> </w:t>
            </w:r>
            <w:r w:rsidR="003E5443" w:rsidRPr="0092588F">
              <w:rPr>
                <w:rFonts w:cs="Arial"/>
                <w:sz w:val="20"/>
                <w:szCs w:val="20"/>
              </w:rPr>
              <w:t xml:space="preserve">Реконструкція внутрішніх приміщень (стелі, стін, перегородок, дверей, підлоги, оснащення сучасним  обладнанням, та меблями кімнат музею), встановлення </w:t>
            </w:r>
            <w:r>
              <w:rPr>
                <w:rFonts w:cs="Arial"/>
                <w:sz w:val="20"/>
                <w:szCs w:val="20"/>
              </w:rPr>
              <w:t>електро</w:t>
            </w:r>
            <w:r w:rsidR="003E5443" w:rsidRPr="0092588F">
              <w:rPr>
                <w:rFonts w:cs="Arial"/>
                <w:sz w:val="20"/>
                <w:szCs w:val="20"/>
              </w:rPr>
              <w:t>обладнання для збільшення потужності до 120 кВт, благоустрій та озеленення прилеглої території, улаштування огорожі.</w:t>
            </w:r>
          </w:p>
          <w:p w:rsidR="00031698" w:rsidRPr="00031698" w:rsidRDefault="003E5443" w:rsidP="009650BD">
            <w:pPr>
              <w:jc w:val="both"/>
              <w:rPr>
                <w:rFonts w:cs="Arial"/>
                <w:sz w:val="20"/>
                <w:szCs w:val="20"/>
              </w:rPr>
            </w:pPr>
            <w:r w:rsidRPr="000A7EF9">
              <w:rPr>
                <w:rFonts w:cs="Arial"/>
                <w:sz w:val="20"/>
                <w:szCs w:val="20"/>
              </w:rPr>
              <w:t>3</w:t>
            </w:r>
            <w:r w:rsidR="000A7EF9" w:rsidRPr="00031698">
              <w:rPr>
                <w:rFonts w:cs="Arial"/>
                <w:sz w:val="20"/>
                <w:szCs w:val="20"/>
              </w:rPr>
              <w:t>.</w:t>
            </w:r>
            <w:r w:rsidRPr="00031698">
              <w:rPr>
                <w:rFonts w:cs="Arial"/>
                <w:sz w:val="20"/>
                <w:szCs w:val="20"/>
              </w:rPr>
              <w:t xml:space="preserve"> «Мистецтво живе»</w:t>
            </w:r>
            <w:r w:rsidR="000A7EF9" w:rsidRPr="00031698">
              <w:rPr>
                <w:rFonts w:cs="Arial"/>
                <w:sz w:val="20"/>
                <w:szCs w:val="20"/>
              </w:rPr>
              <w:t xml:space="preserve"> - створення відкритого простору у виставковій залі</w:t>
            </w:r>
            <w:r w:rsidR="009650BD" w:rsidRPr="00031698">
              <w:rPr>
                <w:rFonts w:cs="Arial"/>
                <w:sz w:val="20"/>
                <w:szCs w:val="20"/>
              </w:rPr>
              <w:t xml:space="preserve"> Бахмутського краєзнавчого</w:t>
            </w:r>
            <w:r w:rsidRPr="00031698">
              <w:rPr>
                <w:rFonts w:cs="Arial"/>
                <w:sz w:val="20"/>
                <w:szCs w:val="20"/>
              </w:rPr>
              <w:t xml:space="preserve"> музе</w:t>
            </w:r>
            <w:r w:rsidR="009650BD" w:rsidRPr="00031698">
              <w:rPr>
                <w:rFonts w:cs="Arial"/>
                <w:sz w:val="20"/>
                <w:szCs w:val="20"/>
              </w:rPr>
              <w:t>ю</w:t>
            </w:r>
            <w:r w:rsidR="00031698" w:rsidRPr="00031698">
              <w:rPr>
                <w:rFonts w:cs="Arial"/>
                <w:sz w:val="20"/>
                <w:szCs w:val="20"/>
              </w:rPr>
              <w:t>.</w:t>
            </w:r>
            <w:r w:rsidRPr="00031698">
              <w:rPr>
                <w:rFonts w:cs="Arial"/>
                <w:sz w:val="20"/>
                <w:szCs w:val="20"/>
              </w:rPr>
              <w:t xml:space="preserve"> </w:t>
            </w:r>
          </w:p>
          <w:p w:rsidR="003E5443" w:rsidRPr="0092588F" w:rsidRDefault="00031698" w:rsidP="009650BD">
            <w:pPr>
              <w:jc w:val="both"/>
              <w:rPr>
                <w:rFonts w:cs="Arial"/>
                <w:sz w:val="20"/>
                <w:szCs w:val="20"/>
              </w:rPr>
            </w:pPr>
            <w:r w:rsidRPr="00031698">
              <w:rPr>
                <w:rFonts w:cs="Arial"/>
                <w:sz w:val="20"/>
                <w:szCs w:val="20"/>
              </w:rPr>
              <w:t>Виставкова зала</w:t>
            </w:r>
            <w:r w:rsidR="003E5443" w:rsidRPr="00031698">
              <w:rPr>
                <w:rFonts w:cs="Arial"/>
                <w:sz w:val="20"/>
                <w:szCs w:val="20"/>
              </w:rPr>
              <w:t xml:space="preserve"> потребує капітального ремонту</w:t>
            </w:r>
            <w:r w:rsidR="00E501C1">
              <w:rPr>
                <w:rFonts w:cs="Arial"/>
                <w:sz w:val="20"/>
                <w:szCs w:val="20"/>
              </w:rPr>
              <w:t>, облаштування фондо</w:t>
            </w:r>
            <w:r w:rsidRPr="00031698">
              <w:rPr>
                <w:rFonts w:cs="Arial"/>
                <w:sz w:val="20"/>
                <w:szCs w:val="20"/>
              </w:rPr>
              <w:t>сховища спеціальним сучасним обладнанням.</w:t>
            </w:r>
            <w:r w:rsidR="003E5443" w:rsidRPr="00031698">
              <w:rPr>
                <w:rFonts w:cs="Arial"/>
                <w:sz w:val="20"/>
                <w:szCs w:val="20"/>
              </w:rPr>
              <w:t xml:space="preserve"> </w:t>
            </w:r>
            <w:r w:rsidR="00E501C1" w:rsidRPr="00031698">
              <w:rPr>
                <w:rFonts w:cs="Arial"/>
                <w:sz w:val="20"/>
                <w:szCs w:val="20"/>
              </w:rPr>
              <w:t>Площа галереї 113м</w:t>
            </w:r>
            <w:r w:rsidR="00E501C1" w:rsidRPr="00031698">
              <w:rPr>
                <w:rFonts w:cs="Arial"/>
                <w:sz w:val="20"/>
                <w:szCs w:val="20"/>
                <w:vertAlign w:val="superscript"/>
              </w:rPr>
              <w:t>2</w:t>
            </w:r>
            <w:r w:rsidR="00E501C1">
              <w:rPr>
                <w:rFonts w:cs="Arial"/>
                <w:sz w:val="20"/>
                <w:szCs w:val="20"/>
                <w:vertAlign w:val="superscript"/>
              </w:rPr>
              <w:t xml:space="preserve">. </w:t>
            </w:r>
            <w:r w:rsidR="003E5443" w:rsidRPr="00031698">
              <w:rPr>
                <w:rFonts w:cs="Arial"/>
                <w:sz w:val="20"/>
                <w:szCs w:val="20"/>
              </w:rPr>
              <w:t>Кожні два місяці колектив музею пропонує громаді новий якісний культурний продукт, музей має власну колекцію картин, ікон, предметів декоративно-ужиткового мистецтва.</w:t>
            </w:r>
          </w:p>
          <w:p w:rsidR="003E5443" w:rsidRPr="0092588F" w:rsidRDefault="003E5443" w:rsidP="006E1151">
            <w:pPr>
              <w:jc w:val="both"/>
              <w:rPr>
                <w:rFonts w:cs="Arial"/>
                <w:sz w:val="20"/>
                <w:szCs w:val="20"/>
              </w:rPr>
            </w:pPr>
            <w:r w:rsidRPr="009650BD">
              <w:rPr>
                <w:rFonts w:cs="Arial"/>
                <w:sz w:val="20"/>
                <w:szCs w:val="20"/>
                <w:lang w:eastAsia="it-IT"/>
              </w:rPr>
              <w:t>4</w:t>
            </w:r>
            <w:r w:rsidR="009650BD">
              <w:rPr>
                <w:rFonts w:cs="Arial"/>
                <w:sz w:val="20"/>
                <w:szCs w:val="20"/>
              </w:rPr>
              <w:t>.</w:t>
            </w:r>
            <w:r w:rsidRPr="009650BD">
              <w:rPr>
                <w:rFonts w:cs="Arial"/>
                <w:sz w:val="20"/>
                <w:szCs w:val="20"/>
              </w:rPr>
              <w:t xml:space="preserve"> </w:t>
            </w:r>
            <w:r w:rsidRPr="0092588F">
              <w:rPr>
                <w:rFonts w:cs="Arial"/>
                <w:sz w:val="20"/>
                <w:szCs w:val="20"/>
              </w:rPr>
              <w:t>Скансен «Бахмут крізь час»</w:t>
            </w:r>
            <w:r w:rsidR="009650BD">
              <w:rPr>
                <w:rFonts w:cs="Arial"/>
                <w:sz w:val="20"/>
                <w:szCs w:val="20"/>
              </w:rPr>
              <w:t xml:space="preserve"> - креативне презентування нових можливостей.</w:t>
            </w:r>
          </w:p>
          <w:p w:rsidR="009650BD" w:rsidRDefault="003E5443" w:rsidP="00031698">
            <w:pPr>
              <w:jc w:val="both"/>
              <w:rPr>
                <w:rFonts w:cs="Arial"/>
                <w:sz w:val="20"/>
                <w:szCs w:val="20"/>
              </w:rPr>
            </w:pPr>
            <w:r w:rsidRPr="0092588F">
              <w:rPr>
                <w:rFonts w:cs="Arial"/>
                <w:sz w:val="20"/>
                <w:szCs w:val="20"/>
              </w:rPr>
              <w:t>Бахмутський краєзнавчий музей – музейний комплекс з чотирьох будівель, об’єднаних спільним відкритим простором. Частково в музейному дворі розташовані музейні археологічні експонати (скансен); їх експонування може бути цікавішим і кориснішим. Експонати потребують гідного оформлення, освітлення, цей фрагмент може стати прикрасою не тільки музейного комплексу, а й міста, підвищити туристичну привабливість,</w:t>
            </w:r>
            <w:r w:rsidR="009650BD">
              <w:rPr>
                <w:rFonts w:cs="Arial"/>
                <w:sz w:val="20"/>
                <w:szCs w:val="20"/>
              </w:rPr>
              <w:t xml:space="preserve"> стати частиною візитівки міста та регіону.</w:t>
            </w:r>
          </w:p>
          <w:p w:rsidR="009650BD" w:rsidRDefault="003E5443" w:rsidP="00031698">
            <w:pPr>
              <w:jc w:val="both"/>
              <w:rPr>
                <w:rFonts w:cs="Arial"/>
                <w:sz w:val="20"/>
                <w:szCs w:val="20"/>
              </w:rPr>
            </w:pPr>
            <w:r w:rsidRPr="0092588F">
              <w:rPr>
                <w:rFonts w:cs="Arial"/>
                <w:sz w:val="20"/>
                <w:szCs w:val="20"/>
              </w:rPr>
              <w:t>Також побудований у музейному дворі  атріум (як додаткова, виставкова площа дасть можливість неформальних зустрічей з творчою інтелігенцією, молодими виконавцями, перегляду фільмів та експонування тимчасових фотовиставок</w:t>
            </w:r>
            <w:r w:rsidR="009650BD">
              <w:rPr>
                <w:rFonts w:cs="Arial"/>
                <w:sz w:val="20"/>
                <w:szCs w:val="20"/>
              </w:rPr>
              <w:t>)</w:t>
            </w:r>
            <w:r w:rsidRPr="0092588F">
              <w:rPr>
                <w:rFonts w:cs="Arial"/>
                <w:sz w:val="20"/>
                <w:szCs w:val="20"/>
              </w:rPr>
              <w:t>.</w:t>
            </w:r>
          </w:p>
          <w:p w:rsidR="00F91597" w:rsidRDefault="009650BD" w:rsidP="00F91597">
            <w:pPr>
              <w:jc w:val="both"/>
              <w:rPr>
                <w:rFonts w:cs="Arial"/>
                <w:sz w:val="20"/>
                <w:szCs w:val="20"/>
              </w:rPr>
            </w:pPr>
            <w:r>
              <w:rPr>
                <w:rFonts w:cs="Arial"/>
                <w:sz w:val="20"/>
                <w:szCs w:val="20"/>
              </w:rPr>
              <w:t>В цьому проє</w:t>
            </w:r>
            <w:r w:rsidR="003E5443" w:rsidRPr="0092588F">
              <w:rPr>
                <w:rFonts w:cs="Arial"/>
                <w:sz w:val="20"/>
                <w:szCs w:val="20"/>
              </w:rPr>
              <w:t>кті доречними були б 3</w:t>
            </w:r>
            <w:r w:rsidR="003E5443" w:rsidRPr="0092588F">
              <w:rPr>
                <w:rFonts w:cs="Arial"/>
                <w:sz w:val="20"/>
                <w:szCs w:val="20"/>
                <w:lang w:val="en-US"/>
              </w:rPr>
              <w:t>D</w:t>
            </w:r>
            <w:r>
              <w:rPr>
                <w:rFonts w:cs="Arial"/>
                <w:sz w:val="20"/>
                <w:szCs w:val="20"/>
              </w:rPr>
              <w:t xml:space="preserve"> проє</w:t>
            </w:r>
            <w:r w:rsidR="003E5443" w:rsidRPr="0092588F">
              <w:rPr>
                <w:rFonts w:cs="Arial"/>
                <w:sz w:val="20"/>
                <w:szCs w:val="20"/>
              </w:rPr>
              <w:t>ктори, які надають можливість створення 3</w:t>
            </w:r>
            <w:r w:rsidR="003E5443" w:rsidRPr="0092588F">
              <w:rPr>
                <w:rFonts w:cs="Arial"/>
                <w:sz w:val="20"/>
                <w:szCs w:val="20"/>
                <w:lang w:val="en-US"/>
              </w:rPr>
              <w:t>D</w:t>
            </w:r>
            <w:r w:rsidR="003E5443" w:rsidRPr="0092588F">
              <w:rPr>
                <w:rFonts w:cs="Arial"/>
                <w:sz w:val="20"/>
                <w:szCs w:val="20"/>
              </w:rPr>
              <w:t xml:space="preserve"> моде</w:t>
            </w:r>
            <w:r>
              <w:rPr>
                <w:rFonts w:cs="Arial"/>
                <w:sz w:val="20"/>
                <w:szCs w:val="20"/>
              </w:rPr>
              <w:t>лей експонатів різного змісту (</w:t>
            </w:r>
            <w:r w:rsidR="003E5443" w:rsidRPr="0092588F">
              <w:rPr>
                <w:rFonts w:cs="Arial"/>
                <w:sz w:val="20"/>
                <w:szCs w:val="20"/>
              </w:rPr>
              <w:t xml:space="preserve">речі, мистецькі вироби), що значно удосконалить  лекційні та екскурсійні зустрічі. </w:t>
            </w:r>
          </w:p>
          <w:p w:rsidR="003E5443" w:rsidRPr="009650BD" w:rsidRDefault="003E5443" w:rsidP="00F91597">
            <w:pPr>
              <w:jc w:val="both"/>
              <w:rPr>
                <w:rFonts w:cs="Arial"/>
                <w:b/>
                <w:sz w:val="20"/>
                <w:szCs w:val="20"/>
              </w:rPr>
            </w:pPr>
            <w:r w:rsidRPr="00D21B03">
              <w:rPr>
                <w:rFonts w:cs="Arial"/>
                <w:sz w:val="20"/>
                <w:szCs w:val="20"/>
              </w:rPr>
              <w:t>5</w:t>
            </w:r>
            <w:r w:rsidR="00D21B03">
              <w:rPr>
                <w:rFonts w:cs="Arial"/>
                <w:sz w:val="20"/>
                <w:szCs w:val="20"/>
              </w:rPr>
              <w:t xml:space="preserve">. </w:t>
            </w:r>
            <w:r w:rsidRPr="0092588F">
              <w:rPr>
                <w:rFonts w:cs="Arial"/>
                <w:sz w:val="20"/>
                <w:szCs w:val="20"/>
              </w:rPr>
              <w:t>«Нескорені»</w:t>
            </w:r>
            <w:r w:rsidR="009650BD">
              <w:rPr>
                <w:rFonts w:cs="Arial"/>
                <w:b/>
                <w:sz w:val="20"/>
                <w:szCs w:val="20"/>
              </w:rPr>
              <w:t xml:space="preserve"> - с</w:t>
            </w:r>
            <w:r w:rsidRPr="0092588F">
              <w:rPr>
                <w:rFonts w:cs="Arial"/>
                <w:sz w:val="20"/>
                <w:szCs w:val="20"/>
              </w:rPr>
              <w:t>творення експозиції залу Сучасних подій з використанням сучасного музейного виставкового та муль</w:t>
            </w:r>
            <w:r w:rsidR="009650BD">
              <w:rPr>
                <w:rFonts w:cs="Arial"/>
                <w:sz w:val="20"/>
                <w:szCs w:val="20"/>
              </w:rPr>
              <w:t>тимедійного обладнання.</w:t>
            </w:r>
          </w:p>
        </w:tc>
      </w:tr>
      <w:tr w:rsidR="003E5443" w:rsidRPr="0092588F" w:rsidTr="0083221E">
        <w:tc>
          <w:tcPr>
            <w:tcW w:w="2835" w:type="dxa"/>
            <w:hideMark/>
          </w:tcPr>
          <w:p w:rsidR="003E5443" w:rsidRPr="0092588F" w:rsidRDefault="003E5443" w:rsidP="006E1151">
            <w:pPr>
              <w:rPr>
                <w:rFonts w:cs="Arial"/>
                <w:b/>
                <w:bCs/>
                <w:sz w:val="20"/>
                <w:szCs w:val="20"/>
              </w:rPr>
            </w:pPr>
            <w:r w:rsidRPr="0092588F">
              <w:rPr>
                <w:rFonts w:cs="Arial"/>
                <w:b/>
                <w:bCs/>
                <w:sz w:val="20"/>
                <w:szCs w:val="20"/>
              </w:rPr>
              <w:t>Очікувані результати:</w:t>
            </w:r>
          </w:p>
        </w:tc>
        <w:tc>
          <w:tcPr>
            <w:tcW w:w="6663" w:type="dxa"/>
            <w:gridSpan w:val="4"/>
          </w:tcPr>
          <w:p w:rsidR="003E5443" w:rsidRPr="009650BD" w:rsidRDefault="003E5443" w:rsidP="003E5443">
            <w:pPr>
              <w:pStyle w:val="af6"/>
              <w:tabs>
                <w:tab w:val="left" w:pos="301"/>
              </w:tabs>
              <w:spacing w:after="0" w:line="240" w:lineRule="auto"/>
              <w:ind w:left="17"/>
              <w:jc w:val="both"/>
              <w:rPr>
                <w:rFonts w:ascii="Arial" w:hAnsi="Arial" w:cs="Arial"/>
                <w:sz w:val="20"/>
                <w:szCs w:val="20"/>
                <w:lang w:eastAsia="it-IT"/>
              </w:rPr>
            </w:pPr>
            <w:r w:rsidRPr="009650BD">
              <w:rPr>
                <w:rFonts w:ascii="Arial" w:hAnsi="Arial" w:cs="Arial"/>
                <w:sz w:val="20"/>
                <w:szCs w:val="20"/>
                <w:lang w:eastAsia="it-IT"/>
              </w:rPr>
              <w:t>1</w:t>
            </w:r>
            <w:r w:rsidR="009650BD" w:rsidRPr="009650BD">
              <w:rPr>
                <w:rFonts w:ascii="Arial" w:hAnsi="Arial" w:cs="Arial"/>
                <w:sz w:val="20"/>
                <w:szCs w:val="20"/>
                <w:lang w:eastAsia="it-IT"/>
              </w:rPr>
              <w:t>.</w:t>
            </w:r>
            <w:r w:rsidRPr="009650BD">
              <w:rPr>
                <w:rFonts w:ascii="Arial" w:hAnsi="Arial" w:cs="Arial"/>
                <w:sz w:val="20"/>
                <w:szCs w:val="20"/>
                <w:lang w:eastAsia="it-IT"/>
              </w:rPr>
              <w:t xml:space="preserve"> Збереження будівлі КЗК «Бахмутський краєзнавчий музей» як щойно виявленого об’єкта, занесеного до історико-архітектурного опорного плану м.Бахмут, розташованого в історичному ареалі</w:t>
            </w:r>
            <w:r w:rsidR="009650BD">
              <w:rPr>
                <w:rFonts w:ascii="Arial" w:hAnsi="Arial" w:cs="Arial"/>
                <w:sz w:val="20"/>
                <w:szCs w:val="20"/>
                <w:lang w:eastAsia="it-IT"/>
              </w:rPr>
              <w:t xml:space="preserve"> міста</w:t>
            </w:r>
            <w:r w:rsidRPr="009650BD">
              <w:rPr>
                <w:rFonts w:ascii="Arial" w:hAnsi="Arial" w:cs="Arial"/>
                <w:sz w:val="20"/>
                <w:szCs w:val="20"/>
                <w:lang w:eastAsia="it-IT"/>
              </w:rPr>
              <w:t>.</w:t>
            </w:r>
          </w:p>
          <w:p w:rsidR="003E5443" w:rsidRPr="0092588F" w:rsidRDefault="003E5443" w:rsidP="003E5443">
            <w:pPr>
              <w:pStyle w:val="af6"/>
              <w:tabs>
                <w:tab w:val="left" w:pos="301"/>
              </w:tabs>
              <w:spacing w:after="0" w:line="240" w:lineRule="auto"/>
              <w:ind w:left="17"/>
              <w:jc w:val="both"/>
              <w:rPr>
                <w:rFonts w:ascii="Arial" w:hAnsi="Arial" w:cs="Arial"/>
                <w:sz w:val="20"/>
                <w:szCs w:val="20"/>
                <w:lang w:eastAsia="it-IT"/>
              </w:rPr>
            </w:pPr>
            <w:r w:rsidRPr="009650BD">
              <w:rPr>
                <w:rFonts w:ascii="Arial" w:hAnsi="Arial" w:cs="Arial"/>
                <w:sz w:val="20"/>
                <w:szCs w:val="20"/>
                <w:lang w:eastAsia="it-IT"/>
              </w:rPr>
              <w:t>2</w:t>
            </w:r>
            <w:r w:rsidR="009650BD" w:rsidRPr="009650BD">
              <w:rPr>
                <w:rFonts w:ascii="Arial" w:hAnsi="Arial" w:cs="Arial"/>
                <w:sz w:val="20"/>
                <w:szCs w:val="20"/>
                <w:lang w:eastAsia="it-IT"/>
              </w:rPr>
              <w:t>.</w:t>
            </w:r>
            <w:r w:rsidRPr="009650BD">
              <w:rPr>
                <w:rFonts w:ascii="Arial" w:hAnsi="Arial" w:cs="Arial"/>
                <w:sz w:val="20"/>
                <w:szCs w:val="20"/>
                <w:lang w:eastAsia="it-IT"/>
              </w:rPr>
              <w:t xml:space="preserve"> Збереження</w:t>
            </w:r>
            <w:r w:rsidRPr="0092588F">
              <w:rPr>
                <w:rFonts w:ascii="Arial" w:hAnsi="Arial" w:cs="Arial"/>
                <w:sz w:val="20"/>
                <w:szCs w:val="20"/>
                <w:lang w:eastAsia="it-IT"/>
              </w:rPr>
              <w:t xml:space="preserve"> КЗК «Бахмутський краєзнавчий музей» як історико-культурної та духовної спадщини, безпека будівлі та її відповідність встановленим законодавств</w:t>
            </w:r>
            <w:r w:rsidR="009650BD">
              <w:rPr>
                <w:rFonts w:ascii="Arial" w:hAnsi="Arial" w:cs="Arial"/>
                <w:sz w:val="20"/>
                <w:szCs w:val="20"/>
                <w:lang w:eastAsia="it-IT"/>
              </w:rPr>
              <w:t>о</w:t>
            </w:r>
            <w:r w:rsidRPr="0092588F">
              <w:rPr>
                <w:rFonts w:ascii="Arial" w:hAnsi="Arial" w:cs="Arial"/>
                <w:sz w:val="20"/>
                <w:szCs w:val="20"/>
                <w:lang w:eastAsia="it-IT"/>
              </w:rPr>
              <w:t>м</w:t>
            </w:r>
            <w:r w:rsidR="009650BD">
              <w:rPr>
                <w:rFonts w:ascii="Arial" w:hAnsi="Arial" w:cs="Arial"/>
                <w:sz w:val="20"/>
                <w:szCs w:val="20"/>
                <w:lang w:eastAsia="it-IT"/>
              </w:rPr>
              <w:t xml:space="preserve"> </w:t>
            </w:r>
            <w:r w:rsidRPr="0092588F">
              <w:rPr>
                <w:rFonts w:ascii="Arial" w:hAnsi="Arial" w:cs="Arial"/>
                <w:sz w:val="20"/>
                <w:szCs w:val="20"/>
                <w:lang w:eastAsia="it-IT"/>
              </w:rPr>
              <w:t>нормам</w:t>
            </w:r>
            <w:r w:rsidR="009650BD">
              <w:rPr>
                <w:rFonts w:ascii="Arial" w:hAnsi="Arial" w:cs="Arial"/>
                <w:sz w:val="20"/>
                <w:szCs w:val="20"/>
                <w:lang w:eastAsia="it-IT"/>
              </w:rPr>
              <w:t xml:space="preserve"> </w:t>
            </w:r>
            <w:r w:rsidRPr="0092588F">
              <w:rPr>
                <w:rFonts w:ascii="Arial" w:hAnsi="Arial" w:cs="Arial"/>
                <w:sz w:val="20"/>
                <w:szCs w:val="20"/>
                <w:lang w:eastAsia="it-IT"/>
              </w:rPr>
              <w:t>(санітарно-гігієнічним, естетичним, будівельним, професійним нормам зберіганням музейних фо</w:t>
            </w:r>
            <w:r w:rsidR="009650BD">
              <w:rPr>
                <w:rFonts w:ascii="Arial" w:hAnsi="Arial" w:cs="Arial"/>
                <w:sz w:val="20"/>
                <w:szCs w:val="20"/>
                <w:lang w:eastAsia="it-IT"/>
              </w:rPr>
              <w:t>ндів), покращення послуг культу</w:t>
            </w:r>
            <w:r w:rsidRPr="0092588F">
              <w:rPr>
                <w:rFonts w:ascii="Arial" w:hAnsi="Arial" w:cs="Arial"/>
                <w:sz w:val="20"/>
                <w:szCs w:val="20"/>
                <w:lang w:eastAsia="it-IT"/>
              </w:rPr>
              <w:t>рного спрямування, підвищення рівня привабливості міста для жителів та гостей міста.</w:t>
            </w:r>
          </w:p>
          <w:p w:rsidR="003E5443" w:rsidRPr="0092588F" w:rsidRDefault="003E5443" w:rsidP="003E5443">
            <w:pPr>
              <w:pStyle w:val="af6"/>
              <w:tabs>
                <w:tab w:val="left" w:pos="301"/>
              </w:tabs>
              <w:spacing w:after="0" w:line="240" w:lineRule="auto"/>
              <w:ind w:left="17"/>
              <w:jc w:val="both"/>
              <w:rPr>
                <w:rFonts w:ascii="Arial" w:hAnsi="Arial" w:cs="Arial"/>
                <w:sz w:val="20"/>
                <w:szCs w:val="20"/>
              </w:rPr>
            </w:pPr>
            <w:r w:rsidRPr="0092588F">
              <w:rPr>
                <w:rFonts w:ascii="Arial" w:hAnsi="Arial" w:cs="Arial"/>
                <w:b/>
                <w:sz w:val="20"/>
                <w:szCs w:val="20"/>
                <w:lang w:eastAsia="it-IT"/>
              </w:rPr>
              <w:t>3</w:t>
            </w:r>
            <w:r w:rsidRPr="0092588F">
              <w:rPr>
                <w:rFonts w:ascii="Arial" w:hAnsi="Arial" w:cs="Arial"/>
                <w:sz w:val="20"/>
                <w:szCs w:val="20"/>
                <w:lang w:eastAsia="it-IT"/>
              </w:rPr>
              <w:t xml:space="preserve"> Сучасна громадська локація , один з туристичних об’єктів.</w:t>
            </w:r>
          </w:p>
        </w:tc>
      </w:tr>
      <w:tr w:rsidR="003E5443" w:rsidRPr="0092588F" w:rsidTr="0083221E">
        <w:tc>
          <w:tcPr>
            <w:tcW w:w="2835" w:type="dxa"/>
            <w:hideMark/>
          </w:tcPr>
          <w:p w:rsidR="003E5443" w:rsidRPr="0092588F" w:rsidRDefault="006B0117" w:rsidP="006E1151">
            <w:pPr>
              <w:rPr>
                <w:rFonts w:cs="Arial"/>
                <w:b/>
                <w:bCs/>
                <w:sz w:val="20"/>
                <w:szCs w:val="20"/>
              </w:rPr>
            </w:pPr>
            <w:r>
              <w:rPr>
                <w:rFonts w:cs="Arial"/>
                <w:b/>
                <w:bCs/>
                <w:sz w:val="20"/>
                <w:szCs w:val="20"/>
              </w:rPr>
              <w:t>Ключові заходи проє</w:t>
            </w:r>
            <w:r w:rsidR="003E5443" w:rsidRPr="0092588F">
              <w:rPr>
                <w:rFonts w:cs="Arial"/>
                <w:b/>
                <w:bCs/>
                <w:sz w:val="20"/>
                <w:szCs w:val="20"/>
              </w:rPr>
              <w:t>кту:</w:t>
            </w:r>
          </w:p>
        </w:tc>
        <w:tc>
          <w:tcPr>
            <w:tcW w:w="6663" w:type="dxa"/>
            <w:gridSpan w:val="4"/>
          </w:tcPr>
          <w:p w:rsidR="006B0117" w:rsidRPr="009650BD" w:rsidRDefault="009650BD" w:rsidP="004B475A">
            <w:pPr>
              <w:pStyle w:val="af6"/>
              <w:numPr>
                <w:ilvl w:val="3"/>
                <w:numId w:val="68"/>
              </w:numPr>
              <w:tabs>
                <w:tab w:val="left" w:pos="0"/>
                <w:tab w:val="left" w:pos="307"/>
              </w:tabs>
              <w:spacing w:after="0" w:line="240" w:lineRule="auto"/>
              <w:ind w:left="23" w:firstLine="0"/>
              <w:jc w:val="both"/>
              <w:rPr>
                <w:rFonts w:ascii="Arial" w:hAnsi="Arial" w:cs="Arial"/>
                <w:sz w:val="20"/>
                <w:szCs w:val="20"/>
              </w:rPr>
            </w:pPr>
            <w:r w:rsidRPr="009650BD">
              <w:rPr>
                <w:rFonts w:ascii="Arial" w:hAnsi="Arial" w:cs="Arial"/>
                <w:sz w:val="20"/>
                <w:szCs w:val="20"/>
              </w:rPr>
              <w:t>Розробка проє</w:t>
            </w:r>
            <w:r w:rsidR="003E5443" w:rsidRPr="009650BD">
              <w:rPr>
                <w:rFonts w:ascii="Arial" w:hAnsi="Arial" w:cs="Arial"/>
                <w:sz w:val="20"/>
                <w:szCs w:val="20"/>
              </w:rPr>
              <w:t>ктно-кошторисної документації</w:t>
            </w:r>
            <w:r w:rsidRPr="009650BD">
              <w:rPr>
                <w:rFonts w:ascii="Arial" w:hAnsi="Arial" w:cs="Arial"/>
                <w:sz w:val="20"/>
                <w:szCs w:val="20"/>
              </w:rPr>
              <w:t xml:space="preserve">, </w:t>
            </w:r>
            <w:r w:rsidR="003E5443" w:rsidRPr="009650BD">
              <w:rPr>
                <w:rFonts w:ascii="Arial" w:hAnsi="Arial" w:cs="Arial"/>
                <w:sz w:val="20"/>
                <w:szCs w:val="20"/>
              </w:rPr>
              <w:t>проходження експертизи робочого про</w:t>
            </w:r>
            <w:r w:rsidRPr="009650BD">
              <w:rPr>
                <w:rFonts w:ascii="Arial" w:hAnsi="Arial" w:cs="Arial"/>
                <w:sz w:val="20"/>
                <w:szCs w:val="20"/>
              </w:rPr>
              <w:t xml:space="preserve">єкту, </w:t>
            </w:r>
            <w:r>
              <w:rPr>
                <w:rFonts w:ascii="Arial" w:hAnsi="Arial" w:cs="Arial"/>
                <w:sz w:val="20"/>
                <w:szCs w:val="20"/>
              </w:rPr>
              <w:t>тендерна</w:t>
            </w:r>
            <w:r w:rsidR="003E5443" w:rsidRPr="009650BD">
              <w:rPr>
                <w:rFonts w:ascii="Arial" w:hAnsi="Arial" w:cs="Arial"/>
                <w:sz w:val="20"/>
                <w:szCs w:val="20"/>
              </w:rPr>
              <w:t xml:space="preserve"> закупівл</w:t>
            </w:r>
            <w:r>
              <w:rPr>
                <w:rFonts w:ascii="Arial" w:hAnsi="Arial" w:cs="Arial"/>
                <w:sz w:val="20"/>
                <w:szCs w:val="20"/>
              </w:rPr>
              <w:t>я</w:t>
            </w:r>
            <w:r w:rsidR="003E5443" w:rsidRPr="009650BD">
              <w:rPr>
                <w:rFonts w:ascii="Arial" w:hAnsi="Arial" w:cs="Arial"/>
                <w:b/>
                <w:sz w:val="20"/>
                <w:szCs w:val="20"/>
              </w:rPr>
              <w:t>.</w:t>
            </w:r>
          </w:p>
          <w:p w:rsidR="006B0117" w:rsidRDefault="003E5443" w:rsidP="004B475A">
            <w:pPr>
              <w:pStyle w:val="af6"/>
              <w:numPr>
                <w:ilvl w:val="3"/>
                <w:numId w:val="68"/>
              </w:numPr>
              <w:tabs>
                <w:tab w:val="left" w:pos="0"/>
                <w:tab w:val="left" w:pos="307"/>
              </w:tabs>
              <w:spacing w:after="0" w:line="240" w:lineRule="auto"/>
              <w:ind w:left="23" w:hanging="23"/>
              <w:jc w:val="both"/>
              <w:rPr>
                <w:rFonts w:ascii="Arial" w:hAnsi="Arial" w:cs="Arial"/>
                <w:sz w:val="20"/>
                <w:szCs w:val="20"/>
              </w:rPr>
            </w:pPr>
            <w:r w:rsidRPr="006B0117">
              <w:rPr>
                <w:rFonts w:ascii="Arial" w:hAnsi="Arial" w:cs="Arial"/>
                <w:sz w:val="20"/>
                <w:szCs w:val="20"/>
              </w:rPr>
              <w:t>Реставрація лицьової фасадної частини</w:t>
            </w:r>
            <w:r w:rsidR="00F43AEC">
              <w:rPr>
                <w:rFonts w:ascii="Arial" w:hAnsi="Arial" w:cs="Arial"/>
                <w:sz w:val="20"/>
                <w:szCs w:val="20"/>
              </w:rPr>
              <w:t>.</w:t>
            </w:r>
          </w:p>
          <w:p w:rsidR="006B0117" w:rsidRDefault="003E5443" w:rsidP="004B475A">
            <w:pPr>
              <w:pStyle w:val="af6"/>
              <w:numPr>
                <w:ilvl w:val="3"/>
                <w:numId w:val="68"/>
              </w:numPr>
              <w:tabs>
                <w:tab w:val="left" w:pos="0"/>
                <w:tab w:val="left" w:pos="307"/>
              </w:tabs>
              <w:spacing w:after="0" w:line="240" w:lineRule="auto"/>
              <w:ind w:left="23" w:hanging="23"/>
              <w:jc w:val="both"/>
              <w:rPr>
                <w:rFonts w:ascii="Arial" w:hAnsi="Arial" w:cs="Arial"/>
                <w:sz w:val="20"/>
                <w:szCs w:val="20"/>
              </w:rPr>
            </w:pPr>
            <w:r w:rsidRPr="006B0117">
              <w:rPr>
                <w:rFonts w:ascii="Arial" w:hAnsi="Arial" w:cs="Arial"/>
                <w:sz w:val="20"/>
                <w:szCs w:val="20"/>
              </w:rPr>
              <w:t>Реставрація вікон на фасаді</w:t>
            </w:r>
            <w:r w:rsidR="006B0117">
              <w:rPr>
                <w:rFonts w:ascii="Arial" w:hAnsi="Arial" w:cs="Arial"/>
                <w:sz w:val="20"/>
                <w:szCs w:val="20"/>
              </w:rPr>
              <w:t>.</w:t>
            </w:r>
          </w:p>
          <w:p w:rsidR="006B0117" w:rsidRDefault="003E5443" w:rsidP="004B475A">
            <w:pPr>
              <w:pStyle w:val="af6"/>
              <w:numPr>
                <w:ilvl w:val="3"/>
                <w:numId w:val="68"/>
              </w:numPr>
              <w:tabs>
                <w:tab w:val="left" w:pos="0"/>
                <w:tab w:val="left" w:pos="307"/>
              </w:tabs>
              <w:spacing w:after="0" w:line="240" w:lineRule="auto"/>
              <w:ind w:left="23" w:hanging="23"/>
              <w:jc w:val="both"/>
              <w:rPr>
                <w:rFonts w:ascii="Arial" w:hAnsi="Arial" w:cs="Arial"/>
                <w:sz w:val="20"/>
                <w:szCs w:val="20"/>
              </w:rPr>
            </w:pPr>
            <w:r w:rsidRPr="006B0117">
              <w:rPr>
                <w:rFonts w:ascii="Arial" w:hAnsi="Arial" w:cs="Arial"/>
                <w:sz w:val="20"/>
                <w:szCs w:val="20"/>
              </w:rPr>
              <w:t>Реконструкція внутрішніх приміщень (стелі, стін, перегородок, дверей, підлоги)</w:t>
            </w:r>
            <w:r w:rsidR="006B0117">
              <w:rPr>
                <w:rFonts w:ascii="Arial" w:hAnsi="Arial" w:cs="Arial"/>
                <w:sz w:val="20"/>
                <w:szCs w:val="20"/>
              </w:rPr>
              <w:t>.</w:t>
            </w:r>
          </w:p>
          <w:p w:rsidR="006B0117" w:rsidRDefault="003E5443" w:rsidP="004B475A">
            <w:pPr>
              <w:pStyle w:val="af6"/>
              <w:numPr>
                <w:ilvl w:val="3"/>
                <w:numId w:val="68"/>
              </w:numPr>
              <w:tabs>
                <w:tab w:val="left" w:pos="0"/>
                <w:tab w:val="left" w:pos="307"/>
              </w:tabs>
              <w:spacing w:after="0" w:line="240" w:lineRule="auto"/>
              <w:ind w:left="23" w:hanging="23"/>
              <w:jc w:val="both"/>
              <w:rPr>
                <w:rFonts w:ascii="Arial" w:hAnsi="Arial" w:cs="Arial"/>
                <w:sz w:val="20"/>
                <w:szCs w:val="20"/>
              </w:rPr>
            </w:pPr>
            <w:r w:rsidRPr="006B0117">
              <w:rPr>
                <w:rFonts w:ascii="Arial" w:hAnsi="Arial" w:cs="Arial"/>
                <w:sz w:val="20"/>
                <w:szCs w:val="20"/>
              </w:rPr>
              <w:t>Оснащення сучасним обладнанням та меблями кімнат музею</w:t>
            </w:r>
            <w:r w:rsidR="006B0117">
              <w:rPr>
                <w:rFonts w:ascii="Arial" w:hAnsi="Arial" w:cs="Arial"/>
                <w:sz w:val="20"/>
                <w:szCs w:val="20"/>
              </w:rPr>
              <w:t>.</w:t>
            </w:r>
          </w:p>
          <w:p w:rsidR="006B0117" w:rsidRDefault="003E5443" w:rsidP="004B475A">
            <w:pPr>
              <w:pStyle w:val="af6"/>
              <w:numPr>
                <w:ilvl w:val="3"/>
                <w:numId w:val="68"/>
              </w:numPr>
              <w:tabs>
                <w:tab w:val="left" w:pos="0"/>
                <w:tab w:val="left" w:pos="307"/>
              </w:tabs>
              <w:spacing w:after="0" w:line="240" w:lineRule="auto"/>
              <w:ind w:left="23" w:hanging="23"/>
              <w:jc w:val="both"/>
              <w:rPr>
                <w:rFonts w:ascii="Arial" w:hAnsi="Arial" w:cs="Arial"/>
                <w:sz w:val="20"/>
                <w:szCs w:val="20"/>
              </w:rPr>
            </w:pPr>
            <w:r w:rsidRPr="006B0117">
              <w:rPr>
                <w:rFonts w:ascii="Arial" w:hAnsi="Arial" w:cs="Arial"/>
                <w:sz w:val="20"/>
                <w:szCs w:val="20"/>
              </w:rPr>
              <w:t xml:space="preserve">Встановлення </w:t>
            </w:r>
            <w:r w:rsidR="00D21B03">
              <w:rPr>
                <w:rFonts w:ascii="Arial" w:hAnsi="Arial" w:cs="Arial"/>
                <w:sz w:val="20"/>
                <w:szCs w:val="20"/>
              </w:rPr>
              <w:t>електро</w:t>
            </w:r>
            <w:r w:rsidRPr="006B0117">
              <w:rPr>
                <w:rFonts w:ascii="Arial" w:hAnsi="Arial" w:cs="Arial"/>
                <w:sz w:val="20"/>
                <w:szCs w:val="20"/>
              </w:rPr>
              <w:t>обладнання для збільшення потужності до 120 КВт</w:t>
            </w:r>
            <w:r w:rsidR="006B0117">
              <w:rPr>
                <w:rFonts w:ascii="Arial" w:hAnsi="Arial" w:cs="Arial"/>
                <w:sz w:val="20"/>
                <w:szCs w:val="20"/>
              </w:rPr>
              <w:t>.</w:t>
            </w:r>
          </w:p>
          <w:p w:rsidR="006B0117" w:rsidRDefault="003E5443" w:rsidP="004B475A">
            <w:pPr>
              <w:pStyle w:val="af6"/>
              <w:numPr>
                <w:ilvl w:val="3"/>
                <w:numId w:val="68"/>
              </w:numPr>
              <w:tabs>
                <w:tab w:val="left" w:pos="0"/>
                <w:tab w:val="left" w:pos="307"/>
              </w:tabs>
              <w:spacing w:after="0" w:line="240" w:lineRule="auto"/>
              <w:ind w:left="23" w:hanging="23"/>
              <w:jc w:val="both"/>
              <w:rPr>
                <w:rFonts w:ascii="Arial" w:hAnsi="Arial" w:cs="Arial"/>
                <w:sz w:val="20"/>
                <w:szCs w:val="20"/>
              </w:rPr>
            </w:pPr>
            <w:r w:rsidRPr="006B0117">
              <w:rPr>
                <w:rFonts w:ascii="Arial" w:hAnsi="Arial" w:cs="Arial"/>
                <w:sz w:val="20"/>
                <w:szCs w:val="20"/>
              </w:rPr>
              <w:t xml:space="preserve">Благоустрій та озеленення прилеглої території, улаштування </w:t>
            </w:r>
            <w:r w:rsidRPr="006B0117">
              <w:rPr>
                <w:rFonts w:ascii="Arial" w:hAnsi="Arial" w:cs="Arial"/>
                <w:sz w:val="20"/>
                <w:szCs w:val="20"/>
              </w:rPr>
              <w:lastRenderedPageBreak/>
              <w:t>огорожі</w:t>
            </w:r>
            <w:r w:rsidRPr="006B0117">
              <w:rPr>
                <w:rFonts w:ascii="Arial" w:hAnsi="Arial" w:cs="Arial"/>
                <w:b/>
                <w:sz w:val="20"/>
                <w:szCs w:val="20"/>
              </w:rPr>
              <w:t>.</w:t>
            </w:r>
          </w:p>
          <w:p w:rsidR="003E5443" w:rsidRPr="006B0117" w:rsidRDefault="003E5443" w:rsidP="004B475A">
            <w:pPr>
              <w:pStyle w:val="af6"/>
              <w:numPr>
                <w:ilvl w:val="3"/>
                <w:numId w:val="68"/>
              </w:numPr>
              <w:tabs>
                <w:tab w:val="left" w:pos="0"/>
                <w:tab w:val="left" w:pos="307"/>
              </w:tabs>
              <w:spacing w:after="0" w:line="240" w:lineRule="auto"/>
              <w:ind w:left="23" w:hanging="23"/>
              <w:jc w:val="both"/>
              <w:rPr>
                <w:rFonts w:ascii="Arial" w:hAnsi="Arial" w:cs="Arial"/>
                <w:sz w:val="20"/>
                <w:szCs w:val="20"/>
              </w:rPr>
            </w:pPr>
            <w:r w:rsidRPr="006B0117">
              <w:rPr>
                <w:rFonts w:ascii="Arial" w:hAnsi="Arial" w:cs="Arial"/>
                <w:sz w:val="20"/>
                <w:szCs w:val="20"/>
              </w:rPr>
              <w:t>Розробка наукової концепції та створення сучасного музейно-громадського простору</w:t>
            </w:r>
          </w:p>
        </w:tc>
      </w:tr>
      <w:tr w:rsidR="006B0117" w:rsidRPr="0092588F" w:rsidTr="0083221E">
        <w:tc>
          <w:tcPr>
            <w:tcW w:w="2835" w:type="dxa"/>
          </w:tcPr>
          <w:p w:rsidR="006B0117" w:rsidRDefault="006B0117" w:rsidP="006E1151">
            <w:pPr>
              <w:rPr>
                <w:rFonts w:cs="Arial"/>
                <w:b/>
                <w:bCs/>
                <w:sz w:val="20"/>
                <w:szCs w:val="20"/>
              </w:rPr>
            </w:pPr>
            <w:r w:rsidRPr="0092588F">
              <w:rPr>
                <w:rFonts w:cs="Arial"/>
                <w:b/>
                <w:bCs/>
                <w:sz w:val="20"/>
                <w:szCs w:val="20"/>
              </w:rPr>
              <w:lastRenderedPageBreak/>
              <w:t>Період здійснення</w:t>
            </w:r>
            <w:r w:rsidR="00D21B03">
              <w:rPr>
                <w:rFonts w:cs="Arial"/>
                <w:b/>
                <w:bCs/>
                <w:sz w:val="20"/>
                <w:szCs w:val="20"/>
              </w:rPr>
              <w:t>:</w:t>
            </w:r>
          </w:p>
        </w:tc>
        <w:tc>
          <w:tcPr>
            <w:tcW w:w="6663" w:type="dxa"/>
            <w:gridSpan w:val="4"/>
          </w:tcPr>
          <w:p w:rsidR="006B0117" w:rsidRPr="0092588F" w:rsidRDefault="006B0117" w:rsidP="006B0117">
            <w:pPr>
              <w:pStyle w:val="af6"/>
              <w:tabs>
                <w:tab w:val="left" w:pos="0"/>
              </w:tabs>
              <w:spacing w:after="0" w:line="240" w:lineRule="auto"/>
              <w:jc w:val="both"/>
              <w:rPr>
                <w:rFonts w:ascii="Arial" w:hAnsi="Arial" w:cs="Arial"/>
                <w:sz w:val="20"/>
                <w:szCs w:val="20"/>
              </w:rPr>
            </w:pPr>
            <w:r>
              <w:rPr>
                <w:rFonts w:ascii="Arial" w:hAnsi="Arial" w:cs="Arial"/>
                <w:sz w:val="20"/>
                <w:szCs w:val="20"/>
              </w:rPr>
              <w:t>2020 – 2022 роки</w:t>
            </w:r>
          </w:p>
        </w:tc>
      </w:tr>
      <w:tr w:rsidR="003E5443" w:rsidRPr="0092588F" w:rsidTr="0083221E">
        <w:tc>
          <w:tcPr>
            <w:tcW w:w="2835" w:type="dxa"/>
            <w:vMerge w:val="restart"/>
            <w:hideMark/>
          </w:tcPr>
          <w:p w:rsidR="003E5443" w:rsidRPr="0092588F" w:rsidRDefault="006B0117" w:rsidP="006E1151">
            <w:pPr>
              <w:rPr>
                <w:rFonts w:cs="Arial"/>
                <w:b/>
                <w:bCs/>
                <w:sz w:val="20"/>
                <w:szCs w:val="20"/>
              </w:rPr>
            </w:pPr>
            <w:r>
              <w:rPr>
                <w:rFonts w:cs="Arial"/>
                <w:b/>
                <w:sz w:val="20"/>
                <w:szCs w:val="20"/>
              </w:rPr>
              <w:t>Орієнтовна вартість проє</w:t>
            </w:r>
            <w:r w:rsidRPr="0092588F">
              <w:rPr>
                <w:rFonts w:cs="Arial"/>
                <w:b/>
                <w:sz w:val="20"/>
                <w:szCs w:val="20"/>
              </w:rPr>
              <w:t>кту, тис. грн.</w:t>
            </w:r>
          </w:p>
        </w:tc>
        <w:tc>
          <w:tcPr>
            <w:tcW w:w="1418" w:type="dxa"/>
            <w:hideMark/>
          </w:tcPr>
          <w:p w:rsidR="003E5443" w:rsidRPr="00543924" w:rsidRDefault="003E5443" w:rsidP="006E1151">
            <w:pPr>
              <w:jc w:val="center"/>
              <w:rPr>
                <w:rFonts w:cs="Arial"/>
                <w:b/>
                <w:sz w:val="20"/>
                <w:szCs w:val="20"/>
                <w:lang w:eastAsia="it-IT"/>
              </w:rPr>
            </w:pPr>
            <w:r w:rsidRPr="00543924">
              <w:rPr>
                <w:rFonts w:cs="Arial"/>
                <w:b/>
                <w:sz w:val="20"/>
                <w:szCs w:val="20"/>
                <w:lang w:eastAsia="it-IT"/>
              </w:rPr>
              <w:t>2020</w:t>
            </w:r>
          </w:p>
        </w:tc>
        <w:tc>
          <w:tcPr>
            <w:tcW w:w="1559" w:type="dxa"/>
            <w:hideMark/>
          </w:tcPr>
          <w:p w:rsidR="003E5443" w:rsidRPr="00543924" w:rsidRDefault="003E5443" w:rsidP="006E1151">
            <w:pPr>
              <w:jc w:val="center"/>
              <w:rPr>
                <w:rFonts w:cs="Arial"/>
                <w:b/>
                <w:sz w:val="20"/>
                <w:szCs w:val="20"/>
                <w:lang w:eastAsia="it-IT"/>
              </w:rPr>
            </w:pPr>
            <w:r w:rsidRPr="00543924">
              <w:rPr>
                <w:rFonts w:cs="Arial"/>
                <w:b/>
                <w:sz w:val="20"/>
                <w:szCs w:val="20"/>
                <w:lang w:eastAsia="it-IT"/>
              </w:rPr>
              <w:t>2021</w:t>
            </w:r>
          </w:p>
        </w:tc>
        <w:tc>
          <w:tcPr>
            <w:tcW w:w="1559" w:type="dxa"/>
            <w:hideMark/>
          </w:tcPr>
          <w:p w:rsidR="003E5443" w:rsidRPr="00543924" w:rsidRDefault="003E5443" w:rsidP="006E1151">
            <w:pPr>
              <w:jc w:val="center"/>
              <w:rPr>
                <w:rFonts w:cs="Arial"/>
                <w:b/>
                <w:sz w:val="20"/>
                <w:szCs w:val="20"/>
                <w:lang w:eastAsia="it-IT"/>
              </w:rPr>
            </w:pPr>
            <w:r w:rsidRPr="00543924">
              <w:rPr>
                <w:rFonts w:cs="Arial"/>
                <w:b/>
                <w:sz w:val="20"/>
                <w:szCs w:val="20"/>
                <w:lang w:eastAsia="it-IT"/>
              </w:rPr>
              <w:t>2022</w:t>
            </w:r>
          </w:p>
        </w:tc>
        <w:tc>
          <w:tcPr>
            <w:tcW w:w="2127" w:type="dxa"/>
            <w:hideMark/>
          </w:tcPr>
          <w:p w:rsidR="003E5443" w:rsidRPr="00543924" w:rsidRDefault="003E5443" w:rsidP="006E1151">
            <w:pPr>
              <w:jc w:val="center"/>
              <w:rPr>
                <w:rFonts w:cs="Arial"/>
                <w:b/>
                <w:sz w:val="20"/>
                <w:szCs w:val="20"/>
                <w:lang w:eastAsia="it-IT"/>
              </w:rPr>
            </w:pPr>
            <w:r w:rsidRPr="00543924">
              <w:rPr>
                <w:rFonts w:cs="Arial"/>
                <w:b/>
                <w:sz w:val="20"/>
                <w:szCs w:val="20"/>
                <w:lang w:eastAsia="it-IT"/>
              </w:rPr>
              <w:t>Разом</w:t>
            </w:r>
          </w:p>
        </w:tc>
      </w:tr>
      <w:tr w:rsidR="003E5443" w:rsidRPr="0092588F" w:rsidTr="0083221E">
        <w:tc>
          <w:tcPr>
            <w:tcW w:w="2835" w:type="dxa"/>
            <w:vMerge/>
            <w:hideMark/>
          </w:tcPr>
          <w:p w:rsidR="003E5443" w:rsidRPr="0092588F" w:rsidRDefault="003E5443" w:rsidP="006E1151">
            <w:pPr>
              <w:rPr>
                <w:rFonts w:cs="Arial"/>
                <w:b/>
                <w:bCs/>
                <w:sz w:val="20"/>
                <w:szCs w:val="20"/>
              </w:rPr>
            </w:pPr>
          </w:p>
        </w:tc>
        <w:tc>
          <w:tcPr>
            <w:tcW w:w="1418" w:type="dxa"/>
          </w:tcPr>
          <w:p w:rsidR="003E5443" w:rsidRPr="00543924" w:rsidRDefault="00543924" w:rsidP="006E1151">
            <w:pPr>
              <w:jc w:val="center"/>
              <w:rPr>
                <w:rFonts w:cs="Arial"/>
                <w:sz w:val="20"/>
                <w:szCs w:val="20"/>
                <w:lang w:eastAsia="it-IT"/>
              </w:rPr>
            </w:pPr>
            <w:r w:rsidRPr="00543924">
              <w:rPr>
                <w:rFonts w:cs="Arial"/>
                <w:sz w:val="20"/>
                <w:szCs w:val="20"/>
                <w:lang w:eastAsia="it-IT"/>
              </w:rPr>
              <w:t>850,0</w:t>
            </w:r>
            <w:r w:rsidR="00D21B03" w:rsidRPr="00543924">
              <w:rPr>
                <w:rFonts w:cs="Arial"/>
                <w:sz w:val="20"/>
                <w:szCs w:val="20"/>
                <w:lang w:eastAsia="it-IT"/>
              </w:rPr>
              <w:t xml:space="preserve"> </w:t>
            </w:r>
          </w:p>
        </w:tc>
        <w:tc>
          <w:tcPr>
            <w:tcW w:w="1559" w:type="dxa"/>
          </w:tcPr>
          <w:p w:rsidR="003E5443" w:rsidRPr="00543924" w:rsidRDefault="00543924" w:rsidP="007E5D40">
            <w:pPr>
              <w:jc w:val="center"/>
              <w:rPr>
                <w:rFonts w:cs="Arial"/>
                <w:sz w:val="20"/>
                <w:szCs w:val="20"/>
                <w:lang w:eastAsia="it-IT"/>
              </w:rPr>
            </w:pPr>
            <w:r w:rsidRPr="00543924">
              <w:rPr>
                <w:rFonts w:cs="Arial"/>
                <w:sz w:val="20"/>
                <w:szCs w:val="20"/>
                <w:lang w:eastAsia="it-IT"/>
              </w:rPr>
              <w:t>18</w:t>
            </w:r>
            <w:r w:rsidR="00906154">
              <w:rPr>
                <w:rFonts w:cs="Arial"/>
                <w:sz w:val="20"/>
                <w:szCs w:val="20"/>
                <w:lang w:eastAsia="it-IT"/>
              </w:rPr>
              <w:t xml:space="preserve"> </w:t>
            </w:r>
            <w:r w:rsidRPr="00543924">
              <w:rPr>
                <w:rFonts w:cs="Arial"/>
                <w:sz w:val="20"/>
                <w:szCs w:val="20"/>
                <w:lang w:eastAsia="it-IT"/>
              </w:rPr>
              <w:t>70</w:t>
            </w:r>
            <w:r w:rsidR="007E5D40">
              <w:rPr>
                <w:rFonts w:cs="Arial"/>
                <w:sz w:val="20"/>
                <w:szCs w:val="20"/>
                <w:lang w:eastAsia="it-IT"/>
              </w:rPr>
              <w:t>5</w:t>
            </w:r>
            <w:r w:rsidRPr="00543924">
              <w:rPr>
                <w:rFonts w:cs="Arial"/>
                <w:sz w:val="20"/>
                <w:szCs w:val="20"/>
                <w:lang w:eastAsia="it-IT"/>
              </w:rPr>
              <w:t>,0</w:t>
            </w:r>
          </w:p>
        </w:tc>
        <w:tc>
          <w:tcPr>
            <w:tcW w:w="1559" w:type="dxa"/>
          </w:tcPr>
          <w:p w:rsidR="003E5443" w:rsidRPr="00543924" w:rsidRDefault="00543924" w:rsidP="006B0117">
            <w:pPr>
              <w:jc w:val="center"/>
              <w:rPr>
                <w:rFonts w:cs="Arial"/>
                <w:sz w:val="20"/>
                <w:szCs w:val="20"/>
                <w:lang w:eastAsia="it-IT"/>
              </w:rPr>
            </w:pPr>
            <w:r w:rsidRPr="00543924">
              <w:rPr>
                <w:rFonts w:cs="Arial"/>
                <w:sz w:val="20"/>
                <w:szCs w:val="20"/>
                <w:lang w:eastAsia="it-IT"/>
              </w:rPr>
              <w:t>12</w:t>
            </w:r>
            <w:r w:rsidR="00906154">
              <w:rPr>
                <w:rFonts w:cs="Arial"/>
                <w:sz w:val="20"/>
                <w:szCs w:val="20"/>
                <w:lang w:eastAsia="it-IT"/>
              </w:rPr>
              <w:t xml:space="preserve"> </w:t>
            </w:r>
            <w:r w:rsidRPr="00543924">
              <w:rPr>
                <w:rFonts w:cs="Arial"/>
                <w:sz w:val="20"/>
                <w:szCs w:val="20"/>
                <w:lang w:eastAsia="it-IT"/>
              </w:rPr>
              <w:t>000,0</w:t>
            </w:r>
          </w:p>
        </w:tc>
        <w:tc>
          <w:tcPr>
            <w:tcW w:w="2127" w:type="dxa"/>
          </w:tcPr>
          <w:p w:rsidR="003E5443" w:rsidRPr="00543924" w:rsidRDefault="00543924" w:rsidP="007E5D40">
            <w:pPr>
              <w:jc w:val="center"/>
              <w:rPr>
                <w:rFonts w:cs="Arial"/>
                <w:b/>
                <w:sz w:val="20"/>
                <w:szCs w:val="20"/>
                <w:lang w:eastAsia="it-IT"/>
              </w:rPr>
            </w:pPr>
            <w:r w:rsidRPr="00543924">
              <w:rPr>
                <w:rFonts w:cs="Arial"/>
                <w:b/>
                <w:sz w:val="20"/>
                <w:szCs w:val="20"/>
                <w:lang w:eastAsia="it-IT"/>
              </w:rPr>
              <w:t>31</w:t>
            </w:r>
            <w:r w:rsidR="00906154">
              <w:rPr>
                <w:rFonts w:cs="Arial"/>
                <w:b/>
                <w:sz w:val="20"/>
                <w:szCs w:val="20"/>
                <w:lang w:eastAsia="it-IT"/>
              </w:rPr>
              <w:t xml:space="preserve"> </w:t>
            </w:r>
            <w:r w:rsidRPr="00543924">
              <w:rPr>
                <w:rFonts w:cs="Arial"/>
                <w:b/>
                <w:sz w:val="20"/>
                <w:szCs w:val="20"/>
                <w:lang w:eastAsia="it-IT"/>
              </w:rPr>
              <w:t>55</w:t>
            </w:r>
            <w:r w:rsidR="007E5D40">
              <w:rPr>
                <w:rFonts w:cs="Arial"/>
                <w:b/>
                <w:sz w:val="20"/>
                <w:szCs w:val="20"/>
                <w:lang w:eastAsia="it-IT"/>
              </w:rPr>
              <w:t>5</w:t>
            </w:r>
            <w:r w:rsidRPr="00543924">
              <w:rPr>
                <w:rFonts w:cs="Arial"/>
                <w:b/>
                <w:sz w:val="20"/>
                <w:szCs w:val="20"/>
                <w:lang w:eastAsia="it-IT"/>
              </w:rPr>
              <w:t>,0</w:t>
            </w:r>
          </w:p>
        </w:tc>
      </w:tr>
      <w:tr w:rsidR="003E5443" w:rsidRPr="0092588F" w:rsidTr="0083221E">
        <w:tc>
          <w:tcPr>
            <w:tcW w:w="2835" w:type="dxa"/>
            <w:hideMark/>
          </w:tcPr>
          <w:p w:rsidR="003E5443" w:rsidRPr="0092588F" w:rsidRDefault="003E5443" w:rsidP="006E1151">
            <w:pPr>
              <w:rPr>
                <w:rFonts w:cs="Arial"/>
                <w:b/>
                <w:bCs/>
                <w:sz w:val="20"/>
                <w:szCs w:val="20"/>
              </w:rPr>
            </w:pPr>
            <w:r w:rsidRPr="0092588F">
              <w:rPr>
                <w:rFonts w:cs="Arial"/>
                <w:b/>
                <w:bCs/>
                <w:sz w:val="20"/>
                <w:szCs w:val="20"/>
              </w:rPr>
              <w:t>Джерела фінансування:</w:t>
            </w:r>
          </w:p>
        </w:tc>
        <w:tc>
          <w:tcPr>
            <w:tcW w:w="6663" w:type="dxa"/>
            <w:gridSpan w:val="4"/>
          </w:tcPr>
          <w:p w:rsidR="003E5443" w:rsidRPr="0092588F" w:rsidRDefault="00F43AEC" w:rsidP="00F43AEC">
            <w:pPr>
              <w:jc w:val="both"/>
              <w:rPr>
                <w:rFonts w:cs="Arial"/>
                <w:sz w:val="20"/>
                <w:szCs w:val="20"/>
                <w:lang w:eastAsia="it-IT"/>
              </w:rPr>
            </w:pPr>
            <w:r>
              <w:rPr>
                <w:rFonts w:cs="Arial"/>
                <w:sz w:val="20"/>
                <w:szCs w:val="20"/>
                <w:lang w:eastAsia="it-IT"/>
              </w:rPr>
              <w:t>Кошти бюджетів усіх рівнів, к</w:t>
            </w:r>
            <w:r w:rsidR="003E5443" w:rsidRPr="0092588F">
              <w:rPr>
                <w:rFonts w:cs="Arial"/>
                <w:sz w:val="20"/>
                <w:szCs w:val="20"/>
                <w:lang w:eastAsia="it-IT"/>
              </w:rPr>
              <w:t>ошти суб’єктів господарювання усіх форм власності</w:t>
            </w:r>
            <w:r>
              <w:rPr>
                <w:rFonts w:cs="Arial"/>
                <w:sz w:val="20"/>
                <w:szCs w:val="20"/>
                <w:lang w:eastAsia="it-IT"/>
              </w:rPr>
              <w:t xml:space="preserve">, </w:t>
            </w:r>
            <w:r w:rsidR="003E5443" w:rsidRPr="0092588F">
              <w:rPr>
                <w:rFonts w:cs="Arial"/>
                <w:sz w:val="20"/>
                <w:szCs w:val="20"/>
                <w:lang w:eastAsia="it-IT"/>
              </w:rPr>
              <w:t>ранти, міжнародна технічна допомога, кошти міжнародних організацій, тощо</w:t>
            </w:r>
          </w:p>
        </w:tc>
      </w:tr>
      <w:tr w:rsidR="003E5443" w:rsidRPr="0092588F" w:rsidTr="0083221E">
        <w:tc>
          <w:tcPr>
            <w:tcW w:w="2835" w:type="dxa"/>
            <w:hideMark/>
          </w:tcPr>
          <w:p w:rsidR="003E5443" w:rsidRPr="0092588F" w:rsidRDefault="006B0117" w:rsidP="00847FB8">
            <w:pPr>
              <w:rPr>
                <w:rFonts w:cs="Arial"/>
                <w:b/>
                <w:bCs/>
                <w:sz w:val="20"/>
                <w:szCs w:val="20"/>
              </w:rPr>
            </w:pPr>
            <w:r>
              <w:rPr>
                <w:rFonts w:cs="Arial"/>
                <w:b/>
                <w:sz w:val="20"/>
                <w:szCs w:val="20"/>
              </w:rPr>
              <w:t xml:space="preserve">Ключові учасники </w:t>
            </w:r>
            <w:r w:rsidR="00847FB8">
              <w:rPr>
                <w:rFonts w:cs="Arial"/>
                <w:b/>
                <w:sz w:val="20"/>
                <w:szCs w:val="20"/>
              </w:rPr>
              <w:t xml:space="preserve">реалізації </w:t>
            </w:r>
            <w:r>
              <w:rPr>
                <w:rFonts w:cs="Arial"/>
                <w:b/>
                <w:sz w:val="20"/>
                <w:szCs w:val="20"/>
              </w:rPr>
              <w:t>проє</w:t>
            </w:r>
            <w:r w:rsidR="003E5443" w:rsidRPr="0092588F">
              <w:rPr>
                <w:rFonts w:cs="Arial"/>
                <w:b/>
                <w:sz w:val="20"/>
                <w:szCs w:val="20"/>
              </w:rPr>
              <w:t>кту:</w:t>
            </w:r>
          </w:p>
        </w:tc>
        <w:tc>
          <w:tcPr>
            <w:tcW w:w="6663" w:type="dxa"/>
            <w:gridSpan w:val="4"/>
          </w:tcPr>
          <w:p w:rsidR="003E5443" w:rsidRPr="0092588F" w:rsidRDefault="003E5443" w:rsidP="006E1151">
            <w:pPr>
              <w:jc w:val="both"/>
              <w:rPr>
                <w:rFonts w:cs="Arial"/>
                <w:sz w:val="20"/>
                <w:szCs w:val="20"/>
                <w:lang w:eastAsia="it-IT"/>
              </w:rPr>
            </w:pPr>
            <w:r w:rsidRPr="0092588F">
              <w:rPr>
                <w:rFonts w:cs="Arial"/>
                <w:sz w:val="20"/>
                <w:szCs w:val="20"/>
                <w:lang w:eastAsia="it-IT"/>
              </w:rPr>
              <w:t xml:space="preserve">Бахмутська міська </w:t>
            </w:r>
            <w:r w:rsidR="005D6590">
              <w:rPr>
                <w:rFonts w:cs="Arial"/>
                <w:sz w:val="20"/>
                <w:szCs w:val="20"/>
                <w:lang w:eastAsia="it-IT"/>
              </w:rPr>
              <w:t xml:space="preserve">рада, інвестори, </w:t>
            </w:r>
            <w:r w:rsidRPr="0092588F">
              <w:rPr>
                <w:rFonts w:cs="Arial"/>
                <w:sz w:val="20"/>
                <w:szCs w:val="20"/>
                <w:lang w:eastAsia="it-IT"/>
              </w:rPr>
              <w:t>Харківський державний реставраційний центр, обласний краєзнавчий музей</w:t>
            </w:r>
            <w:r w:rsidR="005D6590">
              <w:rPr>
                <w:rFonts w:cs="Arial"/>
                <w:sz w:val="20"/>
                <w:szCs w:val="20"/>
                <w:lang w:eastAsia="it-IT"/>
              </w:rPr>
              <w:t>, КЗК «Бахмутський краєзнавчий музей»</w:t>
            </w:r>
          </w:p>
        </w:tc>
      </w:tr>
      <w:tr w:rsidR="003E5443" w:rsidRPr="0092588F" w:rsidTr="0083221E">
        <w:trPr>
          <w:trHeight w:val="70"/>
        </w:trPr>
        <w:tc>
          <w:tcPr>
            <w:tcW w:w="2835" w:type="dxa"/>
            <w:hideMark/>
          </w:tcPr>
          <w:p w:rsidR="003E5443" w:rsidRPr="0092588F" w:rsidRDefault="003E5443" w:rsidP="006E1151">
            <w:pPr>
              <w:rPr>
                <w:rFonts w:cs="Arial"/>
                <w:b/>
                <w:bCs/>
                <w:sz w:val="20"/>
                <w:szCs w:val="20"/>
              </w:rPr>
            </w:pPr>
            <w:r w:rsidRPr="0092588F">
              <w:rPr>
                <w:rFonts w:cs="Arial"/>
                <w:b/>
                <w:bCs/>
                <w:sz w:val="20"/>
                <w:szCs w:val="20"/>
              </w:rPr>
              <w:t>Інше:</w:t>
            </w:r>
          </w:p>
        </w:tc>
        <w:tc>
          <w:tcPr>
            <w:tcW w:w="6663" w:type="dxa"/>
            <w:gridSpan w:val="4"/>
          </w:tcPr>
          <w:p w:rsidR="003E5443" w:rsidRPr="0092588F" w:rsidRDefault="003E5443" w:rsidP="006E1151">
            <w:pPr>
              <w:rPr>
                <w:rFonts w:cs="Arial"/>
                <w:sz w:val="20"/>
                <w:szCs w:val="20"/>
                <w:lang w:eastAsia="it-IT"/>
              </w:rPr>
            </w:pPr>
            <w:r w:rsidRPr="0092588F">
              <w:rPr>
                <w:rFonts w:cs="Arial"/>
                <w:sz w:val="20"/>
                <w:szCs w:val="20"/>
                <w:lang w:eastAsia="it-IT"/>
              </w:rPr>
              <w:t>-</w:t>
            </w:r>
          </w:p>
        </w:tc>
      </w:tr>
    </w:tbl>
    <w:p w:rsidR="003E5443" w:rsidRDefault="003E5443" w:rsidP="00EA1D47">
      <w:pPr>
        <w:tabs>
          <w:tab w:val="left" w:pos="7020"/>
        </w:tabs>
        <w:rPr>
          <w:rFonts w:cs="Arial"/>
          <w:szCs w:val="22"/>
        </w:rPr>
      </w:pPr>
    </w:p>
    <w:p w:rsidR="003E5443" w:rsidRDefault="003E5443" w:rsidP="00EA1D47">
      <w:pPr>
        <w:tabs>
          <w:tab w:val="left" w:pos="7020"/>
        </w:tabs>
        <w:rPr>
          <w:rFonts w:cs="Arial"/>
          <w:szCs w:val="22"/>
        </w:rPr>
      </w:pPr>
    </w:p>
    <w:tbl>
      <w:tblPr>
        <w:tblStyle w:val="a4"/>
        <w:tblW w:w="9498" w:type="dxa"/>
        <w:tblInd w:w="624" w:type="dxa"/>
        <w:tblLook w:val="0000"/>
      </w:tblPr>
      <w:tblGrid>
        <w:gridCol w:w="2835"/>
        <w:gridCol w:w="1418"/>
        <w:gridCol w:w="1417"/>
        <w:gridCol w:w="1701"/>
        <w:gridCol w:w="2127"/>
      </w:tblGrid>
      <w:tr w:rsidR="00F93003" w:rsidRPr="0092588F" w:rsidTr="0083221E">
        <w:tc>
          <w:tcPr>
            <w:tcW w:w="2835" w:type="dxa"/>
          </w:tcPr>
          <w:p w:rsidR="00F93003" w:rsidRPr="005D6590" w:rsidRDefault="00F93003" w:rsidP="006E1151">
            <w:pPr>
              <w:snapToGrid w:val="0"/>
              <w:spacing w:before="40" w:after="40" w:line="209" w:lineRule="auto"/>
              <w:rPr>
                <w:rFonts w:cs="Arial"/>
                <w:b/>
                <w:color w:val="000000" w:themeColor="text1"/>
                <w:sz w:val="20"/>
                <w:szCs w:val="20"/>
              </w:rPr>
            </w:pPr>
            <w:r w:rsidRPr="005D6590">
              <w:rPr>
                <w:rFonts w:cs="Arial"/>
                <w:b/>
                <w:bCs/>
                <w:color w:val="000000" w:themeColor="text1"/>
                <w:sz w:val="20"/>
                <w:szCs w:val="20"/>
              </w:rPr>
              <w:t xml:space="preserve">Стратегічна ціль </w:t>
            </w:r>
          </w:p>
        </w:tc>
        <w:tc>
          <w:tcPr>
            <w:tcW w:w="6663" w:type="dxa"/>
            <w:gridSpan w:val="4"/>
          </w:tcPr>
          <w:p w:rsidR="00F93003" w:rsidRPr="005D6590" w:rsidRDefault="00F93003" w:rsidP="00154391">
            <w:pPr>
              <w:jc w:val="both"/>
              <w:rPr>
                <w:rFonts w:cs="Arial"/>
                <w:color w:val="000000" w:themeColor="text1"/>
                <w:sz w:val="20"/>
                <w:szCs w:val="20"/>
              </w:rPr>
            </w:pPr>
            <w:r w:rsidRPr="005D6590">
              <w:rPr>
                <w:rFonts w:cs="Arial"/>
                <w:color w:val="000000" w:themeColor="text1"/>
                <w:sz w:val="20"/>
                <w:szCs w:val="20"/>
              </w:rPr>
              <w:t>С.3. Формування сучасного інклюзивного освітньо-культурного простору для розвитку</w:t>
            </w:r>
          </w:p>
        </w:tc>
      </w:tr>
      <w:tr w:rsidR="00F93003" w:rsidRPr="0092588F" w:rsidTr="0083221E">
        <w:tc>
          <w:tcPr>
            <w:tcW w:w="2835" w:type="dxa"/>
          </w:tcPr>
          <w:p w:rsidR="00F93003" w:rsidRPr="005D6590" w:rsidRDefault="00F93003" w:rsidP="006E1151">
            <w:pPr>
              <w:spacing w:before="40" w:after="40" w:line="209" w:lineRule="auto"/>
              <w:rPr>
                <w:rFonts w:cs="Arial"/>
                <w:b/>
                <w:color w:val="000000" w:themeColor="text1"/>
                <w:sz w:val="20"/>
                <w:szCs w:val="20"/>
              </w:rPr>
            </w:pPr>
            <w:r w:rsidRPr="005D6590">
              <w:rPr>
                <w:rFonts w:cs="Arial"/>
                <w:b/>
                <w:bCs/>
                <w:color w:val="000000" w:themeColor="text1"/>
                <w:sz w:val="20"/>
                <w:szCs w:val="20"/>
              </w:rPr>
              <w:t>Оперативна ціль/</w:t>
            </w:r>
            <w:r w:rsidRPr="005D6590">
              <w:rPr>
                <w:rFonts w:cs="Arial"/>
                <w:b/>
                <w:color w:val="000000" w:themeColor="text1"/>
                <w:sz w:val="20"/>
                <w:szCs w:val="20"/>
                <w:lang w:eastAsia="it-IT"/>
              </w:rPr>
              <w:t xml:space="preserve">завдання </w:t>
            </w:r>
            <w:r w:rsidR="005D6590">
              <w:rPr>
                <w:rFonts w:cs="Arial"/>
                <w:b/>
                <w:color w:val="000000" w:themeColor="text1"/>
                <w:sz w:val="20"/>
                <w:szCs w:val="20"/>
                <w:lang w:eastAsia="it-IT"/>
              </w:rPr>
              <w:t>Стратегії, якому</w:t>
            </w:r>
            <w:r w:rsidR="00812885">
              <w:rPr>
                <w:rFonts w:cs="Arial"/>
                <w:b/>
                <w:color w:val="000000" w:themeColor="text1"/>
                <w:sz w:val="20"/>
                <w:szCs w:val="20"/>
                <w:lang w:eastAsia="it-IT"/>
              </w:rPr>
              <w:t xml:space="preserve">          </w:t>
            </w:r>
            <w:r w:rsidR="005D6590">
              <w:rPr>
                <w:rFonts w:cs="Arial"/>
                <w:b/>
                <w:color w:val="000000" w:themeColor="text1"/>
                <w:sz w:val="20"/>
                <w:szCs w:val="20"/>
                <w:lang w:eastAsia="it-IT"/>
              </w:rPr>
              <w:t xml:space="preserve"> відповідає проє</w:t>
            </w:r>
            <w:r w:rsidRPr="005D6590">
              <w:rPr>
                <w:rFonts w:cs="Arial"/>
                <w:b/>
                <w:color w:val="000000" w:themeColor="text1"/>
                <w:sz w:val="20"/>
                <w:szCs w:val="20"/>
                <w:lang w:eastAsia="it-IT"/>
              </w:rPr>
              <w:t>кт:</w:t>
            </w:r>
          </w:p>
        </w:tc>
        <w:tc>
          <w:tcPr>
            <w:tcW w:w="6663" w:type="dxa"/>
            <w:gridSpan w:val="4"/>
          </w:tcPr>
          <w:p w:rsidR="00F93003" w:rsidRPr="005D6590" w:rsidRDefault="00F93003" w:rsidP="006E1151">
            <w:pPr>
              <w:pBdr>
                <w:left w:val="single" w:sz="18" w:space="4" w:color="000001"/>
              </w:pBdr>
              <w:snapToGrid w:val="0"/>
              <w:spacing w:before="40" w:after="40" w:line="209" w:lineRule="auto"/>
              <w:rPr>
                <w:rFonts w:cs="Arial"/>
                <w:color w:val="000000" w:themeColor="text1"/>
                <w:sz w:val="20"/>
                <w:szCs w:val="20"/>
                <w:lang w:eastAsia="it-IT"/>
              </w:rPr>
            </w:pPr>
            <w:r w:rsidRPr="005D6590">
              <w:rPr>
                <w:rFonts w:cs="Arial"/>
                <w:color w:val="000000" w:themeColor="text1"/>
                <w:sz w:val="20"/>
                <w:szCs w:val="20"/>
                <w:lang w:eastAsia="it-IT"/>
              </w:rPr>
              <w:t>С.3.4.</w:t>
            </w:r>
            <w:r w:rsidR="00154391">
              <w:rPr>
                <w:rFonts w:cs="Arial"/>
                <w:color w:val="000000" w:themeColor="text1"/>
                <w:sz w:val="20"/>
                <w:szCs w:val="20"/>
                <w:lang w:eastAsia="it-IT"/>
              </w:rPr>
              <w:t xml:space="preserve"> </w:t>
            </w:r>
            <w:r w:rsidRPr="005D6590">
              <w:rPr>
                <w:rFonts w:cs="Arial"/>
                <w:color w:val="000000" w:themeColor="text1"/>
                <w:sz w:val="20"/>
                <w:szCs w:val="20"/>
                <w:lang w:eastAsia="it-IT"/>
              </w:rPr>
              <w:t>Спортивна громада</w:t>
            </w:r>
          </w:p>
        </w:tc>
      </w:tr>
      <w:tr w:rsidR="00F93003" w:rsidRPr="0092588F" w:rsidTr="0083221E">
        <w:tc>
          <w:tcPr>
            <w:tcW w:w="2835" w:type="dxa"/>
          </w:tcPr>
          <w:p w:rsidR="00F93003" w:rsidRPr="005D6590" w:rsidRDefault="005D6590" w:rsidP="006E1151">
            <w:pPr>
              <w:spacing w:before="40" w:after="40" w:line="209" w:lineRule="auto"/>
              <w:rPr>
                <w:rFonts w:cs="Arial"/>
                <w:b/>
                <w:color w:val="000000" w:themeColor="text1"/>
                <w:sz w:val="20"/>
                <w:szCs w:val="20"/>
              </w:rPr>
            </w:pPr>
            <w:r>
              <w:rPr>
                <w:rFonts w:cs="Arial"/>
                <w:b/>
                <w:bCs/>
                <w:color w:val="000000" w:themeColor="text1"/>
                <w:sz w:val="20"/>
                <w:szCs w:val="20"/>
              </w:rPr>
              <w:t>Назва проє</w:t>
            </w:r>
            <w:r w:rsidR="00F93003" w:rsidRPr="005D6590">
              <w:rPr>
                <w:rFonts w:cs="Arial"/>
                <w:b/>
                <w:bCs/>
                <w:color w:val="000000" w:themeColor="text1"/>
                <w:sz w:val="20"/>
                <w:szCs w:val="20"/>
              </w:rPr>
              <w:t>кту:</w:t>
            </w:r>
          </w:p>
        </w:tc>
        <w:tc>
          <w:tcPr>
            <w:tcW w:w="6663" w:type="dxa"/>
            <w:gridSpan w:val="4"/>
          </w:tcPr>
          <w:p w:rsidR="00F93003" w:rsidRPr="005D6590" w:rsidRDefault="00F93003" w:rsidP="00F93003">
            <w:pPr>
              <w:keepLines/>
              <w:tabs>
                <w:tab w:val="left" w:pos="450"/>
              </w:tabs>
              <w:spacing w:before="40" w:after="40" w:line="209" w:lineRule="auto"/>
              <w:rPr>
                <w:rFonts w:cs="Arial"/>
                <w:b/>
                <w:color w:val="000000" w:themeColor="text1"/>
                <w:sz w:val="20"/>
                <w:szCs w:val="20"/>
                <w:lang w:eastAsia="it-IT"/>
              </w:rPr>
            </w:pPr>
            <w:r w:rsidRPr="005D6590">
              <w:rPr>
                <w:rFonts w:cs="Arial"/>
                <w:b/>
                <w:color w:val="000000" w:themeColor="text1"/>
                <w:sz w:val="20"/>
                <w:szCs w:val="20"/>
                <w:lang w:eastAsia="it-IT"/>
              </w:rPr>
              <w:t>Бахмут – спортивна столиця Донбасу</w:t>
            </w:r>
          </w:p>
        </w:tc>
      </w:tr>
      <w:tr w:rsidR="00F93003" w:rsidRPr="0092588F" w:rsidTr="0083221E">
        <w:tc>
          <w:tcPr>
            <w:tcW w:w="2835" w:type="dxa"/>
          </w:tcPr>
          <w:p w:rsidR="00F93003" w:rsidRPr="005D6590" w:rsidRDefault="005D6590" w:rsidP="006E1151">
            <w:pPr>
              <w:spacing w:before="40" w:after="40" w:line="209" w:lineRule="auto"/>
              <w:rPr>
                <w:rFonts w:cs="Arial"/>
                <w:b/>
                <w:color w:val="000000" w:themeColor="text1"/>
                <w:sz w:val="20"/>
                <w:szCs w:val="20"/>
              </w:rPr>
            </w:pPr>
            <w:r>
              <w:rPr>
                <w:rFonts w:cs="Arial"/>
                <w:b/>
                <w:bCs/>
                <w:color w:val="000000" w:themeColor="text1"/>
                <w:sz w:val="20"/>
                <w:szCs w:val="20"/>
              </w:rPr>
              <w:t>Цілі проє</w:t>
            </w:r>
            <w:r w:rsidR="00F93003" w:rsidRPr="005D6590">
              <w:rPr>
                <w:rFonts w:cs="Arial"/>
                <w:b/>
                <w:bCs/>
                <w:color w:val="000000" w:themeColor="text1"/>
                <w:sz w:val="20"/>
                <w:szCs w:val="20"/>
              </w:rPr>
              <w:t>кту:</w:t>
            </w:r>
          </w:p>
        </w:tc>
        <w:tc>
          <w:tcPr>
            <w:tcW w:w="6663" w:type="dxa"/>
            <w:gridSpan w:val="4"/>
          </w:tcPr>
          <w:p w:rsidR="00F93003" w:rsidRPr="005D6590" w:rsidRDefault="00F93003" w:rsidP="00812885">
            <w:pPr>
              <w:snapToGrid w:val="0"/>
              <w:spacing w:before="40" w:after="40" w:line="209" w:lineRule="auto"/>
              <w:jc w:val="both"/>
              <w:rPr>
                <w:rFonts w:cs="Arial"/>
                <w:bCs/>
                <w:color w:val="000000" w:themeColor="text1"/>
                <w:sz w:val="20"/>
                <w:szCs w:val="20"/>
                <w:lang w:eastAsia="it-IT"/>
              </w:rPr>
            </w:pPr>
            <w:r w:rsidRPr="005D6590">
              <w:rPr>
                <w:rFonts w:cs="Arial"/>
                <w:bCs/>
                <w:color w:val="000000" w:themeColor="text1"/>
                <w:sz w:val="20"/>
                <w:szCs w:val="20"/>
                <w:lang w:eastAsia="it-IT"/>
              </w:rPr>
              <w:t xml:space="preserve">Залучення якомога більшої кількості населення до систематичних занять </w:t>
            </w:r>
            <w:r w:rsidR="000951D5">
              <w:rPr>
                <w:rFonts w:cs="Arial"/>
                <w:bCs/>
                <w:color w:val="000000" w:themeColor="text1"/>
                <w:sz w:val="20"/>
                <w:szCs w:val="20"/>
                <w:lang w:eastAsia="it-IT"/>
              </w:rPr>
              <w:t xml:space="preserve">фізичною культурою та </w:t>
            </w:r>
            <w:r w:rsidR="00F91597">
              <w:rPr>
                <w:rFonts w:cs="Arial"/>
                <w:bCs/>
                <w:color w:val="000000" w:themeColor="text1"/>
                <w:sz w:val="20"/>
                <w:szCs w:val="20"/>
                <w:lang w:eastAsia="it-IT"/>
              </w:rPr>
              <w:t>с</w:t>
            </w:r>
            <w:r w:rsidR="000951D5">
              <w:rPr>
                <w:rFonts w:cs="Arial"/>
                <w:bCs/>
                <w:color w:val="000000" w:themeColor="text1"/>
                <w:sz w:val="20"/>
                <w:szCs w:val="20"/>
                <w:lang w:eastAsia="it-IT"/>
              </w:rPr>
              <w:t>портом</w:t>
            </w:r>
            <w:r w:rsidRPr="005D6590">
              <w:rPr>
                <w:rFonts w:cs="Arial"/>
                <w:bCs/>
                <w:color w:val="000000" w:themeColor="text1"/>
                <w:sz w:val="20"/>
                <w:szCs w:val="20"/>
                <w:lang w:eastAsia="it-IT"/>
              </w:rPr>
              <w:t xml:space="preserve"> для оздоровлення та активного відпочинку.</w:t>
            </w:r>
            <w:r w:rsidR="00812885">
              <w:rPr>
                <w:rFonts w:cs="Arial"/>
                <w:bCs/>
                <w:color w:val="000000" w:themeColor="text1"/>
                <w:sz w:val="20"/>
                <w:szCs w:val="20"/>
                <w:lang w:eastAsia="it-IT"/>
              </w:rPr>
              <w:t xml:space="preserve"> </w:t>
            </w:r>
            <w:r w:rsidRPr="005D6590">
              <w:rPr>
                <w:rFonts w:cs="Arial"/>
                <w:bCs/>
                <w:color w:val="000000" w:themeColor="text1"/>
                <w:sz w:val="20"/>
                <w:szCs w:val="20"/>
                <w:lang w:eastAsia="it-IT"/>
              </w:rPr>
              <w:t>Організація та проведення фізкультурно-оздоровчих та спортивних заходів міського, обласного, всеукраїнського і міжнародного рівнів.</w:t>
            </w:r>
            <w:r w:rsidR="00812885">
              <w:rPr>
                <w:rFonts w:cs="Arial"/>
                <w:bCs/>
                <w:color w:val="000000" w:themeColor="text1"/>
                <w:sz w:val="20"/>
                <w:szCs w:val="20"/>
                <w:lang w:eastAsia="it-IT"/>
              </w:rPr>
              <w:t xml:space="preserve"> </w:t>
            </w:r>
            <w:r w:rsidRPr="005D6590">
              <w:rPr>
                <w:rFonts w:cs="Arial"/>
                <w:bCs/>
                <w:color w:val="000000" w:themeColor="text1"/>
                <w:sz w:val="20"/>
                <w:szCs w:val="20"/>
                <w:lang w:eastAsia="it-IT"/>
              </w:rPr>
              <w:t>Зміцнення патріотичного духу серед дітей та молоді, форму</w:t>
            </w:r>
            <w:r w:rsidR="000951D5">
              <w:rPr>
                <w:rFonts w:cs="Arial"/>
                <w:bCs/>
                <w:color w:val="000000" w:themeColor="text1"/>
                <w:sz w:val="20"/>
                <w:szCs w:val="20"/>
                <w:lang w:eastAsia="it-IT"/>
              </w:rPr>
              <w:t>вання сталих та корисних звичок</w:t>
            </w:r>
            <w:r w:rsidRPr="005D6590">
              <w:rPr>
                <w:rFonts w:cs="Arial"/>
                <w:bCs/>
                <w:color w:val="000000" w:themeColor="text1"/>
                <w:sz w:val="20"/>
                <w:szCs w:val="20"/>
                <w:lang w:eastAsia="it-IT"/>
              </w:rPr>
              <w:t xml:space="preserve"> щодо ведення здорового способу життя та свідомого ставлення до свого здоров`я.</w:t>
            </w:r>
          </w:p>
        </w:tc>
      </w:tr>
      <w:tr w:rsidR="00F93003" w:rsidRPr="0092588F" w:rsidTr="0083221E">
        <w:tc>
          <w:tcPr>
            <w:tcW w:w="2835" w:type="dxa"/>
          </w:tcPr>
          <w:p w:rsidR="00F93003" w:rsidRPr="005D6590" w:rsidRDefault="005D6590" w:rsidP="006E1151">
            <w:pPr>
              <w:spacing w:before="40" w:after="40" w:line="209" w:lineRule="auto"/>
              <w:rPr>
                <w:rFonts w:cs="Arial"/>
                <w:b/>
                <w:color w:val="000000" w:themeColor="text1"/>
                <w:sz w:val="20"/>
                <w:szCs w:val="20"/>
              </w:rPr>
            </w:pPr>
            <w:r>
              <w:rPr>
                <w:rFonts w:cs="Arial"/>
                <w:b/>
                <w:color w:val="000000" w:themeColor="text1"/>
                <w:sz w:val="20"/>
                <w:szCs w:val="20"/>
              </w:rPr>
              <w:t>Територія впливу проє</w:t>
            </w:r>
            <w:r w:rsidR="00F93003" w:rsidRPr="005D6590">
              <w:rPr>
                <w:rFonts w:cs="Arial"/>
                <w:b/>
                <w:color w:val="000000" w:themeColor="text1"/>
                <w:sz w:val="20"/>
                <w:szCs w:val="20"/>
              </w:rPr>
              <w:t>кту:</w:t>
            </w:r>
          </w:p>
        </w:tc>
        <w:tc>
          <w:tcPr>
            <w:tcW w:w="6663" w:type="dxa"/>
            <w:gridSpan w:val="4"/>
          </w:tcPr>
          <w:p w:rsidR="00F93003" w:rsidRPr="005D6590" w:rsidRDefault="00F93003" w:rsidP="006E1151">
            <w:pPr>
              <w:snapToGrid w:val="0"/>
              <w:spacing w:before="40" w:after="40" w:line="209" w:lineRule="auto"/>
              <w:jc w:val="both"/>
              <w:rPr>
                <w:rFonts w:cs="Arial"/>
                <w:color w:val="000000" w:themeColor="text1"/>
                <w:sz w:val="20"/>
                <w:szCs w:val="20"/>
                <w:lang w:eastAsia="it-IT"/>
              </w:rPr>
            </w:pPr>
            <w:r w:rsidRPr="005D6590">
              <w:rPr>
                <w:rFonts w:cs="Arial"/>
                <w:color w:val="000000" w:themeColor="text1"/>
                <w:sz w:val="20"/>
                <w:szCs w:val="20"/>
                <w:lang w:eastAsia="it-IT"/>
              </w:rPr>
              <w:t xml:space="preserve">Бахмутська міська </w:t>
            </w:r>
            <w:r w:rsidRPr="005D6590">
              <w:rPr>
                <w:rFonts w:cs="Arial"/>
                <w:color w:val="000000" w:themeColor="text1"/>
                <w:sz w:val="20"/>
                <w:szCs w:val="20"/>
              </w:rPr>
              <w:t>об’єднана територіальна громада</w:t>
            </w:r>
          </w:p>
        </w:tc>
      </w:tr>
      <w:tr w:rsidR="00F93003" w:rsidRPr="0092588F" w:rsidTr="0083221E">
        <w:tc>
          <w:tcPr>
            <w:tcW w:w="2835" w:type="dxa"/>
          </w:tcPr>
          <w:p w:rsidR="00F93003" w:rsidRPr="005D6590" w:rsidRDefault="00F93003" w:rsidP="006E1151">
            <w:pPr>
              <w:spacing w:before="40" w:after="40" w:line="209" w:lineRule="auto"/>
              <w:rPr>
                <w:rFonts w:cs="Arial"/>
                <w:b/>
                <w:color w:val="000000" w:themeColor="text1"/>
                <w:sz w:val="20"/>
                <w:szCs w:val="20"/>
              </w:rPr>
            </w:pPr>
            <w:r w:rsidRPr="005D6590">
              <w:rPr>
                <w:rFonts w:cs="Arial"/>
                <w:b/>
                <w:color w:val="000000" w:themeColor="text1"/>
                <w:sz w:val="20"/>
                <w:szCs w:val="20"/>
              </w:rPr>
              <w:t>Орієнтовна кількість отримувачів вигод</w:t>
            </w:r>
          </w:p>
        </w:tc>
        <w:tc>
          <w:tcPr>
            <w:tcW w:w="6663" w:type="dxa"/>
            <w:gridSpan w:val="4"/>
          </w:tcPr>
          <w:p w:rsidR="00F93003" w:rsidRPr="005D6590" w:rsidRDefault="00F93003" w:rsidP="00F64614">
            <w:pPr>
              <w:snapToGrid w:val="0"/>
              <w:spacing w:before="40" w:after="40" w:line="209" w:lineRule="auto"/>
              <w:rPr>
                <w:rFonts w:cs="Arial"/>
                <w:color w:val="000000" w:themeColor="text1"/>
                <w:sz w:val="20"/>
                <w:szCs w:val="20"/>
                <w:lang w:eastAsia="it-IT"/>
              </w:rPr>
            </w:pPr>
            <w:r w:rsidRPr="005D6590">
              <w:rPr>
                <w:rFonts w:cs="Arial"/>
                <w:color w:val="000000" w:themeColor="text1"/>
                <w:sz w:val="20"/>
                <w:szCs w:val="20"/>
              </w:rPr>
              <w:t>Понад  8</w:t>
            </w:r>
            <w:r w:rsidR="00F64614">
              <w:rPr>
                <w:rFonts w:cs="Arial"/>
                <w:color w:val="000000" w:themeColor="text1"/>
                <w:sz w:val="20"/>
                <w:szCs w:val="20"/>
              </w:rPr>
              <w:t>2</w:t>
            </w:r>
            <w:r w:rsidRPr="005D6590">
              <w:rPr>
                <w:rFonts w:cs="Arial"/>
                <w:color w:val="000000" w:themeColor="text1"/>
                <w:sz w:val="20"/>
                <w:szCs w:val="20"/>
              </w:rPr>
              <w:t>,0 тисяч осіб</w:t>
            </w:r>
          </w:p>
        </w:tc>
      </w:tr>
      <w:tr w:rsidR="00F93003" w:rsidRPr="0092588F" w:rsidTr="0083221E">
        <w:tc>
          <w:tcPr>
            <w:tcW w:w="2835" w:type="dxa"/>
          </w:tcPr>
          <w:p w:rsidR="00F93003" w:rsidRPr="005D6590" w:rsidRDefault="005D6590" w:rsidP="006E1151">
            <w:pPr>
              <w:spacing w:before="40" w:after="40" w:line="209" w:lineRule="auto"/>
              <w:rPr>
                <w:rFonts w:cs="Arial"/>
                <w:b/>
                <w:color w:val="000000" w:themeColor="text1"/>
                <w:sz w:val="20"/>
                <w:szCs w:val="20"/>
              </w:rPr>
            </w:pPr>
            <w:r>
              <w:rPr>
                <w:rFonts w:cs="Arial"/>
                <w:b/>
                <w:bCs/>
                <w:color w:val="000000" w:themeColor="text1"/>
                <w:sz w:val="20"/>
                <w:szCs w:val="20"/>
              </w:rPr>
              <w:t>Стислий опис проє</w:t>
            </w:r>
            <w:r w:rsidR="00F93003" w:rsidRPr="005D6590">
              <w:rPr>
                <w:rFonts w:cs="Arial"/>
                <w:b/>
                <w:bCs/>
                <w:color w:val="000000" w:themeColor="text1"/>
                <w:sz w:val="20"/>
                <w:szCs w:val="20"/>
              </w:rPr>
              <w:t>кту:</w:t>
            </w:r>
          </w:p>
          <w:p w:rsidR="00F93003" w:rsidRPr="005D6590" w:rsidRDefault="00F93003" w:rsidP="006E1151">
            <w:pPr>
              <w:spacing w:before="40" w:after="40" w:line="209" w:lineRule="auto"/>
              <w:rPr>
                <w:rFonts w:cs="Arial"/>
                <w:b/>
                <w:bCs/>
                <w:color w:val="000000" w:themeColor="text1"/>
                <w:sz w:val="20"/>
                <w:szCs w:val="20"/>
              </w:rPr>
            </w:pPr>
          </w:p>
        </w:tc>
        <w:tc>
          <w:tcPr>
            <w:tcW w:w="6663" w:type="dxa"/>
            <w:gridSpan w:val="4"/>
          </w:tcPr>
          <w:p w:rsidR="00F93003" w:rsidRPr="005D6590" w:rsidRDefault="000951D5" w:rsidP="006E1151">
            <w:pPr>
              <w:pStyle w:val="af3"/>
              <w:spacing w:before="0" w:after="0" w:line="240" w:lineRule="auto"/>
              <w:jc w:val="both"/>
              <w:rPr>
                <w:rFonts w:eastAsia="Times New Roman" w:cs="Arial"/>
                <w:bCs/>
                <w:color w:val="000000" w:themeColor="text1"/>
                <w:sz w:val="20"/>
                <w:szCs w:val="20"/>
                <w:lang w:eastAsia="it-IT"/>
              </w:rPr>
            </w:pPr>
            <w:r>
              <w:rPr>
                <w:rFonts w:eastAsia="Times New Roman" w:cs="Arial"/>
                <w:bCs/>
                <w:color w:val="000000" w:themeColor="text1"/>
                <w:sz w:val="20"/>
                <w:szCs w:val="20"/>
                <w:lang w:eastAsia="it-IT"/>
              </w:rPr>
              <w:t>Проє</w:t>
            </w:r>
            <w:r w:rsidR="00F93003" w:rsidRPr="005D6590">
              <w:rPr>
                <w:rFonts w:eastAsia="Times New Roman" w:cs="Arial"/>
                <w:bCs/>
                <w:color w:val="000000" w:themeColor="text1"/>
                <w:sz w:val="20"/>
                <w:szCs w:val="20"/>
                <w:lang w:eastAsia="it-IT"/>
              </w:rPr>
              <w:t>кт сприяє:</w:t>
            </w:r>
          </w:p>
          <w:p w:rsidR="00F93003" w:rsidRPr="005D6590" w:rsidRDefault="00F93003" w:rsidP="004B475A">
            <w:pPr>
              <w:pStyle w:val="af3"/>
              <w:numPr>
                <w:ilvl w:val="0"/>
                <w:numId w:val="33"/>
              </w:numPr>
              <w:tabs>
                <w:tab w:val="left" w:pos="311"/>
              </w:tabs>
              <w:spacing w:before="0" w:after="0" w:line="240" w:lineRule="auto"/>
              <w:ind w:left="27" w:firstLine="33"/>
              <w:jc w:val="both"/>
              <w:rPr>
                <w:rFonts w:eastAsia="Times New Roman" w:cs="Arial"/>
                <w:bCs/>
                <w:color w:val="000000" w:themeColor="text1"/>
                <w:sz w:val="20"/>
                <w:szCs w:val="20"/>
                <w:lang w:eastAsia="it-IT"/>
              </w:rPr>
            </w:pPr>
            <w:r w:rsidRPr="005D6590">
              <w:rPr>
                <w:rFonts w:eastAsia="Times New Roman" w:cs="Arial"/>
                <w:bCs/>
                <w:color w:val="000000" w:themeColor="text1"/>
                <w:sz w:val="20"/>
                <w:szCs w:val="20"/>
                <w:lang w:eastAsia="it-IT"/>
              </w:rPr>
              <w:t xml:space="preserve">активної популяризації  фізичної культури і спорту,  здорового дозвілля серед населення, профілактики захворювань, формування гуманістичних цінностей, створення умов для всебічного гармонійного розвитку, сприяння досягненню фізичної та духовної досконалості, виявлення резервних можливостей організму, формування патріотичних почуттів у мешканців </w:t>
            </w:r>
            <w:r w:rsidR="000951D5">
              <w:rPr>
                <w:rFonts w:eastAsia="Times New Roman" w:cs="Arial"/>
                <w:bCs/>
                <w:color w:val="000000" w:themeColor="text1"/>
                <w:sz w:val="20"/>
                <w:szCs w:val="20"/>
                <w:lang w:eastAsia="it-IT"/>
              </w:rPr>
              <w:t>громади</w:t>
            </w:r>
            <w:r w:rsidRPr="005D6590">
              <w:rPr>
                <w:rFonts w:eastAsia="Times New Roman" w:cs="Arial"/>
                <w:bCs/>
                <w:color w:val="000000" w:themeColor="text1"/>
                <w:sz w:val="20"/>
                <w:szCs w:val="20"/>
                <w:lang w:eastAsia="it-IT"/>
              </w:rPr>
              <w:t>;</w:t>
            </w:r>
          </w:p>
          <w:p w:rsidR="00F93003" w:rsidRPr="005D6590" w:rsidRDefault="00F93003" w:rsidP="006E1151">
            <w:pPr>
              <w:pStyle w:val="af3"/>
              <w:spacing w:before="0" w:after="0" w:line="240" w:lineRule="auto"/>
              <w:jc w:val="both"/>
              <w:rPr>
                <w:rFonts w:eastAsia="Times New Roman" w:cs="Arial"/>
                <w:bCs/>
                <w:color w:val="000000" w:themeColor="text1"/>
                <w:sz w:val="20"/>
                <w:szCs w:val="20"/>
                <w:lang w:eastAsia="it-IT"/>
              </w:rPr>
            </w:pPr>
            <w:r w:rsidRPr="005D6590">
              <w:rPr>
                <w:rFonts w:eastAsia="Times New Roman" w:cs="Arial"/>
                <w:bCs/>
                <w:color w:val="000000" w:themeColor="text1"/>
                <w:sz w:val="20"/>
                <w:szCs w:val="20"/>
                <w:lang w:eastAsia="it-IT"/>
              </w:rPr>
              <w:t xml:space="preserve">- позитивному іміджу міста Бахмута та </w:t>
            </w:r>
            <w:r w:rsidRPr="005D6590">
              <w:rPr>
                <w:rFonts w:cs="Arial"/>
                <w:color w:val="000000" w:themeColor="text1"/>
                <w:sz w:val="20"/>
                <w:szCs w:val="20"/>
                <w:lang w:eastAsia="it-IT"/>
              </w:rPr>
              <w:t xml:space="preserve">Бахмутської міської </w:t>
            </w:r>
            <w:r w:rsidRPr="005D6590">
              <w:rPr>
                <w:rFonts w:cs="Arial"/>
                <w:color w:val="000000" w:themeColor="text1"/>
                <w:sz w:val="20"/>
                <w:szCs w:val="20"/>
              </w:rPr>
              <w:t>об’єднаної територіальної громади</w:t>
            </w:r>
            <w:r w:rsidRPr="005D6590">
              <w:rPr>
                <w:rFonts w:eastAsia="Times New Roman" w:cs="Arial"/>
                <w:bCs/>
                <w:color w:val="000000" w:themeColor="text1"/>
                <w:sz w:val="20"/>
                <w:szCs w:val="20"/>
                <w:lang w:eastAsia="it-IT"/>
              </w:rPr>
              <w:t xml:space="preserve"> у  всеукраїнському та світовому співтоваристві;</w:t>
            </w:r>
          </w:p>
          <w:p w:rsidR="00F93003" w:rsidRPr="005D6590" w:rsidRDefault="00F93003" w:rsidP="006E1151">
            <w:pPr>
              <w:pStyle w:val="af3"/>
              <w:spacing w:before="0" w:after="0" w:line="240" w:lineRule="auto"/>
              <w:jc w:val="both"/>
              <w:rPr>
                <w:rFonts w:eastAsia="Times New Roman" w:cs="Arial"/>
                <w:bCs/>
                <w:color w:val="000000" w:themeColor="text1"/>
                <w:sz w:val="20"/>
                <w:szCs w:val="20"/>
                <w:lang w:eastAsia="it-IT"/>
              </w:rPr>
            </w:pPr>
            <w:r w:rsidRPr="005D6590">
              <w:rPr>
                <w:rFonts w:eastAsia="Times New Roman" w:cs="Arial"/>
                <w:bCs/>
                <w:color w:val="000000" w:themeColor="text1"/>
                <w:sz w:val="20"/>
                <w:szCs w:val="20"/>
                <w:lang w:eastAsia="it-IT"/>
              </w:rPr>
              <w:t>- пропаганді здорового способу життя та  популяризації різних видів спорту серед населення;</w:t>
            </w:r>
          </w:p>
          <w:p w:rsidR="00F93003" w:rsidRPr="005D6590" w:rsidRDefault="00F93003" w:rsidP="006E1151">
            <w:pPr>
              <w:pStyle w:val="af3"/>
              <w:spacing w:before="0" w:after="0" w:line="240" w:lineRule="auto"/>
              <w:jc w:val="both"/>
              <w:rPr>
                <w:rFonts w:eastAsia="Times New Roman" w:cs="Arial"/>
                <w:bCs/>
                <w:color w:val="000000" w:themeColor="text1"/>
                <w:sz w:val="20"/>
                <w:szCs w:val="20"/>
                <w:lang w:eastAsia="it-IT"/>
              </w:rPr>
            </w:pPr>
            <w:r w:rsidRPr="005D6590">
              <w:rPr>
                <w:rFonts w:eastAsia="Times New Roman" w:cs="Arial"/>
                <w:bCs/>
                <w:color w:val="000000" w:themeColor="text1"/>
                <w:sz w:val="20"/>
                <w:szCs w:val="20"/>
                <w:lang w:eastAsia="it-IT"/>
              </w:rPr>
              <w:t>- забезпеченню змагальної діяльності населення (спортсменів)</w:t>
            </w:r>
            <w:r w:rsidR="000951D5">
              <w:rPr>
                <w:rFonts w:eastAsia="Times New Roman" w:cs="Arial"/>
                <w:bCs/>
                <w:color w:val="000000" w:themeColor="text1"/>
                <w:sz w:val="20"/>
                <w:szCs w:val="20"/>
                <w:lang w:eastAsia="it-IT"/>
              </w:rPr>
              <w:t xml:space="preserve">  в офіційних змаганнях  міського, обласного</w:t>
            </w:r>
            <w:r w:rsidRPr="005D6590">
              <w:rPr>
                <w:rFonts w:eastAsia="Times New Roman" w:cs="Arial"/>
                <w:bCs/>
                <w:color w:val="000000" w:themeColor="text1"/>
                <w:sz w:val="20"/>
                <w:szCs w:val="20"/>
                <w:lang w:eastAsia="it-IT"/>
              </w:rPr>
              <w:t>, всеукраїнськ</w:t>
            </w:r>
            <w:r w:rsidR="000951D5">
              <w:rPr>
                <w:rFonts w:eastAsia="Times New Roman" w:cs="Arial"/>
                <w:bCs/>
                <w:color w:val="000000" w:themeColor="text1"/>
                <w:sz w:val="20"/>
                <w:szCs w:val="20"/>
                <w:lang w:eastAsia="it-IT"/>
              </w:rPr>
              <w:t>ого</w:t>
            </w:r>
            <w:r w:rsidRPr="005D6590">
              <w:rPr>
                <w:rFonts w:eastAsia="Times New Roman" w:cs="Arial"/>
                <w:bCs/>
                <w:color w:val="000000" w:themeColor="text1"/>
                <w:sz w:val="20"/>
                <w:szCs w:val="20"/>
                <w:lang w:eastAsia="it-IT"/>
              </w:rPr>
              <w:t>, міжнародн</w:t>
            </w:r>
            <w:r w:rsidR="000951D5">
              <w:rPr>
                <w:rFonts w:eastAsia="Times New Roman" w:cs="Arial"/>
                <w:bCs/>
                <w:color w:val="000000" w:themeColor="text1"/>
                <w:sz w:val="20"/>
                <w:szCs w:val="20"/>
                <w:lang w:eastAsia="it-IT"/>
              </w:rPr>
              <w:t>ого</w:t>
            </w:r>
            <w:r w:rsidRPr="005D6590">
              <w:rPr>
                <w:rFonts w:eastAsia="Times New Roman" w:cs="Arial"/>
                <w:bCs/>
                <w:color w:val="000000" w:themeColor="text1"/>
                <w:sz w:val="20"/>
                <w:szCs w:val="20"/>
                <w:lang w:eastAsia="it-IT"/>
              </w:rPr>
              <w:t xml:space="preserve"> рівнів;</w:t>
            </w:r>
          </w:p>
          <w:p w:rsidR="00F93003" w:rsidRPr="005D6590" w:rsidRDefault="00F93003" w:rsidP="006E1151">
            <w:pPr>
              <w:pStyle w:val="af3"/>
              <w:spacing w:before="0" w:after="0" w:line="240" w:lineRule="auto"/>
              <w:jc w:val="both"/>
              <w:rPr>
                <w:rFonts w:eastAsia="Times New Roman" w:cs="Arial"/>
                <w:bCs/>
                <w:color w:val="000000" w:themeColor="text1"/>
                <w:sz w:val="20"/>
                <w:szCs w:val="20"/>
                <w:lang w:eastAsia="it-IT"/>
              </w:rPr>
            </w:pPr>
            <w:r w:rsidRPr="005D6590">
              <w:rPr>
                <w:rFonts w:cs="Arial"/>
                <w:color w:val="000000" w:themeColor="text1"/>
                <w:sz w:val="20"/>
                <w:szCs w:val="20"/>
              </w:rPr>
              <w:t xml:space="preserve"> - </w:t>
            </w:r>
            <w:r w:rsidRPr="005D6590">
              <w:rPr>
                <w:rFonts w:eastAsia="Times New Roman" w:cs="Arial"/>
                <w:bCs/>
                <w:color w:val="000000" w:themeColor="text1"/>
                <w:sz w:val="20"/>
                <w:szCs w:val="20"/>
                <w:lang w:eastAsia="it-IT"/>
              </w:rPr>
              <w:t>створенню умов для накопичення населенням (спортсменами)  змагального досвіду та підвищення спортивної майстерності для подолання найвищих спортивних вершин.</w:t>
            </w:r>
          </w:p>
        </w:tc>
      </w:tr>
      <w:tr w:rsidR="00F93003" w:rsidRPr="0092588F" w:rsidTr="00906154">
        <w:trPr>
          <w:trHeight w:val="274"/>
        </w:trPr>
        <w:tc>
          <w:tcPr>
            <w:tcW w:w="2835" w:type="dxa"/>
          </w:tcPr>
          <w:p w:rsidR="00F93003" w:rsidRPr="005D6590" w:rsidRDefault="00F93003" w:rsidP="006E1151">
            <w:pPr>
              <w:spacing w:before="40" w:after="40" w:line="209" w:lineRule="auto"/>
              <w:rPr>
                <w:rFonts w:cs="Arial"/>
                <w:b/>
                <w:color w:val="000000" w:themeColor="text1"/>
                <w:sz w:val="20"/>
                <w:szCs w:val="20"/>
              </w:rPr>
            </w:pPr>
            <w:r w:rsidRPr="005D6590">
              <w:rPr>
                <w:rFonts w:cs="Arial"/>
                <w:b/>
                <w:bCs/>
                <w:color w:val="000000" w:themeColor="text1"/>
                <w:sz w:val="20"/>
                <w:szCs w:val="20"/>
              </w:rPr>
              <w:t>Очікувані результати:</w:t>
            </w:r>
          </w:p>
        </w:tc>
        <w:tc>
          <w:tcPr>
            <w:tcW w:w="6663" w:type="dxa"/>
            <w:gridSpan w:val="4"/>
          </w:tcPr>
          <w:p w:rsidR="00F93003" w:rsidRPr="005D6590" w:rsidRDefault="00F93003" w:rsidP="00812885">
            <w:pPr>
              <w:jc w:val="both"/>
              <w:rPr>
                <w:rFonts w:cs="Arial"/>
                <w:bCs/>
                <w:color w:val="000000" w:themeColor="text1"/>
                <w:sz w:val="20"/>
                <w:szCs w:val="20"/>
                <w:lang w:eastAsia="it-IT"/>
              </w:rPr>
            </w:pPr>
            <w:r w:rsidRPr="005D6590">
              <w:rPr>
                <w:rFonts w:cs="Arial"/>
                <w:bCs/>
                <w:color w:val="000000" w:themeColor="text1"/>
                <w:sz w:val="20"/>
                <w:szCs w:val="20"/>
                <w:lang w:eastAsia="it-IT"/>
              </w:rPr>
              <w:t>Підвищення якості:</w:t>
            </w:r>
          </w:p>
          <w:p w:rsidR="00F93003" w:rsidRPr="005D6590" w:rsidRDefault="00F93003" w:rsidP="004B475A">
            <w:pPr>
              <w:numPr>
                <w:ilvl w:val="0"/>
                <w:numId w:val="33"/>
              </w:numPr>
              <w:tabs>
                <w:tab w:val="left" w:pos="301"/>
              </w:tabs>
              <w:suppressAutoHyphens/>
              <w:snapToGrid w:val="0"/>
              <w:spacing w:before="40" w:after="40" w:line="209" w:lineRule="auto"/>
              <w:ind w:left="0" w:firstLine="0"/>
              <w:jc w:val="both"/>
              <w:rPr>
                <w:rFonts w:cs="Arial"/>
                <w:bCs/>
                <w:color w:val="000000" w:themeColor="text1"/>
                <w:sz w:val="20"/>
                <w:szCs w:val="20"/>
                <w:lang w:eastAsia="it-IT"/>
              </w:rPr>
            </w:pPr>
            <w:r w:rsidRPr="005D6590">
              <w:rPr>
                <w:rFonts w:cs="Arial"/>
                <w:bCs/>
                <w:color w:val="000000" w:themeColor="text1"/>
                <w:sz w:val="20"/>
                <w:szCs w:val="20"/>
                <w:lang w:eastAsia="it-IT"/>
              </w:rPr>
              <w:t>фізичного та психологічного  стану різних груп населення;</w:t>
            </w:r>
          </w:p>
          <w:p w:rsidR="00F93003" w:rsidRPr="005D6590" w:rsidRDefault="00812885" w:rsidP="004B475A">
            <w:pPr>
              <w:numPr>
                <w:ilvl w:val="0"/>
                <w:numId w:val="33"/>
              </w:numPr>
              <w:tabs>
                <w:tab w:val="left" w:pos="301"/>
              </w:tabs>
              <w:suppressAutoHyphens/>
              <w:snapToGrid w:val="0"/>
              <w:spacing w:before="40" w:after="40" w:line="209" w:lineRule="auto"/>
              <w:ind w:left="0"/>
              <w:jc w:val="both"/>
              <w:rPr>
                <w:rFonts w:cs="Arial"/>
                <w:bCs/>
                <w:color w:val="000000" w:themeColor="text1"/>
                <w:sz w:val="20"/>
                <w:szCs w:val="20"/>
                <w:lang w:eastAsia="it-IT"/>
              </w:rPr>
            </w:pPr>
            <w:r>
              <w:rPr>
                <w:rFonts w:cs="Arial"/>
                <w:bCs/>
                <w:color w:val="000000" w:themeColor="text1"/>
                <w:sz w:val="20"/>
                <w:szCs w:val="20"/>
                <w:lang w:eastAsia="it-IT"/>
              </w:rPr>
              <w:t xml:space="preserve">- </w:t>
            </w:r>
            <w:r w:rsidR="00F93003" w:rsidRPr="005D6590">
              <w:rPr>
                <w:rFonts w:cs="Arial"/>
                <w:bCs/>
                <w:color w:val="000000" w:themeColor="text1"/>
                <w:sz w:val="20"/>
                <w:szCs w:val="20"/>
                <w:lang w:eastAsia="it-IT"/>
              </w:rPr>
              <w:t>підготовки спортсменів, команд і досягнення ними високих</w:t>
            </w:r>
            <w:r>
              <w:rPr>
                <w:rFonts w:cs="Arial"/>
                <w:bCs/>
                <w:color w:val="000000" w:themeColor="text1"/>
                <w:sz w:val="20"/>
                <w:szCs w:val="20"/>
                <w:lang w:eastAsia="it-IT"/>
              </w:rPr>
              <w:t xml:space="preserve"> </w:t>
            </w:r>
            <w:r w:rsidR="00F93003" w:rsidRPr="005D6590">
              <w:rPr>
                <w:rFonts w:cs="Arial"/>
                <w:bCs/>
                <w:color w:val="000000" w:themeColor="text1"/>
                <w:sz w:val="20"/>
                <w:szCs w:val="20"/>
                <w:lang w:eastAsia="it-IT"/>
              </w:rPr>
              <w:t xml:space="preserve">спортивних результатів. </w:t>
            </w:r>
          </w:p>
          <w:p w:rsidR="00F93003" w:rsidRPr="005D6590" w:rsidRDefault="00F93003" w:rsidP="00812885">
            <w:pPr>
              <w:jc w:val="both"/>
              <w:rPr>
                <w:rFonts w:cs="Arial"/>
                <w:bCs/>
                <w:color w:val="000000" w:themeColor="text1"/>
                <w:sz w:val="20"/>
                <w:szCs w:val="20"/>
                <w:lang w:eastAsia="it-IT"/>
              </w:rPr>
            </w:pPr>
            <w:r w:rsidRPr="005D6590">
              <w:rPr>
                <w:rFonts w:cs="Arial"/>
                <w:bCs/>
                <w:color w:val="000000" w:themeColor="text1"/>
                <w:sz w:val="20"/>
                <w:szCs w:val="20"/>
                <w:lang w:eastAsia="it-IT"/>
              </w:rPr>
              <w:t>Збереження і підвищення  спортивного іміджу  громади на всеукраїнській і міжнародній спортивній арені.</w:t>
            </w:r>
            <w:r w:rsidRPr="005D6590">
              <w:rPr>
                <w:rFonts w:cs="Arial"/>
                <w:bCs/>
                <w:color w:val="000000" w:themeColor="text1"/>
                <w:sz w:val="20"/>
                <w:szCs w:val="20"/>
                <w:lang w:eastAsia="it-IT"/>
              </w:rPr>
              <w:tab/>
            </w:r>
          </w:p>
          <w:p w:rsidR="00F93003" w:rsidRPr="005D6590" w:rsidRDefault="00F93003" w:rsidP="00812885">
            <w:pPr>
              <w:jc w:val="both"/>
              <w:rPr>
                <w:rFonts w:cs="Arial"/>
                <w:bCs/>
                <w:color w:val="000000" w:themeColor="text1"/>
                <w:sz w:val="20"/>
                <w:szCs w:val="20"/>
                <w:lang w:eastAsia="it-IT"/>
              </w:rPr>
            </w:pPr>
            <w:r w:rsidRPr="005D6590">
              <w:rPr>
                <w:rFonts w:cs="Arial"/>
                <w:bCs/>
                <w:color w:val="000000" w:themeColor="text1"/>
                <w:sz w:val="20"/>
                <w:szCs w:val="20"/>
                <w:lang w:eastAsia="it-IT"/>
              </w:rPr>
              <w:t xml:space="preserve">Ефективна популяризація занять спортом серед  населення на особистих прикладах і досягненнях провідних спортсменів, команд. </w:t>
            </w:r>
          </w:p>
        </w:tc>
      </w:tr>
      <w:tr w:rsidR="00F93003" w:rsidRPr="0092588F" w:rsidTr="0083221E">
        <w:tc>
          <w:tcPr>
            <w:tcW w:w="2835" w:type="dxa"/>
          </w:tcPr>
          <w:p w:rsidR="00F93003" w:rsidRPr="005D6590" w:rsidRDefault="005D6590" w:rsidP="006E1151">
            <w:pPr>
              <w:spacing w:before="40" w:after="40" w:line="209" w:lineRule="auto"/>
              <w:rPr>
                <w:rFonts w:cs="Arial"/>
                <w:b/>
                <w:color w:val="000000" w:themeColor="text1"/>
                <w:sz w:val="20"/>
                <w:szCs w:val="20"/>
              </w:rPr>
            </w:pPr>
            <w:r>
              <w:rPr>
                <w:rFonts w:cs="Arial"/>
                <w:b/>
                <w:bCs/>
                <w:color w:val="000000" w:themeColor="text1"/>
                <w:sz w:val="20"/>
                <w:szCs w:val="20"/>
              </w:rPr>
              <w:t>Ключові заходи проє</w:t>
            </w:r>
            <w:r w:rsidR="00F93003" w:rsidRPr="005D6590">
              <w:rPr>
                <w:rFonts w:cs="Arial"/>
                <w:b/>
                <w:bCs/>
                <w:color w:val="000000" w:themeColor="text1"/>
                <w:sz w:val="20"/>
                <w:szCs w:val="20"/>
              </w:rPr>
              <w:t>кту:</w:t>
            </w:r>
          </w:p>
        </w:tc>
        <w:tc>
          <w:tcPr>
            <w:tcW w:w="6663" w:type="dxa"/>
            <w:gridSpan w:val="4"/>
          </w:tcPr>
          <w:p w:rsidR="00F93003" w:rsidRPr="005D6590" w:rsidRDefault="00F93003" w:rsidP="004022D6">
            <w:pPr>
              <w:jc w:val="both"/>
              <w:rPr>
                <w:rFonts w:cs="Arial"/>
                <w:bCs/>
                <w:color w:val="000000" w:themeColor="text1"/>
                <w:sz w:val="20"/>
                <w:szCs w:val="20"/>
                <w:lang w:eastAsia="it-IT"/>
              </w:rPr>
            </w:pPr>
            <w:r w:rsidRPr="005D6590">
              <w:rPr>
                <w:rFonts w:cs="Arial"/>
                <w:bCs/>
                <w:color w:val="000000" w:themeColor="text1"/>
                <w:sz w:val="20"/>
                <w:szCs w:val="20"/>
                <w:lang w:eastAsia="it-IT"/>
              </w:rPr>
              <w:t xml:space="preserve">Проведення фізкультурно–оздоровчих та спортивних заходів: </w:t>
            </w:r>
            <w:r w:rsidRPr="005D6590">
              <w:rPr>
                <w:rFonts w:cs="Arial"/>
                <w:bCs/>
                <w:color w:val="000000" w:themeColor="text1"/>
                <w:sz w:val="20"/>
                <w:szCs w:val="20"/>
                <w:lang w:eastAsia="it-IT"/>
              </w:rPr>
              <w:lastRenderedPageBreak/>
              <w:t>змагання, спортивні ігри,  естафети, фестивалі, масові пробіжки, майстер-класи, спартакіади, флешмоби, акції</w:t>
            </w:r>
            <w:r w:rsidR="004022D6">
              <w:rPr>
                <w:rFonts w:cs="Arial"/>
                <w:bCs/>
                <w:color w:val="000000" w:themeColor="text1"/>
                <w:sz w:val="20"/>
                <w:szCs w:val="20"/>
                <w:lang w:eastAsia="it-IT"/>
              </w:rPr>
              <w:t>,</w:t>
            </w:r>
            <w:r w:rsidRPr="005D6590">
              <w:rPr>
                <w:rFonts w:cs="Arial"/>
                <w:bCs/>
                <w:color w:val="000000" w:themeColor="text1"/>
                <w:sz w:val="20"/>
                <w:szCs w:val="20"/>
                <w:lang w:eastAsia="it-IT"/>
              </w:rPr>
              <w:t xml:space="preserve"> тощо</w:t>
            </w:r>
            <w:r w:rsidR="004022D6">
              <w:rPr>
                <w:rFonts w:cs="Arial"/>
                <w:bCs/>
                <w:color w:val="000000" w:themeColor="text1"/>
                <w:sz w:val="20"/>
                <w:szCs w:val="20"/>
                <w:lang w:eastAsia="it-IT"/>
              </w:rPr>
              <w:t>.</w:t>
            </w:r>
          </w:p>
        </w:tc>
      </w:tr>
      <w:tr w:rsidR="00F93003" w:rsidRPr="0092588F" w:rsidTr="0083221E">
        <w:tc>
          <w:tcPr>
            <w:tcW w:w="2835" w:type="dxa"/>
          </w:tcPr>
          <w:p w:rsidR="00F93003" w:rsidRPr="005D6590" w:rsidRDefault="00F93003" w:rsidP="006E1151">
            <w:pPr>
              <w:spacing w:before="40" w:after="40" w:line="209" w:lineRule="auto"/>
              <w:rPr>
                <w:rFonts w:cs="Arial"/>
                <w:b/>
                <w:color w:val="000000" w:themeColor="text1"/>
                <w:sz w:val="20"/>
                <w:szCs w:val="20"/>
              </w:rPr>
            </w:pPr>
            <w:r w:rsidRPr="005D6590">
              <w:rPr>
                <w:rFonts w:cs="Arial"/>
                <w:b/>
                <w:color w:val="000000" w:themeColor="text1"/>
                <w:sz w:val="20"/>
                <w:szCs w:val="20"/>
              </w:rPr>
              <w:lastRenderedPageBreak/>
              <w:t>Період здійснення:</w:t>
            </w:r>
          </w:p>
        </w:tc>
        <w:tc>
          <w:tcPr>
            <w:tcW w:w="6663" w:type="dxa"/>
            <w:gridSpan w:val="4"/>
          </w:tcPr>
          <w:p w:rsidR="00F93003" w:rsidRPr="005D6590" w:rsidRDefault="00F93003" w:rsidP="006E1151">
            <w:pPr>
              <w:snapToGrid w:val="0"/>
              <w:spacing w:before="40" w:after="40" w:line="209" w:lineRule="auto"/>
              <w:rPr>
                <w:rFonts w:cs="Arial"/>
                <w:color w:val="000000" w:themeColor="text1"/>
                <w:sz w:val="20"/>
                <w:szCs w:val="20"/>
                <w:lang w:eastAsia="it-IT"/>
              </w:rPr>
            </w:pPr>
            <w:r w:rsidRPr="005D6590">
              <w:rPr>
                <w:rFonts w:cs="Arial"/>
                <w:color w:val="000000" w:themeColor="text1"/>
                <w:sz w:val="20"/>
                <w:szCs w:val="20"/>
                <w:lang w:eastAsia="it-IT"/>
              </w:rPr>
              <w:t>2020 – 2022 роки</w:t>
            </w:r>
          </w:p>
        </w:tc>
      </w:tr>
      <w:tr w:rsidR="00F93003" w:rsidRPr="0092588F" w:rsidTr="0083221E">
        <w:tc>
          <w:tcPr>
            <w:tcW w:w="2835" w:type="dxa"/>
            <w:vMerge w:val="restart"/>
          </w:tcPr>
          <w:p w:rsidR="00F93003" w:rsidRPr="005D6590" w:rsidRDefault="005D6590" w:rsidP="006E1151">
            <w:pPr>
              <w:spacing w:before="40" w:after="40" w:line="209" w:lineRule="auto"/>
              <w:rPr>
                <w:rFonts w:cs="Arial"/>
                <w:b/>
                <w:color w:val="000000" w:themeColor="text1"/>
                <w:sz w:val="20"/>
                <w:szCs w:val="20"/>
              </w:rPr>
            </w:pPr>
            <w:r>
              <w:rPr>
                <w:rFonts w:cs="Arial"/>
                <w:b/>
                <w:bCs/>
                <w:color w:val="000000" w:themeColor="text1"/>
                <w:sz w:val="20"/>
                <w:szCs w:val="20"/>
              </w:rPr>
              <w:t>Орієнтовна вартість проє</w:t>
            </w:r>
            <w:r w:rsidR="00F93003" w:rsidRPr="005D6590">
              <w:rPr>
                <w:rFonts w:cs="Arial"/>
                <w:b/>
                <w:bCs/>
                <w:color w:val="000000" w:themeColor="text1"/>
                <w:sz w:val="20"/>
                <w:szCs w:val="20"/>
              </w:rPr>
              <w:t>кту, тис. грн.</w:t>
            </w:r>
          </w:p>
        </w:tc>
        <w:tc>
          <w:tcPr>
            <w:tcW w:w="1418" w:type="dxa"/>
          </w:tcPr>
          <w:p w:rsidR="00F93003" w:rsidRPr="005D6590" w:rsidRDefault="00F93003" w:rsidP="006E1151">
            <w:pPr>
              <w:spacing w:before="40" w:after="40" w:line="209" w:lineRule="auto"/>
              <w:jc w:val="center"/>
              <w:rPr>
                <w:rFonts w:cs="Arial"/>
                <w:b/>
                <w:color w:val="000000" w:themeColor="text1"/>
                <w:sz w:val="20"/>
                <w:szCs w:val="20"/>
              </w:rPr>
            </w:pPr>
            <w:r w:rsidRPr="005D6590">
              <w:rPr>
                <w:rFonts w:cs="Arial"/>
                <w:b/>
                <w:color w:val="000000" w:themeColor="text1"/>
                <w:sz w:val="20"/>
                <w:szCs w:val="20"/>
                <w:lang w:eastAsia="it-IT"/>
              </w:rPr>
              <w:t>2020</w:t>
            </w:r>
          </w:p>
        </w:tc>
        <w:tc>
          <w:tcPr>
            <w:tcW w:w="1417" w:type="dxa"/>
          </w:tcPr>
          <w:p w:rsidR="00F93003" w:rsidRPr="005D6590" w:rsidRDefault="00F93003" w:rsidP="006E1151">
            <w:pPr>
              <w:spacing w:before="40" w:after="40" w:line="209" w:lineRule="auto"/>
              <w:jc w:val="center"/>
              <w:rPr>
                <w:rFonts w:cs="Arial"/>
                <w:b/>
                <w:color w:val="000000" w:themeColor="text1"/>
                <w:sz w:val="20"/>
                <w:szCs w:val="20"/>
              </w:rPr>
            </w:pPr>
            <w:r w:rsidRPr="005D6590">
              <w:rPr>
                <w:rFonts w:cs="Arial"/>
                <w:b/>
                <w:color w:val="000000" w:themeColor="text1"/>
                <w:sz w:val="20"/>
                <w:szCs w:val="20"/>
                <w:lang w:eastAsia="it-IT"/>
              </w:rPr>
              <w:t>2021</w:t>
            </w:r>
          </w:p>
        </w:tc>
        <w:tc>
          <w:tcPr>
            <w:tcW w:w="1701" w:type="dxa"/>
          </w:tcPr>
          <w:p w:rsidR="00F93003" w:rsidRPr="005D6590" w:rsidRDefault="00F93003" w:rsidP="006E1151">
            <w:pPr>
              <w:spacing w:before="40" w:after="40" w:line="209" w:lineRule="auto"/>
              <w:jc w:val="center"/>
              <w:rPr>
                <w:rFonts w:cs="Arial"/>
                <w:b/>
                <w:color w:val="000000" w:themeColor="text1"/>
                <w:sz w:val="20"/>
                <w:szCs w:val="20"/>
              </w:rPr>
            </w:pPr>
            <w:r w:rsidRPr="005D6590">
              <w:rPr>
                <w:rFonts w:cs="Arial"/>
                <w:b/>
                <w:color w:val="000000" w:themeColor="text1"/>
                <w:sz w:val="20"/>
                <w:szCs w:val="20"/>
                <w:lang w:eastAsia="it-IT"/>
              </w:rPr>
              <w:t>2022</w:t>
            </w:r>
          </w:p>
        </w:tc>
        <w:tc>
          <w:tcPr>
            <w:tcW w:w="2127" w:type="dxa"/>
          </w:tcPr>
          <w:p w:rsidR="00F93003" w:rsidRPr="005D6590" w:rsidRDefault="00F93003" w:rsidP="006E1151">
            <w:pPr>
              <w:spacing w:before="40" w:after="40" w:line="209" w:lineRule="auto"/>
              <w:jc w:val="center"/>
              <w:rPr>
                <w:rFonts w:cs="Arial"/>
                <w:b/>
                <w:color w:val="000000" w:themeColor="text1"/>
                <w:sz w:val="20"/>
                <w:szCs w:val="20"/>
              </w:rPr>
            </w:pPr>
            <w:r w:rsidRPr="005D6590">
              <w:rPr>
                <w:rFonts w:cs="Arial"/>
                <w:b/>
                <w:color w:val="000000" w:themeColor="text1"/>
                <w:sz w:val="20"/>
                <w:szCs w:val="20"/>
                <w:lang w:eastAsia="it-IT"/>
              </w:rPr>
              <w:t>Разом</w:t>
            </w:r>
          </w:p>
        </w:tc>
      </w:tr>
      <w:tr w:rsidR="00F93003" w:rsidRPr="0092588F" w:rsidTr="0083221E">
        <w:tc>
          <w:tcPr>
            <w:tcW w:w="2835" w:type="dxa"/>
            <w:vMerge/>
          </w:tcPr>
          <w:p w:rsidR="00F93003" w:rsidRPr="005D6590" w:rsidRDefault="00F93003" w:rsidP="006E1151">
            <w:pPr>
              <w:snapToGrid w:val="0"/>
              <w:spacing w:before="40" w:after="40" w:line="209" w:lineRule="auto"/>
              <w:rPr>
                <w:rFonts w:cs="Arial"/>
                <w:b/>
                <w:bCs/>
                <w:color w:val="000000" w:themeColor="text1"/>
                <w:sz w:val="20"/>
                <w:szCs w:val="20"/>
                <w:lang w:eastAsia="it-IT"/>
              </w:rPr>
            </w:pPr>
          </w:p>
        </w:tc>
        <w:tc>
          <w:tcPr>
            <w:tcW w:w="1418" w:type="dxa"/>
          </w:tcPr>
          <w:p w:rsidR="00F93003" w:rsidRPr="005D6590" w:rsidRDefault="004C4FCA" w:rsidP="006E1151">
            <w:pPr>
              <w:snapToGrid w:val="0"/>
              <w:spacing w:before="40" w:after="40" w:line="209" w:lineRule="auto"/>
              <w:jc w:val="center"/>
              <w:rPr>
                <w:rFonts w:cs="Arial"/>
                <w:bCs/>
                <w:color w:val="000000" w:themeColor="text1"/>
                <w:sz w:val="20"/>
                <w:szCs w:val="20"/>
                <w:lang w:eastAsia="it-IT"/>
              </w:rPr>
            </w:pPr>
            <w:r>
              <w:rPr>
                <w:rFonts w:cs="Arial"/>
                <w:bCs/>
                <w:color w:val="000000" w:themeColor="text1"/>
                <w:sz w:val="20"/>
                <w:szCs w:val="20"/>
                <w:lang w:eastAsia="it-IT"/>
              </w:rPr>
              <w:t>300</w:t>
            </w:r>
            <w:r w:rsidR="00DA66A1">
              <w:rPr>
                <w:rFonts w:cs="Arial"/>
                <w:bCs/>
                <w:color w:val="000000" w:themeColor="text1"/>
                <w:sz w:val="20"/>
                <w:szCs w:val="20"/>
                <w:lang w:eastAsia="it-IT"/>
              </w:rPr>
              <w:t>,0</w:t>
            </w:r>
          </w:p>
        </w:tc>
        <w:tc>
          <w:tcPr>
            <w:tcW w:w="1417" w:type="dxa"/>
          </w:tcPr>
          <w:p w:rsidR="00F93003" w:rsidRPr="005D6590" w:rsidRDefault="004C4FCA" w:rsidP="006E1151">
            <w:pPr>
              <w:snapToGrid w:val="0"/>
              <w:spacing w:before="40" w:after="40" w:line="209" w:lineRule="auto"/>
              <w:jc w:val="center"/>
              <w:rPr>
                <w:rFonts w:cs="Arial"/>
                <w:bCs/>
                <w:color w:val="000000" w:themeColor="text1"/>
                <w:sz w:val="20"/>
                <w:szCs w:val="20"/>
                <w:lang w:eastAsia="it-IT"/>
              </w:rPr>
            </w:pPr>
            <w:r>
              <w:rPr>
                <w:rFonts w:cs="Arial"/>
                <w:bCs/>
                <w:color w:val="000000" w:themeColor="text1"/>
                <w:sz w:val="20"/>
                <w:szCs w:val="20"/>
                <w:lang w:eastAsia="it-IT"/>
              </w:rPr>
              <w:t>400</w:t>
            </w:r>
            <w:r w:rsidR="00DA66A1">
              <w:rPr>
                <w:rFonts w:cs="Arial"/>
                <w:bCs/>
                <w:color w:val="000000" w:themeColor="text1"/>
                <w:sz w:val="20"/>
                <w:szCs w:val="20"/>
                <w:lang w:eastAsia="it-IT"/>
              </w:rPr>
              <w:t>,0</w:t>
            </w:r>
          </w:p>
        </w:tc>
        <w:tc>
          <w:tcPr>
            <w:tcW w:w="1701" w:type="dxa"/>
          </w:tcPr>
          <w:p w:rsidR="00F93003" w:rsidRPr="005D6590" w:rsidRDefault="004C4FCA" w:rsidP="006E1151">
            <w:pPr>
              <w:snapToGrid w:val="0"/>
              <w:spacing w:before="40" w:after="40" w:line="209" w:lineRule="auto"/>
              <w:jc w:val="center"/>
              <w:rPr>
                <w:rFonts w:cs="Arial"/>
                <w:bCs/>
                <w:color w:val="000000" w:themeColor="text1"/>
                <w:sz w:val="20"/>
                <w:szCs w:val="20"/>
                <w:lang w:eastAsia="it-IT"/>
              </w:rPr>
            </w:pPr>
            <w:r>
              <w:rPr>
                <w:rFonts w:cs="Arial"/>
                <w:bCs/>
                <w:color w:val="000000" w:themeColor="text1"/>
                <w:sz w:val="20"/>
                <w:szCs w:val="20"/>
                <w:lang w:eastAsia="it-IT"/>
              </w:rPr>
              <w:t>5</w:t>
            </w:r>
            <w:r w:rsidR="00DA66A1">
              <w:rPr>
                <w:rFonts w:cs="Arial"/>
                <w:bCs/>
                <w:color w:val="000000" w:themeColor="text1"/>
                <w:sz w:val="20"/>
                <w:szCs w:val="20"/>
                <w:lang w:eastAsia="it-IT"/>
              </w:rPr>
              <w:t>00,0</w:t>
            </w:r>
          </w:p>
        </w:tc>
        <w:tc>
          <w:tcPr>
            <w:tcW w:w="2127" w:type="dxa"/>
          </w:tcPr>
          <w:p w:rsidR="00F93003" w:rsidRPr="00DA66A1" w:rsidRDefault="004C4FCA" w:rsidP="004C4FCA">
            <w:pPr>
              <w:snapToGrid w:val="0"/>
              <w:spacing w:before="40" w:after="40" w:line="209" w:lineRule="auto"/>
              <w:jc w:val="center"/>
              <w:rPr>
                <w:rFonts w:cs="Arial"/>
                <w:b/>
                <w:bCs/>
                <w:color w:val="000000" w:themeColor="text1"/>
                <w:sz w:val="20"/>
                <w:szCs w:val="20"/>
                <w:lang w:eastAsia="it-IT"/>
              </w:rPr>
            </w:pPr>
            <w:r>
              <w:rPr>
                <w:rFonts w:cs="Arial"/>
                <w:b/>
                <w:bCs/>
                <w:color w:val="000000" w:themeColor="text1"/>
                <w:sz w:val="20"/>
                <w:szCs w:val="20"/>
                <w:lang w:eastAsia="it-IT"/>
              </w:rPr>
              <w:t>1</w:t>
            </w:r>
            <w:r w:rsidR="00DA66A1" w:rsidRPr="00DA66A1">
              <w:rPr>
                <w:rFonts w:cs="Arial"/>
                <w:b/>
                <w:bCs/>
                <w:color w:val="000000" w:themeColor="text1"/>
                <w:sz w:val="20"/>
                <w:szCs w:val="20"/>
                <w:lang w:eastAsia="it-IT"/>
              </w:rPr>
              <w:t xml:space="preserve"> 2</w:t>
            </w:r>
            <w:r>
              <w:rPr>
                <w:rFonts w:cs="Arial"/>
                <w:b/>
                <w:bCs/>
                <w:color w:val="000000" w:themeColor="text1"/>
                <w:sz w:val="20"/>
                <w:szCs w:val="20"/>
                <w:lang w:eastAsia="it-IT"/>
              </w:rPr>
              <w:t>0</w:t>
            </w:r>
            <w:r w:rsidR="00DA66A1" w:rsidRPr="00DA66A1">
              <w:rPr>
                <w:rFonts w:cs="Arial"/>
                <w:b/>
                <w:bCs/>
                <w:color w:val="000000" w:themeColor="text1"/>
                <w:sz w:val="20"/>
                <w:szCs w:val="20"/>
                <w:lang w:eastAsia="it-IT"/>
              </w:rPr>
              <w:t>0,0</w:t>
            </w:r>
          </w:p>
        </w:tc>
      </w:tr>
      <w:tr w:rsidR="00F93003" w:rsidRPr="0092588F" w:rsidTr="0083221E">
        <w:tc>
          <w:tcPr>
            <w:tcW w:w="2835" w:type="dxa"/>
          </w:tcPr>
          <w:p w:rsidR="00F93003" w:rsidRPr="005D6590" w:rsidRDefault="00F93003" w:rsidP="006E1151">
            <w:pPr>
              <w:spacing w:before="40" w:after="40" w:line="209" w:lineRule="auto"/>
              <w:rPr>
                <w:rFonts w:cs="Arial"/>
                <w:b/>
                <w:color w:val="000000" w:themeColor="text1"/>
                <w:sz w:val="20"/>
                <w:szCs w:val="20"/>
              </w:rPr>
            </w:pPr>
            <w:r w:rsidRPr="005D6590">
              <w:rPr>
                <w:rFonts w:cs="Arial"/>
                <w:b/>
                <w:bCs/>
                <w:color w:val="000000" w:themeColor="text1"/>
                <w:sz w:val="20"/>
                <w:szCs w:val="20"/>
              </w:rPr>
              <w:t>Джерела фінансування:</w:t>
            </w:r>
          </w:p>
        </w:tc>
        <w:tc>
          <w:tcPr>
            <w:tcW w:w="6663" w:type="dxa"/>
            <w:gridSpan w:val="4"/>
          </w:tcPr>
          <w:p w:rsidR="00F93003" w:rsidRPr="004022D6" w:rsidRDefault="004022D6" w:rsidP="004022D6">
            <w:pPr>
              <w:jc w:val="both"/>
              <w:rPr>
                <w:rFonts w:cs="Arial"/>
                <w:color w:val="000000" w:themeColor="text1"/>
                <w:sz w:val="20"/>
                <w:szCs w:val="20"/>
                <w:lang w:eastAsia="it-IT"/>
              </w:rPr>
            </w:pPr>
            <w:r>
              <w:rPr>
                <w:rFonts w:cs="Arial"/>
                <w:color w:val="000000" w:themeColor="text1"/>
                <w:sz w:val="20"/>
                <w:szCs w:val="20"/>
                <w:lang w:eastAsia="it-IT"/>
              </w:rPr>
              <w:t xml:space="preserve">Кошти бюджетів усіх рівнів, </w:t>
            </w:r>
            <w:r w:rsidR="00F93003" w:rsidRPr="005D6590">
              <w:rPr>
                <w:rFonts w:cs="Arial"/>
                <w:color w:val="000000" w:themeColor="text1"/>
                <w:sz w:val="20"/>
                <w:szCs w:val="20"/>
                <w:lang w:eastAsia="it-IT"/>
              </w:rPr>
              <w:t>кошти суб’єктів гос</w:t>
            </w:r>
            <w:r>
              <w:rPr>
                <w:rFonts w:cs="Arial"/>
                <w:color w:val="000000" w:themeColor="text1"/>
                <w:sz w:val="20"/>
                <w:szCs w:val="20"/>
                <w:lang w:eastAsia="it-IT"/>
              </w:rPr>
              <w:t xml:space="preserve">подарювання усіх форм власності, </w:t>
            </w:r>
            <w:r w:rsidR="00F93003" w:rsidRPr="005D6590">
              <w:rPr>
                <w:rFonts w:cs="Arial"/>
                <w:color w:val="000000" w:themeColor="text1"/>
                <w:sz w:val="20"/>
                <w:szCs w:val="20"/>
                <w:lang w:eastAsia="it-IT"/>
              </w:rPr>
              <w:t>гранти, міжнародна технічна допомога, кошти міжнародних організацій, тощо</w:t>
            </w:r>
          </w:p>
        </w:tc>
      </w:tr>
      <w:tr w:rsidR="00F93003" w:rsidRPr="0092588F" w:rsidTr="0083221E">
        <w:tc>
          <w:tcPr>
            <w:tcW w:w="2835" w:type="dxa"/>
          </w:tcPr>
          <w:p w:rsidR="00F93003" w:rsidRPr="005D6590" w:rsidRDefault="005D6590" w:rsidP="006E1151">
            <w:pPr>
              <w:spacing w:before="40" w:after="40" w:line="209" w:lineRule="auto"/>
              <w:rPr>
                <w:rFonts w:cs="Arial"/>
                <w:b/>
                <w:color w:val="000000" w:themeColor="text1"/>
                <w:sz w:val="20"/>
                <w:szCs w:val="20"/>
              </w:rPr>
            </w:pPr>
            <w:r>
              <w:rPr>
                <w:rFonts w:cs="Arial"/>
                <w:b/>
                <w:color w:val="000000" w:themeColor="text1"/>
                <w:sz w:val="20"/>
                <w:szCs w:val="20"/>
              </w:rPr>
              <w:t>Ключові потенційні учасники проє</w:t>
            </w:r>
            <w:r w:rsidR="00F93003" w:rsidRPr="005D6590">
              <w:rPr>
                <w:rFonts w:cs="Arial"/>
                <w:b/>
                <w:color w:val="000000" w:themeColor="text1"/>
                <w:sz w:val="20"/>
                <w:szCs w:val="20"/>
              </w:rPr>
              <w:t>кту</w:t>
            </w:r>
          </w:p>
        </w:tc>
        <w:tc>
          <w:tcPr>
            <w:tcW w:w="6663" w:type="dxa"/>
            <w:gridSpan w:val="4"/>
          </w:tcPr>
          <w:p w:rsidR="00F93003" w:rsidRPr="005D6590" w:rsidRDefault="00F93003" w:rsidP="004022D6">
            <w:pPr>
              <w:snapToGrid w:val="0"/>
              <w:spacing w:before="40" w:after="40" w:line="209" w:lineRule="auto"/>
              <w:jc w:val="both"/>
              <w:rPr>
                <w:rFonts w:cs="Arial"/>
                <w:bCs/>
                <w:color w:val="000000" w:themeColor="text1"/>
                <w:sz w:val="20"/>
                <w:szCs w:val="20"/>
                <w:lang w:eastAsia="it-IT"/>
              </w:rPr>
            </w:pPr>
            <w:r w:rsidRPr="005D6590">
              <w:rPr>
                <w:rFonts w:cs="Arial"/>
                <w:color w:val="000000" w:themeColor="text1"/>
                <w:sz w:val="20"/>
                <w:szCs w:val="20"/>
                <w:lang w:eastAsia="it-IT"/>
              </w:rPr>
              <w:t xml:space="preserve">Бахмутська міська </w:t>
            </w:r>
            <w:r w:rsidR="004022D6">
              <w:rPr>
                <w:rFonts w:cs="Arial"/>
                <w:color w:val="000000" w:themeColor="text1"/>
                <w:sz w:val="20"/>
                <w:szCs w:val="20"/>
              </w:rPr>
              <w:t>рада</w:t>
            </w:r>
            <w:r w:rsidRPr="005D6590">
              <w:rPr>
                <w:rFonts w:cs="Arial"/>
                <w:color w:val="000000" w:themeColor="text1"/>
                <w:sz w:val="20"/>
                <w:szCs w:val="20"/>
              </w:rPr>
              <w:t>,</w:t>
            </w:r>
            <w:r w:rsidRPr="005D6590">
              <w:rPr>
                <w:rFonts w:cs="Arial"/>
                <w:color w:val="000000" w:themeColor="text1"/>
                <w:sz w:val="20"/>
                <w:szCs w:val="20"/>
                <w:lang w:eastAsia="it-IT"/>
              </w:rPr>
              <w:t xml:space="preserve"> Управління з питань фізичної культури та спорту Бахмутської міської ради, суб’єкти господарювання усіх форм власності, донори</w:t>
            </w:r>
          </w:p>
        </w:tc>
      </w:tr>
      <w:tr w:rsidR="004022D6" w:rsidRPr="0092588F" w:rsidTr="0083221E">
        <w:tc>
          <w:tcPr>
            <w:tcW w:w="2835" w:type="dxa"/>
          </w:tcPr>
          <w:p w:rsidR="004022D6" w:rsidRDefault="004022D6" w:rsidP="006E1151">
            <w:pPr>
              <w:spacing w:before="40" w:after="40" w:line="209" w:lineRule="auto"/>
              <w:rPr>
                <w:rFonts w:cs="Arial"/>
                <w:b/>
                <w:color w:val="000000" w:themeColor="text1"/>
                <w:sz w:val="20"/>
                <w:szCs w:val="20"/>
              </w:rPr>
            </w:pPr>
            <w:r>
              <w:rPr>
                <w:rFonts w:cs="Arial"/>
                <w:b/>
                <w:color w:val="000000" w:themeColor="text1"/>
                <w:sz w:val="20"/>
                <w:szCs w:val="20"/>
              </w:rPr>
              <w:t>Інше:</w:t>
            </w:r>
          </w:p>
        </w:tc>
        <w:tc>
          <w:tcPr>
            <w:tcW w:w="6663" w:type="dxa"/>
            <w:gridSpan w:val="4"/>
          </w:tcPr>
          <w:p w:rsidR="004022D6" w:rsidRPr="005D6590" w:rsidRDefault="004022D6" w:rsidP="004022D6">
            <w:pPr>
              <w:snapToGrid w:val="0"/>
              <w:spacing w:before="40" w:after="40" w:line="209" w:lineRule="auto"/>
              <w:jc w:val="both"/>
              <w:rPr>
                <w:rFonts w:cs="Arial"/>
                <w:color w:val="000000" w:themeColor="text1"/>
                <w:sz w:val="20"/>
                <w:szCs w:val="20"/>
                <w:lang w:eastAsia="it-IT"/>
              </w:rPr>
            </w:pPr>
            <w:r>
              <w:rPr>
                <w:rFonts w:cs="Arial"/>
                <w:color w:val="000000" w:themeColor="text1"/>
                <w:sz w:val="20"/>
                <w:szCs w:val="20"/>
                <w:lang w:eastAsia="it-IT"/>
              </w:rPr>
              <w:t>-</w:t>
            </w:r>
          </w:p>
        </w:tc>
      </w:tr>
    </w:tbl>
    <w:p w:rsidR="00F93003" w:rsidRDefault="00F93003" w:rsidP="00EA1D47">
      <w:pPr>
        <w:tabs>
          <w:tab w:val="left" w:pos="7020"/>
        </w:tabs>
        <w:rPr>
          <w:rFonts w:cs="Arial"/>
          <w:szCs w:val="22"/>
        </w:rPr>
      </w:pPr>
    </w:p>
    <w:p w:rsidR="00A7007D" w:rsidRDefault="00A7007D" w:rsidP="00EA1D47">
      <w:pPr>
        <w:tabs>
          <w:tab w:val="left" w:pos="7020"/>
        </w:tabs>
        <w:rPr>
          <w:rFonts w:cs="Arial"/>
          <w:szCs w:val="22"/>
        </w:rPr>
      </w:pPr>
    </w:p>
    <w:tbl>
      <w:tblPr>
        <w:tblStyle w:val="a4"/>
        <w:tblW w:w="9498" w:type="dxa"/>
        <w:tblInd w:w="624" w:type="dxa"/>
        <w:tblLayout w:type="fixed"/>
        <w:tblLook w:val="04A0"/>
      </w:tblPr>
      <w:tblGrid>
        <w:gridCol w:w="2835"/>
        <w:gridCol w:w="1418"/>
        <w:gridCol w:w="1559"/>
        <w:gridCol w:w="1559"/>
        <w:gridCol w:w="2127"/>
      </w:tblGrid>
      <w:tr w:rsidR="006E1151" w:rsidRPr="0092588F" w:rsidTr="0083221E">
        <w:tc>
          <w:tcPr>
            <w:tcW w:w="2835" w:type="dxa"/>
          </w:tcPr>
          <w:p w:rsidR="006E1151" w:rsidRPr="00121321" w:rsidRDefault="006E1151" w:rsidP="006E1151">
            <w:pPr>
              <w:snapToGrid w:val="0"/>
              <w:spacing w:before="40" w:after="40"/>
              <w:rPr>
                <w:rFonts w:cs="Arial"/>
                <w:b/>
                <w:bCs/>
                <w:color w:val="000000" w:themeColor="text1"/>
                <w:sz w:val="20"/>
                <w:szCs w:val="20"/>
              </w:rPr>
            </w:pPr>
            <w:r w:rsidRPr="00121321">
              <w:rPr>
                <w:rFonts w:cs="Arial"/>
                <w:b/>
                <w:bCs/>
                <w:color w:val="000000" w:themeColor="text1"/>
                <w:sz w:val="20"/>
                <w:szCs w:val="20"/>
              </w:rPr>
              <w:t>Стратегічна ціль</w:t>
            </w:r>
          </w:p>
        </w:tc>
        <w:tc>
          <w:tcPr>
            <w:tcW w:w="6663" w:type="dxa"/>
            <w:gridSpan w:val="4"/>
          </w:tcPr>
          <w:p w:rsidR="006E1151" w:rsidRPr="00121321" w:rsidRDefault="006E1151" w:rsidP="00D002A9">
            <w:pPr>
              <w:rPr>
                <w:rFonts w:cs="Arial"/>
                <w:color w:val="000000" w:themeColor="text1"/>
                <w:sz w:val="20"/>
                <w:szCs w:val="20"/>
              </w:rPr>
            </w:pPr>
            <w:r w:rsidRPr="00121321">
              <w:rPr>
                <w:rFonts w:cs="Arial"/>
                <w:bCs/>
                <w:color w:val="000000" w:themeColor="text1"/>
                <w:sz w:val="20"/>
                <w:szCs w:val="20"/>
              </w:rPr>
              <w:t xml:space="preserve">С.3. Формування сучасного інклюзивного освітньо-культурного простору для розвитку </w:t>
            </w:r>
          </w:p>
        </w:tc>
      </w:tr>
      <w:tr w:rsidR="006E1151" w:rsidRPr="0092588F" w:rsidTr="0083221E">
        <w:tc>
          <w:tcPr>
            <w:tcW w:w="2835" w:type="dxa"/>
          </w:tcPr>
          <w:p w:rsidR="006E1151" w:rsidRPr="00121321" w:rsidRDefault="006E1151" w:rsidP="006E1151">
            <w:pPr>
              <w:rPr>
                <w:rFonts w:cs="Arial"/>
                <w:b/>
                <w:color w:val="000000" w:themeColor="text1"/>
                <w:sz w:val="20"/>
                <w:szCs w:val="20"/>
                <w:lang w:eastAsia="it-IT"/>
              </w:rPr>
            </w:pPr>
            <w:r w:rsidRPr="00121321">
              <w:rPr>
                <w:rFonts w:cs="Arial"/>
                <w:b/>
                <w:bCs/>
                <w:color w:val="000000" w:themeColor="text1"/>
                <w:sz w:val="20"/>
                <w:szCs w:val="20"/>
              </w:rPr>
              <w:t>Оперативна ціль/</w:t>
            </w:r>
            <w:r w:rsidRPr="00121321">
              <w:rPr>
                <w:rFonts w:cs="Arial"/>
                <w:b/>
                <w:color w:val="000000" w:themeColor="text1"/>
                <w:sz w:val="20"/>
                <w:szCs w:val="20"/>
                <w:lang w:eastAsia="it-IT"/>
              </w:rPr>
              <w:t xml:space="preserve">завдання </w:t>
            </w:r>
            <w:r w:rsidR="00121321">
              <w:rPr>
                <w:rFonts w:cs="Arial"/>
                <w:b/>
                <w:color w:val="000000" w:themeColor="text1"/>
                <w:sz w:val="20"/>
                <w:szCs w:val="20"/>
                <w:lang w:eastAsia="it-IT"/>
              </w:rPr>
              <w:t xml:space="preserve">Стратегії, якому </w:t>
            </w:r>
            <w:r w:rsidR="00812885">
              <w:rPr>
                <w:rFonts w:cs="Arial"/>
                <w:b/>
                <w:color w:val="000000" w:themeColor="text1"/>
                <w:sz w:val="20"/>
                <w:szCs w:val="20"/>
                <w:lang w:eastAsia="it-IT"/>
              </w:rPr>
              <w:t xml:space="preserve">         </w:t>
            </w:r>
            <w:r w:rsidR="00121321">
              <w:rPr>
                <w:rFonts w:cs="Arial"/>
                <w:b/>
                <w:color w:val="000000" w:themeColor="text1"/>
                <w:sz w:val="20"/>
                <w:szCs w:val="20"/>
                <w:lang w:eastAsia="it-IT"/>
              </w:rPr>
              <w:t>відповідає проє</w:t>
            </w:r>
            <w:r w:rsidRPr="00121321">
              <w:rPr>
                <w:rFonts w:cs="Arial"/>
                <w:b/>
                <w:color w:val="000000" w:themeColor="text1"/>
                <w:sz w:val="20"/>
                <w:szCs w:val="20"/>
                <w:lang w:eastAsia="it-IT"/>
              </w:rPr>
              <w:t>кт:</w:t>
            </w:r>
          </w:p>
        </w:tc>
        <w:tc>
          <w:tcPr>
            <w:tcW w:w="6663" w:type="dxa"/>
            <w:gridSpan w:val="4"/>
          </w:tcPr>
          <w:p w:rsidR="006E1151" w:rsidRPr="00154391" w:rsidRDefault="006E1151" w:rsidP="00D002A9">
            <w:pPr>
              <w:pBdr>
                <w:left w:val="single" w:sz="18" w:space="4" w:color="auto"/>
              </w:pBdr>
              <w:rPr>
                <w:rFonts w:cs="Arial"/>
                <w:bCs/>
                <w:color w:val="000000" w:themeColor="text1"/>
                <w:sz w:val="20"/>
                <w:szCs w:val="20"/>
                <w:lang w:eastAsia="it-IT"/>
              </w:rPr>
            </w:pPr>
            <w:r w:rsidRPr="00154391">
              <w:rPr>
                <w:rFonts w:cs="Arial"/>
                <w:bCs/>
                <w:color w:val="000000" w:themeColor="text1"/>
                <w:sz w:val="20"/>
                <w:szCs w:val="20"/>
                <w:lang w:eastAsia="it-IT"/>
              </w:rPr>
              <w:t>С.3.4. Спортивна громада</w:t>
            </w:r>
          </w:p>
        </w:tc>
      </w:tr>
      <w:tr w:rsidR="006E1151" w:rsidRPr="0092588F" w:rsidTr="0083221E">
        <w:tc>
          <w:tcPr>
            <w:tcW w:w="2835" w:type="dxa"/>
          </w:tcPr>
          <w:p w:rsidR="006E1151" w:rsidRPr="00121321" w:rsidRDefault="00121321" w:rsidP="006E1151">
            <w:pPr>
              <w:rPr>
                <w:rFonts w:cs="Arial"/>
                <w:b/>
                <w:bCs/>
                <w:color w:val="000000" w:themeColor="text1"/>
                <w:sz w:val="20"/>
                <w:szCs w:val="20"/>
              </w:rPr>
            </w:pPr>
            <w:r>
              <w:rPr>
                <w:rFonts w:cs="Arial"/>
                <w:b/>
                <w:bCs/>
                <w:color w:val="000000" w:themeColor="text1"/>
                <w:sz w:val="20"/>
                <w:szCs w:val="20"/>
              </w:rPr>
              <w:t>Назва проє</w:t>
            </w:r>
            <w:r w:rsidR="006E1151" w:rsidRPr="00121321">
              <w:rPr>
                <w:rFonts w:cs="Arial"/>
                <w:b/>
                <w:bCs/>
                <w:color w:val="000000" w:themeColor="text1"/>
                <w:sz w:val="20"/>
                <w:szCs w:val="20"/>
              </w:rPr>
              <w:t>кту:</w:t>
            </w:r>
          </w:p>
        </w:tc>
        <w:tc>
          <w:tcPr>
            <w:tcW w:w="6663" w:type="dxa"/>
            <w:gridSpan w:val="4"/>
          </w:tcPr>
          <w:p w:rsidR="006E1151" w:rsidRPr="007D2D8A" w:rsidRDefault="006E1151" w:rsidP="007D2D8A">
            <w:pPr>
              <w:jc w:val="both"/>
              <w:rPr>
                <w:rFonts w:cs="Arial"/>
                <w:b/>
                <w:bCs/>
                <w:color w:val="000000" w:themeColor="text1"/>
                <w:sz w:val="20"/>
                <w:szCs w:val="20"/>
              </w:rPr>
            </w:pPr>
            <w:r w:rsidRPr="00121321">
              <w:rPr>
                <w:rFonts w:cs="Arial"/>
                <w:b/>
                <w:bCs/>
                <w:color w:val="000000" w:themeColor="text1"/>
                <w:sz w:val="20"/>
                <w:szCs w:val="20"/>
                <w:lang w:eastAsia="it-IT"/>
              </w:rPr>
              <w:t>Капітальний ремонт спортивного залу КДЮСШ-1</w:t>
            </w:r>
            <w:r w:rsidR="00121321">
              <w:rPr>
                <w:rFonts w:cs="Arial"/>
                <w:b/>
                <w:bCs/>
                <w:color w:val="000000" w:themeColor="text1"/>
                <w:sz w:val="20"/>
                <w:szCs w:val="20"/>
                <w:lang w:eastAsia="it-IT"/>
              </w:rPr>
              <w:t xml:space="preserve"> по </w:t>
            </w:r>
            <w:r w:rsidRPr="00121321">
              <w:rPr>
                <w:rFonts w:cs="Arial"/>
                <w:b/>
                <w:bCs/>
                <w:color w:val="000000" w:themeColor="text1"/>
                <w:sz w:val="20"/>
                <w:szCs w:val="20"/>
                <w:lang w:eastAsia="it-IT"/>
              </w:rPr>
              <w:t>бульвар</w:t>
            </w:r>
            <w:r w:rsidR="00121321">
              <w:rPr>
                <w:rFonts w:cs="Arial"/>
                <w:b/>
                <w:bCs/>
                <w:color w:val="000000" w:themeColor="text1"/>
                <w:sz w:val="20"/>
                <w:szCs w:val="20"/>
                <w:lang w:eastAsia="it-IT"/>
              </w:rPr>
              <w:t>у Металургів, 2 та спортивного залу по вул. Ці</w:t>
            </w:r>
            <w:r w:rsidR="00812885">
              <w:rPr>
                <w:rFonts w:cs="Arial"/>
                <w:b/>
                <w:bCs/>
                <w:color w:val="000000" w:themeColor="text1"/>
                <w:sz w:val="20"/>
                <w:szCs w:val="20"/>
                <w:lang w:eastAsia="it-IT"/>
              </w:rPr>
              <w:t>о</w:t>
            </w:r>
            <w:r w:rsidR="00121321">
              <w:rPr>
                <w:rFonts w:cs="Arial"/>
                <w:b/>
                <w:bCs/>
                <w:color w:val="000000" w:themeColor="text1"/>
                <w:sz w:val="20"/>
                <w:szCs w:val="20"/>
                <w:lang w:eastAsia="it-IT"/>
              </w:rPr>
              <w:t>лковського, 6</w:t>
            </w:r>
          </w:p>
        </w:tc>
      </w:tr>
      <w:tr w:rsidR="006E1151" w:rsidRPr="0092588F" w:rsidTr="0083221E">
        <w:tc>
          <w:tcPr>
            <w:tcW w:w="2835" w:type="dxa"/>
          </w:tcPr>
          <w:p w:rsidR="006E1151" w:rsidRPr="00121321" w:rsidRDefault="00121321" w:rsidP="006E1151">
            <w:pPr>
              <w:rPr>
                <w:rFonts w:cs="Arial"/>
                <w:b/>
                <w:bCs/>
                <w:color w:val="000000" w:themeColor="text1"/>
                <w:sz w:val="20"/>
                <w:szCs w:val="20"/>
              </w:rPr>
            </w:pPr>
            <w:r>
              <w:rPr>
                <w:rFonts w:cs="Arial"/>
                <w:b/>
                <w:bCs/>
                <w:color w:val="000000" w:themeColor="text1"/>
                <w:sz w:val="20"/>
                <w:szCs w:val="20"/>
              </w:rPr>
              <w:t>Цілі проє</w:t>
            </w:r>
            <w:r w:rsidR="006E1151" w:rsidRPr="00121321">
              <w:rPr>
                <w:rFonts w:cs="Arial"/>
                <w:b/>
                <w:bCs/>
                <w:color w:val="000000" w:themeColor="text1"/>
                <w:sz w:val="20"/>
                <w:szCs w:val="20"/>
              </w:rPr>
              <w:t>кту:</w:t>
            </w:r>
          </w:p>
        </w:tc>
        <w:tc>
          <w:tcPr>
            <w:tcW w:w="6663" w:type="dxa"/>
            <w:gridSpan w:val="4"/>
          </w:tcPr>
          <w:p w:rsidR="006E1151" w:rsidRPr="00121321" w:rsidRDefault="006E1151" w:rsidP="00D002A9">
            <w:pPr>
              <w:widowControl w:val="0"/>
              <w:suppressLineNumbers/>
              <w:suppressAutoHyphens/>
              <w:jc w:val="both"/>
              <w:rPr>
                <w:rFonts w:cs="Arial"/>
                <w:color w:val="000000" w:themeColor="text1"/>
                <w:sz w:val="20"/>
                <w:szCs w:val="20"/>
                <w:lang w:eastAsia="it-IT"/>
              </w:rPr>
            </w:pPr>
            <w:r w:rsidRPr="00121321">
              <w:rPr>
                <w:rFonts w:cs="Arial"/>
                <w:color w:val="000000" w:themeColor="text1"/>
                <w:sz w:val="20"/>
                <w:szCs w:val="20"/>
                <w:lang w:eastAsia="it-IT"/>
              </w:rPr>
              <w:t>Створення сучасних, сприятливих та ефективних умов для:</w:t>
            </w:r>
          </w:p>
          <w:p w:rsidR="006E1151" w:rsidRPr="00121321" w:rsidRDefault="006E1151" w:rsidP="004B475A">
            <w:pPr>
              <w:widowControl w:val="0"/>
              <w:numPr>
                <w:ilvl w:val="0"/>
                <w:numId w:val="34"/>
              </w:numPr>
              <w:suppressLineNumbers/>
              <w:tabs>
                <w:tab w:val="clear" w:pos="936"/>
                <w:tab w:val="num" w:pos="165"/>
              </w:tabs>
              <w:suppressAutoHyphens/>
              <w:ind w:left="23" w:firstLine="0"/>
              <w:jc w:val="both"/>
              <w:rPr>
                <w:rFonts w:cs="Arial"/>
                <w:color w:val="000000" w:themeColor="text1"/>
                <w:sz w:val="20"/>
                <w:szCs w:val="20"/>
                <w:lang w:eastAsia="it-IT"/>
              </w:rPr>
            </w:pPr>
            <w:r w:rsidRPr="00121321">
              <w:rPr>
                <w:rFonts w:cs="Arial"/>
                <w:color w:val="000000" w:themeColor="text1"/>
                <w:sz w:val="20"/>
                <w:szCs w:val="20"/>
                <w:lang w:eastAsia="it-IT"/>
              </w:rPr>
              <w:t xml:space="preserve">навчально-тренувального процесу спортсменів-боксерів – учнів КДЮСШ;  </w:t>
            </w:r>
            <w:r w:rsidRPr="00121321">
              <w:rPr>
                <w:rFonts w:cs="Arial"/>
                <w:color w:val="000000" w:themeColor="text1"/>
                <w:sz w:val="20"/>
                <w:szCs w:val="20"/>
              </w:rPr>
              <w:t>училища олімпійського резерву ім.С.Бубки;</w:t>
            </w:r>
            <w:r w:rsidRPr="00121321">
              <w:rPr>
                <w:rFonts w:cs="Arial"/>
                <w:color w:val="000000" w:themeColor="text1"/>
                <w:sz w:val="20"/>
                <w:szCs w:val="20"/>
                <w:lang w:eastAsia="it-IT"/>
              </w:rPr>
              <w:t xml:space="preserve">  </w:t>
            </w:r>
          </w:p>
          <w:p w:rsidR="006E1151" w:rsidRPr="00121321" w:rsidRDefault="006E1151" w:rsidP="004B475A">
            <w:pPr>
              <w:widowControl w:val="0"/>
              <w:numPr>
                <w:ilvl w:val="0"/>
                <w:numId w:val="34"/>
              </w:numPr>
              <w:suppressLineNumbers/>
              <w:tabs>
                <w:tab w:val="clear" w:pos="936"/>
                <w:tab w:val="num" w:pos="165"/>
              </w:tabs>
              <w:suppressAutoHyphens/>
              <w:ind w:left="23" w:firstLine="0"/>
              <w:jc w:val="both"/>
              <w:rPr>
                <w:rFonts w:cs="Arial"/>
                <w:color w:val="000000" w:themeColor="text1"/>
                <w:sz w:val="20"/>
                <w:szCs w:val="20"/>
                <w:lang w:eastAsia="it-IT"/>
              </w:rPr>
            </w:pPr>
            <w:r w:rsidRPr="00121321">
              <w:rPr>
                <w:rFonts w:cs="Arial"/>
                <w:color w:val="000000" w:themeColor="text1"/>
                <w:sz w:val="20"/>
                <w:szCs w:val="20"/>
                <w:lang w:eastAsia="it-IT"/>
              </w:rPr>
              <w:t>оздоровлення дітей засобами фізичної культури в позашкільний та дозвільний час;</w:t>
            </w:r>
          </w:p>
          <w:p w:rsidR="006E1151" w:rsidRPr="00121321" w:rsidRDefault="006E1151" w:rsidP="004B475A">
            <w:pPr>
              <w:widowControl w:val="0"/>
              <w:numPr>
                <w:ilvl w:val="0"/>
                <w:numId w:val="34"/>
              </w:numPr>
              <w:suppressLineNumbers/>
              <w:tabs>
                <w:tab w:val="clear" w:pos="936"/>
                <w:tab w:val="num" w:pos="165"/>
              </w:tabs>
              <w:suppressAutoHyphens/>
              <w:ind w:left="23" w:firstLine="0"/>
              <w:jc w:val="both"/>
              <w:rPr>
                <w:rFonts w:cs="Arial"/>
                <w:color w:val="000000" w:themeColor="text1"/>
                <w:sz w:val="20"/>
                <w:szCs w:val="20"/>
                <w:lang w:eastAsia="it-IT"/>
              </w:rPr>
            </w:pPr>
            <w:r w:rsidRPr="00121321">
              <w:rPr>
                <w:rFonts w:cs="Arial"/>
                <w:color w:val="000000" w:themeColor="text1"/>
                <w:sz w:val="20"/>
                <w:szCs w:val="20"/>
                <w:lang w:eastAsia="it-IT"/>
              </w:rPr>
              <w:t xml:space="preserve">покращення стану фізичного здоров’я населення за рахунок активного, здорового способу життя;  </w:t>
            </w:r>
          </w:p>
          <w:p w:rsidR="006E1151" w:rsidRPr="00121321" w:rsidRDefault="006E1151" w:rsidP="004B475A">
            <w:pPr>
              <w:widowControl w:val="0"/>
              <w:numPr>
                <w:ilvl w:val="0"/>
                <w:numId w:val="34"/>
              </w:numPr>
              <w:suppressLineNumbers/>
              <w:tabs>
                <w:tab w:val="clear" w:pos="936"/>
                <w:tab w:val="num" w:pos="165"/>
              </w:tabs>
              <w:suppressAutoHyphens/>
              <w:ind w:left="23" w:firstLine="0"/>
              <w:jc w:val="both"/>
              <w:rPr>
                <w:rFonts w:cs="Arial"/>
                <w:color w:val="000000" w:themeColor="text1"/>
                <w:sz w:val="20"/>
                <w:szCs w:val="20"/>
                <w:lang w:eastAsia="it-IT"/>
              </w:rPr>
            </w:pPr>
            <w:r w:rsidRPr="00121321">
              <w:rPr>
                <w:rFonts w:cs="Arial"/>
                <w:color w:val="000000" w:themeColor="text1"/>
                <w:sz w:val="20"/>
                <w:szCs w:val="20"/>
                <w:lang w:eastAsia="it-IT"/>
              </w:rPr>
              <w:t xml:space="preserve">роботи </w:t>
            </w:r>
            <w:r w:rsidR="00F91597">
              <w:rPr>
                <w:rFonts w:cs="Arial"/>
                <w:color w:val="000000" w:themeColor="text1"/>
                <w:sz w:val="20"/>
                <w:szCs w:val="20"/>
                <w:lang w:eastAsia="it-IT"/>
              </w:rPr>
              <w:t>тренерів, працівників спортивних з</w:t>
            </w:r>
            <w:r w:rsidR="00812885">
              <w:rPr>
                <w:rFonts w:cs="Arial"/>
                <w:color w:val="000000" w:themeColor="text1"/>
                <w:sz w:val="20"/>
                <w:szCs w:val="20"/>
                <w:lang w:eastAsia="it-IT"/>
              </w:rPr>
              <w:t>а</w:t>
            </w:r>
            <w:r w:rsidR="00F91597">
              <w:rPr>
                <w:rFonts w:cs="Arial"/>
                <w:color w:val="000000" w:themeColor="text1"/>
                <w:sz w:val="20"/>
                <w:szCs w:val="20"/>
                <w:lang w:eastAsia="it-IT"/>
              </w:rPr>
              <w:t>кладів</w:t>
            </w:r>
            <w:r w:rsidRPr="00121321">
              <w:rPr>
                <w:rFonts w:cs="Arial"/>
                <w:color w:val="000000" w:themeColor="text1"/>
                <w:sz w:val="20"/>
                <w:szCs w:val="20"/>
                <w:lang w:eastAsia="it-IT"/>
              </w:rPr>
              <w:t xml:space="preserve">. </w:t>
            </w:r>
          </w:p>
        </w:tc>
      </w:tr>
      <w:tr w:rsidR="006E1151" w:rsidRPr="0092588F" w:rsidTr="0083221E">
        <w:tc>
          <w:tcPr>
            <w:tcW w:w="2835" w:type="dxa"/>
          </w:tcPr>
          <w:p w:rsidR="006E1151" w:rsidRPr="00121321" w:rsidRDefault="00121321" w:rsidP="006E1151">
            <w:pPr>
              <w:autoSpaceDE w:val="0"/>
              <w:autoSpaceDN w:val="0"/>
              <w:adjustRightInd w:val="0"/>
              <w:rPr>
                <w:rFonts w:cs="Arial"/>
                <w:b/>
                <w:color w:val="000000" w:themeColor="text1"/>
                <w:sz w:val="20"/>
                <w:szCs w:val="20"/>
              </w:rPr>
            </w:pPr>
            <w:r>
              <w:rPr>
                <w:rFonts w:cs="Arial"/>
                <w:b/>
                <w:color w:val="000000" w:themeColor="text1"/>
                <w:sz w:val="20"/>
                <w:szCs w:val="20"/>
              </w:rPr>
              <w:t>Територія впливу проє</w:t>
            </w:r>
            <w:r w:rsidR="006E1151" w:rsidRPr="00121321">
              <w:rPr>
                <w:rFonts w:cs="Arial"/>
                <w:b/>
                <w:color w:val="000000" w:themeColor="text1"/>
                <w:sz w:val="20"/>
                <w:szCs w:val="20"/>
              </w:rPr>
              <w:t>кту:</w:t>
            </w:r>
          </w:p>
        </w:tc>
        <w:tc>
          <w:tcPr>
            <w:tcW w:w="6663" w:type="dxa"/>
            <w:gridSpan w:val="4"/>
          </w:tcPr>
          <w:p w:rsidR="006E1151" w:rsidRPr="00121321" w:rsidRDefault="007C52CD" w:rsidP="00D002A9">
            <w:pPr>
              <w:rPr>
                <w:rFonts w:cs="Arial"/>
                <w:color w:val="000000" w:themeColor="text1"/>
                <w:sz w:val="20"/>
                <w:szCs w:val="20"/>
                <w:lang w:eastAsia="it-IT"/>
              </w:rPr>
            </w:pPr>
            <w:r>
              <w:rPr>
                <w:rFonts w:cs="Arial"/>
                <w:color w:val="000000" w:themeColor="text1"/>
                <w:sz w:val="20"/>
                <w:szCs w:val="20"/>
                <w:lang w:eastAsia="it-IT"/>
              </w:rPr>
              <w:t>Бахмутська міська об</w:t>
            </w:r>
            <w:r w:rsidRPr="00121321">
              <w:rPr>
                <w:rFonts w:cs="Arial"/>
                <w:color w:val="000000" w:themeColor="text1"/>
                <w:sz w:val="20"/>
                <w:szCs w:val="20"/>
                <w:lang w:eastAsia="it-IT"/>
              </w:rPr>
              <w:t>’єднана</w:t>
            </w:r>
            <w:r w:rsidR="006E1151" w:rsidRPr="00121321">
              <w:rPr>
                <w:rFonts w:cs="Arial"/>
                <w:color w:val="000000" w:themeColor="text1"/>
                <w:sz w:val="20"/>
                <w:szCs w:val="20"/>
                <w:lang w:eastAsia="it-IT"/>
              </w:rPr>
              <w:t xml:space="preserve"> територіальна громада</w:t>
            </w:r>
          </w:p>
        </w:tc>
      </w:tr>
      <w:tr w:rsidR="006E1151" w:rsidRPr="0092588F" w:rsidTr="0083221E">
        <w:tc>
          <w:tcPr>
            <w:tcW w:w="2835" w:type="dxa"/>
          </w:tcPr>
          <w:p w:rsidR="006E1151" w:rsidRPr="00121321" w:rsidRDefault="006E1151" w:rsidP="006E1151">
            <w:pPr>
              <w:autoSpaceDE w:val="0"/>
              <w:autoSpaceDN w:val="0"/>
              <w:adjustRightInd w:val="0"/>
              <w:rPr>
                <w:rFonts w:cs="Arial"/>
                <w:b/>
                <w:color w:val="000000" w:themeColor="text1"/>
                <w:sz w:val="20"/>
                <w:szCs w:val="20"/>
              </w:rPr>
            </w:pPr>
            <w:r w:rsidRPr="00121321">
              <w:rPr>
                <w:rFonts w:cs="Arial"/>
                <w:b/>
                <w:color w:val="000000" w:themeColor="text1"/>
                <w:sz w:val="20"/>
                <w:szCs w:val="20"/>
              </w:rPr>
              <w:t>Орієнтовна кількість отримувачів вигод</w:t>
            </w:r>
          </w:p>
        </w:tc>
        <w:tc>
          <w:tcPr>
            <w:tcW w:w="6663" w:type="dxa"/>
            <w:gridSpan w:val="4"/>
          </w:tcPr>
          <w:p w:rsidR="006E1151" w:rsidRPr="00121321" w:rsidRDefault="00DA2857" w:rsidP="00F91597">
            <w:pPr>
              <w:rPr>
                <w:rFonts w:cs="Arial"/>
                <w:color w:val="000000" w:themeColor="text1"/>
                <w:sz w:val="20"/>
                <w:szCs w:val="20"/>
                <w:lang w:eastAsia="it-IT"/>
              </w:rPr>
            </w:pPr>
            <w:r>
              <w:rPr>
                <w:rFonts w:cs="Arial"/>
                <w:color w:val="000000" w:themeColor="text1"/>
                <w:sz w:val="20"/>
                <w:szCs w:val="20"/>
                <w:lang w:eastAsia="it-IT"/>
              </w:rPr>
              <w:t>1600</w:t>
            </w:r>
            <w:r w:rsidR="006E1151" w:rsidRPr="00121321">
              <w:rPr>
                <w:rFonts w:cs="Arial"/>
                <w:color w:val="000000" w:themeColor="text1"/>
                <w:sz w:val="20"/>
                <w:szCs w:val="20"/>
                <w:lang w:eastAsia="it-IT"/>
              </w:rPr>
              <w:t xml:space="preserve"> </w:t>
            </w:r>
            <w:r w:rsidR="00F91597">
              <w:rPr>
                <w:rFonts w:cs="Arial"/>
                <w:color w:val="000000" w:themeColor="text1"/>
                <w:sz w:val="20"/>
                <w:szCs w:val="20"/>
                <w:lang w:eastAsia="it-IT"/>
              </w:rPr>
              <w:t>осіб</w:t>
            </w:r>
          </w:p>
        </w:tc>
      </w:tr>
      <w:tr w:rsidR="006E1151" w:rsidRPr="0092588F" w:rsidTr="0083221E">
        <w:tc>
          <w:tcPr>
            <w:tcW w:w="2835" w:type="dxa"/>
          </w:tcPr>
          <w:p w:rsidR="006E1151" w:rsidRPr="00121321" w:rsidRDefault="006E1151" w:rsidP="00121321">
            <w:pPr>
              <w:rPr>
                <w:rFonts w:cs="Arial"/>
                <w:b/>
                <w:bCs/>
                <w:color w:val="000000" w:themeColor="text1"/>
                <w:sz w:val="20"/>
                <w:szCs w:val="20"/>
              </w:rPr>
            </w:pPr>
            <w:r w:rsidRPr="00121321">
              <w:rPr>
                <w:rFonts w:cs="Arial"/>
                <w:b/>
                <w:bCs/>
                <w:color w:val="000000" w:themeColor="text1"/>
                <w:sz w:val="20"/>
                <w:szCs w:val="20"/>
              </w:rPr>
              <w:t>Стислий опис про</w:t>
            </w:r>
            <w:r w:rsidR="00121321">
              <w:rPr>
                <w:rFonts w:cs="Arial"/>
                <w:b/>
                <w:bCs/>
                <w:color w:val="000000" w:themeColor="text1"/>
                <w:sz w:val="20"/>
                <w:szCs w:val="20"/>
              </w:rPr>
              <w:t>є</w:t>
            </w:r>
            <w:r w:rsidRPr="00121321">
              <w:rPr>
                <w:rFonts w:cs="Arial"/>
                <w:b/>
                <w:bCs/>
                <w:color w:val="000000" w:themeColor="text1"/>
                <w:sz w:val="20"/>
                <w:szCs w:val="20"/>
              </w:rPr>
              <w:t>кту:</w:t>
            </w:r>
          </w:p>
        </w:tc>
        <w:tc>
          <w:tcPr>
            <w:tcW w:w="6663" w:type="dxa"/>
            <w:gridSpan w:val="4"/>
          </w:tcPr>
          <w:p w:rsidR="00301E99" w:rsidRPr="00301E99" w:rsidRDefault="00301E99" w:rsidP="00301E99">
            <w:pPr>
              <w:widowControl w:val="0"/>
              <w:suppressLineNumbers/>
              <w:suppressAutoHyphens/>
              <w:jc w:val="both"/>
              <w:rPr>
                <w:rFonts w:cs="Arial"/>
                <w:bCs/>
                <w:color w:val="000000" w:themeColor="text1"/>
                <w:sz w:val="20"/>
                <w:szCs w:val="20"/>
              </w:rPr>
            </w:pPr>
            <w:r w:rsidRPr="00301E99">
              <w:rPr>
                <w:rFonts w:cs="Arial"/>
                <w:bCs/>
                <w:color w:val="000000" w:themeColor="text1"/>
                <w:sz w:val="20"/>
                <w:szCs w:val="20"/>
                <w:lang w:eastAsia="it-IT"/>
              </w:rPr>
              <w:t>Спортивний зал КДЮСШ-1 по бульвару Металургів, 2 потребує:</w:t>
            </w:r>
            <w:r w:rsidRPr="00301E99">
              <w:rPr>
                <w:rFonts w:cs="Arial"/>
                <w:bCs/>
                <w:color w:val="000000" w:themeColor="text1"/>
                <w:sz w:val="20"/>
                <w:szCs w:val="20"/>
              </w:rPr>
              <w:t xml:space="preserve"> </w:t>
            </w:r>
          </w:p>
          <w:p w:rsidR="00301E99" w:rsidRPr="00301E99" w:rsidRDefault="00301E99" w:rsidP="00301E99">
            <w:pPr>
              <w:widowControl w:val="0"/>
              <w:suppressLineNumbers/>
              <w:suppressAutoHyphens/>
              <w:jc w:val="both"/>
              <w:rPr>
                <w:rFonts w:cs="Arial"/>
                <w:color w:val="000000" w:themeColor="text1"/>
                <w:sz w:val="20"/>
                <w:szCs w:val="20"/>
              </w:rPr>
            </w:pPr>
            <w:r w:rsidRPr="00301E99">
              <w:rPr>
                <w:rFonts w:cs="Arial"/>
                <w:bCs/>
                <w:color w:val="000000" w:themeColor="text1"/>
                <w:sz w:val="20"/>
                <w:szCs w:val="20"/>
              </w:rPr>
              <w:t>- р</w:t>
            </w:r>
            <w:r w:rsidR="006E1151" w:rsidRPr="00301E99">
              <w:rPr>
                <w:rFonts w:cs="Arial"/>
                <w:bCs/>
                <w:color w:val="000000" w:themeColor="text1"/>
                <w:sz w:val="20"/>
                <w:szCs w:val="20"/>
              </w:rPr>
              <w:t>емонт</w:t>
            </w:r>
            <w:r w:rsidRPr="00301E99">
              <w:rPr>
                <w:rFonts w:cs="Arial"/>
                <w:bCs/>
                <w:color w:val="000000" w:themeColor="text1"/>
                <w:sz w:val="20"/>
                <w:szCs w:val="20"/>
              </w:rPr>
              <w:t>у</w:t>
            </w:r>
            <w:r w:rsidR="006E1151" w:rsidRPr="00301E99">
              <w:rPr>
                <w:rFonts w:cs="Arial"/>
                <w:bCs/>
                <w:color w:val="000000" w:themeColor="text1"/>
                <w:sz w:val="20"/>
                <w:szCs w:val="20"/>
              </w:rPr>
              <w:t xml:space="preserve"> внутрішніх приміщень спортивної зали</w:t>
            </w:r>
            <w:r w:rsidR="006E1151" w:rsidRPr="00301E99">
              <w:rPr>
                <w:rFonts w:cs="Arial"/>
                <w:color w:val="000000" w:themeColor="text1"/>
                <w:sz w:val="20"/>
                <w:szCs w:val="20"/>
              </w:rPr>
              <w:t xml:space="preserve">:  стін, стель, підлоги, заміна: дверних коробок  та самих дверей, дерев’яних вікон на метало пластикові; </w:t>
            </w:r>
          </w:p>
          <w:p w:rsidR="00301E99" w:rsidRPr="00301E99" w:rsidRDefault="006E1151" w:rsidP="00301E99">
            <w:pPr>
              <w:widowControl w:val="0"/>
              <w:suppressLineNumbers/>
              <w:suppressAutoHyphens/>
              <w:jc w:val="both"/>
              <w:rPr>
                <w:rFonts w:cs="Arial"/>
                <w:color w:val="000000" w:themeColor="text1"/>
                <w:sz w:val="20"/>
                <w:szCs w:val="20"/>
              </w:rPr>
            </w:pPr>
            <w:r w:rsidRPr="00301E99">
              <w:rPr>
                <w:rFonts w:cs="Arial"/>
                <w:color w:val="000000" w:themeColor="text1"/>
                <w:sz w:val="20"/>
                <w:szCs w:val="20"/>
              </w:rPr>
              <w:t xml:space="preserve">- </w:t>
            </w:r>
            <w:r w:rsidRPr="00301E99">
              <w:rPr>
                <w:rFonts w:cs="Arial"/>
                <w:bCs/>
                <w:color w:val="000000" w:themeColor="text1"/>
                <w:sz w:val="20"/>
                <w:szCs w:val="20"/>
              </w:rPr>
              <w:t>спорудження козирків</w:t>
            </w:r>
            <w:r w:rsidR="00301E99" w:rsidRPr="00301E99">
              <w:rPr>
                <w:rFonts w:cs="Arial"/>
                <w:bCs/>
                <w:color w:val="000000" w:themeColor="text1"/>
                <w:sz w:val="20"/>
                <w:szCs w:val="20"/>
              </w:rPr>
              <w:t xml:space="preserve"> (</w:t>
            </w:r>
            <w:r w:rsidRPr="00301E99">
              <w:rPr>
                <w:rFonts w:cs="Arial"/>
                <w:color w:val="000000" w:themeColor="text1"/>
                <w:sz w:val="20"/>
                <w:szCs w:val="20"/>
              </w:rPr>
              <w:t>над вхідними дверима в приміщення будівлі</w:t>
            </w:r>
            <w:r w:rsidR="00301E99" w:rsidRPr="00301E99">
              <w:rPr>
                <w:rFonts w:cs="Arial"/>
                <w:color w:val="000000" w:themeColor="text1"/>
                <w:sz w:val="20"/>
                <w:szCs w:val="20"/>
              </w:rPr>
              <w:t>)</w:t>
            </w:r>
            <w:r w:rsidRPr="00301E99">
              <w:rPr>
                <w:rFonts w:cs="Arial"/>
                <w:color w:val="000000" w:themeColor="text1"/>
                <w:sz w:val="20"/>
                <w:szCs w:val="20"/>
              </w:rPr>
              <w:t>;</w:t>
            </w:r>
          </w:p>
          <w:p w:rsidR="006E1151" w:rsidRPr="00301E99" w:rsidRDefault="006E1151" w:rsidP="00301E99">
            <w:pPr>
              <w:widowControl w:val="0"/>
              <w:suppressLineNumbers/>
              <w:suppressAutoHyphens/>
              <w:jc w:val="both"/>
              <w:rPr>
                <w:rFonts w:cs="Arial"/>
                <w:color w:val="000000" w:themeColor="text1"/>
                <w:sz w:val="20"/>
                <w:szCs w:val="20"/>
              </w:rPr>
            </w:pPr>
            <w:r w:rsidRPr="00301E99">
              <w:rPr>
                <w:rFonts w:cs="Arial"/>
                <w:color w:val="000000" w:themeColor="text1"/>
                <w:sz w:val="20"/>
                <w:szCs w:val="20"/>
              </w:rPr>
              <w:t xml:space="preserve">- </w:t>
            </w:r>
            <w:r w:rsidRPr="00301E99">
              <w:rPr>
                <w:rFonts w:cs="Arial"/>
                <w:bCs/>
                <w:color w:val="000000" w:themeColor="text1"/>
                <w:sz w:val="20"/>
                <w:szCs w:val="20"/>
              </w:rPr>
              <w:t>ремонт</w:t>
            </w:r>
            <w:r w:rsidR="00301E99" w:rsidRPr="00301E99">
              <w:rPr>
                <w:rFonts w:cs="Arial"/>
                <w:bCs/>
                <w:color w:val="000000" w:themeColor="text1"/>
                <w:sz w:val="20"/>
                <w:szCs w:val="20"/>
              </w:rPr>
              <w:t>у</w:t>
            </w:r>
            <w:r w:rsidRPr="00301E99">
              <w:rPr>
                <w:rFonts w:cs="Arial"/>
                <w:bCs/>
                <w:color w:val="000000" w:themeColor="text1"/>
                <w:sz w:val="20"/>
                <w:szCs w:val="20"/>
              </w:rPr>
              <w:t xml:space="preserve"> каналізації</w:t>
            </w:r>
            <w:r w:rsidR="00301E99" w:rsidRPr="00301E99">
              <w:rPr>
                <w:rFonts w:cs="Arial"/>
                <w:bCs/>
                <w:color w:val="000000" w:themeColor="text1"/>
                <w:sz w:val="20"/>
                <w:szCs w:val="20"/>
              </w:rPr>
              <w:t xml:space="preserve"> (</w:t>
            </w:r>
            <w:r w:rsidRPr="00301E99">
              <w:rPr>
                <w:rFonts w:cs="Arial"/>
                <w:color w:val="000000" w:themeColor="text1"/>
                <w:sz w:val="20"/>
                <w:szCs w:val="20"/>
              </w:rPr>
              <w:t>прокладання нових каналізаційних  трубопроводів із чавуна та поліетиленових труб, демонтаж старих установлення нових унітазів, санвузлів</w:t>
            </w:r>
            <w:r w:rsidR="00301E99" w:rsidRPr="00301E99">
              <w:rPr>
                <w:rFonts w:cs="Arial"/>
                <w:color w:val="000000" w:themeColor="text1"/>
                <w:sz w:val="20"/>
                <w:szCs w:val="20"/>
              </w:rPr>
              <w:t>)</w:t>
            </w:r>
            <w:r w:rsidRPr="00301E99">
              <w:rPr>
                <w:rFonts w:cs="Arial"/>
                <w:color w:val="000000" w:themeColor="text1"/>
                <w:sz w:val="20"/>
                <w:szCs w:val="20"/>
              </w:rPr>
              <w:t>;</w:t>
            </w:r>
          </w:p>
          <w:p w:rsidR="006E1151" w:rsidRPr="00301E99" w:rsidRDefault="006E1151" w:rsidP="00301E99">
            <w:pPr>
              <w:widowControl w:val="0"/>
              <w:suppressLineNumbers/>
              <w:suppressAutoHyphens/>
              <w:jc w:val="both"/>
              <w:rPr>
                <w:rFonts w:cs="Arial"/>
                <w:color w:val="000000" w:themeColor="text1"/>
                <w:sz w:val="20"/>
                <w:szCs w:val="20"/>
              </w:rPr>
            </w:pPr>
            <w:r w:rsidRPr="00301E99">
              <w:rPr>
                <w:rFonts w:cs="Arial"/>
                <w:bCs/>
                <w:color w:val="000000" w:themeColor="text1"/>
                <w:sz w:val="20"/>
                <w:szCs w:val="20"/>
              </w:rPr>
              <w:t>- ремонт</w:t>
            </w:r>
            <w:r w:rsidR="00301E99" w:rsidRPr="00301E99">
              <w:rPr>
                <w:rFonts w:cs="Arial"/>
                <w:bCs/>
                <w:color w:val="000000" w:themeColor="text1"/>
                <w:sz w:val="20"/>
                <w:szCs w:val="20"/>
              </w:rPr>
              <w:t>у</w:t>
            </w:r>
            <w:r w:rsidRPr="00301E99">
              <w:rPr>
                <w:rFonts w:cs="Arial"/>
                <w:bCs/>
                <w:color w:val="000000" w:themeColor="text1"/>
                <w:sz w:val="20"/>
                <w:szCs w:val="20"/>
              </w:rPr>
              <w:t xml:space="preserve"> водопостачання</w:t>
            </w:r>
            <w:r w:rsidR="00301E99" w:rsidRPr="00301E99">
              <w:rPr>
                <w:rFonts w:cs="Arial"/>
                <w:bCs/>
                <w:color w:val="000000" w:themeColor="text1"/>
                <w:sz w:val="20"/>
                <w:szCs w:val="20"/>
              </w:rPr>
              <w:t xml:space="preserve"> (</w:t>
            </w:r>
            <w:r w:rsidRPr="00301E99">
              <w:rPr>
                <w:rFonts w:cs="Arial"/>
                <w:color w:val="000000" w:themeColor="text1"/>
                <w:sz w:val="20"/>
                <w:szCs w:val="20"/>
              </w:rPr>
              <w:t>заміна труб водопостачання, заміна сантехніки на більш сучасну, облаштування душових, виконання робіт по спорудженню гідроізоляції, установка водомірних вузлів, фільтрів очищення води, приборів нагріву води</w:t>
            </w:r>
            <w:r w:rsidR="00301E99" w:rsidRPr="00301E99">
              <w:rPr>
                <w:rFonts w:cs="Arial"/>
                <w:color w:val="000000" w:themeColor="text1"/>
                <w:sz w:val="20"/>
                <w:szCs w:val="20"/>
              </w:rPr>
              <w:t>)</w:t>
            </w:r>
            <w:r w:rsidRPr="00301E99">
              <w:rPr>
                <w:rFonts w:cs="Arial"/>
                <w:color w:val="000000" w:themeColor="text1"/>
                <w:sz w:val="20"/>
                <w:szCs w:val="20"/>
              </w:rPr>
              <w:t>;</w:t>
            </w:r>
          </w:p>
          <w:p w:rsidR="006E1151" w:rsidRPr="00301E99" w:rsidRDefault="00301E99" w:rsidP="00301E99">
            <w:pPr>
              <w:widowControl w:val="0"/>
              <w:suppressLineNumbers/>
              <w:suppressAutoHyphens/>
              <w:jc w:val="both"/>
              <w:rPr>
                <w:rFonts w:cs="Arial"/>
                <w:bCs/>
                <w:color w:val="000000" w:themeColor="text1"/>
                <w:sz w:val="20"/>
                <w:szCs w:val="20"/>
              </w:rPr>
            </w:pPr>
            <w:r w:rsidRPr="00301E99">
              <w:rPr>
                <w:rFonts w:cs="Arial"/>
                <w:bCs/>
                <w:color w:val="000000" w:themeColor="text1"/>
                <w:sz w:val="20"/>
                <w:szCs w:val="20"/>
              </w:rPr>
              <w:t xml:space="preserve">- </w:t>
            </w:r>
            <w:r w:rsidR="006E1151" w:rsidRPr="00301E99">
              <w:rPr>
                <w:rFonts w:cs="Arial"/>
                <w:bCs/>
                <w:color w:val="000000" w:themeColor="text1"/>
                <w:sz w:val="20"/>
                <w:szCs w:val="20"/>
              </w:rPr>
              <w:t>ремонт</w:t>
            </w:r>
            <w:r w:rsidRPr="00301E99">
              <w:rPr>
                <w:rFonts w:cs="Arial"/>
                <w:bCs/>
                <w:color w:val="000000" w:themeColor="text1"/>
                <w:sz w:val="20"/>
                <w:szCs w:val="20"/>
              </w:rPr>
              <w:t>у системи опалення (</w:t>
            </w:r>
            <w:r w:rsidR="006E1151" w:rsidRPr="00301E99">
              <w:rPr>
                <w:rFonts w:cs="Arial"/>
                <w:color w:val="000000" w:themeColor="text1"/>
                <w:sz w:val="20"/>
                <w:szCs w:val="20"/>
              </w:rPr>
              <w:t>заміна труб, радіаторів, опорної арматури, додаткових приладів обігріву</w:t>
            </w:r>
            <w:r w:rsidRPr="00301E99">
              <w:rPr>
                <w:rFonts w:cs="Arial"/>
                <w:color w:val="000000" w:themeColor="text1"/>
                <w:sz w:val="20"/>
                <w:szCs w:val="20"/>
              </w:rPr>
              <w:t>)</w:t>
            </w:r>
            <w:r w:rsidR="006E1151" w:rsidRPr="00301E99">
              <w:rPr>
                <w:rFonts w:cs="Arial"/>
                <w:color w:val="000000" w:themeColor="text1"/>
                <w:sz w:val="20"/>
                <w:szCs w:val="20"/>
              </w:rPr>
              <w:t>;</w:t>
            </w:r>
          </w:p>
          <w:p w:rsidR="006E1151" w:rsidRPr="00121321" w:rsidRDefault="00301E99" w:rsidP="00D002A9">
            <w:pPr>
              <w:widowControl w:val="0"/>
              <w:suppressLineNumbers/>
              <w:suppressAutoHyphens/>
              <w:jc w:val="both"/>
              <w:rPr>
                <w:rFonts w:cs="Arial"/>
                <w:color w:val="000000" w:themeColor="text1"/>
                <w:sz w:val="20"/>
                <w:szCs w:val="20"/>
              </w:rPr>
            </w:pPr>
            <w:r w:rsidRPr="00301E99">
              <w:rPr>
                <w:rFonts w:cs="Arial"/>
                <w:color w:val="000000" w:themeColor="text1"/>
                <w:sz w:val="20"/>
                <w:szCs w:val="20"/>
              </w:rPr>
              <w:t xml:space="preserve">- </w:t>
            </w:r>
            <w:r w:rsidR="006E1151" w:rsidRPr="00301E99">
              <w:rPr>
                <w:rFonts w:cs="Arial"/>
                <w:bCs/>
                <w:color w:val="000000" w:themeColor="text1"/>
                <w:sz w:val="20"/>
                <w:szCs w:val="20"/>
              </w:rPr>
              <w:t>ремонт</w:t>
            </w:r>
            <w:r w:rsidRPr="00301E99">
              <w:rPr>
                <w:rFonts w:cs="Arial"/>
                <w:bCs/>
                <w:color w:val="000000" w:themeColor="text1"/>
                <w:sz w:val="20"/>
                <w:szCs w:val="20"/>
              </w:rPr>
              <w:t>у</w:t>
            </w:r>
            <w:r w:rsidR="006E1151" w:rsidRPr="00301E99">
              <w:rPr>
                <w:rFonts w:cs="Arial"/>
                <w:bCs/>
                <w:color w:val="000000" w:themeColor="text1"/>
                <w:sz w:val="20"/>
                <w:szCs w:val="20"/>
              </w:rPr>
              <w:t>, переоснащення системи електропостачання, освітлення приміщень</w:t>
            </w:r>
            <w:r w:rsidRPr="00301E99">
              <w:rPr>
                <w:rFonts w:cs="Arial"/>
                <w:bCs/>
                <w:color w:val="000000" w:themeColor="text1"/>
                <w:sz w:val="20"/>
                <w:szCs w:val="20"/>
              </w:rPr>
              <w:t xml:space="preserve"> (</w:t>
            </w:r>
            <w:r w:rsidR="006E1151" w:rsidRPr="00301E99">
              <w:rPr>
                <w:rFonts w:cs="Arial"/>
                <w:color w:val="000000" w:themeColor="text1"/>
                <w:sz w:val="20"/>
                <w:szCs w:val="20"/>
              </w:rPr>
              <w:t>заміна, прокладка</w:t>
            </w:r>
            <w:r w:rsidR="006E1151" w:rsidRPr="00121321">
              <w:rPr>
                <w:rFonts w:cs="Arial"/>
                <w:color w:val="000000" w:themeColor="text1"/>
                <w:sz w:val="20"/>
                <w:szCs w:val="20"/>
              </w:rPr>
              <w:t xml:space="preserve"> електричних кабелів, приборів обліку, розподільчих пристроїв, установка світильників, вимикачів, розеток</w:t>
            </w:r>
            <w:r>
              <w:rPr>
                <w:rFonts w:cs="Arial"/>
                <w:color w:val="000000" w:themeColor="text1"/>
                <w:sz w:val="20"/>
                <w:szCs w:val="20"/>
              </w:rPr>
              <w:t xml:space="preserve"> та інше).</w:t>
            </w:r>
          </w:p>
          <w:p w:rsidR="006E1151" w:rsidRDefault="006E1151" w:rsidP="00D002A9">
            <w:pPr>
              <w:widowControl w:val="0"/>
              <w:suppressLineNumbers/>
              <w:suppressAutoHyphens/>
              <w:jc w:val="both"/>
              <w:rPr>
                <w:rFonts w:cs="Arial"/>
                <w:color w:val="000000" w:themeColor="text1"/>
                <w:sz w:val="20"/>
                <w:szCs w:val="20"/>
                <w:lang w:eastAsia="it-IT"/>
              </w:rPr>
            </w:pPr>
            <w:r w:rsidRPr="00121321">
              <w:rPr>
                <w:rFonts w:cs="Arial"/>
                <w:color w:val="000000" w:themeColor="text1"/>
                <w:sz w:val="20"/>
                <w:szCs w:val="20"/>
                <w:lang w:eastAsia="it-IT"/>
              </w:rPr>
              <w:t xml:space="preserve">В </w:t>
            </w:r>
            <w:r w:rsidR="00AE3E05">
              <w:rPr>
                <w:rFonts w:cs="Arial"/>
                <w:color w:val="000000" w:themeColor="text1"/>
                <w:sz w:val="20"/>
                <w:szCs w:val="20"/>
                <w:lang w:eastAsia="it-IT"/>
              </w:rPr>
              <w:t>результаті</w:t>
            </w:r>
            <w:r w:rsidRPr="00121321">
              <w:rPr>
                <w:rFonts w:cs="Arial"/>
                <w:color w:val="000000" w:themeColor="text1"/>
                <w:sz w:val="20"/>
                <w:szCs w:val="20"/>
                <w:lang w:eastAsia="it-IT"/>
              </w:rPr>
              <w:t xml:space="preserve"> капітального ремонту - відновлення та збереження споруди, доведення її до відповідності згідно сучасних вимог, норм експлуатації, та санітарно-гігієнічних вимог; продовження термінів подальшого ц</w:t>
            </w:r>
            <w:r w:rsidR="00301E99">
              <w:rPr>
                <w:rFonts w:cs="Arial"/>
                <w:color w:val="000000" w:themeColor="text1"/>
                <w:sz w:val="20"/>
                <w:szCs w:val="20"/>
                <w:lang w:eastAsia="it-IT"/>
              </w:rPr>
              <w:t>ільового використання споруди;</w:t>
            </w:r>
            <w:r w:rsidRPr="00121321">
              <w:rPr>
                <w:rFonts w:cs="Arial"/>
                <w:color w:val="000000" w:themeColor="text1"/>
                <w:sz w:val="20"/>
                <w:szCs w:val="20"/>
                <w:lang w:eastAsia="it-IT"/>
              </w:rPr>
              <w:t xml:space="preserve"> покращення ефективності використання споруди, згідно сучасних вимог до енергозбереження.</w:t>
            </w:r>
          </w:p>
          <w:p w:rsidR="006E1151" w:rsidRPr="00121321" w:rsidRDefault="00301E99" w:rsidP="00AE3E05">
            <w:pPr>
              <w:widowControl w:val="0"/>
              <w:suppressLineNumbers/>
              <w:suppressAutoHyphens/>
              <w:jc w:val="both"/>
              <w:rPr>
                <w:rFonts w:cs="Arial"/>
                <w:color w:val="000000" w:themeColor="text1"/>
                <w:sz w:val="20"/>
                <w:szCs w:val="20"/>
                <w:lang w:eastAsia="it-IT"/>
              </w:rPr>
            </w:pPr>
            <w:r w:rsidRPr="007D2D8A">
              <w:rPr>
                <w:rFonts w:cs="Arial"/>
                <w:color w:val="000000" w:themeColor="text1"/>
                <w:sz w:val="20"/>
                <w:szCs w:val="20"/>
              </w:rPr>
              <w:t xml:space="preserve">Будівля спортивного залу по вул. </w:t>
            </w:r>
            <w:r w:rsidRPr="007D2D8A">
              <w:rPr>
                <w:rFonts w:cs="Arial"/>
                <w:bCs/>
                <w:color w:val="000000" w:themeColor="text1"/>
                <w:sz w:val="20"/>
                <w:szCs w:val="20"/>
                <w:lang w:eastAsia="it-IT"/>
              </w:rPr>
              <w:t>Ці</w:t>
            </w:r>
            <w:r w:rsidR="00812885">
              <w:rPr>
                <w:rFonts w:cs="Arial"/>
                <w:bCs/>
                <w:color w:val="000000" w:themeColor="text1"/>
                <w:sz w:val="20"/>
                <w:szCs w:val="20"/>
                <w:lang w:eastAsia="it-IT"/>
              </w:rPr>
              <w:t>о</w:t>
            </w:r>
            <w:r w:rsidRPr="007D2D8A">
              <w:rPr>
                <w:rFonts w:cs="Arial"/>
                <w:bCs/>
                <w:color w:val="000000" w:themeColor="text1"/>
                <w:sz w:val="20"/>
                <w:szCs w:val="20"/>
                <w:lang w:eastAsia="it-IT"/>
              </w:rPr>
              <w:t>лковського, 6</w:t>
            </w:r>
            <w:r w:rsidRPr="007D2D8A">
              <w:rPr>
                <w:rFonts w:cs="Arial"/>
                <w:b/>
                <w:bCs/>
                <w:color w:val="000000" w:themeColor="text1"/>
                <w:sz w:val="20"/>
                <w:szCs w:val="20"/>
                <w:lang w:eastAsia="it-IT"/>
              </w:rPr>
              <w:t xml:space="preserve"> </w:t>
            </w:r>
            <w:r w:rsidRPr="007D2D8A">
              <w:rPr>
                <w:rFonts w:cs="Arial"/>
                <w:color w:val="000000" w:themeColor="text1"/>
                <w:sz w:val="20"/>
                <w:szCs w:val="20"/>
              </w:rPr>
              <w:t xml:space="preserve">є центром клубної спортивно-оздоровчої роботи, на її двох поверхах та </w:t>
            </w:r>
            <w:r w:rsidRPr="007D2D8A">
              <w:rPr>
                <w:rFonts w:cs="Arial"/>
                <w:color w:val="000000" w:themeColor="text1"/>
                <w:sz w:val="20"/>
                <w:szCs w:val="20"/>
              </w:rPr>
              <w:lastRenderedPageBreak/>
              <w:t>напівпідвальному приміщенні працює 5 спортивно-оздоровчих клубів різних напрямків спортивно-оздоровчої роботи, в спортивних залах проходить навчально-тренувальний процес учнів училища олімпійського рез</w:t>
            </w:r>
            <w:r w:rsidR="007D2D8A" w:rsidRPr="007D2D8A">
              <w:rPr>
                <w:rFonts w:cs="Arial"/>
                <w:color w:val="000000" w:themeColor="text1"/>
                <w:sz w:val="20"/>
                <w:szCs w:val="20"/>
              </w:rPr>
              <w:t>ерву ім.С.Бубки.  Реалізація проє</w:t>
            </w:r>
            <w:r w:rsidRPr="007D2D8A">
              <w:rPr>
                <w:rFonts w:cs="Arial"/>
                <w:color w:val="000000" w:themeColor="text1"/>
                <w:sz w:val="20"/>
                <w:szCs w:val="20"/>
              </w:rPr>
              <w:t>кту передбачає проведення комплексного ремонту</w:t>
            </w:r>
            <w:r w:rsidR="007D2D8A" w:rsidRPr="007D2D8A">
              <w:rPr>
                <w:rFonts w:cs="Arial"/>
                <w:color w:val="000000" w:themeColor="text1"/>
                <w:sz w:val="20"/>
                <w:szCs w:val="20"/>
              </w:rPr>
              <w:t xml:space="preserve"> (</w:t>
            </w:r>
            <w:r w:rsidRPr="007D2D8A">
              <w:rPr>
                <w:rFonts w:cs="Arial"/>
                <w:color w:val="000000" w:themeColor="text1"/>
                <w:sz w:val="20"/>
                <w:szCs w:val="20"/>
              </w:rPr>
              <w:t>заміна рулонної покрівлі на шатрову, утепленн</w:t>
            </w:r>
            <w:r w:rsidR="007D2D8A" w:rsidRPr="007D2D8A">
              <w:rPr>
                <w:rFonts w:cs="Arial"/>
                <w:color w:val="000000" w:themeColor="text1"/>
                <w:sz w:val="20"/>
                <w:szCs w:val="20"/>
              </w:rPr>
              <w:t xml:space="preserve">я зовнішніх стін, заміна вікон, </w:t>
            </w:r>
            <w:r w:rsidRPr="007D2D8A">
              <w:rPr>
                <w:rFonts w:cs="Arial"/>
                <w:color w:val="000000" w:themeColor="text1"/>
                <w:sz w:val="20"/>
                <w:szCs w:val="20"/>
              </w:rPr>
              <w:t>дверей, заміна системи теплово</w:t>
            </w:r>
            <w:r w:rsidR="007D2D8A" w:rsidRPr="007D2D8A">
              <w:rPr>
                <w:rFonts w:cs="Arial"/>
                <w:color w:val="000000" w:themeColor="text1"/>
                <w:sz w:val="20"/>
                <w:szCs w:val="20"/>
              </w:rPr>
              <w:t>допостачання, електропостачання</w:t>
            </w:r>
            <w:r w:rsidRPr="007D2D8A">
              <w:rPr>
                <w:rFonts w:cs="Arial"/>
                <w:color w:val="000000" w:themeColor="text1"/>
                <w:sz w:val="20"/>
                <w:szCs w:val="20"/>
              </w:rPr>
              <w:t>, каналізації, вентиляції, ремонт санвузлів, встановлення душових кабін з водо-нагрівними приборами, ремонт стелі, підлоги,  проведення внутрішніх оздоблювальних робіт).</w:t>
            </w:r>
            <w:r w:rsidRPr="007D2D8A">
              <w:rPr>
                <w:rFonts w:cs="Arial"/>
                <w:color w:val="000000" w:themeColor="text1"/>
                <w:sz w:val="20"/>
                <w:szCs w:val="20"/>
                <w:lang w:eastAsia="it-IT"/>
              </w:rPr>
              <w:t xml:space="preserve"> В </w:t>
            </w:r>
            <w:r w:rsidR="00AE3E05">
              <w:rPr>
                <w:rFonts w:cs="Arial"/>
                <w:color w:val="000000" w:themeColor="text1"/>
                <w:sz w:val="20"/>
                <w:szCs w:val="20"/>
                <w:lang w:eastAsia="it-IT"/>
              </w:rPr>
              <w:t>результаті</w:t>
            </w:r>
            <w:r w:rsidRPr="007D2D8A">
              <w:rPr>
                <w:rFonts w:cs="Arial"/>
                <w:color w:val="000000" w:themeColor="text1"/>
                <w:sz w:val="20"/>
                <w:szCs w:val="20"/>
                <w:lang w:eastAsia="it-IT"/>
              </w:rPr>
              <w:t xml:space="preserve">  капітального ремонту - відновлення та збереження споруди, доведення її до відповідності згідно сучасних вимог, норм експлуатації, та са</w:t>
            </w:r>
            <w:r w:rsidR="007D2D8A" w:rsidRPr="007D2D8A">
              <w:rPr>
                <w:rFonts w:cs="Arial"/>
                <w:color w:val="000000" w:themeColor="text1"/>
                <w:sz w:val="20"/>
                <w:szCs w:val="20"/>
                <w:lang w:eastAsia="it-IT"/>
              </w:rPr>
              <w:t>нітарно-гігієнічних вимог;</w:t>
            </w:r>
            <w:r w:rsidRPr="007D2D8A">
              <w:rPr>
                <w:rFonts w:cs="Arial"/>
                <w:color w:val="000000" w:themeColor="text1"/>
                <w:sz w:val="20"/>
                <w:szCs w:val="20"/>
                <w:lang w:eastAsia="it-IT"/>
              </w:rPr>
              <w:t xml:space="preserve"> продовження термінів подальшого цільового використання споруди;</w:t>
            </w:r>
            <w:r w:rsidR="007D2D8A" w:rsidRPr="007D2D8A">
              <w:rPr>
                <w:rFonts w:cs="Arial"/>
                <w:color w:val="000000" w:themeColor="text1"/>
                <w:sz w:val="20"/>
                <w:szCs w:val="20"/>
                <w:lang w:eastAsia="it-IT"/>
              </w:rPr>
              <w:t xml:space="preserve"> п</w:t>
            </w:r>
            <w:r w:rsidRPr="007D2D8A">
              <w:rPr>
                <w:rFonts w:cs="Arial"/>
                <w:color w:val="000000" w:themeColor="text1"/>
                <w:sz w:val="20"/>
                <w:szCs w:val="20"/>
                <w:lang w:eastAsia="it-IT"/>
              </w:rPr>
              <w:t>окращення ефективності використання споруди, згідно сучасних вимог до енергозбереження.</w:t>
            </w:r>
          </w:p>
        </w:tc>
      </w:tr>
      <w:tr w:rsidR="006E1151" w:rsidRPr="0092588F" w:rsidTr="0083221E">
        <w:tc>
          <w:tcPr>
            <w:tcW w:w="2835" w:type="dxa"/>
          </w:tcPr>
          <w:p w:rsidR="006E1151" w:rsidRPr="00121321" w:rsidRDefault="006E1151" w:rsidP="006E1151">
            <w:pPr>
              <w:rPr>
                <w:rFonts w:cs="Arial"/>
                <w:b/>
                <w:bCs/>
                <w:color w:val="000000" w:themeColor="text1"/>
                <w:sz w:val="20"/>
                <w:szCs w:val="20"/>
              </w:rPr>
            </w:pPr>
            <w:r w:rsidRPr="00121321">
              <w:rPr>
                <w:rFonts w:cs="Arial"/>
                <w:b/>
                <w:bCs/>
                <w:color w:val="000000" w:themeColor="text1"/>
                <w:sz w:val="20"/>
                <w:szCs w:val="20"/>
              </w:rPr>
              <w:lastRenderedPageBreak/>
              <w:t>Очікувані результати:</w:t>
            </w:r>
          </w:p>
        </w:tc>
        <w:tc>
          <w:tcPr>
            <w:tcW w:w="6663" w:type="dxa"/>
            <w:gridSpan w:val="4"/>
          </w:tcPr>
          <w:p w:rsidR="006E1151" w:rsidRPr="00121321" w:rsidRDefault="006E1151" w:rsidP="00124993">
            <w:pPr>
              <w:pStyle w:val="af6"/>
              <w:tabs>
                <w:tab w:val="left" w:pos="301"/>
              </w:tabs>
              <w:spacing w:after="0" w:line="240" w:lineRule="auto"/>
              <w:ind w:left="17"/>
              <w:jc w:val="both"/>
              <w:rPr>
                <w:rFonts w:ascii="Arial" w:hAnsi="Arial" w:cs="Arial"/>
                <w:color w:val="000000" w:themeColor="text1"/>
                <w:sz w:val="20"/>
                <w:szCs w:val="20"/>
              </w:rPr>
            </w:pPr>
            <w:r w:rsidRPr="00121321">
              <w:rPr>
                <w:rFonts w:ascii="Arial" w:hAnsi="Arial" w:cs="Arial"/>
                <w:color w:val="000000" w:themeColor="text1"/>
                <w:sz w:val="20"/>
                <w:szCs w:val="20"/>
              </w:rPr>
              <w:t>1.Збереження будівлі та послідуюче її багатолітнє  цільове використання.</w:t>
            </w:r>
          </w:p>
          <w:p w:rsidR="006E1151" w:rsidRPr="00BD63C0" w:rsidRDefault="006E1151" w:rsidP="00124993">
            <w:pPr>
              <w:pStyle w:val="af6"/>
              <w:tabs>
                <w:tab w:val="left" w:pos="301"/>
              </w:tabs>
              <w:spacing w:after="0" w:line="240" w:lineRule="auto"/>
              <w:ind w:left="17"/>
              <w:jc w:val="both"/>
              <w:rPr>
                <w:rFonts w:ascii="Arial" w:hAnsi="Arial" w:cs="Arial"/>
                <w:color w:val="000000" w:themeColor="text1"/>
                <w:sz w:val="20"/>
                <w:szCs w:val="20"/>
              </w:rPr>
            </w:pPr>
            <w:r w:rsidRPr="00121321">
              <w:rPr>
                <w:rFonts w:ascii="Arial" w:hAnsi="Arial" w:cs="Arial"/>
                <w:color w:val="000000" w:themeColor="text1"/>
                <w:sz w:val="20"/>
                <w:szCs w:val="20"/>
              </w:rPr>
              <w:t xml:space="preserve">2. </w:t>
            </w:r>
            <w:r w:rsidR="00BD63C0" w:rsidRPr="00BD63C0">
              <w:rPr>
                <w:rFonts w:ascii="Arial" w:hAnsi="Arial" w:cs="Arial"/>
                <w:color w:val="000000" w:themeColor="text1"/>
                <w:sz w:val="20"/>
                <w:szCs w:val="20"/>
              </w:rPr>
              <w:t>Створення сучасних сприятливих умов для оздоровлення населення засобами фізичної культури та спорту, занять спортом учнів КДЮСШ, навчально-тренувального процесу учнів училища олімпійського резерву ім.С.Бубки.</w:t>
            </w:r>
          </w:p>
          <w:p w:rsidR="006E1151" w:rsidRPr="00BD63C0" w:rsidRDefault="007667F6" w:rsidP="00124993">
            <w:pPr>
              <w:pStyle w:val="af6"/>
              <w:tabs>
                <w:tab w:val="left" w:pos="301"/>
              </w:tabs>
              <w:spacing w:after="0" w:line="240" w:lineRule="auto"/>
              <w:ind w:left="17"/>
              <w:jc w:val="both"/>
              <w:rPr>
                <w:rFonts w:ascii="Arial" w:hAnsi="Arial" w:cs="Arial"/>
                <w:color w:val="000000" w:themeColor="text1"/>
                <w:sz w:val="20"/>
                <w:szCs w:val="20"/>
              </w:rPr>
            </w:pPr>
            <w:r>
              <w:rPr>
                <w:rFonts w:ascii="Arial" w:hAnsi="Arial" w:cs="Arial"/>
                <w:color w:val="000000" w:themeColor="text1"/>
                <w:sz w:val="20"/>
                <w:szCs w:val="20"/>
              </w:rPr>
              <w:t xml:space="preserve">3. </w:t>
            </w:r>
            <w:r w:rsidR="00BD63C0" w:rsidRPr="00BD63C0">
              <w:rPr>
                <w:rFonts w:ascii="Arial" w:hAnsi="Arial" w:cs="Arial"/>
                <w:color w:val="000000" w:themeColor="text1"/>
                <w:sz w:val="20"/>
                <w:szCs w:val="20"/>
              </w:rPr>
              <w:t xml:space="preserve">Покращення ефективності тренувального процесу,  результативності  досягнень спортсменів </w:t>
            </w:r>
            <w:r w:rsidR="00BD63C0">
              <w:rPr>
                <w:rFonts w:ascii="Arial" w:hAnsi="Arial" w:cs="Arial"/>
                <w:color w:val="000000" w:themeColor="text1"/>
                <w:sz w:val="20"/>
                <w:szCs w:val="20"/>
                <w:lang w:eastAsia="it-IT"/>
              </w:rPr>
              <w:t>Бахмутської міської об</w:t>
            </w:r>
            <w:r w:rsidR="00BD63C0" w:rsidRPr="00BD63C0">
              <w:rPr>
                <w:rFonts w:ascii="Arial" w:hAnsi="Arial" w:cs="Arial"/>
                <w:color w:val="000000" w:themeColor="text1"/>
                <w:sz w:val="20"/>
                <w:szCs w:val="20"/>
                <w:lang w:eastAsia="it-IT"/>
              </w:rPr>
              <w:t>’єднаної територіальної громади</w:t>
            </w:r>
            <w:r w:rsidR="00BD63C0" w:rsidRPr="00BD63C0">
              <w:rPr>
                <w:rFonts w:ascii="Arial" w:hAnsi="Arial" w:cs="Arial"/>
                <w:color w:val="000000" w:themeColor="text1"/>
                <w:sz w:val="20"/>
                <w:szCs w:val="20"/>
              </w:rPr>
              <w:t xml:space="preserve"> на змаганнях вищого рівня.</w:t>
            </w:r>
          </w:p>
          <w:p w:rsidR="00BD63C0" w:rsidRPr="00BD63C0" w:rsidRDefault="006E1151" w:rsidP="00124993">
            <w:pPr>
              <w:widowControl w:val="0"/>
              <w:suppressLineNumbers/>
              <w:suppressAutoHyphens/>
              <w:jc w:val="both"/>
              <w:rPr>
                <w:rFonts w:cs="Arial"/>
                <w:color w:val="000000" w:themeColor="text1"/>
                <w:sz w:val="20"/>
                <w:szCs w:val="20"/>
              </w:rPr>
            </w:pPr>
            <w:r w:rsidRPr="00BD63C0">
              <w:rPr>
                <w:rFonts w:cs="Arial"/>
                <w:color w:val="000000" w:themeColor="text1"/>
                <w:sz w:val="20"/>
                <w:szCs w:val="20"/>
              </w:rPr>
              <w:t>4. Капітальний ремонт спортивного залу загальною площею 294,4 кв.м.</w:t>
            </w:r>
          </w:p>
          <w:p w:rsidR="00BD63C0" w:rsidRPr="00BD63C0" w:rsidRDefault="00BD63C0" w:rsidP="00124993">
            <w:pPr>
              <w:widowControl w:val="0"/>
              <w:suppressLineNumbers/>
              <w:suppressAutoHyphens/>
              <w:jc w:val="both"/>
              <w:rPr>
                <w:rFonts w:cs="Arial"/>
                <w:color w:val="000000" w:themeColor="text1"/>
                <w:sz w:val="20"/>
                <w:szCs w:val="20"/>
              </w:rPr>
            </w:pPr>
            <w:r w:rsidRPr="00BD63C0">
              <w:rPr>
                <w:rFonts w:cs="Arial"/>
                <w:color w:val="000000" w:themeColor="text1"/>
                <w:sz w:val="20"/>
                <w:szCs w:val="20"/>
              </w:rPr>
              <w:t xml:space="preserve">5. Капітальний </w:t>
            </w:r>
            <w:r w:rsidRPr="00BD63C0">
              <w:rPr>
                <w:rFonts w:cs="Arial"/>
                <w:color w:val="000000" w:themeColor="text1"/>
                <w:sz w:val="20"/>
                <w:szCs w:val="20"/>
                <w:lang w:eastAsia="it-IT"/>
              </w:rPr>
              <w:t>ремонт громадської будівлі  (спортивний зал) загальною площею 785,0 кв.м.</w:t>
            </w:r>
          </w:p>
          <w:p w:rsidR="006E1151" w:rsidRPr="00121321" w:rsidRDefault="00F91597" w:rsidP="00124993">
            <w:pPr>
              <w:widowControl w:val="0"/>
              <w:suppressLineNumbers/>
              <w:suppressAutoHyphens/>
              <w:jc w:val="both"/>
              <w:rPr>
                <w:rFonts w:cs="Arial"/>
                <w:color w:val="000000" w:themeColor="text1"/>
                <w:sz w:val="20"/>
                <w:szCs w:val="20"/>
              </w:rPr>
            </w:pPr>
            <w:r>
              <w:rPr>
                <w:rFonts w:cs="Arial"/>
                <w:color w:val="000000" w:themeColor="text1"/>
                <w:sz w:val="20"/>
                <w:szCs w:val="20"/>
              </w:rPr>
              <w:t>6</w:t>
            </w:r>
            <w:r w:rsidR="006E1151" w:rsidRPr="00121321">
              <w:rPr>
                <w:rFonts w:cs="Arial"/>
                <w:color w:val="000000" w:themeColor="text1"/>
                <w:sz w:val="20"/>
                <w:szCs w:val="20"/>
              </w:rPr>
              <w:t>. Раціональне і економне використання енергоресурсів</w:t>
            </w:r>
            <w:r w:rsidR="00F7128A">
              <w:rPr>
                <w:rFonts w:cs="Arial"/>
                <w:color w:val="000000" w:themeColor="text1"/>
                <w:sz w:val="20"/>
                <w:szCs w:val="20"/>
              </w:rPr>
              <w:t>.</w:t>
            </w:r>
          </w:p>
        </w:tc>
      </w:tr>
      <w:tr w:rsidR="006E1151" w:rsidRPr="0092588F" w:rsidTr="0083221E">
        <w:tc>
          <w:tcPr>
            <w:tcW w:w="2835" w:type="dxa"/>
          </w:tcPr>
          <w:p w:rsidR="006E1151" w:rsidRPr="00121321" w:rsidRDefault="00121321" w:rsidP="006E1151">
            <w:pPr>
              <w:rPr>
                <w:rFonts w:cs="Arial"/>
                <w:b/>
                <w:bCs/>
                <w:color w:val="000000" w:themeColor="text1"/>
                <w:sz w:val="20"/>
                <w:szCs w:val="20"/>
              </w:rPr>
            </w:pPr>
            <w:r>
              <w:rPr>
                <w:rFonts w:cs="Arial"/>
                <w:b/>
                <w:bCs/>
                <w:color w:val="000000" w:themeColor="text1"/>
                <w:sz w:val="20"/>
                <w:szCs w:val="20"/>
              </w:rPr>
              <w:t>Ключові заходи проє</w:t>
            </w:r>
            <w:r w:rsidR="006E1151" w:rsidRPr="00121321">
              <w:rPr>
                <w:rFonts w:cs="Arial"/>
                <w:b/>
                <w:bCs/>
                <w:color w:val="000000" w:themeColor="text1"/>
                <w:sz w:val="20"/>
                <w:szCs w:val="20"/>
              </w:rPr>
              <w:t>кту:</w:t>
            </w:r>
          </w:p>
        </w:tc>
        <w:tc>
          <w:tcPr>
            <w:tcW w:w="6663" w:type="dxa"/>
            <w:gridSpan w:val="4"/>
          </w:tcPr>
          <w:p w:rsidR="006E1151" w:rsidRPr="00121321" w:rsidRDefault="006E1151" w:rsidP="00124993">
            <w:pPr>
              <w:pStyle w:val="af6"/>
              <w:numPr>
                <w:ilvl w:val="0"/>
                <w:numId w:val="35"/>
              </w:numPr>
              <w:tabs>
                <w:tab w:val="left" w:pos="307"/>
              </w:tabs>
              <w:spacing w:after="0" w:line="240" w:lineRule="auto"/>
              <w:ind w:left="23" w:firstLine="0"/>
              <w:jc w:val="both"/>
              <w:rPr>
                <w:rFonts w:ascii="Arial" w:hAnsi="Arial" w:cs="Arial"/>
                <w:color w:val="000000" w:themeColor="text1"/>
                <w:sz w:val="20"/>
                <w:szCs w:val="20"/>
              </w:rPr>
            </w:pPr>
            <w:r w:rsidRPr="00121321">
              <w:rPr>
                <w:rFonts w:ascii="Arial" w:hAnsi="Arial" w:cs="Arial"/>
                <w:color w:val="000000" w:themeColor="text1"/>
                <w:sz w:val="20"/>
                <w:szCs w:val="20"/>
              </w:rPr>
              <w:t>Підготовка тендерної</w:t>
            </w:r>
            <w:r w:rsidR="00F7128A">
              <w:rPr>
                <w:rFonts w:ascii="Arial" w:hAnsi="Arial" w:cs="Arial"/>
                <w:color w:val="000000" w:themeColor="text1"/>
                <w:sz w:val="20"/>
                <w:szCs w:val="20"/>
              </w:rPr>
              <w:t xml:space="preserve"> документації, проведення тендерів</w:t>
            </w:r>
            <w:r w:rsidR="00F26C58">
              <w:rPr>
                <w:rFonts w:ascii="Arial" w:hAnsi="Arial" w:cs="Arial"/>
                <w:color w:val="000000" w:themeColor="text1"/>
                <w:sz w:val="20"/>
                <w:szCs w:val="20"/>
              </w:rPr>
              <w:t>.</w:t>
            </w:r>
          </w:p>
          <w:p w:rsidR="006E1151" w:rsidRPr="00121321" w:rsidRDefault="006E1151" w:rsidP="00124993">
            <w:pPr>
              <w:pStyle w:val="af6"/>
              <w:numPr>
                <w:ilvl w:val="0"/>
                <w:numId w:val="35"/>
              </w:numPr>
              <w:tabs>
                <w:tab w:val="left" w:pos="307"/>
              </w:tabs>
              <w:spacing w:after="0" w:line="240" w:lineRule="auto"/>
              <w:ind w:left="23" w:firstLine="0"/>
              <w:jc w:val="both"/>
              <w:rPr>
                <w:rFonts w:ascii="Arial" w:hAnsi="Arial" w:cs="Arial"/>
                <w:color w:val="000000" w:themeColor="text1"/>
                <w:sz w:val="20"/>
                <w:szCs w:val="20"/>
              </w:rPr>
            </w:pPr>
            <w:r w:rsidRPr="00121321">
              <w:rPr>
                <w:rFonts w:ascii="Arial" w:hAnsi="Arial" w:cs="Arial"/>
                <w:color w:val="000000" w:themeColor="text1"/>
                <w:sz w:val="20"/>
                <w:szCs w:val="20"/>
              </w:rPr>
              <w:t>Оголошення переможц</w:t>
            </w:r>
            <w:r w:rsidR="00F7128A">
              <w:rPr>
                <w:rFonts w:ascii="Arial" w:hAnsi="Arial" w:cs="Arial"/>
                <w:color w:val="000000" w:themeColor="text1"/>
                <w:sz w:val="20"/>
                <w:szCs w:val="20"/>
              </w:rPr>
              <w:t>ів</w:t>
            </w:r>
            <w:r w:rsidRPr="00121321">
              <w:rPr>
                <w:rFonts w:ascii="Arial" w:hAnsi="Arial" w:cs="Arial"/>
                <w:color w:val="000000" w:themeColor="text1"/>
                <w:sz w:val="20"/>
                <w:szCs w:val="20"/>
              </w:rPr>
              <w:t>, укладання договорів</w:t>
            </w:r>
            <w:r w:rsidR="00F7128A">
              <w:rPr>
                <w:rFonts w:ascii="Arial" w:hAnsi="Arial" w:cs="Arial"/>
                <w:color w:val="000000" w:themeColor="text1"/>
                <w:sz w:val="20"/>
                <w:szCs w:val="20"/>
              </w:rPr>
              <w:t>.</w:t>
            </w:r>
          </w:p>
          <w:p w:rsidR="006E1151" w:rsidRPr="00121321" w:rsidRDefault="006E1151" w:rsidP="00124993">
            <w:pPr>
              <w:pStyle w:val="af6"/>
              <w:numPr>
                <w:ilvl w:val="0"/>
                <w:numId w:val="35"/>
              </w:numPr>
              <w:tabs>
                <w:tab w:val="left" w:pos="307"/>
              </w:tabs>
              <w:spacing w:after="0" w:line="240" w:lineRule="auto"/>
              <w:ind w:left="23" w:firstLine="0"/>
              <w:jc w:val="both"/>
              <w:rPr>
                <w:rFonts w:ascii="Arial" w:hAnsi="Arial" w:cs="Arial"/>
                <w:color w:val="000000" w:themeColor="text1"/>
                <w:sz w:val="20"/>
                <w:szCs w:val="20"/>
              </w:rPr>
            </w:pPr>
            <w:r w:rsidRPr="00121321">
              <w:rPr>
                <w:rFonts w:ascii="Arial" w:hAnsi="Arial" w:cs="Arial"/>
                <w:color w:val="000000" w:themeColor="text1"/>
                <w:sz w:val="20"/>
                <w:szCs w:val="20"/>
              </w:rPr>
              <w:t>Архітектурно-будівельна частина (внутрішні роботи</w:t>
            </w:r>
            <w:r w:rsidR="00F7128A">
              <w:rPr>
                <w:rFonts w:ascii="Arial" w:hAnsi="Arial" w:cs="Arial"/>
                <w:color w:val="000000" w:themeColor="text1"/>
                <w:sz w:val="20"/>
                <w:szCs w:val="20"/>
              </w:rPr>
              <w:t>, зовнішні роботи</w:t>
            </w:r>
            <w:r w:rsidRPr="00121321">
              <w:rPr>
                <w:rFonts w:ascii="Arial" w:hAnsi="Arial" w:cs="Arial"/>
                <w:color w:val="000000" w:themeColor="text1"/>
                <w:sz w:val="20"/>
                <w:szCs w:val="20"/>
              </w:rPr>
              <w:t>).</w:t>
            </w:r>
          </w:p>
          <w:p w:rsidR="006E1151" w:rsidRPr="00121321" w:rsidRDefault="006E1151" w:rsidP="00124993">
            <w:pPr>
              <w:widowControl w:val="0"/>
              <w:numPr>
                <w:ilvl w:val="0"/>
                <w:numId w:val="35"/>
              </w:numPr>
              <w:suppressLineNumbers/>
              <w:tabs>
                <w:tab w:val="left" w:pos="307"/>
              </w:tabs>
              <w:suppressAutoHyphens/>
              <w:ind w:left="23" w:firstLine="0"/>
              <w:jc w:val="both"/>
              <w:rPr>
                <w:rFonts w:cs="Arial"/>
                <w:color w:val="000000" w:themeColor="text1"/>
                <w:sz w:val="20"/>
                <w:szCs w:val="20"/>
              </w:rPr>
            </w:pPr>
            <w:r w:rsidRPr="00121321">
              <w:rPr>
                <w:rFonts w:cs="Arial"/>
                <w:color w:val="000000" w:themeColor="text1"/>
                <w:sz w:val="20"/>
                <w:szCs w:val="20"/>
              </w:rPr>
              <w:t>Роботи з електропостачання та електроосвітлення.</w:t>
            </w:r>
          </w:p>
          <w:p w:rsidR="00F26C58" w:rsidRPr="00F7128A" w:rsidRDefault="006E1151" w:rsidP="00124993">
            <w:pPr>
              <w:widowControl w:val="0"/>
              <w:numPr>
                <w:ilvl w:val="0"/>
                <w:numId w:val="35"/>
              </w:numPr>
              <w:suppressLineNumbers/>
              <w:tabs>
                <w:tab w:val="left" w:pos="307"/>
              </w:tabs>
              <w:suppressAutoHyphens/>
              <w:ind w:left="23" w:firstLine="0"/>
              <w:jc w:val="both"/>
              <w:rPr>
                <w:rFonts w:cs="Arial"/>
                <w:color w:val="000000" w:themeColor="text1"/>
                <w:sz w:val="20"/>
                <w:szCs w:val="20"/>
              </w:rPr>
            </w:pPr>
            <w:r w:rsidRPr="00F7128A">
              <w:rPr>
                <w:rFonts w:cs="Arial"/>
                <w:color w:val="000000" w:themeColor="text1"/>
                <w:sz w:val="20"/>
                <w:szCs w:val="20"/>
              </w:rPr>
              <w:t xml:space="preserve">Роботи по </w:t>
            </w:r>
            <w:r w:rsidR="00F7128A" w:rsidRPr="00F7128A">
              <w:rPr>
                <w:rFonts w:cs="Arial"/>
                <w:color w:val="000000" w:themeColor="text1"/>
                <w:sz w:val="20"/>
                <w:szCs w:val="20"/>
              </w:rPr>
              <w:t>заміні</w:t>
            </w:r>
            <w:r w:rsidRPr="00F7128A">
              <w:rPr>
                <w:rFonts w:cs="Arial"/>
                <w:color w:val="000000" w:themeColor="text1"/>
                <w:sz w:val="20"/>
                <w:szCs w:val="20"/>
              </w:rPr>
              <w:t xml:space="preserve"> водопроводу та каналізації</w:t>
            </w:r>
            <w:r w:rsidR="00F7128A" w:rsidRPr="00F7128A">
              <w:rPr>
                <w:rFonts w:cs="Arial"/>
                <w:color w:val="000000" w:themeColor="text1"/>
                <w:sz w:val="20"/>
                <w:szCs w:val="20"/>
              </w:rPr>
              <w:t xml:space="preserve">, </w:t>
            </w:r>
            <w:r w:rsidRPr="00F7128A">
              <w:rPr>
                <w:rFonts w:cs="Arial"/>
                <w:color w:val="000000" w:themeColor="text1"/>
                <w:sz w:val="20"/>
                <w:szCs w:val="20"/>
              </w:rPr>
              <w:t>системи опалення</w:t>
            </w:r>
            <w:r w:rsidR="00F7128A" w:rsidRPr="00F7128A">
              <w:rPr>
                <w:rFonts w:cs="Arial"/>
                <w:color w:val="000000" w:themeColor="text1"/>
                <w:sz w:val="20"/>
                <w:szCs w:val="20"/>
              </w:rPr>
              <w:t xml:space="preserve">, </w:t>
            </w:r>
            <w:r w:rsidR="00F26C58" w:rsidRPr="00F7128A">
              <w:rPr>
                <w:rFonts w:cs="Arial"/>
                <w:color w:val="000000" w:themeColor="text1"/>
                <w:sz w:val="20"/>
                <w:szCs w:val="20"/>
              </w:rPr>
              <w:t>вентиляції.</w:t>
            </w:r>
          </w:p>
          <w:p w:rsidR="00F26C58" w:rsidRPr="00F7128A" w:rsidRDefault="00F26C58" w:rsidP="00124993">
            <w:pPr>
              <w:widowControl w:val="0"/>
              <w:numPr>
                <w:ilvl w:val="0"/>
                <w:numId w:val="35"/>
              </w:numPr>
              <w:suppressLineNumbers/>
              <w:tabs>
                <w:tab w:val="left" w:pos="307"/>
              </w:tabs>
              <w:suppressAutoHyphens/>
              <w:ind w:left="23" w:firstLine="0"/>
              <w:jc w:val="both"/>
              <w:rPr>
                <w:rFonts w:cs="Arial"/>
                <w:color w:val="000000" w:themeColor="text1"/>
                <w:sz w:val="20"/>
                <w:szCs w:val="20"/>
              </w:rPr>
            </w:pPr>
            <w:r w:rsidRPr="00F7128A">
              <w:rPr>
                <w:rFonts w:cs="Arial"/>
                <w:color w:val="000000" w:themeColor="text1"/>
                <w:sz w:val="20"/>
                <w:szCs w:val="20"/>
              </w:rPr>
              <w:t>Роботи по улаштуванню блискавкозахисту</w:t>
            </w:r>
            <w:r w:rsidR="00F7128A" w:rsidRPr="00F7128A">
              <w:rPr>
                <w:rFonts w:cs="Arial"/>
                <w:color w:val="000000" w:themeColor="text1"/>
                <w:sz w:val="20"/>
                <w:szCs w:val="20"/>
              </w:rPr>
              <w:t xml:space="preserve">, </w:t>
            </w:r>
            <w:r w:rsidRPr="00F7128A">
              <w:rPr>
                <w:rFonts w:cs="Arial"/>
                <w:color w:val="000000" w:themeColor="text1"/>
                <w:sz w:val="20"/>
                <w:szCs w:val="20"/>
              </w:rPr>
              <w:t>розробці та встановленню пожежної сигналізації.</w:t>
            </w:r>
          </w:p>
          <w:p w:rsidR="006E1151" w:rsidRPr="00F26C58" w:rsidRDefault="00F7128A" w:rsidP="00124993">
            <w:pPr>
              <w:widowControl w:val="0"/>
              <w:numPr>
                <w:ilvl w:val="0"/>
                <w:numId w:val="35"/>
              </w:numPr>
              <w:suppressLineNumbers/>
              <w:tabs>
                <w:tab w:val="left" w:pos="307"/>
              </w:tabs>
              <w:suppressAutoHyphens/>
              <w:ind w:left="23" w:firstLine="0"/>
              <w:jc w:val="both"/>
              <w:rPr>
                <w:rFonts w:cs="Arial"/>
                <w:color w:val="000000" w:themeColor="text1"/>
                <w:sz w:val="20"/>
                <w:szCs w:val="20"/>
              </w:rPr>
            </w:pPr>
            <w:r>
              <w:rPr>
                <w:rFonts w:cs="Arial"/>
                <w:color w:val="000000" w:themeColor="text1"/>
                <w:sz w:val="20"/>
                <w:szCs w:val="20"/>
              </w:rPr>
              <w:t>Благоустрій та озеленення</w:t>
            </w:r>
            <w:r w:rsidR="00F26C58" w:rsidRPr="00F26C58">
              <w:rPr>
                <w:rFonts w:cs="Arial"/>
                <w:color w:val="000000" w:themeColor="text1"/>
                <w:sz w:val="20"/>
                <w:szCs w:val="20"/>
              </w:rPr>
              <w:t xml:space="preserve"> території</w:t>
            </w:r>
            <w:r w:rsidR="00F26C58">
              <w:rPr>
                <w:rFonts w:cs="Arial"/>
                <w:color w:val="000000" w:themeColor="text1"/>
                <w:sz w:val="20"/>
                <w:szCs w:val="20"/>
              </w:rPr>
              <w:t>.</w:t>
            </w:r>
          </w:p>
        </w:tc>
      </w:tr>
      <w:tr w:rsidR="006E1151" w:rsidRPr="0092588F" w:rsidTr="0083221E">
        <w:tc>
          <w:tcPr>
            <w:tcW w:w="2835" w:type="dxa"/>
          </w:tcPr>
          <w:p w:rsidR="006E1151" w:rsidRPr="00121321" w:rsidRDefault="006E1151" w:rsidP="006E1151">
            <w:pPr>
              <w:rPr>
                <w:rFonts w:cs="Arial"/>
                <w:b/>
                <w:color w:val="000000" w:themeColor="text1"/>
                <w:sz w:val="20"/>
                <w:szCs w:val="20"/>
              </w:rPr>
            </w:pPr>
            <w:r w:rsidRPr="00121321">
              <w:rPr>
                <w:rFonts w:cs="Arial"/>
                <w:b/>
                <w:color w:val="000000" w:themeColor="text1"/>
                <w:sz w:val="20"/>
                <w:szCs w:val="20"/>
              </w:rPr>
              <w:t>Період здійснення:</w:t>
            </w:r>
          </w:p>
        </w:tc>
        <w:tc>
          <w:tcPr>
            <w:tcW w:w="6663" w:type="dxa"/>
            <w:gridSpan w:val="4"/>
          </w:tcPr>
          <w:p w:rsidR="006E1151" w:rsidRPr="00121321" w:rsidRDefault="006E1151" w:rsidP="00301E99">
            <w:pPr>
              <w:rPr>
                <w:rFonts w:cs="Arial"/>
                <w:color w:val="000000" w:themeColor="text1"/>
                <w:sz w:val="20"/>
                <w:szCs w:val="20"/>
                <w:lang w:eastAsia="it-IT"/>
              </w:rPr>
            </w:pPr>
            <w:r w:rsidRPr="00121321">
              <w:rPr>
                <w:rFonts w:cs="Arial"/>
                <w:color w:val="000000" w:themeColor="text1"/>
                <w:sz w:val="20"/>
                <w:szCs w:val="20"/>
                <w:lang w:eastAsia="it-IT"/>
              </w:rPr>
              <w:t>2020</w:t>
            </w:r>
            <w:r w:rsidR="00301E99">
              <w:rPr>
                <w:rFonts w:cs="Arial"/>
                <w:color w:val="000000" w:themeColor="text1"/>
                <w:sz w:val="20"/>
                <w:szCs w:val="20"/>
                <w:lang w:eastAsia="it-IT"/>
              </w:rPr>
              <w:t>-2022</w:t>
            </w:r>
            <w:r w:rsidRPr="00121321">
              <w:rPr>
                <w:rFonts w:cs="Arial"/>
                <w:color w:val="000000" w:themeColor="text1"/>
                <w:sz w:val="20"/>
                <w:szCs w:val="20"/>
                <w:lang w:eastAsia="it-IT"/>
              </w:rPr>
              <w:t xml:space="preserve"> </w:t>
            </w:r>
            <w:r w:rsidR="00301E99">
              <w:rPr>
                <w:rFonts w:cs="Arial"/>
                <w:color w:val="000000" w:themeColor="text1"/>
                <w:sz w:val="20"/>
                <w:szCs w:val="20"/>
                <w:lang w:eastAsia="it-IT"/>
              </w:rPr>
              <w:t>роки</w:t>
            </w:r>
          </w:p>
        </w:tc>
      </w:tr>
      <w:tr w:rsidR="006E1151" w:rsidRPr="0092588F" w:rsidTr="0083221E">
        <w:tc>
          <w:tcPr>
            <w:tcW w:w="2835" w:type="dxa"/>
            <w:vMerge w:val="restart"/>
          </w:tcPr>
          <w:p w:rsidR="006E1151" w:rsidRPr="00121321" w:rsidRDefault="00121321" w:rsidP="006E1151">
            <w:pPr>
              <w:rPr>
                <w:rFonts w:cs="Arial"/>
                <w:b/>
                <w:bCs/>
                <w:color w:val="000000" w:themeColor="text1"/>
                <w:sz w:val="20"/>
                <w:szCs w:val="20"/>
              </w:rPr>
            </w:pPr>
            <w:r>
              <w:rPr>
                <w:rFonts w:cs="Arial"/>
                <w:b/>
                <w:bCs/>
                <w:color w:val="000000" w:themeColor="text1"/>
                <w:sz w:val="20"/>
                <w:szCs w:val="20"/>
              </w:rPr>
              <w:t>Орієнтовна вартість проє</w:t>
            </w:r>
            <w:r w:rsidR="006E1151" w:rsidRPr="00121321">
              <w:rPr>
                <w:rFonts w:cs="Arial"/>
                <w:b/>
                <w:bCs/>
                <w:color w:val="000000" w:themeColor="text1"/>
                <w:sz w:val="20"/>
                <w:szCs w:val="20"/>
              </w:rPr>
              <w:t>кту, тис. грн.</w:t>
            </w:r>
          </w:p>
        </w:tc>
        <w:tc>
          <w:tcPr>
            <w:tcW w:w="1418" w:type="dxa"/>
          </w:tcPr>
          <w:p w:rsidR="006E1151" w:rsidRPr="00121321" w:rsidRDefault="006E1151" w:rsidP="006E1151">
            <w:pPr>
              <w:jc w:val="center"/>
              <w:rPr>
                <w:rFonts w:cs="Arial"/>
                <w:b/>
                <w:color w:val="000000" w:themeColor="text1"/>
                <w:sz w:val="20"/>
                <w:szCs w:val="20"/>
                <w:lang w:eastAsia="it-IT"/>
              </w:rPr>
            </w:pPr>
            <w:r w:rsidRPr="00121321">
              <w:rPr>
                <w:rFonts w:cs="Arial"/>
                <w:b/>
                <w:color w:val="000000" w:themeColor="text1"/>
                <w:sz w:val="20"/>
                <w:szCs w:val="20"/>
                <w:lang w:eastAsia="it-IT"/>
              </w:rPr>
              <w:t>2020</w:t>
            </w:r>
          </w:p>
        </w:tc>
        <w:tc>
          <w:tcPr>
            <w:tcW w:w="1559" w:type="dxa"/>
          </w:tcPr>
          <w:p w:rsidR="006E1151" w:rsidRPr="00121321" w:rsidRDefault="006E1151" w:rsidP="006E1151">
            <w:pPr>
              <w:jc w:val="center"/>
              <w:rPr>
                <w:rFonts w:cs="Arial"/>
                <w:b/>
                <w:color w:val="000000" w:themeColor="text1"/>
                <w:sz w:val="20"/>
                <w:szCs w:val="20"/>
                <w:lang w:eastAsia="it-IT"/>
              </w:rPr>
            </w:pPr>
            <w:r w:rsidRPr="00121321">
              <w:rPr>
                <w:rFonts w:cs="Arial"/>
                <w:b/>
                <w:color w:val="000000" w:themeColor="text1"/>
                <w:sz w:val="20"/>
                <w:szCs w:val="20"/>
                <w:lang w:eastAsia="it-IT"/>
              </w:rPr>
              <w:t>2021</w:t>
            </w:r>
          </w:p>
        </w:tc>
        <w:tc>
          <w:tcPr>
            <w:tcW w:w="1559" w:type="dxa"/>
          </w:tcPr>
          <w:p w:rsidR="006E1151" w:rsidRPr="00121321" w:rsidRDefault="006E1151" w:rsidP="006E1151">
            <w:pPr>
              <w:jc w:val="center"/>
              <w:rPr>
                <w:rFonts w:cs="Arial"/>
                <w:b/>
                <w:color w:val="000000" w:themeColor="text1"/>
                <w:sz w:val="20"/>
                <w:szCs w:val="20"/>
                <w:lang w:eastAsia="it-IT"/>
              </w:rPr>
            </w:pPr>
            <w:r w:rsidRPr="00121321">
              <w:rPr>
                <w:rFonts w:cs="Arial"/>
                <w:b/>
                <w:color w:val="000000" w:themeColor="text1"/>
                <w:sz w:val="20"/>
                <w:szCs w:val="20"/>
                <w:lang w:eastAsia="it-IT"/>
              </w:rPr>
              <w:t>2022</w:t>
            </w:r>
          </w:p>
        </w:tc>
        <w:tc>
          <w:tcPr>
            <w:tcW w:w="2127" w:type="dxa"/>
          </w:tcPr>
          <w:p w:rsidR="006E1151" w:rsidRPr="00121321" w:rsidRDefault="006E1151" w:rsidP="006E1151">
            <w:pPr>
              <w:jc w:val="center"/>
              <w:rPr>
                <w:rFonts w:cs="Arial"/>
                <w:b/>
                <w:color w:val="000000" w:themeColor="text1"/>
                <w:sz w:val="20"/>
                <w:szCs w:val="20"/>
                <w:lang w:eastAsia="it-IT"/>
              </w:rPr>
            </w:pPr>
            <w:r w:rsidRPr="00121321">
              <w:rPr>
                <w:rFonts w:cs="Arial"/>
                <w:b/>
                <w:color w:val="000000" w:themeColor="text1"/>
                <w:sz w:val="20"/>
                <w:szCs w:val="20"/>
                <w:lang w:eastAsia="it-IT"/>
              </w:rPr>
              <w:t>Разом</w:t>
            </w:r>
          </w:p>
        </w:tc>
      </w:tr>
      <w:tr w:rsidR="006E1151" w:rsidRPr="0092588F" w:rsidTr="0083221E">
        <w:tc>
          <w:tcPr>
            <w:tcW w:w="2835" w:type="dxa"/>
            <w:vMerge/>
          </w:tcPr>
          <w:p w:rsidR="006E1151" w:rsidRPr="00121321" w:rsidRDefault="006E1151" w:rsidP="006E1151">
            <w:pPr>
              <w:rPr>
                <w:rFonts w:cs="Arial"/>
                <w:b/>
                <w:bCs/>
                <w:color w:val="000000" w:themeColor="text1"/>
                <w:sz w:val="20"/>
                <w:szCs w:val="20"/>
              </w:rPr>
            </w:pPr>
          </w:p>
        </w:tc>
        <w:tc>
          <w:tcPr>
            <w:tcW w:w="1418" w:type="dxa"/>
          </w:tcPr>
          <w:p w:rsidR="006E1151" w:rsidRPr="00492550" w:rsidRDefault="00492550" w:rsidP="006E1151">
            <w:pPr>
              <w:jc w:val="center"/>
              <w:rPr>
                <w:rFonts w:cs="Arial"/>
                <w:color w:val="000000" w:themeColor="text1"/>
                <w:sz w:val="20"/>
                <w:szCs w:val="20"/>
                <w:lang w:eastAsia="it-IT"/>
              </w:rPr>
            </w:pPr>
            <w:r w:rsidRPr="00492550">
              <w:rPr>
                <w:rFonts w:cs="Arial"/>
                <w:color w:val="000000" w:themeColor="text1"/>
                <w:sz w:val="20"/>
                <w:szCs w:val="20"/>
                <w:lang w:eastAsia="it-IT"/>
              </w:rPr>
              <w:t>0,0</w:t>
            </w:r>
          </w:p>
        </w:tc>
        <w:tc>
          <w:tcPr>
            <w:tcW w:w="1559" w:type="dxa"/>
          </w:tcPr>
          <w:p w:rsidR="006E1151" w:rsidRPr="00492550" w:rsidRDefault="00370043" w:rsidP="006E1151">
            <w:pPr>
              <w:jc w:val="center"/>
              <w:rPr>
                <w:rFonts w:cs="Arial"/>
                <w:color w:val="000000" w:themeColor="text1"/>
                <w:sz w:val="20"/>
                <w:szCs w:val="20"/>
                <w:lang w:eastAsia="it-IT"/>
              </w:rPr>
            </w:pPr>
            <w:r w:rsidRPr="00492550">
              <w:rPr>
                <w:rFonts w:cs="Arial"/>
                <w:color w:val="000000" w:themeColor="text1"/>
                <w:sz w:val="20"/>
                <w:szCs w:val="20"/>
                <w:lang w:eastAsia="it-IT"/>
              </w:rPr>
              <w:t>8</w:t>
            </w:r>
            <w:r w:rsidR="00E11993">
              <w:rPr>
                <w:rFonts w:cs="Arial"/>
                <w:color w:val="000000" w:themeColor="text1"/>
                <w:sz w:val="20"/>
                <w:szCs w:val="20"/>
                <w:lang w:eastAsia="it-IT"/>
              </w:rPr>
              <w:t xml:space="preserve"> </w:t>
            </w:r>
            <w:r w:rsidRPr="00492550">
              <w:rPr>
                <w:rFonts w:cs="Arial"/>
                <w:color w:val="000000" w:themeColor="text1"/>
                <w:sz w:val="20"/>
                <w:szCs w:val="20"/>
                <w:lang w:eastAsia="it-IT"/>
              </w:rPr>
              <w:t>770,0</w:t>
            </w:r>
          </w:p>
        </w:tc>
        <w:tc>
          <w:tcPr>
            <w:tcW w:w="1559" w:type="dxa"/>
          </w:tcPr>
          <w:p w:rsidR="006E1151" w:rsidRPr="00492550" w:rsidRDefault="00370043" w:rsidP="006E1151">
            <w:pPr>
              <w:jc w:val="center"/>
              <w:rPr>
                <w:rFonts w:cs="Arial"/>
                <w:color w:val="000000" w:themeColor="text1"/>
                <w:sz w:val="20"/>
                <w:szCs w:val="20"/>
                <w:lang w:eastAsia="it-IT"/>
              </w:rPr>
            </w:pPr>
            <w:r>
              <w:rPr>
                <w:rFonts w:cs="Arial"/>
                <w:color w:val="000000" w:themeColor="text1"/>
                <w:sz w:val="20"/>
                <w:szCs w:val="20"/>
                <w:lang w:eastAsia="it-IT"/>
              </w:rPr>
              <w:t>3</w:t>
            </w:r>
            <w:r w:rsidR="00E11993">
              <w:rPr>
                <w:rFonts w:cs="Arial"/>
                <w:color w:val="000000" w:themeColor="text1"/>
                <w:sz w:val="20"/>
                <w:szCs w:val="20"/>
                <w:lang w:eastAsia="it-IT"/>
              </w:rPr>
              <w:t xml:space="preserve"> </w:t>
            </w:r>
            <w:r>
              <w:rPr>
                <w:rFonts w:cs="Arial"/>
                <w:color w:val="000000" w:themeColor="text1"/>
                <w:sz w:val="20"/>
                <w:szCs w:val="20"/>
                <w:lang w:eastAsia="it-IT"/>
              </w:rPr>
              <w:t>500,0</w:t>
            </w:r>
          </w:p>
        </w:tc>
        <w:tc>
          <w:tcPr>
            <w:tcW w:w="2127" w:type="dxa"/>
          </w:tcPr>
          <w:p w:rsidR="006E1151" w:rsidRPr="00121321" w:rsidRDefault="00492550" w:rsidP="006E1151">
            <w:pPr>
              <w:jc w:val="center"/>
              <w:rPr>
                <w:rFonts w:cs="Arial"/>
                <w:b/>
                <w:color w:val="000000" w:themeColor="text1"/>
                <w:sz w:val="20"/>
                <w:szCs w:val="20"/>
                <w:lang w:eastAsia="it-IT"/>
              </w:rPr>
            </w:pPr>
            <w:r>
              <w:rPr>
                <w:rFonts w:cs="Arial"/>
                <w:b/>
                <w:color w:val="000000" w:themeColor="text1"/>
                <w:sz w:val="20"/>
                <w:szCs w:val="20"/>
                <w:lang w:eastAsia="it-IT"/>
              </w:rPr>
              <w:t>12</w:t>
            </w:r>
            <w:r w:rsidR="00E11993">
              <w:rPr>
                <w:rFonts w:cs="Arial"/>
                <w:b/>
                <w:color w:val="000000" w:themeColor="text1"/>
                <w:sz w:val="20"/>
                <w:szCs w:val="20"/>
                <w:lang w:eastAsia="it-IT"/>
              </w:rPr>
              <w:t xml:space="preserve"> </w:t>
            </w:r>
            <w:r>
              <w:rPr>
                <w:rFonts w:cs="Arial"/>
                <w:b/>
                <w:color w:val="000000" w:themeColor="text1"/>
                <w:sz w:val="20"/>
                <w:szCs w:val="20"/>
                <w:lang w:eastAsia="it-IT"/>
              </w:rPr>
              <w:t>270,0</w:t>
            </w:r>
          </w:p>
        </w:tc>
      </w:tr>
      <w:tr w:rsidR="006E1151" w:rsidRPr="0092588F" w:rsidTr="0083221E">
        <w:tc>
          <w:tcPr>
            <w:tcW w:w="2835" w:type="dxa"/>
          </w:tcPr>
          <w:p w:rsidR="006E1151" w:rsidRPr="00121321" w:rsidRDefault="006E1151" w:rsidP="006E1151">
            <w:pPr>
              <w:rPr>
                <w:rFonts w:cs="Arial"/>
                <w:b/>
                <w:bCs/>
                <w:color w:val="000000" w:themeColor="text1"/>
                <w:sz w:val="20"/>
                <w:szCs w:val="20"/>
              </w:rPr>
            </w:pPr>
            <w:r w:rsidRPr="00121321">
              <w:rPr>
                <w:rFonts w:cs="Arial"/>
                <w:b/>
                <w:bCs/>
                <w:color w:val="000000" w:themeColor="text1"/>
                <w:sz w:val="20"/>
                <w:szCs w:val="20"/>
              </w:rPr>
              <w:t>Джерела фінансування:</w:t>
            </w:r>
          </w:p>
        </w:tc>
        <w:tc>
          <w:tcPr>
            <w:tcW w:w="6663" w:type="dxa"/>
            <w:gridSpan w:val="4"/>
          </w:tcPr>
          <w:p w:rsidR="006E1151" w:rsidRPr="00121321" w:rsidRDefault="00812885" w:rsidP="006E1151">
            <w:pPr>
              <w:jc w:val="both"/>
              <w:rPr>
                <w:rFonts w:cs="Arial"/>
                <w:color w:val="000000" w:themeColor="text1"/>
                <w:sz w:val="20"/>
                <w:szCs w:val="20"/>
                <w:lang w:eastAsia="it-IT"/>
              </w:rPr>
            </w:pPr>
            <w:r>
              <w:rPr>
                <w:rFonts w:cs="Arial"/>
                <w:color w:val="000000" w:themeColor="text1"/>
                <w:sz w:val="20"/>
                <w:szCs w:val="20"/>
                <w:lang w:eastAsia="it-IT"/>
              </w:rPr>
              <w:t>Б</w:t>
            </w:r>
            <w:r w:rsidR="006E1151" w:rsidRPr="00121321">
              <w:rPr>
                <w:rFonts w:cs="Arial"/>
                <w:color w:val="000000" w:themeColor="text1"/>
                <w:sz w:val="20"/>
                <w:szCs w:val="20"/>
                <w:lang w:eastAsia="it-IT"/>
              </w:rPr>
              <w:t>юджет</w:t>
            </w:r>
            <w:r>
              <w:rPr>
                <w:rFonts w:cs="Arial"/>
                <w:color w:val="000000" w:themeColor="text1"/>
                <w:sz w:val="20"/>
                <w:szCs w:val="20"/>
                <w:lang w:eastAsia="it-IT"/>
              </w:rPr>
              <w:t xml:space="preserve"> Бахмутської міської ОТГ</w:t>
            </w:r>
            <w:r w:rsidR="006E1151" w:rsidRPr="00121321">
              <w:rPr>
                <w:rFonts w:cs="Arial"/>
                <w:color w:val="000000" w:themeColor="text1"/>
                <w:sz w:val="20"/>
                <w:szCs w:val="20"/>
                <w:lang w:eastAsia="it-IT"/>
              </w:rPr>
              <w:t>,  ДФРР, міжнародні донори</w:t>
            </w:r>
          </w:p>
        </w:tc>
      </w:tr>
      <w:tr w:rsidR="006E1151" w:rsidRPr="0092588F" w:rsidTr="0083221E">
        <w:tc>
          <w:tcPr>
            <w:tcW w:w="2835" w:type="dxa"/>
          </w:tcPr>
          <w:p w:rsidR="006E1151" w:rsidRPr="00121321" w:rsidRDefault="00121321" w:rsidP="00154391">
            <w:pPr>
              <w:rPr>
                <w:rFonts w:cs="Arial"/>
                <w:b/>
                <w:bCs/>
                <w:color w:val="000000" w:themeColor="text1"/>
                <w:sz w:val="20"/>
                <w:szCs w:val="20"/>
              </w:rPr>
            </w:pPr>
            <w:r>
              <w:rPr>
                <w:rFonts w:cs="Arial"/>
                <w:b/>
                <w:color w:val="000000" w:themeColor="text1"/>
                <w:sz w:val="20"/>
                <w:szCs w:val="20"/>
              </w:rPr>
              <w:t>Ключові учасники проє</w:t>
            </w:r>
            <w:r w:rsidR="006E1151" w:rsidRPr="00121321">
              <w:rPr>
                <w:rFonts w:cs="Arial"/>
                <w:b/>
                <w:color w:val="000000" w:themeColor="text1"/>
                <w:sz w:val="20"/>
                <w:szCs w:val="20"/>
              </w:rPr>
              <w:t>кту:</w:t>
            </w:r>
          </w:p>
        </w:tc>
        <w:tc>
          <w:tcPr>
            <w:tcW w:w="6663" w:type="dxa"/>
            <w:gridSpan w:val="4"/>
          </w:tcPr>
          <w:p w:rsidR="006E1151" w:rsidRPr="00121321" w:rsidRDefault="006E1151" w:rsidP="006E1151">
            <w:pPr>
              <w:jc w:val="both"/>
              <w:rPr>
                <w:rFonts w:cs="Arial"/>
                <w:color w:val="000000" w:themeColor="text1"/>
                <w:sz w:val="20"/>
                <w:szCs w:val="20"/>
                <w:lang w:eastAsia="it-IT"/>
              </w:rPr>
            </w:pPr>
            <w:r w:rsidRPr="00121321">
              <w:rPr>
                <w:rFonts w:cs="Arial"/>
                <w:color w:val="000000" w:themeColor="text1"/>
                <w:sz w:val="20"/>
                <w:szCs w:val="20"/>
                <w:lang w:eastAsia="it-IT"/>
              </w:rPr>
              <w:t>Управління з питань фізичної культури та спорту Бахмутської міської ради</w:t>
            </w:r>
          </w:p>
        </w:tc>
      </w:tr>
      <w:tr w:rsidR="006E1151" w:rsidRPr="0092588F" w:rsidTr="0083221E">
        <w:tc>
          <w:tcPr>
            <w:tcW w:w="2835" w:type="dxa"/>
          </w:tcPr>
          <w:p w:rsidR="006E1151" w:rsidRPr="00121321" w:rsidRDefault="006E1151" w:rsidP="006E1151">
            <w:pPr>
              <w:rPr>
                <w:rFonts w:cs="Arial"/>
                <w:b/>
                <w:bCs/>
                <w:color w:val="000000" w:themeColor="text1"/>
                <w:sz w:val="20"/>
                <w:szCs w:val="20"/>
              </w:rPr>
            </w:pPr>
            <w:r w:rsidRPr="00121321">
              <w:rPr>
                <w:rFonts w:cs="Arial"/>
                <w:b/>
                <w:bCs/>
                <w:color w:val="000000" w:themeColor="text1"/>
                <w:sz w:val="20"/>
                <w:szCs w:val="20"/>
              </w:rPr>
              <w:t>Інше:</w:t>
            </w:r>
          </w:p>
        </w:tc>
        <w:tc>
          <w:tcPr>
            <w:tcW w:w="6663" w:type="dxa"/>
            <w:gridSpan w:val="4"/>
          </w:tcPr>
          <w:p w:rsidR="006E1151" w:rsidRPr="00121321" w:rsidRDefault="009769DD" w:rsidP="006E1151">
            <w:pPr>
              <w:rPr>
                <w:rFonts w:cs="Arial"/>
                <w:color w:val="000000" w:themeColor="text1"/>
                <w:sz w:val="20"/>
                <w:szCs w:val="20"/>
                <w:lang w:eastAsia="it-IT"/>
              </w:rPr>
            </w:pPr>
            <w:r>
              <w:rPr>
                <w:rFonts w:cs="Arial"/>
                <w:color w:val="000000" w:themeColor="text1"/>
                <w:sz w:val="20"/>
                <w:szCs w:val="20"/>
                <w:lang w:eastAsia="it-IT"/>
              </w:rPr>
              <w:t>-</w:t>
            </w:r>
          </w:p>
        </w:tc>
      </w:tr>
    </w:tbl>
    <w:p w:rsidR="00F93003" w:rsidRDefault="00F93003" w:rsidP="00EA1D47">
      <w:pPr>
        <w:tabs>
          <w:tab w:val="left" w:pos="7020"/>
        </w:tabs>
        <w:rPr>
          <w:rFonts w:cs="Arial"/>
          <w:szCs w:val="22"/>
        </w:rPr>
      </w:pPr>
    </w:p>
    <w:p w:rsidR="00A7007D" w:rsidRDefault="00A7007D" w:rsidP="00EA1D47">
      <w:pPr>
        <w:tabs>
          <w:tab w:val="left" w:pos="7020"/>
        </w:tabs>
        <w:rPr>
          <w:rFonts w:cs="Arial"/>
          <w:szCs w:val="22"/>
        </w:rPr>
      </w:pPr>
    </w:p>
    <w:tbl>
      <w:tblPr>
        <w:tblStyle w:val="a4"/>
        <w:tblW w:w="9498" w:type="dxa"/>
        <w:tblInd w:w="624" w:type="dxa"/>
        <w:tblLayout w:type="fixed"/>
        <w:tblLook w:val="04A0"/>
      </w:tblPr>
      <w:tblGrid>
        <w:gridCol w:w="2835"/>
        <w:gridCol w:w="1701"/>
        <w:gridCol w:w="1276"/>
        <w:gridCol w:w="1418"/>
        <w:gridCol w:w="2268"/>
      </w:tblGrid>
      <w:tr w:rsidR="00D002A9" w:rsidRPr="0092588F" w:rsidTr="0083221E">
        <w:tc>
          <w:tcPr>
            <w:tcW w:w="2835" w:type="dxa"/>
          </w:tcPr>
          <w:p w:rsidR="00D002A9" w:rsidRPr="009769DD" w:rsidRDefault="00D002A9" w:rsidP="00157922">
            <w:pPr>
              <w:snapToGrid w:val="0"/>
              <w:spacing w:before="40" w:after="40"/>
              <w:rPr>
                <w:rFonts w:cs="Arial"/>
                <w:b/>
                <w:bCs/>
                <w:color w:val="000000" w:themeColor="text1"/>
                <w:sz w:val="20"/>
                <w:szCs w:val="20"/>
              </w:rPr>
            </w:pPr>
            <w:r w:rsidRPr="009769DD">
              <w:rPr>
                <w:rFonts w:cs="Arial"/>
                <w:b/>
                <w:bCs/>
                <w:color w:val="000000" w:themeColor="text1"/>
                <w:sz w:val="20"/>
                <w:szCs w:val="20"/>
              </w:rPr>
              <w:t>Стратегічна ціль</w:t>
            </w:r>
          </w:p>
        </w:tc>
        <w:tc>
          <w:tcPr>
            <w:tcW w:w="6663" w:type="dxa"/>
            <w:gridSpan w:val="4"/>
          </w:tcPr>
          <w:p w:rsidR="00D002A9" w:rsidRPr="009769DD" w:rsidRDefault="00D002A9" w:rsidP="00154391">
            <w:pPr>
              <w:jc w:val="both"/>
              <w:rPr>
                <w:rFonts w:cs="Arial"/>
                <w:color w:val="000000" w:themeColor="text1"/>
                <w:sz w:val="20"/>
                <w:szCs w:val="20"/>
              </w:rPr>
            </w:pPr>
            <w:r w:rsidRPr="009769DD">
              <w:rPr>
                <w:rFonts w:cs="Arial"/>
                <w:bCs/>
                <w:color w:val="000000" w:themeColor="text1"/>
                <w:sz w:val="20"/>
                <w:szCs w:val="20"/>
              </w:rPr>
              <w:t xml:space="preserve">С.3. Формування сучасного інклюзивного освітньо-культурного простору для розвитку </w:t>
            </w:r>
          </w:p>
        </w:tc>
      </w:tr>
      <w:tr w:rsidR="00D002A9" w:rsidRPr="0092588F" w:rsidTr="0083221E">
        <w:tc>
          <w:tcPr>
            <w:tcW w:w="2835" w:type="dxa"/>
          </w:tcPr>
          <w:p w:rsidR="00D002A9" w:rsidRPr="009769DD" w:rsidRDefault="00D002A9" w:rsidP="00157922">
            <w:pPr>
              <w:rPr>
                <w:rFonts w:cs="Arial"/>
                <w:b/>
                <w:color w:val="000000" w:themeColor="text1"/>
                <w:sz w:val="20"/>
                <w:szCs w:val="20"/>
                <w:lang w:eastAsia="it-IT"/>
              </w:rPr>
            </w:pPr>
            <w:r w:rsidRPr="009769DD">
              <w:rPr>
                <w:rFonts w:cs="Arial"/>
                <w:b/>
                <w:bCs/>
                <w:color w:val="000000" w:themeColor="text1"/>
                <w:sz w:val="20"/>
                <w:szCs w:val="20"/>
              </w:rPr>
              <w:t>Оперативна ціль/</w:t>
            </w:r>
            <w:r w:rsidRPr="009769DD">
              <w:rPr>
                <w:rFonts w:cs="Arial"/>
                <w:b/>
                <w:color w:val="000000" w:themeColor="text1"/>
                <w:sz w:val="20"/>
                <w:szCs w:val="20"/>
                <w:lang w:eastAsia="it-IT"/>
              </w:rPr>
              <w:t xml:space="preserve">завдання </w:t>
            </w:r>
            <w:r w:rsidR="009769DD">
              <w:rPr>
                <w:rFonts w:cs="Arial"/>
                <w:b/>
                <w:color w:val="000000" w:themeColor="text1"/>
                <w:sz w:val="20"/>
                <w:szCs w:val="20"/>
                <w:lang w:eastAsia="it-IT"/>
              </w:rPr>
              <w:t xml:space="preserve">Стратегії, якому </w:t>
            </w:r>
            <w:r w:rsidR="00812885">
              <w:rPr>
                <w:rFonts w:cs="Arial"/>
                <w:b/>
                <w:color w:val="000000" w:themeColor="text1"/>
                <w:sz w:val="20"/>
                <w:szCs w:val="20"/>
                <w:lang w:eastAsia="it-IT"/>
              </w:rPr>
              <w:t xml:space="preserve">       </w:t>
            </w:r>
            <w:r w:rsidR="009769DD">
              <w:rPr>
                <w:rFonts w:cs="Arial"/>
                <w:b/>
                <w:color w:val="000000" w:themeColor="text1"/>
                <w:sz w:val="20"/>
                <w:szCs w:val="20"/>
                <w:lang w:eastAsia="it-IT"/>
              </w:rPr>
              <w:t>відповідає проє</w:t>
            </w:r>
            <w:r w:rsidRPr="009769DD">
              <w:rPr>
                <w:rFonts w:cs="Arial"/>
                <w:b/>
                <w:color w:val="000000" w:themeColor="text1"/>
                <w:sz w:val="20"/>
                <w:szCs w:val="20"/>
                <w:lang w:eastAsia="it-IT"/>
              </w:rPr>
              <w:t>кт:</w:t>
            </w:r>
          </w:p>
        </w:tc>
        <w:tc>
          <w:tcPr>
            <w:tcW w:w="6663" w:type="dxa"/>
            <w:gridSpan w:val="4"/>
          </w:tcPr>
          <w:p w:rsidR="00D002A9" w:rsidRPr="009769DD" w:rsidRDefault="00D002A9" w:rsidP="00157922">
            <w:pPr>
              <w:pBdr>
                <w:left w:val="single" w:sz="18" w:space="4" w:color="auto"/>
              </w:pBdr>
              <w:rPr>
                <w:rFonts w:cs="Arial"/>
                <w:color w:val="000000" w:themeColor="text1"/>
                <w:sz w:val="20"/>
                <w:szCs w:val="20"/>
                <w:lang w:eastAsia="it-IT"/>
              </w:rPr>
            </w:pPr>
            <w:r w:rsidRPr="009769DD">
              <w:rPr>
                <w:rFonts w:cs="Arial"/>
                <w:color w:val="000000" w:themeColor="text1"/>
                <w:sz w:val="20"/>
                <w:szCs w:val="20"/>
                <w:lang w:eastAsia="it-IT"/>
              </w:rPr>
              <w:t>С.3.4. Спортивна громада</w:t>
            </w:r>
          </w:p>
        </w:tc>
      </w:tr>
      <w:tr w:rsidR="00D002A9" w:rsidRPr="0092588F" w:rsidTr="0083221E">
        <w:tc>
          <w:tcPr>
            <w:tcW w:w="2835" w:type="dxa"/>
          </w:tcPr>
          <w:p w:rsidR="00D002A9" w:rsidRPr="009769DD" w:rsidRDefault="009769DD" w:rsidP="00157922">
            <w:pPr>
              <w:rPr>
                <w:rFonts w:cs="Arial"/>
                <w:b/>
                <w:bCs/>
                <w:color w:val="000000" w:themeColor="text1"/>
                <w:sz w:val="20"/>
                <w:szCs w:val="20"/>
              </w:rPr>
            </w:pPr>
            <w:r>
              <w:rPr>
                <w:rFonts w:cs="Arial"/>
                <w:b/>
                <w:bCs/>
                <w:color w:val="000000" w:themeColor="text1"/>
                <w:sz w:val="20"/>
                <w:szCs w:val="20"/>
              </w:rPr>
              <w:t>Назва проє</w:t>
            </w:r>
            <w:r w:rsidR="00D002A9" w:rsidRPr="009769DD">
              <w:rPr>
                <w:rFonts w:cs="Arial"/>
                <w:b/>
                <w:bCs/>
                <w:color w:val="000000" w:themeColor="text1"/>
                <w:sz w:val="20"/>
                <w:szCs w:val="20"/>
              </w:rPr>
              <w:t>кту:</w:t>
            </w:r>
          </w:p>
        </w:tc>
        <w:tc>
          <w:tcPr>
            <w:tcW w:w="6663" w:type="dxa"/>
            <w:gridSpan w:val="4"/>
          </w:tcPr>
          <w:p w:rsidR="00D002A9" w:rsidRDefault="00D002A9" w:rsidP="009769DD">
            <w:pPr>
              <w:jc w:val="both"/>
              <w:rPr>
                <w:rFonts w:cs="Arial"/>
                <w:b/>
                <w:bCs/>
                <w:color w:val="000000" w:themeColor="text1"/>
                <w:sz w:val="20"/>
                <w:szCs w:val="20"/>
                <w:lang w:eastAsia="it-IT"/>
              </w:rPr>
            </w:pPr>
            <w:r w:rsidRPr="009769DD">
              <w:rPr>
                <w:rFonts w:cs="Arial"/>
                <w:b/>
                <w:bCs/>
                <w:color w:val="000000" w:themeColor="text1"/>
                <w:sz w:val="20"/>
                <w:szCs w:val="20"/>
                <w:lang w:eastAsia="it-IT"/>
              </w:rPr>
              <w:t xml:space="preserve">Капітальний ремонт підлоги ігрового залу, третього поверху адміністративно-побутового фізкультурного корпусу стадіону «Металург» </w:t>
            </w:r>
            <w:r w:rsidR="009769DD">
              <w:rPr>
                <w:rFonts w:cs="Arial"/>
                <w:b/>
                <w:bCs/>
                <w:color w:val="000000" w:themeColor="text1"/>
                <w:sz w:val="20"/>
                <w:szCs w:val="20"/>
                <w:lang w:eastAsia="it-IT"/>
              </w:rPr>
              <w:t>по вул.</w:t>
            </w:r>
            <w:r w:rsidRPr="009769DD">
              <w:rPr>
                <w:rFonts w:cs="Arial"/>
                <w:b/>
                <w:bCs/>
                <w:color w:val="000000" w:themeColor="text1"/>
                <w:sz w:val="20"/>
                <w:szCs w:val="20"/>
                <w:lang w:eastAsia="it-IT"/>
              </w:rPr>
              <w:t xml:space="preserve"> Садова, будинок </w:t>
            </w:r>
            <w:smartTag w:uri="urn:schemas-microsoft-com:office:smarttags" w:element="metricconverter">
              <w:smartTagPr>
                <w:attr w:name="ProductID" w:val="137, м"/>
              </w:smartTagPr>
              <w:r w:rsidRPr="009769DD">
                <w:rPr>
                  <w:rFonts w:cs="Arial"/>
                  <w:b/>
                  <w:bCs/>
                  <w:color w:val="000000" w:themeColor="text1"/>
                  <w:sz w:val="20"/>
                  <w:szCs w:val="20"/>
                  <w:lang w:eastAsia="it-IT"/>
                </w:rPr>
                <w:t>137, м</w:t>
              </w:r>
            </w:smartTag>
            <w:r w:rsidR="009769DD">
              <w:rPr>
                <w:rFonts w:cs="Arial"/>
                <w:b/>
                <w:bCs/>
                <w:color w:val="000000" w:themeColor="text1"/>
                <w:sz w:val="20"/>
                <w:szCs w:val="20"/>
                <w:lang w:eastAsia="it-IT"/>
              </w:rPr>
              <w:t>.Бахмут</w:t>
            </w:r>
          </w:p>
          <w:p w:rsidR="00124993" w:rsidRPr="009769DD" w:rsidRDefault="00124993" w:rsidP="009769DD">
            <w:pPr>
              <w:jc w:val="both"/>
              <w:rPr>
                <w:rFonts w:cs="Arial"/>
                <w:b/>
                <w:color w:val="000000" w:themeColor="text1"/>
                <w:sz w:val="20"/>
                <w:szCs w:val="20"/>
                <w:lang w:eastAsia="it-IT"/>
              </w:rPr>
            </w:pPr>
          </w:p>
        </w:tc>
      </w:tr>
      <w:tr w:rsidR="00D002A9" w:rsidRPr="0092588F" w:rsidTr="0083221E">
        <w:tc>
          <w:tcPr>
            <w:tcW w:w="2835" w:type="dxa"/>
          </w:tcPr>
          <w:p w:rsidR="00D002A9" w:rsidRPr="009769DD" w:rsidRDefault="009769DD" w:rsidP="00157922">
            <w:pPr>
              <w:rPr>
                <w:rFonts w:cs="Arial"/>
                <w:b/>
                <w:bCs/>
                <w:color w:val="000000" w:themeColor="text1"/>
                <w:sz w:val="20"/>
                <w:szCs w:val="20"/>
              </w:rPr>
            </w:pPr>
            <w:r>
              <w:rPr>
                <w:rFonts w:cs="Arial"/>
                <w:b/>
                <w:bCs/>
                <w:color w:val="000000" w:themeColor="text1"/>
                <w:sz w:val="20"/>
                <w:szCs w:val="20"/>
              </w:rPr>
              <w:t>Цілі проє</w:t>
            </w:r>
            <w:r w:rsidR="00D002A9" w:rsidRPr="009769DD">
              <w:rPr>
                <w:rFonts w:cs="Arial"/>
                <w:b/>
                <w:bCs/>
                <w:color w:val="000000" w:themeColor="text1"/>
                <w:sz w:val="20"/>
                <w:szCs w:val="20"/>
              </w:rPr>
              <w:t>кту:</w:t>
            </w:r>
          </w:p>
        </w:tc>
        <w:tc>
          <w:tcPr>
            <w:tcW w:w="6663" w:type="dxa"/>
            <w:gridSpan w:val="4"/>
          </w:tcPr>
          <w:p w:rsidR="00D002A9" w:rsidRPr="009769DD" w:rsidRDefault="00D002A9" w:rsidP="00812885">
            <w:pPr>
              <w:jc w:val="both"/>
              <w:rPr>
                <w:rFonts w:cs="Arial"/>
                <w:color w:val="000000" w:themeColor="text1"/>
                <w:sz w:val="20"/>
                <w:szCs w:val="20"/>
                <w:lang w:eastAsia="it-IT"/>
              </w:rPr>
            </w:pPr>
            <w:r w:rsidRPr="009769DD">
              <w:rPr>
                <w:rFonts w:cs="Arial"/>
                <w:color w:val="000000" w:themeColor="text1"/>
                <w:sz w:val="20"/>
                <w:szCs w:val="20"/>
                <w:lang w:eastAsia="it-IT"/>
              </w:rPr>
              <w:t xml:space="preserve">Створення   сучасних умов для розвитку спорту, збільшення кількості залучених до  системних занять фізичною культурою і спортом та </w:t>
            </w:r>
            <w:r w:rsidRPr="009769DD">
              <w:rPr>
                <w:rFonts w:cs="Arial"/>
                <w:color w:val="000000" w:themeColor="text1"/>
                <w:sz w:val="20"/>
                <w:szCs w:val="20"/>
                <w:lang w:eastAsia="it-IT"/>
              </w:rPr>
              <w:lastRenderedPageBreak/>
              <w:t>здорового способу ж</w:t>
            </w:r>
            <w:r w:rsidR="009769DD">
              <w:rPr>
                <w:rFonts w:cs="Arial"/>
                <w:color w:val="000000" w:themeColor="text1"/>
                <w:sz w:val="20"/>
                <w:szCs w:val="20"/>
                <w:lang w:eastAsia="it-IT"/>
              </w:rPr>
              <w:t>иття дітей та молоді міста Бахму</w:t>
            </w:r>
            <w:r w:rsidRPr="009769DD">
              <w:rPr>
                <w:rFonts w:cs="Arial"/>
                <w:color w:val="000000" w:themeColor="text1"/>
                <w:sz w:val="20"/>
                <w:szCs w:val="20"/>
                <w:lang w:eastAsia="it-IT"/>
              </w:rPr>
              <w:t>та, для навчально-тренувального процесу  учнів КДЮСШ;  училища олімпійського резерву ім.С.Бубки, школи вищої спортивної майстерності</w:t>
            </w:r>
          </w:p>
        </w:tc>
      </w:tr>
      <w:tr w:rsidR="00D002A9" w:rsidRPr="0092588F" w:rsidTr="0083221E">
        <w:tc>
          <w:tcPr>
            <w:tcW w:w="2835" w:type="dxa"/>
          </w:tcPr>
          <w:p w:rsidR="00D002A9" w:rsidRPr="009769DD" w:rsidRDefault="009769DD" w:rsidP="00157922">
            <w:pPr>
              <w:autoSpaceDE w:val="0"/>
              <w:autoSpaceDN w:val="0"/>
              <w:adjustRightInd w:val="0"/>
              <w:rPr>
                <w:rFonts w:cs="Arial"/>
                <w:b/>
                <w:color w:val="000000" w:themeColor="text1"/>
                <w:sz w:val="20"/>
                <w:szCs w:val="20"/>
              </w:rPr>
            </w:pPr>
            <w:r>
              <w:rPr>
                <w:rFonts w:cs="Arial"/>
                <w:b/>
                <w:color w:val="000000" w:themeColor="text1"/>
                <w:sz w:val="20"/>
                <w:szCs w:val="20"/>
              </w:rPr>
              <w:lastRenderedPageBreak/>
              <w:t>Територія впливу проє</w:t>
            </w:r>
            <w:r w:rsidR="00D002A9" w:rsidRPr="009769DD">
              <w:rPr>
                <w:rFonts w:cs="Arial"/>
                <w:b/>
                <w:color w:val="000000" w:themeColor="text1"/>
                <w:sz w:val="20"/>
                <w:szCs w:val="20"/>
              </w:rPr>
              <w:t>кту:</w:t>
            </w:r>
          </w:p>
        </w:tc>
        <w:tc>
          <w:tcPr>
            <w:tcW w:w="6663" w:type="dxa"/>
            <w:gridSpan w:val="4"/>
          </w:tcPr>
          <w:p w:rsidR="00D002A9" w:rsidRPr="009769DD" w:rsidRDefault="00D002A9" w:rsidP="00812885">
            <w:pPr>
              <w:jc w:val="both"/>
              <w:rPr>
                <w:rFonts w:cs="Arial"/>
                <w:color w:val="000000" w:themeColor="text1"/>
                <w:sz w:val="20"/>
                <w:szCs w:val="20"/>
                <w:lang w:eastAsia="it-IT"/>
              </w:rPr>
            </w:pPr>
            <w:r w:rsidRPr="009769DD">
              <w:rPr>
                <w:rFonts w:cs="Arial"/>
                <w:color w:val="000000" w:themeColor="text1"/>
                <w:sz w:val="20"/>
                <w:szCs w:val="20"/>
                <w:lang w:eastAsia="it-IT"/>
              </w:rPr>
              <w:t>Бахмутська міськ</w:t>
            </w:r>
            <w:r w:rsidR="00A35E34">
              <w:rPr>
                <w:rFonts w:cs="Arial"/>
                <w:color w:val="000000" w:themeColor="text1"/>
                <w:sz w:val="20"/>
                <w:szCs w:val="20"/>
                <w:lang w:eastAsia="it-IT"/>
              </w:rPr>
              <w:t>а об</w:t>
            </w:r>
            <w:r w:rsidR="00A35E34" w:rsidRPr="009769DD">
              <w:rPr>
                <w:rFonts w:cs="Arial"/>
                <w:color w:val="000000" w:themeColor="text1"/>
                <w:sz w:val="20"/>
                <w:szCs w:val="20"/>
                <w:lang w:eastAsia="it-IT"/>
              </w:rPr>
              <w:t>’єднана</w:t>
            </w:r>
            <w:r w:rsidRPr="009769DD">
              <w:rPr>
                <w:rFonts w:cs="Arial"/>
                <w:color w:val="000000" w:themeColor="text1"/>
                <w:sz w:val="20"/>
                <w:szCs w:val="20"/>
                <w:lang w:eastAsia="it-IT"/>
              </w:rPr>
              <w:t xml:space="preserve"> територіальна громада</w:t>
            </w:r>
          </w:p>
        </w:tc>
      </w:tr>
      <w:tr w:rsidR="00D002A9" w:rsidRPr="0092588F" w:rsidTr="0083221E">
        <w:tc>
          <w:tcPr>
            <w:tcW w:w="2835" w:type="dxa"/>
          </w:tcPr>
          <w:p w:rsidR="00D002A9" w:rsidRPr="009769DD" w:rsidRDefault="00D002A9" w:rsidP="00157922">
            <w:pPr>
              <w:autoSpaceDE w:val="0"/>
              <w:autoSpaceDN w:val="0"/>
              <w:adjustRightInd w:val="0"/>
              <w:rPr>
                <w:rFonts w:cs="Arial"/>
                <w:b/>
                <w:color w:val="000000" w:themeColor="text1"/>
                <w:sz w:val="20"/>
                <w:szCs w:val="20"/>
              </w:rPr>
            </w:pPr>
            <w:r w:rsidRPr="009769DD">
              <w:rPr>
                <w:rFonts w:cs="Arial"/>
                <w:b/>
                <w:color w:val="000000" w:themeColor="text1"/>
                <w:sz w:val="20"/>
                <w:szCs w:val="20"/>
              </w:rPr>
              <w:t>Орієнтовна кількість отримувачів вигод</w:t>
            </w:r>
          </w:p>
        </w:tc>
        <w:tc>
          <w:tcPr>
            <w:tcW w:w="6663" w:type="dxa"/>
            <w:gridSpan w:val="4"/>
          </w:tcPr>
          <w:p w:rsidR="00D002A9" w:rsidRPr="009769DD" w:rsidRDefault="00A35E34" w:rsidP="00812885">
            <w:pPr>
              <w:jc w:val="both"/>
              <w:rPr>
                <w:rFonts w:cs="Arial"/>
                <w:color w:val="000000" w:themeColor="text1"/>
                <w:sz w:val="20"/>
                <w:szCs w:val="20"/>
                <w:lang w:eastAsia="it-IT"/>
              </w:rPr>
            </w:pPr>
            <w:r>
              <w:rPr>
                <w:rFonts w:cs="Arial"/>
                <w:color w:val="000000" w:themeColor="text1"/>
                <w:sz w:val="20"/>
                <w:szCs w:val="20"/>
                <w:lang w:eastAsia="it-IT"/>
              </w:rPr>
              <w:t>40,0 тис. осіб</w:t>
            </w:r>
          </w:p>
        </w:tc>
      </w:tr>
      <w:tr w:rsidR="00D002A9" w:rsidRPr="0092588F" w:rsidTr="0083221E">
        <w:tc>
          <w:tcPr>
            <w:tcW w:w="2835" w:type="dxa"/>
          </w:tcPr>
          <w:p w:rsidR="00D002A9" w:rsidRPr="009769DD" w:rsidRDefault="009769DD" w:rsidP="00157922">
            <w:pPr>
              <w:rPr>
                <w:rFonts w:cs="Arial"/>
                <w:b/>
                <w:bCs/>
                <w:color w:val="000000" w:themeColor="text1"/>
                <w:sz w:val="20"/>
                <w:szCs w:val="20"/>
              </w:rPr>
            </w:pPr>
            <w:r>
              <w:rPr>
                <w:rFonts w:cs="Arial"/>
                <w:b/>
                <w:bCs/>
                <w:color w:val="000000" w:themeColor="text1"/>
                <w:sz w:val="20"/>
                <w:szCs w:val="20"/>
              </w:rPr>
              <w:t>Стислий опис проє</w:t>
            </w:r>
            <w:r w:rsidR="00D002A9" w:rsidRPr="009769DD">
              <w:rPr>
                <w:rFonts w:cs="Arial"/>
                <w:b/>
                <w:bCs/>
                <w:color w:val="000000" w:themeColor="text1"/>
                <w:sz w:val="20"/>
                <w:szCs w:val="20"/>
              </w:rPr>
              <w:t>кту:</w:t>
            </w:r>
          </w:p>
        </w:tc>
        <w:tc>
          <w:tcPr>
            <w:tcW w:w="6663" w:type="dxa"/>
            <w:gridSpan w:val="4"/>
          </w:tcPr>
          <w:p w:rsidR="00D002A9" w:rsidRDefault="00A35E34" w:rsidP="00812885">
            <w:pPr>
              <w:pStyle w:val="HTML"/>
              <w:shd w:val="clear" w:color="auto" w:fill="FFFFFF"/>
              <w:jc w:val="both"/>
              <w:rPr>
                <w:rFonts w:ascii="Arial" w:hAnsi="Arial" w:cs="Arial"/>
                <w:color w:val="000000" w:themeColor="text1"/>
                <w:lang w:val="uk-UA" w:eastAsia="it-IT"/>
              </w:rPr>
            </w:pPr>
            <w:r>
              <w:rPr>
                <w:rFonts w:ascii="Arial" w:hAnsi="Arial" w:cs="Arial"/>
                <w:color w:val="000000" w:themeColor="text1"/>
                <w:lang w:val="uk-UA" w:eastAsia="it-IT"/>
              </w:rPr>
              <w:t>Даний проє</w:t>
            </w:r>
            <w:r w:rsidR="00D002A9" w:rsidRPr="009769DD">
              <w:rPr>
                <w:rFonts w:ascii="Arial" w:hAnsi="Arial" w:cs="Arial"/>
                <w:color w:val="000000" w:themeColor="text1"/>
                <w:lang w:val="uk-UA" w:eastAsia="it-IT"/>
              </w:rPr>
              <w:t>кт передбачає  капітальний ремонт підлоги частини приміщення ігрового спортивного залу третього поверху адміністративно-побутового фізкультурного к</w:t>
            </w:r>
            <w:r>
              <w:rPr>
                <w:rFonts w:ascii="Arial" w:hAnsi="Arial" w:cs="Arial"/>
                <w:color w:val="000000" w:themeColor="text1"/>
                <w:lang w:val="uk-UA" w:eastAsia="it-IT"/>
              </w:rPr>
              <w:t>орпусу стадіону «Металург» у зв</w:t>
            </w:r>
            <w:r w:rsidRPr="009769DD">
              <w:rPr>
                <w:rFonts w:ascii="Arial" w:hAnsi="Arial" w:cs="Arial"/>
                <w:color w:val="000000" w:themeColor="text1"/>
                <w:lang w:val="uk-UA" w:eastAsia="it-IT"/>
              </w:rPr>
              <w:t>’язку</w:t>
            </w:r>
            <w:r w:rsidR="00D002A9" w:rsidRPr="009769DD">
              <w:rPr>
                <w:rFonts w:ascii="Arial" w:hAnsi="Arial" w:cs="Arial"/>
                <w:color w:val="000000" w:themeColor="text1"/>
                <w:lang w:val="uk-UA" w:eastAsia="it-IT"/>
              </w:rPr>
              <w:t xml:space="preserve"> з фізичною зношеністю.</w:t>
            </w:r>
          </w:p>
          <w:p w:rsidR="00D002A9" w:rsidRPr="009769DD" w:rsidRDefault="00A35E34" w:rsidP="00812885">
            <w:pPr>
              <w:pStyle w:val="HTML"/>
              <w:shd w:val="clear" w:color="auto" w:fill="FFFFFF"/>
              <w:jc w:val="both"/>
              <w:rPr>
                <w:rFonts w:ascii="Arial" w:hAnsi="Arial" w:cs="Arial"/>
                <w:color w:val="000000" w:themeColor="text1"/>
                <w:lang w:val="uk-UA" w:eastAsia="it-IT"/>
              </w:rPr>
            </w:pPr>
            <w:r>
              <w:rPr>
                <w:rFonts w:ascii="Arial" w:hAnsi="Arial" w:cs="Arial"/>
                <w:color w:val="000000" w:themeColor="text1"/>
                <w:lang w:val="uk-UA" w:eastAsia="it-IT"/>
              </w:rPr>
              <w:t>Планується виконати: демонтаж існуючої підлоги,  облаштування нової підлоги,</w:t>
            </w:r>
            <w:r w:rsidR="00D002A9" w:rsidRPr="009769DD">
              <w:rPr>
                <w:rFonts w:ascii="Arial" w:hAnsi="Arial" w:cs="Arial"/>
                <w:color w:val="000000" w:themeColor="text1"/>
                <w:lang w:val="uk-UA" w:eastAsia="it-IT"/>
              </w:rPr>
              <w:t xml:space="preserve"> укладання бетонної основи, ізоляції та покриття</w:t>
            </w:r>
            <w:r>
              <w:rPr>
                <w:rFonts w:ascii="Arial" w:hAnsi="Arial" w:cs="Arial"/>
                <w:color w:val="000000" w:themeColor="text1"/>
                <w:lang w:val="uk-UA" w:eastAsia="it-IT"/>
              </w:rPr>
              <w:t>.</w:t>
            </w:r>
          </w:p>
          <w:p w:rsidR="00D002A9" w:rsidRPr="009769DD" w:rsidRDefault="00A35E34" w:rsidP="00812885">
            <w:pPr>
              <w:jc w:val="both"/>
              <w:rPr>
                <w:rFonts w:cs="Arial"/>
                <w:color w:val="000000" w:themeColor="text1"/>
                <w:sz w:val="20"/>
                <w:szCs w:val="20"/>
                <w:lang w:eastAsia="it-IT"/>
              </w:rPr>
            </w:pPr>
            <w:r>
              <w:rPr>
                <w:rFonts w:cs="Arial"/>
                <w:color w:val="000000" w:themeColor="text1"/>
                <w:sz w:val="20"/>
                <w:szCs w:val="20"/>
                <w:lang w:eastAsia="it-IT"/>
              </w:rPr>
              <w:t>За результатами проведеного</w:t>
            </w:r>
            <w:r w:rsidR="00D002A9" w:rsidRPr="009769DD">
              <w:rPr>
                <w:rFonts w:cs="Arial"/>
                <w:color w:val="000000" w:themeColor="text1"/>
                <w:sz w:val="20"/>
                <w:szCs w:val="20"/>
                <w:lang w:eastAsia="it-IT"/>
              </w:rPr>
              <w:t xml:space="preserve"> капітального ремонту - збереження приміщення ігрового спортивного залу, доведення </w:t>
            </w:r>
            <w:r>
              <w:rPr>
                <w:rFonts w:cs="Arial"/>
                <w:color w:val="000000" w:themeColor="text1"/>
                <w:sz w:val="20"/>
                <w:szCs w:val="20"/>
                <w:lang w:eastAsia="it-IT"/>
              </w:rPr>
              <w:t>його</w:t>
            </w:r>
            <w:r w:rsidR="00D002A9" w:rsidRPr="009769DD">
              <w:rPr>
                <w:rFonts w:cs="Arial"/>
                <w:color w:val="000000" w:themeColor="text1"/>
                <w:sz w:val="20"/>
                <w:szCs w:val="20"/>
                <w:lang w:eastAsia="it-IT"/>
              </w:rPr>
              <w:t xml:space="preserve"> до відповідності згідно су</w:t>
            </w:r>
            <w:r>
              <w:rPr>
                <w:rFonts w:cs="Arial"/>
                <w:color w:val="000000" w:themeColor="text1"/>
                <w:sz w:val="20"/>
                <w:szCs w:val="20"/>
                <w:lang w:eastAsia="it-IT"/>
              </w:rPr>
              <w:t>часних вимог, норм експлуатації</w:t>
            </w:r>
            <w:r w:rsidR="00D002A9" w:rsidRPr="009769DD">
              <w:rPr>
                <w:rFonts w:cs="Arial"/>
                <w:color w:val="000000" w:themeColor="text1"/>
                <w:sz w:val="20"/>
                <w:szCs w:val="20"/>
                <w:lang w:eastAsia="it-IT"/>
              </w:rPr>
              <w:t xml:space="preserve"> та санітарно-гігієні</w:t>
            </w:r>
            <w:r>
              <w:rPr>
                <w:rFonts w:cs="Arial"/>
                <w:color w:val="000000" w:themeColor="text1"/>
                <w:sz w:val="20"/>
                <w:szCs w:val="20"/>
                <w:lang w:eastAsia="it-IT"/>
              </w:rPr>
              <w:t>чних вимог; продовження терміну</w:t>
            </w:r>
            <w:r w:rsidR="00D002A9" w:rsidRPr="009769DD">
              <w:rPr>
                <w:rFonts w:cs="Arial"/>
                <w:color w:val="000000" w:themeColor="text1"/>
                <w:sz w:val="20"/>
                <w:szCs w:val="20"/>
                <w:lang w:eastAsia="it-IT"/>
              </w:rPr>
              <w:t xml:space="preserve"> подальшого цільового використання.</w:t>
            </w:r>
          </w:p>
        </w:tc>
      </w:tr>
      <w:tr w:rsidR="00D002A9" w:rsidRPr="0092588F" w:rsidTr="0083221E">
        <w:tc>
          <w:tcPr>
            <w:tcW w:w="2835" w:type="dxa"/>
          </w:tcPr>
          <w:p w:rsidR="00D002A9" w:rsidRPr="009769DD" w:rsidRDefault="00D002A9" w:rsidP="00157922">
            <w:pPr>
              <w:rPr>
                <w:rFonts w:cs="Arial"/>
                <w:b/>
                <w:bCs/>
                <w:color w:val="000000" w:themeColor="text1"/>
                <w:sz w:val="20"/>
                <w:szCs w:val="20"/>
              </w:rPr>
            </w:pPr>
            <w:r w:rsidRPr="009769DD">
              <w:rPr>
                <w:rFonts w:cs="Arial"/>
                <w:b/>
                <w:bCs/>
                <w:color w:val="000000" w:themeColor="text1"/>
                <w:sz w:val="20"/>
                <w:szCs w:val="20"/>
              </w:rPr>
              <w:t>Очікувані результати:</w:t>
            </w:r>
          </w:p>
        </w:tc>
        <w:tc>
          <w:tcPr>
            <w:tcW w:w="6663" w:type="dxa"/>
            <w:gridSpan w:val="4"/>
          </w:tcPr>
          <w:p w:rsidR="00D002A9" w:rsidRPr="009769DD" w:rsidRDefault="00D002A9" w:rsidP="00812885">
            <w:pPr>
              <w:pStyle w:val="af6"/>
              <w:tabs>
                <w:tab w:val="left" w:pos="301"/>
              </w:tabs>
              <w:spacing w:after="0" w:line="240" w:lineRule="auto"/>
              <w:ind w:left="17"/>
              <w:jc w:val="both"/>
              <w:rPr>
                <w:rFonts w:ascii="Arial" w:hAnsi="Arial" w:cs="Arial"/>
                <w:color w:val="000000" w:themeColor="text1"/>
                <w:sz w:val="20"/>
                <w:szCs w:val="20"/>
              </w:rPr>
            </w:pPr>
            <w:r w:rsidRPr="009769DD">
              <w:rPr>
                <w:rFonts w:ascii="Arial" w:hAnsi="Arial" w:cs="Arial"/>
                <w:color w:val="000000" w:themeColor="text1"/>
                <w:sz w:val="20"/>
                <w:szCs w:val="20"/>
              </w:rPr>
              <w:t xml:space="preserve">1.Збереження приміщення ігрового спортивного залу </w:t>
            </w:r>
            <w:r w:rsidR="00370043">
              <w:rPr>
                <w:rFonts w:ascii="Arial" w:hAnsi="Arial" w:cs="Arial"/>
                <w:color w:val="000000" w:themeColor="text1"/>
                <w:sz w:val="20"/>
                <w:szCs w:val="20"/>
              </w:rPr>
              <w:t xml:space="preserve">для </w:t>
            </w:r>
            <w:r w:rsidR="00A35E34">
              <w:rPr>
                <w:rFonts w:ascii="Arial" w:hAnsi="Arial" w:cs="Arial"/>
                <w:color w:val="000000" w:themeColor="text1"/>
                <w:sz w:val="20"/>
                <w:szCs w:val="20"/>
              </w:rPr>
              <w:t xml:space="preserve">його цільового </w:t>
            </w:r>
            <w:r w:rsidRPr="009769DD">
              <w:rPr>
                <w:rFonts w:ascii="Arial" w:hAnsi="Arial" w:cs="Arial"/>
                <w:color w:val="000000" w:themeColor="text1"/>
                <w:sz w:val="20"/>
                <w:szCs w:val="20"/>
              </w:rPr>
              <w:t>використання.</w:t>
            </w:r>
          </w:p>
          <w:p w:rsidR="00D002A9" w:rsidRPr="009769DD" w:rsidRDefault="00D002A9" w:rsidP="00812885">
            <w:pPr>
              <w:pStyle w:val="af6"/>
              <w:tabs>
                <w:tab w:val="left" w:pos="301"/>
              </w:tabs>
              <w:spacing w:after="0" w:line="240" w:lineRule="auto"/>
              <w:ind w:left="17"/>
              <w:jc w:val="both"/>
              <w:rPr>
                <w:rFonts w:ascii="Arial" w:hAnsi="Arial" w:cs="Arial"/>
                <w:color w:val="000000" w:themeColor="text1"/>
                <w:sz w:val="20"/>
                <w:szCs w:val="20"/>
              </w:rPr>
            </w:pPr>
            <w:r w:rsidRPr="009769DD">
              <w:rPr>
                <w:rFonts w:ascii="Arial" w:hAnsi="Arial" w:cs="Arial"/>
                <w:color w:val="000000" w:themeColor="text1"/>
                <w:sz w:val="20"/>
                <w:szCs w:val="20"/>
              </w:rPr>
              <w:t>2. Створення сучасних сприятливих умов для оздоровлення населення засобами фізичної культури та спорту, занять спортом учнів КДЮСШ, училища олімпійського резерву ім.С.Бубки, школи вищої спортивної майстерності</w:t>
            </w:r>
            <w:r w:rsidR="00A35E34">
              <w:rPr>
                <w:rFonts w:ascii="Arial" w:hAnsi="Arial" w:cs="Arial"/>
                <w:color w:val="000000" w:themeColor="text1"/>
                <w:sz w:val="20"/>
                <w:szCs w:val="20"/>
              </w:rPr>
              <w:t>.</w:t>
            </w:r>
          </w:p>
          <w:p w:rsidR="00D002A9" w:rsidRPr="009769DD" w:rsidRDefault="00D002A9" w:rsidP="00812885">
            <w:pPr>
              <w:pStyle w:val="af6"/>
              <w:tabs>
                <w:tab w:val="left" w:pos="301"/>
              </w:tabs>
              <w:spacing w:after="0" w:line="240" w:lineRule="auto"/>
              <w:ind w:left="17"/>
              <w:jc w:val="both"/>
              <w:rPr>
                <w:rFonts w:ascii="Arial" w:hAnsi="Arial" w:cs="Arial"/>
                <w:color w:val="000000" w:themeColor="text1"/>
                <w:sz w:val="20"/>
                <w:szCs w:val="20"/>
              </w:rPr>
            </w:pPr>
            <w:r w:rsidRPr="009769DD">
              <w:rPr>
                <w:rFonts w:ascii="Arial" w:hAnsi="Arial" w:cs="Arial"/>
                <w:color w:val="000000" w:themeColor="text1"/>
                <w:sz w:val="20"/>
                <w:szCs w:val="20"/>
              </w:rPr>
              <w:t>3. Покращення ефективності тренувального процесу,  результативності  досягнень спортсменів  міста на змаганнях вищого рівня.</w:t>
            </w:r>
          </w:p>
          <w:p w:rsidR="00D002A9" w:rsidRPr="009769DD" w:rsidRDefault="00D002A9" w:rsidP="00812885">
            <w:pPr>
              <w:pStyle w:val="af6"/>
              <w:tabs>
                <w:tab w:val="left" w:pos="301"/>
              </w:tabs>
              <w:spacing w:after="0" w:line="240" w:lineRule="auto"/>
              <w:ind w:left="17"/>
              <w:jc w:val="both"/>
              <w:rPr>
                <w:rFonts w:ascii="Arial" w:hAnsi="Arial" w:cs="Arial"/>
                <w:color w:val="000000" w:themeColor="text1"/>
                <w:sz w:val="20"/>
                <w:szCs w:val="20"/>
              </w:rPr>
            </w:pPr>
            <w:r w:rsidRPr="009769DD">
              <w:rPr>
                <w:rFonts w:ascii="Arial" w:hAnsi="Arial" w:cs="Arial"/>
                <w:color w:val="000000" w:themeColor="text1"/>
                <w:sz w:val="20"/>
                <w:szCs w:val="20"/>
              </w:rPr>
              <w:t>4. Поліпшення експлуатаційних показників</w:t>
            </w:r>
            <w:r w:rsidR="00A35E34">
              <w:rPr>
                <w:rFonts w:ascii="Arial" w:hAnsi="Arial" w:cs="Arial"/>
                <w:color w:val="000000" w:themeColor="text1"/>
                <w:sz w:val="20"/>
                <w:szCs w:val="20"/>
              </w:rPr>
              <w:t xml:space="preserve"> будівлі.</w:t>
            </w:r>
          </w:p>
        </w:tc>
      </w:tr>
      <w:tr w:rsidR="00D002A9" w:rsidRPr="0092588F" w:rsidTr="0083221E">
        <w:tc>
          <w:tcPr>
            <w:tcW w:w="2835" w:type="dxa"/>
          </w:tcPr>
          <w:p w:rsidR="00D002A9" w:rsidRPr="009769DD" w:rsidRDefault="009769DD" w:rsidP="00157922">
            <w:pPr>
              <w:rPr>
                <w:rFonts w:cs="Arial"/>
                <w:b/>
                <w:bCs/>
                <w:color w:val="000000" w:themeColor="text1"/>
                <w:sz w:val="20"/>
                <w:szCs w:val="20"/>
              </w:rPr>
            </w:pPr>
            <w:r>
              <w:rPr>
                <w:rFonts w:cs="Arial"/>
                <w:b/>
                <w:bCs/>
                <w:color w:val="000000" w:themeColor="text1"/>
                <w:sz w:val="20"/>
                <w:szCs w:val="20"/>
              </w:rPr>
              <w:t>Ключові заходи проє</w:t>
            </w:r>
            <w:r w:rsidR="00D002A9" w:rsidRPr="009769DD">
              <w:rPr>
                <w:rFonts w:cs="Arial"/>
                <w:b/>
                <w:bCs/>
                <w:color w:val="000000" w:themeColor="text1"/>
                <w:sz w:val="20"/>
                <w:szCs w:val="20"/>
              </w:rPr>
              <w:t>кту:</w:t>
            </w:r>
          </w:p>
        </w:tc>
        <w:tc>
          <w:tcPr>
            <w:tcW w:w="6663" w:type="dxa"/>
            <w:gridSpan w:val="4"/>
          </w:tcPr>
          <w:p w:rsidR="00D002A9" w:rsidRPr="009769DD" w:rsidRDefault="00D002A9" w:rsidP="004B475A">
            <w:pPr>
              <w:pStyle w:val="af6"/>
              <w:numPr>
                <w:ilvl w:val="0"/>
                <w:numId w:val="36"/>
              </w:numPr>
              <w:tabs>
                <w:tab w:val="left" w:pos="307"/>
              </w:tabs>
              <w:spacing w:after="0" w:line="240" w:lineRule="auto"/>
              <w:ind w:left="23" w:firstLine="0"/>
              <w:jc w:val="both"/>
              <w:rPr>
                <w:rFonts w:ascii="Arial" w:hAnsi="Arial" w:cs="Arial"/>
                <w:color w:val="000000" w:themeColor="text1"/>
                <w:sz w:val="20"/>
                <w:szCs w:val="20"/>
              </w:rPr>
            </w:pPr>
            <w:r w:rsidRPr="009769DD">
              <w:rPr>
                <w:rFonts w:ascii="Arial" w:hAnsi="Arial" w:cs="Arial"/>
                <w:color w:val="000000" w:themeColor="text1"/>
                <w:sz w:val="20"/>
                <w:szCs w:val="20"/>
              </w:rPr>
              <w:t>Підготовка тендерної документації, проведення тендера</w:t>
            </w:r>
            <w:r w:rsidR="00A35E34">
              <w:rPr>
                <w:rFonts w:ascii="Arial" w:hAnsi="Arial" w:cs="Arial"/>
                <w:color w:val="000000" w:themeColor="text1"/>
                <w:sz w:val="20"/>
                <w:szCs w:val="20"/>
              </w:rPr>
              <w:t>.</w:t>
            </w:r>
          </w:p>
          <w:p w:rsidR="00D002A9" w:rsidRPr="009769DD" w:rsidRDefault="00D002A9" w:rsidP="004B475A">
            <w:pPr>
              <w:pStyle w:val="af6"/>
              <w:numPr>
                <w:ilvl w:val="0"/>
                <w:numId w:val="36"/>
              </w:numPr>
              <w:tabs>
                <w:tab w:val="left" w:pos="307"/>
              </w:tabs>
              <w:spacing w:after="0" w:line="240" w:lineRule="auto"/>
              <w:ind w:left="23" w:firstLine="0"/>
              <w:jc w:val="both"/>
              <w:rPr>
                <w:rFonts w:ascii="Arial" w:hAnsi="Arial" w:cs="Arial"/>
                <w:color w:val="000000" w:themeColor="text1"/>
                <w:sz w:val="20"/>
                <w:szCs w:val="20"/>
              </w:rPr>
            </w:pPr>
            <w:r w:rsidRPr="009769DD">
              <w:rPr>
                <w:rFonts w:ascii="Arial" w:hAnsi="Arial" w:cs="Arial"/>
                <w:color w:val="000000" w:themeColor="text1"/>
                <w:sz w:val="20"/>
                <w:szCs w:val="20"/>
              </w:rPr>
              <w:t>Оголошення переможця, укладання договорів</w:t>
            </w:r>
            <w:r w:rsidR="00A35E34">
              <w:rPr>
                <w:rFonts w:ascii="Arial" w:hAnsi="Arial" w:cs="Arial"/>
                <w:color w:val="000000" w:themeColor="text1"/>
                <w:sz w:val="20"/>
                <w:szCs w:val="20"/>
              </w:rPr>
              <w:t>.</w:t>
            </w:r>
          </w:p>
          <w:p w:rsidR="00D002A9" w:rsidRPr="009769DD" w:rsidRDefault="00D002A9" w:rsidP="004B475A">
            <w:pPr>
              <w:widowControl w:val="0"/>
              <w:numPr>
                <w:ilvl w:val="0"/>
                <w:numId w:val="36"/>
              </w:numPr>
              <w:suppressLineNumbers/>
              <w:tabs>
                <w:tab w:val="left" w:pos="307"/>
              </w:tabs>
              <w:suppressAutoHyphens/>
              <w:ind w:left="23" w:firstLine="0"/>
              <w:jc w:val="both"/>
              <w:rPr>
                <w:rFonts w:cs="Arial"/>
                <w:color w:val="000000" w:themeColor="text1"/>
                <w:sz w:val="20"/>
                <w:szCs w:val="20"/>
              </w:rPr>
            </w:pPr>
            <w:r w:rsidRPr="009769DD">
              <w:rPr>
                <w:rFonts w:cs="Arial"/>
                <w:color w:val="000000" w:themeColor="text1"/>
                <w:sz w:val="20"/>
                <w:szCs w:val="20"/>
              </w:rPr>
              <w:t>Виконання робіт по демонтажу покриття та бетонної основи  підлоги</w:t>
            </w:r>
            <w:r w:rsidR="00A35E34">
              <w:rPr>
                <w:rFonts w:cs="Arial"/>
                <w:color w:val="000000" w:themeColor="text1"/>
                <w:sz w:val="20"/>
                <w:szCs w:val="20"/>
              </w:rPr>
              <w:t>.</w:t>
            </w:r>
          </w:p>
          <w:p w:rsidR="00D002A9" w:rsidRPr="009769DD" w:rsidRDefault="00D002A9" w:rsidP="004B475A">
            <w:pPr>
              <w:widowControl w:val="0"/>
              <w:numPr>
                <w:ilvl w:val="0"/>
                <w:numId w:val="36"/>
              </w:numPr>
              <w:suppressLineNumbers/>
              <w:tabs>
                <w:tab w:val="left" w:pos="307"/>
              </w:tabs>
              <w:suppressAutoHyphens/>
              <w:ind w:left="23" w:firstLine="0"/>
              <w:jc w:val="both"/>
              <w:rPr>
                <w:rFonts w:cs="Arial"/>
                <w:color w:val="000000" w:themeColor="text1"/>
                <w:sz w:val="20"/>
                <w:szCs w:val="20"/>
              </w:rPr>
            </w:pPr>
            <w:r w:rsidRPr="009769DD">
              <w:rPr>
                <w:rFonts w:cs="Arial"/>
                <w:color w:val="000000" w:themeColor="text1"/>
                <w:sz w:val="20"/>
                <w:szCs w:val="20"/>
              </w:rPr>
              <w:t>Укладання бетонної основи, ізоляції та покриття</w:t>
            </w:r>
            <w:r w:rsidR="00A35E34">
              <w:rPr>
                <w:rFonts w:cs="Arial"/>
                <w:color w:val="000000" w:themeColor="text1"/>
                <w:sz w:val="20"/>
                <w:szCs w:val="20"/>
              </w:rPr>
              <w:t>.</w:t>
            </w:r>
          </w:p>
        </w:tc>
      </w:tr>
      <w:tr w:rsidR="00D002A9" w:rsidRPr="0092588F" w:rsidTr="0083221E">
        <w:tc>
          <w:tcPr>
            <w:tcW w:w="2835" w:type="dxa"/>
          </w:tcPr>
          <w:p w:rsidR="00D002A9" w:rsidRPr="009769DD" w:rsidRDefault="00D002A9" w:rsidP="00157922">
            <w:pPr>
              <w:rPr>
                <w:rFonts w:cs="Arial"/>
                <w:b/>
                <w:color w:val="000000" w:themeColor="text1"/>
                <w:sz w:val="20"/>
                <w:szCs w:val="20"/>
              </w:rPr>
            </w:pPr>
            <w:r w:rsidRPr="009769DD">
              <w:rPr>
                <w:rFonts w:cs="Arial"/>
                <w:b/>
                <w:color w:val="000000" w:themeColor="text1"/>
                <w:sz w:val="20"/>
                <w:szCs w:val="20"/>
              </w:rPr>
              <w:t>Період здійснення:</w:t>
            </w:r>
          </w:p>
        </w:tc>
        <w:tc>
          <w:tcPr>
            <w:tcW w:w="6663" w:type="dxa"/>
            <w:gridSpan w:val="4"/>
          </w:tcPr>
          <w:p w:rsidR="00D002A9" w:rsidRPr="009769DD" w:rsidRDefault="00D002A9" w:rsidP="00157922">
            <w:pPr>
              <w:rPr>
                <w:rFonts w:cs="Arial"/>
                <w:color w:val="000000" w:themeColor="text1"/>
                <w:sz w:val="20"/>
                <w:szCs w:val="20"/>
                <w:lang w:eastAsia="it-IT"/>
              </w:rPr>
            </w:pPr>
            <w:r w:rsidRPr="009769DD">
              <w:rPr>
                <w:rFonts w:cs="Arial"/>
                <w:color w:val="000000" w:themeColor="text1"/>
                <w:sz w:val="20"/>
                <w:szCs w:val="20"/>
                <w:lang w:eastAsia="it-IT"/>
              </w:rPr>
              <w:t>2020</w:t>
            </w:r>
            <w:r w:rsidR="00A35E34">
              <w:rPr>
                <w:rFonts w:cs="Arial"/>
                <w:color w:val="000000" w:themeColor="text1"/>
                <w:sz w:val="20"/>
                <w:szCs w:val="20"/>
                <w:lang w:eastAsia="it-IT"/>
              </w:rPr>
              <w:t>-2022 роки</w:t>
            </w:r>
          </w:p>
        </w:tc>
      </w:tr>
      <w:tr w:rsidR="00D002A9" w:rsidRPr="0092588F" w:rsidTr="0083221E">
        <w:tc>
          <w:tcPr>
            <w:tcW w:w="2835" w:type="dxa"/>
            <w:vMerge w:val="restart"/>
          </w:tcPr>
          <w:p w:rsidR="00D002A9" w:rsidRPr="009769DD" w:rsidRDefault="009769DD" w:rsidP="00157922">
            <w:pPr>
              <w:rPr>
                <w:rFonts w:cs="Arial"/>
                <w:b/>
                <w:bCs/>
                <w:color w:val="000000" w:themeColor="text1"/>
                <w:sz w:val="20"/>
                <w:szCs w:val="20"/>
              </w:rPr>
            </w:pPr>
            <w:r>
              <w:rPr>
                <w:rFonts w:cs="Arial"/>
                <w:b/>
                <w:bCs/>
                <w:color w:val="000000" w:themeColor="text1"/>
                <w:sz w:val="20"/>
                <w:szCs w:val="20"/>
              </w:rPr>
              <w:t>Орієнтовна вартість проє</w:t>
            </w:r>
            <w:r w:rsidR="00D002A9" w:rsidRPr="009769DD">
              <w:rPr>
                <w:rFonts w:cs="Arial"/>
                <w:b/>
                <w:bCs/>
                <w:color w:val="000000" w:themeColor="text1"/>
                <w:sz w:val="20"/>
                <w:szCs w:val="20"/>
              </w:rPr>
              <w:t>кту, тис. грн.</w:t>
            </w:r>
          </w:p>
        </w:tc>
        <w:tc>
          <w:tcPr>
            <w:tcW w:w="1701" w:type="dxa"/>
          </w:tcPr>
          <w:p w:rsidR="00D002A9" w:rsidRPr="009769DD" w:rsidRDefault="00D002A9" w:rsidP="00157922">
            <w:pPr>
              <w:jc w:val="center"/>
              <w:rPr>
                <w:rFonts w:cs="Arial"/>
                <w:b/>
                <w:color w:val="000000" w:themeColor="text1"/>
                <w:sz w:val="20"/>
                <w:szCs w:val="20"/>
                <w:lang w:eastAsia="it-IT"/>
              </w:rPr>
            </w:pPr>
            <w:r w:rsidRPr="009769DD">
              <w:rPr>
                <w:rFonts w:cs="Arial"/>
                <w:b/>
                <w:color w:val="000000" w:themeColor="text1"/>
                <w:sz w:val="20"/>
                <w:szCs w:val="20"/>
                <w:lang w:eastAsia="it-IT"/>
              </w:rPr>
              <w:t>2020</w:t>
            </w:r>
          </w:p>
        </w:tc>
        <w:tc>
          <w:tcPr>
            <w:tcW w:w="1276" w:type="dxa"/>
          </w:tcPr>
          <w:p w:rsidR="00D002A9" w:rsidRPr="009769DD" w:rsidRDefault="00D002A9" w:rsidP="00157922">
            <w:pPr>
              <w:jc w:val="center"/>
              <w:rPr>
                <w:rFonts w:cs="Arial"/>
                <w:b/>
                <w:color w:val="000000" w:themeColor="text1"/>
                <w:sz w:val="20"/>
                <w:szCs w:val="20"/>
                <w:lang w:eastAsia="it-IT"/>
              </w:rPr>
            </w:pPr>
            <w:r w:rsidRPr="009769DD">
              <w:rPr>
                <w:rFonts w:cs="Arial"/>
                <w:b/>
                <w:color w:val="000000" w:themeColor="text1"/>
                <w:sz w:val="20"/>
                <w:szCs w:val="20"/>
                <w:lang w:eastAsia="it-IT"/>
              </w:rPr>
              <w:t>2021</w:t>
            </w:r>
          </w:p>
        </w:tc>
        <w:tc>
          <w:tcPr>
            <w:tcW w:w="1418" w:type="dxa"/>
          </w:tcPr>
          <w:p w:rsidR="00D002A9" w:rsidRPr="009769DD" w:rsidRDefault="00D002A9" w:rsidP="00157922">
            <w:pPr>
              <w:jc w:val="center"/>
              <w:rPr>
                <w:rFonts w:cs="Arial"/>
                <w:b/>
                <w:color w:val="000000" w:themeColor="text1"/>
                <w:sz w:val="20"/>
                <w:szCs w:val="20"/>
                <w:lang w:eastAsia="it-IT"/>
              </w:rPr>
            </w:pPr>
            <w:r w:rsidRPr="009769DD">
              <w:rPr>
                <w:rFonts w:cs="Arial"/>
                <w:b/>
                <w:color w:val="000000" w:themeColor="text1"/>
                <w:sz w:val="20"/>
                <w:szCs w:val="20"/>
                <w:lang w:eastAsia="it-IT"/>
              </w:rPr>
              <w:t>2022</w:t>
            </w:r>
          </w:p>
        </w:tc>
        <w:tc>
          <w:tcPr>
            <w:tcW w:w="2268" w:type="dxa"/>
          </w:tcPr>
          <w:p w:rsidR="00D002A9" w:rsidRPr="009769DD" w:rsidRDefault="00D002A9" w:rsidP="00157922">
            <w:pPr>
              <w:jc w:val="center"/>
              <w:rPr>
                <w:rFonts w:cs="Arial"/>
                <w:b/>
                <w:color w:val="000000" w:themeColor="text1"/>
                <w:sz w:val="20"/>
                <w:szCs w:val="20"/>
                <w:lang w:eastAsia="it-IT"/>
              </w:rPr>
            </w:pPr>
            <w:r w:rsidRPr="009769DD">
              <w:rPr>
                <w:rFonts w:cs="Arial"/>
                <w:b/>
                <w:color w:val="000000" w:themeColor="text1"/>
                <w:sz w:val="20"/>
                <w:szCs w:val="20"/>
                <w:lang w:eastAsia="it-IT"/>
              </w:rPr>
              <w:t>Разом</w:t>
            </w:r>
          </w:p>
        </w:tc>
      </w:tr>
      <w:tr w:rsidR="00D002A9" w:rsidRPr="0092588F" w:rsidTr="0083221E">
        <w:tc>
          <w:tcPr>
            <w:tcW w:w="2835" w:type="dxa"/>
            <w:vMerge/>
          </w:tcPr>
          <w:p w:rsidR="00D002A9" w:rsidRPr="009769DD" w:rsidRDefault="00D002A9" w:rsidP="00157922">
            <w:pPr>
              <w:rPr>
                <w:rFonts w:cs="Arial"/>
                <w:b/>
                <w:bCs/>
                <w:color w:val="000000" w:themeColor="text1"/>
                <w:sz w:val="20"/>
                <w:szCs w:val="20"/>
              </w:rPr>
            </w:pPr>
          </w:p>
        </w:tc>
        <w:tc>
          <w:tcPr>
            <w:tcW w:w="1701" w:type="dxa"/>
          </w:tcPr>
          <w:p w:rsidR="00D002A9" w:rsidRPr="00154391" w:rsidRDefault="00D002A9" w:rsidP="00154391">
            <w:pPr>
              <w:jc w:val="center"/>
              <w:rPr>
                <w:rFonts w:cs="Arial"/>
                <w:color w:val="000000" w:themeColor="text1"/>
                <w:sz w:val="20"/>
                <w:szCs w:val="20"/>
                <w:lang w:eastAsia="it-IT"/>
              </w:rPr>
            </w:pPr>
            <w:r w:rsidRPr="00154391">
              <w:rPr>
                <w:rFonts w:cs="Arial"/>
                <w:color w:val="000000" w:themeColor="text1"/>
                <w:sz w:val="20"/>
                <w:szCs w:val="20"/>
                <w:lang w:eastAsia="it-IT"/>
              </w:rPr>
              <w:t>2</w:t>
            </w:r>
            <w:r w:rsidR="00E11993">
              <w:rPr>
                <w:rFonts w:cs="Arial"/>
                <w:color w:val="000000" w:themeColor="text1"/>
                <w:sz w:val="20"/>
                <w:szCs w:val="20"/>
                <w:lang w:eastAsia="it-IT"/>
              </w:rPr>
              <w:t xml:space="preserve"> </w:t>
            </w:r>
            <w:r w:rsidRPr="00154391">
              <w:rPr>
                <w:rFonts w:cs="Arial"/>
                <w:color w:val="000000" w:themeColor="text1"/>
                <w:sz w:val="20"/>
                <w:szCs w:val="20"/>
                <w:lang w:eastAsia="it-IT"/>
              </w:rPr>
              <w:t>154,</w:t>
            </w:r>
            <w:r w:rsidR="00AE3E05">
              <w:rPr>
                <w:rFonts w:cs="Arial"/>
                <w:color w:val="000000" w:themeColor="text1"/>
                <w:sz w:val="20"/>
                <w:szCs w:val="20"/>
                <w:lang w:eastAsia="it-IT"/>
              </w:rPr>
              <w:t>0</w:t>
            </w:r>
          </w:p>
        </w:tc>
        <w:tc>
          <w:tcPr>
            <w:tcW w:w="1276" w:type="dxa"/>
          </w:tcPr>
          <w:p w:rsidR="00D002A9" w:rsidRPr="00154391" w:rsidRDefault="00D002A9" w:rsidP="00157922">
            <w:pPr>
              <w:jc w:val="center"/>
              <w:rPr>
                <w:rFonts w:cs="Arial"/>
                <w:color w:val="000000" w:themeColor="text1"/>
                <w:sz w:val="20"/>
                <w:szCs w:val="20"/>
                <w:lang w:eastAsia="it-IT"/>
              </w:rPr>
            </w:pPr>
            <w:r w:rsidRPr="00154391">
              <w:rPr>
                <w:rFonts w:cs="Arial"/>
                <w:color w:val="000000" w:themeColor="text1"/>
                <w:sz w:val="20"/>
                <w:szCs w:val="20"/>
                <w:lang w:eastAsia="it-IT"/>
              </w:rPr>
              <w:t>0</w:t>
            </w:r>
            <w:r w:rsidR="004A4088">
              <w:rPr>
                <w:rFonts w:cs="Arial"/>
                <w:color w:val="000000" w:themeColor="text1"/>
                <w:sz w:val="20"/>
                <w:szCs w:val="20"/>
                <w:lang w:eastAsia="it-IT"/>
              </w:rPr>
              <w:t>,0</w:t>
            </w:r>
          </w:p>
        </w:tc>
        <w:tc>
          <w:tcPr>
            <w:tcW w:w="1418" w:type="dxa"/>
          </w:tcPr>
          <w:p w:rsidR="00D002A9" w:rsidRPr="00154391" w:rsidRDefault="00D002A9" w:rsidP="00157922">
            <w:pPr>
              <w:jc w:val="center"/>
              <w:rPr>
                <w:rFonts w:cs="Arial"/>
                <w:color w:val="000000" w:themeColor="text1"/>
                <w:sz w:val="20"/>
                <w:szCs w:val="20"/>
                <w:lang w:eastAsia="it-IT"/>
              </w:rPr>
            </w:pPr>
            <w:r w:rsidRPr="00154391">
              <w:rPr>
                <w:rFonts w:cs="Arial"/>
                <w:color w:val="000000" w:themeColor="text1"/>
                <w:sz w:val="20"/>
                <w:szCs w:val="20"/>
                <w:lang w:eastAsia="it-IT"/>
              </w:rPr>
              <w:t>0</w:t>
            </w:r>
            <w:r w:rsidR="004A4088">
              <w:rPr>
                <w:rFonts w:cs="Arial"/>
                <w:color w:val="000000" w:themeColor="text1"/>
                <w:sz w:val="20"/>
                <w:szCs w:val="20"/>
                <w:lang w:eastAsia="it-IT"/>
              </w:rPr>
              <w:t>,0</w:t>
            </w:r>
          </w:p>
        </w:tc>
        <w:tc>
          <w:tcPr>
            <w:tcW w:w="2268" w:type="dxa"/>
          </w:tcPr>
          <w:p w:rsidR="00D002A9" w:rsidRPr="009769DD" w:rsidRDefault="00154391" w:rsidP="00154391">
            <w:pPr>
              <w:jc w:val="center"/>
              <w:rPr>
                <w:rFonts w:cs="Arial"/>
                <w:b/>
                <w:color w:val="000000" w:themeColor="text1"/>
                <w:sz w:val="20"/>
                <w:szCs w:val="20"/>
                <w:lang w:eastAsia="it-IT"/>
              </w:rPr>
            </w:pPr>
            <w:r>
              <w:rPr>
                <w:rFonts w:cs="Arial"/>
                <w:b/>
                <w:color w:val="000000" w:themeColor="text1"/>
                <w:sz w:val="20"/>
                <w:szCs w:val="20"/>
                <w:lang w:eastAsia="it-IT"/>
              </w:rPr>
              <w:t>2</w:t>
            </w:r>
            <w:r w:rsidR="00E11993">
              <w:rPr>
                <w:rFonts w:cs="Arial"/>
                <w:b/>
                <w:color w:val="000000" w:themeColor="text1"/>
                <w:sz w:val="20"/>
                <w:szCs w:val="20"/>
                <w:lang w:eastAsia="it-IT"/>
              </w:rPr>
              <w:t xml:space="preserve"> </w:t>
            </w:r>
            <w:r>
              <w:rPr>
                <w:rFonts w:cs="Arial"/>
                <w:b/>
                <w:color w:val="000000" w:themeColor="text1"/>
                <w:sz w:val="20"/>
                <w:szCs w:val="20"/>
                <w:lang w:eastAsia="it-IT"/>
              </w:rPr>
              <w:t>154,</w:t>
            </w:r>
            <w:r w:rsidR="00AE3E05">
              <w:rPr>
                <w:rFonts w:cs="Arial"/>
                <w:b/>
                <w:color w:val="000000" w:themeColor="text1"/>
                <w:sz w:val="20"/>
                <w:szCs w:val="20"/>
                <w:lang w:eastAsia="it-IT"/>
              </w:rPr>
              <w:t>0</w:t>
            </w:r>
          </w:p>
        </w:tc>
      </w:tr>
      <w:tr w:rsidR="00D002A9" w:rsidRPr="0092588F" w:rsidTr="0083221E">
        <w:tc>
          <w:tcPr>
            <w:tcW w:w="2835" w:type="dxa"/>
          </w:tcPr>
          <w:p w:rsidR="00D002A9" w:rsidRPr="009769DD" w:rsidRDefault="00D002A9" w:rsidP="00157922">
            <w:pPr>
              <w:rPr>
                <w:rFonts w:cs="Arial"/>
                <w:b/>
                <w:bCs/>
                <w:color w:val="000000" w:themeColor="text1"/>
                <w:sz w:val="20"/>
                <w:szCs w:val="20"/>
              </w:rPr>
            </w:pPr>
            <w:r w:rsidRPr="009769DD">
              <w:rPr>
                <w:rFonts w:cs="Arial"/>
                <w:b/>
                <w:bCs/>
                <w:color w:val="000000" w:themeColor="text1"/>
                <w:sz w:val="20"/>
                <w:szCs w:val="20"/>
              </w:rPr>
              <w:t>Джерела фінансування:</w:t>
            </w:r>
          </w:p>
        </w:tc>
        <w:tc>
          <w:tcPr>
            <w:tcW w:w="6663" w:type="dxa"/>
            <w:gridSpan w:val="4"/>
          </w:tcPr>
          <w:p w:rsidR="00D002A9" w:rsidRPr="009769DD" w:rsidRDefault="00812885" w:rsidP="00157922">
            <w:pPr>
              <w:jc w:val="both"/>
              <w:rPr>
                <w:rFonts w:cs="Arial"/>
                <w:color w:val="000000" w:themeColor="text1"/>
                <w:sz w:val="20"/>
                <w:szCs w:val="20"/>
                <w:lang w:eastAsia="it-IT"/>
              </w:rPr>
            </w:pPr>
            <w:r>
              <w:rPr>
                <w:rFonts w:cs="Arial"/>
                <w:color w:val="000000" w:themeColor="text1"/>
                <w:sz w:val="20"/>
                <w:szCs w:val="20"/>
                <w:lang w:eastAsia="it-IT"/>
              </w:rPr>
              <w:t>Б</w:t>
            </w:r>
            <w:r w:rsidRPr="00121321">
              <w:rPr>
                <w:rFonts w:cs="Arial"/>
                <w:color w:val="000000" w:themeColor="text1"/>
                <w:sz w:val="20"/>
                <w:szCs w:val="20"/>
                <w:lang w:eastAsia="it-IT"/>
              </w:rPr>
              <w:t>юджет</w:t>
            </w:r>
            <w:r>
              <w:rPr>
                <w:rFonts w:cs="Arial"/>
                <w:color w:val="000000" w:themeColor="text1"/>
                <w:sz w:val="20"/>
                <w:szCs w:val="20"/>
                <w:lang w:eastAsia="it-IT"/>
              </w:rPr>
              <w:t xml:space="preserve"> Бахмутської міської ОТГ</w:t>
            </w:r>
            <w:r w:rsidR="00D002A9" w:rsidRPr="009769DD">
              <w:rPr>
                <w:rFonts w:cs="Arial"/>
                <w:color w:val="000000" w:themeColor="text1"/>
                <w:sz w:val="20"/>
                <w:szCs w:val="20"/>
                <w:lang w:eastAsia="it-IT"/>
              </w:rPr>
              <w:t>, міжнародні донори</w:t>
            </w:r>
            <w:r w:rsidR="00A35E34">
              <w:rPr>
                <w:rFonts w:cs="Arial"/>
                <w:color w:val="000000" w:themeColor="text1"/>
                <w:sz w:val="20"/>
                <w:szCs w:val="20"/>
                <w:lang w:eastAsia="it-IT"/>
              </w:rPr>
              <w:t>, спонсорська допомога</w:t>
            </w:r>
          </w:p>
        </w:tc>
      </w:tr>
      <w:tr w:rsidR="00D002A9" w:rsidRPr="0092588F" w:rsidTr="0083221E">
        <w:tc>
          <w:tcPr>
            <w:tcW w:w="2835" w:type="dxa"/>
          </w:tcPr>
          <w:p w:rsidR="00D002A9" w:rsidRPr="009769DD" w:rsidRDefault="009769DD" w:rsidP="00154391">
            <w:pPr>
              <w:rPr>
                <w:rFonts w:cs="Arial"/>
                <w:b/>
                <w:bCs/>
                <w:color w:val="000000" w:themeColor="text1"/>
                <w:sz w:val="20"/>
                <w:szCs w:val="20"/>
              </w:rPr>
            </w:pPr>
            <w:r>
              <w:rPr>
                <w:rFonts w:cs="Arial"/>
                <w:b/>
                <w:color w:val="000000" w:themeColor="text1"/>
                <w:sz w:val="20"/>
                <w:szCs w:val="20"/>
              </w:rPr>
              <w:t>Ключові учасники проє</w:t>
            </w:r>
            <w:r w:rsidR="00D002A9" w:rsidRPr="009769DD">
              <w:rPr>
                <w:rFonts w:cs="Arial"/>
                <w:b/>
                <w:color w:val="000000" w:themeColor="text1"/>
                <w:sz w:val="20"/>
                <w:szCs w:val="20"/>
              </w:rPr>
              <w:t>кту:</w:t>
            </w:r>
          </w:p>
        </w:tc>
        <w:tc>
          <w:tcPr>
            <w:tcW w:w="6663" w:type="dxa"/>
            <w:gridSpan w:val="4"/>
          </w:tcPr>
          <w:p w:rsidR="00D002A9" w:rsidRPr="009769DD" w:rsidRDefault="00D002A9" w:rsidP="00157922">
            <w:pPr>
              <w:jc w:val="both"/>
              <w:rPr>
                <w:rFonts w:cs="Arial"/>
                <w:color w:val="000000" w:themeColor="text1"/>
                <w:sz w:val="20"/>
                <w:szCs w:val="20"/>
                <w:lang w:eastAsia="it-IT"/>
              </w:rPr>
            </w:pPr>
            <w:r w:rsidRPr="009769DD">
              <w:rPr>
                <w:rFonts w:cs="Arial"/>
                <w:color w:val="000000" w:themeColor="text1"/>
                <w:sz w:val="20"/>
                <w:szCs w:val="20"/>
                <w:lang w:eastAsia="it-IT"/>
              </w:rPr>
              <w:t>Управління з питань фізичної культури та спорту Бахмутської міської ради</w:t>
            </w:r>
          </w:p>
        </w:tc>
      </w:tr>
      <w:tr w:rsidR="00D002A9" w:rsidRPr="0092588F" w:rsidTr="0083221E">
        <w:tc>
          <w:tcPr>
            <w:tcW w:w="2835" w:type="dxa"/>
          </w:tcPr>
          <w:p w:rsidR="00D002A9" w:rsidRPr="009769DD" w:rsidRDefault="00D002A9" w:rsidP="00157922">
            <w:pPr>
              <w:rPr>
                <w:rFonts w:cs="Arial"/>
                <w:b/>
                <w:bCs/>
                <w:color w:val="000000" w:themeColor="text1"/>
                <w:sz w:val="20"/>
                <w:szCs w:val="20"/>
              </w:rPr>
            </w:pPr>
            <w:r w:rsidRPr="009769DD">
              <w:rPr>
                <w:rFonts w:cs="Arial"/>
                <w:b/>
                <w:bCs/>
                <w:color w:val="000000" w:themeColor="text1"/>
                <w:sz w:val="20"/>
                <w:szCs w:val="20"/>
              </w:rPr>
              <w:t>Інше:</w:t>
            </w:r>
          </w:p>
        </w:tc>
        <w:tc>
          <w:tcPr>
            <w:tcW w:w="6663" w:type="dxa"/>
            <w:gridSpan w:val="4"/>
          </w:tcPr>
          <w:p w:rsidR="00D002A9" w:rsidRPr="009769DD" w:rsidRDefault="00A35E34" w:rsidP="00157922">
            <w:pPr>
              <w:rPr>
                <w:rFonts w:cs="Arial"/>
                <w:color w:val="000000" w:themeColor="text1"/>
                <w:sz w:val="20"/>
                <w:szCs w:val="20"/>
                <w:lang w:eastAsia="it-IT"/>
              </w:rPr>
            </w:pPr>
            <w:r>
              <w:rPr>
                <w:rFonts w:cs="Arial"/>
                <w:color w:val="000000" w:themeColor="text1"/>
                <w:sz w:val="20"/>
                <w:szCs w:val="20"/>
                <w:lang w:eastAsia="it-IT"/>
              </w:rPr>
              <w:t>-</w:t>
            </w:r>
          </w:p>
        </w:tc>
      </w:tr>
    </w:tbl>
    <w:p w:rsidR="00804D19" w:rsidRDefault="00804D19" w:rsidP="00EA1D47">
      <w:pPr>
        <w:tabs>
          <w:tab w:val="left" w:pos="7020"/>
        </w:tabs>
        <w:rPr>
          <w:rFonts w:cs="Arial"/>
          <w:szCs w:val="22"/>
        </w:rPr>
      </w:pPr>
    </w:p>
    <w:p w:rsidR="00A7007D" w:rsidRDefault="00A7007D" w:rsidP="00EA1D47">
      <w:pPr>
        <w:tabs>
          <w:tab w:val="left" w:pos="7020"/>
        </w:tabs>
        <w:rPr>
          <w:rFonts w:cs="Arial"/>
          <w:szCs w:val="22"/>
        </w:rPr>
      </w:pPr>
    </w:p>
    <w:tbl>
      <w:tblPr>
        <w:tblStyle w:val="a4"/>
        <w:tblW w:w="9498" w:type="dxa"/>
        <w:tblInd w:w="624" w:type="dxa"/>
        <w:tblLayout w:type="fixed"/>
        <w:tblLook w:val="04A0"/>
      </w:tblPr>
      <w:tblGrid>
        <w:gridCol w:w="2835"/>
        <w:gridCol w:w="1560"/>
        <w:gridCol w:w="1417"/>
        <w:gridCol w:w="1559"/>
        <w:gridCol w:w="2127"/>
      </w:tblGrid>
      <w:tr w:rsidR="00D002A9" w:rsidRPr="0092588F" w:rsidTr="00675A50">
        <w:tc>
          <w:tcPr>
            <w:tcW w:w="2835" w:type="dxa"/>
          </w:tcPr>
          <w:p w:rsidR="00D002A9" w:rsidRPr="00A35E34" w:rsidRDefault="00D002A9" w:rsidP="00157922">
            <w:pPr>
              <w:snapToGrid w:val="0"/>
              <w:spacing w:before="40" w:after="40"/>
              <w:rPr>
                <w:rFonts w:cs="Arial"/>
                <w:b/>
                <w:bCs/>
                <w:color w:val="000000" w:themeColor="text1"/>
                <w:sz w:val="20"/>
                <w:szCs w:val="20"/>
              </w:rPr>
            </w:pPr>
            <w:r w:rsidRPr="00A35E34">
              <w:rPr>
                <w:rFonts w:cs="Arial"/>
                <w:b/>
                <w:bCs/>
                <w:color w:val="000000" w:themeColor="text1"/>
                <w:sz w:val="20"/>
                <w:szCs w:val="20"/>
              </w:rPr>
              <w:t>Стратегічна ціль</w:t>
            </w:r>
          </w:p>
        </w:tc>
        <w:tc>
          <w:tcPr>
            <w:tcW w:w="6663" w:type="dxa"/>
            <w:gridSpan w:val="4"/>
          </w:tcPr>
          <w:p w:rsidR="00D002A9" w:rsidRPr="00A35E34" w:rsidRDefault="00D002A9" w:rsidP="00157922">
            <w:pPr>
              <w:snapToGrid w:val="0"/>
              <w:spacing w:before="40" w:after="40"/>
              <w:jc w:val="both"/>
              <w:rPr>
                <w:rFonts w:cs="Arial"/>
                <w:bCs/>
                <w:color w:val="000000" w:themeColor="text1"/>
                <w:sz w:val="20"/>
                <w:szCs w:val="20"/>
              </w:rPr>
            </w:pPr>
            <w:r w:rsidRPr="00A35E34">
              <w:rPr>
                <w:rFonts w:cs="Arial"/>
                <w:bCs/>
                <w:color w:val="000000" w:themeColor="text1"/>
                <w:sz w:val="20"/>
                <w:szCs w:val="20"/>
              </w:rPr>
              <w:t>С. 3. Формування сучасного інклюзивного освітньо-культурного простору для розвитку</w:t>
            </w:r>
          </w:p>
        </w:tc>
      </w:tr>
      <w:tr w:rsidR="00D002A9" w:rsidRPr="0092588F" w:rsidTr="00675A50">
        <w:tc>
          <w:tcPr>
            <w:tcW w:w="2835" w:type="dxa"/>
          </w:tcPr>
          <w:p w:rsidR="00D002A9" w:rsidRPr="00A35E34" w:rsidRDefault="00D002A9" w:rsidP="00157922">
            <w:pPr>
              <w:rPr>
                <w:rFonts w:cs="Arial"/>
                <w:b/>
                <w:color w:val="000000" w:themeColor="text1"/>
                <w:sz w:val="20"/>
                <w:szCs w:val="20"/>
                <w:lang w:eastAsia="it-IT"/>
              </w:rPr>
            </w:pPr>
            <w:r w:rsidRPr="00A35E34">
              <w:rPr>
                <w:rFonts w:cs="Arial"/>
                <w:b/>
                <w:bCs/>
                <w:color w:val="000000" w:themeColor="text1"/>
                <w:sz w:val="20"/>
                <w:szCs w:val="20"/>
              </w:rPr>
              <w:t>Оперативна ціль /</w:t>
            </w:r>
            <w:r w:rsidRPr="00A35E34">
              <w:rPr>
                <w:rFonts w:cs="Arial"/>
                <w:b/>
                <w:color w:val="000000" w:themeColor="text1"/>
                <w:sz w:val="20"/>
                <w:szCs w:val="20"/>
                <w:lang w:eastAsia="it-IT"/>
              </w:rPr>
              <w:t xml:space="preserve"> завдання </w:t>
            </w:r>
            <w:r w:rsidR="00A35E34">
              <w:rPr>
                <w:rFonts w:cs="Arial"/>
                <w:b/>
                <w:color w:val="000000" w:themeColor="text1"/>
                <w:sz w:val="20"/>
                <w:szCs w:val="20"/>
                <w:lang w:eastAsia="it-IT"/>
              </w:rPr>
              <w:t>Стратегії, якому відповідає проє</w:t>
            </w:r>
            <w:r w:rsidRPr="00A35E34">
              <w:rPr>
                <w:rFonts w:cs="Arial"/>
                <w:b/>
                <w:color w:val="000000" w:themeColor="text1"/>
                <w:sz w:val="20"/>
                <w:szCs w:val="20"/>
                <w:lang w:eastAsia="it-IT"/>
              </w:rPr>
              <w:t>кт:</w:t>
            </w:r>
          </w:p>
        </w:tc>
        <w:tc>
          <w:tcPr>
            <w:tcW w:w="6663" w:type="dxa"/>
            <w:gridSpan w:val="4"/>
          </w:tcPr>
          <w:p w:rsidR="00D002A9" w:rsidRPr="00A35E34" w:rsidRDefault="00D002A9" w:rsidP="00157922">
            <w:pPr>
              <w:pBdr>
                <w:left w:val="single" w:sz="18" w:space="4" w:color="auto"/>
              </w:pBdr>
              <w:jc w:val="both"/>
              <w:rPr>
                <w:rFonts w:cs="Arial"/>
                <w:color w:val="000000" w:themeColor="text1"/>
                <w:sz w:val="20"/>
                <w:szCs w:val="20"/>
                <w:lang w:eastAsia="it-IT"/>
              </w:rPr>
            </w:pPr>
            <w:r w:rsidRPr="00A35E34">
              <w:rPr>
                <w:rFonts w:cs="Arial"/>
                <w:color w:val="000000" w:themeColor="text1"/>
                <w:sz w:val="20"/>
                <w:szCs w:val="20"/>
                <w:lang w:eastAsia="it-IT"/>
              </w:rPr>
              <w:t>С.3.4. Спортивна громада</w:t>
            </w:r>
          </w:p>
          <w:p w:rsidR="00D002A9" w:rsidRPr="00A35E34" w:rsidRDefault="00D002A9" w:rsidP="00157922">
            <w:pPr>
              <w:pBdr>
                <w:left w:val="single" w:sz="18" w:space="4" w:color="auto"/>
              </w:pBdr>
              <w:jc w:val="both"/>
              <w:rPr>
                <w:rFonts w:cs="Arial"/>
                <w:color w:val="000000" w:themeColor="text1"/>
                <w:sz w:val="20"/>
                <w:szCs w:val="20"/>
                <w:lang w:eastAsia="it-IT"/>
              </w:rPr>
            </w:pPr>
          </w:p>
        </w:tc>
      </w:tr>
      <w:tr w:rsidR="00D002A9" w:rsidRPr="0092588F" w:rsidTr="00675A50">
        <w:tc>
          <w:tcPr>
            <w:tcW w:w="2835" w:type="dxa"/>
            <w:hideMark/>
          </w:tcPr>
          <w:p w:rsidR="00D002A9" w:rsidRPr="00A35E34" w:rsidRDefault="00A35E34" w:rsidP="00157922">
            <w:pPr>
              <w:rPr>
                <w:rFonts w:cs="Arial"/>
                <w:b/>
                <w:bCs/>
                <w:color w:val="000000" w:themeColor="text1"/>
                <w:sz w:val="20"/>
                <w:szCs w:val="20"/>
              </w:rPr>
            </w:pPr>
            <w:r>
              <w:rPr>
                <w:rFonts w:cs="Arial"/>
                <w:b/>
                <w:bCs/>
                <w:color w:val="000000" w:themeColor="text1"/>
                <w:sz w:val="20"/>
                <w:szCs w:val="20"/>
              </w:rPr>
              <w:t>Назва проє</w:t>
            </w:r>
            <w:r w:rsidR="00D002A9" w:rsidRPr="00A35E34">
              <w:rPr>
                <w:rFonts w:cs="Arial"/>
                <w:b/>
                <w:bCs/>
                <w:color w:val="000000" w:themeColor="text1"/>
                <w:sz w:val="20"/>
                <w:szCs w:val="20"/>
              </w:rPr>
              <w:t>кту:</w:t>
            </w:r>
          </w:p>
        </w:tc>
        <w:tc>
          <w:tcPr>
            <w:tcW w:w="6663" w:type="dxa"/>
            <w:gridSpan w:val="4"/>
          </w:tcPr>
          <w:p w:rsidR="00D002A9" w:rsidRPr="00A35E34" w:rsidRDefault="00D002A9" w:rsidP="00AE3E05">
            <w:pPr>
              <w:jc w:val="both"/>
              <w:rPr>
                <w:rFonts w:cs="Arial"/>
                <w:b/>
                <w:color w:val="000000" w:themeColor="text1"/>
                <w:sz w:val="20"/>
                <w:szCs w:val="20"/>
                <w:lang w:eastAsia="it-IT"/>
              </w:rPr>
            </w:pPr>
            <w:r w:rsidRPr="00A35E34">
              <w:rPr>
                <w:rFonts w:cs="Arial"/>
                <w:b/>
                <w:color w:val="000000" w:themeColor="text1"/>
                <w:sz w:val="20"/>
                <w:szCs w:val="20"/>
                <w:lang w:eastAsia="it-IT"/>
              </w:rPr>
              <w:t xml:space="preserve">Реконструкція існуючого спортивного майданчика по </w:t>
            </w:r>
            <w:r w:rsidR="001C2BE8">
              <w:rPr>
                <w:rFonts w:cs="Arial"/>
                <w:b/>
                <w:color w:val="000000" w:themeColor="text1"/>
                <w:sz w:val="20"/>
                <w:szCs w:val="20"/>
                <w:lang w:eastAsia="it-IT"/>
              </w:rPr>
              <w:t xml:space="preserve">                         </w:t>
            </w:r>
            <w:r w:rsidRPr="00A35E34">
              <w:rPr>
                <w:rFonts w:cs="Arial"/>
                <w:b/>
                <w:color w:val="000000" w:themeColor="text1"/>
                <w:sz w:val="20"/>
                <w:szCs w:val="20"/>
                <w:lang w:eastAsia="it-IT"/>
              </w:rPr>
              <w:t>пров.</w:t>
            </w:r>
            <w:r w:rsidR="00492550">
              <w:rPr>
                <w:rFonts w:cs="Arial"/>
                <w:b/>
                <w:color w:val="000000" w:themeColor="text1"/>
                <w:sz w:val="20"/>
                <w:szCs w:val="20"/>
                <w:lang w:eastAsia="it-IT"/>
              </w:rPr>
              <w:t xml:space="preserve"> Дачний,3</w:t>
            </w:r>
            <w:r w:rsidRPr="00A35E34">
              <w:rPr>
                <w:rFonts w:cs="Arial"/>
                <w:b/>
                <w:color w:val="000000" w:themeColor="text1"/>
                <w:sz w:val="20"/>
                <w:szCs w:val="20"/>
                <w:lang w:eastAsia="it-IT"/>
              </w:rPr>
              <w:t xml:space="preserve"> </w:t>
            </w:r>
            <w:r w:rsidR="00492550">
              <w:rPr>
                <w:rFonts w:cs="Arial"/>
                <w:b/>
                <w:color w:val="000000" w:themeColor="text1"/>
                <w:sz w:val="20"/>
                <w:szCs w:val="20"/>
                <w:lang w:eastAsia="it-IT"/>
              </w:rPr>
              <w:t>в с</w:t>
            </w:r>
            <w:r w:rsidR="00AE3E05">
              <w:rPr>
                <w:rFonts w:cs="Arial"/>
                <w:b/>
                <w:color w:val="000000" w:themeColor="text1"/>
                <w:sz w:val="20"/>
                <w:szCs w:val="20"/>
                <w:lang w:eastAsia="it-IT"/>
              </w:rPr>
              <w:t>ел</w:t>
            </w:r>
            <w:r w:rsidR="00492550">
              <w:rPr>
                <w:rFonts w:cs="Arial"/>
                <w:b/>
                <w:color w:val="000000" w:themeColor="text1"/>
                <w:sz w:val="20"/>
                <w:szCs w:val="20"/>
                <w:lang w:eastAsia="it-IT"/>
              </w:rPr>
              <w:t>. Опитне</w:t>
            </w:r>
            <w:r w:rsidRPr="00A35E34">
              <w:rPr>
                <w:rFonts w:cs="Arial"/>
                <w:b/>
                <w:color w:val="000000" w:themeColor="text1"/>
                <w:sz w:val="20"/>
                <w:szCs w:val="20"/>
                <w:lang w:eastAsia="it-IT"/>
              </w:rPr>
              <w:t xml:space="preserve"> під влаштування універсального майданчика: волейбол, баскетбол, теніс</w:t>
            </w:r>
          </w:p>
        </w:tc>
      </w:tr>
      <w:tr w:rsidR="00D002A9" w:rsidRPr="0092588F" w:rsidTr="00675A50">
        <w:tc>
          <w:tcPr>
            <w:tcW w:w="2835" w:type="dxa"/>
            <w:hideMark/>
          </w:tcPr>
          <w:p w:rsidR="00D002A9" w:rsidRPr="00A35E34" w:rsidRDefault="00D002A9" w:rsidP="00A35E34">
            <w:pPr>
              <w:rPr>
                <w:rFonts w:cs="Arial"/>
                <w:b/>
                <w:bCs/>
                <w:color w:val="000000" w:themeColor="text1"/>
                <w:sz w:val="20"/>
                <w:szCs w:val="20"/>
              </w:rPr>
            </w:pPr>
            <w:r w:rsidRPr="00A35E34">
              <w:rPr>
                <w:rFonts w:cs="Arial"/>
                <w:b/>
                <w:bCs/>
                <w:color w:val="000000" w:themeColor="text1"/>
                <w:sz w:val="20"/>
                <w:szCs w:val="20"/>
              </w:rPr>
              <w:t>Цілі про</w:t>
            </w:r>
            <w:r w:rsidR="00A35E34">
              <w:rPr>
                <w:rFonts w:cs="Arial"/>
                <w:b/>
                <w:bCs/>
                <w:color w:val="000000" w:themeColor="text1"/>
                <w:sz w:val="20"/>
                <w:szCs w:val="20"/>
              </w:rPr>
              <w:t>є</w:t>
            </w:r>
            <w:r w:rsidRPr="00A35E34">
              <w:rPr>
                <w:rFonts w:cs="Arial"/>
                <w:b/>
                <w:bCs/>
                <w:color w:val="000000" w:themeColor="text1"/>
                <w:sz w:val="20"/>
                <w:szCs w:val="20"/>
              </w:rPr>
              <w:t>кту:</w:t>
            </w:r>
          </w:p>
        </w:tc>
        <w:tc>
          <w:tcPr>
            <w:tcW w:w="6663" w:type="dxa"/>
            <w:gridSpan w:val="4"/>
          </w:tcPr>
          <w:p w:rsidR="00520A0E" w:rsidRDefault="00D002A9" w:rsidP="00157922">
            <w:pPr>
              <w:jc w:val="both"/>
              <w:rPr>
                <w:rFonts w:cs="Arial"/>
                <w:color w:val="000000" w:themeColor="text1"/>
                <w:sz w:val="20"/>
                <w:szCs w:val="20"/>
                <w:lang w:eastAsia="it-IT"/>
              </w:rPr>
            </w:pPr>
            <w:r w:rsidRPr="00A35E34">
              <w:rPr>
                <w:rFonts w:cs="Arial"/>
                <w:color w:val="000000" w:themeColor="text1"/>
                <w:sz w:val="20"/>
                <w:szCs w:val="20"/>
                <w:lang w:eastAsia="it-IT"/>
              </w:rPr>
              <w:t xml:space="preserve">Задоволення потреб населення </w:t>
            </w:r>
            <w:r w:rsidR="00520A0E">
              <w:rPr>
                <w:rFonts w:cs="Arial"/>
                <w:color w:val="000000" w:themeColor="text1"/>
                <w:sz w:val="20"/>
                <w:szCs w:val="20"/>
                <w:lang w:eastAsia="it-IT"/>
              </w:rPr>
              <w:t>Опитненського старостинського округу</w:t>
            </w:r>
            <w:r w:rsidRPr="00A35E34">
              <w:rPr>
                <w:rFonts w:cs="Arial"/>
                <w:color w:val="000000" w:themeColor="text1"/>
                <w:sz w:val="20"/>
                <w:szCs w:val="20"/>
                <w:lang w:eastAsia="it-IT"/>
              </w:rPr>
              <w:t xml:space="preserve"> у зміцненні здоров’я,</w:t>
            </w:r>
            <w:r w:rsidR="00520A0E">
              <w:rPr>
                <w:rFonts w:cs="Arial"/>
                <w:color w:val="000000" w:themeColor="text1"/>
                <w:sz w:val="20"/>
                <w:szCs w:val="20"/>
                <w:lang w:eastAsia="it-IT"/>
              </w:rPr>
              <w:t xml:space="preserve"> фізичному й духовному розвитку:</w:t>
            </w:r>
          </w:p>
          <w:p w:rsidR="00520A0E" w:rsidRDefault="00520A0E" w:rsidP="00157922">
            <w:pPr>
              <w:jc w:val="both"/>
              <w:rPr>
                <w:rFonts w:cs="Arial"/>
                <w:color w:val="000000" w:themeColor="text1"/>
                <w:sz w:val="20"/>
                <w:szCs w:val="20"/>
                <w:lang w:eastAsia="it-IT"/>
              </w:rPr>
            </w:pPr>
            <w:r>
              <w:rPr>
                <w:rFonts w:cs="Arial"/>
                <w:color w:val="000000" w:themeColor="text1"/>
                <w:sz w:val="20"/>
                <w:szCs w:val="20"/>
                <w:lang w:eastAsia="it-IT"/>
              </w:rPr>
              <w:t>- с</w:t>
            </w:r>
            <w:r w:rsidR="00D002A9" w:rsidRPr="00A35E34">
              <w:rPr>
                <w:rFonts w:cs="Arial"/>
                <w:color w:val="000000" w:themeColor="text1"/>
                <w:sz w:val="20"/>
                <w:szCs w:val="20"/>
                <w:lang w:eastAsia="it-IT"/>
              </w:rPr>
              <w:t>творення необхідних умов для розвитку професійного волейболу, баскетболу та тенісу;</w:t>
            </w:r>
          </w:p>
          <w:p w:rsidR="00D002A9" w:rsidRPr="00A35E34" w:rsidRDefault="00520A0E" w:rsidP="00157922">
            <w:pPr>
              <w:jc w:val="both"/>
              <w:rPr>
                <w:rFonts w:cs="Arial"/>
                <w:color w:val="000000" w:themeColor="text1"/>
                <w:sz w:val="20"/>
                <w:szCs w:val="20"/>
                <w:lang w:eastAsia="it-IT"/>
              </w:rPr>
            </w:pPr>
            <w:r>
              <w:rPr>
                <w:rFonts w:cs="Arial"/>
                <w:color w:val="000000" w:themeColor="text1"/>
                <w:sz w:val="20"/>
                <w:szCs w:val="20"/>
                <w:lang w:eastAsia="it-IT"/>
              </w:rPr>
              <w:t>- о</w:t>
            </w:r>
            <w:r w:rsidR="00D002A9" w:rsidRPr="00A35E34">
              <w:rPr>
                <w:rFonts w:cs="Arial"/>
                <w:color w:val="000000" w:themeColor="text1"/>
                <w:sz w:val="20"/>
                <w:szCs w:val="20"/>
                <w:lang w:eastAsia="it-IT"/>
              </w:rPr>
              <w:t>рганізація спортивного дозвілля для різних вікови</w:t>
            </w:r>
            <w:r>
              <w:rPr>
                <w:rFonts w:cs="Arial"/>
                <w:color w:val="000000" w:themeColor="text1"/>
                <w:sz w:val="20"/>
                <w:szCs w:val="20"/>
                <w:lang w:eastAsia="it-IT"/>
              </w:rPr>
              <w:t>х груп населення</w:t>
            </w:r>
            <w:r w:rsidR="00D002A9" w:rsidRPr="00A35E34">
              <w:rPr>
                <w:rFonts w:cs="Arial"/>
                <w:color w:val="000000" w:themeColor="text1"/>
                <w:sz w:val="20"/>
                <w:szCs w:val="20"/>
                <w:lang w:eastAsia="it-IT"/>
              </w:rPr>
              <w:t>;</w:t>
            </w:r>
          </w:p>
          <w:p w:rsidR="00D002A9" w:rsidRPr="00A35E34" w:rsidRDefault="00520A0E" w:rsidP="00157922">
            <w:pPr>
              <w:jc w:val="both"/>
              <w:rPr>
                <w:rFonts w:cs="Arial"/>
                <w:color w:val="000000" w:themeColor="text1"/>
                <w:sz w:val="20"/>
                <w:szCs w:val="20"/>
                <w:lang w:eastAsia="it-IT"/>
              </w:rPr>
            </w:pPr>
            <w:r>
              <w:rPr>
                <w:rFonts w:cs="Arial"/>
                <w:color w:val="000000" w:themeColor="text1"/>
                <w:sz w:val="20"/>
                <w:szCs w:val="20"/>
                <w:lang w:eastAsia="it-IT"/>
              </w:rPr>
              <w:t>- с</w:t>
            </w:r>
            <w:r w:rsidR="00D002A9" w:rsidRPr="00A35E34">
              <w:rPr>
                <w:rFonts w:cs="Arial"/>
                <w:color w:val="000000" w:themeColor="text1"/>
                <w:sz w:val="20"/>
                <w:szCs w:val="20"/>
                <w:lang w:eastAsia="it-IT"/>
              </w:rPr>
              <w:t>творення бази для проведення командних змагань на міському та обласному рівні;</w:t>
            </w:r>
          </w:p>
          <w:p w:rsidR="00D002A9" w:rsidRPr="00A35E34" w:rsidRDefault="00520A0E" w:rsidP="00157922">
            <w:pPr>
              <w:jc w:val="both"/>
              <w:rPr>
                <w:rFonts w:cs="Arial"/>
                <w:color w:val="000000" w:themeColor="text1"/>
                <w:sz w:val="20"/>
                <w:szCs w:val="20"/>
                <w:lang w:eastAsia="it-IT"/>
              </w:rPr>
            </w:pPr>
            <w:r>
              <w:rPr>
                <w:rFonts w:cs="Arial"/>
                <w:color w:val="000000" w:themeColor="text1"/>
                <w:sz w:val="20"/>
                <w:szCs w:val="20"/>
                <w:lang w:eastAsia="it-IT"/>
              </w:rPr>
              <w:t>- п</w:t>
            </w:r>
            <w:r w:rsidR="00D002A9" w:rsidRPr="00A35E34">
              <w:rPr>
                <w:rFonts w:cs="Arial"/>
                <w:color w:val="000000" w:themeColor="text1"/>
                <w:sz w:val="20"/>
                <w:szCs w:val="20"/>
                <w:lang w:eastAsia="it-IT"/>
              </w:rPr>
              <w:t>опуляризація здорового способу життя.</w:t>
            </w:r>
          </w:p>
        </w:tc>
      </w:tr>
      <w:tr w:rsidR="00D002A9" w:rsidRPr="0092588F" w:rsidTr="00675A50">
        <w:tc>
          <w:tcPr>
            <w:tcW w:w="2835" w:type="dxa"/>
            <w:hideMark/>
          </w:tcPr>
          <w:p w:rsidR="00D002A9" w:rsidRPr="00A35E34" w:rsidRDefault="00A35E34" w:rsidP="00157922">
            <w:pPr>
              <w:autoSpaceDE w:val="0"/>
              <w:autoSpaceDN w:val="0"/>
              <w:adjustRightInd w:val="0"/>
              <w:rPr>
                <w:rFonts w:cs="Arial"/>
                <w:b/>
                <w:color w:val="000000" w:themeColor="text1"/>
                <w:sz w:val="20"/>
                <w:szCs w:val="20"/>
              </w:rPr>
            </w:pPr>
            <w:r>
              <w:rPr>
                <w:rFonts w:cs="Arial"/>
                <w:b/>
                <w:color w:val="000000" w:themeColor="text1"/>
                <w:sz w:val="20"/>
                <w:szCs w:val="20"/>
              </w:rPr>
              <w:lastRenderedPageBreak/>
              <w:t>Територія впливу проє</w:t>
            </w:r>
            <w:r w:rsidR="00D002A9" w:rsidRPr="00A35E34">
              <w:rPr>
                <w:rFonts w:cs="Arial"/>
                <w:b/>
                <w:color w:val="000000" w:themeColor="text1"/>
                <w:sz w:val="20"/>
                <w:szCs w:val="20"/>
              </w:rPr>
              <w:t>кту:</w:t>
            </w:r>
          </w:p>
        </w:tc>
        <w:tc>
          <w:tcPr>
            <w:tcW w:w="6663" w:type="dxa"/>
            <w:gridSpan w:val="4"/>
          </w:tcPr>
          <w:p w:rsidR="00D002A9" w:rsidRPr="00A35E34" w:rsidRDefault="00D002A9" w:rsidP="00157922">
            <w:pPr>
              <w:jc w:val="both"/>
              <w:rPr>
                <w:rFonts w:cs="Arial"/>
                <w:color w:val="000000" w:themeColor="text1"/>
                <w:sz w:val="20"/>
                <w:szCs w:val="20"/>
                <w:lang w:eastAsia="it-IT"/>
              </w:rPr>
            </w:pPr>
            <w:r w:rsidRPr="00A35E34">
              <w:rPr>
                <w:rFonts w:cs="Arial"/>
                <w:color w:val="000000" w:themeColor="text1"/>
                <w:sz w:val="20"/>
                <w:szCs w:val="20"/>
                <w:lang w:eastAsia="it-IT"/>
              </w:rPr>
              <w:t>Бахмутська міська об’єднана територіальна громада</w:t>
            </w:r>
          </w:p>
        </w:tc>
      </w:tr>
      <w:tr w:rsidR="00D002A9" w:rsidRPr="0092588F" w:rsidTr="00675A50">
        <w:tc>
          <w:tcPr>
            <w:tcW w:w="2835" w:type="dxa"/>
            <w:hideMark/>
          </w:tcPr>
          <w:p w:rsidR="00D002A9" w:rsidRPr="00A35E34" w:rsidRDefault="00D002A9" w:rsidP="00157922">
            <w:pPr>
              <w:autoSpaceDE w:val="0"/>
              <w:autoSpaceDN w:val="0"/>
              <w:adjustRightInd w:val="0"/>
              <w:rPr>
                <w:rFonts w:cs="Arial"/>
                <w:b/>
                <w:color w:val="000000" w:themeColor="text1"/>
                <w:sz w:val="20"/>
                <w:szCs w:val="20"/>
              </w:rPr>
            </w:pPr>
            <w:r w:rsidRPr="00A35E34">
              <w:rPr>
                <w:rFonts w:cs="Arial"/>
                <w:b/>
                <w:color w:val="000000" w:themeColor="text1"/>
                <w:sz w:val="20"/>
                <w:szCs w:val="20"/>
              </w:rPr>
              <w:t>Орієнтовна кількість отримувачів вигод</w:t>
            </w:r>
          </w:p>
        </w:tc>
        <w:tc>
          <w:tcPr>
            <w:tcW w:w="6663" w:type="dxa"/>
            <w:gridSpan w:val="4"/>
          </w:tcPr>
          <w:p w:rsidR="00D002A9" w:rsidRPr="00A35E34" w:rsidRDefault="00492550" w:rsidP="00492550">
            <w:pPr>
              <w:jc w:val="both"/>
              <w:rPr>
                <w:rFonts w:cs="Arial"/>
                <w:color w:val="000000" w:themeColor="text1"/>
                <w:sz w:val="20"/>
                <w:szCs w:val="20"/>
                <w:lang w:eastAsia="it-IT"/>
              </w:rPr>
            </w:pPr>
            <w:r>
              <w:rPr>
                <w:rFonts w:cs="Arial"/>
                <w:color w:val="000000" w:themeColor="text1"/>
                <w:sz w:val="20"/>
                <w:szCs w:val="20"/>
                <w:lang w:eastAsia="it-IT"/>
              </w:rPr>
              <w:t>Понад 3000,0</w:t>
            </w:r>
            <w:r w:rsidR="00D002A9" w:rsidRPr="00A35E34">
              <w:rPr>
                <w:rFonts w:cs="Arial"/>
                <w:color w:val="000000" w:themeColor="text1"/>
                <w:sz w:val="20"/>
                <w:szCs w:val="20"/>
                <w:lang w:eastAsia="it-IT"/>
              </w:rPr>
              <w:t xml:space="preserve"> осіб</w:t>
            </w:r>
          </w:p>
        </w:tc>
      </w:tr>
      <w:tr w:rsidR="00D002A9" w:rsidRPr="0092588F" w:rsidTr="00675A50">
        <w:tc>
          <w:tcPr>
            <w:tcW w:w="2835" w:type="dxa"/>
            <w:hideMark/>
          </w:tcPr>
          <w:p w:rsidR="00D002A9" w:rsidRPr="00A35E34" w:rsidRDefault="00A35E34" w:rsidP="00157922">
            <w:pPr>
              <w:rPr>
                <w:rFonts w:cs="Arial"/>
                <w:b/>
                <w:bCs/>
                <w:color w:val="000000" w:themeColor="text1"/>
                <w:sz w:val="20"/>
                <w:szCs w:val="20"/>
              </w:rPr>
            </w:pPr>
            <w:r>
              <w:rPr>
                <w:rFonts w:cs="Arial"/>
                <w:b/>
                <w:bCs/>
                <w:color w:val="000000" w:themeColor="text1"/>
                <w:sz w:val="20"/>
                <w:szCs w:val="20"/>
              </w:rPr>
              <w:t>Стислий опис проє</w:t>
            </w:r>
            <w:r w:rsidR="00D002A9" w:rsidRPr="00A35E34">
              <w:rPr>
                <w:rFonts w:cs="Arial"/>
                <w:b/>
                <w:bCs/>
                <w:color w:val="000000" w:themeColor="text1"/>
                <w:sz w:val="20"/>
                <w:szCs w:val="20"/>
              </w:rPr>
              <w:t>кту:</w:t>
            </w:r>
          </w:p>
        </w:tc>
        <w:tc>
          <w:tcPr>
            <w:tcW w:w="6663" w:type="dxa"/>
            <w:gridSpan w:val="4"/>
          </w:tcPr>
          <w:p w:rsidR="00D002A9" w:rsidRPr="00A35E34" w:rsidRDefault="00D002A9" w:rsidP="00157922">
            <w:pPr>
              <w:jc w:val="both"/>
              <w:rPr>
                <w:rFonts w:cs="Arial"/>
                <w:color w:val="000000" w:themeColor="text1"/>
                <w:sz w:val="20"/>
                <w:szCs w:val="20"/>
                <w:lang w:eastAsia="it-IT"/>
              </w:rPr>
            </w:pPr>
            <w:r w:rsidRPr="00A35E34">
              <w:rPr>
                <w:rFonts w:cs="Arial"/>
                <w:color w:val="000000" w:themeColor="text1"/>
                <w:sz w:val="20"/>
                <w:szCs w:val="20"/>
                <w:lang w:eastAsia="it-IT"/>
              </w:rPr>
              <w:t xml:space="preserve">В Бахмутській </w:t>
            </w:r>
            <w:r w:rsidR="004004AE">
              <w:rPr>
                <w:rFonts w:cs="Arial"/>
                <w:color w:val="000000" w:themeColor="text1"/>
                <w:sz w:val="20"/>
                <w:szCs w:val="20"/>
                <w:lang w:eastAsia="it-IT"/>
              </w:rPr>
              <w:t>громаді</w:t>
            </w:r>
            <w:r w:rsidRPr="00A35E34">
              <w:rPr>
                <w:rFonts w:cs="Arial"/>
                <w:color w:val="000000" w:themeColor="text1"/>
                <w:sz w:val="20"/>
                <w:szCs w:val="20"/>
                <w:lang w:eastAsia="it-IT"/>
              </w:rPr>
              <w:t xml:space="preserve"> велика увага приділяється пропаганді здорового способу життя та фізичному вихованню дітей та молоді. Проте наявна система розвитку </w:t>
            </w:r>
            <w:r w:rsidRPr="00A35E34">
              <w:rPr>
                <w:rFonts w:cs="Arial"/>
                <w:color w:val="000000" w:themeColor="text1"/>
                <w:sz w:val="20"/>
                <w:szCs w:val="20"/>
              </w:rPr>
              <w:t>таких видів спорту як волейбол, баскетбол, теніс</w:t>
            </w:r>
            <w:r w:rsidRPr="00A35E34">
              <w:rPr>
                <w:rFonts w:cs="Arial"/>
                <w:color w:val="000000" w:themeColor="text1"/>
                <w:sz w:val="20"/>
                <w:szCs w:val="20"/>
                <w:lang w:eastAsia="it-IT"/>
              </w:rPr>
              <w:t xml:space="preserve"> в</w:t>
            </w:r>
            <w:r w:rsidR="004004AE">
              <w:rPr>
                <w:rFonts w:cs="Arial"/>
                <w:color w:val="000000" w:themeColor="text1"/>
                <w:sz w:val="20"/>
                <w:szCs w:val="20"/>
                <w:lang w:eastAsia="it-IT"/>
              </w:rPr>
              <w:t xml:space="preserve"> </w:t>
            </w:r>
            <w:r w:rsidRPr="00A35E34">
              <w:rPr>
                <w:rFonts w:cs="Arial"/>
                <w:color w:val="000000" w:themeColor="text1"/>
                <w:sz w:val="20"/>
                <w:szCs w:val="20"/>
                <w:lang w:eastAsia="it-IT"/>
              </w:rPr>
              <w:t>м. Бахмут та сільській місцевості не відповідає потребам населення. Рівень залучення населення до участі у фізкультурно-оздоровчих та спортивно-масових заходах за місцем проживання, навчання, роботи та відпочинку недостатній. Кількість об’єктів спортивної інфраструктури обмежена.</w:t>
            </w:r>
          </w:p>
          <w:p w:rsidR="00D002A9" w:rsidRPr="00A35E34" w:rsidRDefault="004004AE" w:rsidP="004004AE">
            <w:pPr>
              <w:jc w:val="both"/>
              <w:rPr>
                <w:rFonts w:cs="Arial"/>
                <w:color w:val="000000" w:themeColor="text1"/>
                <w:sz w:val="20"/>
                <w:szCs w:val="20"/>
                <w:lang w:eastAsia="it-IT"/>
              </w:rPr>
            </w:pPr>
            <w:r>
              <w:rPr>
                <w:rFonts w:cs="Arial"/>
                <w:color w:val="000000" w:themeColor="text1"/>
                <w:sz w:val="20"/>
                <w:szCs w:val="20"/>
                <w:lang w:eastAsia="it-IT"/>
              </w:rPr>
              <w:t>Проє</w:t>
            </w:r>
            <w:r w:rsidR="00D002A9" w:rsidRPr="00A35E34">
              <w:rPr>
                <w:rFonts w:cs="Arial"/>
                <w:color w:val="000000" w:themeColor="text1"/>
                <w:sz w:val="20"/>
                <w:szCs w:val="20"/>
                <w:lang w:eastAsia="it-IT"/>
              </w:rPr>
              <w:t>ктом передбачено реконструювати існуючий спортивний майданчик по пров. Дачний, 3 в селище Опитне під універсальний майданчик: волейбол, баскетбол, теніс з гумовим покриттям, загальною площею 612,5 м.кв.</w:t>
            </w:r>
          </w:p>
        </w:tc>
      </w:tr>
      <w:tr w:rsidR="00D002A9" w:rsidRPr="0092588F" w:rsidTr="00675A50">
        <w:trPr>
          <w:trHeight w:val="1230"/>
        </w:trPr>
        <w:tc>
          <w:tcPr>
            <w:tcW w:w="2835" w:type="dxa"/>
            <w:hideMark/>
          </w:tcPr>
          <w:p w:rsidR="00D002A9" w:rsidRPr="00A35E34" w:rsidRDefault="00D002A9" w:rsidP="00157922">
            <w:pPr>
              <w:rPr>
                <w:rFonts w:cs="Arial"/>
                <w:b/>
                <w:bCs/>
                <w:color w:val="000000" w:themeColor="text1"/>
                <w:sz w:val="20"/>
                <w:szCs w:val="20"/>
              </w:rPr>
            </w:pPr>
            <w:r w:rsidRPr="00A35E34">
              <w:rPr>
                <w:rFonts w:cs="Arial"/>
                <w:b/>
                <w:bCs/>
                <w:color w:val="000000" w:themeColor="text1"/>
                <w:sz w:val="20"/>
                <w:szCs w:val="20"/>
              </w:rPr>
              <w:t>Очікувані результати:</w:t>
            </w:r>
          </w:p>
        </w:tc>
        <w:tc>
          <w:tcPr>
            <w:tcW w:w="6663" w:type="dxa"/>
            <w:gridSpan w:val="4"/>
          </w:tcPr>
          <w:p w:rsidR="00D002A9" w:rsidRPr="00A35E34" w:rsidRDefault="00D002A9" w:rsidP="004A1B51">
            <w:pPr>
              <w:widowControl w:val="0"/>
              <w:suppressLineNumbers/>
              <w:suppressAutoHyphens/>
              <w:jc w:val="both"/>
              <w:rPr>
                <w:rFonts w:cs="Arial"/>
                <w:color w:val="000000" w:themeColor="text1"/>
                <w:sz w:val="20"/>
                <w:szCs w:val="20"/>
              </w:rPr>
            </w:pPr>
            <w:r w:rsidRPr="00812885">
              <w:rPr>
                <w:rFonts w:cs="Arial"/>
                <w:color w:val="000000" w:themeColor="text1"/>
                <w:sz w:val="20"/>
                <w:szCs w:val="20"/>
                <w:lang w:eastAsia="it-IT"/>
              </w:rPr>
              <w:t>Облаштований спортивний майданчик створить умо</w:t>
            </w:r>
            <w:r w:rsidR="001516E2" w:rsidRPr="00812885">
              <w:rPr>
                <w:rFonts w:cs="Arial"/>
                <w:color w:val="000000" w:themeColor="text1"/>
                <w:sz w:val="20"/>
                <w:szCs w:val="20"/>
                <w:lang w:eastAsia="it-IT"/>
              </w:rPr>
              <w:t>ви для фізичного розвитку</w:t>
            </w:r>
            <w:r w:rsidRPr="00812885">
              <w:rPr>
                <w:rFonts w:cs="Arial"/>
                <w:color w:val="000000" w:themeColor="text1"/>
                <w:sz w:val="20"/>
                <w:szCs w:val="20"/>
                <w:lang w:eastAsia="it-IT"/>
              </w:rPr>
              <w:t xml:space="preserve"> </w:t>
            </w:r>
            <w:r w:rsidR="004004AE" w:rsidRPr="00812885">
              <w:rPr>
                <w:rFonts w:cs="Arial"/>
                <w:color w:val="000000" w:themeColor="text1"/>
                <w:sz w:val="20"/>
                <w:szCs w:val="20"/>
                <w:lang w:eastAsia="it-IT"/>
              </w:rPr>
              <w:t>д</w:t>
            </w:r>
            <w:r w:rsidRPr="00812885">
              <w:rPr>
                <w:rFonts w:cs="Arial"/>
                <w:color w:val="000000" w:themeColor="text1"/>
                <w:sz w:val="20"/>
                <w:szCs w:val="20"/>
                <w:lang w:eastAsia="it-IT"/>
              </w:rPr>
              <w:t>ітей та</w:t>
            </w:r>
            <w:r w:rsidR="004004AE" w:rsidRPr="00812885">
              <w:rPr>
                <w:rFonts w:cs="Arial"/>
                <w:color w:val="000000" w:themeColor="text1"/>
                <w:sz w:val="20"/>
                <w:szCs w:val="20"/>
                <w:lang w:eastAsia="it-IT"/>
              </w:rPr>
              <w:t xml:space="preserve"> дорослого населення</w:t>
            </w:r>
            <w:r w:rsidRPr="00812885">
              <w:rPr>
                <w:rFonts w:cs="Arial"/>
                <w:color w:val="000000" w:themeColor="text1"/>
                <w:sz w:val="20"/>
                <w:szCs w:val="20"/>
                <w:lang w:eastAsia="it-IT"/>
              </w:rPr>
              <w:t>. Щорічно будуть проводитись командні змагання на міському та обласному рівні з таких видів спорту як волейбол, баскетбол, теніс. Майданчик стане тренувальною базою для волейбольного клубу «Бахмут» в теплу пору року</w:t>
            </w:r>
          </w:p>
        </w:tc>
      </w:tr>
      <w:tr w:rsidR="00D002A9" w:rsidRPr="0092588F" w:rsidTr="00675A50">
        <w:tc>
          <w:tcPr>
            <w:tcW w:w="2835" w:type="dxa"/>
            <w:hideMark/>
          </w:tcPr>
          <w:p w:rsidR="00D002A9" w:rsidRPr="00A35E34" w:rsidRDefault="00D002A9" w:rsidP="00157922">
            <w:pPr>
              <w:rPr>
                <w:rFonts w:cs="Arial"/>
                <w:b/>
                <w:bCs/>
                <w:color w:val="000000" w:themeColor="text1"/>
                <w:sz w:val="20"/>
                <w:szCs w:val="20"/>
              </w:rPr>
            </w:pPr>
            <w:r w:rsidRPr="00A35E34">
              <w:rPr>
                <w:rFonts w:cs="Arial"/>
                <w:b/>
                <w:bCs/>
                <w:color w:val="000000" w:themeColor="text1"/>
                <w:sz w:val="20"/>
                <w:szCs w:val="20"/>
              </w:rPr>
              <w:t>Ключові заходи пр</w:t>
            </w:r>
            <w:r w:rsidR="00A35E34">
              <w:rPr>
                <w:rFonts w:cs="Arial"/>
                <w:b/>
                <w:bCs/>
                <w:color w:val="000000" w:themeColor="text1"/>
                <w:sz w:val="20"/>
                <w:szCs w:val="20"/>
              </w:rPr>
              <w:t>оє</w:t>
            </w:r>
            <w:r w:rsidRPr="00A35E34">
              <w:rPr>
                <w:rFonts w:cs="Arial"/>
                <w:b/>
                <w:bCs/>
                <w:color w:val="000000" w:themeColor="text1"/>
                <w:sz w:val="20"/>
                <w:szCs w:val="20"/>
              </w:rPr>
              <w:t>кту:</w:t>
            </w:r>
          </w:p>
        </w:tc>
        <w:tc>
          <w:tcPr>
            <w:tcW w:w="6663" w:type="dxa"/>
            <w:gridSpan w:val="4"/>
          </w:tcPr>
          <w:p w:rsidR="00D002A9" w:rsidRPr="00A35E34" w:rsidRDefault="004004AE" w:rsidP="004004AE">
            <w:pPr>
              <w:pStyle w:val="af6"/>
              <w:tabs>
                <w:tab w:val="left" w:pos="307"/>
              </w:tabs>
              <w:spacing w:after="0" w:line="240" w:lineRule="auto"/>
              <w:jc w:val="both"/>
              <w:rPr>
                <w:rFonts w:ascii="Arial" w:hAnsi="Arial" w:cs="Arial"/>
                <w:color w:val="000000" w:themeColor="text1"/>
                <w:sz w:val="20"/>
                <w:szCs w:val="20"/>
              </w:rPr>
            </w:pPr>
            <w:r>
              <w:rPr>
                <w:rFonts w:ascii="Arial" w:hAnsi="Arial" w:cs="Arial"/>
                <w:color w:val="000000" w:themeColor="text1"/>
                <w:sz w:val="20"/>
                <w:szCs w:val="20"/>
              </w:rPr>
              <w:t>Проє</w:t>
            </w:r>
            <w:r w:rsidR="00D002A9" w:rsidRPr="00A35E34">
              <w:rPr>
                <w:rFonts w:ascii="Arial" w:hAnsi="Arial" w:cs="Arial"/>
                <w:color w:val="000000" w:themeColor="text1"/>
                <w:sz w:val="20"/>
                <w:szCs w:val="20"/>
              </w:rPr>
              <w:t>ктом передбачено:</w:t>
            </w:r>
          </w:p>
          <w:p w:rsidR="00D002A9" w:rsidRPr="00A35E34" w:rsidRDefault="00D002A9" w:rsidP="004B475A">
            <w:pPr>
              <w:pStyle w:val="af6"/>
              <w:numPr>
                <w:ilvl w:val="0"/>
                <w:numId w:val="37"/>
              </w:numPr>
              <w:tabs>
                <w:tab w:val="left" w:pos="301"/>
              </w:tabs>
              <w:suppressAutoHyphens w:val="0"/>
              <w:spacing w:after="0" w:line="240" w:lineRule="auto"/>
              <w:ind w:left="0" w:firstLine="0"/>
              <w:contextualSpacing/>
              <w:jc w:val="both"/>
              <w:rPr>
                <w:rFonts w:ascii="Arial" w:hAnsi="Arial" w:cs="Arial"/>
                <w:color w:val="000000" w:themeColor="text1"/>
                <w:sz w:val="20"/>
                <w:szCs w:val="20"/>
              </w:rPr>
            </w:pPr>
            <w:r w:rsidRPr="00A35E34">
              <w:rPr>
                <w:rFonts w:ascii="Arial" w:hAnsi="Arial" w:cs="Arial"/>
                <w:color w:val="000000" w:themeColor="text1"/>
                <w:sz w:val="20"/>
                <w:szCs w:val="20"/>
              </w:rPr>
              <w:t xml:space="preserve">Проведення тендеру на визначення </w:t>
            </w:r>
            <w:r w:rsidR="004004AE">
              <w:rPr>
                <w:rFonts w:ascii="Arial" w:hAnsi="Arial" w:cs="Arial"/>
                <w:color w:val="000000" w:themeColor="text1"/>
                <w:sz w:val="20"/>
                <w:szCs w:val="20"/>
              </w:rPr>
              <w:t>підрядника, підписання договору.</w:t>
            </w:r>
          </w:p>
          <w:p w:rsidR="00D002A9" w:rsidRPr="004004AE" w:rsidRDefault="00D002A9" w:rsidP="004B475A">
            <w:pPr>
              <w:pStyle w:val="af6"/>
              <w:numPr>
                <w:ilvl w:val="0"/>
                <w:numId w:val="37"/>
              </w:numPr>
              <w:tabs>
                <w:tab w:val="left" w:pos="301"/>
              </w:tabs>
              <w:suppressAutoHyphens w:val="0"/>
              <w:spacing w:after="0" w:line="240" w:lineRule="auto"/>
              <w:ind w:left="0" w:firstLine="0"/>
              <w:contextualSpacing/>
              <w:jc w:val="both"/>
              <w:rPr>
                <w:rFonts w:ascii="Arial" w:hAnsi="Arial" w:cs="Arial"/>
                <w:color w:val="000000" w:themeColor="text1"/>
                <w:sz w:val="20"/>
                <w:szCs w:val="20"/>
              </w:rPr>
            </w:pPr>
            <w:r w:rsidRPr="00A35E34">
              <w:rPr>
                <w:rFonts w:ascii="Arial" w:hAnsi="Arial" w:cs="Arial"/>
                <w:color w:val="000000" w:themeColor="text1"/>
                <w:sz w:val="20"/>
                <w:szCs w:val="20"/>
              </w:rPr>
              <w:t>Улаштування о</w:t>
            </w:r>
            <w:r w:rsidR="004004AE">
              <w:rPr>
                <w:rFonts w:ascii="Arial" w:hAnsi="Arial" w:cs="Arial"/>
                <w:color w:val="000000" w:themeColor="text1"/>
                <w:sz w:val="20"/>
                <w:szCs w:val="20"/>
              </w:rPr>
              <w:t xml:space="preserve">снови універсального майданчику, </w:t>
            </w:r>
            <w:r w:rsidRPr="004004AE">
              <w:rPr>
                <w:rFonts w:ascii="Arial" w:hAnsi="Arial" w:cs="Arial"/>
                <w:color w:val="000000" w:themeColor="text1"/>
                <w:sz w:val="20"/>
                <w:szCs w:val="20"/>
              </w:rPr>
              <w:t>огорожі</w:t>
            </w:r>
            <w:r w:rsidR="004004AE">
              <w:rPr>
                <w:rFonts w:ascii="Arial" w:hAnsi="Arial" w:cs="Arial"/>
                <w:color w:val="000000" w:themeColor="text1"/>
                <w:sz w:val="20"/>
                <w:szCs w:val="20"/>
              </w:rPr>
              <w:t xml:space="preserve"> навколо спортивного майданчика, </w:t>
            </w:r>
            <w:r w:rsidRPr="004004AE">
              <w:rPr>
                <w:rFonts w:ascii="Arial" w:hAnsi="Arial" w:cs="Arial"/>
                <w:color w:val="000000" w:themeColor="text1"/>
                <w:sz w:val="20"/>
                <w:szCs w:val="20"/>
              </w:rPr>
              <w:t xml:space="preserve">стійок для </w:t>
            </w:r>
            <w:r w:rsidR="004004AE" w:rsidRPr="004004AE">
              <w:rPr>
                <w:rFonts w:ascii="Arial" w:hAnsi="Arial" w:cs="Arial"/>
                <w:color w:val="000000" w:themeColor="text1"/>
                <w:sz w:val="20"/>
                <w:szCs w:val="20"/>
              </w:rPr>
              <w:t>волейболу, баскетболу та тенісу.</w:t>
            </w:r>
          </w:p>
          <w:p w:rsidR="00D002A9" w:rsidRPr="00A35E34" w:rsidRDefault="00D002A9" w:rsidP="004B475A">
            <w:pPr>
              <w:pStyle w:val="af6"/>
              <w:numPr>
                <w:ilvl w:val="0"/>
                <w:numId w:val="37"/>
              </w:numPr>
              <w:tabs>
                <w:tab w:val="left" w:pos="301"/>
              </w:tabs>
              <w:suppressAutoHyphens w:val="0"/>
              <w:spacing w:after="0" w:line="240" w:lineRule="auto"/>
              <w:ind w:left="0" w:firstLine="0"/>
              <w:contextualSpacing/>
              <w:jc w:val="both"/>
              <w:rPr>
                <w:rFonts w:ascii="Arial" w:hAnsi="Arial" w:cs="Arial"/>
                <w:color w:val="000000" w:themeColor="text1"/>
                <w:sz w:val="20"/>
                <w:szCs w:val="20"/>
              </w:rPr>
            </w:pPr>
            <w:r w:rsidRPr="00A35E34">
              <w:rPr>
                <w:rFonts w:ascii="Arial" w:hAnsi="Arial" w:cs="Arial"/>
                <w:color w:val="000000" w:themeColor="text1"/>
                <w:sz w:val="20"/>
                <w:szCs w:val="20"/>
              </w:rPr>
              <w:t>Покриття майдан</w:t>
            </w:r>
            <w:r w:rsidR="004004AE">
              <w:rPr>
                <w:rFonts w:ascii="Arial" w:hAnsi="Arial" w:cs="Arial"/>
                <w:color w:val="000000" w:themeColor="text1"/>
                <w:sz w:val="20"/>
                <w:szCs w:val="20"/>
              </w:rPr>
              <w:t>чику системою гумового покриття.</w:t>
            </w:r>
          </w:p>
          <w:p w:rsidR="00D002A9" w:rsidRPr="00A35E34" w:rsidRDefault="00D002A9" w:rsidP="004B475A">
            <w:pPr>
              <w:pStyle w:val="af6"/>
              <w:numPr>
                <w:ilvl w:val="0"/>
                <w:numId w:val="37"/>
              </w:numPr>
              <w:tabs>
                <w:tab w:val="left" w:pos="301"/>
              </w:tabs>
              <w:suppressAutoHyphens w:val="0"/>
              <w:spacing w:after="0" w:line="240" w:lineRule="auto"/>
              <w:ind w:left="0" w:firstLine="0"/>
              <w:contextualSpacing/>
              <w:jc w:val="both"/>
              <w:rPr>
                <w:rFonts w:ascii="Arial" w:hAnsi="Arial" w:cs="Arial"/>
                <w:color w:val="000000" w:themeColor="text1"/>
                <w:sz w:val="20"/>
                <w:szCs w:val="20"/>
              </w:rPr>
            </w:pPr>
            <w:r w:rsidRPr="00A35E34">
              <w:rPr>
                <w:rFonts w:ascii="Arial" w:hAnsi="Arial" w:cs="Arial"/>
                <w:color w:val="000000" w:themeColor="text1"/>
                <w:sz w:val="20"/>
                <w:szCs w:val="20"/>
              </w:rPr>
              <w:t>Улаштування підпірної с</w:t>
            </w:r>
            <w:r w:rsidR="004004AE">
              <w:rPr>
                <w:rFonts w:ascii="Arial" w:hAnsi="Arial" w:cs="Arial"/>
                <w:color w:val="000000" w:themeColor="text1"/>
                <w:sz w:val="20"/>
                <w:szCs w:val="20"/>
              </w:rPr>
              <w:t>тіни з монолітного залізобетону.</w:t>
            </w:r>
          </w:p>
          <w:p w:rsidR="00D002A9" w:rsidRPr="00A35E34" w:rsidRDefault="004004AE" w:rsidP="004B475A">
            <w:pPr>
              <w:pStyle w:val="af6"/>
              <w:numPr>
                <w:ilvl w:val="0"/>
                <w:numId w:val="37"/>
              </w:numPr>
              <w:tabs>
                <w:tab w:val="left" w:pos="301"/>
              </w:tabs>
              <w:suppressAutoHyphens w:val="0"/>
              <w:spacing w:after="0" w:line="240" w:lineRule="auto"/>
              <w:ind w:left="0" w:firstLine="0"/>
              <w:contextualSpacing/>
              <w:jc w:val="both"/>
              <w:rPr>
                <w:rFonts w:ascii="Arial" w:hAnsi="Arial" w:cs="Arial"/>
                <w:color w:val="000000" w:themeColor="text1"/>
                <w:sz w:val="20"/>
                <w:szCs w:val="20"/>
              </w:rPr>
            </w:pPr>
            <w:r>
              <w:rPr>
                <w:rFonts w:ascii="Arial" w:hAnsi="Arial" w:cs="Arial"/>
                <w:color w:val="000000" w:themeColor="text1"/>
                <w:sz w:val="20"/>
                <w:szCs w:val="20"/>
              </w:rPr>
              <w:t>Презентація проє</w:t>
            </w:r>
            <w:r w:rsidR="00D002A9" w:rsidRPr="00A35E34">
              <w:rPr>
                <w:rFonts w:ascii="Arial" w:hAnsi="Arial" w:cs="Arial"/>
                <w:color w:val="000000" w:themeColor="text1"/>
                <w:sz w:val="20"/>
                <w:szCs w:val="20"/>
              </w:rPr>
              <w:t>кту та проведення змагань з волейболу.</w:t>
            </w:r>
          </w:p>
        </w:tc>
      </w:tr>
      <w:tr w:rsidR="00D002A9" w:rsidRPr="0092588F" w:rsidTr="00675A50">
        <w:tc>
          <w:tcPr>
            <w:tcW w:w="2835" w:type="dxa"/>
            <w:hideMark/>
          </w:tcPr>
          <w:p w:rsidR="00D002A9" w:rsidRPr="00A35E34" w:rsidRDefault="00D002A9" w:rsidP="00157922">
            <w:pPr>
              <w:rPr>
                <w:rFonts w:cs="Arial"/>
                <w:b/>
                <w:color w:val="000000" w:themeColor="text1"/>
                <w:sz w:val="20"/>
                <w:szCs w:val="20"/>
              </w:rPr>
            </w:pPr>
            <w:r w:rsidRPr="00A35E34">
              <w:rPr>
                <w:rFonts w:cs="Arial"/>
                <w:b/>
                <w:color w:val="000000" w:themeColor="text1"/>
                <w:sz w:val="20"/>
                <w:szCs w:val="20"/>
              </w:rPr>
              <w:t>Період здійснення:</w:t>
            </w:r>
          </w:p>
        </w:tc>
        <w:tc>
          <w:tcPr>
            <w:tcW w:w="6663" w:type="dxa"/>
            <w:gridSpan w:val="4"/>
          </w:tcPr>
          <w:p w:rsidR="00D002A9" w:rsidRPr="00A35E34" w:rsidRDefault="00931FB6" w:rsidP="00157922">
            <w:pPr>
              <w:rPr>
                <w:rFonts w:cs="Arial"/>
                <w:color w:val="000000" w:themeColor="text1"/>
                <w:sz w:val="20"/>
                <w:szCs w:val="20"/>
                <w:lang w:eastAsia="it-IT"/>
              </w:rPr>
            </w:pPr>
            <w:r>
              <w:rPr>
                <w:rFonts w:cs="Arial"/>
                <w:color w:val="000000" w:themeColor="text1"/>
                <w:sz w:val="20"/>
                <w:szCs w:val="20"/>
                <w:lang w:eastAsia="it-IT"/>
              </w:rPr>
              <w:t>2020-2022 роки</w:t>
            </w:r>
          </w:p>
        </w:tc>
      </w:tr>
      <w:tr w:rsidR="00D002A9" w:rsidRPr="0092588F" w:rsidTr="00675A50">
        <w:tc>
          <w:tcPr>
            <w:tcW w:w="2835" w:type="dxa"/>
            <w:vMerge w:val="restart"/>
            <w:hideMark/>
          </w:tcPr>
          <w:p w:rsidR="00D002A9" w:rsidRPr="00A35E34" w:rsidRDefault="00A35E34" w:rsidP="00157922">
            <w:pPr>
              <w:rPr>
                <w:rFonts w:cs="Arial"/>
                <w:b/>
                <w:bCs/>
                <w:color w:val="000000" w:themeColor="text1"/>
                <w:sz w:val="20"/>
                <w:szCs w:val="20"/>
              </w:rPr>
            </w:pPr>
            <w:r>
              <w:rPr>
                <w:rFonts w:cs="Arial"/>
                <w:b/>
                <w:bCs/>
                <w:color w:val="000000" w:themeColor="text1"/>
                <w:sz w:val="20"/>
                <w:szCs w:val="20"/>
              </w:rPr>
              <w:t>Орієнтовна вартість проє</w:t>
            </w:r>
            <w:r w:rsidR="00D002A9" w:rsidRPr="00A35E34">
              <w:rPr>
                <w:rFonts w:cs="Arial"/>
                <w:b/>
                <w:bCs/>
                <w:color w:val="000000" w:themeColor="text1"/>
                <w:sz w:val="20"/>
                <w:szCs w:val="20"/>
              </w:rPr>
              <w:t>кту, тис. грн.</w:t>
            </w:r>
          </w:p>
        </w:tc>
        <w:tc>
          <w:tcPr>
            <w:tcW w:w="1560" w:type="dxa"/>
            <w:hideMark/>
          </w:tcPr>
          <w:p w:rsidR="00D002A9" w:rsidRPr="00A35E34" w:rsidRDefault="00D002A9" w:rsidP="00157922">
            <w:pPr>
              <w:jc w:val="center"/>
              <w:rPr>
                <w:rFonts w:cs="Arial"/>
                <w:b/>
                <w:color w:val="000000" w:themeColor="text1"/>
                <w:sz w:val="20"/>
                <w:szCs w:val="20"/>
                <w:lang w:eastAsia="it-IT"/>
              </w:rPr>
            </w:pPr>
            <w:r w:rsidRPr="00A35E34">
              <w:rPr>
                <w:rFonts w:cs="Arial"/>
                <w:b/>
                <w:color w:val="000000" w:themeColor="text1"/>
                <w:sz w:val="20"/>
                <w:szCs w:val="20"/>
                <w:lang w:eastAsia="it-IT"/>
              </w:rPr>
              <w:t>2020</w:t>
            </w:r>
          </w:p>
        </w:tc>
        <w:tc>
          <w:tcPr>
            <w:tcW w:w="1417" w:type="dxa"/>
            <w:hideMark/>
          </w:tcPr>
          <w:p w:rsidR="00D002A9" w:rsidRPr="00A35E34" w:rsidRDefault="00D002A9" w:rsidP="00157922">
            <w:pPr>
              <w:jc w:val="center"/>
              <w:rPr>
                <w:rFonts w:cs="Arial"/>
                <w:b/>
                <w:color w:val="000000" w:themeColor="text1"/>
                <w:sz w:val="20"/>
                <w:szCs w:val="20"/>
                <w:lang w:eastAsia="it-IT"/>
              </w:rPr>
            </w:pPr>
            <w:r w:rsidRPr="00A35E34">
              <w:rPr>
                <w:rFonts w:cs="Arial"/>
                <w:b/>
                <w:color w:val="000000" w:themeColor="text1"/>
                <w:sz w:val="20"/>
                <w:szCs w:val="20"/>
                <w:lang w:eastAsia="it-IT"/>
              </w:rPr>
              <w:t>2021</w:t>
            </w:r>
          </w:p>
        </w:tc>
        <w:tc>
          <w:tcPr>
            <w:tcW w:w="1559" w:type="dxa"/>
            <w:hideMark/>
          </w:tcPr>
          <w:p w:rsidR="00D002A9" w:rsidRPr="00A35E34" w:rsidRDefault="00D002A9" w:rsidP="00157922">
            <w:pPr>
              <w:jc w:val="center"/>
              <w:rPr>
                <w:rFonts w:cs="Arial"/>
                <w:b/>
                <w:color w:val="000000" w:themeColor="text1"/>
                <w:sz w:val="20"/>
                <w:szCs w:val="20"/>
                <w:lang w:eastAsia="it-IT"/>
              </w:rPr>
            </w:pPr>
            <w:r w:rsidRPr="00A35E34">
              <w:rPr>
                <w:rFonts w:cs="Arial"/>
                <w:b/>
                <w:color w:val="000000" w:themeColor="text1"/>
                <w:sz w:val="20"/>
                <w:szCs w:val="20"/>
                <w:lang w:eastAsia="it-IT"/>
              </w:rPr>
              <w:t>2022</w:t>
            </w:r>
          </w:p>
        </w:tc>
        <w:tc>
          <w:tcPr>
            <w:tcW w:w="2127" w:type="dxa"/>
            <w:hideMark/>
          </w:tcPr>
          <w:p w:rsidR="00D002A9" w:rsidRPr="00A35E34" w:rsidRDefault="00D002A9" w:rsidP="00157922">
            <w:pPr>
              <w:jc w:val="center"/>
              <w:rPr>
                <w:rFonts w:cs="Arial"/>
                <w:b/>
                <w:color w:val="000000" w:themeColor="text1"/>
                <w:sz w:val="20"/>
                <w:szCs w:val="20"/>
                <w:lang w:eastAsia="it-IT"/>
              </w:rPr>
            </w:pPr>
            <w:r w:rsidRPr="00A35E34">
              <w:rPr>
                <w:rFonts w:cs="Arial"/>
                <w:b/>
                <w:color w:val="000000" w:themeColor="text1"/>
                <w:sz w:val="20"/>
                <w:szCs w:val="20"/>
                <w:lang w:eastAsia="it-IT"/>
              </w:rPr>
              <w:t>Разом</w:t>
            </w:r>
          </w:p>
        </w:tc>
      </w:tr>
      <w:tr w:rsidR="00D002A9" w:rsidRPr="0092588F" w:rsidTr="00675A50">
        <w:tc>
          <w:tcPr>
            <w:tcW w:w="2835" w:type="dxa"/>
            <w:vMerge/>
            <w:hideMark/>
          </w:tcPr>
          <w:p w:rsidR="00D002A9" w:rsidRPr="00A35E34" w:rsidRDefault="00D002A9" w:rsidP="00157922">
            <w:pPr>
              <w:rPr>
                <w:rFonts w:cs="Arial"/>
                <w:b/>
                <w:bCs/>
                <w:color w:val="000000" w:themeColor="text1"/>
                <w:sz w:val="20"/>
                <w:szCs w:val="20"/>
              </w:rPr>
            </w:pPr>
          </w:p>
        </w:tc>
        <w:tc>
          <w:tcPr>
            <w:tcW w:w="1560" w:type="dxa"/>
          </w:tcPr>
          <w:p w:rsidR="00D002A9" w:rsidRPr="004A4088" w:rsidRDefault="004130EA" w:rsidP="00157922">
            <w:pPr>
              <w:jc w:val="center"/>
              <w:rPr>
                <w:rFonts w:cs="Arial"/>
                <w:color w:val="000000" w:themeColor="text1"/>
                <w:sz w:val="20"/>
                <w:szCs w:val="20"/>
                <w:lang w:eastAsia="it-IT"/>
              </w:rPr>
            </w:pPr>
            <w:r w:rsidRPr="004A4088">
              <w:rPr>
                <w:rFonts w:cs="Arial"/>
                <w:color w:val="000000" w:themeColor="text1"/>
                <w:sz w:val="20"/>
                <w:szCs w:val="20"/>
                <w:lang w:eastAsia="it-IT"/>
              </w:rPr>
              <w:t>0</w:t>
            </w:r>
            <w:r w:rsidR="004A4088" w:rsidRPr="004A4088">
              <w:rPr>
                <w:rFonts w:cs="Arial"/>
                <w:color w:val="000000" w:themeColor="text1"/>
                <w:sz w:val="20"/>
                <w:szCs w:val="20"/>
                <w:lang w:eastAsia="it-IT"/>
              </w:rPr>
              <w:t>,0</w:t>
            </w:r>
          </w:p>
        </w:tc>
        <w:tc>
          <w:tcPr>
            <w:tcW w:w="1417" w:type="dxa"/>
          </w:tcPr>
          <w:p w:rsidR="00D002A9" w:rsidRPr="004A4088" w:rsidRDefault="004130EA" w:rsidP="00AE3E05">
            <w:pPr>
              <w:jc w:val="center"/>
              <w:rPr>
                <w:rFonts w:cs="Arial"/>
                <w:color w:val="000000" w:themeColor="text1"/>
                <w:sz w:val="20"/>
                <w:szCs w:val="20"/>
                <w:lang w:eastAsia="it-IT"/>
              </w:rPr>
            </w:pPr>
            <w:r w:rsidRPr="004A4088">
              <w:rPr>
                <w:rFonts w:cs="Arial"/>
                <w:color w:val="000000" w:themeColor="text1"/>
                <w:sz w:val="20"/>
                <w:szCs w:val="20"/>
                <w:lang w:eastAsia="it-IT"/>
              </w:rPr>
              <w:t>1</w:t>
            </w:r>
            <w:r w:rsidR="00E11993" w:rsidRPr="004A4088">
              <w:rPr>
                <w:rFonts w:cs="Arial"/>
                <w:color w:val="000000" w:themeColor="text1"/>
                <w:sz w:val="20"/>
                <w:szCs w:val="20"/>
                <w:lang w:eastAsia="it-IT"/>
              </w:rPr>
              <w:t xml:space="preserve"> </w:t>
            </w:r>
            <w:r w:rsidRPr="004A4088">
              <w:rPr>
                <w:rFonts w:cs="Arial"/>
                <w:color w:val="000000" w:themeColor="text1"/>
                <w:sz w:val="20"/>
                <w:szCs w:val="20"/>
                <w:lang w:eastAsia="it-IT"/>
              </w:rPr>
              <w:t>89</w:t>
            </w:r>
            <w:r w:rsidR="00AE3E05" w:rsidRPr="004A4088">
              <w:rPr>
                <w:rFonts w:cs="Arial"/>
                <w:color w:val="000000" w:themeColor="text1"/>
                <w:sz w:val="20"/>
                <w:szCs w:val="20"/>
                <w:lang w:eastAsia="it-IT"/>
              </w:rPr>
              <w:t>7</w:t>
            </w:r>
            <w:r w:rsidRPr="004A4088">
              <w:rPr>
                <w:rFonts w:cs="Arial"/>
                <w:color w:val="000000" w:themeColor="text1"/>
                <w:sz w:val="20"/>
                <w:szCs w:val="20"/>
                <w:lang w:eastAsia="it-IT"/>
              </w:rPr>
              <w:t>,</w:t>
            </w:r>
            <w:r w:rsidR="00AE3E05" w:rsidRPr="004A4088">
              <w:rPr>
                <w:rFonts w:cs="Arial"/>
                <w:color w:val="000000" w:themeColor="text1"/>
                <w:sz w:val="20"/>
                <w:szCs w:val="20"/>
                <w:lang w:eastAsia="it-IT"/>
              </w:rPr>
              <w:t>0</w:t>
            </w:r>
          </w:p>
        </w:tc>
        <w:tc>
          <w:tcPr>
            <w:tcW w:w="1559" w:type="dxa"/>
          </w:tcPr>
          <w:p w:rsidR="00D002A9" w:rsidRPr="004A4088" w:rsidRDefault="00D002A9" w:rsidP="00157922">
            <w:pPr>
              <w:jc w:val="center"/>
              <w:rPr>
                <w:rFonts w:cs="Arial"/>
                <w:color w:val="000000" w:themeColor="text1"/>
                <w:sz w:val="20"/>
                <w:szCs w:val="20"/>
                <w:lang w:eastAsia="it-IT"/>
              </w:rPr>
            </w:pPr>
            <w:r w:rsidRPr="004A4088">
              <w:rPr>
                <w:rFonts w:cs="Arial"/>
                <w:color w:val="000000" w:themeColor="text1"/>
                <w:sz w:val="20"/>
                <w:szCs w:val="20"/>
                <w:lang w:eastAsia="it-IT"/>
              </w:rPr>
              <w:t>0</w:t>
            </w:r>
            <w:r w:rsidR="004A4088" w:rsidRPr="004A4088">
              <w:rPr>
                <w:rFonts w:cs="Arial"/>
                <w:color w:val="000000" w:themeColor="text1"/>
                <w:sz w:val="20"/>
                <w:szCs w:val="20"/>
                <w:lang w:eastAsia="it-IT"/>
              </w:rPr>
              <w:t>,0</w:t>
            </w:r>
          </w:p>
        </w:tc>
        <w:tc>
          <w:tcPr>
            <w:tcW w:w="2127" w:type="dxa"/>
          </w:tcPr>
          <w:p w:rsidR="00D002A9" w:rsidRPr="00A35E34" w:rsidRDefault="00154391" w:rsidP="00AE3E05">
            <w:pPr>
              <w:jc w:val="center"/>
              <w:rPr>
                <w:rFonts w:cs="Arial"/>
                <w:b/>
                <w:color w:val="000000" w:themeColor="text1"/>
                <w:sz w:val="20"/>
                <w:szCs w:val="20"/>
                <w:lang w:eastAsia="it-IT"/>
              </w:rPr>
            </w:pPr>
            <w:r>
              <w:rPr>
                <w:rFonts w:cs="Arial"/>
                <w:b/>
                <w:color w:val="000000" w:themeColor="text1"/>
                <w:sz w:val="20"/>
                <w:szCs w:val="20"/>
                <w:lang w:eastAsia="it-IT"/>
              </w:rPr>
              <w:t>1</w:t>
            </w:r>
            <w:r w:rsidR="00E11993">
              <w:rPr>
                <w:rFonts w:cs="Arial"/>
                <w:b/>
                <w:color w:val="000000" w:themeColor="text1"/>
                <w:sz w:val="20"/>
                <w:szCs w:val="20"/>
                <w:lang w:eastAsia="it-IT"/>
              </w:rPr>
              <w:t xml:space="preserve"> </w:t>
            </w:r>
            <w:r>
              <w:rPr>
                <w:rFonts w:cs="Arial"/>
                <w:b/>
                <w:color w:val="000000" w:themeColor="text1"/>
                <w:sz w:val="20"/>
                <w:szCs w:val="20"/>
                <w:lang w:eastAsia="it-IT"/>
              </w:rPr>
              <w:t>89</w:t>
            </w:r>
            <w:r w:rsidR="00AE3E05">
              <w:rPr>
                <w:rFonts w:cs="Arial"/>
                <w:b/>
                <w:color w:val="000000" w:themeColor="text1"/>
                <w:sz w:val="20"/>
                <w:szCs w:val="20"/>
                <w:lang w:eastAsia="it-IT"/>
              </w:rPr>
              <w:t>7</w:t>
            </w:r>
            <w:r>
              <w:rPr>
                <w:rFonts w:cs="Arial"/>
                <w:b/>
                <w:color w:val="000000" w:themeColor="text1"/>
                <w:sz w:val="20"/>
                <w:szCs w:val="20"/>
                <w:lang w:eastAsia="it-IT"/>
              </w:rPr>
              <w:t>,</w:t>
            </w:r>
            <w:r w:rsidR="00AE3E05">
              <w:rPr>
                <w:rFonts w:cs="Arial"/>
                <w:b/>
                <w:color w:val="000000" w:themeColor="text1"/>
                <w:sz w:val="20"/>
                <w:szCs w:val="20"/>
                <w:lang w:eastAsia="it-IT"/>
              </w:rPr>
              <w:t>0</w:t>
            </w:r>
          </w:p>
        </w:tc>
      </w:tr>
      <w:tr w:rsidR="00D002A9" w:rsidRPr="0092588F" w:rsidTr="00675A50">
        <w:tc>
          <w:tcPr>
            <w:tcW w:w="2835" w:type="dxa"/>
            <w:hideMark/>
          </w:tcPr>
          <w:p w:rsidR="00D002A9" w:rsidRPr="00A35E34" w:rsidRDefault="00D002A9" w:rsidP="00157922">
            <w:pPr>
              <w:rPr>
                <w:rFonts w:cs="Arial"/>
                <w:b/>
                <w:bCs/>
                <w:color w:val="000000" w:themeColor="text1"/>
                <w:sz w:val="20"/>
                <w:szCs w:val="20"/>
              </w:rPr>
            </w:pPr>
            <w:r w:rsidRPr="00A35E34">
              <w:rPr>
                <w:rFonts w:cs="Arial"/>
                <w:b/>
                <w:bCs/>
                <w:color w:val="000000" w:themeColor="text1"/>
                <w:sz w:val="20"/>
                <w:szCs w:val="20"/>
              </w:rPr>
              <w:t>Джерела фінансування:</w:t>
            </w:r>
          </w:p>
        </w:tc>
        <w:tc>
          <w:tcPr>
            <w:tcW w:w="6663" w:type="dxa"/>
            <w:gridSpan w:val="4"/>
          </w:tcPr>
          <w:p w:rsidR="00D002A9" w:rsidRPr="00A35E34" w:rsidRDefault="00D002A9" w:rsidP="00157922">
            <w:pPr>
              <w:jc w:val="both"/>
              <w:rPr>
                <w:rFonts w:cs="Arial"/>
                <w:color w:val="000000" w:themeColor="text1"/>
                <w:sz w:val="20"/>
                <w:szCs w:val="20"/>
                <w:lang w:eastAsia="it-IT"/>
              </w:rPr>
            </w:pPr>
            <w:r w:rsidRPr="00A35E34">
              <w:rPr>
                <w:rFonts w:cs="Arial"/>
                <w:color w:val="000000" w:themeColor="text1"/>
                <w:sz w:val="20"/>
                <w:szCs w:val="20"/>
                <w:lang w:eastAsia="it-IT"/>
              </w:rPr>
              <w:t xml:space="preserve">Державний бюджет, </w:t>
            </w:r>
            <w:r w:rsidR="004A1B51">
              <w:rPr>
                <w:rFonts w:cs="Arial"/>
                <w:color w:val="000000" w:themeColor="text1"/>
                <w:sz w:val="20"/>
                <w:szCs w:val="20"/>
                <w:lang w:eastAsia="it-IT"/>
              </w:rPr>
              <w:t>б</w:t>
            </w:r>
            <w:r w:rsidR="004A1B51" w:rsidRPr="00121321">
              <w:rPr>
                <w:rFonts w:cs="Arial"/>
                <w:color w:val="000000" w:themeColor="text1"/>
                <w:sz w:val="20"/>
                <w:szCs w:val="20"/>
                <w:lang w:eastAsia="it-IT"/>
              </w:rPr>
              <w:t>юджет</w:t>
            </w:r>
            <w:r w:rsidR="004A1B51">
              <w:rPr>
                <w:rFonts w:cs="Arial"/>
                <w:color w:val="000000" w:themeColor="text1"/>
                <w:sz w:val="20"/>
                <w:szCs w:val="20"/>
                <w:lang w:eastAsia="it-IT"/>
              </w:rPr>
              <w:t xml:space="preserve"> Бахмутської міської ОТГ</w:t>
            </w:r>
            <w:r w:rsidRPr="00A35E34">
              <w:rPr>
                <w:rFonts w:cs="Arial"/>
                <w:color w:val="000000" w:themeColor="text1"/>
                <w:sz w:val="20"/>
                <w:szCs w:val="20"/>
                <w:lang w:eastAsia="it-IT"/>
              </w:rPr>
              <w:t>, міжнародні донори</w:t>
            </w:r>
          </w:p>
        </w:tc>
      </w:tr>
      <w:tr w:rsidR="00D002A9" w:rsidRPr="0092588F" w:rsidTr="00675A50">
        <w:tc>
          <w:tcPr>
            <w:tcW w:w="2835" w:type="dxa"/>
            <w:hideMark/>
          </w:tcPr>
          <w:p w:rsidR="00D002A9" w:rsidRPr="00A35E34" w:rsidRDefault="00A35E34" w:rsidP="00157922">
            <w:pPr>
              <w:rPr>
                <w:rFonts w:cs="Arial"/>
                <w:b/>
                <w:bCs/>
                <w:color w:val="000000" w:themeColor="text1"/>
                <w:sz w:val="20"/>
                <w:szCs w:val="20"/>
              </w:rPr>
            </w:pPr>
            <w:r>
              <w:rPr>
                <w:rFonts w:cs="Arial"/>
                <w:b/>
                <w:color w:val="000000" w:themeColor="text1"/>
                <w:sz w:val="20"/>
                <w:szCs w:val="20"/>
              </w:rPr>
              <w:t>Ключові потенційні учасники проє</w:t>
            </w:r>
            <w:r w:rsidR="00D002A9" w:rsidRPr="00A35E34">
              <w:rPr>
                <w:rFonts w:cs="Arial"/>
                <w:b/>
                <w:color w:val="000000" w:themeColor="text1"/>
                <w:sz w:val="20"/>
                <w:szCs w:val="20"/>
              </w:rPr>
              <w:t>кту:</w:t>
            </w:r>
          </w:p>
        </w:tc>
        <w:tc>
          <w:tcPr>
            <w:tcW w:w="6663" w:type="dxa"/>
            <w:gridSpan w:val="4"/>
          </w:tcPr>
          <w:p w:rsidR="00D002A9" w:rsidRPr="00A35E34" w:rsidRDefault="00D002A9" w:rsidP="00157922">
            <w:pPr>
              <w:jc w:val="both"/>
              <w:rPr>
                <w:rFonts w:cs="Arial"/>
                <w:color w:val="000000" w:themeColor="text1"/>
                <w:sz w:val="20"/>
                <w:szCs w:val="20"/>
                <w:lang w:eastAsia="it-IT"/>
              </w:rPr>
            </w:pPr>
            <w:r w:rsidRPr="00A35E34">
              <w:rPr>
                <w:rFonts w:cs="Arial"/>
                <w:color w:val="000000" w:themeColor="text1"/>
                <w:sz w:val="20"/>
                <w:szCs w:val="20"/>
                <w:lang w:eastAsia="it-IT"/>
              </w:rPr>
              <w:t>Управління з питань фізичної культури та  спорту Бахмутської міської ради</w:t>
            </w:r>
          </w:p>
        </w:tc>
      </w:tr>
      <w:tr w:rsidR="00D002A9" w:rsidRPr="0092588F" w:rsidTr="00675A50">
        <w:tc>
          <w:tcPr>
            <w:tcW w:w="2835" w:type="dxa"/>
            <w:hideMark/>
          </w:tcPr>
          <w:p w:rsidR="00D002A9" w:rsidRPr="00A35E34" w:rsidRDefault="00D002A9" w:rsidP="00157922">
            <w:pPr>
              <w:rPr>
                <w:rFonts w:cs="Arial"/>
                <w:b/>
                <w:bCs/>
                <w:color w:val="000000" w:themeColor="text1"/>
                <w:sz w:val="20"/>
                <w:szCs w:val="20"/>
              </w:rPr>
            </w:pPr>
            <w:r w:rsidRPr="00A35E34">
              <w:rPr>
                <w:rFonts w:cs="Arial"/>
                <w:b/>
                <w:bCs/>
                <w:color w:val="000000" w:themeColor="text1"/>
                <w:sz w:val="20"/>
                <w:szCs w:val="20"/>
              </w:rPr>
              <w:t>Інше:</w:t>
            </w:r>
          </w:p>
        </w:tc>
        <w:tc>
          <w:tcPr>
            <w:tcW w:w="6663" w:type="dxa"/>
            <w:gridSpan w:val="4"/>
          </w:tcPr>
          <w:p w:rsidR="00D002A9" w:rsidRPr="00A35E34" w:rsidRDefault="00931FB6" w:rsidP="00157922">
            <w:pPr>
              <w:jc w:val="both"/>
              <w:rPr>
                <w:rFonts w:cs="Arial"/>
                <w:color w:val="000000" w:themeColor="text1"/>
                <w:sz w:val="20"/>
                <w:szCs w:val="20"/>
                <w:lang w:eastAsia="it-IT"/>
              </w:rPr>
            </w:pPr>
            <w:r>
              <w:rPr>
                <w:rFonts w:cs="Arial"/>
                <w:color w:val="000000" w:themeColor="text1"/>
                <w:sz w:val="20"/>
                <w:szCs w:val="20"/>
                <w:lang w:eastAsia="it-IT"/>
              </w:rPr>
              <w:t>-</w:t>
            </w:r>
          </w:p>
        </w:tc>
      </w:tr>
    </w:tbl>
    <w:p w:rsidR="00A35E34" w:rsidRDefault="00A35E34" w:rsidP="00EA1D47">
      <w:pPr>
        <w:tabs>
          <w:tab w:val="left" w:pos="7020"/>
        </w:tabs>
        <w:rPr>
          <w:rFonts w:cs="Arial"/>
          <w:szCs w:val="22"/>
        </w:rPr>
      </w:pPr>
    </w:p>
    <w:p w:rsidR="007B30D4" w:rsidRDefault="007B30D4" w:rsidP="00EA1D47">
      <w:pPr>
        <w:tabs>
          <w:tab w:val="left" w:pos="7020"/>
        </w:tabs>
        <w:rPr>
          <w:rFonts w:cs="Arial"/>
          <w:szCs w:val="22"/>
        </w:rPr>
      </w:pPr>
    </w:p>
    <w:p w:rsidR="007B30D4" w:rsidRPr="00FC7C34" w:rsidRDefault="007B30D4" w:rsidP="007B30D4">
      <w:pPr>
        <w:pStyle w:val="2"/>
        <w:numPr>
          <w:ilvl w:val="0"/>
          <w:numId w:val="0"/>
        </w:numPr>
        <w:tabs>
          <w:tab w:val="clear" w:pos="567"/>
          <w:tab w:val="left" w:pos="1134"/>
        </w:tabs>
        <w:spacing w:before="120" w:after="120"/>
        <w:ind w:left="709" w:right="390"/>
        <w:rPr>
          <w:rFonts w:cs="Arial"/>
          <w:b w:val="0"/>
        </w:rPr>
      </w:pPr>
      <w:r>
        <w:rPr>
          <w:rFonts w:ascii="Times New Roman" w:hAnsi="Times New Roman"/>
          <w:b w:val="0"/>
          <w:i/>
          <w:color w:val="auto"/>
        </w:rPr>
        <w:t xml:space="preserve">5. </w:t>
      </w:r>
      <w:r w:rsidRPr="00FC7C34">
        <w:rPr>
          <w:rFonts w:ascii="Times New Roman" w:hAnsi="Times New Roman"/>
          <w:b w:val="0"/>
          <w:i/>
          <w:color w:val="auto"/>
        </w:rPr>
        <w:t>Обсяги фінансування та терміни впровадження проєктів стратегічного напряму</w:t>
      </w:r>
      <w:r w:rsidRPr="00FC7C34">
        <w:rPr>
          <w:rFonts w:cs="Arial"/>
          <w:b w:val="0"/>
          <w:color w:val="auto"/>
        </w:rPr>
        <w:t xml:space="preserve">  </w:t>
      </w:r>
      <w:r w:rsidRPr="007B30D4">
        <w:rPr>
          <w:rFonts w:ascii="Times New Roman" w:hAnsi="Times New Roman"/>
          <w:b w:val="0"/>
          <w:i/>
          <w:color w:val="auto"/>
        </w:rPr>
        <w:t>D. Гостинна старовинна столиця Донбасу – модерновий простір розвитку туризму та дозвілля</w:t>
      </w:r>
    </w:p>
    <w:tbl>
      <w:tblPr>
        <w:tblW w:w="9374"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2268"/>
        <w:gridCol w:w="1416"/>
        <w:gridCol w:w="1006"/>
        <w:gridCol w:w="7"/>
        <w:gridCol w:w="843"/>
        <w:gridCol w:w="7"/>
        <w:gridCol w:w="1127"/>
        <w:gridCol w:w="7"/>
        <w:gridCol w:w="844"/>
        <w:gridCol w:w="7"/>
        <w:gridCol w:w="843"/>
        <w:gridCol w:w="7"/>
        <w:gridCol w:w="985"/>
        <w:gridCol w:w="7"/>
      </w:tblGrid>
      <w:tr w:rsidR="007B30D4" w:rsidRPr="006A4569" w:rsidTr="00675A50">
        <w:trPr>
          <w:trHeight w:val="164"/>
        </w:trPr>
        <w:tc>
          <w:tcPr>
            <w:tcW w:w="2268" w:type="dxa"/>
            <w:vMerge w:val="restart"/>
            <w:shd w:val="clear" w:color="auto" w:fill="auto"/>
          </w:tcPr>
          <w:p w:rsidR="007B30D4" w:rsidRDefault="007B30D4" w:rsidP="00585DEA">
            <w:pPr>
              <w:jc w:val="center"/>
              <w:rPr>
                <w:rFonts w:cs="Arial"/>
                <w:b/>
                <w:bCs/>
                <w:sz w:val="18"/>
                <w:szCs w:val="18"/>
              </w:rPr>
            </w:pPr>
          </w:p>
          <w:p w:rsidR="007B30D4" w:rsidRDefault="007B30D4" w:rsidP="00585DEA">
            <w:pPr>
              <w:jc w:val="center"/>
              <w:rPr>
                <w:rFonts w:cs="Arial"/>
                <w:b/>
                <w:bCs/>
                <w:sz w:val="18"/>
                <w:szCs w:val="18"/>
              </w:rPr>
            </w:pPr>
            <w:r w:rsidRPr="00C67F85">
              <w:rPr>
                <w:rFonts w:cs="Arial"/>
                <w:b/>
                <w:bCs/>
                <w:sz w:val="18"/>
                <w:szCs w:val="18"/>
              </w:rPr>
              <w:t xml:space="preserve">Стратегічні цілі </w:t>
            </w:r>
          </w:p>
          <w:p w:rsidR="007B30D4" w:rsidRPr="00C67F85" w:rsidRDefault="007B30D4" w:rsidP="00585DEA">
            <w:pPr>
              <w:jc w:val="center"/>
              <w:rPr>
                <w:rFonts w:cs="Arial"/>
                <w:b/>
                <w:bCs/>
                <w:sz w:val="18"/>
                <w:szCs w:val="18"/>
              </w:rPr>
            </w:pPr>
            <w:r w:rsidRPr="00C67F85">
              <w:rPr>
                <w:rFonts w:cs="Arial"/>
                <w:b/>
                <w:bCs/>
                <w:sz w:val="18"/>
                <w:szCs w:val="18"/>
              </w:rPr>
              <w:t>та проєкти</w:t>
            </w:r>
          </w:p>
        </w:tc>
        <w:tc>
          <w:tcPr>
            <w:tcW w:w="1416" w:type="dxa"/>
            <w:vMerge w:val="restart"/>
            <w:shd w:val="clear" w:color="auto" w:fill="auto"/>
          </w:tcPr>
          <w:p w:rsidR="007B30D4" w:rsidRDefault="007B30D4" w:rsidP="00585DEA">
            <w:pPr>
              <w:jc w:val="center"/>
              <w:rPr>
                <w:rFonts w:cs="Arial"/>
                <w:b/>
                <w:bCs/>
                <w:sz w:val="18"/>
                <w:szCs w:val="18"/>
              </w:rPr>
            </w:pPr>
          </w:p>
          <w:p w:rsidR="007B30D4" w:rsidRPr="00C67F85" w:rsidRDefault="007B30D4" w:rsidP="00585DEA">
            <w:pPr>
              <w:jc w:val="center"/>
              <w:rPr>
                <w:rFonts w:cs="Arial"/>
                <w:b/>
                <w:bCs/>
                <w:sz w:val="18"/>
                <w:szCs w:val="18"/>
              </w:rPr>
            </w:pPr>
            <w:r w:rsidRPr="00C67F85">
              <w:rPr>
                <w:rFonts w:cs="Arial"/>
                <w:b/>
                <w:bCs/>
                <w:sz w:val="18"/>
                <w:szCs w:val="18"/>
              </w:rPr>
              <w:t xml:space="preserve">Прогнозована вартість </w:t>
            </w:r>
            <w:r>
              <w:rPr>
                <w:rFonts w:cs="Arial"/>
                <w:b/>
                <w:bCs/>
                <w:sz w:val="18"/>
                <w:szCs w:val="18"/>
              </w:rPr>
              <w:t>проєктів,</w:t>
            </w:r>
          </w:p>
          <w:p w:rsidR="007B30D4" w:rsidRPr="00C67F85" w:rsidRDefault="007B30D4" w:rsidP="00585DEA">
            <w:pPr>
              <w:jc w:val="center"/>
              <w:rPr>
                <w:rFonts w:cs="Arial"/>
                <w:b/>
                <w:bCs/>
                <w:sz w:val="18"/>
                <w:szCs w:val="18"/>
              </w:rPr>
            </w:pPr>
            <w:r>
              <w:rPr>
                <w:rFonts w:cs="Arial"/>
                <w:b/>
                <w:bCs/>
                <w:sz w:val="18"/>
                <w:szCs w:val="18"/>
              </w:rPr>
              <w:t>т</w:t>
            </w:r>
            <w:r w:rsidRPr="00C67F85">
              <w:rPr>
                <w:rFonts w:cs="Arial"/>
                <w:b/>
                <w:bCs/>
                <w:sz w:val="18"/>
                <w:szCs w:val="18"/>
              </w:rPr>
              <w:t>ис</w:t>
            </w:r>
            <w:r>
              <w:rPr>
                <w:rFonts w:cs="Arial"/>
                <w:b/>
                <w:bCs/>
                <w:sz w:val="18"/>
                <w:szCs w:val="18"/>
              </w:rPr>
              <w:t>.грн.</w:t>
            </w:r>
          </w:p>
        </w:tc>
        <w:tc>
          <w:tcPr>
            <w:tcW w:w="5690" w:type="dxa"/>
            <w:gridSpan w:val="12"/>
          </w:tcPr>
          <w:p w:rsidR="007B30D4" w:rsidRPr="00C67F85" w:rsidRDefault="007B30D4" w:rsidP="00585DEA">
            <w:pPr>
              <w:jc w:val="center"/>
              <w:rPr>
                <w:rFonts w:cs="Arial"/>
                <w:b/>
                <w:bCs/>
                <w:sz w:val="18"/>
                <w:szCs w:val="18"/>
              </w:rPr>
            </w:pPr>
            <w:r>
              <w:rPr>
                <w:rFonts w:cs="Arial"/>
                <w:b/>
                <w:bCs/>
                <w:sz w:val="18"/>
                <w:szCs w:val="18"/>
              </w:rPr>
              <w:t>у тому числі, тис.грн.:</w:t>
            </w:r>
          </w:p>
        </w:tc>
      </w:tr>
      <w:tr w:rsidR="007B30D4" w:rsidRPr="006A4569" w:rsidTr="00675A50">
        <w:trPr>
          <w:cantSplit/>
          <w:trHeight w:val="1445"/>
        </w:trPr>
        <w:tc>
          <w:tcPr>
            <w:tcW w:w="2268" w:type="dxa"/>
            <w:vMerge/>
            <w:shd w:val="clear" w:color="auto" w:fill="auto"/>
          </w:tcPr>
          <w:p w:rsidR="007B30D4" w:rsidRPr="00C67F85" w:rsidRDefault="007B30D4" w:rsidP="00585DEA">
            <w:pPr>
              <w:rPr>
                <w:rFonts w:cs="Arial"/>
                <w:b/>
                <w:bCs/>
                <w:sz w:val="18"/>
                <w:szCs w:val="18"/>
              </w:rPr>
            </w:pPr>
          </w:p>
        </w:tc>
        <w:tc>
          <w:tcPr>
            <w:tcW w:w="1416" w:type="dxa"/>
            <w:vMerge/>
            <w:shd w:val="clear" w:color="auto" w:fill="auto"/>
          </w:tcPr>
          <w:p w:rsidR="007B30D4" w:rsidRPr="00C67F85" w:rsidRDefault="007B30D4" w:rsidP="00585DEA">
            <w:pPr>
              <w:rPr>
                <w:rFonts w:cs="Arial"/>
                <w:b/>
                <w:bCs/>
                <w:sz w:val="18"/>
                <w:szCs w:val="18"/>
              </w:rPr>
            </w:pPr>
          </w:p>
        </w:tc>
        <w:tc>
          <w:tcPr>
            <w:tcW w:w="1013" w:type="dxa"/>
            <w:gridSpan w:val="2"/>
            <w:shd w:val="clear" w:color="auto" w:fill="auto"/>
            <w:textDirection w:val="btLr"/>
            <w:vAlign w:val="center"/>
          </w:tcPr>
          <w:p w:rsidR="007B30D4" w:rsidRPr="00C67F85" w:rsidRDefault="007B30D4" w:rsidP="00585DEA">
            <w:pPr>
              <w:ind w:left="113" w:right="113"/>
              <w:jc w:val="center"/>
              <w:rPr>
                <w:rFonts w:cs="Arial"/>
                <w:b/>
                <w:bCs/>
                <w:sz w:val="18"/>
                <w:szCs w:val="18"/>
              </w:rPr>
            </w:pPr>
            <w:r>
              <w:rPr>
                <w:rFonts w:cs="Arial"/>
                <w:b/>
                <w:bCs/>
                <w:sz w:val="18"/>
                <w:szCs w:val="18"/>
              </w:rPr>
              <w:t>д</w:t>
            </w:r>
            <w:r w:rsidRPr="00C67F85">
              <w:rPr>
                <w:rFonts w:cs="Arial"/>
                <w:b/>
                <w:bCs/>
                <w:sz w:val="18"/>
                <w:szCs w:val="18"/>
              </w:rPr>
              <w:t>ержавний бюджет</w:t>
            </w:r>
          </w:p>
        </w:tc>
        <w:tc>
          <w:tcPr>
            <w:tcW w:w="850" w:type="dxa"/>
            <w:gridSpan w:val="2"/>
            <w:shd w:val="clear" w:color="auto" w:fill="auto"/>
            <w:textDirection w:val="btLr"/>
            <w:vAlign w:val="center"/>
          </w:tcPr>
          <w:p w:rsidR="007B30D4" w:rsidRPr="00C67F85" w:rsidRDefault="007B30D4" w:rsidP="00585DEA">
            <w:pPr>
              <w:ind w:left="113" w:right="113"/>
              <w:jc w:val="center"/>
              <w:rPr>
                <w:rFonts w:cs="Arial"/>
                <w:b/>
                <w:bCs/>
                <w:sz w:val="18"/>
                <w:szCs w:val="18"/>
              </w:rPr>
            </w:pPr>
            <w:r>
              <w:rPr>
                <w:rFonts w:cs="Arial"/>
                <w:b/>
                <w:bCs/>
                <w:sz w:val="18"/>
                <w:szCs w:val="18"/>
              </w:rPr>
              <w:t>о</w:t>
            </w:r>
            <w:r w:rsidRPr="00C67F85">
              <w:rPr>
                <w:rFonts w:cs="Arial"/>
                <w:b/>
                <w:bCs/>
                <w:sz w:val="18"/>
                <w:szCs w:val="18"/>
              </w:rPr>
              <w:t>бласний бюджет</w:t>
            </w:r>
          </w:p>
        </w:tc>
        <w:tc>
          <w:tcPr>
            <w:tcW w:w="1134" w:type="dxa"/>
            <w:gridSpan w:val="2"/>
            <w:textDirection w:val="btLr"/>
            <w:vAlign w:val="center"/>
          </w:tcPr>
          <w:p w:rsidR="007B30D4" w:rsidRPr="00C67F85" w:rsidRDefault="007B30D4" w:rsidP="00585DEA">
            <w:pPr>
              <w:ind w:left="113" w:right="113"/>
              <w:jc w:val="center"/>
              <w:rPr>
                <w:rFonts w:cs="Arial"/>
                <w:b/>
                <w:bCs/>
                <w:sz w:val="18"/>
                <w:szCs w:val="18"/>
              </w:rPr>
            </w:pPr>
            <w:r>
              <w:rPr>
                <w:rFonts w:cs="Arial"/>
                <w:b/>
                <w:bCs/>
                <w:sz w:val="18"/>
                <w:szCs w:val="18"/>
              </w:rPr>
              <w:t>м</w:t>
            </w:r>
            <w:r w:rsidRPr="00C67F85">
              <w:rPr>
                <w:rFonts w:cs="Arial"/>
                <w:b/>
                <w:bCs/>
                <w:sz w:val="18"/>
                <w:szCs w:val="18"/>
              </w:rPr>
              <w:t>ісцевий бюджет</w:t>
            </w:r>
          </w:p>
        </w:tc>
        <w:tc>
          <w:tcPr>
            <w:tcW w:w="851" w:type="dxa"/>
            <w:gridSpan w:val="2"/>
            <w:textDirection w:val="btLr"/>
            <w:vAlign w:val="center"/>
          </w:tcPr>
          <w:p w:rsidR="007B30D4" w:rsidRPr="00C67F85" w:rsidRDefault="007B30D4" w:rsidP="00585DEA">
            <w:pPr>
              <w:ind w:left="113" w:right="113"/>
              <w:jc w:val="center"/>
              <w:rPr>
                <w:rFonts w:cs="Arial"/>
                <w:b/>
                <w:bCs/>
                <w:sz w:val="18"/>
                <w:szCs w:val="18"/>
              </w:rPr>
            </w:pPr>
            <w:r>
              <w:rPr>
                <w:rFonts w:cs="Arial"/>
                <w:b/>
                <w:bCs/>
                <w:sz w:val="18"/>
                <w:szCs w:val="18"/>
              </w:rPr>
              <w:t>залучені  кошти</w:t>
            </w:r>
          </w:p>
        </w:tc>
        <w:tc>
          <w:tcPr>
            <w:tcW w:w="850" w:type="dxa"/>
            <w:gridSpan w:val="2"/>
            <w:textDirection w:val="btLr"/>
            <w:vAlign w:val="center"/>
          </w:tcPr>
          <w:p w:rsidR="007B30D4" w:rsidRDefault="007B30D4" w:rsidP="00585DEA">
            <w:pPr>
              <w:ind w:left="113" w:right="113"/>
              <w:jc w:val="center"/>
              <w:rPr>
                <w:rFonts w:cs="Arial"/>
                <w:b/>
                <w:bCs/>
                <w:sz w:val="18"/>
                <w:szCs w:val="18"/>
              </w:rPr>
            </w:pPr>
            <w:r>
              <w:rPr>
                <w:rFonts w:cs="Arial"/>
                <w:b/>
                <w:bCs/>
                <w:sz w:val="18"/>
                <w:szCs w:val="18"/>
              </w:rPr>
              <w:t>кошти підприємств</w:t>
            </w:r>
          </w:p>
        </w:tc>
        <w:tc>
          <w:tcPr>
            <w:tcW w:w="992" w:type="dxa"/>
            <w:gridSpan w:val="2"/>
            <w:textDirection w:val="btLr"/>
            <w:vAlign w:val="center"/>
          </w:tcPr>
          <w:p w:rsidR="007B30D4" w:rsidRPr="00C67F85" w:rsidRDefault="007B30D4" w:rsidP="00585DEA">
            <w:pPr>
              <w:ind w:left="113" w:right="113"/>
              <w:jc w:val="center"/>
              <w:rPr>
                <w:rFonts w:cs="Arial"/>
                <w:b/>
                <w:bCs/>
                <w:sz w:val="18"/>
                <w:szCs w:val="18"/>
              </w:rPr>
            </w:pPr>
            <w:r>
              <w:rPr>
                <w:rFonts w:cs="Arial"/>
                <w:b/>
                <w:bCs/>
                <w:sz w:val="18"/>
                <w:szCs w:val="18"/>
              </w:rPr>
              <w:t>інші</w:t>
            </w:r>
          </w:p>
          <w:p w:rsidR="007B30D4" w:rsidRPr="00C67F85" w:rsidRDefault="007B30D4" w:rsidP="00585DEA">
            <w:pPr>
              <w:ind w:left="113" w:right="113"/>
              <w:jc w:val="center"/>
              <w:rPr>
                <w:rFonts w:cs="Arial"/>
                <w:b/>
                <w:bCs/>
                <w:sz w:val="18"/>
                <w:szCs w:val="18"/>
              </w:rPr>
            </w:pPr>
          </w:p>
        </w:tc>
      </w:tr>
      <w:tr w:rsidR="007B30D4" w:rsidRPr="00C67F85" w:rsidTr="00675A50">
        <w:trPr>
          <w:trHeight w:val="200"/>
        </w:trPr>
        <w:tc>
          <w:tcPr>
            <w:tcW w:w="2268" w:type="dxa"/>
            <w:shd w:val="clear" w:color="auto" w:fill="auto"/>
          </w:tcPr>
          <w:p w:rsidR="007B30D4" w:rsidRPr="00C67F85" w:rsidRDefault="007B30D4" w:rsidP="00585DEA">
            <w:pPr>
              <w:jc w:val="center"/>
              <w:rPr>
                <w:rFonts w:cs="Arial"/>
                <w:b/>
                <w:bCs/>
                <w:sz w:val="18"/>
                <w:szCs w:val="18"/>
              </w:rPr>
            </w:pPr>
            <w:r w:rsidRPr="00C67F85">
              <w:rPr>
                <w:rFonts w:cs="Arial"/>
                <w:b/>
                <w:bCs/>
                <w:sz w:val="18"/>
                <w:szCs w:val="18"/>
              </w:rPr>
              <w:t>1</w:t>
            </w:r>
          </w:p>
        </w:tc>
        <w:tc>
          <w:tcPr>
            <w:tcW w:w="1416" w:type="dxa"/>
            <w:shd w:val="clear" w:color="auto" w:fill="auto"/>
          </w:tcPr>
          <w:p w:rsidR="007B30D4" w:rsidRPr="00C67F85" w:rsidRDefault="007B30D4" w:rsidP="00585DEA">
            <w:pPr>
              <w:jc w:val="center"/>
              <w:rPr>
                <w:rFonts w:cs="Arial"/>
                <w:b/>
                <w:bCs/>
                <w:sz w:val="18"/>
                <w:szCs w:val="18"/>
              </w:rPr>
            </w:pPr>
            <w:r w:rsidRPr="00C67F85">
              <w:rPr>
                <w:rFonts w:cs="Arial"/>
                <w:b/>
                <w:bCs/>
                <w:sz w:val="18"/>
                <w:szCs w:val="18"/>
              </w:rPr>
              <w:t>2</w:t>
            </w:r>
          </w:p>
        </w:tc>
        <w:tc>
          <w:tcPr>
            <w:tcW w:w="1013" w:type="dxa"/>
            <w:gridSpan w:val="2"/>
            <w:shd w:val="clear" w:color="auto" w:fill="auto"/>
          </w:tcPr>
          <w:p w:rsidR="007B30D4" w:rsidRPr="00C67F85" w:rsidRDefault="007B30D4" w:rsidP="00585DEA">
            <w:pPr>
              <w:jc w:val="center"/>
              <w:rPr>
                <w:rFonts w:cs="Arial"/>
                <w:b/>
                <w:bCs/>
                <w:sz w:val="18"/>
                <w:szCs w:val="18"/>
              </w:rPr>
            </w:pPr>
            <w:r>
              <w:rPr>
                <w:rFonts w:cs="Arial"/>
                <w:b/>
                <w:bCs/>
                <w:sz w:val="18"/>
                <w:szCs w:val="18"/>
              </w:rPr>
              <w:t>3</w:t>
            </w:r>
          </w:p>
        </w:tc>
        <w:tc>
          <w:tcPr>
            <w:tcW w:w="850" w:type="dxa"/>
            <w:gridSpan w:val="2"/>
            <w:shd w:val="clear" w:color="auto" w:fill="auto"/>
          </w:tcPr>
          <w:p w:rsidR="007B30D4" w:rsidRPr="00C67F85" w:rsidRDefault="007B30D4" w:rsidP="00585DEA">
            <w:pPr>
              <w:jc w:val="center"/>
              <w:rPr>
                <w:rFonts w:cs="Arial"/>
                <w:b/>
                <w:bCs/>
                <w:sz w:val="18"/>
                <w:szCs w:val="18"/>
              </w:rPr>
            </w:pPr>
            <w:r>
              <w:rPr>
                <w:rFonts w:cs="Arial"/>
                <w:b/>
                <w:bCs/>
                <w:sz w:val="18"/>
                <w:szCs w:val="18"/>
              </w:rPr>
              <w:t>4</w:t>
            </w:r>
          </w:p>
        </w:tc>
        <w:tc>
          <w:tcPr>
            <w:tcW w:w="1134" w:type="dxa"/>
            <w:gridSpan w:val="2"/>
          </w:tcPr>
          <w:p w:rsidR="007B30D4" w:rsidRPr="00C67F85" w:rsidRDefault="007B30D4" w:rsidP="00585DEA">
            <w:pPr>
              <w:jc w:val="center"/>
              <w:rPr>
                <w:rFonts w:cs="Arial"/>
                <w:b/>
                <w:bCs/>
                <w:sz w:val="18"/>
                <w:szCs w:val="18"/>
              </w:rPr>
            </w:pPr>
            <w:r>
              <w:rPr>
                <w:rFonts w:cs="Arial"/>
                <w:b/>
                <w:bCs/>
                <w:sz w:val="18"/>
                <w:szCs w:val="18"/>
              </w:rPr>
              <w:t>5</w:t>
            </w:r>
          </w:p>
        </w:tc>
        <w:tc>
          <w:tcPr>
            <w:tcW w:w="851" w:type="dxa"/>
            <w:gridSpan w:val="2"/>
          </w:tcPr>
          <w:p w:rsidR="007B30D4" w:rsidRPr="00C67F85" w:rsidRDefault="007B30D4" w:rsidP="00585DEA">
            <w:pPr>
              <w:jc w:val="center"/>
              <w:rPr>
                <w:rFonts w:cs="Arial"/>
                <w:b/>
                <w:bCs/>
                <w:sz w:val="18"/>
                <w:szCs w:val="18"/>
              </w:rPr>
            </w:pPr>
            <w:r>
              <w:rPr>
                <w:rFonts w:cs="Arial"/>
                <w:b/>
                <w:bCs/>
                <w:sz w:val="18"/>
                <w:szCs w:val="18"/>
              </w:rPr>
              <w:t>6</w:t>
            </w:r>
          </w:p>
        </w:tc>
        <w:tc>
          <w:tcPr>
            <w:tcW w:w="850" w:type="dxa"/>
            <w:gridSpan w:val="2"/>
          </w:tcPr>
          <w:p w:rsidR="007B30D4" w:rsidRPr="00C67F85" w:rsidRDefault="007B30D4" w:rsidP="00585DEA">
            <w:pPr>
              <w:jc w:val="center"/>
              <w:rPr>
                <w:rFonts w:cs="Arial"/>
                <w:b/>
                <w:bCs/>
                <w:sz w:val="18"/>
                <w:szCs w:val="18"/>
              </w:rPr>
            </w:pPr>
            <w:r>
              <w:rPr>
                <w:rFonts w:cs="Arial"/>
                <w:b/>
                <w:bCs/>
                <w:sz w:val="18"/>
                <w:szCs w:val="18"/>
              </w:rPr>
              <w:t>7</w:t>
            </w:r>
          </w:p>
        </w:tc>
        <w:tc>
          <w:tcPr>
            <w:tcW w:w="992" w:type="dxa"/>
            <w:gridSpan w:val="2"/>
          </w:tcPr>
          <w:p w:rsidR="007B30D4" w:rsidRPr="00C67F85" w:rsidRDefault="007B30D4" w:rsidP="00585DEA">
            <w:pPr>
              <w:jc w:val="center"/>
              <w:rPr>
                <w:rFonts w:cs="Arial"/>
                <w:b/>
                <w:bCs/>
                <w:sz w:val="18"/>
                <w:szCs w:val="18"/>
              </w:rPr>
            </w:pPr>
            <w:r>
              <w:rPr>
                <w:rFonts w:cs="Arial"/>
                <w:b/>
                <w:bCs/>
                <w:sz w:val="18"/>
                <w:szCs w:val="18"/>
              </w:rPr>
              <w:t>8</w:t>
            </w:r>
          </w:p>
        </w:tc>
      </w:tr>
      <w:tr w:rsidR="007B30D4" w:rsidRPr="00C67F85" w:rsidTr="00675A50">
        <w:trPr>
          <w:gridAfter w:val="1"/>
          <w:wAfter w:w="7" w:type="dxa"/>
          <w:trHeight w:val="200"/>
        </w:trPr>
        <w:tc>
          <w:tcPr>
            <w:tcW w:w="9367" w:type="dxa"/>
            <w:gridSpan w:val="13"/>
            <w:shd w:val="clear" w:color="auto" w:fill="auto"/>
          </w:tcPr>
          <w:p w:rsidR="007B30D4" w:rsidRPr="00C537E1" w:rsidRDefault="007B30D4" w:rsidP="00585DEA">
            <w:pPr>
              <w:jc w:val="center"/>
              <w:rPr>
                <w:rFonts w:cs="Arial"/>
                <w:b/>
                <w:bCs/>
                <w:i/>
                <w:color w:val="000000"/>
                <w:sz w:val="20"/>
                <w:szCs w:val="20"/>
              </w:rPr>
            </w:pPr>
            <w:r w:rsidRPr="007B30D4">
              <w:rPr>
                <w:rFonts w:cs="Arial"/>
                <w:b/>
                <w:bCs/>
                <w:i/>
                <w:sz w:val="20"/>
                <w:szCs w:val="20"/>
              </w:rPr>
              <w:t>D.1. Створення сучасних просторів активного відпочинку «Бахмут модерновий»</w:t>
            </w:r>
          </w:p>
        </w:tc>
      </w:tr>
      <w:tr w:rsidR="007B30D4" w:rsidRPr="00C67F85" w:rsidTr="00675A50">
        <w:trPr>
          <w:gridAfter w:val="1"/>
          <w:wAfter w:w="7" w:type="dxa"/>
          <w:trHeight w:val="449"/>
        </w:trPr>
        <w:tc>
          <w:tcPr>
            <w:tcW w:w="2268" w:type="dxa"/>
            <w:shd w:val="clear" w:color="auto" w:fill="auto"/>
          </w:tcPr>
          <w:p w:rsidR="007B30D4" w:rsidRPr="00C67F85" w:rsidRDefault="007B30D4" w:rsidP="00585DEA">
            <w:pPr>
              <w:rPr>
                <w:rFonts w:cs="Arial"/>
                <w:sz w:val="18"/>
                <w:szCs w:val="18"/>
              </w:rPr>
            </w:pPr>
            <w:r w:rsidRPr="000E4FC7">
              <w:rPr>
                <w:rFonts w:cs="Arial"/>
                <w:bCs/>
                <w:color w:val="000000"/>
                <w:sz w:val="20"/>
                <w:szCs w:val="20"/>
                <w:lang w:val="en-US"/>
              </w:rPr>
              <w:t>D</w:t>
            </w:r>
            <w:r w:rsidRPr="000E4FC7">
              <w:rPr>
                <w:rFonts w:cs="Arial"/>
                <w:bCs/>
                <w:color w:val="000000"/>
                <w:sz w:val="20"/>
                <w:szCs w:val="20"/>
              </w:rPr>
              <w:t xml:space="preserve">.1.1. Створення зон відпочинку та дозвілля для мешканців громади  із облаштуванням вільного доступу для </w:t>
            </w:r>
            <w:r w:rsidRPr="000E4FC7">
              <w:rPr>
                <w:rFonts w:cs="Arial"/>
                <w:bCs/>
                <w:color w:val="000000"/>
                <w:sz w:val="20"/>
                <w:szCs w:val="20"/>
              </w:rPr>
              <w:lastRenderedPageBreak/>
              <w:t>осіб з інвалідністю</w:t>
            </w:r>
          </w:p>
        </w:tc>
        <w:tc>
          <w:tcPr>
            <w:tcW w:w="1416" w:type="dxa"/>
            <w:shd w:val="clear" w:color="auto" w:fill="auto"/>
          </w:tcPr>
          <w:p w:rsidR="007B30D4" w:rsidRPr="00BA743C" w:rsidRDefault="00BA743C" w:rsidP="00585DEA">
            <w:pPr>
              <w:jc w:val="center"/>
              <w:rPr>
                <w:rFonts w:cs="Arial"/>
                <w:bCs/>
                <w:sz w:val="20"/>
                <w:szCs w:val="20"/>
              </w:rPr>
            </w:pPr>
            <w:r w:rsidRPr="00BA743C">
              <w:rPr>
                <w:rFonts w:cs="Arial"/>
                <w:bCs/>
                <w:sz w:val="20"/>
                <w:szCs w:val="20"/>
              </w:rPr>
              <w:lastRenderedPageBreak/>
              <w:t>65 161,0</w:t>
            </w:r>
          </w:p>
        </w:tc>
        <w:tc>
          <w:tcPr>
            <w:tcW w:w="1006" w:type="dxa"/>
            <w:shd w:val="clear" w:color="auto" w:fill="auto"/>
          </w:tcPr>
          <w:p w:rsidR="007B30D4" w:rsidRPr="00BA743C" w:rsidRDefault="007B30D4" w:rsidP="00585DEA">
            <w:pPr>
              <w:rPr>
                <w:rFonts w:cs="Arial"/>
                <w:bCs/>
                <w:sz w:val="20"/>
                <w:szCs w:val="20"/>
              </w:rPr>
            </w:pPr>
          </w:p>
        </w:tc>
        <w:tc>
          <w:tcPr>
            <w:tcW w:w="850" w:type="dxa"/>
            <w:gridSpan w:val="2"/>
            <w:shd w:val="clear" w:color="auto" w:fill="auto"/>
          </w:tcPr>
          <w:p w:rsidR="007B30D4" w:rsidRPr="00BA743C" w:rsidRDefault="007B30D4" w:rsidP="00585DEA">
            <w:pPr>
              <w:spacing w:line="600" w:lineRule="auto"/>
              <w:rPr>
                <w:rFonts w:cs="Arial"/>
                <w:sz w:val="20"/>
                <w:szCs w:val="20"/>
              </w:rPr>
            </w:pPr>
          </w:p>
        </w:tc>
        <w:tc>
          <w:tcPr>
            <w:tcW w:w="1134" w:type="dxa"/>
            <w:gridSpan w:val="2"/>
          </w:tcPr>
          <w:p w:rsidR="007B30D4" w:rsidRPr="00BA743C" w:rsidRDefault="007B30D4" w:rsidP="00585DEA">
            <w:pPr>
              <w:spacing w:line="600" w:lineRule="auto"/>
              <w:jc w:val="center"/>
              <w:rPr>
                <w:rFonts w:cs="Arial"/>
                <w:sz w:val="20"/>
                <w:szCs w:val="20"/>
              </w:rPr>
            </w:pPr>
          </w:p>
        </w:tc>
        <w:tc>
          <w:tcPr>
            <w:tcW w:w="851" w:type="dxa"/>
            <w:gridSpan w:val="2"/>
          </w:tcPr>
          <w:p w:rsidR="007B30D4" w:rsidRPr="00BA743C" w:rsidRDefault="007B30D4" w:rsidP="00585DEA">
            <w:pPr>
              <w:spacing w:line="600" w:lineRule="auto"/>
              <w:jc w:val="center"/>
              <w:rPr>
                <w:rFonts w:cs="Arial"/>
                <w:sz w:val="20"/>
                <w:szCs w:val="20"/>
              </w:rPr>
            </w:pPr>
          </w:p>
        </w:tc>
        <w:tc>
          <w:tcPr>
            <w:tcW w:w="850" w:type="dxa"/>
            <w:gridSpan w:val="2"/>
          </w:tcPr>
          <w:p w:rsidR="007B30D4" w:rsidRPr="00BA743C" w:rsidRDefault="007B30D4" w:rsidP="00585DEA">
            <w:pPr>
              <w:spacing w:line="600" w:lineRule="auto"/>
              <w:jc w:val="center"/>
              <w:rPr>
                <w:rFonts w:cs="Arial"/>
                <w:sz w:val="20"/>
                <w:szCs w:val="20"/>
              </w:rPr>
            </w:pPr>
          </w:p>
        </w:tc>
        <w:tc>
          <w:tcPr>
            <w:tcW w:w="992" w:type="dxa"/>
            <w:gridSpan w:val="2"/>
          </w:tcPr>
          <w:p w:rsidR="007B30D4" w:rsidRPr="000B13C2" w:rsidRDefault="00DF7C43" w:rsidP="000B13C2">
            <w:pPr>
              <w:jc w:val="center"/>
              <w:rPr>
                <w:rFonts w:cs="Arial"/>
                <w:sz w:val="18"/>
                <w:szCs w:val="18"/>
              </w:rPr>
            </w:pPr>
            <w:r w:rsidRPr="00BA743C">
              <w:rPr>
                <w:rFonts w:cs="Arial"/>
                <w:bCs/>
                <w:sz w:val="20"/>
                <w:szCs w:val="20"/>
              </w:rPr>
              <w:t>65 161,0</w:t>
            </w:r>
          </w:p>
        </w:tc>
      </w:tr>
      <w:tr w:rsidR="007B30D4" w:rsidRPr="00C67F85" w:rsidTr="00675A50">
        <w:trPr>
          <w:gridAfter w:val="1"/>
          <w:wAfter w:w="7" w:type="dxa"/>
          <w:trHeight w:val="945"/>
        </w:trPr>
        <w:tc>
          <w:tcPr>
            <w:tcW w:w="2268" w:type="dxa"/>
            <w:shd w:val="clear" w:color="auto" w:fill="auto"/>
          </w:tcPr>
          <w:p w:rsidR="007B30D4" w:rsidRPr="002407C9" w:rsidRDefault="007B30D4" w:rsidP="00585DEA">
            <w:pPr>
              <w:pBdr>
                <w:left w:val="single" w:sz="18" w:space="4" w:color="auto"/>
              </w:pBdr>
              <w:rPr>
                <w:rFonts w:cs="Arial"/>
                <w:bCs/>
                <w:sz w:val="20"/>
                <w:szCs w:val="20"/>
                <w:lang w:eastAsia="ar-SA"/>
              </w:rPr>
            </w:pPr>
            <w:r w:rsidRPr="007E4B31">
              <w:rPr>
                <w:rFonts w:cs="Arial"/>
                <w:bCs/>
                <w:color w:val="000000"/>
                <w:sz w:val="20"/>
                <w:szCs w:val="20"/>
              </w:rPr>
              <w:lastRenderedPageBreak/>
              <w:t xml:space="preserve">D.1.2. Створення розважальних та арт-просторів під </w:t>
            </w:r>
            <w:r w:rsidR="00585DEA">
              <w:rPr>
                <w:rFonts w:cs="Arial"/>
                <w:bCs/>
                <w:color w:val="000000"/>
                <w:sz w:val="20"/>
                <w:szCs w:val="20"/>
              </w:rPr>
              <w:t>відкритим небом</w:t>
            </w:r>
          </w:p>
        </w:tc>
        <w:tc>
          <w:tcPr>
            <w:tcW w:w="1416" w:type="dxa"/>
            <w:shd w:val="clear" w:color="auto" w:fill="auto"/>
          </w:tcPr>
          <w:p w:rsidR="007B30D4" w:rsidRPr="00BA743C" w:rsidRDefault="00BA743C" w:rsidP="00585DEA">
            <w:pPr>
              <w:jc w:val="center"/>
              <w:rPr>
                <w:rFonts w:cs="Arial"/>
                <w:sz w:val="20"/>
                <w:szCs w:val="20"/>
              </w:rPr>
            </w:pPr>
            <w:r w:rsidRPr="00BA743C">
              <w:rPr>
                <w:rFonts w:cs="Arial"/>
                <w:sz w:val="20"/>
                <w:szCs w:val="20"/>
              </w:rPr>
              <w:t>258 276,0</w:t>
            </w:r>
          </w:p>
        </w:tc>
        <w:tc>
          <w:tcPr>
            <w:tcW w:w="1006" w:type="dxa"/>
            <w:shd w:val="clear" w:color="auto" w:fill="auto"/>
          </w:tcPr>
          <w:p w:rsidR="007B30D4" w:rsidRPr="00BA743C" w:rsidRDefault="007B30D4" w:rsidP="00585DEA">
            <w:pPr>
              <w:jc w:val="center"/>
              <w:rPr>
                <w:rFonts w:cs="Arial"/>
                <w:sz w:val="20"/>
                <w:szCs w:val="20"/>
              </w:rPr>
            </w:pPr>
          </w:p>
        </w:tc>
        <w:tc>
          <w:tcPr>
            <w:tcW w:w="850" w:type="dxa"/>
            <w:gridSpan w:val="2"/>
            <w:shd w:val="clear" w:color="auto" w:fill="auto"/>
          </w:tcPr>
          <w:p w:rsidR="007B30D4" w:rsidRPr="00BA743C" w:rsidRDefault="007B30D4" w:rsidP="00585DEA">
            <w:pPr>
              <w:spacing w:line="600" w:lineRule="auto"/>
              <w:rPr>
                <w:rFonts w:cs="Arial"/>
                <w:sz w:val="20"/>
                <w:szCs w:val="20"/>
              </w:rPr>
            </w:pPr>
          </w:p>
        </w:tc>
        <w:tc>
          <w:tcPr>
            <w:tcW w:w="1134" w:type="dxa"/>
            <w:gridSpan w:val="2"/>
          </w:tcPr>
          <w:p w:rsidR="007B30D4" w:rsidRPr="00BA743C" w:rsidRDefault="000B13C2" w:rsidP="00585DEA">
            <w:pPr>
              <w:spacing w:line="600" w:lineRule="auto"/>
              <w:jc w:val="center"/>
              <w:rPr>
                <w:rFonts w:cs="Arial"/>
                <w:sz w:val="20"/>
                <w:szCs w:val="20"/>
              </w:rPr>
            </w:pPr>
            <w:r>
              <w:rPr>
                <w:rFonts w:cs="Arial"/>
                <w:sz w:val="20"/>
                <w:szCs w:val="20"/>
              </w:rPr>
              <w:t>100,0</w:t>
            </w:r>
          </w:p>
        </w:tc>
        <w:tc>
          <w:tcPr>
            <w:tcW w:w="851" w:type="dxa"/>
            <w:gridSpan w:val="2"/>
          </w:tcPr>
          <w:p w:rsidR="007B30D4" w:rsidRPr="00BA743C" w:rsidRDefault="007B30D4" w:rsidP="00585DEA">
            <w:pPr>
              <w:spacing w:line="600" w:lineRule="auto"/>
              <w:jc w:val="center"/>
              <w:rPr>
                <w:rFonts w:cs="Arial"/>
                <w:sz w:val="20"/>
                <w:szCs w:val="20"/>
              </w:rPr>
            </w:pPr>
          </w:p>
        </w:tc>
        <w:tc>
          <w:tcPr>
            <w:tcW w:w="850" w:type="dxa"/>
            <w:gridSpan w:val="2"/>
          </w:tcPr>
          <w:p w:rsidR="007B30D4" w:rsidRPr="00BA743C" w:rsidRDefault="007B30D4" w:rsidP="00585DEA">
            <w:pPr>
              <w:spacing w:line="600" w:lineRule="auto"/>
              <w:rPr>
                <w:rFonts w:cs="Arial"/>
                <w:sz w:val="20"/>
                <w:szCs w:val="20"/>
              </w:rPr>
            </w:pPr>
          </w:p>
        </w:tc>
        <w:tc>
          <w:tcPr>
            <w:tcW w:w="992" w:type="dxa"/>
            <w:gridSpan w:val="2"/>
          </w:tcPr>
          <w:p w:rsidR="007B30D4" w:rsidRPr="000B13C2" w:rsidRDefault="000B13C2" w:rsidP="000B13C2">
            <w:pPr>
              <w:jc w:val="center"/>
              <w:rPr>
                <w:rFonts w:cs="Arial"/>
                <w:sz w:val="18"/>
                <w:szCs w:val="18"/>
              </w:rPr>
            </w:pPr>
            <w:r w:rsidRPr="000B13C2">
              <w:rPr>
                <w:rFonts w:cs="Arial"/>
                <w:sz w:val="18"/>
                <w:szCs w:val="18"/>
              </w:rPr>
              <w:t>258 176,0</w:t>
            </w:r>
          </w:p>
        </w:tc>
      </w:tr>
      <w:tr w:rsidR="007B30D4" w:rsidRPr="00C67F85" w:rsidTr="00675A50">
        <w:trPr>
          <w:gridAfter w:val="1"/>
          <w:wAfter w:w="7" w:type="dxa"/>
        </w:trPr>
        <w:tc>
          <w:tcPr>
            <w:tcW w:w="2268" w:type="dxa"/>
            <w:shd w:val="clear" w:color="auto" w:fill="auto"/>
          </w:tcPr>
          <w:p w:rsidR="007B30D4" w:rsidRPr="002407C9" w:rsidRDefault="007B30D4" w:rsidP="00585DEA">
            <w:pPr>
              <w:rPr>
                <w:rFonts w:cs="Arial"/>
                <w:bCs/>
                <w:sz w:val="20"/>
                <w:szCs w:val="20"/>
                <w:lang w:eastAsia="ar-SA"/>
              </w:rPr>
            </w:pPr>
            <w:r w:rsidRPr="00297214">
              <w:rPr>
                <w:rFonts w:cs="Arial"/>
                <w:sz w:val="20"/>
                <w:szCs w:val="20"/>
              </w:rPr>
              <w:t>D.1.3. Бахмут – вело місто</w:t>
            </w:r>
          </w:p>
        </w:tc>
        <w:tc>
          <w:tcPr>
            <w:tcW w:w="1416" w:type="dxa"/>
            <w:shd w:val="clear" w:color="auto" w:fill="auto"/>
          </w:tcPr>
          <w:p w:rsidR="007B30D4" w:rsidRPr="00BA743C" w:rsidRDefault="00BA743C" w:rsidP="00585DEA">
            <w:pPr>
              <w:jc w:val="center"/>
              <w:rPr>
                <w:rFonts w:cs="Arial"/>
                <w:sz w:val="20"/>
                <w:szCs w:val="20"/>
                <w:lang w:val="ru-RU"/>
              </w:rPr>
            </w:pPr>
            <w:r>
              <w:rPr>
                <w:rFonts w:cs="Arial"/>
                <w:sz w:val="20"/>
                <w:szCs w:val="20"/>
                <w:lang w:val="ru-RU"/>
              </w:rPr>
              <w:t>5 050,0</w:t>
            </w:r>
          </w:p>
        </w:tc>
        <w:tc>
          <w:tcPr>
            <w:tcW w:w="1006" w:type="dxa"/>
            <w:shd w:val="clear" w:color="auto" w:fill="auto"/>
          </w:tcPr>
          <w:p w:rsidR="007B30D4" w:rsidRPr="00BA743C" w:rsidRDefault="007B30D4" w:rsidP="00585DEA">
            <w:pPr>
              <w:jc w:val="center"/>
              <w:rPr>
                <w:rFonts w:cs="Arial"/>
                <w:sz w:val="20"/>
                <w:szCs w:val="20"/>
              </w:rPr>
            </w:pPr>
          </w:p>
        </w:tc>
        <w:tc>
          <w:tcPr>
            <w:tcW w:w="850" w:type="dxa"/>
            <w:gridSpan w:val="2"/>
            <w:shd w:val="clear" w:color="auto" w:fill="auto"/>
          </w:tcPr>
          <w:p w:rsidR="007B30D4" w:rsidRPr="00BA743C" w:rsidRDefault="007B30D4" w:rsidP="00585DEA">
            <w:pPr>
              <w:spacing w:line="600" w:lineRule="auto"/>
              <w:jc w:val="center"/>
              <w:rPr>
                <w:rFonts w:cs="Arial"/>
                <w:sz w:val="20"/>
                <w:szCs w:val="20"/>
              </w:rPr>
            </w:pPr>
          </w:p>
        </w:tc>
        <w:tc>
          <w:tcPr>
            <w:tcW w:w="1134" w:type="dxa"/>
            <w:gridSpan w:val="2"/>
          </w:tcPr>
          <w:p w:rsidR="007B30D4" w:rsidRPr="00BA743C" w:rsidRDefault="007B30D4" w:rsidP="00585DEA">
            <w:pPr>
              <w:spacing w:line="600" w:lineRule="auto"/>
              <w:jc w:val="center"/>
              <w:rPr>
                <w:rFonts w:cs="Arial"/>
                <w:sz w:val="20"/>
                <w:szCs w:val="20"/>
              </w:rPr>
            </w:pPr>
          </w:p>
        </w:tc>
        <w:tc>
          <w:tcPr>
            <w:tcW w:w="851" w:type="dxa"/>
            <w:gridSpan w:val="2"/>
          </w:tcPr>
          <w:p w:rsidR="007B30D4" w:rsidRPr="00BA743C" w:rsidRDefault="007B30D4" w:rsidP="00585DEA">
            <w:pPr>
              <w:spacing w:line="600" w:lineRule="auto"/>
              <w:jc w:val="center"/>
              <w:rPr>
                <w:rFonts w:cs="Arial"/>
                <w:sz w:val="20"/>
                <w:szCs w:val="20"/>
              </w:rPr>
            </w:pPr>
          </w:p>
        </w:tc>
        <w:tc>
          <w:tcPr>
            <w:tcW w:w="850" w:type="dxa"/>
            <w:gridSpan w:val="2"/>
          </w:tcPr>
          <w:p w:rsidR="007B30D4" w:rsidRPr="00BA743C" w:rsidRDefault="007B30D4" w:rsidP="00585DEA">
            <w:pPr>
              <w:spacing w:line="600" w:lineRule="auto"/>
              <w:jc w:val="center"/>
              <w:rPr>
                <w:rFonts w:cs="Arial"/>
                <w:sz w:val="20"/>
                <w:szCs w:val="20"/>
              </w:rPr>
            </w:pPr>
          </w:p>
        </w:tc>
        <w:tc>
          <w:tcPr>
            <w:tcW w:w="992" w:type="dxa"/>
            <w:gridSpan w:val="2"/>
          </w:tcPr>
          <w:p w:rsidR="007B30D4" w:rsidRPr="000B13C2" w:rsidRDefault="005A0C2F" w:rsidP="000B13C2">
            <w:pPr>
              <w:jc w:val="center"/>
              <w:rPr>
                <w:rFonts w:cs="Arial"/>
                <w:sz w:val="18"/>
                <w:szCs w:val="18"/>
              </w:rPr>
            </w:pPr>
            <w:r>
              <w:rPr>
                <w:rFonts w:cs="Arial"/>
                <w:sz w:val="20"/>
                <w:szCs w:val="20"/>
                <w:lang w:val="ru-RU"/>
              </w:rPr>
              <w:t>5 050,0</w:t>
            </w:r>
          </w:p>
        </w:tc>
      </w:tr>
      <w:tr w:rsidR="007B30D4" w:rsidRPr="00C67F85" w:rsidTr="00675A50">
        <w:trPr>
          <w:gridAfter w:val="1"/>
          <w:wAfter w:w="7" w:type="dxa"/>
          <w:trHeight w:val="235"/>
        </w:trPr>
        <w:tc>
          <w:tcPr>
            <w:tcW w:w="9367" w:type="dxa"/>
            <w:gridSpan w:val="13"/>
            <w:shd w:val="clear" w:color="auto" w:fill="auto"/>
          </w:tcPr>
          <w:p w:rsidR="007B30D4" w:rsidRPr="00BA743C" w:rsidRDefault="00585DEA" w:rsidP="00585DEA">
            <w:pPr>
              <w:jc w:val="center"/>
              <w:rPr>
                <w:rFonts w:cs="Arial"/>
                <w:b/>
                <w:bCs/>
                <w:i/>
                <w:sz w:val="20"/>
                <w:szCs w:val="20"/>
              </w:rPr>
            </w:pPr>
            <w:r w:rsidRPr="00BA743C">
              <w:rPr>
                <w:rFonts w:cs="Arial"/>
                <w:b/>
                <w:bCs/>
                <w:i/>
                <w:sz w:val="20"/>
                <w:szCs w:val="20"/>
              </w:rPr>
              <w:t>D.2. Розвиток туризму в системі рекреаційної дестинації Бахмут - Слов’янськ - Святогірськ</w:t>
            </w:r>
          </w:p>
        </w:tc>
      </w:tr>
      <w:tr w:rsidR="007B30D4" w:rsidRPr="00C67F85" w:rsidTr="00675A50">
        <w:trPr>
          <w:gridAfter w:val="1"/>
          <w:wAfter w:w="7" w:type="dxa"/>
        </w:trPr>
        <w:tc>
          <w:tcPr>
            <w:tcW w:w="2268" w:type="dxa"/>
            <w:shd w:val="clear" w:color="auto" w:fill="auto"/>
          </w:tcPr>
          <w:p w:rsidR="007B30D4" w:rsidRPr="002407C9" w:rsidRDefault="00585DEA" w:rsidP="00585DEA">
            <w:pPr>
              <w:rPr>
                <w:rFonts w:cs="Arial"/>
                <w:bCs/>
                <w:sz w:val="20"/>
                <w:szCs w:val="20"/>
                <w:lang w:eastAsia="ar-SA"/>
              </w:rPr>
            </w:pPr>
            <w:r w:rsidRPr="00297214">
              <w:rPr>
                <w:rFonts w:eastAsia="DejaVu Sans" w:cs="Arial"/>
                <w:sz w:val="20"/>
                <w:szCs w:val="20"/>
              </w:rPr>
              <w:t>D.2.1. Формування позитивного іміджу Бахмутської громади як туристично привабливої</w:t>
            </w:r>
          </w:p>
        </w:tc>
        <w:tc>
          <w:tcPr>
            <w:tcW w:w="1416" w:type="dxa"/>
            <w:shd w:val="clear" w:color="auto" w:fill="auto"/>
          </w:tcPr>
          <w:p w:rsidR="007B30D4" w:rsidRPr="00BA743C" w:rsidRDefault="00DF7C43" w:rsidP="00585DEA">
            <w:pPr>
              <w:jc w:val="center"/>
              <w:rPr>
                <w:rFonts w:cs="Arial"/>
                <w:sz w:val="20"/>
                <w:szCs w:val="20"/>
                <w:lang w:eastAsia="ar-SA"/>
              </w:rPr>
            </w:pPr>
            <w:r>
              <w:rPr>
                <w:rFonts w:cs="Arial"/>
                <w:sz w:val="20"/>
                <w:szCs w:val="20"/>
                <w:lang w:eastAsia="ar-SA"/>
              </w:rPr>
              <w:t>5</w:t>
            </w:r>
            <w:r w:rsidR="00BA743C">
              <w:rPr>
                <w:rFonts w:cs="Arial"/>
                <w:sz w:val="20"/>
                <w:szCs w:val="20"/>
                <w:lang w:eastAsia="ar-SA"/>
              </w:rPr>
              <w:t>100,0</w:t>
            </w:r>
          </w:p>
        </w:tc>
        <w:tc>
          <w:tcPr>
            <w:tcW w:w="1006" w:type="dxa"/>
            <w:shd w:val="clear" w:color="auto" w:fill="auto"/>
          </w:tcPr>
          <w:p w:rsidR="007B30D4" w:rsidRPr="00BA743C" w:rsidRDefault="007B30D4" w:rsidP="00585DEA">
            <w:pPr>
              <w:jc w:val="center"/>
              <w:rPr>
                <w:rFonts w:cs="Arial"/>
                <w:sz w:val="18"/>
                <w:szCs w:val="18"/>
              </w:rPr>
            </w:pPr>
          </w:p>
        </w:tc>
        <w:tc>
          <w:tcPr>
            <w:tcW w:w="850" w:type="dxa"/>
            <w:gridSpan w:val="2"/>
            <w:shd w:val="clear" w:color="auto" w:fill="auto"/>
          </w:tcPr>
          <w:p w:rsidR="007B30D4" w:rsidRPr="00BA743C" w:rsidRDefault="007B30D4" w:rsidP="00585DEA">
            <w:pPr>
              <w:spacing w:line="600" w:lineRule="auto"/>
              <w:jc w:val="center"/>
              <w:rPr>
                <w:rFonts w:cs="Arial"/>
                <w:sz w:val="18"/>
                <w:szCs w:val="18"/>
              </w:rPr>
            </w:pPr>
          </w:p>
        </w:tc>
        <w:tc>
          <w:tcPr>
            <w:tcW w:w="1134" w:type="dxa"/>
            <w:gridSpan w:val="2"/>
          </w:tcPr>
          <w:p w:rsidR="007B30D4" w:rsidRPr="00BA743C" w:rsidRDefault="007B30D4" w:rsidP="00585DEA">
            <w:pPr>
              <w:spacing w:line="600" w:lineRule="auto"/>
              <w:jc w:val="center"/>
              <w:rPr>
                <w:rFonts w:cs="Arial"/>
                <w:sz w:val="18"/>
                <w:szCs w:val="18"/>
              </w:rPr>
            </w:pPr>
          </w:p>
        </w:tc>
        <w:tc>
          <w:tcPr>
            <w:tcW w:w="851" w:type="dxa"/>
            <w:gridSpan w:val="2"/>
          </w:tcPr>
          <w:p w:rsidR="007B30D4" w:rsidRPr="00BA743C" w:rsidRDefault="007B30D4" w:rsidP="00585DEA">
            <w:pPr>
              <w:spacing w:line="600" w:lineRule="auto"/>
              <w:jc w:val="center"/>
              <w:rPr>
                <w:rFonts w:cs="Arial"/>
                <w:sz w:val="18"/>
                <w:szCs w:val="18"/>
              </w:rPr>
            </w:pPr>
          </w:p>
        </w:tc>
        <w:tc>
          <w:tcPr>
            <w:tcW w:w="850" w:type="dxa"/>
            <w:gridSpan w:val="2"/>
          </w:tcPr>
          <w:p w:rsidR="007B30D4" w:rsidRPr="00BA743C" w:rsidRDefault="007B30D4" w:rsidP="00585DEA">
            <w:pPr>
              <w:spacing w:line="600" w:lineRule="auto"/>
              <w:jc w:val="center"/>
              <w:rPr>
                <w:rFonts w:cs="Arial"/>
                <w:sz w:val="18"/>
                <w:szCs w:val="18"/>
              </w:rPr>
            </w:pPr>
          </w:p>
        </w:tc>
        <w:tc>
          <w:tcPr>
            <w:tcW w:w="992" w:type="dxa"/>
            <w:gridSpan w:val="2"/>
          </w:tcPr>
          <w:p w:rsidR="007B30D4" w:rsidRPr="00BA743C" w:rsidRDefault="00DF7C43" w:rsidP="00585DEA">
            <w:pPr>
              <w:spacing w:line="600" w:lineRule="auto"/>
              <w:jc w:val="center"/>
              <w:rPr>
                <w:rFonts w:cs="Arial"/>
                <w:sz w:val="18"/>
                <w:szCs w:val="18"/>
              </w:rPr>
            </w:pPr>
            <w:r>
              <w:rPr>
                <w:rFonts w:cs="Arial"/>
                <w:sz w:val="18"/>
                <w:szCs w:val="18"/>
              </w:rPr>
              <w:t>5</w:t>
            </w:r>
            <w:r w:rsidR="003A361D">
              <w:rPr>
                <w:rFonts w:cs="Arial"/>
                <w:sz w:val="18"/>
                <w:szCs w:val="18"/>
              </w:rPr>
              <w:t>100,0</w:t>
            </w:r>
          </w:p>
        </w:tc>
      </w:tr>
      <w:tr w:rsidR="00DF7C43" w:rsidRPr="00C67F85" w:rsidTr="00675A50">
        <w:trPr>
          <w:gridAfter w:val="1"/>
          <w:wAfter w:w="7" w:type="dxa"/>
        </w:trPr>
        <w:tc>
          <w:tcPr>
            <w:tcW w:w="2268" w:type="dxa"/>
            <w:shd w:val="clear" w:color="auto" w:fill="auto"/>
          </w:tcPr>
          <w:p w:rsidR="00DF7C43" w:rsidRPr="00297214" w:rsidRDefault="00DF7C43" w:rsidP="00585DEA">
            <w:pPr>
              <w:rPr>
                <w:rFonts w:eastAsia="DejaVu Sans" w:cs="Arial"/>
                <w:sz w:val="20"/>
                <w:szCs w:val="20"/>
              </w:rPr>
            </w:pPr>
            <w:r w:rsidRPr="00753FB2">
              <w:rPr>
                <w:rFonts w:eastAsia="Arial" w:cs="Arial"/>
                <w:sz w:val="20"/>
                <w:szCs w:val="20"/>
              </w:rPr>
              <w:t>D.2.2. Розвиток окремих видів туризму та туристичних продуктів в системі рекреаційної дестинації Бахмут-Слов’янськ-Святогірськ</w:t>
            </w:r>
          </w:p>
        </w:tc>
        <w:tc>
          <w:tcPr>
            <w:tcW w:w="1416" w:type="dxa"/>
            <w:shd w:val="clear" w:color="auto" w:fill="auto"/>
          </w:tcPr>
          <w:p w:rsidR="00DF7C43" w:rsidRDefault="00DF7C43" w:rsidP="00585DEA">
            <w:pPr>
              <w:jc w:val="center"/>
              <w:rPr>
                <w:rFonts w:cs="Arial"/>
                <w:sz w:val="20"/>
                <w:szCs w:val="20"/>
                <w:lang w:eastAsia="ar-SA"/>
              </w:rPr>
            </w:pPr>
            <w:r>
              <w:rPr>
                <w:rFonts w:cs="Arial"/>
                <w:sz w:val="20"/>
                <w:szCs w:val="20"/>
                <w:lang w:eastAsia="ar-SA"/>
              </w:rPr>
              <w:t>250,0</w:t>
            </w:r>
          </w:p>
        </w:tc>
        <w:tc>
          <w:tcPr>
            <w:tcW w:w="1006" w:type="dxa"/>
            <w:shd w:val="clear" w:color="auto" w:fill="auto"/>
          </w:tcPr>
          <w:p w:rsidR="00DF7C43" w:rsidRPr="00BA743C" w:rsidRDefault="00DF7C43" w:rsidP="00585DEA">
            <w:pPr>
              <w:jc w:val="center"/>
              <w:rPr>
                <w:rFonts w:cs="Arial"/>
                <w:sz w:val="18"/>
                <w:szCs w:val="18"/>
              </w:rPr>
            </w:pPr>
          </w:p>
        </w:tc>
        <w:tc>
          <w:tcPr>
            <w:tcW w:w="850" w:type="dxa"/>
            <w:gridSpan w:val="2"/>
            <w:shd w:val="clear" w:color="auto" w:fill="auto"/>
          </w:tcPr>
          <w:p w:rsidR="00DF7C43" w:rsidRPr="00BA743C" w:rsidRDefault="00DF7C43" w:rsidP="00585DEA">
            <w:pPr>
              <w:spacing w:line="600" w:lineRule="auto"/>
              <w:jc w:val="center"/>
              <w:rPr>
                <w:rFonts w:cs="Arial"/>
                <w:sz w:val="18"/>
                <w:szCs w:val="18"/>
              </w:rPr>
            </w:pPr>
          </w:p>
        </w:tc>
        <w:tc>
          <w:tcPr>
            <w:tcW w:w="1134" w:type="dxa"/>
            <w:gridSpan w:val="2"/>
          </w:tcPr>
          <w:p w:rsidR="00DF7C43" w:rsidRPr="00BA743C" w:rsidRDefault="00DF7C43" w:rsidP="00585DEA">
            <w:pPr>
              <w:spacing w:line="600" w:lineRule="auto"/>
              <w:jc w:val="center"/>
              <w:rPr>
                <w:rFonts w:cs="Arial"/>
                <w:sz w:val="18"/>
                <w:szCs w:val="18"/>
              </w:rPr>
            </w:pPr>
            <w:r>
              <w:rPr>
                <w:rFonts w:cs="Arial"/>
                <w:sz w:val="18"/>
                <w:szCs w:val="18"/>
              </w:rPr>
              <w:t>100,0</w:t>
            </w:r>
          </w:p>
        </w:tc>
        <w:tc>
          <w:tcPr>
            <w:tcW w:w="851" w:type="dxa"/>
            <w:gridSpan w:val="2"/>
          </w:tcPr>
          <w:p w:rsidR="00DF7C43" w:rsidRPr="00BA743C" w:rsidRDefault="00DF7C43" w:rsidP="00585DEA">
            <w:pPr>
              <w:spacing w:line="600" w:lineRule="auto"/>
              <w:jc w:val="center"/>
              <w:rPr>
                <w:rFonts w:cs="Arial"/>
                <w:sz w:val="18"/>
                <w:szCs w:val="18"/>
              </w:rPr>
            </w:pPr>
          </w:p>
        </w:tc>
        <w:tc>
          <w:tcPr>
            <w:tcW w:w="850" w:type="dxa"/>
            <w:gridSpan w:val="2"/>
          </w:tcPr>
          <w:p w:rsidR="00DF7C43" w:rsidRPr="00BA743C" w:rsidRDefault="00DF7C43" w:rsidP="00585DEA">
            <w:pPr>
              <w:spacing w:line="600" w:lineRule="auto"/>
              <w:jc w:val="center"/>
              <w:rPr>
                <w:rFonts w:cs="Arial"/>
                <w:sz w:val="18"/>
                <w:szCs w:val="18"/>
              </w:rPr>
            </w:pPr>
          </w:p>
        </w:tc>
        <w:tc>
          <w:tcPr>
            <w:tcW w:w="992" w:type="dxa"/>
            <w:gridSpan w:val="2"/>
          </w:tcPr>
          <w:p w:rsidR="00DF7C43" w:rsidRDefault="00DF7C43" w:rsidP="00585DEA">
            <w:pPr>
              <w:spacing w:line="600" w:lineRule="auto"/>
              <w:jc w:val="center"/>
              <w:rPr>
                <w:rFonts w:cs="Arial"/>
                <w:sz w:val="18"/>
                <w:szCs w:val="18"/>
              </w:rPr>
            </w:pPr>
            <w:r>
              <w:rPr>
                <w:rFonts w:cs="Arial"/>
                <w:sz w:val="18"/>
                <w:szCs w:val="18"/>
              </w:rPr>
              <w:t>150,0</w:t>
            </w:r>
          </w:p>
        </w:tc>
      </w:tr>
      <w:tr w:rsidR="007B30D4" w:rsidRPr="00C67F85" w:rsidTr="00675A50">
        <w:trPr>
          <w:gridAfter w:val="1"/>
          <w:wAfter w:w="7" w:type="dxa"/>
        </w:trPr>
        <w:tc>
          <w:tcPr>
            <w:tcW w:w="2268" w:type="dxa"/>
            <w:shd w:val="clear" w:color="auto" w:fill="auto"/>
          </w:tcPr>
          <w:p w:rsidR="007B30D4" w:rsidRPr="002407C9" w:rsidRDefault="00585DEA" w:rsidP="00585DEA">
            <w:pPr>
              <w:autoSpaceDE w:val="0"/>
              <w:autoSpaceDN w:val="0"/>
              <w:adjustRightInd w:val="0"/>
              <w:rPr>
                <w:rFonts w:cs="Arial"/>
                <w:bCs/>
                <w:sz w:val="20"/>
                <w:szCs w:val="20"/>
                <w:lang w:eastAsia="ar-SA"/>
              </w:rPr>
            </w:pPr>
            <w:r w:rsidRPr="001518EF">
              <w:rPr>
                <w:rFonts w:eastAsia="Calibri" w:cs="Arial"/>
                <w:sz w:val="20"/>
                <w:szCs w:val="20"/>
                <w:lang w:eastAsia="en-US"/>
              </w:rPr>
              <w:t>D.</w:t>
            </w:r>
            <w:r w:rsidRPr="00EF13CF">
              <w:rPr>
                <w:rFonts w:cs="Arial"/>
                <w:sz w:val="20"/>
                <w:szCs w:val="20"/>
              </w:rPr>
              <w:t>2.</w:t>
            </w:r>
            <w:r>
              <w:rPr>
                <w:rFonts w:cs="Arial"/>
                <w:sz w:val="20"/>
                <w:szCs w:val="20"/>
              </w:rPr>
              <w:t>3</w:t>
            </w:r>
            <w:r w:rsidRPr="00EF13CF">
              <w:rPr>
                <w:rFonts w:cs="Arial"/>
                <w:sz w:val="20"/>
                <w:szCs w:val="20"/>
              </w:rPr>
              <w:t>. Розвиток народного фольклору та відтворення народних традицій</w:t>
            </w:r>
          </w:p>
        </w:tc>
        <w:tc>
          <w:tcPr>
            <w:tcW w:w="1416" w:type="dxa"/>
            <w:shd w:val="clear" w:color="auto" w:fill="auto"/>
          </w:tcPr>
          <w:p w:rsidR="007B30D4" w:rsidRPr="00BA743C" w:rsidRDefault="00BA743C" w:rsidP="00585DEA">
            <w:pPr>
              <w:jc w:val="center"/>
              <w:rPr>
                <w:rFonts w:cs="Arial"/>
                <w:sz w:val="18"/>
                <w:szCs w:val="18"/>
              </w:rPr>
            </w:pPr>
            <w:r>
              <w:rPr>
                <w:rFonts w:cs="Arial"/>
                <w:sz w:val="18"/>
                <w:szCs w:val="18"/>
              </w:rPr>
              <w:t>450,0</w:t>
            </w:r>
          </w:p>
        </w:tc>
        <w:tc>
          <w:tcPr>
            <w:tcW w:w="1006" w:type="dxa"/>
            <w:shd w:val="clear" w:color="auto" w:fill="auto"/>
          </w:tcPr>
          <w:p w:rsidR="007B30D4" w:rsidRPr="00BA743C" w:rsidRDefault="007B30D4" w:rsidP="00585DEA">
            <w:pPr>
              <w:rPr>
                <w:rFonts w:cs="Arial"/>
                <w:sz w:val="18"/>
                <w:szCs w:val="18"/>
              </w:rPr>
            </w:pPr>
          </w:p>
        </w:tc>
        <w:tc>
          <w:tcPr>
            <w:tcW w:w="850" w:type="dxa"/>
            <w:gridSpan w:val="2"/>
            <w:shd w:val="clear" w:color="auto" w:fill="auto"/>
          </w:tcPr>
          <w:p w:rsidR="007B30D4" w:rsidRPr="00BA743C" w:rsidRDefault="007B30D4" w:rsidP="00585DEA">
            <w:pPr>
              <w:spacing w:line="600" w:lineRule="auto"/>
              <w:rPr>
                <w:rFonts w:cs="Arial"/>
                <w:sz w:val="18"/>
                <w:szCs w:val="18"/>
              </w:rPr>
            </w:pPr>
          </w:p>
        </w:tc>
        <w:tc>
          <w:tcPr>
            <w:tcW w:w="1134" w:type="dxa"/>
            <w:gridSpan w:val="2"/>
          </w:tcPr>
          <w:p w:rsidR="007B30D4" w:rsidRPr="00BA743C" w:rsidRDefault="007B30D4" w:rsidP="00585DEA">
            <w:pPr>
              <w:spacing w:line="600" w:lineRule="auto"/>
              <w:jc w:val="center"/>
              <w:rPr>
                <w:rFonts w:cs="Arial"/>
                <w:sz w:val="18"/>
                <w:szCs w:val="18"/>
              </w:rPr>
            </w:pPr>
          </w:p>
        </w:tc>
        <w:tc>
          <w:tcPr>
            <w:tcW w:w="851" w:type="dxa"/>
            <w:gridSpan w:val="2"/>
          </w:tcPr>
          <w:p w:rsidR="007B30D4" w:rsidRPr="00BA743C" w:rsidRDefault="007B30D4" w:rsidP="00585DEA">
            <w:pPr>
              <w:spacing w:line="600" w:lineRule="auto"/>
              <w:jc w:val="center"/>
              <w:rPr>
                <w:rFonts w:cs="Arial"/>
                <w:sz w:val="18"/>
                <w:szCs w:val="18"/>
              </w:rPr>
            </w:pPr>
          </w:p>
        </w:tc>
        <w:tc>
          <w:tcPr>
            <w:tcW w:w="850" w:type="dxa"/>
            <w:gridSpan w:val="2"/>
          </w:tcPr>
          <w:p w:rsidR="007B30D4" w:rsidRPr="00BA743C" w:rsidRDefault="007B30D4" w:rsidP="00585DEA">
            <w:pPr>
              <w:spacing w:line="600" w:lineRule="auto"/>
              <w:rPr>
                <w:rFonts w:cs="Arial"/>
                <w:sz w:val="18"/>
                <w:szCs w:val="18"/>
              </w:rPr>
            </w:pPr>
          </w:p>
        </w:tc>
        <w:tc>
          <w:tcPr>
            <w:tcW w:w="992" w:type="dxa"/>
            <w:gridSpan w:val="2"/>
          </w:tcPr>
          <w:p w:rsidR="007B30D4" w:rsidRPr="00BA743C" w:rsidRDefault="003A361D" w:rsidP="003A361D">
            <w:pPr>
              <w:jc w:val="center"/>
              <w:rPr>
                <w:rFonts w:cs="Arial"/>
                <w:sz w:val="18"/>
                <w:szCs w:val="18"/>
              </w:rPr>
            </w:pPr>
            <w:r>
              <w:rPr>
                <w:rFonts w:cs="Arial"/>
                <w:sz w:val="18"/>
                <w:szCs w:val="18"/>
              </w:rPr>
              <w:t>450,0</w:t>
            </w:r>
          </w:p>
        </w:tc>
      </w:tr>
      <w:tr w:rsidR="007B30D4" w:rsidRPr="00C67F85" w:rsidTr="00675A50">
        <w:trPr>
          <w:gridAfter w:val="1"/>
          <w:wAfter w:w="7" w:type="dxa"/>
        </w:trPr>
        <w:tc>
          <w:tcPr>
            <w:tcW w:w="2268" w:type="dxa"/>
            <w:shd w:val="clear" w:color="auto" w:fill="auto"/>
          </w:tcPr>
          <w:p w:rsidR="007B30D4" w:rsidRPr="00297214" w:rsidRDefault="00585DEA" w:rsidP="00585DEA">
            <w:pPr>
              <w:pBdr>
                <w:left w:val="single" w:sz="18" w:space="4" w:color="auto"/>
              </w:pBdr>
              <w:spacing w:before="40" w:after="40"/>
              <w:rPr>
                <w:rFonts w:cs="Arial"/>
                <w:sz w:val="20"/>
                <w:szCs w:val="20"/>
                <w:lang w:eastAsia="it-IT"/>
              </w:rPr>
            </w:pPr>
            <w:r w:rsidRPr="000B64C8">
              <w:rPr>
                <w:rFonts w:cs="Arial"/>
                <w:sz w:val="20"/>
                <w:szCs w:val="20"/>
                <w:lang w:eastAsia="it-IT"/>
              </w:rPr>
              <w:t>D.2.4. Розвиток подієвого туризму на підставі історичних культурних традицій із залученням туристів із інших регіонів</w:t>
            </w:r>
          </w:p>
        </w:tc>
        <w:tc>
          <w:tcPr>
            <w:tcW w:w="1416" w:type="dxa"/>
            <w:shd w:val="clear" w:color="auto" w:fill="auto"/>
          </w:tcPr>
          <w:p w:rsidR="007B30D4" w:rsidRPr="00BA743C" w:rsidRDefault="00BA743C" w:rsidP="00585DEA">
            <w:pPr>
              <w:jc w:val="center"/>
              <w:rPr>
                <w:rFonts w:cs="Arial"/>
                <w:bCs/>
                <w:sz w:val="18"/>
                <w:szCs w:val="18"/>
              </w:rPr>
            </w:pPr>
            <w:r>
              <w:rPr>
                <w:rFonts w:cs="Arial"/>
                <w:bCs/>
                <w:sz w:val="18"/>
                <w:szCs w:val="18"/>
              </w:rPr>
              <w:t>200,0</w:t>
            </w:r>
          </w:p>
        </w:tc>
        <w:tc>
          <w:tcPr>
            <w:tcW w:w="1006" w:type="dxa"/>
            <w:shd w:val="clear" w:color="auto" w:fill="auto"/>
          </w:tcPr>
          <w:p w:rsidR="007B30D4" w:rsidRPr="00BA743C" w:rsidRDefault="007B30D4" w:rsidP="00585DEA">
            <w:pPr>
              <w:jc w:val="center"/>
              <w:rPr>
                <w:rFonts w:cs="Arial"/>
                <w:bCs/>
                <w:sz w:val="18"/>
                <w:szCs w:val="18"/>
              </w:rPr>
            </w:pPr>
          </w:p>
        </w:tc>
        <w:tc>
          <w:tcPr>
            <w:tcW w:w="850" w:type="dxa"/>
            <w:gridSpan w:val="2"/>
            <w:shd w:val="clear" w:color="auto" w:fill="auto"/>
          </w:tcPr>
          <w:p w:rsidR="007B30D4" w:rsidRPr="00BA743C" w:rsidRDefault="007B30D4" w:rsidP="00585DEA">
            <w:pPr>
              <w:spacing w:line="600" w:lineRule="auto"/>
              <w:jc w:val="center"/>
              <w:rPr>
                <w:rFonts w:cs="Arial"/>
                <w:bCs/>
                <w:sz w:val="18"/>
                <w:szCs w:val="18"/>
              </w:rPr>
            </w:pPr>
          </w:p>
        </w:tc>
        <w:tc>
          <w:tcPr>
            <w:tcW w:w="1134" w:type="dxa"/>
            <w:gridSpan w:val="2"/>
          </w:tcPr>
          <w:p w:rsidR="007B30D4" w:rsidRPr="00BA743C" w:rsidRDefault="007B30D4" w:rsidP="00585DEA">
            <w:pPr>
              <w:spacing w:line="600" w:lineRule="auto"/>
              <w:jc w:val="center"/>
              <w:rPr>
                <w:rFonts w:cs="Arial"/>
                <w:bCs/>
                <w:sz w:val="18"/>
                <w:szCs w:val="18"/>
              </w:rPr>
            </w:pPr>
          </w:p>
        </w:tc>
        <w:tc>
          <w:tcPr>
            <w:tcW w:w="851" w:type="dxa"/>
            <w:gridSpan w:val="2"/>
          </w:tcPr>
          <w:p w:rsidR="007B30D4" w:rsidRPr="00BA743C" w:rsidRDefault="007B30D4" w:rsidP="00585DEA">
            <w:pPr>
              <w:spacing w:line="600" w:lineRule="auto"/>
              <w:jc w:val="center"/>
              <w:rPr>
                <w:rFonts w:cs="Arial"/>
                <w:sz w:val="18"/>
                <w:szCs w:val="18"/>
              </w:rPr>
            </w:pPr>
          </w:p>
        </w:tc>
        <w:tc>
          <w:tcPr>
            <w:tcW w:w="850" w:type="dxa"/>
            <w:gridSpan w:val="2"/>
          </w:tcPr>
          <w:p w:rsidR="007B30D4" w:rsidRPr="00BA743C" w:rsidRDefault="007B30D4" w:rsidP="00585DEA">
            <w:pPr>
              <w:spacing w:line="600" w:lineRule="auto"/>
              <w:jc w:val="center"/>
              <w:rPr>
                <w:rFonts w:cs="Arial"/>
                <w:sz w:val="18"/>
                <w:szCs w:val="18"/>
              </w:rPr>
            </w:pPr>
          </w:p>
        </w:tc>
        <w:tc>
          <w:tcPr>
            <w:tcW w:w="992" w:type="dxa"/>
            <w:gridSpan w:val="2"/>
          </w:tcPr>
          <w:p w:rsidR="007B30D4" w:rsidRPr="00BA743C" w:rsidRDefault="003A361D" w:rsidP="003A361D">
            <w:pPr>
              <w:jc w:val="center"/>
              <w:rPr>
                <w:rFonts w:cs="Arial"/>
                <w:sz w:val="18"/>
                <w:szCs w:val="18"/>
              </w:rPr>
            </w:pPr>
            <w:r>
              <w:rPr>
                <w:rFonts w:cs="Arial"/>
                <w:sz w:val="18"/>
                <w:szCs w:val="18"/>
              </w:rPr>
              <w:t>200,0</w:t>
            </w:r>
          </w:p>
        </w:tc>
      </w:tr>
      <w:tr w:rsidR="007B30D4" w:rsidRPr="00C67F85" w:rsidTr="00675A50">
        <w:trPr>
          <w:gridAfter w:val="1"/>
          <w:wAfter w:w="7" w:type="dxa"/>
          <w:trHeight w:val="226"/>
        </w:trPr>
        <w:tc>
          <w:tcPr>
            <w:tcW w:w="2268" w:type="dxa"/>
            <w:shd w:val="clear" w:color="auto" w:fill="auto"/>
            <w:vAlign w:val="center"/>
          </w:tcPr>
          <w:p w:rsidR="007B30D4" w:rsidRPr="00DF381A" w:rsidRDefault="007B30D4" w:rsidP="00585DEA">
            <w:pPr>
              <w:jc w:val="center"/>
              <w:rPr>
                <w:rFonts w:cs="Arial"/>
                <w:b/>
                <w:sz w:val="18"/>
                <w:szCs w:val="18"/>
              </w:rPr>
            </w:pPr>
            <w:r w:rsidRPr="00DF381A">
              <w:rPr>
                <w:rFonts w:cs="Arial"/>
                <w:b/>
                <w:sz w:val="18"/>
                <w:szCs w:val="18"/>
              </w:rPr>
              <w:t>Всього</w:t>
            </w:r>
          </w:p>
        </w:tc>
        <w:tc>
          <w:tcPr>
            <w:tcW w:w="1416" w:type="dxa"/>
            <w:shd w:val="clear" w:color="auto" w:fill="auto"/>
            <w:vAlign w:val="center"/>
          </w:tcPr>
          <w:p w:rsidR="007B30D4" w:rsidRPr="00BA743C" w:rsidRDefault="00F838E9" w:rsidP="00585DEA">
            <w:pPr>
              <w:jc w:val="center"/>
              <w:rPr>
                <w:rFonts w:cs="Arial"/>
                <w:b/>
                <w:sz w:val="18"/>
                <w:szCs w:val="18"/>
              </w:rPr>
            </w:pPr>
            <w:r>
              <w:rPr>
                <w:rFonts w:cs="Arial"/>
                <w:b/>
                <w:sz w:val="18"/>
                <w:szCs w:val="18"/>
              </w:rPr>
              <w:t>334 487,0</w:t>
            </w:r>
          </w:p>
        </w:tc>
        <w:tc>
          <w:tcPr>
            <w:tcW w:w="1006" w:type="dxa"/>
            <w:shd w:val="clear" w:color="auto" w:fill="auto"/>
            <w:vAlign w:val="center"/>
          </w:tcPr>
          <w:p w:rsidR="007B30D4" w:rsidRPr="00BA743C" w:rsidRDefault="007B30D4" w:rsidP="00585DEA">
            <w:pPr>
              <w:jc w:val="center"/>
              <w:rPr>
                <w:rFonts w:cs="Arial"/>
                <w:b/>
                <w:sz w:val="18"/>
                <w:szCs w:val="18"/>
              </w:rPr>
            </w:pPr>
          </w:p>
        </w:tc>
        <w:tc>
          <w:tcPr>
            <w:tcW w:w="850" w:type="dxa"/>
            <w:gridSpan w:val="2"/>
            <w:shd w:val="clear" w:color="auto" w:fill="auto"/>
            <w:vAlign w:val="bottom"/>
          </w:tcPr>
          <w:p w:rsidR="007B30D4" w:rsidRPr="00BA743C" w:rsidRDefault="007B30D4" w:rsidP="00585DEA">
            <w:pPr>
              <w:spacing w:line="600" w:lineRule="auto"/>
              <w:jc w:val="center"/>
              <w:rPr>
                <w:rFonts w:cs="Arial"/>
                <w:b/>
                <w:sz w:val="18"/>
                <w:szCs w:val="18"/>
              </w:rPr>
            </w:pPr>
          </w:p>
        </w:tc>
        <w:tc>
          <w:tcPr>
            <w:tcW w:w="1134" w:type="dxa"/>
            <w:gridSpan w:val="2"/>
            <w:vAlign w:val="center"/>
          </w:tcPr>
          <w:p w:rsidR="007B30D4" w:rsidRPr="00BA743C" w:rsidRDefault="00902F70" w:rsidP="00585DEA">
            <w:pPr>
              <w:jc w:val="center"/>
              <w:rPr>
                <w:rFonts w:cs="Arial"/>
                <w:b/>
                <w:sz w:val="18"/>
                <w:szCs w:val="18"/>
              </w:rPr>
            </w:pPr>
            <w:r>
              <w:rPr>
                <w:rFonts w:cs="Arial"/>
                <w:b/>
                <w:sz w:val="18"/>
                <w:szCs w:val="18"/>
              </w:rPr>
              <w:t>200,0</w:t>
            </w:r>
          </w:p>
        </w:tc>
        <w:tc>
          <w:tcPr>
            <w:tcW w:w="851" w:type="dxa"/>
            <w:gridSpan w:val="2"/>
            <w:vAlign w:val="center"/>
          </w:tcPr>
          <w:p w:rsidR="007B30D4" w:rsidRPr="00BA743C" w:rsidRDefault="007B30D4" w:rsidP="00585DEA">
            <w:pPr>
              <w:jc w:val="center"/>
              <w:rPr>
                <w:rFonts w:cs="Arial"/>
                <w:b/>
                <w:sz w:val="18"/>
                <w:szCs w:val="18"/>
              </w:rPr>
            </w:pPr>
          </w:p>
        </w:tc>
        <w:tc>
          <w:tcPr>
            <w:tcW w:w="850" w:type="dxa"/>
            <w:gridSpan w:val="2"/>
            <w:vAlign w:val="center"/>
          </w:tcPr>
          <w:p w:rsidR="007B30D4" w:rsidRPr="00BA743C" w:rsidRDefault="007B30D4" w:rsidP="00585DEA">
            <w:pPr>
              <w:jc w:val="center"/>
              <w:rPr>
                <w:rFonts w:cs="Arial"/>
                <w:b/>
                <w:sz w:val="18"/>
                <w:szCs w:val="18"/>
              </w:rPr>
            </w:pPr>
          </w:p>
        </w:tc>
        <w:tc>
          <w:tcPr>
            <w:tcW w:w="992" w:type="dxa"/>
            <w:gridSpan w:val="2"/>
            <w:vAlign w:val="center"/>
          </w:tcPr>
          <w:p w:rsidR="007B30D4" w:rsidRPr="00BA743C" w:rsidRDefault="00902F70" w:rsidP="00585DEA">
            <w:pPr>
              <w:jc w:val="center"/>
              <w:rPr>
                <w:rFonts w:cs="Arial"/>
                <w:b/>
                <w:sz w:val="18"/>
                <w:szCs w:val="18"/>
              </w:rPr>
            </w:pPr>
            <w:r>
              <w:rPr>
                <w:rFonts w:cs="Arial"/>
                <w:b/>
                <w:sz w:val="18"/>
                <w:szCs w:val="18"/>
              </w:rPr>
              <w:t>334 287,0</w:t>
            </w:r>
          </w:p>
        </w:tc>
      </w:tr>
    </w:tbl>
    <w:p w:rsidR="007B30D4" w:rsidRDefault="007B30D4" w:rsidP="007B30D4">
      <w:pPr>
        <w:rPr>
          <w:rFonts w:cs="Arial"/>
          <w:lang w:eastAsia="en-US"/>
        </w:rPr>
      </w:pPr>
    </w:p>
    <w:p w:rsidR="007B30D4" w:rsidRDefault="007B30D4" w:rsidP="007B30D4">
      <w:pPr>
        <w:jc w:val="center"/>
        <w:rPr>
          <w:rFonts w:eastAsia="Calibri" w:cs="Arial"/>
          <w:b/>
          <w:szCs w:val="22"/>
          <w:lang w:eastAsia="en-US"/>
        </w:rPr>
      </w:pPr>
      <w:r w:rsidRPr="00991D72">
        <w:rPr>
          <w:rFonts w:cs="Arial"/>
          <w:b/>
          <w:bCs/>
          <w:i/>
          <w:color w:val="000000"/>
          <w:sz w:val="20"/>
          <w:szCs w:val="20"/>
        </w:rPr>
        <w:t>Загальна кількість проектів та обсяги їх фінансування за роками</w:t>
      </w:r>
    </w:p>
    <w:tbl>
      <w:tblPr>
        <w:tblStyle w:val="a4"/>
        <w:tblW w:w="9356" w:type="dxa"/>
        <w:tblInd w:w="624" w:type="dxa"/>
        <w:tblLook w:val="04A0"/>
      </w:tblPr>
      <w:tblGrid>
        <w:gridCol w:w="5387"/>
        <w:gridCol w:w="1276"/>
        <w:gridCol w:w="1417"/>
        <w:gridCol w:w="1276"/>
      </w:tblGrid>
      <w:tr w:rsidR="007B30D4" w:rsidTr="00601B95">
        <w:tc>
          <w:tcPr>
            <w:tcW w:w="5387" w:type="dxa"/>
          </w:tcPr>
          <w:p w:rsidR="007B30D4" w:rsidRDefault="007B30D4" w:rsidP="00585DEA">
            <w:pPr>
              <w:spacing w:before="120" w:after="60"/>
              <w:rPr>
                <w:rFonts w:eastAsia="Calibri" w:cs="Arial"/>
                <w:b/>
                <w:szCs w:val="22"/>
                <w:lang w:eastAsia="en-US"/>
              </w:rPr>
            </w:pPr>
          </w:p>
        </w:tc>
        <w:tc>
          <w:tcPr>
            <w:tcW w:w="1276" w:type="dxa"/>
          </w:tcPr>
          <w:p w:rsidR="007B30D4" w:rsidRPr="00C91225" w:rsidRDefault="007B30D4" w:rsidP="00C91225">
            <w:pPr>
              <w:spacing w:before="120" w:after="60"/>
              <w:jc w:val="center"/>
              <w:rPr>
                <w:rFonts w:eastAsia="Calibri" w:cs="Arial"/>
                <w:b/>
                <w:sz w:val="20"/>
                <w:szCs w:val="20"/>
                <w:lang w:eastAsia="en-US"/>
              </w:rPr>
            </w:pPr>
            <w:r w:rsidRPr="00C91225">
              <w:rPr>
                <w:rFonts w:eastAsia="Calibri" w:cs="Arial"/>
                <w:b/>
                <w:sz w:val="20"/>
                <w:szCs w:val="20"/>
                <w:lang w:eastAsia="en-US"/>
              </w:rPr>
              <w:t>2020</w:t>
            </w:r>
          </w:p>
        </w:tc>
        <w:tc>
          <w:tcPr>
            <w:tcW w:w="1417" w:type="dxa"/>
          </w:tcPr>
          <w:p w:rsidR="007B30D4" w:rsidRPr="00C91225" w:rsidRDefault="007B30D4" w:rsidP="00C91225">
            <w:pPr>
              <w:spacing w:before="120" w:after="60"/>
              <w:jc w:val="center"/>
              <w:rPr>
                <w:rFonts w:eastAsia="Calibri" w:cs="Arial"/>
                <w:b/>
                <w:sz w:val="20"/>
                <w:szCs w:val="20"/>
                <w:lang w:eastAsia="en-US"/>
              </w:rPr>
            </w:pPr>
            <w:r w:rsidRPr="00C91225">
              <w:rPr>
                <w:rFonts w:eastAsia="Calibri" w:cs="Arial"/>
                <w:b/>
                <w:sz w:val="20"/>
                <w:szCs w:val="20"/>
                <w:lang w:eastAsia="en-US"/>
              </w:rPr>
              <w:t>2021</w:t>
            </w:r>
          </w:p>
        </w:tc>
        <w:tc>
          <w:tcPr>
            <w:tcW w:w="1276" w:type="dxa"/>
          </w:tcPr>
          <w:p w:rsidR="007B30D4" w:rsidRPr="00C91225" w:rsidRDefault="007B30D4" w:rsidP="00C91225">
            <w:pPr>
              <w:spacing w:before="120" w:after="60"/>
              <w:jc w:val="center"/>
              <w:rPr>
                <w:rFonts w:eastAsia="Calibri" w:cs="Arial"/>
                <w:b/>
                <w:sz w:val="20"/>
                <w:szCs w:val="20"/>
                <w:lang w:eastAsia="en-US"/>
              </w:rPr>
            </w:pPr>
            <w:r w:rsidRPr="00C91225">
              <w:rPr>
                <w:rFonts w:eastAsia="Calibri" w:cs="Arial"/>
                <w:b/>
                <w:sz w:val="20"/>
                <w:szCs w:val="20"/>
                <w:lang w:eastAsia="en-US"/>
              </w:rPr>
              <w:t>2022</w:t>
            </w:r>
          </w:p>
        </w:tc>
      </w:tr>
      <w:tr w:rsidR="007B30D4" w:rsidTr="00601B95">
        <w:trPr>
          <w:trHeight w:val="203"/>
        </w:trPr>
        <w:tc>
          <w:tcPr>
            <w:tcW w:w="5387" w:type="dxa"/>
            <w:vAlign w:val="center"/>
          </w:tcPr>
          <w:p w:rsidR="007B30D4" w:rsidRPr="002407C9" w:rsidRDefault="007B30D4" w:rsidP="00585DEA">
            <w:pPr>
              <w:rPr>
                <w:rFonts w:cs="Arial"/>
                <w:bCs/>
                <w:sz w:val="20"/>
                <w:szCs w:val="20"/>
                <w:lang w:eastAsia="ar-SA"/>
              </w:rPr>
            </w:pPr>
            <w:r w:rsidRPr="002407C9">
              <w:rPr>
                <w:rFonts w:cs="Arial"/>
                <w:bCs/>
                <w:sz w:val="20"/>
                <w:szCs w:val="20"/>
                <w:lang w:eastAsia="ar-SA"/>
              </w:rPr>
              <w:t>Кількість проєктів</w:t>
            </w:r>
          </w:p>
        </w:tc>
        <w:tc>
          <w:tcPr>
            <w:tcW w:w="1276" w:type="dxa"/>
            <w:vAlign w:val="center"/>
          </w:tcPr>
          <w:p w:rsidR="007B30D4" w:rsidRPr="00C91225" w:rsidRDefault="00C91225" w:rsidP="00C91225">
            <w:pPr>
              <w:spacing w:before="120" w:after="60"/>
              <w:jc w:val="center"/>
              <w:rPr>
                <w:rFonts w:eastAsia="Calibri" w:cs="Arial"/>
                <w:b/>
                <w:sz w:val="20"/>
                <w:szCs w:val="20"/>
                <w:lang w:eastAsia="en-US"/>
              </w:rPr>
            </w:pPr>
            <w:r w:rsidRPr="00C91225">
              <w:rPr>
                <w:rFonts w:eastAsia="Calibri" w:cs="Arial"/>
                <w:b/>
                <w:sz w:val="20"/>
                <w:szCs w:val="20"/>
                <w:lang w:eastAsia="en-US"/>
              </w:rPr>
              <w:t>3</w:t>
            </w:r>
          </w:p>
        </w:tc>
        <w:tc>
          <w:tcPr>
            <w:tcW w:w="1417" w:type="dxa"/>
            <w:vAlign w:val="center"/>
          </w:tcPr>
          <w:p w:rsidR="007B30D4" w:rsidRPr="00C91225" w:rsidRDefault="00C91225" w:rsidP="00C91225">
            <w:pPr>
              <w:spacing w:before="120" w:after="60"/>
              <w:jc w:val="center"/>
              <w:rPr>
                <w:rFonts w:eastAsia="Calibri" w:cs="Arial"/>
                <w:b/>
                <w:sz w:val="20"/>
                <w:szCs w:val="20"/>
                <w:lang w:eastAsia="en-US"/>
              </w:rPr>
            </w:pPr>
            <w:r w:rsidRPr="00C91225">
              <w:rPr>
                <w:rFonts w:eastAsia="Calibri" w:cs="Arial"/>
                <w:b/>
                <w:sz w:val="20"/>
                <w:szCs w:val="20"/>
                <w:lang w:eastAsia="en-US"/>
              </w:rPr>
              <w:t>9</w:t>
            </w:r>
          </w:p>
        </w:tc>
        <w:tc>
          <w:tcPr>
            <w:tcW w:w="1276" w:type="dxa"/>
            <w:vAlign w:val="center"/>
          </w:tcPr>
          <w:p w:rsidR="007B30D4" w:rsidRPr="00C91225" w:rsidRDefault="00C91225" w:rsidP="00C91225">
            <w:pPr>
              <w:spacing w:before="120" w:after="60"/>
              <w:jc w:val="center"/>
              <w:rPr>
                <w:rFonts w:eastAsia="Calibri" w:cs="Arial"/>
                <w:b/>
                <w:sz w:val="20"/>
                <w:szCs w:val="20"/>
                <w:lang w:eastAsia="en-US"/>
              </w:rPr>
            </w:pPr>
            <w:r w:rsidRPr="00C91225">
              <w:rPr>
                <w:rFonts w:eastAsia="Calibri" w:cs="Arial"/>
                <w:b/>
                <w:sz w:val="20"/>
                <w:szCs w:val="20"/>
                <w:lang w:eastAsia="en-US"/>
              </w:rPr>
              <w:t>7</w:t>
            </w:r>
          </w:p>
        </w:tc>
      </w:tr>
      <w:tr w:rsidR="007B30D4" w:rsidTr="00601B95">
        <w:tc>
          <w:tcPr>
            <w:tcW w:w="5387" w:type="dxa"/>
            <w:vAlign w:val="center"/>
          </w:tcPr>
          <w:p w:rsidR="007B30D4" w:rsidRPr="002407C9" w:rsidRDefault="007B30D4" w:rsidP="007B30D4">
            <w:pPr>
              <w:rPr>
                <w:rFonts w:cs="Arial"/>
                <w:bCs/>
                <w:sz w:val="20"/>
                <w:szCs w:val="20"/>
                <w:lang w:eastAsia="ar-SA"/>
              </w:rPr>
            </w:pPr>
            <w:r w:rsidRPr="002407C9">
              <w:rPr>
                <w:rFonts w:cs="Arial"/>
                <w:bCs/>
                <w:sz w:val="20"/>
                <w:szCs w:val="20"/>
                <w:lang w:eastAsia="ar-SA"/>
              </w:rPr>
              <w:t xml:space="preserve">Обсяг фінансування стратегічного напряму </w:t>
            </w:r>
            <w:r w:rsidRPr="007B30D4">
              <w:rPr>
                <w:rFonts w:cs="Arial"/>
              </w:rPr>
              <w:t>D.</w:t>
            </w:r>
            <w:r w:rsidRPr="002407C9">
              <w:rPr>
                <w:rFonts w:cs="Arial"/>
                <w:bCs/>
                <w:sz w:val="20"/>
                <w:szCs w:val="20"/>
                <w:lang w:eastAsia="ar-SA"/>
              </w:rPr>
              <w:t xml:space="preserve"> тис.грн.</w:t>
            </w:r>
          </w:p>
        </w:tc>
        <w:tc>
          <w:tcPr>
            <w:tcW w:w="1276" w:type="dxa"/>
            <w:vAlign w:val="center"/>
          </w:tcPr>
          <w:p w:rsidR="007B30D4" w:rsidRPr="00C91225" w:rsidRDefault="00C91225" w:rsidP="00C91225">
            <w:pPr>
              <w:spacing w:before="120" w:after="60"/>
              <w:jc w:val="center"/>
              <w:rPr>
                <w:rFonts w:eastAsia="Calibri" w:cs="Arial"/>
                <w:b/>
                <w:sz w:val="20"/>
                <w:szCs w:val="20"/>
                <w:lang w:eastAsia="en-US"/>
              </w:rPr>
            </w:pPr>
            <w:r w:rsidRPr="00C91225">
              <w:rPr>
                <w:rFonts w:eastAsia="Calibri" w:cs="Arial"/>
                <w:b/>
                <w:sz w:val="20"/>
                <w:szCs w:val="20"/>
                <w:lang w:eastAsia="en-US"/>
              </w:rPr>
              <w:t>250,0</w:t>
            </w:r>
          </w:p>
        </w:tc>
        <w:tc>
          <w:tcPr>
            <w:tcW w:w="1417" w:type="dxa"/>
            <w:vAlign w:val="center"/>
          </w:tcPr>
          <w:p w:rsidR="007B30D4" w:rsidRPr="00C91225" w:rsidRDefault="00C91225" w:rsidP="00902F70">
            <w:pPr>
              <w:spacing w:before="120" w:after="60"/>
              <w:jc w:val="center"/>
              <w:rPr>
                <w:rFonts w:eastAsia="Calibri" w:cs="Arial"/>
                <w:b/>
                <w:sz w:val="20"/>
                <w:szCs w:val="20"/>
                <w:lang w:eastAsia="en-US"/>
              </w:rPr>
            </w:pPr>
            <w:r w:rsidRPr="00C91225">
              <w:rPr>
                <w:rFonts w:eastAsia="Calibri" w:cs="Arial"/>
                <w:b/>
                <w:sz w:val="20"/>
                <w:szCs w:val="20"/>
                <w:lang w:eastAsia="en-US"/>
              </w:rPr>
              <w:t>13</w:t>
            </w:r>
            <w:r w:rsidR="00902F70">
              <w:rPr>
                <w:rFonts w:eastAsia="Calibri" w:cs="Arial"/>
                <w:b/>
                <w:sz w:val="20"/>
                <w:szCs w:val="20"/>
                <w:lang w:eastAsia="en-US"/>
              </w:rPr>
              <w:t>4</w:t>
            </w:r>
            <w:r w:rsidRPr="00C91225">
              <w:rPr>
                <w:rFonts w:eastAsia="Calibri" w:cs="Arial"/>
                <w:b/>
                <w:sz w:val="20"/>
                <w:szCs w:val="20"/>
                <w:lang w:eastAsia="en-US"/>
              </w:rPr>
              <w:t xml:space="preserve"> </w:t>
            </w:r>
            <w:r w:rsidR="00902F70">
              <w:rPr>
                <w:rFonts w:eastAsia="Calibri" w:cs="Arial"/>
                <w:b/>
                <w:sz w:val="20"/>
                <w:szCs w:val="20"/>
                <w:lang w:eastAsia="en-US"/>
              </w:rPr>
              <w:t>70</w:t>
            </w:r>
            <w:r w:rsidRPr="00C91225">
              <w:rPr>
                <w:rFonts w:eastAsia="Calibri" w:cs="Arial"/>
                <w:b/>
                <w:sz w:val="20"/>
                <w:szCs w:val="20"/>
                <w:lang w:eastAsia="en-US"/>
              </w:rPr>
              <w:t>7,0</w:t>
            </w:r>
          </w:p>
        </w:tc>
        <w:tc>
          <w:tcPr>
            <w:tcW w:w="1276" w:type="dxa"/>
            <w:vAlign w:val="center"/>
          </w:tcPr>
          <w:p w:rsidR="007B30D4" w:rsidRPr="00C91225" w:rsidRDefault="00C91225" w:rsidP="00902F70">
            <w:pPr>
              <w:spacing w:before="120" w:after="60"/>
              <w:jc w:val="center"/>
              <w:rPr>
                <w:rFonts w:eastAsia="Calibri" w:cs="Arial"/>
                <w:b/>
                <w:sz w:val="20"/>
                <w:szCs w:val="20"/>
                <w:lang w:eastAsia="en-US"/>
              </w:rPr>
            </w:pPr>
            <w:r>
              <w:rPr>
                <w:rFonts w:eastAsia="Calibri" w:cs="Arial"/>
                <w:b/>
                <w:sz w:val="20"/>
                <w:szCs w:val="20"/>
                <w:lang w:eastAsia="en-US"/>
              </w:rPr>
              <w:t>19</w:t>
            </w:r>
            <w:r w:rsidR="00902F70">
              <w:rPr>
                <w:rFonts w:eastAsia="Calibri" w:cs="Arial"/>
                <w:b/>
                <w:sz w:val="20"/>
                <w:szCs w:val="20"/>
                <w:lang w:eastAsia="en-US"/>
              </w:rPr>
              <w:t>9</w:t>
            </w:r>
            <w:r>
              <w:rPr>
                <w:rFonts w:eastAsia="Calibri" w:cs="Arial"/>
                <w:b/>
                <w:sz w:val="20"/>
                <w:szCs w:val="20"/>
                <w:lang w:eastAsia="en-US"/>
              </w:rPr>
              <w:t> </w:t>
            </w:r>
            <w:r w:rsidR="00902F70">
              <w:rPr>
                <w:rFonts w:eastAsia="Calibri" w:cs="Arial"/>
                <w:b/>
                <w:sz w:val="20"/>
                <w:szCs w:val="20"/>
                <w:lang w:eastAsia="en-US"/>
              </w:rPr>
              <w:t>5</w:t>
            </w:r>
            <w:r>
              <w:rPr>
                <w:rFonts w:eastAsia="Calibri" w:cs="Arial"/>
                <w:b/>
                <w:sz w:val="20"/>
                <w:szCs w:val="20"/>
                <w:lang w:eastAsia="en-US"/>
              </w:rPr>
              <w:t>30,0</w:t>
            </w:r>
          </w:p>
        </w:tc>
      </w:tr>
    </w:tbl>
    <w:p w:rsidR="007B30D4" w:rsidRDefault="007B30D4" w:rsidP="00EA1D47">
      <w:pPr>
        <w:tabs>
          <w:tab w:val="left" w:pos="7020"/>
        </w:tabs>
        <w:rPr>
          <w:rFonts w:cs="Arial"/>
          <w:szCs w:val="22"/>
        </w:rPr>
      </w:pPr>
    </w:p>
    <w:p w:rsidR="007B30D4" w:rsidRDefault="007B30D4" w:rsidP="00EA1D47">
      <w:pPr>
        <w:tabs>
          <w:tab w:val="left" w:pos="7020"/>
        </w:tabs>
        <w:rPr>
          <w:rFonts w:cs="Arial"/>
          <w:szCs w:val="22"/>
        </w:rPr>
      </w:pPr>
    </w:p>
    <w:p w:rsidR="007B30D4" w:rsidRDefault="007B30D4" w:rsidP="00EA1D47">
      <w:pPr>
        <w:tabs>
          <w:tab w:val="left" w:pos="7020"/>
        </w:tabs>
        <w:rPr>
          <w:rFonts w:cs="Arial"/>
          <w:szCs w:val="22"/>
        </w:rPr>
      </w:pPr>
    </w:p>
    <w:p w:rsidR="0084243F" w:rsidRPr="007B30D4" w:rsidRDefault="001B18A5" w:rsidP="00154391">
      <w:pPr>
        <w:pStyle w:val="2"/>
        <w:numPr>
          <w:ilvl w:val="0"/>
          <w:numId w:val="0"/>
        </w:numPr>
        <w:tabs>
          <w:tab w:val="clear" w:pos="567"/>
          <w:tab w:val="left" w:pos="1134"/>
        </w:tabs>
        <w:spacing w:before="120" w:after="120"/>
        <w:ind w:left="709"/>
        <w:jc w:val="center"/>
        <w:rPr>
          <w:rFonts w:cs="Arial"/>
          <w:b w:val="0"/>
          <w:bCs w:val="0"/>
          <w:i/>
          <w:color w:val="auto"/>
          <w:sz w:val="27"/>
          <w:szCs w:val="27"/>
        </w:rPr>
      </w:pPr>
      <w:bookmarkStart w:id="34" w:name="_Toc2594402"/>
      <w:bookmarkStart w:id="35" w:name="_Toc28330524"/>
      <w:r w:rsidRPr="007B30D4">
        <w:rPr>
          <w:rFonts w:cs="Arial"/>
          <w:color w:val="auto"/>
          <w:sz w:val="27"/>
          <w:szCs w:val="27"/>
        </w:rPr>
        <w:t>Каталог проє</w:t>
      </w:r>
      <w:r w:rsidR="0084243F" w:rsidRPr="007B30D4">
        <w:rPr>
          <w:rFonts w:cs="Arial"/>
          <w:color w:val="auto"/>
          <w:sz w:val="27"/>
          <w:szCs w:val="27"/>
        </w:rPr>
        <w:t xml:space="preserve">ктів </w:t>
      </w:r>
      <w:r w:rsidR="00265C4F" w:rsidRPr="007B30D4">
        <w:rPr>
          <w:rFonts w:cs="Arial"/>
          <w:color w:val="auto"/>
          <w:sz w:val="27"/>
          <w:szCs w:val="27"/>
        </w:rPr>
        <w:t>с</w:t>
      </w:r>
      <w:r w:rsidR="00265C4F" w:rsidRPr="007B30D4">
        <w:rPr>
          <w:rFonts w:cs="Arial"/>
          <w:color w:val="auto"/>
          <w:sz w:val="27"/>
          <w:szCs w:val="27"/>
          <w:lang w:val="ru-RU"/>
        </w:rPr>
        <w:t xml:space="preserve">тратегічного напряму </w:t>
      </w:r>
      <w:r w:rsidR="00265C4F" w:rsidRPr="007B30D4">
        <w:rPr>
          <w:rFonts w:cs="Arial"/>
          <w:color w:val="auto"/>
          <w:sz w:val="27"/>
          <w:szCs w:val="27"/>
          <w:lang w:val="en-US"/>
        </w:rPr>
        <w:t>D</w:t>
      </w:r>
      <w:r w:rsidR="00265C4F" w:rsidRPr="007B30D4">
        <w:rPr>
          <w:rFonts w:cs="Arial"/>
          <w:color w:val="auto"/>
          <w:sz w:val="27"/>
          <w:szCs w:val="27"/>
          <w:lang w:val="ru-RU"/>
        </w:rPr>
        <w:t xml:space="preserve">. </w:t>
      </w:r>
      <w:r w:rsidR="00157922" w:rsidRPr="007B30D4">
        <w:rPr>
          <w:rFonts w:cs="Arial"/>
          <w:color w:val="auto"/>
          <w:sz w:val="27"/>
          <w:szCs w:val="27"/>
        </w:rPr>
        <w:t xml:space="preserve">Гостинна старовинна столиця Донбасу – </w:t>
      </w:r>
      <w:r w:rsidR="00265C4F" w:rsidRPr="007B30D4">
        <w:rPr>
          <w:rFonts w:cs="Arial"/>
          <w:color w:val="auto"/>
          <w:sz w:val="27"/>
          <w:szCs w:val="27"/>
        </w:rPr>
        <w:t>модерновий простір</w:t>
      </w:r>
      <w:r w:rsidR="00157922" w:rsidRPr="007B30D4">
        <w:rPr>
          <w:rFonts w:cs="Arial"/>
          <w:color w:val="auto"/>
          <w:sz w:val="27"/>
          <w:szCs w:val="27"/>
        </w:rPr>
        <w:t xml:space="preserve"> розвитку туризму та дозвілля</w:t>
      </w:r>
      <w:bookmarkEnd w:id="34"/>
      <w:bookmarkEnd w:id="35"/>
    </w:p>
    <w:p w:rsidR="0084243F" w:rsidRPr="007B30D4" w:rsidRDefault="0084243F" w:rsidP="00154391">
      <w:pPr>
        <w:pStyle w:val="3"/>
        <w:numPr>
          <w:ilvl w:val="0"/>
          <w:numId w:val="0"/>
        </w:numPr>
        <w:ind w:left="851" w:right="140"/>
        <w:jc w:val="both"/>
        <w:rPr>
          <w:rFonts w:cs="Arial"/>
          <w:b w:val="0"/>
          <w:bCs w:val="0"/>
          <w:i w:val="0"/>
          <w:color w:val="auto"/>
        </w:rPr>
      </w:pPr>
      <w:bookmarkStart w:id="36" w:name="_Toc499402893"/>
      <w:bookmarkStart w:id="37" w:name="_Toc499478100"/>
      <w:bookmarkStart w:id="38" w:name="_Toc2594403"/>
      <w:bookmarkStart w:id="39" w:name="_Toc28330525"/>
      <w:r w:rsidRPr="007B30D4">
        <w:rPr>
          <w:rFonts w:cs="Arial"/>
          <w:color w:val="auto"/>
        </w:rPr>
        <w:t>Перелік</w:t>
      </w:r>
      <w:r w:rsidR="001B18A5" w:rsidRPr="007B30D4">
        <w:rPr>
          <w:rFonts w:cs="Arial"/>
          <w:color w:val="auto"/>
        </w:rPr>
        <w:t xml:space="preserve"> проє</w:t>
      </w:r>
      <w:r w:rsidRPr="007B30D4">
        <w:rPr>
          <w:rFonts w:cs="Arial"/>
          <w:color w:val="auto"/>
        </w:rPr>
        <w:t>ктів, спрямованих на досягнення Стратегічної цілі D.1. </w:t>
      </w:r>
      <w:bookmarkEnd w:id="36"/>
      <w:bookmarkEnd w:id="37"/>
      <w:bookmarkEnd w:id="38"/>
      <w:r w:rsidR="00157922" w:rsidRPr="007B30D4">
        <w:rPr>
          <w:rFonts w:cs="Arial"/>
          <w:color w:val="auto"/>
        </w:rPr>
        <w:t>Створення сучасних просторів для активного відпочинку «Бахмут модерновий»</w:t>
      </w:r>
      <w:bookmarkEnd w:id="39"/>
    </w:p>
    <w:p w:rsidR="0084243F" w:rsidRPr="00154391" w:rsidRDefault="0084243F" w:rsidP="00EA1D47">
      <w:pPr>
        <w:tabs>
          <w:tab w:val="left" w:pos="7020"/>
        </w:tabs>
        <w:rPr>
          <w:rFonts w:cs="Arial"/>
          <w:sz w:val="16"/>
          <w:szCs w:val="16"/>
        </w:rPr>
      </w:pPr>
    </w:p>
    <w:tbl>
      <w:tblPr>
        <w:tblStyle w:val="a4"/>
        <w:tblW w:w="9498" w:type="dxa"/>
        <w:tblInd w:w="624" w:type="dxa"/>
        <w:tblLayout w:type="fixed"/>
        <w:tblLook w:val="04A0"/>
      </w:tblPr>
      <w:tblGrid>
        <w:gridCol w:w="2835"/>
        <w:gridCol w:w="1276"/>
        <w:gridCol w:w="1559"/>
        <w:gridCol w:w="1701"/>
        <w:gridCol w:w="2127"/>
      </w:tblGrid>
      <w:tr w:rsidR="00157922" w:rsidRPr="00297214" w:rsidTr="00675A50">
        <w:tc>
          <w:tcPr>
            <w:tcW w:w="2835" w:type="dxa"/>
          </w:tcPr>
          <w:p w:rsidR="00157922" w:rsidRPr="00297214" w:rsidRDefault="00157922" w:rsidP="00157922">
            <w:pPr>
              <w:snapToGrid w:val="0"/>
              <w:spacing w:before="40" w:after="40"/>
              <w:rPr>
                <w:rFonts w:cs="Arial"/>
                <w:b/>
                <w:bCs/>
                <w:sz w:val="20"/>
                <w:szCs w:val="20"/>
              </w:rPr>
            </w:pPr>
            <w:r w:rsidRPr="00297214">
              <w:rPr>
                <w:rFonts w:cs="Arial"/>
                <w:b/>
                <w:bCs/>
                <w:sz w:val="20"/>
                <w:szCs w:val="20"/>
              </w:rPr>
              <w:t>Стратегічна ціль</w:t>
            </w:r>
          </w:p>
        </w:tc>
        <w:tc>
          <w:tcPr>
            <w:tcW w:w="6663" w:type="dxa"/>
            <w:gridSpan w:val="4"/>
          </w:tcPr>
          <w:p w:rsidR="00157922" w:rsidRPr="000E4FC7" w:rsidRDefault="00157922" w:rsidP="00157922">
            <w:pPr>
              <w:jc w:val="both"/>
              <w:rPr>
                <w:rFonts w:cs="Arial"/>
                <w:bCs/>
                <w:color w:val="000000"/>
                <w:sz w:val="20"/>
                <w:szCs w:val="20"/>
              </w:rPr>
            </w:pPr>
            <w:r w:rsidRPr="000E4FC7">
              <w:rPr>
                <w:rFonts w:cs="Arial"/>
                <w:bCs/>
                <w:color w:val="000000"/>
                <w:sz w:val="20"/>
                <w:szCs w:val="20"/>
                <w:lang w:val="en-US"/>
              </w:rPr>
              <w:t>D</w:t>
            </w:r>
            <w:r w:rsidRPr="000E4FC7">
              <w:rPr>
                <w:rFonts w:cs="Arial"/>
                <w:bCs/>
                <w:color w:val="000000"/>
                <w:sz w:val="20"/>
                <w:szCs w:val="20"/>
              </w:rPr>
              <w:t>.1. Створення сучасних просторів активного відпочинку «Бахмут модерновий»</w:t>
            </w:r>
          </w:p>
        </w:tc>
      </w:tr>
      <w:tr w:rsidR="00157922" w:rsidRPr="00297214" w:rsidTr="00675A50">
        <w:tc>
          <w:tcPr>
            <w:tcW w:w="2835" w:type="dxa"/>
          </w:tcPr>
          <w:p w:rsidR="00157922" w:rsidRPr="00297214" w:rsidRDefault="00847FB8" w:rsidP="00157922">
            <w:pPr>
              <w:rPr>
                <w:rFonts w:cs="Arial"/>
                <w:b/>
                <w:sz w:val="20"/>
                <w:szCs w:val="20"/>
                <w:lang w:eastAsia="it-IT"/>
              </w:rPr>
            </w:pPr>
            <w:r>
              <w:rPr>
                <w:rFonts w:cs="Arial"/>
                <w:b/>
                <w:bCs/>
                <w:sz w:val="20"/>
                <w:szCs w:val="20"/>
              </w:rPr>
              <w:t>Оперативна ціль</w:t>
            </w:r>
            <w:r w:rsidR="00157922" w:rsidRPr="00297214">
              <w:rPr>
                <w:rFonts w:cs="Arial"/>
                <w:b/>
                <w:bCs/>
                <w:sz w:val="20"/>
                <w:szCs w:val="20"/>
              </w:rPr>
              <w:t>/</w:t>
            </w:r>
            <w:r w:rsidR="00157922" w:rsidRPr="00297214">
              <w:rPr>
                <w:rFonts w:cs="Arial"/>
                <w:b/>
                <w:sz w:val="20"/>
                <w:szCs w:val="20"/>
                <w:lang w:eastAsia="it-IT"/>
              </w:rPr>
              <w:t xml:space="preserve">завдання </w:t>
            </w:r>
            <w:r>
              <w:rPr>
                <w:rFonts w:cs="Arial"/>
                <w:b/>
                <w:sz w:val="20"/>
                <w:szCs w:val="20"/>
                <w:lang w:eastAsia="it-IT"/>
              </w:rPr>
              <w:lastRenderedPageBreak/>
              <w:t>Стратегії, якому</w:t>
            </w:r>
            <w:r w:rsidR="004A1B51">
              <w:rPr>
                <w:rFonts w:cs="Arial"/>
                <w:b/>
                <w:sz w:val="20"/>
                <w:szCs w:val="20"/>
                <w:lang w:eastAsia="it-IT"/>
              </w:rPr>
              <w:t xml:space="preserve"> </w:t>
            </w:r>
            <w:r w:rsidR="00154391">
              <w:rPr>
                <w:rFonts w:cs="Arial"/>
                <w:b/>
                <w:sz w:val="20"/>
                <w:szCs w:val="20"/>
                <w:lang w:eastAsia="it-IT"/>
              </w:rPr>
              <w:t xml:space="preserve">            </w:t>
            </w:r>
            <w:r>
              <w:rPr>
                <w:rFonts w:cs="Arial"/>
                <w:b/>
                <w:sz w:val="20"/>
                <w:szCs w:val="20"/>
                <w:lang w:eastAsia="it-IT"/>
              </w:rPr>
              <w:t xml:space="preserve"> відповідає проє</w:t>
            </w:r>
            <w:r w:rsidR="00157922" w:rsidRPr="00297214">
              <w:rPr>
                <w:rFonts w:cs="Arial"/>
                <w:b/>
                <w:sz w:val="20"/>
                <w:szCs w:val="20"/>
                <w:lang w:eastAsia="it-IT"/>
              </w:rPr>
              <w:t>кт:</w:t>
            </w:r>
          </w:p>
        </w:tc>
        <w:tc>
          <w:tcPr>
            <w:tcW w:w="6663" w:type="dxa"/>
            <w:gridSpan w:val="4"/>
          </w:tcPr>
          <w:p w:rsidR="00157922" w:rsidRPr="000E4FC7" w:rsidRDefault="00157922" w:rsidP="00585DEA">
            <w:pPr>
              <w:pBdr>
                <w:left w:val="single" w:sz="18" w:space="4" w:color="auto"/>
              </w:pBdr>
              <w:jc w:val="both"/>
              <w:rPr>
                <w:rFonts w:cs="Arial"/>
                <w:sz w:val="20"/>
                <w:szCs w:val="20"/>
                <w:lang w:eastAsia="it-IT"/>
              </w:rPr>
            </w:pPr>
            <w:r w:rsidRPr="000E4FC7">
              <w:rPr>
                <w:rFonts w:cs="Arial"/>
                <w:sz w:val="20"/>
                <w:szCs w:val="20"/>
                <w:lang w:eastAsia="it-IT"/>
              </w:rPr>
              <w:lastRenderedPageBreak/>
              <w:t xml:space="preserve"> </w:t>
            </w:r>
            <w:r w:rsidRPr="000E4FC7">
              <w:rPr>
                <w:rFonts w:cs="Arial"/>
                <w:bCs/>
                <w:color w:val="000000"/>
                <w:sz w:val="20"/>
                <w:szCs w:val="20"/>
                <w:lang w:val="en-US"/>
              </w:rPr>
              <w:t>D</w:t>
            </w:r>
            <w:r w:rsidRPr="000E4FC7">
              <w:rPr>
                <w:rFonts w:cs="Arial"/>
                <w:bCs/>
                <w:color w:val="000000"/>
                <w:sz w:val="20"/>
                <w:szCs w:val="20"/>
              </w:rPr>
              <w:t xml:space="preserve">.1.1. Створення зон відпочинку та дозвілля для мешканців громади </w:t>
            </w:r>
            <w:r w:rsidRPr="000E4FC7">
              <w:rPr>
                <w:rFonts w:cs="Arial"/>
                <w:bCs/>
                <w:color w:val="000000"/>
                <w:sz w:val="20"/>
                <w:szCs w:val="20"/>
              </w:rPr>
              <w:lastRenderedPageBreak/>
              <w:t xml:space="preserve">із облаштуванням вільного доступу для </w:t>
            </w:r>
            <w:r w:rsidR="00265C4F" w:rsidRPr="000E4FC7">
              <w:rPr>
                <w:rFonts w:cs="Arial"/>
                <w:bCs/>
                <w:color w:val="000000"/>
                <w:sz w:val="20"/>
                <w:szCs w:val="20"/>
              </w:rPr>
              <w:t>осіб</w:t>
            </w:r>
            <w:r w:rsidRPr="000E4FC7">
              <w:rPr>
                <w:rFonts w:cs="Arial"/>
                <w:bCs/>
                <w:color w:val="000000"/>
                <w:sz w:val="20"/>
                <w:szCs w:val="20"/>
              </w:rPr>
              <w:t xml:space="preserve"> з інвалідністю</w:t>
            </w:r>
          </w:p>
        </w:tc>
      </w:tr>
      <w:tr w:rsidR="00157922" w:rsidRPr="00297214" w:rsidTr="00675A50">
        <w:tc>
          <w:tcPr>
            <w:tcW w:w="2835" w:type="dxa"/>
            <w:hideMark/>
          </w:tcPr>
          <w:p w:rsidR="00157922" w:rsidRPr="00297214" w:rsidRDefault="00847FB8" w:rsidP="00157922">
            <w:pPr>
              <w:rPr>
                <w:rFonts w:cs="Arial"/>
                <w:b/>
                <w:bCs/>
                <w:color w:val="000000"/>
                <w:sz w:val="20"/>
                <w:szCs w:val="20"/>
              </w:rPr>
            </w:pPr>
            <w:r>
              <w:rPr>
                <w:rFonts w:cs="Arial"/>
                <w:b/>
                <w:bCs/>
                <w:color w:val="000000"/>
                <w:sz w:val="20"/>
                <w:szCs w:val="20"/>
              </w:rPr>
              <w:lastRenderedPageBreak/>
              <w:t>Назва проє</w:t>
            </w:r>
            <w:r w:rsidR="00157922" w:rsidRPr="00297214">
              <w:rPr>
                <w:rFonts w:cs="Arial"/>
                <w:b/>
                <w:bCs/>
                <w:color w:val="000000"/>
                <w:sz w:val="20"/>
                <w:szCs w:val="20"/>
              </w:rPr>
              <w:t>кту:</w:t>
            </w:r>
          </w:p>
        </w:tc>
        <w:tc>
          <w:tcPr>
            <w:tcW w:w="6663" w:type="dxa"/>
            <w:gridSpan w:val="4"/>
          </w:tcPr>
          <w:p w:rsidR="00157922" w:rsidRPr="000E4FC7" w:rsidRDefault="00157922" w:rsidP="00265C4F">
            <w:pPr>
              <w:jc w:val="both"/>
              <w:rPr>
                <w:rFonts w:cs="Arial"/>
                <w:b/>
                <w:sz w:val="20"/>
                <w:szCs w:val="20"/>
                <w:lang w:eastAsia="it-IT"/>
              </w:rPr>
            </w:pPr>
            <w:r w:rsidRPr="000E4FC7">
              <w:rPr>
                <w:rFonts w:cs="Arial"/>
                <w:b/>
                <w:sz w:val="20"/>
                <w:szCs w:val="20"/>
              </w:rPr>
              <w:t>Реконструкція території сквер</w:t>
            </w:r>
            <w:r w:rsidR="00FE6CD4" w:rsidRPr="000E4FC7">
              <w:rPr>
                <w:rFonts w:cs="Arial"/>
                <w:b/>
                <w:sz w:val="20"/>
                <w:szCs w:val="20"/>
              </w:rPr>
              <w:t>ів</w:t>
            </w:r>
            <w:r w:rsidRPr="000E4FC7">
              <w:rPr>
                <w:rFonts w:cs="Arial"/>
                <w:b/>
                <w:sz w:val="20"/>
                <w:szCs w:val="20"/>
              </w:rPr>
              <w:t xml:space="preserve"> в сел. Опитне </w:t>
            </w:r>
          </w:p>
        </w:tc>
      </w:tr>
      <w:tr w:rsidR="00157922" w:rsidRPr="00297214" w:rsidTr="00675A50">
        <w:tc>
          <w:tcPr>
            <w:tcW w:w="2835" w:type="dxa"/>
            <w:hideMark/>
          </w:tcPr>
          <w:p w:rsidR="00157922" w:rsidRPr="00297214" w:rsidRDefault="00847FB8" w:rsidP="00157922">
            <w:pPr>
              <w:rPr>
                <w:rFonts w:cs="Arial"/>
                <w:b/>
                <w:bCs/>
                <w:color w:val="000000"/>
                <w:sz w:val="20"/>
                <w:szCs w:val="20"/>
              </w:rPr>
            </w:pPr>
            <w:r>
              <w:rPr>
                <w:rFonts w:cs="Arial"/>
                <w:b/>
                <w:bCs/>
                <w:color w:val="000000"/>
                <w:sz w:val="20"/>
                <w:szCs w:val="20"/>
              </w:rPr>
              <w:t>Цілі проє</w:t>
            </w:r>
            <w:r w:rsidR="00157922" w:rsidRPr="00297214">
              <w:rPr>
                <w:rFonts w:cs="Arial"/>
                <w:b/>
                <w:bCs/>
                <w:color w:val="000000"/>
                <w:sz w:val="20"/>
                <w:szCs w:val="20"/>
              </w:rPr>
              <w:t>кту:</w:t>
            </w:r>
          </w:p>
        </w:tc>
        <w:tc>
          <w:tcPr>
            <w:tcW w:w="6663" w:type="dxa"/>
            <w:gridSpan w:val="4"/>
          </w:tcPr>
          <w:p w:rsidR="00157922" w:rsidRPr="0035484F" w:rsidRDefault="00157922" w:rsidP="004A1B51">
            <w:pPr>
              <w:jc w:val="both"/>
              <w:rPr>
                <w:rFonts w:cs="Arial"/>
                <w:sz w:val="20"/>
                <w:szCs w:val="20"/>
                <w:lang w:eastAsia="it-IT"/>
              </w:rPr>
            </w:pPr>
            <w:r w:rsidRPr="000E4FC7">
              <w:rPr>
                <w:rFonts w:cs="Arial"/>
                <w:sz w:val="20"/>
                <w:szCs w:val="20"/>
                <w:lang w:eastAsia="it-IT"/>
              </w:rPr>
              <w:t>Озеленення території селища Опитне, поліпшення еко</w:t>
            </w:r>
            <w:r w:rsidR="000E4FC7" w:rsidRPr="000E4FC7">
              <w:rPr>
                <w:rFonts w:cs="Arial"/>
                <w:sz w:val="20"/>
                <w:szCs w:val="20"/>
                <w:lang w:eastAsia="it-IT"/>
              </w:rPr>
              <w:t>логічного  стану, створення зон</w:t>
            </w:r>
            <w:r w:rsidRPr="000E4FC7">
              <w:rPr>
                <w:rFonts w:cs="Arial"/>
                <w:sz w:val="20"/>
                <w:szCs w:val="20"/>
                <w:lang w:eastAsia="it-IT"/>
              </w:rPr>
              <w:t xml:space="preserve"> відпочинку</w:t>
            </w:r>
            <w:r w:rsidR="000E4FC7" w:rsidRPr="000E4FC7">
              <w:rPr>
                <w:rFonts w:cs="Arial"/>
                <w:sz w:val="20"/>
                <w:szCs w:val="20"/>
                <w:lang w:eastAsia="it-IT"/>
              </w:rPr>
              <w:t xml:space="preserve"> та культурного дозвілля</w:t>
            </w:r>
            <w:r w:rsidRPr="000E4FC7">
              <w:rPr>
                <w:rFonts w:cs="Arial"/>
                <w:sz w:val="20"/>
                <w:szCs w:val="20"/>
                <w:lang w:eastAsia="it-IT"/>
              </w:rPr>
              <w:t xml:space="preserve"> для місцевих жителів та гостей населеного пункту</w:t>
            </w:r>
          </w:p>
        </w:tc>
      </w:tr>
      <w:tr w:rsidR="00157922" w:rsidRPr="00297214" w:rsidTr="00675A50">
        <w:tc>
          <w:tcPr>
            <w:tcW w:w="2835" w:type="dxa"/>
            <w:hideMark/>
          </w:tcPr>
          <w:p w:rsidR="00157922" w:rsidRPr="00297214" w:rsidRDefault="00847FB8" w:rsidP="00157922">
            <w:pPr>
              <w:autoSpaceDE w:val="0"/>
              <w:autoSpaceDN w:val="0"/>
              <w:adjustRightInd w:val="0"/>
              <w:rPr>
                <w:rFonts w:cs="Arial"/>
                <w:b/>
                <w:color w:val="000000"/>
                <w:sz w:val="20"/>
                <w:szCs w:val="20"/>
              </w:rPr>
            </w:pPr>
            <w:r>
              <w:rPr>
                <w:rFonts w:cs="Arial"/>
                <w:b/>
                <w:color w:val="000000"/>
                <w:sz w:val="20"/>
                <w:szCs w:val="20"/>
              </w:rPr>
              <w:t>Територія впливу проє</w:t>
            </w:r>
            <w:r w:rsidR="00157922" w:rsidRPr="00297214">
              <w:rPr>
                <w:rFonts w:cs="Arial"/>
                <w:b/>
                <w:color w:val="000000"/>
                <w:sz w:val="20"/>
                <w:szCs w:val="20"/>
              </w:rPr>
              <w:t>кту:</w:t>
            </w:r>
          </w:p>
        </w:tc>
        <w:tc>
          <w:tcPr>
            <w:tcW w:w="6663" w:type="dxa"/>
            <w:gridSpan w:val="4"/>
          </w:tcPr>
          <w:p w:rsidR="00157922" w:rsidRPr="0035484F" w:rsidRDefault="00157922" w:rsidP="00157922">
            <w:pPr>
              <w:jc w:val="both"/>
              <w:rPr>
                <w:rFonts w:cs="Arial"/>
                <w:sz w:val="20"/>
                <w:szCs w:val="20"/>
                <w:lang w:eastAsia="it-IT"/>
              </w:rPr>
            </w:pPr>
            <w:r w:rsidRPr="0035484F">
              <w:rPr>
                <w:rFonts w:cs="Arial"/>
                <w:sz w:val="20"/>
                <w:szCs w:val="20"/>
                <w:lang w:eastAsia="it-IT"/>
              </w:rPr>
              <w:t xml:space="preserve">Бахмутська міська об’єднана територіальна громада </w:t>
            </w:r>
          </w:p>
        </w:tc>
      </w:tr>
      <w:tr w:rsidR="00157922" w:rsidRPr="00297214" w:rsidTr="00675A50">
        <w:tc>
          <w:tcPr>
            <w:tcW w:w="2835" w:type="dxa"/>
            <w:hideMark/>
          </w:tcPr>
          <w:p w:rsidR="00157922" w:rsidRPr="00297214" w:rsidRDefault="00157922" w:rsidP="00157922">
            <w:pPr>
              <w:autoSpaceDE w:val="0"/>
              <w:autoSpaceDN w:val="0"/>
              <w:adjustRightInd w:val="0"/>
              <w:rPr>
                <w:rFonts w:cs="Arial"/>
                <w:b/>
                <w:color w:val="000000"/>
                <w:sz w:val="20"/>
                <w:szCs w:val="20"/>
              </w:rPr>
            </w:pPr>
            <w:r w:rsidRPr="00297214">
              <w:rPr>
                <w:rFonts w:cs="Arial"/>
                <w:b/>
                <w:color w:val="000000"/>
                <w:sz w:val="20"/>
                <w:szCs w:val="20"/>
              </w:rPr>
              <w:t>Орієнтовна кількість отримувачів вигод</w:t>
            </w:r>
          </w:p>
        </w:tc>
        <w:tc>
          <w:tcPr>
            <w:tcW w:w="6663" w:type="dxa"/>
            <w:gridSpan w:val="4"/>
          </w:tcPr>
          <w:p w:rsidR="00157922" w:rsidRPr="0035484F" w:rsidRDefault="000E4FC7" w:rsidP="000E4FC7">
            <w:pPr>
              <w:jc w:val="both"/>
              <w:rPr>
                <w:rFonts w:cs="Arial"/>
                <w:sz w:val="20"/>
                <w:szCs w:val="20"/>
                <w:lang w:eastAsia="it-IT"/>
              </w:rPr>
            </w:pPr>
            <w:r w:rsidRPr="0035484F">
              <w:rPr>
                <w:rFonts w:cs="Arial"/>
                <w:sz w:val="20"/>
                <w:szCs w:val="20"/>
                <w:lang w:eastAsia="it-IT"/>
              </w:rPr>
              <w:t>Понад 5</w:t>
            </w:r>
            <w:r w:rsidR="00157922" w:rsidRPr="0035484F">
              <w:rPr>
                <w:rFonts w:cs="Arial"/>
                <w:sz w:val="20"/>
                <w:szCs w:val="20"/>
                <w:lang w:eastAsia="it-IT"/>
              </w:rPr>
              <w:t>,0 тисяч осіб</w:t>
            </w:r>
          </w:p>
        </w:tc>
      </w:tr>
      <w:tr w:rsidR="00157922" w:rsidRPr="00297214" w:rsidTr="00675A50">
        <w:tc>
          <w:tcPr>
            <w:tcW w:w="2835" w:type="dxa"/>
            <w:hideMark/>
          </w:tcPr>
          <w:p w:rsidR="00157922" w:rsidRPr="00297214" w:rsidRDefault="00847FB8" w:rsidP="00157922">
            <w:pPr>
              <w:rPr>
                <w:rFonts w:cs="Arial"/>
                <w:b/>
                <w:bCs/>
                <w:color w:val="000000"/>
                <w:sz w:val="20"/>
                <w:szCs w:val="20"/>
              </w:rPr>
            </w:pPr>
            <w:r>
              <w:rPr>
                <w:rFonts w:cs="Arial"/>
                <w:b/>
                <w:bCs/>
                <w:color w:val="000000"/>
                <w:sz w:val="20"/>
                <w:szCs w:val="20"/>
              </w:rPr>
              <w:t>Стислий опис проє</w:t>
            </w:r>
            <w:r w:rsidR="00157922" w:rsidRPr="00297214">
              <w:rPr>
                <w:rFonts w:cs="Arial"/>
                <w:b/>
                <w:bCs/>
                <w:color w:val="000000"/>
                <w:sz w:val="20"/>
                <w:szCs w:val="20"/>
              </w:rPr>
              <w:t>кту:</w:t>
            </w:r>
          </w:p>
        </w:tc>
        <w:tc>
          <w:tcPr>
            <w:tcW w:w="6663" w:type="dxa"/>
            <w:gridSpan w:val="4"/>
          </w:tcPr>
          <w:p w:rsidR="00157922" w:rsidRPr="00002958" w:rsidRDefault="00157922" w:rsidP="004A1B51">
            <w:pPr>
              <w:jc w:val="both"/>
              <w:rPr>
                <w:rFonts w:cs="Arial"/>
                <w:sz w:val="20"/>
                <w:szCs w:val="20"/>
                <w:lang w:eastAsia="it-IT"/>
              </w:rPr>
            </w:pPr>
            <w:r w:rsidRPr="00002958">
              <w:rPr>
                <w:rFonts w:cs="Arial"/>
                <w:sz w:val="20"/>
                <w:szCs w:val="20"/>
                <w:lang w:eastAsia="it-IT"/>
              </w:rPr>
              <w:t xml:space="preserve">В селищі недостатньо місць для відпочинку, особливо для молодих мам та літніх людей. Наявність </w:t>
            </w:r>
            <w:r w:rsidR="00EB098B">
              <w:rPr>
                <w:rFonts w:cs="Arial"/>
                <w:sz w:val="20"/>
                <w:szCs w:val="20"/>
                <w:lang w:eastAsia="it-IT"/>
              </w:rPr>
              <w:t>скверів</w:t>
            </w:r>
            <w:r w:rsidR="00F634D7">
              <w:rPr>
                <w:rFonts w:cs="Arial"/>
                <w:sz w:val="20"/>
                <w:szCs w:val="20"/>
                <w:lang w:eastAsia="it-IT"/>
              </w:rPr>
              <w:t xml:space="preserve"> </w:t>
            </w:r>
            <w:r w:rsidRPr="00002958">
              <w:rPr>
                <w:rFonts w:cs="Arial"/>
                <w:sz w:val="20"/>
                <w:szCs w:val="20"/>
                <w:lang w:eastAsia="it-IT"/>
              </w:rPr>
              <w:t>відпочинку та дозвілля дозволить зменшити негативні прояви (алкоголізм, наркоманія тощо) в громаді через залучення мешканців до здорового способу життя.</w:t>
            </w:r>
          </w:p>
          <w:p w:rsidR="00FB6EE4" w:rsidRPr="00F634D7" w:rsidRDefault="00002958" w:rsidP="004C215A">
            <w:pPr>
              <w:jc w:val="both"/>
              <w:rPr>
                <w:rFonts w:cs="Arial"/>
                <w:sz w:val="20"/>
                <w:szCs w:val="20"/>
                <w:lang w:eastAsia="it-IT"/>
              </w:rPr>
            </w:pPr>
            <w:r w:rsidRPr="00002958">
              <w:rPr>
                <w:rFonts w:cs="Arial"/>
                <w:sz w:val="20"/>
                <w:szCs w:val="20"/>
                <w:lang w:eastAsia="it-IT"/>
              </w:rPr>
              <w:t xml:space="preserve">Крім того, </w:t>
            </w:r>
            <w:r w:rsidR="00F634D7">
              <w:rPr>
                <w:rFonts w:cs="Arial"/>
                <w:sz w:val="20"/>
                <w:szCs w:val="20"/>
                <w:lang w:eastAsia="it-IT"/>
              </w:rPr>
              <w:t xml:space="preserve">планується </w:t>
            </w:r>
            <w:r w:rsidRPr="00002958">
              <w:rPr>
                <w:rFonts w:cs="Arial"/>
                <w:sz w:val="20"/>
                <w:szCs w:val="20"/>
                <w:lang w:eastAsia="it-IT"/>
              </w:rPr>
              <w:t>створення Єдиного культурного простору</w:t>
            </w:r>
            <w:r w:rsidR="0035484F" w:rsidRPr="00002958">
              <w:rPr>
                <w:rFonts w:cs="Arial"/>
                <w:sz w:val="20"/>
                <w:szCs w:val="20"/>
                <w:lang w:eastAsia="it-IT"/>
              </w:rPr>
              <w:t xml:space="preserve"> шляхом облаштування в сквері</w:t>
            </w:r>
            <w:r w:rsidR="00F634D7">
              <w:rPr>
                <w:rFonts w:cs="Arial"/>
                <w:sz w:val="20"/>
                <w:szCs w:val="20"/>
                <w:lang w:eastAsia="it-IT"/>
              </w:rPr>
              <w:t xml:space="preserve"> (по вул. Київська)</w:t>
            </w:r>
            <w:r w:rsidR="0035484F" w:rsidRPr="00002958">
              <w:rPr>
                <w:rFonts w:cs="Arial"/>
                <w:sz w:val="20"/>
                <w:szCs w:val="20"/>
                <w:lang w:eastAsia="it-IT"/>
              </w:rPr>
              <w:t xml:space="preserve"> "Алеї видатних працівників Бахмутської дослідної станції розсадництва ІС НААН"</w:t>
            </w:r>
            <w:r w:rsidR="0035484F" w:rsidRPr="00002958">
              <w:rPr>
                <w:rFonts w:cs="Arial"/>
                <w:sz w:val="20"/>
                <w:szCs w:val="20"/>
              </w:rPr>
              <w:t xml:space="preserve"> з встановленням там пам’ятника на честь Л.І.Тараненко та видатних селекціонерів Бахмутської ДСР ІС НААН</w:t>
            </w:r>
            <w:r w:rsidR="0035484F" w:rsidRPr="00002958">
              <w:rPr>
                <w:rFonts w:cs="Arial"/>
                <w:sz w:val="20"/>
                <w:szCs w:val="20"/>
                <w:lang w:eastAsia="it-IT"/>
              </w:rPr>
              <w:t>, чия діяльність вплинула на історію Бахмутського району і всієї України.</w:t>
            </w:r>
            <w:r w:rsidR="004C215A">
              <w:rPr>
                <w:rFonts w:cs="Arial"/>
                <w:sz w:val="20"/>
                <w:szCs w:val="20"/>
                <w:lang w:eastAsia="it-IT"/>
              </w:rPr>
              <w:t xml:space="preserve"> </w:t>
            </w:r>
            <w:r w:rsidR="0035484F" w:rsidRPr="00002958">
              <w:rPr>
                <w:rFonts w:cs="Arial"/>
                <w:sz w:val="20"/>
                <w:szCs w:val="20"/>
                <w:lang w:eastAsia="it-IT"/>
              </w:rPr>
              <w:t>Проведення там культурно-патріотичних заходів (День садівника)</w:t>
            </w:r>
            <w:r>
              <w:rPr>
                <w:rFonts w:cs="Arial"/>
                <w:sz w:val="20"/>
                <w:szCs w:val="20"/>
                <w:lang w:eastAsia="it-IT"/>
              </w:rPr>
              <w:t>.</w:t>
            </w:r>
          </w:p>
        </w:tc>
      </w:tr>
      <w:tr w:rsidR="00157922" w:rsidRPr="00297214" w:rsidTr="00675A50">
        <w:tc>
          <w:tcPr>
            <w:tcW w:w="2835" w:type="dxa"/>
            <w:hideMark/>
          </w:tcPr>
          <w:p w:rsidR="00157922" w:rsidRPr="00AC40ED" w:rsidRDefault="00157922" w:rsidP="00157922">
            <w:pPr>
              <w:rPr>
                <w:rFonts w:cs="Arial"/>
                <w:b/>
                <w:bCs/>
                <w:color w:val="000000"/>
                <w:sz w:val="20"/>
                <w:szCs w:val="20"/>
              </w:rPr>
            </w:pPr>
            <w:r w:rsidRPr="00AC40ED">
              <w:rPr>
                <w:rFonts w:cs="Arial"/>
                <w:b/>
                <w:bCs/>
                <w:color w:val="000000"/>
                <w:sz w:val="20"/>
                <w:szCs w:val="20"/>
              </w:rPr>
              <w:t>Очікувані результати:</w:t>
            </w:r>
          </w:p>
        </w:tc>
        <w:tc>
          <w:tcPr>
            <w:tcW w:w="6663" w:type="dxa"/>
            <w:gridSpan w:val="4"/>
          </w:tcPr>
          <w:p w:rsidR="00F634D7" w:rsidRPr="00AC40ED" w:rsidRDefault="00157922" w:rsidP="00F634D7">
            <w:pPr>
              <w:tabs>
                <w:tab w:val="left" w:pos="301"/>
              </w:tabs>
              <w:jc w:val="both"/>
              <w:rPr>
                <w:rFonts w:cs="Arial"/>
                <w:sz w:val="20"/>
                <w:szCs w:val="20"/>
              </w:rPr>
            </w:pPr>
            <w:r w:rsidRPr="00AC40ED">
              <w:rPr>
                <w:rFonts w:cs="Arial"/>
                <w:sz w:val="20"/>
                <w:szCs w:val="20"/>
              </w:rPr>
              <w:t>Завдяки реалізації про</w:t>
            </w:r>
            <w:r w:rsidR="00FB6EE4" w:rsidRPr="00AC40ED">
              <w:rPr>
                <w:rFonts w:cs="Arial"/>
                <w:sz w:val="20"/>
                <w:szCs w:val="20"/>
              </w:rPr>
              <w:t>є</w:t>
            </w:r>
            <w:r w:rsidRPr="00AC40ED">
              <w:rPr>
                <w:rFonts w:cs="Arial"/>
                <w:sz w:val="20"/>
                <w:szCs w:val="20"/>
              </w:rPr>
              <w:t>кту буде</w:t>
            </w:r>
            <w:r w:rsidR="00F634D7" w:rsidRPr="00AC40ED">
              <w:rPr>
                <w:rFonts w:cs="Arial"/>
                <w:sz w:val="20"/>
                <w:szCs w:val="20"/>
              </w:rPr>
              <w:t>:</w:t>
            </w:r>
          </w:p>
          <w:p w:rsidR="00157922" w:rsidRPr="00AC40ED" w:rsidRDefault="00F634D7" w:rsidP="004B475A">
            <w:pPr>
              <w:pStyle w:val="af6"/>
              <w:numPr>
                <w:ilvl w:val="0"/>
                <w:numId w:val="34"/>
              </w:numPr>
              <w:tabs>
                <w:tab w:val="clear" w:pos="936"/>
                <w:tab w:val="left" w:pos="301"/>
              </w:tabs>
              <w:spacing w:after="0" w:line="240" w:lineRule="auto"/>
              <w:ind w:left="23" w:firstLine="0"/>
              <w:jc w:val="both"/>
              <w:rPr>
                <w:rFonts w:ascii="Arial" w:hAnsi="Arial" w:cs="Arial"/>
                <w:sz w:val="20"/>
                <w:szCs w:val="20"/>
              </w:rPr>
            </w:pPr>
            <w:r w:rsidRPr="00AC40ED">
              <w:rPr>
                <w:rFonts w:ascii="Arial" w:hAnsi="Arial" w:cs="Arial"/>
                <w:sz w:val="20"/>
                <w:szCs w:val="20"/>
              </w:rPr>
              <w:t xml:space="preserve">улаштовано </w:t>
            </w:r>
            <w:r w:rsidR="00157922" w:rsidRPr="00AC40ED">
              <w:rPr>
                <w:rFonts w:ascii="Arial" w:hAnsi="Arial" w:cs="Arial"/>
                <w:sz w:val="20"/>
                <w:szCs w:val="20"/>
              </w:rPr>
              <w:t xml:space="preserve">сквер </w:t>
            </w:r>
            <w:r w:rsidRPr="00AC40ED">
              <w:rPr>
                <w:rFonts w:ascii="Arial" w:hAnsi="Arial" w:cs="Arial"/>
                <w:sz w:val="20"/>
                <w:szCs w:val="20"/>
              </w:rPr>
              <w:t xml:space="preserve">по вул. Київська </w:t>
            </w:r>
            <w:r w:rsidR="00157922" w:rsidRPr="00AC40ED">
              <w:rPr>
                <w:rFonts w:ascii="Arial" w:hAnsi="Arial" w:cs="Arial"/>
                <w:sz w:val="20"/>
                <w:szCs w:val="20"/>
              </w:rPr>
              <w:t>загальною площею 6375 м</w:t>
            </w:r>
            <w:r w:rsidR="00157922" w:rsidRPr="00AC40ED">
              <w:rPr>
                <w:rFonts w:ascii="Arial" w:hAnsi="Arial" w:cs="Arial"/>
                <w:sz w:val="20"/>
                <w:szCs w:val="20"/>
                <w:vertAlign w:val="superscript"/>
              </w:rPr>
              <w:t>2</w:t>
            </w:r>
            <w:r w:rsidR="00157922" w:rsidRPr="00AC40ED">
              <w:rPr>
                <w:rFonts w:ascii="Arial" w:hAnsi="Arial" w:cs="Arial"/>
                <w:sz w:val="20"/>
                <w:szCs w:val="20"/>
              </w:rPr>
              <w:t>, облаштувано підпорну стіну та фонтан, благоустроєно 5930 м</w:t>
            </w:r>
            <w:r w:rsidR="00157922" w:rsidRPr="00AC40ED">
              <w:rPr>
                <w:rFonts w:ascii="Arial" w:hAnsi="Arial" w:cs="Arial"/>
                <w:sz w:val="20"/>
                <w:szCs w:val="20"/>
                <w:vertAlign w:val="superscript"/>
              </w:rPr>
              <w:t>2</w:t>
            </w:r>
            <w:r w:rsidR="00157922" w:rsidRPr="00AC40ED">
              <w:rPr>
                <w:rFonts w:ascii="Arial" w:hAnsi="Arial" w:cs="Arial"/>
                <w:sz w:val="20"/>
                <w:szCs w:val="20"/>
              </w:rPr>
              <w:t xml:space="preserve"> (тротуари, майданчики та озеленення), висаджено 1580 кущів роз, 1485 м</w:t>
            </w:r>
            <w:r w:rsidR="00157922" w:rsidRPr="00AC40ED">
              <w:rPr>
                <w:rFonts w:ascii="Arial" w:hAnsi="Arial" w:cs="Arial"/>
                <w:sz w:val="20"/>
                <w:szCs w:val="20"/>
                <w:vertAlign w:val="superscript"/>
              </w:rPr>
              <w:t>2</w:t>
            </w:r>
            <w:r w:rsidR="00157922" w:rsidRPr="00AC40ED">
              <w:rPr>
                <w:rFonts w:ascii="Arial" w:hAnsi="Arial" w:cs="Arial"/>
                <w:sz w:val="20"/>
                <w:szCs w:val="20"/>
              </w:rPr>
              <w:t>. газонної трави, 44 пірамідальні туї, 333 кущі ялівцю козацького</w:t>
            </w:r>
            <w:r w:rsidRPr="00AC40ED">
              <w:rPr>
                <w:rFonts w:ascii="Arial" w:hAnsi="Arial" w:cs="Arial"/>
                <w:sz w:val="20"/>
                <w:szCs w:val="20"/>
              </w:rPr>
              <w:t>;</w:t>
            </w:r>
          </w:p>
          <w:p w:rsidR="00F634D7" w:rsidRPr="00AC40ED" w:rsidRDefault="00F634D7" w:rsidP="004B475A">
            <w:pPr>
              <w:pStyle w:val="af6"/>
              <w:numPr>
                <w:ilvl w:val="0"/>
                <w:numId w:val="34"/>
              </w:numPr>
              <w:tabs>
                <w:tab w:val="clear" w:pos="936"/>
                <w:tab w:val="left" w:pos="301"/>
              </w:tabs>
              <w:spacing w:after="0" w:line="240" w:lineRule="auto"/>
              <w:ind w:left="23" w:firstLine="0"/>
              <w:jc w:val="both"/>
              <w:rPr>
                <w:rFonts w:ascii="Arial" w:hAnsi="Arial" w:cs="Arial"/>
                <w:sz w:val="20"/>
                <w:szCs w:val="20"/>
                <w:vertAlign w:val="superscript"/>
              </w:rPr>
            </w:pPr>
            <w:r w:rsidRPr="00AC40ED">
              <w:rPr>
                <w:rFonts w:ascii="Arial" w:hAnsi="Arial" w:cs="Arial"/>
                <w:sz w:val="20"/>
                <w:szCs w:val="20"/>
              </w:rPr>
              <w:t>виконано благоустрій скверу по вул. Сад</w:t>
            </w:r>
            <w:r w:rsidR="004A1B51">
              <w:rPr>
                <w:rFonts w:ascii="Arial" w:hAnsi="Arial" w:cs="Arial"/>
                <w:sz w:val="20"/>
                <w:szCs w:val="20"/>
              </w:rPr>
              <w:t>о</w:t>
            </w:r>
            <w:r w:rsidRPr="00AC40ED">
              <w:rPr>
                <w:rFonts w:ascii="Arial" w:hAnsi="Arial" w:cs="Arial"/>
                <w:sz w:val="20"/>
                <w:szCs w:val="20"/>
              </w:rPr>
              <w:t>ва, 7а (мощення плиткою – 1034,59 м</w:t>
            </w:r>
            <w:r w:rsidRPr="00AC40ED">
              <w:rPr>
                <w:rFonts w:ascii="Arial" w:hAnsi="Arial" w:cs="Arial"/>
                <w:sz w:val="20"/>
                <w:szCs w:val="20"/>
                <w:vertAlign w:val="superscript"/>
              </w:rPr>
              <w:t xml:space="preserve">2 </w:t>
            </w:r>
            <w:r w:rsidRPr="00AC40ED">
              <w:rPr>
                <w:rFonts w:ascii="Arial" w:hAnsi="Arial" w:cs="Arial"/>
                <w:sz w:val="20"/>
                <w:szCs w:val="20"/>
              </w:rPr>
              <w:t>, озеленення території площею 2936,78 м²)</w:t>
            </w:r>
            <w:r w:rsidR="006A7B4E">
              <w:rPr>
                <w:rFonts w:ascii="Arial" w:hAnsi="Arial" w:cs="Arial"/>
                <w:sz w:val="20"/>
                <w:szCs w:val="20"/>
              </w:rPr>
              <w:t>;</w:t>
            </w:r>
          </w:p>
          <w:p w:rsidR="00AC40ED" w:rsidRPr="00AC40ED" w:rsidRDefault="00AC40ED" w:rsidP="004B475A">
            <w:pPr>
              <w:pStyle w:val="af6"/>
              <w:numPr>
                <w:ilvl w:val="0"/>
                <w:numId w:val="34"/>
              </w:numPr>
              <w:tabs>
                <w:tab w:val="clear" w:pos="936"/>
                <w:tab w:val="left" w:pos="301"/>
              </w:tabs>
              <w:spacing w:after="0" w:line="240" w:lineRule="auto"/>
              <w:ind w:left="23" w:firstLine="0"/>
              <w:jc w:val="both"/>
              <w:rPr>
                <w:rFonts w:ascii="Arial" w:hAnsi="Arial" w:cs="Arial"/>
                <w:sz w:val="20"/>
                <w:szCs w:val="20"/>
              </w:rPr>
            </w:pPr>
            <w:r w:rsidRPr="00AC40ED">
              <w:rPr>
                <w:rFonts w:ascii="Arial" w:hAnsi="Arial" w:cs="Arial"/>
                <w:sz w:val="20"/>
                <w:szCs w:val="20"/>
              </w:rPr>
              <w:t>створено Є</w:t>
            </w:r>
            <w:r w:rsidR="00EB098B">
              <w:rPr>
                <w:rFonts w:ascii="Arial" w:hAnsi="Arial" w:cs="Arial"/>
                <w:sz w:val="20"/>
                <w:szCs w:val="20"/>
              </w:rPr>
              <w:t>диний</w:t>
            </w:r>
            <w:r w:rsidRPr="00AC40ED">
              <w:rPr>
                <w:rFonts w:ascii="Arial" w:hAnsi="Arial" w:cs="Arial"/>
                <w:sz w:val="20"/>
                <w:szCs w:val="20"/>
              </w:rPr>
              <w:t xml:space="preserve"> культурн</w:t>
            </w:r>
            <w:r w:rsidR="00EB098B">
              <w:rPr>
                <w:rFonts w:ascii="Arial" w:hAnsi="Arial" w:cs="Arial"/>
                <w:sz w:val="20"/>
                <w:szCs w:val="20"/>
              </w:rPr>
              <w:t>ий</w:t>
            </w:r>
            <w:r w:rsidRPr="00AC40ED">
              <w:rPr>
                <w:rFonts w:ascii="Arial" w:hAnsi="Arial" w:cs="Arial"/>
                <w:sz w:val="20"/>
                <w:szCs w:val="20"/>
              </w:rPr>
              <w:t xml:space="preserve"> прост</w:t>
            </w:r>
            <w:r w:rsidR="00EB098B">
              <w:rPr>
                <w:rFonts w:ascii="Arial" w:hAnsi="Arial" w:cs="Arial"/>
                <w:sz w:val="20"/>
                <w:szCs w:val="20"/>
              </w:rPr>
              <w:t>ір</w:t>
            </w:r>
            <w:r w:rsidRPr="00AC40ED">
              <w:rPr>
                <w:rFonts w:ascii="Arial" w:hAnsi="Arial" w:cs="Arial"/>
                <w:sz w:val="20"/>
                <w:szCs w:val="20"/>
              </w:rPr>
              <w:t xml:space="preserve"> «Алея видатних працівників Бахмутської </w:t>
            </w:r>
            <w:r w:rsidRPr="00AC40ED">
              <w:rPr>
                <w:rFonts w:ascii="Arial" w:hAnsi="Arial" w:cs="Arial"/>
                <w:sz w:val="20"/>
                <w:szCs w:val="20"/>
                <w:lang w:eastAsia="it-IT"/>
              </w:rPr>
              <w:t>дослідної станції розсадництва ІС НААН";</w:t>
            </w:r>
            <w:r w:rsidRPr="00AC40ED">
              <w:rPr>
                <w:rFonts w:ascii="Arial" w:hAnsi="Arial" w:cs="Arial"/>
                <w:sz w:val="20"/>
                <w:szCs w:val="20"/>
              </w:rPr>
              <w:t xml:space="preserve"> </w:t>
            </w:r>
          </w:p>
          <w:p w:rsidR="00AC40ED" w:rsidRPr="00AC40ED" w:rsidRDefault="00AC40ED" w:rsidP="004B475A">
            <w:pPr>
              <w:pStyle w:val="af6"/>
              <w:numPr>
                <w:ilvl w:val="0"/>
                <w:numId w:val="34"/>
              </w:numPr>
              <w:tabs>
                <w:tab w:val="clear" w:pos="936"/>
                <w:tab w:val="left" w:pos="301"/>
              </w:tabs>
              <w:spacing w:after="0" w:line="240" w:lineRule="auto"/>
              <w:ind w:left="23" w:firstLine="0"/>
              <w:jc w:val="both"/>
              <w:rPr>
                <w:rFonts w:ascii="Arial" w:hAnsi="Arial" w:cs="Arial"/>
                <w:sz w:val="20"/>
                <w:szCs w:val="20"/>
              </w:rPr>
            </w:pPr>
            <w:r w:rsidRPr="00AC40ED">
              <w:rPr>
                <w:rFonts w:ascii="Arial" w:hAnsi="Arial" w:cs="Arial"/>
                <w:sz w:val="20"/>
                <w:szCs w:val="20"/>
              </w:rPr>
              <w:t>створено додаткові умови для культурного дозвілля мешканців та гостей селища Опитне зокрема;</w:t>
            </w:r>
          </w:p>
          <w:p w:rsidR="00AC40ED" w:rsidRPr="00AC40ED" w:rsidRDefault="00AC40ED" w:rsidP="004B475A">
            <w:pPr>
              <w:pStyle w:val="af6"/>
              <w:numPr>
                <w:ilvl w:val="0"/>
                <w:numId w:val="34"/>
              </w:numPr>
              <w:tabs>
                <w:tab w:val="clear" w:pos="936"/>
                <w:tab w:val="left" w:pos="301"/>
              </w:tabs>
              <w:spacing w:after="0" w:line="240" w:lineRule="auto"/>
              <w:ind w:left="23" w:firstLine="0"/>
              <w:jc w:val="both"/>
              <w:rPr>
                <w:rFonts w:ascii="Arial" w:hAnsi="Arial" w:cs="Arial"/>
                <w:sz w:val="20"/>
                <w:szCs w:val="20"/>
              </w:rPr>
            </w:pPr>
            <w:r w:rsidRPr="00AC40ED">
              <w:rPr>
                <w:rFonts w:ascii="Arial" w:hAnsi="Arial" w:cs="Arial"/>
                <w:sz w:val="20"/>
                <w:szCs w:val="20"/>
              </w:rPr>
              <w:t>поліпшено екологічний стан населеного пункту.</w:t>
            </w:r>
          </w:p>
          <w:p w:rsidR="00157922" w:rsidRPr="00AC40ED" w:rsidRDefault="00157922" w:rsidP="00C3650F">
            <w:pPr>
              <w:pStyle w:val="af6"/>
              <w:tabs>
                <w:tab w:val="left" w:pos="301"/>
              </w:tabs>
              <w:spacing w:after="0" w:line="240" w:lineRule="auto"/>
              <w:jc w:val="both"/>
              <w:rPr>
                <w:rFonts w:ascii="Arial" w:hAnsi="Arial" w:cs="Arial"/>
                <w:sz w:val="20"/>
                <w:szCs w:val="20"/>
              </w:rPr>
            </w:pPr>
            <w:r w:rsidRPr="00AC40ED">
              <w:rPr>
                <w:rFonts w:ascii="Arial" w:hAnsi="Arial" w:cs="Arial"/>
                <w:sz w:val="20"/>
                <w:szCs w:val="20"/>
              </w:rPr>
              <w:t>Також про</w:t>
            </w:r>
            <w:r w:rsidR="004A1B51">
              <w:rPr>
                <w:rFonts w:ascii="Arial" w:hAnsi="Arial" w:cs="Arial"/>
                <w:sz w:val="20"/>
                <w:szCs w:val="20"/>
              </w:rPr>
              <w:t>є</w:t>
            </w:r>
            <w:r w:rsidRPr="00AC40ED">
              <w:rPr>
                <w:rFonts w:ascii="Arial" w:hAnsi="Arial" w:cs="Arial"/>
                <w:sz w:val="20"/>
                <w:szCs w:val="20"/>
              </w:rPr>
              <w:t xml:space="preserve">кт дозволить </w:t>
            </w:r>
            <w:r w:rsidR="00C3650F">
              <w:rPr>
                <w:rFonts w:ascii="Arial" w:hAnsi="Arial" w:cs="Arial"/>
                <w:sz w:val="20"/>
                <w:szCs w:val="20"/>
              </w:rPr>
              <w:t>створ</w:t>
            </w:r>
            <w:r w:rsidRPr="00AC40ED">
              <w:rPr>
                <w:rFonts w:ascii="Arial" w:hAnsi="Arial" w:cs="Arial"/>
                <w:sz w:val="20"/>
                <w:szCs w:val="20"/>
              </w:rPr>
              <w:t>ити Єдиний культурний простір всієї Донеччини.</w:t>
            </w:r>
          </w:p>
        </w:tc>
      </w:tr>
      <w:tr w:rsidR="00157922" w:rsidRPr="00297214" w:rsidTr="00675A50">
        <w:tc>
          <w:tcPr>
            <w:tcW w:w="2835" w:type="dxa"/>
            <w:hideMark/>
          </w:tcPr>
          <w:p w:rsidR="00157922" w:rsidRPr="00297214" w:rsidRDefault="00847FB8" w:rsidP="00157922">
            <w:pPr>
              <w:rPr>
                <w:rFonts w:cs="Arial"/>
                <w:b/>
                <w:bCs/>
                <w:color w:val="000000"/>
                <w:sz w:val="20"/>
                <w:szCs w:val="20"/>
              </w:rPr>
            </w:pPr>
            <w:r>
              <w:rPr>
                <w:rFonts w:cs="Arial"/>
                <w:b/>
                <w:bCs/>
                <w:color w:val="000000"/>
                <w:sz w:val="20"/>
                <w:szCs w:val="20"/>
              </w:rPr>
              <w:t>Ключові заходи проє</w:t>
            </w:r>
            <w:r w:rsidR="00157922" w:rsidRPr="00297214">
              <w:rPr>
                <w:rFonts w:cs="Arial"/>
                <w:b/>
                <w:bCs/>
                <w:color w:val="000000"/>
                <w:sz w:val="20"/>
                <w:szCs w:val="20"/>
              </w:rPr>
              <w:t>кту:</w:t>
            </w:r>
          </w:p>
        </w:tc>
        <w:tc>
          <w:tcPr>
            <w:tcW w:w="6663" w:type="dxa"/>
            <w:gridSpan w:val="4"/>
          </w:tcPr>
          <w:p w:rsidR="00157922" w:rsidRPr="00B573FD" w:rsidRDefault="00157922" w:rsidP="004B475A">
            <w:pPr>
              <w:pStyle w:val="af6"/>
              <w:numPr>
                <w:ilvl w:val="0"/>
                <w:numId w:val="38"/>
              </w:numPr>
              <w:tabs>
                <w:tab w:val="left" w:pos="307"/>
              </w:tabs>
              <w:suppressAutoHyphens w:val="0"/>
              <w:spacing w:after="0" w:line="240" w:lineRule="auto"/>
              <w:ind w:left="0" w:firstLine="0"/>
              <w:contextualSpacing/>
              <w:jc w:val="both"/>
              <w:rPr>
                <w:rFonts w:ascii="Arial" w:hAnsi="Arial" w:cs="Arial"/>
                <w:sz w:val="20"/>
                <w:szCs w:val="20"/>
              </w:rPr>
            </w:pPr>
            <w:r w:rsidRPr="00B573FD">
              <w:rPr>
                <w:rFonts w:ascii="Arial" w:hAnsi="Arial" w:cs="Arial"/>
                <w:sz w:val="20"/>
                <w:szCs w:val="20"/>
              </w:rPr>
              <w:t>Проведення тендеру на визначення</w:t>
            </w:r>
            <w:r w:rsidR="002A39A1" w:rsidRPr="00B573FD">
              <w:rPr>
                <w:rFonts w:ascii="Arial" w:hAnsi="Arial" w:cs="Arial"/>
                <w:sz w:val="20"/>
                <w:szCs w:val="20"/>
              </w:rPr>
              <w:t xml:space="preserve"> підрядника, підписання договорів на виконання робіт</w:t>
            </w:r>
            <w:r w:rsidRPr="00B573FD">
              <w:rPr>
                <w:rFonts w:ascii="Arial" w:hAnsi="Arial" w:cs="Arial"/>
                <w:sz w:val="20"/>
                <w:szCs w:val="20"/>
              </w:rPr>
              <w:t>.</w:t>
            </w:r>
          </w:p>
          <w:p w:rsidR="00157922" w:rsidRPr="00B573FD" w:rsidRDefault="00157922" w:rsidP="004B475A">
            <w:pPr>
              <w:pStyle w:val="af6"/>
              <w:numPr>
                <w:ilvl w:val="0"/>
                <w:numId w:val="38"/>
              </w:numPr>
              <w:tabs>
                <w:tab w:val="left" w:pos="307"/>
              </w:tabs>
              <w:suppressAutoHyphens w:val="0"/>
              <w:spacing w:after="0" w:line="240" w:lineRule="auto"/>
              <w:ind w:left="0" w:firstLine="0"/>
              <w:contextualSpacing/>
              <w:jc w:val="both"/>
              <w:rPr>
                <w:rFonts w:ascii="Arial" w:hAnsi="Arial" w:cs="Arial"/>
                <w:sz w:val="20"/>
                <w:szCs w:val="20"/>
              </w:rPr>
            </w:pPr>
            <w:r w:rsidRPr="00B573FD">
              <w:rPr>
                <w:rFonts w:ascii="Arial" w:hAnsi="Arial" w:cs="Arial"/>
                <w:sz w:val="20"/>
                <w:szCs w:val="20"/>
              </w:rPr>
              <w:t>Проведення архітектурно-будівельних робіт І черги (демонтаж, планування території, будівництво підпірної стіни, сходів, влаштування мереж водопостачання та водовідведення, електропостачання та зовнішнє освітлення)</w:t>
            </w:r>
            <w:r w:rsidR="001B18A5" w:rsidRPr="00B573FD">
              <w:rPr>
                <w:rFonts w:ascii="Arial" w:hAnsi="Arial" w:cs="Arial"/>
                <w:sz w:val="20"/>
                <w:szCs w:val="20"/>
              </w:rPr>
              <w:t>.</w:t>
            </w:r>
          </w:p>
          <w:p w:rsidR="00B573FD" w:rsidRPr="00B573FD" w:rsidRDefault="00157922" w:rsidP="004B475A">
            <w:pPr>
              <w:pStyle w:val="af6"/>
              <w:numPr>
                <w:ilvl w:val="0"/>
                <w:numId w:val="38"/>
              </w:numPr>
              <w:tabs>
                <w:tab w:val="left" w:pos="307"/>
              </w:tabs>
              <w:suppressAutoHyphens w:val="0"/>
              <w:spacing w:after="0" w:line="240" w:lineRule="auto"/>
              <w:ind w:left="0" w:firstLine="0"/>
              <w:contextualSpacing/>
              <w:jc w:val="both"/>
              <w:rPr>
                <w:rFonts w:ascii="Arial" w:hAnsi="Arial" w:cs="Arial"/>
                <w:sz w:val="20"/>
                <w:szCs w:val="20"/>
              </w:rPr>
            </w:pPr>
            <w:r w:rsidRPr="00B573FD">
              <w:rPr>
                <w:rFonts w:ascii="Arial" w:hAnsi="Arial" w:cs="Arial"/>
                <w:sz w:val="20"/>
                <w:szCs w:val="20"/>
              </w:rPr>
              <w:t xml:space="preserve">Проведення архітектурно-будівельних робіт ІІ черги (будівництво декоративного фонтану, </w:t>
            </w:r>
            <w:r w:rsidR="004C215A">
              <w:rPr>
                <w:rFonts w:ascii="Arial" w:hAnsi="Arial" w:cs="Arial"/>
                <w:sz w:val="20"/>
                <w:szCs w:val="20"/>
              </w:rPr>
              <w:t>покриття</w:t>
            </w:r>
            <w:r w:rsidRPr="00B573FD">
              <w:rPr>
                <w:rFonts w:ascii="Arial" w:hAnsi="Arial" w:cs="Arial"/>
                <w:sz w:val="20"/>
                <w:szCs w:val="20"/>
              </w:rPr>
              <w:t xml:space="preserve"> доріжок, розміщення паркового обла</w:t>
            </w:r>
            <w:r w:rsidR="001B18A5" w:rsidRPr="00B573FD">
              <w:rPr>
                <w:rFonts w:ascii="Arial" w:hAnsi="Arial" w:cs="Arial"/>
                <w:sz w:val="20"/>
                <w:szCs w:val="20"/>
              </w:rPr>
              <w:t>днання та озеленення території).</w:t>
            </w:r>
          </w:p>
          <w:p w:rsidR="00157922" w:rsidRPr="00B573FD" w:rsidRDefault="00157922" w:rsidP="004B475A">
            <w:pPr>
              <w:pStyle w:val="af6"/>
              <w:numPr>
                <w:ilvl w:val="0"/>
                <w:numId w:val="38"/>
              </w:numPr>
              <w:tabs>
                <w:tab w:val="left" w:pos="307"/>
              </w:tabs>
              <w:suppressAutoHyphens w:val="0"/>
              <w:spacing w:after="0" w:line="240" w:lineRule="auto"/>
              <w:ind w:left="23" w:firstLine="0"/>
              <w:contextualSpacing/>
              <w:jc w:val="both"/>
              <w:rPr>
                <w:rFonts w:ascii="Arial" w:hAnsi="Arial" w:cs="Arial"/>
                <w:sz w:val="20"/>
                <w:szCs w:val="20"/>
              </w:rPr>
            </w:pPr>
            <w:r w:rsidRPr="00B573FD">
              <w:rPr>
                <w:rFonts w:ascii="Arial" w:hAnsi="Arial" w:cs="Arial"/>
                <w:sz w:val="20"/>
                <w:szCs w:val="20"/>
              </w:rPr>
              <w:t>Створення "Алеї видатних працівників Бахмутської дослідної станції розсадництва ІС НААН" та встановлення там пам’ятника на честь Л.І.Тараненко та видатних селекціонерів.</w:t>
            </w:r>
          </w:p>
          <w:p w:rsidR="00157922" w:rsidRPr="00B573FD" w:rsidRDefault="00157922" w:rsidP="004B475A">
            <w:pPr>
              <w:pStyle w:val="af6"/>
              <w:numPr>
                <w:ilvl w:val="0"/>
                <w:numId w:val="38"/>
              </w:numPr>
              <w:tabs>
                <w:tab w:val="left" w:pos="307"/>
              </w:tabs>
              <w:suppressAutoHyphens w:val="0"/>
              <w:spacing w:after="0" w:line="240" w:lineRule="auto"/>
              <w:ind w:left="23" w:firstLine="0"/>
              <w:contextualSpacing/>
              <w:jc w:val="both"/>
              <w:rPr>
                <w:rFonts w:ascii="Arial" w:hAnsi="Arial" w:cs="Arial"/>
                <w:sz w:val="20"/>
                <w:szCs w:val="20"/>
              </w:rPr>
            </w:pPr>
            <w:r w:rsidRPr="00B573FD">
              <w:rPr>
                <w:rFonts w:ascii="Arial" w:hAnsi="Arial" w:cs="Arial"/>
                <w:sz w:val="20"/>
                <w:szCs w:val="20"/>
              </w:rPr>
              <w:t>Презентація про</w:t>
            </w:r>
            <w:r w:rsidR="004A1B51">
              <w:rPr>
                <w:rFonts w:ascii="Arial" w:hAnsi="Arial" w:cs="Arial"/>
                <w:sz w:val="20"/>
                <w:szCs w:val="20"/>
              </w:rPr>
              <w:t>є</w:t>
            </w:r>
            <w:r w:rsidRPr="00B573FD">
              <w:rPr>
                <w:rFonts w:ascii="Arial" w:hAnsi="Arial" w:cs="Arial"/>
                <w:sz w:val="20"/>
                <w:szCs w:val="20"/>
              </w:rPr>
              <w:t>кту в форматі проведення там заходу - Дня садівника з урочистим вшануванням видатних селекціонерів Бахмутської ДС</w:t>
            </w:r>
            <w:r w:rsidR="001B18A5" w:rsidRPr="00B573FD">
              <w:rPr>
                <w:rFonts w:ascii="Arial" w:hAnsi="Arial" w:cs="Arial"/>
                <w:sz w:val="20"/>
                <w:szCs w:val="20"/>
              </w:rPr>
              <w:t>Р ІС НААН та висвітленням у ЗМІ.</w:t>
            </w:r>
          </w:p>
          <w:p w:rsidR="00B573FD" w:rsidRPr="00B573FD" w:rsidRDefault="00B573FD" w:rsidP="004B475A">
            <w:pPr>
              <w:pStyle w:val="af6"/>
              <w:numPr>
                <w:ilvl w:val="0"/>
                <w:numId w:val="38"/>
              </w:numPr>
              <w:tabs>
                <w:tab w:val="left" w:pos="307"/>
              </w:tabs>
              <w:suppressAutoHyphens w:val="0"/>
              <w:spacing w:after="0" w:line="240" w:lineRule="auto"/>
              <w:ind w:left="23" w:firstLine="0"/>
              <w:contextualSpacing/>
              <w:jc w:val="both"/>
              <w:rPr>
                <w:rFonts w:ascii="Arial" w:hAnsi="Arial" w:cs="Arial"/>
                <w:sz w:val="20"/>
                <w:szCs w:val="20"/>
              </w:rPr>
            </w:pPr>
            <w:r w:rsidRPr="00B573FD">
              <w:rPr>
                <w:rFonts w:ascii="Arial" w:hAnsi="Arial" w:cs="Arial"/>
                <w:sz w:val="20"/>
                <w:szCs w:val="20"/>
              </w:rPr>
              <w:t>Виконання робіт з благоустрою скверу по вул. Садова, 7а (мощення плиткою, озеленення).</w:t>
            </w:r>
          </w:p>
        </w:tc>
      </w:tr>
      <w:tr w:rsidR="00157922" w:rsidRPr="00297214" w:rsidTr="00675A50">
        <w:tc>
          <w:tcPr>
            <w:tcW w:w="2835" w:type="dxa"/>
            <w:hideMark/>
          </w:tcPr>
          <w:p w:rsidR="00157922" w:rsidRPr="00297214" w:rsidRDefault="00157922" w:rsidP="00157922">
            <w:pPr>
              <w:rPr>
                <w:rFonts w:cs="Arial"/>
                <w:b/>
                <w:color w:val="000000"/>
                <w:sz w:val="20"/>
                <w:szCs w:val="20"/>
              </w:rPr>
            </w:pPr>
            <w:r w:rsidRPr="00297214">
              <w:rPr>
                <w:rFonts w:cs="Arial"/>
                <w:b/>
                <w:color w:val="000000"/>
                <w:sz w:val="20"/>
                <w:szCs w:val="20"/>
              </w:rPr>
              <w:t>Період здійснення:</w:t>
            </w:r>
          </w:p>
        </w:tc>
        <w:tc>
          <w:tcPr>
            <w:tcW w:w="6663" w:type="dxa"/>
            <w:gridSpan w:val="4"/>
          </w:tcPr>
          <w:p w:rsidR="00157922" w:rsidRPr="00B573FD" w:rsidRDefault="00157922" w:rsidP="00157922">
            <w:pPr>
              <w:rPr>
                <w:rFonts w:cs="Arial"/>
                <w:color w:val="000000"/>
                <w:sz w:val="20"/>
                <w:szCs w:val="20"/>
                <w:lang w:eastAsia="it-IT"/>
              </w:rPr>
            </w:pPr>
            <w:r w:rsidRPr="00B573FD">
              <w:rPr>
                <w:rFonts w:cs="Arial"/>
                <w:color w:val="000000"/>
                <w:sz w:val="20"/>
                <w:szCs w:val="20"/>
                <w:lang w:eastAsia="it-IT"/>
              </w:rPr>
              <w:t xml:space="preserve">2020 </w:t>
            </w:r>
            <w:r w:rsidR="00EB34F4" w:rsidRPr="00B573FD">
              <w:rPr>
                <w:rFonts w:cs="Arial"/>
                <w:color w:val="000000"/>
                <w:sz w:val="20"/>
                <w:szCs w:val="20"/>
                <w:lang w:eastAsia="it-IT"/>
              </w:rPr>
              <w:t xml:space="preserve">– 2022 </w:t>
            </w:r>
            <w:r w:rsidRPr="00B573FD">
              <w:rPr>
                <w:rFonts w:cs="Arial"/>
                <w:color w:val="000000"/>
                <w:sz w:val="20"/>
                <w:szCs w:val="20"/>
                <w:lang w:eastAsia="it-IT"/>
              </w:rPr>
              <w:t>року</w:t>
            </w:r>
          </w:p>
        </w:tc>
      </w:tr>
      <w:tr w:rsidR="00157922" w:rsidRPr="00297214" w:rsidTr="00675A50">
        <w:tc>
          <w:tcPr>
            <w:tcW w:w="2835" w:type="dxa"/>
            <w:vMerge w:val="restart"/>
            <w:hideMark/>
          </w:tcPr>
          <w:p w:rsidR="00157922" w:rsidRPr="00297214" w:rsidRDefault="00847FB8" w:rsidP="00157922">
            <w:pPr>
              <w:rPr>
                <w:rFonts w:cs="Arial"/>
                <w:b/>
                <w:bCs/>
                <w:color w:val="000000"/>
                <w:sz w:val="20"/>
                <w:szCs w:val="20"/>
              </w:rPr>
            </w:pPr>
            <w:r>
              <w:rPr>
                <w:rFonts w:cs="Arial"/>
                <w:b/>
                <w:bCs/>
                <w:color w:val="000000"/>
                <w:sz w:val="20"/>
                <w:szCs w:val="20"/>
              </w:rPr>
              <w:t>Орієнтовна вартість проє</w:t>
            </w:r>
            <w:r w:rsidR="00157922" w:rsidRPr="00297214">
              <w:rPr>
                <w:rFonts w:cs="Arial"/>
                <w:b/>
                <w:bCs/>
                <w:color w:val="000000"/>
                <w:sz w:val="20"/>
                <w:szCs w:val="20"/>
              </w:rPr>
              <w:t>кту, тис. грн.</w:t>
            </w:r>
          </w:p>
        </w:tc>
        <w:tc>
          <w:tcPr>
            <w:tcW w:w="1276" w:type="dxa"/>
            <w:hideMark/>
          </w:tcPr>
          <w:p w:rsidR="00157922" w:rsidRPr="00B573FD" w:rsidRDefault="00157922" w:rsidP="00157922">
            <w:pPr>
              <w:jc w:val="center"/>
              <w:rPr>
                <w:rFonts w:cs="Arial"/>
                <w:b/>
                <w:color w:val="000000"/>
                <w:sz w:val="20"/>
                <w:szCs w:val="20"/>
                <w:lang w:eastAsia="it-IT"/>
              </w:rPr>
            </w:pPr>
            <w:r w:rsidRPr="00B573FD">
              <w:rPr>
                <w:rFonts w:cs="Arial"/>
                <w:b/>
                <w:color w:val="000000"/>
                <w:sz w:val="20"/>
                <w:szCs w:val="20"/>
                <w:lang w:eastAsia="it-IT"/>
              </w:rPr>
              <w:t>2020</w:t>
            </w:r>
          </w:p>
        </w:tc>
        <w:tc>
          <w:tcPr>
            <w:tcW w:w="1559" w:type="dxa"/>
            <w:hideMark/>
          </w:tcPr>
          <w:p w:rsidR="00157922" w:rsidRPr="00B573FD" w:rsidRDefault="00157922" w:rsidP="00157922">
            <w:pPr>
              <w:jc w:val="center"/>
              <w:rPr>
                <w:rFonts w:cs="Arial"/>
                <w:b/>
                <w:color w:val="000000"/>
                <w:sz w:val="20"/>
                <w:szCs w:val="20"/>
                <w:lang w:eastAsia="it-IT"/>
              </w:rPr>
            </w:pPr>
            <w:r w:rsidRPr="00B573FD">
              <w:rPr>
                <w:rFonts w:cs="Arial"/>
                <w:b/>
                <w:color w:val="000000"/>
                <w:sz w:val="20"/>
                <w:szCs w:val="20"/>
                <w:lang w:eastAsia="it-IT"/>
              </w:rPr>
              <w:t>2021</w:t>
            </w:r>
          </w:p>
        </w:tc>
        <w:tc>
          <w:tcPr>
            <w:tcW w:w="1701" w:type="dxa"/>
            <w:hideMark/>
          </w:tcPr>
          <w:p w:rsidR="00157922" w:rsidRPr="00B573FD" w:rsidRDefault="00157922" w:rsidP="00157922">
            <w:pPr>
              <w:jc w:val="center"/>
              <w:rPr>
                <w:rFonts w:cs="Arial"/>
                <w:b/>
                <w:color w:val="000000"/>
                <w:sz w:val="20"/>
                <w:szCs w:val="20"/>
                <w:lang w:eastAsia="it-IT"/>
              </w:rPr>
            </w:pPr>
            <w:r w:rsidRPr="00B573FD">
              <w:rPr>
                <w:rFonts w:cs="Arial"/>
                <w:b/>
                <w:color w:val="000000"/>
                <w:sz w:val="20"/>
                <w:szCs w:val="20"/>
                <w:lang w:eastAsia="it-IT"/>
              </w:rPr>
              <w:t>2022</w:t>
            </w:r>
          </w:p>
        </w:tc>
        <w:tc>
          <w:tcPr>
            <w:tcW w:w="2127" w:type="dxa"/>
            <w:hideMark/>
          </w:tcPr>
          <w:p w:rsidR="00157922" w:rsidRPr="00B573FD" w:rsidRDefault="00157922" w:rsidP="00157922">
            <w:pPr>
              <w:jc w:val="center"/>
              <w:rPr>
                <w:rFonts w:cs="Arial"/>
                <w:b/>
                <w:color w:val="000000"/>
                <w:sz w:val="20"/>
                <w:szCs w:val="20"/>
                <w:lang w:eastAsia="it-IT"/>
              </w:rPr>
            </w:pPr>
            <w:r w:rsidRPr="00B573FD">
              <w:rPr>
                <w:rFonts w:cs="Arial"/>
                <w:b/>
                <w:color w:val="000000"/>
                <w:sz w:val="20"/>
                <w:szCs w:val="20"/>
                <w:lang w:eastAsia="it-IT"/>
              </w:rPr>
              <w:t>Разом</w:t>
            </w:r>
          </w:p>
        </w:tc>
      </w:tr>
      <w:tr w:rsidR="00157922" w:rsidRPr="00297214" w:rsidTr="00675A50">
        <w:tc>
          <w:tcPr>
            <w:tcW w:w="2835" w:type="dxa"/>
            <w:vMerge/>
            <w:hideMark/>
          </w:tcPr>
          <w:p w:rsidR="00157922" w:rsidRPr="00297214" w:rsidRDefault="00157922" w:rsidP="00157922">
            <w:pPr>
              <w:rPr>
                <w:rFonts w:cs="Arial"/>
                <w:b/>
                <w:bCs/>
                <w:color w:val="000000"/>
                <w:sz w:val="20"/>
                <w:szCs w:val="20"/>
              </w:rPr>
            </w:pPr>
          </w:p>
        </w:tc>
        <w:tc>
          <w:tcPr>
            <w:tcW w:w="1276" w:type="dxa"/>
          </w:tcPr>
          <w:p w:rsidR="00157922" w:rsidRPr="00B573FD" w:rsidRDefault="00847FB8" w:rsidP="00157922">
            <w:pPr>
              <w:jc w:val="center"/>
              <w:rPr>
                <w:rFonts w:cs="Arial"/>
                <w:b/>
                <w:color w:val="000000"/>
                <w:sz w:val="20"/>
                <w:szCs w:val="20"/>
                <w:lang w:eastAsia="it-IT"/>
              </w:rPr>
            </w:pPr>
            <w:r w:rsidRPr="00B573FD">
              <w:rPr>
                <w:rFonts w:cs="Arial"/>
                <w:b/>
                <w:color w:val="000000"/>
                <w:sz w:val="20"/>
                <w:szCs w:val="20"/>
                <w:lang w:eastAsia="it-IT"/>
              </w:rPr>
              <w:t>0,0</w:t>
            </w:r>
          </w:p>
        </w:tc>
        <w:tc>
          <w:tcPr>
            <w:tcW w:w="1559" w:type="dxa"/>
          </w:tcPr>
          <w:p w:rsidR="00157922" w:rsidRPr="00B573FD" w:rsidRDefault="00B573FD" w:rsidP="0011465D">
            <w:pPr>
              <w:jc w:val="center"/>
              <w:rPr>
                <w:rFonts w:cs="Arial"/>
                <w:color w:val="000000" w:themeColor="text1"/>
                <w:sz w:val="20"/>
                <w:szCs w:val="20"/>
                <w:lang w:eastAsia="it-IT"/>
              </w:rPr>
            </w:pPr>
            <w:r w:rsidRPr="00B573FD">
              <w:rPr>
                <w:rFonts w:cs="Arial"/>
                <w:color w:val="000000" w:themeColor="text1"/>
                <w:sz w:val="20"/>
                <w:szCs w:val="20"/>
                <w:lang w:eastAsia="it-IT"/>
              </w:rPr>
              <w:t>10</w:t>
            </w:r>
            <w:r w:rsidR="00D8536F">
              <w:rPr>
                <w:rFonts w:cs="Arial"/>
                <w:color w:val="000000" w:themeColor="text1"/>
                <w:sz w:val="20"/>
                <w:szCs w:val="20"/>
                <w:lang w:eastAsia="it-IT"/>
              </w:rPr>
              <w:t xml:space="preserve"> </w:t>
            </w:r>
            <w:r w:rsidRPr="00B573FD">
              <w:rPr>
                <w:rFonts w:cs="Arial"/>
                <w:color w:val="000000" w:themeColor="text1"/>
                <w:sz w:val="20"/>
                <w:szCs w:val="20"/>
                <w:lang w:eastAsia="it-IT"/>
              </w:rPr>
              <w:t>055,</w:t>
            </w:r>
            <w:r w:rsidR="0011465D">
              <w:rPr>
                <w:rFonts w:cs="Arial"/>
                <w:color w:val="000000" w:themeColor="text1"/>
                <w:sz w:val="20"/>
                <w:szCs w:val="20"/>
                <w:lang w:eastAsia="it-IT"/>
              </w:rPr>
              <w:t>0</w:t>
            </w:r>
          </w:p>
        </w:tc>
        <w:tc>
          <w:tcPr>
            <w:tcW w:w="1701" w:type="dxa"/>
          </w:tcPr>
          <w:p w:rsidR="00157922" w:rsidRPr="00B573FD" w:rsidRDefault="00157922" w:rsidP="00157922">
            <w:pPr>
              <w:jc w:val="center"/>
              <w:rPr>
                <w:rFonts w:cs="Arial"/>
                <w:color w:val="000000" w:themeColor="text1"/>
                <w:sz w:val="20"/>
                <w:szCs w:val="20"/>
                <w:lang w:eastAsia="it-IT"/>
              </w:rPr>
            </w:pPr>
            <w:r w:rsidRPr="00B573FD">
              <w:rPr>
                <w:rFonts w:cs="Arial"/>
                <w:color w:val="000000" w:themeColor="text1"/>
                <w:sz w:val="20"/>
                <w:szCs w:val="20"/>
                <w:lang w:eastAsia="it-IT"/>
              </w:rPr>
              <w:t>0</w:t>
            </w:r>
            <w:r w:rsidR="00847FB8" w:rsidRPr="00B573FD">
              <w:rPr>
                <w:rFonts w:cs="Arial"/>
                <w:color w:val="000000" w:themeColor="text1"/>
                <w:sz w:val="20"/>
                <w:szCs w:val="20"/>
                <w:lang w:eastAsia="it-IT"/>
              </w:rPr>
              <w:t>,0</w:t>
            </w:r>
          </w:p>
        </w:tc>
        <w:tc>
          <w:tcPr>
            <w:tcW w:w="2127" w:type="dxa"/>
          </w:tcPr>
          <w:p w:rsidR="00157922" w:rsidRPr="00B573FD" w:rsidRDefault="00B573FD" w:rsidP="0011465D">
            <w:pPr>
              <w:jc w:val="center"/>
              <w:rPr>
                <w:rFonts w:cs="Arial"/>
                <w:b/>
                <w:color w:val="000000" w:themeColor="text1"/>
                <w:sz w:val="20"/>
                <w:szCs w:val="20"/>
                <w:lang w:eastAsia="it-IT"/>
              </w:rPr>
            </w:pPr>
            <w:r w:rsidRPr="00B573FD">
              <w:rPr>
                <w:rFonts w:cs="Arial"/>
                <w:b/>
                <w:color w:val="000000" w:themeColor="text1"/>
                <w:sz w:val="20"/>
                <w:szCs w:val="20"/>
                <w:lang w:eastAsia="it-IT"/>
              </w:rPr>
              <w:t>10</w:t>
            </w:r>
            <w:r w:rsidR="00D8536F">
              <w:rPr>
                <w:rFonts w:cs="Arial"/>
                <w:b/>
                <w:color w:val="000000" w:themeColor="text1"/>
                <w:sz w:val="20"/>
                <w:szCs w:val="20"/>
                <w:lang w:eastAsia="it-IT"/>
              </w:rPr>
              <w:t xml:space="preserve"> </w:t>
            </w:r>
            <w:r w:rsidRPr="00B573FD">
              <w:rPr>
                <w:rFonts w:cs="Arial"/>
                <w:b/>
                <w:color w:val="000000" w:themeColor="text1"/>
                <w:sz w:val="20"/>
                <w:szCs w:val="20"/>
                <w:lang w:eastAsia="it-IT"/>
              </w:rPr>
              <w:t>055,</w:t>
            </w:r>
            <w:r w:rsidR="0011465D">
              <w:rPr>
                <w:rFonts w:cs="Arial"/>
                <w:b/>
                <w:color w:val="000000" w:themeColor="text1"/>
                <w:sz w:val="20"/>
                <w:szCs w:val="20"/>
                <w:lang w:eastAsia="it-IT"/>
              </w:rPr>
              <w:t>0</w:t>
            </w:r>
          </w:p>
        </w:tc>
      </w:tr>
      <w:tr w:rsidR="00157922" w:rsidRPr="00297214" w:rsidTr="00675A50">
        <w:tc>
          <w:tcPr>
            <w:tcW w:w="2835" w:type="dxa"/>
            <w:hideMark/>
          </w:tcPr>
          <w:p w:rsidR="00157922" w:rsidRPr="00297214" w:rsidRDefault="00157922" w:rsidP="00157922">
            <w:pPr>
              <w:rPr>
                <w:rFonts w:cs="Arial"/>
                <w:b/>
                <w:bCs/>
                <w:color w:val="000000"/>
                <w:sz w:val="20"/>
                <w:szCs w:val="20"/>
              </w:rPr>
            </w:pPr>
            <w:r w:rsidRPr="00297214">
              <w:rPr>
                <w:rFonts w:cs="Arial"/>
                <w:b/>
                <w:bCs/>
                <w:color w:val="000000"/>
                <w:sz w:val="20"/>
                <w:szCs w:val="20"/>
              </w:rPr>
              <w:t>Джерела фінансування:</w:t>
            </w:r>
          </w:p>
        </w:tc>
        <w:tc>
          <w:tcPr>
            <w:tcW w:w="6663" w:type="dxa"/>
            <w:gridSpan w:val="4"/>
          </w:tcPr>
          <w:p w:rsidR="00157922" w:rsidRPr="00297214" w:rsidRDefault="002E2717" w:rsidP="002E2717">
            <w:pPr>
              <w:jc w:val="both"/>
              <w:rPr>
                <w:rFonts w:cs="Arial"/>
                <w:color w:val="000000"/>
                <w:sz w:val="20"/>
                <w:szCs w:val="20"/>
                <w:lang w:eastAsia="it-IT"/>
              </w:rPr>
            </w:pPr>
            <w:r>
              <w:rPr>
                <w:rFonts w:cs="Arial"/>
                <w:color w:val="000000"/>
                <w:sz w:val="20"/>
                <w:szCs w:val="20"/>
                <w:lang w:eastAsia="it-IT"/>
              </w:rPr>
              <w:t>Кошти д</w:t>
            </w:r>
            <w:r w:rsidR="00157922" w:rsidRPr="00297214">
              <w:rPr>
                <w:rFonts w:cs="Arial"/>
                <w:color w:val="000000"/>
                <w:sz w:val="20"/>
                <w:szCs w:val="20"/>
                <w:lang w:eastAsia="it-IT"/>
              </w:rPr>
              <w:t>ержавн</w:t>
            </w:r>
            <w:r>
              <w:rPr>
                <w:rFonts w:cs="Arial"/>
                <w:color w:val="000000"/>
                <w:sz w:val="20"/>
                <w:szCs w:val="20"/>
                <w:lang w:eastAsia="it-IT"/>
              </w:rPr>
              <w:t>ого</w:t>
            </w:r>
            <w:r w:rsidR="00157922" w:rsidRPr="00297214">
              <w:rPr>
                <w:rFonts w:cs="Arial"/>
                <w:color w:val="000000"/>
                <w:sz w:val="20"/>
                <w:szCs w:val="20"/>
                <w:lang w:eastAsia="it-IT"/>
              </w:rPr>
              <w:t xml:space="preserve"> бюджет</w:t>
            </w:r>
            <w:r>
              <w:rPr>
                <w:rFonts w:cs="Arial"/>
                <w:color w:val="000000"/>
                <w:sz w:val="20"/>
                <w:szCs w:val="20"/>
                <w:lang w:eastAsia="it-IT"/>
              </w:rPr>
              <w:t>у</w:t>
            </w:r>
            <w:r w:rsidR="00157922" w:rsidRPr="00297214">
              <w:rPr>
                <w:rFonts w:cs="Arial"/>
                <w:color w:val="000000"/>
                <w:sz w:val="20"/>
                <w:szCs w:val="20"/>
                <w:lang w:eastAsia="it-IT"/>
              </w:rPr>
              <w:t>,</w:t>
            </w:r>
            <w:r>
              <w:rPr>
                <w:rFonts w:cs="Arial"/>
                <w:color w:val="000000"/>
                <w:sz w:val="20"/>
                <w:szCs w:val="20"/>
                <w:lang w:eastAsia="it-IT"/>
              </w:rPr>
              <w:t xml:space="preserve"> кошти обласного Фонду ОНПС, </w:t>
            </w:r>
            <w:r w:rsidR="001B18A5">
              <w:rPr>
                <w:rFonts w:cs="Arial"/>
                <w:color w:val="000000"/>
                <w:sz w:val="20"/>
                <w:szCs w:val="20"/>
                <w:lang w:eastAsia="it-IT"/>
              </w:rPr>
              <w:t>бюджет Бахмутської міської ОТГ</w:t>
            </w:r>
            <w:r w:rsidR="00157922" w:rsidRPr="00297214">
              <w:rPr>
                <w:rFonts w:cs="Arial"/>
                <w:color w:val="000000"/>
                <w:sz w:val="20"/>
                <w:szCs w:val="20"/>
                <w:lang w:eastAsia="it-IT"/>
              </w:rPr>
              <w:t>, міжнародні донори</w:t>
            </w:r>
          </w:p>
        </w:tc>
      </w:tr>
      <w:tr w:rsidR="00157922" w:rsidRPr="00297214" w:rsidTr="00675A50">
        <w:tc>
          <w:tcPr>
            <w:tcW w:w="2835" w:type="dxa"/>
            <w:hideMark/>
          </w:tcPr>
          <w:p w:rsidR="00157922" w:rsidRPr="00297214" w:rsidRDefault="00157922" w:rsidP="002829FA">
            <w:pPr>
              <w:rPr>
                <w:rFonts w:cs="Arial"/>
                <w:b/>
                <w:bCs/>
                <w:color w:val="000000"/>
                <w:sz w:val="20"/>
                <w:szCs w:val="20"/>
              </w:rPr>
            </w:pPr>
            <w:r w:rsidRPr="00297214">
              <w:rPr>
                <w:rFonts w:cs="Arial"/>
                <w:b/>
                <w:color w:val="000000"/>
                <w:sz w:val="20"/>
                <w:szCs w:val="20"/>
              </w:rPr>
              <w:t xml:space="preserve">Ключові </w:t>
            </w:r>
            <w:r w:rsidR="00847FB8">
              <w:rPr>
                <w:rFonts w:cs="Arial"/>
                <w:b/>
                <w:color w:val="000000"/>
                <w:sz w:val="20"/>
                <w:szCs w:val="20"/>
              </w:rPr>
              <w:t xml:space="preserve">учасники </w:t>
            </w:r>
            <w:r w:rsidR="002829FA">
              <w:rPr>
                <w:rFonts w:cs="Arial"/>
                <w:b/>
                <w:color w:val="000000"/>
                <w:sz w:val="20"/>
                <w:szCs w:val="20"/>
              </w:rPr>
              <w:t xml:space="preserve">реалізації </w:t>
            </w:r>
            <w:r w:rsidR="00847FB8">
              <w:rPr>
                <w:rFonts w:cs="Arial"/>
                <w:b/>
                <w:color w:val="000000"/>
                <w:sz w:val="20"/>
                <w:szCs w:val="20"/>
              </w:rPr>
              <w:t>проє</w:t>
            </w:r>
            <w:r w:rsidRPr="00297214">
              <w:rPr>
                <w:rFonts w:cs="Arial"/>
                <w:b/>
                <w:color w:val="000000"/>
                <w:sz w:val="20"/>
                <w:szCs w:val="20"/>
              </w:rPr>
              <w:t>кту:</w:t>
            </w:r>
          </w:p>
        </w:tc>
        <w:tc>
          <w:tcPr>
            <w:tcW w:w="6663" w:type="dxa"/>
            <w:gridSpan w:val="4"/>
          </w:tcPr>
          <w:p w:rsidR="00157922" w:rsidRPr="00297214" w:rsidRDefault="00157922" w:rsidP="00157922">
            <w:pPr>
              <w:jc w:val="both"/>
              <w:rPr>
                <w:rFonts w:cs="Arial"/>
                <w:color w:val="000000"/>
                <w:sz w:val="20"/>
                <w:szCs w:val="20"/>
                <w:lang w:eastAsia="it-IT"/>
              </w:rPr>
            </w:pPr>
            <w:r w:rsidRPr="00297214">
              <w:rPr>
                <w:rFonts w:cs="Arial"/>
                <w:color w:val="000000"/>
                <w:sz w:val="20"/>
                <w:szCs w:val="20"/>
                <w:lang w:eastAsia="it-IT"/>
              </w:rPr>
              <w:t xml:space="preserve">Управління розвитку міського господарства та капітального будівництва Бахмутської міської ради, Управління культури Бахмутської міської ради, Управління економічного розвитку </w:t>
            </w:r>
            <w:r w:rsidRPr="00297214">
              <w:rPr>
                <w:rFonts w:cs="Arial"/>
                <w:color w:val="000000"/>
                <w:sz w:val="20"/>
                <w:szCs w:val="20"/>
                <w:lang w:eastAsia="it-IT"/>
              </w:rPr>
              <w:lastRenderedPageBreak/>
              <w:t>Бахмутської міської ради, спонсори</w:t>
            </w:r>
          </w:p>
        </w:tc>
      </w:tr>
      <w:tr w:rsidR="00157922" w:rsidRPr="00297214" w:rsidTr="00675A50">
        <w:tc>
          <w:tcPr>
            <w:tcW w:w="2835" w:type="dxa"/>
            <w:hideMark/>
          </w:tcPr>
          <w:p w:rsidR="00157922" w:rsidRPr="00297214" w:rsidRDefault="00157922" w:rsidP="00157922">
            <w:pPr>
              <w:rPr>
                <w:rFonts w:cs="Arial"/>
                <w:b/>
                <w:bCs/>
                <w:color w:val="000000"/>
                <w:sz w:val="20"/>
                <w:szCs w:val="20"/>
              </w:rPr>
            </w:pPr>
            <w:r w:rsidRPr="00297214">
              <w:rPr>
                <w:rFonts w:cs="Arial"/>
                <w:b/>
                <w:bCs/>
                <w:color w:val="000000"/>
                <w:sz w:val="20"/>
                <w:szCs w:val="20"/>
              </w:rPr>
              <w:lastRenderedPageBreak/>
              <w:t>Інше:</w:t>
            </w:r>
          </w:p>
        </w:tc>
        <w:tc>
          <w:tcPr>
            <w:tcW w:w="6663" w:type="dxa"/>
            <w:gridSpan w:val="4"/>
          </w:tcPr>
          <w:p w:rsidR="00157922" w:rsidRPr="00297214" w:rsidRDefault="004A1B51" w:rsidP="00157922">
            <w:pPr>
              <w:jc w:val="both"/>
              <w:rPr>
                <w:rFonts w:cs="Arial"/>
                <w:color w:val="000000"/>
                <w:sz w:val="20"/>
                <w:szCs w:val="20"/>
                <w:lang w:eastAsia="it-IT"/>
              </w:rPr>
            </w:pPr>
            <w:r>
              <w:rPr>
                <w:rFonts w:cs="Arial"/>
                <w:color w:val="000000"/>
                <w:sz w:val="20"/>
                <w:szCs w:val="20"/>
                <w:lang w:eastAsia="it-IT"/>
              </w:rPr>
              <w:t>-</w:t>
            </w:r>
          </w:p>
        </w:tc>
      </w:tr>
    </w:tbl>
    <w:p w:rsidR="00FE6CD4" w:rsidRDefault="00FE6CD4" w:rsidP="00EA1D47">
      <w:pPr>
        <w:tabs>
          <w:tab w:val="left" w:pos="7020"/>
        </w:tabs>
        <w:rPr>
          <w:rFonts w:cs="Arial"/>
          <w:szCs w:val="22"/>
        </w:rPr>
      </w:pPr>
    </w:p>
    <w:p w:rsidR="00265C4F" w:rsidRPr="00265C4F" w:rsidRDefault="00265C4F" w:rsidP="00EA1D47">
      <w:pPr>
        <w:tabs>
          <w:tab w:val="left" w:pos="7020"/>
        </w:tabs>
        <w:rPr>
          <w:rFonts w:cs="Arial"/>
          <w:szCs w:val="22"/>
        </w:rPr>
      </w:pPr>
    </w:p>
    <w:tbl>
      <w:tblPr>
        <w:tblStyle w:val="a4"/>
        <w:tblW w:w="9498" w:type="dxa"/>
        <w:tblInd w:w="624" w:type="dxa"/>
        <w:tblLook w:val="04A0"/>
      </w:tblPr>
      <w:tblGrid>
        <w:gridCol w:w="2835"/>
        <w:gridCol w:w="1418"/>
        <w:gridCol w:w="1559"/>
        <w:gridCol w:w="1559"/>
        <w:gridCol w:w="2127"/>
      </w:tblGrid>
      <w:tr w:rsidR="000D4352" w:rsidRPr="00265C4F" w:rsidTr="00675A50">
        <w:tc>
          <w:tcPr>
            <w:tcW w:w="2835" w:type="dxa"/>
          </w:tcPr>
          <w:p w:rsidR="000D4352" w:rsidRPr="00811E15" w:rsidRDefault="000D4352" w:rsidP="002258A9">
            <w:pPr>
              <w:rPr>
                <w:rFonts w:cs="Arial"/>
                <w:b/>
                <w:sz w:val="20"/>
                <w:szCs w:val="20"/>
              </w:rPr>
            </w:pPr>
            <w:r w:rsidRPr="00811E15">
              <w:rPr>
                <w:rFonts w:cs="Arial"/>
                <w:b/>
                <w:sz w:val="20"/>
                <w:szCs w:val="20"/>
              </w:rPr>
              <w:t>Стратегічна ціль</w:t>
            </w:r>
            <w:r w:rsidRPr="00811E15">
              <w:rPr>
                <w:rFonts w:cs="Arial"/>
                <w:b/>
                <w:sz w:val="20"/>
                <w:szCs w:val="20"/>
                <w:lang w:val="en-US"/>
              </w:rPr>
              <w:t xml:space="preserve"> </w:t>
            </w:r>
          </w:p>
        </w:tc>
        <w:tc>
          <w:tcPr>
            <w:tcW w:w="6663" w:type="dxa"/>
            <w:gridSpan w:val="4"/>
          </w:tcPr>
          <w:p w:rsidR="000D4352" w:rsidRPr="00811E15" w:rsidRDefault="000D4352" w:rsidP="002258A9">
            <w:pPr>
              <w:jc w:val="both"/>
              <w:rPr>
                <w:rFonts w:cs="Arial"/>
                <w:bCs/>
                <w:sz w:val="20"/>
                <w:szCs w:val="20"/>
              </w:rPr>
            </w:pPr>
            <w:r w:rsidRPr="00811E15">
              <w:rPr>
                <w:rFonts w:cs="Arial"/>
                <w:sz w:val="20"/>
                <w:szCs w:val="20"/>
                <w:lang w:val="en-US"/>
              </w:rPr>
              <w:t>D</w:t>
            </w:r>
            <w:r w:rsidRPr="00811E15">
              <w:rPr>
                <w:rFonts w:cs="Arial"/>
                <w:sz w:val="20"/>
                <w:szCs w:val="20"/>
              </w:rPr>
              <w:t xml:space="preserve">.1. </w:t>
            </w:r>
            <w:r w:rsidRPr="00811E15">
              <w:rPr>
                <w:rStyle w:val="docdata"/>
                <w:rFonts w:eastAsia="MS Mincho" w:cs="Arial"/>
                <w:bCs/>
                <w:sz w:val="20"/>
                <w:szCs w:val="20"/>
              </w:rPr>
              <w:t>Створення сучасних просторів активного відпочинку «Бахмут модерновий»</w:t>
            </w:r>
          </w:p>
        </w:tc>
      </w:tr>
      <w:tr w:rsidR="000D4352" w:rsidRPr="00265C4F" w:rsidTr="00675A50">
        <w:tc>
          <w:tcPr>
            <w:tcW w:w="2835" w:type="dxa"/>
          </w:tcPr>
          <w:p w:rsidR="000D4352" w:rsidRPr="00811E15" w:rsidRDefault="000D4352" w:rsidP="00154391">
            <w:pPr>
              <w:rPr>
                <w:rFonts w:cs="Arial"/>
                <w:b/>
                <w:sz w:val="20"/>
                <w:szCs w:val="20"/>
              </w:rPr>
            </w:pPr>
            <w:r w:rsidRPr="00811E15">
              <w:rPr>
                <w:rFonts w:cs="Arial"/>
                <w:b/>
                <w:sz w:val="20"/>
                <w:szCs w:val="20"/>
              </w:rPr>
              <w:t xml:space="preserve">Оперативна ціль/завдання Стратегії, якому </w:t>
            </w:r>
            <w:r w:rsidR="004A1B51">
              <w:rPr>
                <w:rFonts w:cs="Arial"/>
                <w:b/>
                <w:sz w:val="20"/>
                <w:szCs w:val="20"/>
              </w:rPr>
              <w:t xml:space="preserve"> </w:t>
            </w:r>
            <w:r w:rsidRPr="00811E15">
              <w:rPr>
                <w:rFonts w:cs="Arial"/>
                <w:b/>
                <w:sz w:val="20"/>
                <w:szCs w:val="20"/>
              </w:rPr>
              <w:t xml:space="preserve">відповідає </w:t>
            </w:r>
            <w:r w:rsidR="006A7B4E">
              <w:rPr>
                <w:rFonts w:cs="Arial"/>
                <w:b/>
                <w:sz w:val="20"/>
                <w:szCs w:val="20"/>
              </w:rPr>
              <w:t>проє</w:t>
            </w:r>
            <w:r w:rsidR="00154391">
              <w:rPr>
                <w:rFonts w:cs="Arial"/>
                <w:b/>
                <w:sz w:val="20"/>
                <w:szCs w:val="20"/>
              </w:rPr>
              <w:t>кт:</w:t>
            </w:r>
          </w:p>
        </w:tc>
        <w:tc>
          <w:tcPr>
            <w:tcW w:w="6663" w:type="dxa"/>
            <w:gridSpan w:val="4"/>
          </w:tcPr>
          <w:p w:rsidR="000D4352" w:rsidRPr="00811E15" w:rsidRDefault="000D4352" w:rsidP="00154391">
            <w:pPr>
              <w:jc w:val="both"/>
              <w:rPr>
                <w:rFonts w:cs="Arial"/>
                <w:sz w:val="20"/>
                <w:szCs w:val="20"/>
              </w:rPr>
            </w:pPr>
            <w:r w:rsidRPr="00811E15">
              <w:rPr>
                <w:rFonts w:cs="Arial"/>
                <w:sz w:val="20"/>
                <w:szCs w:val="20"/>
                <w:lang w:val="en-US"/>
              </w:rPr>
              <w:t>D</w:t>
            </w:r>
            <w:r w:rsidRPr="00811E15">
              <w:rPr>
                <w:rFonts w:cs="Arial"/>
                <w:sz w:val="20"/>
                <w:szCs w:val="20"/>
              </w:rPr>
              <w:t xml:space="preserve">.1.1. </w:t>
            </w:r>
            <w:r w:rsidRPr="00811E15">
              <w:rPr>
                <w:rStyle w:val="docdata"/>
                <w:rFonts w:eastAsia="MS Mincho" w:cs="Arial"/>
                <w:bCs/>
                <w:sz w:val="20"/>
                <w:szCs w:val="20"/>
              </w:rPr>
              <w:t xml:space="preserve">Створення зон відпочинку та дозвілля для мешканців громади із облаштуванням вільного доступу для </w:t>
            </w:r>
            <w:r w:rsidR="00265C4F" w:rsidRPr="00811E15">
              <w:rPr>
                <w:rStyle w:val="docdata"/>
                <w:rFonts w:eastAsia="MS Mincho" w:cs="Arial"/>
                <w:bCs/>
                <w:sz w:val="20"/>
                <w:szCs w:val="20"/>
              </w:rPr>
              <w:t>осіб</w:t>
            </w:r>
            <w:r w:rsidRPr="00811E15">
              <w:rPr>
                <w:rStyle w:val="docdata"/>
                <w:rFonts w:eastAsia="MS Mincho" w:cs="Arial"/>
                <w:bCs/>
                <w:sz w:val="20"/>
                <w:szCs w:val="20"/>
              </w:rPr>
              <w:t xml:space="preserve"> з інвалідністю </w:t>
            </w:r>
          </w:p>
        </w:tc>
      </w:tr>
      <w:tr w:rsidR="000D4352" w:rsidRPr="00265C4F" w:rsidTr="00675A50">
        <w:tc>
          <w:tcPr>
            <w:tcW w:w="2835" w:type="dxa"/>
          </w:tcPr>
          <w:p w:rsidR="000D4352" w:rsidRPr="00811E15" w:rsidRDefault="00811E15" w:rsidP="002258A9">
            <w:pPr>
              <w:rPr>
                <w:rFonts w:cs="Arial"/>
                <w:b/>
                <w:sz w:val="20"/>
                <w:szCs w:val="20"/>
              </w:rPr>
            </w:pPr>
            <w:r>
              <w:rPr>
                <w:rFonts w:cs="Arial"/>
                <w:b/>
                <w:sz w:val="20"/>
                <w:szCs w:val="20"/>
              </w:rPr>
              <w:t>Назва проє</w:t>
            </w:r>
            <w:r w:rsidR="000D4352" w:rsidRPr="00811E15">
              <w:rPr>
                <w:rFonts w:cs="Arial"/>
                <w:b/>
                <w:sz w:val="20"/>
                <w:szCs w:val="20"/>
              </w:rPr>
              <w:t>кту:</w:t>
            </w:r>
          </w:p>
        </w:tc>
        <w:tc>
          <w:tcPr>
            <w:tcW w:w="6663" w:type="dxa"/>
            <w:gridSpan w:val="4"/>
          </w:tcPr>
          <w:p w:rsidR="000D4352" w:rsidRPr="00811E15" w:rsidRDefault="000D4352" w:rsidP="00E034B1">
            <w:pPr>
              <w:jc w:val="both"/>
              <w:rPr>
                <w:rFonts w:cs="Arial"/>
                <w:b/>
                <w:bCs/>
                <w:sz w:val="20"/>
                <w:szCs w:val="20"/>
              </w:rPr>
            </w:pPr>
            <w:r w:rsidRPr="00811E15">
              <w:rPr>
                <w:rFonts w:cs="Arial"/>
                <w:b/>
                <w:bCs/>
                <w:sz w:val="20"/>
                <w:szCs w:val="20"/>
              </w:rPr>
              <w:t>Організація зони відпочинку на водоймищі «Ставок «Північний»</w:t>
            </w:r>
          </w:p>
        </w:tc>
      </w:tr>
      <w:tr w:rsidR="000D4352" w:rsidRPr="00265C4F" w:rsidTr="00675A50">
        <w:tc>
          <w:tcPr>
            <w:tcW w:w="2835" w:type="dxa"/>
          </w:tcPr>
          <w:p w:rsidR="000D4352" w:rsidRPr="00811E15" w:rsidRDefault="00811E15" w:rsidP="002258A9">
            <w:pPr>
              <w:rPr>
                <w:rFonts w:cs="Arial"/>
                <w:b/>
                <w:sz w:val="20"/>
                <w:szCs w:val="20"/>
              </w:rPr>
            </w:pPr>
            <w:r>
              <w:rPr>
                <w:rFonts w:cs="Arial"/>
                <w:b/>
                <w:sz w:val="20"/>
                <w:szCs w:val="20"/>
              </w:rPr>
              <w:t>Цілі проє</w:t>
            </w:r>
            <w:r w:rsidR="000D4352" w:rsidRPr="00811E15">
              <w:rPr>
                <w:rFonts w:cs="Arial"/>
                <w:b/>
                <w:sz w:val="20"/>
                <w:szCs w:val="20"/>
              </w:rPr>
              <w:t>кту:</w:t>
            </w:r>
          </w:p>
        </w:tc>
        <w:tc>
          <w:tcPr>
            <w:tcW w:w="6663" w:type="dxa"/>
            <w:gridSpan w:val="4"/>
          </w:tcPr>
          <w:p w:rsidR="000D4352" w:rsidRPr="00811E15" w:rsidRDefault="000D4352" w:rsidP="002258A9">
            <w:pPr>
              <w:jc w:val="both"/>
              <w:rPr>
                <w:rFonts w:cs="Arial"/>
                <w:sz w:val="20"/>
                <w:szCs w:val="20"/>
              </w:rPr>
            </w:pPr>
            <w:r w:rsidRPr="00811E15">
              <w:rPr>
                <w:rFonts w:cs="Arial"/>
                <w:sz w:val="20"/>
                <w:szCs w:val="20"/>
              </w:rPr>
              <w:t>Створення зони комфортного та здорового відпочинку для мешканців та гостей громади</w:t>
            </w:r>
          </w:p>
        </w:tc>
      </w:tr>
      <w:tr w:rsidR="000D4352" w:rsidRPr="00265C4F" w:rsidTr="00675A50">
        <w:tc>
          <w:tcPr>
            <w:tcW w:w="2835" w:type="dxa"/>
          </w:tcPr>
          <w:p w:rsidR="000D4352" w:rsidRPr="00811E15" w:rsidRDefault="000D4352" w:rsidP="00811E15">
            <w:pPr>
              <w:rPr>
                <w:rFonts w:cs="Arial"/>
                <w:b/>
                <w:sz w:val="20"/>
                <w:szCs w:val="20"/>
              </w:rPr>
            </w:pPr>
            <w:r w:rsidRPr="00811E15">
              <w:rPr>
                <w:rFonts w:cs="Arial"/>
                <w:b/>
                <w:sz w:val="20"/>
                <w:szCs w:val="20"/>
              </w:rPr>
              <w:t>Територія впливу про</w:t>
            </w:r>
            <w:r w:rsidR="00811E15">
              <w:rPr>
                <w:rFonts w:cs="Arial"/>
                <w:b/>
                <w:sz w:val="20"/>
                <w:szCs w:val="20"/>
              </w:rPr>
              <w:t>є</w:t>
            </w:r>
            <w:r w:rsidRPr="00811E15">
              <w:rPr>
                <w:rFonts w:cs="Arial"/>
                <w:b/>
                <w:sz w:val="20"/>
                <w:szCs w:val="20"/>
              </w:rPr>
              <w:t>кту:</w:t>
            </w:r>
          </w:p>
        </w:tc>
        <w:tc>
          <w:tcPr>
            <w:tcW w:w="6663" w:type="dxa"/>
            <w:gridSpan w:val="4"/>
          </w:tcPr>
          <w:p w:rsidR="000D4352" w:rsidRPr="00811E15" w:rsidRDefault="000D4352" w:rsidP="002258A9">
            <w:pPr>
              <w:jc w:val="both"/>
              <w:rPr>
                <w:rFonts w:cs="Arial"/>
                <w:sz w:val="20"/>
                <w:szCs w:val="20"/>
              </w:rPr>
            </w:pPr>
            <w:r w:rsidRPr="00811E15">
              <w:rPr>
                <w:rFonts w:cs="Arial"/>
                <w:sz w:val="20"/>
                <w:szCs w:val="20"/>
              </w:rPr>
              <w:t>Бахмутська міська об’єднана територіальна громада</w:t>
            </w:r>
          </w:p>
        </w:tc>
      </w:tr>
      <w:tr w:rsidR="000D4352" w:rsidRPr="00265C4F" w:rsidTr="00675A50">
        <w:tc>
          <w:tcPr>
            <w:tcW w:w="2835" w:type="dxa"/>
          </w:tcPr>
          <w:p w:rsidR="000D4352" w:rsidRPr="00811E15" w:rsidRDefault="000D4352" w:rsidP="002258A9">
            <w:pPr>
              <w:rPr>
                <w:rFonts w:cs="Arial"/>
                <w:b/>
                <w:sz w:val="20"/>
                <w:szCs w:val="20"/>
              </w:rPr>
            </w:pPr>
            <w:r w:rsidRPr="00811E15">
              <w:rPr>
                <w:rFonts w:cs="Arial"/>
                <w:b/>
                <w:sz w:val="20"/>
                <w:szCs w:val="20"/>
              </w:rPr>
              <w:t>Орієнтовна кількість отримувачів вигод</w:t>
            </w:r>
          </w:p>
        </w:tc>
        <w:tc>
          <w:tcPr>
            <w:tcW w:w="6663" w:type="dxa"/>
            <w:gridSpan w:val="4"/>
          </w:tcPr>
          <w:p w:rsidR="000D4352" w:rsidRPr="00811E15" w:rsidRDefault="00811E15" w:rsidP="002258A9">
            <w:pPr>
              <w:rPr>
                <w:rFonts w:cs="Arial"/>
                <w:sz w:val="20"/>
                <w:szCs w:val="20"/>
              </w:rPr>
            </w:pPr>
            <w:r>
              <w:rPr>
                <w:rFonts w:cs="Arial"/>
                <w:sz w:val="20"/>
                <w:szCs w:val="20"/>
              </w:rPr>
              <w:t>Понад  6</w:t>
            </w:r>
            <w:r w:rsidR="000D4352" w:rsidRPr="00811E15">
              <w:rPr>
                <w:rFonts w:cs="Arial"/>
                <w:sz w:val="20"/>
                <w:szCs w:val="20"/>
              </w:rPr>
              <w:t>0,0 тисяч осіб</w:t>
            </w:r>
          </w:p>
        </w:tc>
      </w:tr>
      <w:tr w:rsidR="000D4352" w:rsidRPr="00265C4F" w:rsidTr="00675A50">
        <w:tc>
          <w:tcPr>
            <w:tcW w:w="2835" w:type="dxa"/>
          </w:tcPr>
          <w:p w:rsidR="000D4352" w:rsidRPr="00811E15" w:rsidRDefault="00811E15" w:rsidP="002258A9">
            <w:pPr>
              <w:rPr>
                <w:rFonts w:cs="Arial"/>
                <w:b/>
                <w:sz w:val="20"/>
                <w:szCs w:val="20"/>
              </w:rPr>
            </w:pPr>
            <w:r>
              <w:rPr>
                <w:rFonts w:cs="Arial"/>
                <w:b/>
                <w:sz w:val="20"/>
                <w:szCs w:val="20"/>
              </w:rPr>
              <w:t>Стислий опис проє</w:t>
            </w:r>
            <w:r w:rsidR="000D4352" w:rsidRPr="00811E15">
              <w:rPr>
                <w:rFonts w:cs="Arial"/>
                <w:b/>
                <w:sz w:val="20"/>
                <w:szCs w:val="20"/>
              </w:rPr>
              <w:t>кту:</w:t>
            </w:r>
          </w:p>
        </w:tc>
        <w:tc>
          <w:tcPr>
            <w:tcW w:w="6663" w:type="dxa"/>
            <w:gridSpan w:val="4"/>
          </w:tcPr>
          <w:p w:rsidR="000D4352" w:rsidRPr="00811E15" w:rsidRDefault="00811E15" w:rsidP="002258A9">
            <w:pPr>
              <w:pStyle w:val="af6"/>
              <w:spacing w:after="0" w:line="240" w:lineRule="auto"/>
              <w:jc w:val="both"/>
              <w:rPr>
                <w:rFonts w:ascii="Arial" w:hAnsi="Arial" w:cs="Arial"/>
                <w:sz w:val="20"/>
                <w:szCs w:val="20"/>
              </w:rPr>
            </w:pPr>
            <w:r>
              <w:rPr>
                <w:rFonts w:ascii="Arial" w:hAnsi="Arial" w:cs="Arial"/>
                <w:sz w:val="20"/>
                <w:szCs w:val="20"/>
              </w:rPr>
              <w:t>Проє</w:t>
            </w:r>
            <w:r w:rsidR="000D4352" w:rsidRPr="00811E15">
              <w:rPr>
                <w:rFonts w:ascii="Arial" w:hAnsi="Arial" w:cs="Arial"/>
                <w:sz w:val="20"/>
                <w:szCs w:val="20"/>
              </w:rPr>
              <w:t>кт передбачає облаштування зони відпочинку н</w:t>
            </w:r>
            <w:r>
              <w:rPr>
                <w:rFonts w:ascii="Arial" w:hAnsi="Arial" w:cs="Arial"/>
                <w:sz w:val="20"/>
                <w:szCs w:val="20"/>
              </w:rPr>
              <w:t>а водоймищі «Ставок «Північний»</w:t>
            </w:r>
            <w:r w:rsidR="000D4352" w:rsidRPr="00811E15">
              <w:rPr>
                <w:rFonts w:ascii="Arial" w:hAnsi="Arial" w:cs="Arial"/>
                <w:sz w:val="20"/>
                <w:szCs w:val="20"/>
              </w:rPr>
              <w:t xml:space="preserve"> для задоволення потреб населення в індивідуальному, колективному та сімейному відпочинку</w:t>
            </w:r>
          </w:p>
        </w:tc>
      </w:tr>
      <w:tr w:rsidR="000D4352" w:rsidRPr="00265C4F" w:rsidTr="00675A50">
        <w:tc>
          <w:tcPr>
            <w:tcW w:w="2835" w:type="dxa"/>
          </w:tcPr>
          <w:p w:rsidR="000D4352" w:rsidRPr="00811E15" w:rsidRDefault="000D4352" w:rsidP="002258A9">
            <w:pPr>
              <w:rPr>
                <w:rFonts w:cs="Arial"/>
                <w:b/>
                <w:sz w:val="20"/>
                <w:szCs w:val="20"/>
              </w:rPr>
            </w:pPr>
            <w:r w:rsidRPr="00811E15">
              <w:rPr>
                <w:rFonts w:cs="Arial"/>
                <w:b/>
                <w:sz w:val="20"/>
                <w:szCs w:val="20"/>
              </w:rPr>
              <w:t>Очікувані результати:</w:t>
            </w:r>
          </w:p>
        </w:tc>
        <w:tc>
          <w:tcPr>
            <w:tcW w:w="6663" w:type="dxa"/>
            <w:gridSpan w:val="4"/>
          </w:tcPr>
          <w:p w:rsidR="000D4352" w:rsidRPr="00811E15" w:rsidRDefault="000D4352" w:rsidP="00811E15">
            <w:pPr>
              <w:autoSpaceDE w:val="0"/>
              <w:autoSpaceDN w:val="0"/>
              <w:adjustRightInd w:val="0"/>
              <w:jc w:val="both"/>
              <w:rPr>
                <w:rFonts w:cs="Arial"/>
                <w:sz w:val="20"/>
                <w:szCs w:val="20"/>
              </w:rPr>
            </w:pPr>
            <w:r w:rsidRPr="00811E15">
              <w:rPr>
                <w:rFonts w:cs="Arial"/>
                <w:sz w:val="20"/>
                <w:szCs w:val="20"/>
                <w:shd w:val="clear" w:color="auto" w:fill="FFFFFF"/>
              </w:rPr>
              <w:t>Результатом реалізації про</w:t>
            </w:r>
            <w:r w:rsidR="00811E15">
              <w:rPr>
                <w:rFonts w:cs="Arial"/>
                <w:sz w:val="20"/>
                <w:szCs w:val="20"/>
                <w:shd w:val="clear" w:color="auto" w:fill="FFFFFF"/>
              </w:rPr>
              <w:t>є</w:t>
            </w:r>
            <w:r w:rsidRPr="00811E15">
              <w:rPr>
                <w:rFonts w:cs="Arial"/>
                <w:sz w:val="20"/>
                <w:szCs w:val="20"/>
                <w:shd w:val="clear" w:color="auto" w:fill="FFFFFF"/>
              </w:rPr>
              <w:t>кту є впорядкування зони активного, організованого відпочинку та створення комфортних екологічних умов для оздоровлення населення, поліпшення санітарно-гігієнічних умов прилеглої території.</w:t>
            </w:r>
          </w:p>
        </w:tc>
      </w:tr>
      <w:tr w:rsidR="000D4352" w:rsidRPr="00265C4F" w:rsidTr="00675A50">
        <w:tc>
          <w:tcPr>
            <w:tcW w:w="2835" w:type="dxa"/>
          </w:tcPr>
          <w:p w:rsidR="000D4352" w:rsidRPr="00811E15" w:rsidRDefault="00811E15" w:rsidP="002258A9">
            <w:pPr>
              <w:rPr>
                <w:rFonts w:cs="Arial"/>
                <w:b/>
                <w:sz w:val="20"/>
                <w:szCs w:val="20"/>
              </w:rPr>
            </w:pPr>
            <w:r>
              <w:rPr>
                <w:rFonts w:cs="Arial"/>
                <w:b/>
                <w:sz w:val="20"/>
                <w:szCs w:val="20"/>
              </w:rPr>
              <w:t>Ключові заходи проє</w:t>
            </w:r>
            <w:r w:rsidR="000D4352" w:rsidRPr="00811E15">
              <w:rPr>
                <w:rFonts w:cs="Arial"/>
                <w:b/>
                <w:sz w:val="20"/>
                <w:szCs w:val="20"/>
              </w:rPr>
              <w:t>кту:</w:t>
            </w:r>
          </w:p>
        </w:tc>
        <w:tc>
          <w:tcPr>
            <w:tcW w:w="6663" w:type="dxa"/>
            <w:gridSpan w:val="4"/>
          </w:tcPr>
          <w:p w:rsidR="00811E15" w:rsidRDefault="00811E15" w:rsidP="004A1B51">
            <w:pPr>
              <w:jc w:val="both"/>
              <w:rPr>
                <w:rFonts w:cs="Arial"/>
                <w:sz w:val="20"/>
                <w:szCs w:val="20"/>
                <w:shd w:val="clear" w:color="auto" w:fill="FFFFFF"/>
              </w:rPr>
            </w:pPr>
            <w:r>
              <w:rPr>
                <w:rFonts w:cs="Arial"/>
                <w:sz w:val="20"/>
                <w:szCs w:val="20"/>
                <w:shd w:val="clear" w:color="auto" w:fill="FFFFFF"/>
              </w:rPr>
              <w:t>1.</w:t>
            </w:r>
            <w:r w:rsidR="000D4352" w:rsidRPr="00811E15">
              <w:rPr>
                <w:rFonts w:cs="Arial"/>
                <w:sz w:val="20"/>
                <w:szCs w:val="20"/>
                <w:shd w:val="clear" w:color="auto" w:fill="FFFFFF"/>
              </w:rPr>
              <w:t>Очистка та вирівнювання берегової зони.</w:t>
            </w:r>
          </w:p>
          <w:p w:rsidR="00811E15" w:rsidRDefault="00811E15" w:rsidP="004A1B51">
            <w:pPr>
              <w:jc w:val="both"/>
              <w:rPr>
                <w:rFonts w:cs="Arial"/>
                <w:sz w:val="20"/>
                <w:szCs w:val="20"/>
                <w:shd w:val="clear" w:color="auto" w:fill="FFFFFF"/>
              </w:rPr>
            </w:pPr>
            <w:r>
              <w:rPr>
                <w:rFonts w:cs="Arial"/>
                <w:sz w:val="20"/>
                <w:szCs w:val="20"/>
                <w:shd w:val="clear" w:color="auto" w:fill="FFFFFF"/>
              </w:rPr>
              <w:t xml:space="preserve">2. </w:t>
            </w:r>
            <w:r w:rsidR="000D4352" w:rsidRPr="00811E15">
              <w:rPr>
                <w:rFonts w:cs="Arial"/>
                <w:sz w:val="20"/>
                <w:szCs w:val="20"/>
                <w:shd w:val="clear" w:color="auto" w:fill="FFFFFF"/>
              </w:rPr>
              <w:t>Відновлення піщаного берегу ставка.</w:t>
            </w:r>
          </w:p>
          <w:p w:rsidR="00811E15" w:rsidRDefault="00811E15" w:rsidP="004A1B51">
            <w:pPr>
              <w:jc w:val="both"/>
              <w:rPr>
                <w:rFonts w:cs="Arial"/>
                <w:sz w:val="20"/>
                <w:szCs w:val="20"/>
                <w:shd w:val="clear" w:color="auto" w:fill="FFFFFF"/>
              </w:rPr>
            </w:pPr>
            <w:r>
              <w:rPr>
                <w:rFonts w:cs="Arial"/>
                <w:sz w:val="20"/>
                <w:szCs w:val="20"/>
                <w:shd w:val="clear" w:color="auto" w:fill="FFFFFF"/>
              </w:rPr>
              <w:t xml:space="preserve">3. </w:t>
            </w:r>
            <w:r w:rsidR="000D4352" w:rsidRPr="00811E15">
              <w:rPr>
                <w:rFonts w:cs="Arial"/>
                <w:sz w:val="20"/>
                <w:szCs w:val="20"/>
                <w:shd w:val="clear" w:color="auto" w:fill="FFFFFF"/>
              </w:rPr>
              <w:t xml:space="preserve">Вирубка аварійних дерев, кущів. </w:t>
            </w:r>
          </w:p>
          <w:p w:rsidR="00811E15" w:rsidRDefault="00811E15" w:rsidP="004A1B51">
            <w:pPr>
              <w:jc w:val="both"/>
              <w:rPr>
                <w:rFonts w:cs="Arial"/>
                <w:sz w:val="20"/>
                <w:szCs w:val="20"/>
                <w:shd w:val="clear" w:color="auto" w:fill="FFFFFF"/>
              </w:rPr>
            </w:pPr>
            <w:r>
              <w:rPr>
                <w:rFonts w:cs="Arial"/>
                <w:sz w:val="20"/>
                <w:szCs w:val="20"/>
                <w:shd w:val="clear" w:color="auto" w:fill="FFFFFF"/>
              </w:rPr>
              <w:t xml:space="preserve">4. </w:t>
            </w:r>
            <w:r w:rsidR="000D4352" w:rsidRPr="00811E15">
              <w:rPr>
                <w:rFonts w:cs="Arial"/>
                <w:sz w:val="20"/>
                <w:szCs w:val="20"/>
                <w:shd w:val="clear" w:color="auto" w:fill="FFFFFF"/>
              </w:rPr>
              <w:t>Благоустрій прилеглої території (дитячий та спортивний майданчики, лави, урни, освітлення, облаштування тротуарною плиткою пішохідних доріжок, облаштування велодоріжок та зони відпочинку).</w:t>
            </w:r>
          </w:p>
          <w:p w:rsidR="00811E15" w:rsidRDefault="00811E15" w:rsidP="004A1B51">
            <w:pPr>
              <w:jc w:val="both"/>
              <w:rPr>
                <w:rFonts w:cs="Arial"/>
                <w:sz w:val="20"/>
                <w:szCs w:val="20"/>
                <w:shd w:val="clear" w:color="auto" w:fill="FFFFFF"/>
              </w:rPr>
            </w:pPr>
            <w:r>
              <w:rPr>
                <w:rFonts w:cs="Arial"/>
                <w:sz w:val="20"/>
                <w:szCs w:val="20"/>
                <w:shd w:val="clear" w:color="auto" w:fill="FFFFFF"/>
              </w:rPr>
              <w:t xml:space="preserve">5. </w:t>
            </w:r>
            <w:r w:rsidR="000D4352" w:rsidRPr="00811E15">
              <w:rPr>
                <w:rFonts w:cs="Arial"/>
                <w:sz w:val="20"/>
                <w:szCs w:val="20"/>
                <w:shd w:val="clear" w:color="auto" w:fill="FFFFFF"/>
              </w:rPr>
              <w:t>Озеленення території саджанцями декоративних рослин.</w:t>
            </w:r>
          </w:p>
          <w:p w:rsidR="000D4352" w:rsidRPr="00811E15" w:rsidRDefault="00811E15" w:rsidP="004A1B51">
            <w:pPr>
              <w:jc w:val="both"/>
              <w:rPr>
                <w:rFonts w:cs="Arial"/>
                <w:sz w:val="20"/>
                <w:szCs w:val="20"/>
                <w:shd w:val="clear" w:color="auto" w:fill="FFFFFF"/>
              </w:rPr>
            </w:pPr>
            <w:r>
              <w:rPr>
                <w:rFonts w:cs="Arial"/>
                <w:sz w:val="20"/>
                <w:szCs w:val="20"/>
                <w:shd w:val="clear" w:color="auto" w:fill="FFFFFF"/>
              </w:rPr>
              <w:t xml:space="preserve">6. </w:t>
            </w:r>
            <w:r w:rsidR="000D4352" w:rsidRPr="00811E15">
              <w:rPr>
                <w:rFonts w:cs="Arial"/>
                <w:sz w:val="20"/>
                <w:szCs w:val="20"/>
                <w:shd w:val="clear" w:color="auto" w:fill="FFFFFF"/>
              </w:rPr>
              <w:t>Встановлення атракціонів, розважальних комплексів різних  тематичних/вікових направленостей</w:t>
            </w:r>
            <w:r w:rsidR="00154391">
              <w:rPr>
                <w:rFonts w:cs="Arial"/>
                <w:sz w:val="20"/>
                <w:szCs w:val="20"/>
                <w:shd w:val="clear" w:color="auto" w:fill="FFFFFF"/>
              </w:rPr>
              <w:t>.</w:t>
            </w:r>
          </w:p>
        </w:tc>
      </w:tr>
      <w:tr w:rsidR="00811E15" w:rsidRPr="00265C4F" w:rsidTr="00675A50">
        <w:tc>
          <w:tcPr>
            <w:tcW w:w="2835" w:type="dxa"/>
          </w:tcPr>
          <w:p w:rsidR="00811E15" w:rsidRDefault="00811E15" w:rsidP="002258A9">
            <w:pPr>
              <w:rPr>
                <w:rFonts w:cs="Arial"/>
                <w:b/>
                <w:sz w:val="20"/>
                <w:szCs w:val="20"/>
              </w:rPr>
            </w:pPr>
            <w:r w:rsidRPr="00811E15">
              <w:rPr>
                <w:rFonts w:cs="Arial"/>
                <w:b/>
                <w:sz w:val="20"/>
                <w:szCs w:val="20"/>
              </w:rPr>
              <w:t>Період здійснення</w:t>
            </w:r>
            <w:r>
              <w:rPr>
                <w:rFonts w:cs="Arial"/>
                <w:b/>
                <w:sz w:val="20"/>
                <w:szCs w:val="20"/>
              </w:rPr>
              <w:t>:</w:t>
            </w:r>
          </w:p>
        </w:tc>
        <w:tc>
          <w:tcPr>
            <w:tcW w:w="6663" w:type="dxa"/>
            <w:gridSpan w:val="4"/>
          </w:tcPr>
          <w:p w:rsidR="00811E15" w:rsidRPr="00811E15" w:rsidRDefault="00811E15" w:rsidP="004A1B51">
            <w:pPr>
              <w:rPr>
                <w:rFonts w:cs="Arial"/>
                <w:sz w:val="20"/>
                <w:szCs w:val="20"/>
                <w:shd w:val="clear" w:color="auto" w:fill="FFFFFF"/>
              </w:rPr>
            </w:pPr>
            <w:r>
              <w:rPr>
                <w:rFonts w:cs="Arial"/>
                <w:sz w:val="20"/>
                <w:szCs w:val="20"/>
                <w:shd w:val="clear" w:color="auto" w:fill="FFFFFF"/>
              </w:rPr>
              <w:t>2020-2022 роки</w:t>
            </w:r>
          </w:p>
        </w:tc>
      </w:tr>
      <w:tr w:rsidR="000D4352" w:rsidRPr="00265C4F" w:rsidTr="00675A50">
        <w:tc>
          <w:tcPr>
            <w:tcW w:w="2835" w:type="dxa"/>
            <w:vMerge w:val="restart"/>
          </w:tcPr>
          <w:p w:rsidR="000D4352" w:rsidRPr="00811E15" w:rsidRDefault="00811E15" w:rsidP="002258A9">
            <w:pPr>
              <w:rPr>
                <w:rFonts w:cs="Arial"/>
                <w:b/>
                <w:sz w:val="20"/>
                <w:szCs w:val="20"/>
              </w:rPr>
            </w:pPr>
            <w:r>
              <w:rPr>
                <w:rFonts w:cs="Arial"/>
                <w:b/>
                <w:sz w:val="20"/>
                <w:szCs w:val="20"/>
              </w:rPr>
              <w:t>Орієнтовна вартість проє</w:t>
            </w:r>
            <w:r w:rsidRPr="00811E15">
              <w:rPr>
                <w:rFonts w:cs="Arial"/>
                <w:b/>
                <w:sz w:val="20"/>
                <w:szCs w:val="20"/>
              </w:rPr>
              <w:t>кту, тис. грн.</w:t>
            </w:r>
          </w:p>
        </w:tc>
        <w:tc>
          <w:tcPr>
            <w:tcW w:w="1418" w:type="dxa"/>
          </w:tcPr>
          <w:p w:rsidR="000D4352" w:rsidRPr="00811E15" w:rsidRDefault="00EB34F4" w:rsidP="002258A9">
            <w:pPr>
              <w:jc w:val="center"/>
              <w:rPr>
                <w:rFonts w:cs="Arial"/>
                <w:b/>
                <w:sz w:val="20"/>
                <w:szCs w:val="20"/>
              </w:rPr>
            </w:pPr>
            <w:r w:rsidRPr="00811E15">
              <w:rPr>
                <w:rFonts w:cs="Arial"/>
                <w:b/>
                <w:sz w:val="20"/>
                <w:szCs w:val="20"/>
              </w:rPr>
              <w:t>2020</w:t>
            </w:r>
          </w:p>
        </w:tc>
        <w:tc>
          <w:tcPr>
            <w:tcW w:w="1559" w:type="dxa"/>
          </w:tcPr>
          <w:p w:rsidR="000D4352" w:rsidRPr="00811E15" w:rsidRDefault="00EB34F4" w:rsidP="002258A9">
            <w:pPr>
              <w:jc w:val="center"/>
              <w:rPr>
                <w:rFonts w:cs="Arial"/>
                <w:b/>
                <w:sz w:val="20"/>
                <w:szCs w:val="20"/>
              </w:rPr>
            </w:pPr>
            <w:r w:rsidRPr="00811E15">
              <w:rPr>
                <w:rFonts w:cs="Arial"/>
                <w:b/>
                <w:sz w:val="20"/>
                <w:szCs w:val="20"/>
              </w:rPr>
              <w:t>2021</w:t>
            </w:r>
          </w:p>
        </w:tc>
        <w:tc>
          <w:tcPr>
            <w:tcW w:w="1559" w:type="dxa"/>
          </w:tcPr>
          <w:p w:rsidR="000D4352" w:rsidRPr="00811E15" w:rsidRDefault="00EB34F4" w:rsidP="002258A9">
            <w:pPr>
              <w:jc w:val="center"/>
              <w:rPr>
                <w:rFonts w:cs="Arial"/>
                <w:b/>
                <w:sz w:val="20"/>
                <w:szCs w:val="20"/>
              </w:rPr>
            </w:pPr>
            <w:r w:rsidRPr="00811E15">
              <w:rPr>
                <w:rFonts w:cs="Arial"/>
                <w:b/>
                <w:sz w:val="20"/>
                <w:szCs w:val="20"/>
              </w:rPr>
              <w:t>2022</w:t>
            </w:r>
          </w:p>
        </w:tc>
        <w:tc>
          <w:tcPr>
            <w:tcW w:w="2127" w:type="dxa"/>
          </w:tcPr>
          <w:p w:rsidR="000D4352" w:rsidRPr="00811E15" w:rsidRDefault="000D4352" w:rsidP="002258A9">
            <w:pPr>
              <w:jc w:val="center"/>
              <w:rPr>
                <w:rFonts w:cs="Arial"/>
                <w:b/>
                <w:sz w:val="20"/>
                <w:szCs w:val="20"/>
              </w:rPr>
            </w:pPr>
            <w:r w:rsidRPr="00811E15">
              <w:rPr>
                <w:rFonts w:cs="Arial"/>
                <w:b/>
                <w:sz w:val="20"/>
                <w:szCs w:val="20"/>
              </w:rPr>
              <w:t>Разом</w:t>
            </w:r>
          </w:p>
        </w:tc>
      </w:tr>
      <w:tr w:rsidR="000D4352" w:rsidRPr="00265C4F" w:rsidTr="00675A50">
        <w:tc>
          <w:tcPr>
            <w:tcW w:w="2835" w:type="dxa"/>
            <w:vMerge/>
          </w:tcPr>
          <w:p w:rsidR="000D4352" w:rsidRPr="00811E15" w:rsidRDefault="000D4352" w:rsidP="002258A9">
            <w:pPr>
              <w:rPr>
                <w:rFonts w:cs="Arial"/>
                <w:b/>
                <w:sz w:val="20"/>
                <w:szCs w:val="20"/>
              </w:rPr>
            </w:pPr>
          </w:p>
        </w:tc>
        <w:tc>
          <w:tcPr>
            <w:tcW w:w="1418" w:type="dxa"/>
          </w:tcPr>
          <w:p w:rsidR="000D4352" w:rsidRPr="00811E15" w:rsidRDefault="00811E15" w:rsidP="002258A9">
            <w:pPr>
              <w:jc w:val="center"/>
              <w:rPr>
                <w:rFonts w:cs="Arial"/>
                <w:sz w:val="20"/>
                <w:szCs w:val="20"/>
              </w:rPr>
            </w:pPr>
            <w:r>
              <w:rPr>
                <w:rFonts w:cs="Arial"/>
                <w:sz w:val="20"/>
                <w:szCs w:val="20"/>
              </w:rPr>
              <w:t>0,0</w:t>
            </w:r>
          </w:p>
        </w:tc>
        <w:tc>
          <w:tcPr>
            <w:tcW w:w="1559" w:type="dxa"/>
          </w:tcPr>
          <w:p w:rsidR="000D4352" w:rsidRPr="00811E15" w:rsidRDefault="00811E15" w:rsidP="002258A9">
            <w:pPr>
              <w:jc w:val="center"/>
              <w:rPr>
                <w:rFonts w:cs="Arial"/>
                <w:sz w:val="20"/>
                <w:szCs w:val="20"/>
              </w:rPr>
            </w:pPr>
            <w:r>
              <w:rPr>
                <w:rFonts w:cs="Arial"/>
                <w:sz w:val="20"/>
                <w:szCs w:val="20"/>
              </w:rPr>
              <w:t>5</w:t>
            </w:r>
            <w:r w:rsidR="00D8536F">
              <w:rPr>
                <w:rFonts w:cs="Arial"/>
                <w:sz w:val="20"/>
                <w:szCs w:val="20"/>
              </w:rPr>
              <w:t xml:space="preserve"> </w:t>
            </w:r>
            <w:r>
              <w:rPr>
                <w:rFonts w:cs="Arial"/>
                <w:sz w:val="20"/>
                <w:szCs w:val="20"/>
              </w:rPr>
              <w:t>000,0</w:t>
            </w:r>
          </w:p>
        </w:tc>
        <w:tc>
          <w:tcPr>
            <w:tcW w:w="1559" w:type="dxa"/>
          </w:tcPr>
          <w:p w:rsidR="000D4352" w:rsidRPr="00811E15" w:rsidRDefault="00811E15" w:rsidP="002258A9">
            <w:pPr>
              <w:jc w:val="center"/>
              <w:rPr>
                <w:rFonts w:cs="Arial"/>
                <w:sz w:val="20"/>
                <w:szCs w:val="20"/>
              </w:rPr>
            </w:pPr>
            <w:r>
              <w:rPr>
                <w:rFonts w:cs="Arial"/>
                <w:sz w:val="20"/>
                <w:szCs w:val="20"/>
              </w:rPr>
              <w:t>15</w:t>
            </w:r>
            <w:r w:rsidR="00D8536F">
              <w:rPr>
                <w:rFonts w:cs="Arial"/>
                <w:sz w:val="20"/>
                <w:szCs w:val="20"/>
              </w:rPr>
              <w:t xml:space="preserve"> </w:t>
            </w:r>
            <w:r w:rsidR="000D4352" w:rsidRPr="00811E15">
              <w:rPr>
                <w:rFonts w:cs="Arial"/>
                <w:sz w:val="20"/>
                <w:szCs w:val="20"/>
              </w:rPr>
              <w:t>000,0</w:t>
            </w:r>
          </w:p>
        </w:tc>
        <w:tc>
          <w:tcPr>
            <w:tcW w:w="2127" w:type="dxa"/>
          </w:tcPr>
          <w:p w:rsidR="000D4352" w:rsidRPr="00D8536F" w:rsidRDefault="00811E15" w:rsidP="002258A9">
            <w:pPr>
              <w:jc w:val="center"/>
              <w:rPr>
                <w:rFonts w:cs="Arial"/>
                <w:b/>
                <w:sz w:val="20"/>
                <w:szCs w:val="20"/>
              </w:rPr>
            </w:pPr>
            <w:r w:rsidRPr="00D8536F">
              <w:rPr>
                <w:rFonts w:cs="Arial"/>
                <w:b/>
                <w:sz w:val="20"/>
                <w:szCs w:val="20"/>
              </w:rPr>
              <w:t>20</w:t>
            </w:r>
            <w:r w:rsidR="00D8536F" w:rsidRPr="00D8536F">
              <w:rPr>
                <w:rFonts w:cs="Arial"/>
                <w:b/>
                <w:sz w:val="20"/>
                <w:szCs w:val="20"/>
              </w:rPr>
              <w:t xml:space="preserve"> </w:t>
            </w:r>
            <w:r w:rsidR="000D4352" w:rsidRPr="00D8536F">
              <w:rPr>
                <w:rFonts w:cs="Arial"/>
                <w:b/>
                <w:sz w:val="20"/>
                <w:szCs w:val="20"/>
              </w:rPr>
              <w:t>000,0</w:t>
            </w:r>
          </w:p>
        </w:tc>
      </w:tr>
      <w:tr w:rsidR="000D4352" w:rsidRPr="00265C4F" w:rsidTr="00675A50">
        <w:tc>
          <w:tcPr>
            <w:tcW w:w="2835" w:type="dxa"/>
          </w:tcPr>
          <w:p w:rsidR="000D4352" w:rsidRPr="00811E15" w:rsidRDefault="000D4352" w:rsidP="002258A9">
            <w:pPr>
              <w:rPr>
                <w:rFonts w:cs="Arial"/>
                <w:b/>
                <w:sz w:val="20"/>
                <w:szCs w:val="20"/>
              </w:rPr>
            </w:pPr>
            <w:r w:rsidRPr="00811E15">
              <w:rPr>
                <w:rFonts w:cs="Arial"/>
                <w:b/>
                <w:sz w:val="20"/>
                <w:szCs w:val="20"/>
              </w:rPr>
              <w:t>Джерела фінансування:</w:t>
            </w:r>
          </w:p>
        </w:tc>
        <w:tc>
          <w:tcPr>
            <w:tcW w:w="6663" w:type="dxa"/>
            <w:gridSpan w:val="4"/>
          </w:tcPr>
          <w:p w:rsidR="000D4352" w:rsidRPr="00811E15" w:rsidRDefault="00811E15" w:rsidP="004A1B51">
            <w:pPr>
              <w:tabs>
                <w:tab w:val="left" w:pos="243"/>
              </w:tabs>
              <w:jc w:val="both"/>
              <w:rPr>
                <w:rFonts w:cs="Arial"/>
                <w:sz w:val="20"/>
                <w:szCs w:val="20"/>
              </w:rPr>
            </w:pPr>
            <w:r>
              <w:rPr>
                <w:rFonts w:cs="Arial"/>
                <w:sz w:val="20"/>
                <w:szCs w:val="20"/>
              </w:rPr>
              <w:t xml:space="preserve">Кошти бюджетів усіх рівнів, </w:t>
            </w:r>
            <w:r w:rsidR="000D4352" w:rsidRPr="00811E15">
              <w:rPr>
                <w:rFonts w:cs="Arial"/>
                <w:sz w:val="20"/>
                <w:szCs w:val="20"/>
              </w:rPr>
              <w:t>кошти суб’єктів гос</w:t>
            </w:r>
            <w:r>
              <w:rPr>
                <w:rFonts w:cs="Arial"/>
                <w:sz w:val="20"/>
                <w:szCs w:val="20"/>
              </w:rPr>
              <w:t xml:space="preserve">подарювання усіх форм власності, </w:t>
            </w:r>
            <w:r w:rsidR="000D4352" w:rsidRPr="00811E15">
              <w:rPr>
                <w:rFonts w:cs="Arial"/>
                <w:sz w:val="20"/>
                <w:szCs w:val="20"/>
              </w:rPr>
              <w:t>гранти, міжнародна технічна допомога, кошти міжнародних організацій, тощо</w:t>
            </w:r>
          </w:p>
        </w:tc>
      </w:tr>
      <w:tr w:rsidR="000D4352" w:rsidRPr="00265C4F" w:rsidTr="00675A50">
        <w:tc>
          <w:tcPr>
            <w:tcW w:w="2835" w:type="dxa"/>
          </w:tcPr>
          <w:p w:rsidR="000D4352" w:rsidRPr="00811E15" w:rsidRDefault="000D4352" w:rsidP="00154391">
            <w:pPr>
              <w:rPr>
                <w:rFonts w:cs="Arial"/>
                <w:b/>
                <w:sz w:val="20"/>
                <w:szCs w:val="20"/>
              </w:rPr>
            </w:pPr>
            <w:r w:rsidRPr="00811E15">
              <w:rPr>
                <w:rFonts w:cs="Arial"/>
                <w:b/>
                <w:sz w:val="20"/>
                <w:szCs w:val="20"/>
              </w:rPr>
              <w:t xml:space="preserve">Ключові </w:t>
            </w:r>
            <w:r w:rsidR="00811E15">
              <w:rPr>
                <w:rFonts w:cs="Arial"/>
                <w:b/>
                <w:sz w:val="20"/>
                <w:szCs w:val="20"/>
              </w:rPr>
              <w:t>учасники реалізації проє</w:t>
            </w:r>
            <w:r w:rsidRPr="00811E15">
              <w:rPr>
                <w:rFonts w:cs="Arial"/>
                <w:b/>
                <w:sz w:val="20"/>
                <w:szCs w:val="20"/>
              </w:rPr>
              <w:t>кту:</w:t>
            </w:r>
          </w:p>
        </w:tc>
        <w:tc>
          <w:tcPr>
            <w:tcW w:w="6663" w:type="dxa"/>
            <w:gridSpan w:val="4"/>
          </w:tcPr>
          <w:p w:rsidR="000D4352" w:rsidRPr="00811E15" w:rsidRDefault="000D4352" w:rsidP="004A1B51">
            <w:pPr>
              <w:jc w:val="both"/>
              <w:rPr>
                <w:rFonts w:cs="Arial"/>
                <w:sz w:val="20"/>
                <w:szCs w:val="20"/>
              </w:rPr>
            </w:pPr>
            <w:r w:rsidRPr="00811E15">
              <w:rPr>
                <w:rFonts w:cs="Arial"/>
                <w:sz w:val="20"/>
                <w:szCs w:val="20"/>
              </w:rPr>
              <w:t xml:space="preserve">Бахмутська міська </w:t>
            </w:r>
            <w:r w:rsidR="00811E15">
              <w:rPr>
                <w:rFonts w:cs="Arial"/>
                <w:sz w:val="20"/>
                <w:szCs w:val="20"/>
              </w:rPr>
              <w:t>рада</w:t>
            </w:r>
            <w:r w:rsidRPr="00811E15">
              <w:rPr>
                <w:rFonts w:cs="Arial"/>
                <w:sz w:val="20"/>
                <w:szCs w:val="20"/>
              </w:rPr>
              <w:t>, представники малого та середнього бізнесу, інвестори</w:t>
            </w:r>
          </w:p>
        </w:tc>
      </w:tr>
      <w:tr w:rsidR="000D4352" w:rsidRPr="00265C4F" w:rsidTr="00675A50">
        <w:trPr>
          <w:trHeight w:val="168"/>
        </w:trPr>
        <w:tc>
          <w:tcPr>
            <w:tcW w:w="2835" w:type="dxa"/>
          </w:tcPr>
          <w:p w:rsidR="000D4352" w:rsidRPr="00811E15" w:rsidRDefault="000D4352" w:rsidP="002258A9">
            <w:pPr>
              <w:rPr>
                <w:rFonts w:cs="Arial"/>
                <w:b/>
                <w:sz w:val="20"/>
                <w:szCs w:val="20"/>
              </w:rPr>
            </w:pPr>
            <w:r w:rsidRPr="00811E15">
              <w:rPr>
                <w:rFonts w:cs="Arial"/>
                <w:b/>
                <w:sz w:val="20"/>
                <w:szCs w:val="20"/>
              </w:rPr>
              <w:t>Інше:</w:t>
            </w:r>
          </w:p>
        </w:tc>
        <w:tc>
          <w:tcPr>
            <w:tcW w:w="6663" w:type="dxa"/>
            <w:gridSpan w:val="4"/>
          </w:tcPr>
          <w:p w:rsidR="000D4352" w:rsidRPr="00811E15" w:rsidRDefault="000D4352" w:rsidP="002258A9">
            <w:pPr>
              <w:rPr>
                <w:rFonts w:cs="Arial"/>
                <w:sz w:val="20"/>
                <w:szCs w:val="20"/>
              </w:rPr>
            </w:pPr>
            <w:r w:rsidRPr="00811E15">
              <w:rPr>
                <w:rFonts w:cs="Arial"/>
                <w:sz w:val="20"/>
                <w:szCs w:val="20"/>
              </w:rPr>
              <w:t>-</w:t>
            </w:r>
          </w:p>
        </w:tc>
      </w:tr>
    </w:tbl>
    <w:p w:rsidR="0084243F" w:rsidRDefault="0084243F" w:rsidP="00EA1D47">
      <w:pPr>
        <w:tabs>
          <w:tab w:val="left" w:pos="7020"/>
        </w:tabs>
        <w:rPr>
          <w:rFonts w:cs="Arial"/>
          <w:szCs w:val="22"/>
        </w:rPr>
      </w:pPr>
    </w:p>
    <w:p w:rsidR="00265C4F" w:rsidRPr="00265C4F" w:rsidRDefault="00265C4F" w:rsidP="002258A9">
      <w:pPr>
        <w:rPr>
          <w:rFonts w:cs="Arial"/>
          <w:b/>
          <w:szCs w:val="22"/>
        </w:rPr>
      </w:pPr>
    </w:p>
    <w:tbl>
      <w:tblPr>
        <w:tblStyle w:val="a4"/>
        <w:tblpPr w:leftFromText="180" w:rightFromText="180" w:vertAnchor="text" w:tblpX="641" w:tblpY="1"/>
        <w:tblW w:w="9413" w:type="dxa"/>
        <w:tblLayout w:type="fixed"/>
        <w:tblLook w:val="04A0"/>
      </w:tblPr>
      <w:tblGrid>
        <w:gridCol w:w="2751"/>
        <w:gridCol w:w="1701"/>
        <w:gridCol w:w="1559"/>
        <w:gridCol w:w="1559"/>
        <w:gridCol w:w="1843"/>
      </w:tblGrid>
      <w:tr w:rsidR="00F0473E" w:rsidRPr="00297214" w:rsidTr="00675A50">
        <w:tc>
          <w:tcPr>
            <w:tcW w:w="2751" w:type="dxa"/>
          </w:tcPr>
          <w:p w:rsidR="00F0473E" w:rsidRPr="00297214" w:rsidRDefault="00F0473E" w:rsidP="00154391">
            <w:pPr>
              <w:spacing w:before="40" w:after="40"/>
              <w:rPr>
                <w:rFonts w:cs="Arial"/>
                <w:b/>
                <w:sz w:val="20"/>
                <w:szCs w:val="20"/>
                <w:lang w:eastAsia="it-IT"/>
              </w:rPr>
            </w:pPr>
            <w:r w:rsidRPr="00297214">
              <w:rPr>
                <w:rFonts w:cs="Arial"/>
                <w:b/>
                <w:sz w:val="20"/>
                <w:szCs w:val="20"/>
                <w:lang w:eastAsia="it-IT"/>
              </w:rPr>
              <w:t>Стратегічна ціль</w:t>
            </w:r>
          </w:p>
        </w:tc>
        <w:tc>
          <w:tcPr>
            <w:tcW w:w="6662" w:type="dxa"/>
            <w:gridSpan w:val="4"/>
          </w:tcPr>
          <w:p w:rsidR="00F0473E" w:rsidRPr="00297214" w:rsidRDefault="00F0473E" w:rsidP="00154391">
            <w:pPr>
              <w:jc w:val="both"/>
              <w:rPr>
                <w:rFonts w:cs="Arial"/>
                <w:bCs/>
                <w:color w:val="000000"/>
                <w:sz w:val="20"/>
                <w:szCs w:val="20"/>
              </w:rPr>
            </w:pPr>
            <w:r w:rsidRPr="00297214">
              <w:rPr>
                <w:rFonts w:cs="Arial"/>
                <w:sz w:val="20"/>
                <w:szCs w:val="20"/>
                <w:lang w:val="en-US"/>
              </w:rPr>
              <w:t>D</w:t>
            </w:r>
            <w:r w:rsidRPr="00297214">
              <w:rPr>
                <w:rFonts w:cs="Arial"/>
                <w:sz w:val="20"/>
                <w:szCs w:val="20"/>
              </w:rPr>
              <w:t xml:space="preserve">.1. </w:t>
            </w:r>
            <w:r w:rsidRPr="00297214">
              <w:rPr>
                <w:rStyle w:val="docdata"/>
                <w:rFonts w:cs="Arial"/>
                <w:bCs/>
                <w:color w:val="000000"/>
                <w:sz w:val="20"/>
                <w:szCs w:val="20"/>
              </w:rPr>
              <w:t>Створення сучасних просторів активного відпочинку «Бахмут модерновий»</w:t>
            </w:r>
          </w:p>
        </w:tc>
      </w:tr>
      <w:tr w:rsidR="00F0473E" w:rsidRPr="00297214" w:rsidTr="00675A50">
        <w:trPr>
          <w:trHeight w:val="648"/>
        </w:trPr>
        <w:tc>
          <w:tcPr>
            <w:tcW w:w="2751" w:type="dxa"/>
          </w:tcPr>
          <w:p w:rsidR="00F0473E" w:rsidRPr="00297214" w:rsidRDefault="00F0473E" w:rsidP="00154391">
            <w:pPr>
              <w:spacing w:before="40" w:after="40"/>
              <w:ind w:right="-108"/>
              <w:rPr>
                <w:rFonts w:cs="Arial"/>
                <w:b/>
                <w:sz w:val="20"/>
                <w:szCs w:val="20"/>
                <w:lang w:eastAsia="it-IT"/>
              </w:rPr>
            </w:pPr>
            <w:r w:rsidRPr="00297214">
              <w:rPr>
                <w:rFonts w:cs="Arial"/>
                <w:b/>
                <w:sz w:val="20"/>
                <w:szCs w:val="20"/>
                <w:lang w:eastAsia="it-IT"/>
              </w:rPr>
              <w:t xml:space="preserve">Оперативна ціль/завдання </w:t>
            </w:r>
            <w:r w:rsidR="005C70A2">
              <w:rPr>
                <w:rFonts w:cs="Arial"/>
                <w:b/>
                <w:sz w:val="20"/>
                <w:szCs w:val="20"/>
                <w:lang w:eastAsia="it-IT"/>
              </w:rPr>
              <w:t xml:space="preserve">Стратегії, якому </w:t>
            </w:r>
            <w:r w:rsidR="004A1B51">
              <w:rPr>
                <w:rFonts w:cs="Arial"/>
                <w:b/>
                <w:sz w:val="20"/>
                <w:szCs w:val="20"/>
                <w:lang w:eastAsia="it-IT"/>
              </w:rPr>
              <w:t xml:space="preserve"> </w:t>
            </w:r>
            <w:r w:rsidR="00154391">
              <w:rPr>
                <w:rFonts w:cs="Arial"/>
                <w:b/>
                <w:sz w:val="20"/>
                <w:szCs w:val="20"/>
                <w:lang w:eastAsia="it-IT"/>
              </w:rPr>
              <w:t xml:space="preserve">                </w:t>
            </w:r>
            <w:r w:rsidR="005C70A2">
              <w:rPr>
                <w:rFonts w:cs="Arial"/>
                <w:b/>
                <w:sz w:val="20"/>
                <w:szCs w:val="20"/>
                <w:lang w:eastAsia="it-IT"/>
              </w:rPr>
              <w:t xml:space="preserve">відповідає </w:t>
            </w:r>
            <w:r w:rsidR="004C215A">
              <w:rPr>
                <w:rFonts w:cs="Arial"/>
                <w:b/>
                <w:sz w:val="20"/>
                <w:szCs w:val="20"/>
                <w:lang w:eastAsia="it-IT"/>
              </w:rPr>
              <w:t>проє</w:t>
            </w:r>
            <w:r w:rsidR="00154391">
              <w:rPr>
                <w:rFonts w:cs="Arial"/>
                <w:b/>
                <w:sz w:val="20"/>
                <w:szCs w:val="20"/>
                <w:lang w:eastAsia="it-IT"/>
              </w:rPr>
              <w:t>кт:</w:t>
            </w:r>
          </w:p>
        </w:tc>
        <w:tc>
          <w:tcPr>
            <w:tcW w:w="6662" w:type="dxa"/>
            <w:gridSpan w:val="4"/>
          </w:tcPr>
          <w:p w:rsidR="00F0473E" w:rsidRPr="00297214" w:rsidRDefault="00F0473E" w:rsidP="004C215A">
            <w:pPr>
              <w:jc w:val="both"/>
              <w:rPr>
                <w:rFonts w:cs="Arial"/>
                <w:sz w:val="20"/>
                <w:szCs w:val="20"/>
              </w:rPr>
            </w:pPr>
            <w:r w:rsidRPr="00297214">
              <w:rPr>
                <w:rFonts w:cs="Arial"/>
                <w:sz w:val="20"/>
                <w:szCs w:val="20"/>
                <w:lang w:val="en-US"/>
              </w:rPr>
              <w:t>D</w:t>
            </w:r>
            <w:r w:rsidRPr="00297214">
              <w:rPr>
                <w:rFonts w:cs="Arial"/>
                <w:sz w:val="20"/>
                <w:szCs w:val="20"/>
              </w:rPr>
              <w:t xml:space="preserve">.1.1. </w:t>
            </w:r>
            <w:r w:rsidRPr="00297214">
              <w:rPr>
                <w:rStyle w:val="docdata"/>
                <w:rFonts w:cs="Arial"/>
                <w:bCs/>
                <w:color w:val="000000"/>
                <w:sz w:val="20"/>
                <w:szCs w:val="20"/>
              </w:rPr>
              <w:t xml:space="preserve">Створення зон відпочинку та дозвілля для мешканців громади із облаштуванням вільного доступу для </w:t>
            </w:r>
            <w:r w:rsidR="00265C4F">
              <w:rPr>
                <w:rStyle w:val="docdata"/>
                <w:rFonts w:cs="Arial"/>
                <w:bCs/>
                <w:color w:val="000000"/>
                <w:sz w:val="20"/>
                <w:szCs w:val="20"/>
              </w:rPr>
              <w:t>осіб</w:t>
            </w:r>
            <w:r w:rsidRPr="00297214">
              <w:rPr>
                <w:rStyle w:val="docdata"/>
                <w:rFonts w:cs="Arial"/>
                <w:bCs/>
                <w:color w:val="000000"/>
                <w:sz w:val="20"/>
                <w:szCs w:val="20"/>
              </w:rPr>
              <w:t xml:space="preserve"> з інвалідністю</w:t>
            </w:r>
          </w:p>
        </w:tc>
      </w:tr>
      <w:tr w:rsidR="00F0473E" w:rsidRPr="00297214" w:rsidTr="00675A50">
        <w:tc>
          <w:tcPr>
            <w:tcW w:w="2751" w:type="dxa"/>
          </w:tcPr>
          <w:p w:rsidR="00F0473E" w:rsidRPr="00297214" w:rsidRDefault="005C70A2" w:rsidP="00154391">
            <w:pPr>
              <w:spacing w:before="40" w:after="40"/>
              <w:ind w:right="-108"/>
              <w:rPr>
                <w:rFonts w:cs="Arial"/>
                <w:b/>
                <w:bCs/>
                <w:sz w:val="20"/>
                <w:szCs w:val="20"/>
              </w:rPr>
            </w:pPr>
            <w:r>
              <w:rPr>
                <w:rFonts w:cs="Arial"/>
                <w:b/>
                <w:bCs/>
                <w:sz w:val="20"/>
                <w:szCs w:val="20"/>
              </w:rPr>
              <w:t>Назва проє</w:t>
            </w:r>
            <w:r w:rsidR="00F0473E" w:rsidRPr="00297214">
              <w:rPr>
                <w:rFonts w:cs="Arial"/>
                <w:b/>
                <w:bCs/>
                <w:sz w:val="20"/>
                <w:szCs w:val="20"/>
              </w:rPr>
              <w:t>кту:</w:t>
            </w:r>
          </w:p>
        </w:tc>
        <w:tc>
          <w:tcPr>
            <w:tcW w:w="6662" w:type="dxa"/>
            <w:gridSpan w:val="4"/>
          </w:tcPr>
          <w:p w:rsidR="00F0473E" w:rsidRPr="00297214" w:rsidRDefault="00F0473E" w:rsidP="00154391">
            <w:pPr>
              <w:spacing w:before="40" w:after="40"/>
              <w:jc w:val="both"/>
              <w:rPr>
                <w:rFonts w:cs="Arial"/>
                <w:b/>
                <w:bCs/>
                <w:sz w:val="20"/>
                <w:szCs w:val="20"/>
                <w:lang w:eastAsia="it-IT"/>
              </w:rPr>
            </w:pPr>
            <w:r w:rsidRPr="00297214">
              <w:rPr>
                <w:rFonts w:cs="Arial"/>
                <w:b/>
                <w:bCs/>
                <w:sz w:val="20"/>
                <w:szCs w:val="20"/>
              </w:rPr>
              <w:t xml:space="preserve">Реконструкція кріплення берегів та розчистка русла р.Бахмутка  в межах м. Бахмут </w:t>
            </w:r>
          </w:p>
        </w:tc>
      </w:tr>
      <w:tr w:rsidR="00F0473E" w:rsidRPr="00297214" w:rsidTr="00675A50">
        <w:tc>
          <w:tcPr>
            <w:tcW w:w="2751" w:type="dxa"/>
          </w:tcPr>
          <w:p w:rsidR="00F0473E" w:rsidRPr="00297214" w:rsidRDefault="005C70A2" w:rsidP="00154391">
            <w:pPr>
              <w:spacing w:before="40" w:after="40"/>
              <w:ind w:right="-108"/>
              <w:rPr>
                <w:rFonts w:cs="Arial"/>
                <w:b/>
                <w:bCs/>
                <w:sz w:val="20"/>
                <w:szCs w:val="20"/>
              </w:rPr>
            </w:pPr>
            <w:r>
              <w:rPr>
                <w:rFonts w:cs="Arial"/>
                <w:b/>
                <w:bCs/>
                <w:sz w:val="20"/>
                <w:szCs w:val="20"/>
              </w:rPr>
              <w:t>Цілі проє</w:t>
            </w:r>
            <w:r w:rsidR="00F0473E" w:rsidRPr="00297214">
              <w:rPr>
                <w:rFonts w:cs="Arial"/>
                <w:b/>
                <w:bCs/>
                <w:sz w:val="20"/>
                <w:szCs w:val="20"/>
              </w:rPr>
              <w:t>кту:</w:t>
            </w:r>
          </w:p>
        </w:tc>
        <w:tc>
          <w:tcPr>
            <w:tcW w:w="6662" w:type="dxa"/>
            <w:gridSpan w:val="4"/>
          </w:tcPr>
          <w:p w:rsidR="00F0473E" w:rsidRPr="00154391" w:rsidRDefault="00F0473E" w:rsidP="00154391">
            <w:pPr>
              <w:spacing w:before="40" w:after="40"/>
              <w:jc w:val="both"/>
              <w:rPr>
                <w:rFonts w:cs="Arial"/>
                <w:bCs/>
                <w:sz w:val="20"/>
                <w:szCs w:val="20"/>
              </w:rPr>
            </w:pPr>
            <w:r w:rsidRPr="00154391">
              <w:rPr>
                <w:rFonts w:cs="Arial"/>
                <w:bCs/>
                <w:sz w:val="20"/>
                <w:szCs w:val="20"/>
              </w:rPr>
              <w:t>Відновлення і підтримання  сприятливого гідрологічного режиму та санітарного стану річки</w:t>
            </w:r>
            <w:r w:rsidR="00FB2260" w:rsidRPr="00154391">
              <w:rPr>
                <w:rFonts w:cs="Arial"/>
                <w:bCs/>
                <w:sz w:val="20"/>
                <w:szCs w:val="20"/>
                <w:lang w:eastAsia="uk-UA"/>
              </w:rPr>
              <w:t xml:space="preserve"> Бахмутка</w:t>
            </w:r>
          </w:p>
        </w:tc>
      </w:tr>
      <w:tr w:rsidR="00F0473E" w:rsidRPr="00297214" w:rsidTr="00675A50">
        <w:trPr>
          <w:trHeight w:val="333"/>
        </w:trPr>
        <w:tc>
          <w:tcPr>
            <w:tcW w:w="2751" w:type="dxa"/>
          </w:tcPr>
          <w:p w:rsidR="00F0473E" w:rsidRPr="00297214" w:rsidRDefault="005C70A2" w:rsidP="00173569">
            <w:pPr>
              <w:autoSpaceDE w:val="0"/>
              <w:autoSpaceDN w:val="0"/>
              <w:adjustRightInd w:val="0"/>
              <w:spacing w:before="40" w:after="40"/>
              <w:ind w:right="-57"/>
              <w:rPr>
                <w:rFonts w:cs="Arial"/>
                <w:b/>
                <w:sz w:val="20"/>
                <w:szCs w:val="20"/>
              </w:rPr>
            </w:pPr>
            <w:r>
              <w:rPr>
                <w:rFonts w:cs="Arial"/>
                <w:b/>
                <w:sz w:val="20"/>
                <w:szCs w:val="20"/>
              </w:rPr>
              <w:t>Територія впливу проє</w:t>
            </w:r>
            <w:r w:rsidR="00F0473E" w:rsidRPr="00297214">
              <w:rPr>
                <w:rFonts w:cs="Arial"/>
                <w:b/>
                <w:sz w:val="20"/>
                <w:szCs w:val="20"/>
              </w:rPr>
              <w:t>кту</w:t>
            </w:r>
            <w:r w:rsidR="00FB2260">
              <w:rPr>
                <w:rFonts w:cs="Arial"/>
                <w:b/>
                <w:sz w:val="20"/>
                <w:szCs w:val="20"/>
              </w:rPr>
              <w:t>:</w:t>
            </w:r>
          </w:p>
        </w:tc>
        <w:tc>
          <w:tcPr>
            <w:tcW w:w="6662" w:type="dxa"/>
            <w:gridSpan w:val="4"/>
          </w:tcPr>
          <w:p w:rsidR="00F0473E" w:rsidRPr="00297214" w:rsidRDefault="00F0473E" w:rsidP="00154391">
            <w:pPr>
              <w:spacing w:before="40" w:after="40"/>
              <w:rPr>
                <w:rFonts w:cs="Arial"/>
                <w:sz w:val="20"/>
                <w:szCs w:val="20"/>
                <w:lang w:eastAsia="it-IT"/>
              </w:rPr>
            </w:pPr>
            <w:r w:rsidRPr="00297214">
              <w:rPr>
                <w:rFonts w:cs="Arial"/>
                <w:sz w:val="20"/>
                <w:szCs w:val="20"/>
                <w:lang w:eastAsia="it-IT"/>
              </w:rPr>
              <w:t xml:space="preserve">Бахмутська міська об’єднана територіальна громада </w:t>
            </w:r>
          </w:p>
        </w:tc>
      </w:tr>
      <w:tr w:rsidR="00F0473E" w:rsidRPr="00297214" w:rsidTr="00675A50">
        <w:tc>
          <w:tcPr>
            <w:tcW w:w="2751" w:type="dxa"/>
          </w:tcPr>
          <w:p w:rsidR="00F0473E" w:rsidRPr="00297214" w:rsidRDefault="00F0473E" w:rsidP="00154391">
            <w:pPr>
              <w:autoSpaceDE w:val="0"/>
              <w:autoSpaceDN w:val="0"/>
              <w:adjustRightInd w:val="0"/>
              <w:spacing w:before="40" w:after="40"/>
              <w:rPr>
                <w:rFonts w:cs="Arial"/>
                <w:b/>
                <w:sz w:val="20"/>
                <w:szCs w:val="20"/>
              </w:rPr>
            </w:pPr>
            <w:r w:rsidRPr="00297214">
              <w:rPr>
                <w:rFonts w:cs="Arial"/>
                <w:b/>
                <w:sz w:val="20"/>
                <w:szCs w:val="20"/>
              </w:rPr>
              <w:t xml:space="preserve">Орієнтовна кількість </w:t>
            </w:r>
          </w:p>
          <w:p w:rsidR="00F0473E" w:rsidRPr="00297214" w:rsidRDefault="00F0473E" w:rsidP="00154391">
            <w:pPr>
              <w:autoSpaceDE w:val="0"/>
              <w:autoSpaceDN w:val="0"/>
              <w:adjustRightInd w:val="0"/>
              <w:spacing w:before="40" w:after="40"/>
              <w:rPr>
                <w:rFonts w:cs="Arial"/>
                <w:b/>
                <w:sz w:val="20"/>
                <w:szCs w:val="20"/>
              </w:rPr>
            </w:pPr>
            <w:r w:rsidRPr="00297214">
              <w:rPr>
                <w:rFonts w:cs="Arial"/>
                <w:b/>
                <w:sz w:val="20"/>
                <w:szCs w:val="20"/>
              </w:rPr>
              <w:t>отримувачів вигод</w:t>
            </w:r>
          </w:p>
        </w:tc>
        <w:tc>
          <w:tcPr>
            <w:tcW w:w="6662" w:type="dxa"/>
            <w:gridSpan w:val="4"/>
          </w:tcPr>
          <w:p w:rsidR="00F0473E" w:rsidRPr="00297214" w:rsidRDefault="00DD1551" w:rsidP="00D8536F">
            <w:pPr>
              <w:spacing w:before="40" w:after="40"/>
              <w:rPr>
                <w:rFonts w:cs="Arial"/>
                <w:sz w:val="20"/>
                <w:szCs w:val="20"/>
                <w:lang w:eastAsia="it-IT"/>
              </w:rPr>
            </w:pPr>
            <w:r>
              <w:rPr>
                <w:rFonts w:cs="Arial"/>
                <w:sz w:val="20"/>
                <w:szCs w:val="20"/>
                <w:lang w:eastAsia="it-IT"/>
              </w:rPr>
              <w:t>8</w:t>
            </w:r>
            <w:r w:rsidR="00D8536F">
              <w:rPr>
                <w:rFonts w:cs="Arial"/>
                <w:sz w:val="20"/>
                <w:szCs w:val="20"/>
                <w:lang w:eastAsia="it-IT"/>
              </w:rPr>
              <w:t>2</w:t>
            </w:r>
            <w:r>
              <w:rPr>
                <w:rFonts w:cs="Arial"/>
                <w:sz w:val="20"/>
                <w:szCs w:val="20"/>
                <w:lang w:eastAsia="it-IT"/>
              </w:rPr>
              <w:t>,0 тис. осіб</w:t>
            </w:r>
            <w:r w:rsidR="00F0473E" w:rsidRPr="00297214">
              <w:rPr>
                <w:rFonts w:cs="Arial"/>
                <w:sz w:val="20"/>
                <w:szCs w:val="20"/>
                <w:lang w:eastAsia="it-IT"/>
              </w:rPr>
              <w:t xml:space="preserve"> </w:t>
            </w:r>
          </w:p>
        </w:tc>
      </w:tr>
      <w:tr w:rsidR="00F0473E" w:rsidRPr="00297214" w:rsidTr="00675A50">
        <w:tc>
          <w:tcPr>
            <w:tcW w:w="2751" w:type="dxa"/>
          </w:tcPr>
          <w:p w:rsidR="00F0473E" w:rsidRPr="00297214" w:rsidRDefault="005C70A2" w:rsidP="00154391">
            <w:pPr>
              <w:spacing w:before="40" w:after="40"/>
              <w:rPr>
                <w:rFonts w:cs="Arial"/>
                <w:b/>
                <w:bCs/>
                <w:sz w:val="20"/>
                <w:szCs w:val="20"/>
              </w:rPr>
            </w:pPr>
            <w:r>
              <w:rPr>
                <w:rFonts w:cs="Arial"/>
                <w:b/>
                <w:bCs/>
                <w:sz w:val="20"/>
                <w:szCs w:val="20"/>
              </w:rPr>
              <w:t>Стислий опис проє</w:t>
            </w:r>
            <w:r w:rsidR="00F0473E" w:rsidRPr="00297214">
              <w:rPr>
                <w:rFonts w:cs="Arial"/>
                <w:b/>
                <w:bCs/>
                <w:sz w:val="20"/>
                <w:szCs w:val="20"/>
              </w:rPr>
              <w:t>кту:</w:t>
            </w:r>
          </w:p>
        </w:tc>
        <w:tc>
          <w:tcPr>
            <w:tcW w:w="6662" w:type="dxa"/>
            <w:gridSpan w:val="4"/>
          </w:tcPr>
          <w:p w:rsidR="00F0473E" w:rsidRPr="00297214" w:rsidRDefault="00FB2260" w:rsidP="00154391">
            <w:pPr>
              <w:spacing w:before="40" w:after="40"/>
              <w:jc w:val="both"/>
              <w:rPr>
                <w:rFonts w:cs="Arial"/>
                <w:sz w:val="20"/>
                <w:szCs w:val="20"/>
              </w:rPr>
            </w:pPr>
            <w:r>
              <w:rPr>
                <w:rFonts w:cs="Arial"/>
                <w:sz w:val="20"/>
                <w:szCs w:val="20"/>
              </w:rPr>
              <w:t>Основною метою проє</w:t>
            </w:r>
            <w:r w:rsidR="00F0473E" w:rsidRPr="00297214">
              <w:rPr>
                <w:rFonts w:cs="Arial"/>
                <w:sz w:val="20"/>
                <w:szCs w:val="20"/>
              </w:rPr>
              <w:t xml:space="preserve">кту є відновлення проточності річки,  </w:t>
            </w:r>
            <w:r w:rsidR="00F0473E" w:rsidRPr="00297214">
              <w:rPr>
                <w:rFonts w:cs="Arial"/>
                <w:sz w:val="20"/>
                <w:szCs w:val="20"/>
              </w:rPr>
              <w:lastRenderedPageBreak/>
              <w:t xml:space="preserve">укріплення берегів, підтримка рівня води, захист річки від забруднення стічними водами та покращення екологічної ситуації в басейні р. Бахмутка, яка є правою притокою </w:t>
            </w:r>
            <w:r w:rsidR="001D419E">
              <w:rPr>
                <w:rFonts w:cs="Arial"/>
                <w:sz w:val="20"/>
                <w:szCs w:val="20"/>
              </w:rPr>
              <w:t xml:space="preserve">                       р. Сіверський Донець</w:t>
            </w:r>
          </w:p>
        </w:tc>
      </w:tr>
      <w:tr w:rsidR="00F0473E" w:rsidRPr="00297214" w:rsidTr="00675A50">
        <w:trPr>
          <w:trHeight w:val="1393"/>
        </w:trPr>
        <w:tc>
          <w:tcPr>
            <w:tcW w:w="2751" w:type="dxa"/>
          </w:tcPr>
          <w:p w:rsidR="00F0473E" w:rsidRPr="00297214" w:rsidRDefault="00F0473E" w:rsidP="00154391">
            <w:pPr>
              <w:spacing w:before="40" w:after="40"/>
              <w:rPr>
                <w:rFonts w:cs="Arial"/>
                <w:b/>
                <w:bCs/>
                <w:sz w:val="20"/>
                <w:szCs w:val="20"/>
              </w:rPr>
            </w:pPr>
            <w:r w:rsidRPr="00297214">
              <w:rPr>
                <w:rFonts w:cs="Arial"/>
                <w:b/>
                <w:bCs/>
                <w:sz w:val="20"/>
                <w:szCs w:val="20"/>
              </w:rPr>
              <w:lastRenderedPageBreak/>
              <w:t>Очікувані результати:</w:t>
            </w:r>
          </w:p>
        </w:tc>
        <w:tc>
          <w:tcPr>
            <w:tcW w:w="6662" w:type="dxa"/>
            <w:gridSpan w:val="4"/>
          </w:tcPr>
          <w:p w:rsidR="00F0473E" w:rsidRPr="00297214" w:rsidRDefault="00FB2260" w:rsidP="00154391">
            <w:pPr>
              <w:jc w:val="both"/>
              <w:rPr>
                <w:rFonts w:cs="Arial"/>
                <w:sz w:val="20"/>
                <w:szCs w:val="20"/>
              </w:rPr>
            </w:pPr>
            <w:r>
              <w:rPr>
                <w:rFonts w:cs="Arial"/>
                <w:sz w:val="20"/>
                <w:szCs w:val="20"/>
              </w:rPr>
              <w:t>Цей проє</w:t>
            </w:r>
            <w:r w:rsidR="00F0473E" w:rsidRPr="00297214">
              <w:rPr>
                <w:rFonts w:cs="Arial"/>
                <w:sz w:val="20"/>
                <w:szCs w:val="20"/>
              </w:rPr>
              <w:t>кт дозволить зберегти вже розчищену ділянку від заростання очеретом, забезпечить нормалізацію гідрологічного стану ріки, ліквідацію застійних зон, покращить водообмін, повисить її водність та наситить киснем для сприятливого розвитку річкової фауни, а також створить комфортні умови для збереження сформованого природного ландшафту та відпочинку жителів громади</w:t>
            </w:r>
          </w:p>
        </w:tc>
      </w:tr>
      <w:tr w:rsidR="00F0473E" w:rsidRPr="00297214" w:rsidTr="00675A50">
        <w:tc>
          <w:tcPr>
            <w:tcW w:w="2751" w:type="dxa"/>
            <w:tcBorders>
              <w:bottom w:val="single" w:sz="4" w:space="0" w:color="auto"/>
            </w:tcBorders>
          </w:tcPr>
          <w:p w:rsidR="00F0473E" w:rsidRPr="00297214" w:rsidRDefault="00F0473E" w:rsidP="00154391">
            <w:pPr>
              <w:spacing w:before="40" w:after="40"/>
              <w:rPr>
                <w:rFonts w:cs="Arial"/>
                <w:b/>
                <w:bCs/>
                <w:sz w:val="20"/>
                <w:szCs w:val="20"/>
              </w:rPr>
            </w:pPr>
            <w:r w:rsidRPr="00297214">
              <w:rPr>
                <w:rFonts w:cs="Arial"/>
                <w:b/>
                <w:bCs/>
                <w:sz w:val="20"/>
                <w:szCs w:val="20"/>
              </w:rPr>
              <w:t>К</w:t>
            </w:r>
            <w:r w:rsidR="005C70A2">
              <w:rPr>
                <w:rFonts w:cs="Arial"/>
                <w:b/>
                <w:bCs/>
                <w:sz w:val="20"/>
                <w:szCs w:val="20"/>
              </w:rPr>
              <w:t>лючові заходи проє</w:t>
            </w:r>
            <w:r w:rsidRPr="00297214">
              <w:rPr>
                <w:rFonts w:cs="Arial"/>
                <w:b/>
                <w:bCs/>
                <w:sz w:val="20"/>
                <w:szCs w:val="20"/>
              </w:rPr>
              <w:t>кту:</w:t>
            </w:r>
          </w:p>
        </w:tc>
        <w:tc>
          <w:tcPr>
            <w:tcW w:w="6662" w:type="dxa"/>
            <w:gridSpan w:val="4"/>
            <w:tcBorders>
              <w:bottom w:val="single" w:sz="4" w:space="0" w:color="auto"/>
            </w:tcBorders>
          </w:tcPr>
          <w:p w:rsidR="00FB2260" w:rsidRDefault="00FB2260" w:rsidP="001D419E">
            <w:pPr>
              <w:ind w:right="34"/>
              <w:jc w:val="both"/>
              <w:rPr>
                <w:rFonts w:cs="Arial"/>
                <w:sz w:val="20"/>
                <w:szCs w:val="20"/>
              </w:rPr>
            </w:pPr>
            <w:r>
              <w:rPr>
                <w:rFonts w:cs="Arial"/>
                <w:sz w:val="20"/>
                <w:szCs w:val="20"/>
              </w:rPr>
              <w:t>1.</w:t>
            </w:r>
            <w:r w:rsidR="004A1B51">
              <w:rPr>
                <w:rFonts w:cs="Arial"/>
                <w:sz w:val="20"/>
                <w:szCs w:val="20"/>
              </w:rPr>
              <w:t xml:space="preserve"> </w:t>
            </w:r>
            <w:r>
              <w:rPr>
                <w:rFonts w:cs="Arial"/>
                <w:sz w:val="20"/>
                <w:szCs w:val="20"/>
              </w:rPr>
              <w:t>Р</w:t>
            </w:r>
            <w:r w:rsidR="00F0473E" w:rsidRPr="00297214">
              <w:rPr>
                <w:rFonts w:cs="Arial"/>
                <w:sz w:val="20"/>
                <w:szCs w:val="20"/>
              </w:rPr>
              <w:t xml:space="preserve">озчистка </w:t>
            </w:r>
            <w:r>
              <w:rPr>
                <w:rFonts w:cs="Arial"/>
                <w:sz w:val="20"/>
                <w:szCs w:val="20"/>
              </w:rPr>
              <w:t>русла річки від мулу та очерету.</w:t>
            </w:r>
          </w:p>
          <w:p w:rsidR="00F0473E" w:rsidRPr="00297214" w:rsidRDefault="00FB2260" w:rsidP="001D419E">
            <w:pPr>
              <w:ind w:right="34"/>
              <w:jc w:val="both"/>
              <w:rPr>
                <w:rFonts w:cs="Arial"/>
                <w:sz w:val="20"/>
                <w:szCs w:val="20"/>
              </w:rPr>
            </w:pPr>
            <w:r>
              <w:rPr>
                <w:rFonts w:cs="Arial"/>
                <w:sz w:val="20"/>
                <w:szCs w:val="20"/>
              </w:rPr>
              <w:t>2.</w:t>
            </w:r>
            <w:r w:rsidR="004A1B51">
              <w:rPr>
                <w:rFonts w:cs="Arial"/>
                <w:sz w:val="20"/>
                <w:szCs w:val="20"/>
              </w:rPr>
              <w:t xml:space="preserve"> </w:t>
            </w:r>
            <w:r>
              <w:rPr>
                <w:rFonts w:cs="Arial"/>
                <w:sz w:val="20"/>
                <w:szCs w:val="20"/>
              </w:rPr>
              <w:t>У</w:t>
            </w:r>
            <w:r w:rsidR="00F0473E" w:rsidRPr="00297214">
              <w:rPr>
                <w:rFonts w:cs="Arial"/>
                <w:sz w:val="20"/>
                <w:szCs w:val="20"/>
              </w:rPr>
              <w:t>кріплення схилів та берегів річки залізобетонними п</w:t>
            </w:r>
            <w:r>
              <w:rPr>
                <w:rFonts w:cs="Arial"/>
                <w:sz w:val="20"/>
                <w:szCs w:val="20"/>
              </w:rPr>
              <w:t>литами, габіонами і георешіткою.</w:t>
            </w:r>
          </w:p>
          <w:p w:rsidR="00F0473E" w:rsidRPr="00FB2260" w:rsidRDefault="00FB2260" w:rsidP="00154391">
            <w:pPr>
              <w:ind w:right="-108"/>
              <w:jc w:val="both"/>
              <w:rPr>
                <w:rFonts w:cs="Arial"/>
                <w:sz w:val="20"/>
                <w:szCs w:val="20"/>
              </w:rPr>
            </w:pPr>
            <w:r>
              <w:rPr>
                <w:rFonts w:cs="Arial"/>
                <w:sz w:val="20"/>
                <w:szCs w:val="20"/>
              </w:rPr>
              <w:t>3.</w:t>
            </w:r>
            <w:r w:rsidR="004A1B51">
              <w:rPr>
                <w:rFonts w:cs="Arial"/>
                <w:sz w:val="20"/>
                <w:szCs w:val="20"/>
              </w:rPr>
              <w:t xml:space="preserve"> </w:t>
            </w:r>
            <w:r w:rsidRPr="00FB2260">
              <w:rPr>
                <w:rFonts w:cs="Arial"/>
                <w:sz w:val="20"/>
                <w:szCs w:val="20"/>
              </w:rPr>
              <w:t>Б</w:t>
            </w:r>
            <w:r w:rsidR="00F0473E" w:rsidRPr="00FB2260">
              <w:rPr>
                <w:rFonts w:cs="Arial"/>
                <w:sz w:val="20"/>
                <w:szCs w:val="20"/>
              </w:rPr>
              <w:t>удівництво оч</w:t>
            </w:r>
            <w:r>
              <w:rPr>
                <w:rFonts w:cs="Arial"/>
                <w:sz w:val="20"/>
                <w:szCs w:val="20"/>
              </w:rPr>
              <w:t>исних споруд поверхневого стоку.</w:t>
            </w:r>
          </w:p>
          <w:p w:rsidR="00F0473E" w:rsidRPr="00FB2260" w:rsidRDefault="00FB2260" w:rsidP="00154391">
            <w:pPr>
              <w:ind w:right="-108"/>
              <w:jc w:val="both"/>
              <w:rPr>
                <w:rFonts w:cs="Arial"/>
                <w:sz w:val="20"/>
                <w:szCs w:val="20"/>
              </w:rPr>
            </w:pPr>
            <w:r>
              <w:rPr>
                <w:rFonts w:cs="Arial"/>
                <w:sz w:val="20"/>
                <w:szCs w:val="20"/>
              </w:rPr>
              <w:t>4.</w:t>
            </w:r>
            <w:r w:rsidR="004A1B51">
              <w:rPr>
                <w:rFonts w:cs="Arial"/>
                <w:sz w:val="20"/>
                <w:szCs w:val="20"/>
              </w:rPr>
              <w:t xml:space="preserve"> </w:t>
            </w:r>
            <w:r>
              <w:rPr>
                <w:rFonts w:cs="Arial"/>
                <w:sz w:val="20"/>
                <w:szCs w:val="20"/>
              </w:rPr>
              <w:t>Б</w:t>
            </w:r>
            <w:r w:rsidR="00F0473E" w:rsidRPr="00FB2260">
              <w:rPr>
                <w:rFonts w:cs="Arial"/>
                <w:sz w:val="20"/>
                <w:szCs w:val="20"/>
              </w:rPr>
              <w:t>уді</w:t>
            </w:r>
            <w:r w:rsidRPr="00FB2260">
              <w:rPr>
                <w:rFonts w:cs="Arial"/>
                <w:sz w:val="20"/>
                <w:szCs w:val="20"/>
              </w:rPr>
              <w:t>вництво двох переливних гребель.</w:t>
            </w:r>
          </w:p>
          <w:p w:rsidR="00F0473E" w:rsidRPr="00297214" w:rsidRDefault="0011465D" w:rsidP="004B475A">
            <w:pPr>
              <w:numPr>
                <w:ilvl w:val="0"/>
                <w:numId w:val="25"/>
              </w:numPr>
              <w:ind w:left="200" w:right="-108" w:hanging="200"/>
              <w:jc w:val="both"/>
              <w:rPr>
                <w:rFonts w:cs="Arial"/>
                <w:sz w:val="20"/>
                <w:szCs w:val="20"/>
              </w:rPr>
            </w:pPr>
            <w:r>
              <w:rPr>
                <w:rFonts w:cs="Arial"/>
                <w:sz w:val="20"/>
                <w:szCs w:val="20"/>
              </w:rPr>
              <w:t xml:space="preserve"> </w:t>
            </w:r>
            <w:r w:rsidR="00FB2260">
              <w:rPr>
                <w:rFonts w:cs="Arial"/>
                <w:sz w:val="20"/>
                <w:szCs w:val="20"/>
              </w:rPr>
              <w:t>В</w:t>
            </w:r>
            <w:r w:rsidR="00F0473E" w:rsidRPr="00297214">
              <w:rPr>
                <w:rFonts w:cs="Arial"/>
                <w:sz w:val="20"/>
                <w:szCs w:val="20"/>
              </w:rPr>
              <w:t>лаштування рибохо</w:t>
            </w:r>
            <w:r w:rsidR="00FB2260">
              <w:rPr>
                <w:rFonts w:cs="Arial"/>
                <w:sz w:val="20"/>
                <w:szCs w:val="20"/>
              </w:rPr>
              <w:t>дів.</w:t>
            </w:r>
          </w:p>
          <w:p w:rsidR="00F0473E" w:rsidRPr="00297214" w:rsidRDefault="0011465D" w:rsidP="004B475A">
            <w:pPr>
              <w:numPr>
                <w:ilvl w:val="0"/>
                <w:numId w:val="25"/>
              </w:numPr>
              <w:ind w:left="200" w:right="34" w:hanging="200"/>
              <w:jc w:val="both"/>
              <w:rPr>
                <w:rFonts w:cs="Arial"/>
                <w:sz w:val="20"/>
                <w:szCs w:val="20"/>
              </w:rPr>
            </w:pPr>
            <w:r>
              <w:rPr>
                <w:rFonts w:cs="Arial"/>
                <w:sz w:val="20"/>
                <w:szCs w:val="20"/>
              </w:rPr>
              <w:t xml:space="preserve"> </w:t>
            </w:r>
            <w:r w:rsidR="00FB2260">
              <w:rPr>
                <w:rFonts w:cs="Arial"/>
                <w:sz w:val="20"/>
                <w:szCs w:val="20"/>
              </w:rPr>
              <w:t>Відновлення плесів.</w:t>
            </w:r>
          </w:p>
          <w:p w:rsidR="00F0473E" w:rsidRPr="00297214" w:rsidRDefault="0011465D" w:rsidP="0011465D">
            <w:pPr>
              <w:ind w:left="-57" w:right="-57"/>
              <w:jc w:val="both"/>
              <w:rPr>
                <w:rFonts w:cs="Arial"/>
                <w:sz w:val="20"/>
                <w:szCs w:val="20"/>
              </w:rPr>
            </w:pPr>
            <w:r>
              <w:rPr>
                <w:rFonts w:cs="Arial"/>
                <w:sz w:val="20"/>
                <w:szCs w:val="20"/>
              </w:rPr>
              <w:t xml:space="preserve"> 7. </w:t>
            </w:r>
            <w:r w:rsidR="00FB2260">
              <w:rPr>
                <w:rFonts w:cs="Arial"/>
                <w:sz w:val="20"/>
                <w:szCs w:val="20"/>
              </w:rPr>
              <w:t>Р</w:t>
            </w:r>
            <w:r w:rsidR="00F0473E" w:rsidRPr="00297214">
              <w:rPr>
                <w:rFonts w:cs="Arial"/>
                <w:sz w:val="20"/>
                <w:szCs w:val="20"/>
              </w:rPr>
              <w:t>еконструкція пішохідного міст</w:t>
            </w:r>
            <w:r w:rsidR="00FB2260">
              <w:rPr>
                <w:rFonts w:cs="Arial"/>
                <w:sz w:val="20"/>
                <w:szCs w:val="20"/>
              </w:rPr>
              <w:t>ка з укріпленням укосів та опор.</w:t>
            </w:r>
          </w:p>
          <w:p w:rsidR="00F0473E" w:rsidRPr="00297214" w:rsidRDefault="004C215A" w:rsidP="004C215A">
            <w:pPr>
              <w:ind w:left="38" w:right="34"/>
              <w:jc w:val="both"/>
              <w:rPr>
                <w:rFonts w:cs="Arial"/>
                <w:sz w:val="20"/>
                <w:szCs w:val="20"/>
              </w:rPr>
            </w:pPr>
            <w:r>
              <w:rPr>
                <w:rFonts w:cs="Arial"/>
                <w:sz w:val="20"/>
                <w:szCs w:val="20"/>
              </w:rPr>
              <w:t xml:space="preserve">8. </w:t>
            </w:r>
            <w:r w:rsidR="00FB2260">
              <w:rPr>
                <w:rFonts w:cs="Arial"/>
                <w:sz w:val="20"/>
                <w:szCs w:val="20"/>
              </w:rPr>
              <w:t>Б</w:t>
            </w:r>
            <w:r w:rsidR="00F0473E" w:rsidRPr="00297214">
              <w:rPr>
                <w:rFonts w:cs="Arial"/>
                <w:sz w:val="20"/>
                <w:szCs w:val="20"/>
              </w:rPr>
              <w:t xml:space="preserve">лагоустрій прилеглої території (влаштування тротуарних доріжок, квітників, висадка зелених насаджень, встановлення паркових лав, урн та світильників). </w:t>
            </w:r>
          </w:p>
        </w:tc>
      </w:tr>
      <w:tr w:rsidR="00F0473E" w:rsidRPr="00297214" w:rsidTr="00675A50">
        <w:tc>
          <w:tcPr>
            <w:tcW w:w="2751" w:type="dxa"/>
            <w:tcBorders>
              <w:top w:val="single" w:sz="4" w:space="0" w:color="auto"/>
              <w:left w:val="single" w:sz="4" w:space="0" w:color="auto"/>
              <w:bottom w:val="single" w:sz="4" w:space="0" w:color="auto"/>
              <w:right w:val="single" w:sz="4" w:space="0" w:color="auto"/>
            </w:tcBorders>
          </w:tcPr>
          <w:p w:rsidR="00F0473E" w:rsidRPr="00297214" w:rsidRDefault="00F0473E" w:rsidP="00154391">
            <w:pPr>
              <w:spacing w:before="40" w:after="40"/>
              <w:rPr>
                <w:rFonts w:cs="Arial"/>
                <w:b/>
                <w:sz w:val="20"/>
                <w:szCs w:val="20"/>
              </w:rPr>
            </w:pPr>
            <w:r w:rsidRPr="00297214">
              <w:rPr>
                <w:rFonts w:cs="Arial"/>
                <w:b/>
                <w:sz w:val="20"/>
                <w:szCs w:val="20"/>
              </w:rPr>
              <w:t xml:space="preserve">Період здійснення: </w:t>
            </w:r>
          </w:p>
        </w:tc>
        <w:tc>
          <w:tcPr>
            <w:tcW w:w="6662" w:type="dxa"/>
            <w:gridSpan w:val="4"/>
            <w:tcBorders>
              <w:top w:val="single" w:sz="4" w:space="0" w:color="auto"/>
              <w:left w:val="single" w:sz="4" w:space="0" w:color="auto"/>
              <w:bottom w:val="single" w:sz="4" w:space="0" w:color="auto"/>
              <w:right w:val="single" w:sz="4" w:space="0" w:color="auto"/>
            </w:tcBorders>
          </w:tcPr>
          <w:p w:rsidR="00F0473E" w:rsidRPr="00297214" w:rsidRDefault="00FB2260" w:rsidP="00154391">
            <w:pPr>
              <w:spacing w:before="40" w:after="40"/>
              <w:rPr>
                <w:rFonts w:cs="Arial"/>
                <w:sz w:val="20"/>
                <w:szCs w:val="20"/>
                <w:lang w:eastAsia="it-IT"/>
              </w:rPr>
            </w:pPr>
            <w:r>
              <w:rPr>
                <w:rFonts w:cs="Arial"/>
                <w:sz w:val="20"/>
                <w:szCs w:val="20"/>
              </w:rPr>
              <w:t>2020-2022 роки</w:t>
            </w:r>
          </w:p>
        </w:tc>
      </w:tr>
      <w:tr w:rsidR="00F0473E" w:rsidRPr="00297214" w:rsidTr="00675A50">
        <w:tc>
          <w:tcPr>
            <w:tcW w:w="2751" w:type="dxa"/>
            <w:vMerge w:val="restart"/>
            <w:tcBorders>
              <w:top w:val="single" w:sz="4" w:space="0" w:color="auto"/>
              <w:left w:val="single" w:sz="4" w:space="0" w:color="auto"/>
              <w:bottom w:val="single" w:sz="4" w:space="0" w:color="auto"/>
              <w:right w:val="single" w:sz="4" w:space="0" w:color="auto"/>
            </w:tcBorders>
          </w:tcPr>
          <w:p w:rsidR="00F0473E" w:rsidRPr="00297214" w:rsidRDefault="00F0473E" w:rsidP="00154391">
            <w:pPr>
              <w:spacing w:before="40" w:after="40"/>
              <w:rPr>
                <w:rFonts w:cs="Arial"/>
                <w:b/>
                <w:bCs/>
                <w:sz w:val="20"/>
                <w:szCs w:val="20"/>
              </w:rPr>
            </w:pPr>
            <w:r w:rsidRPr="00297214">
              <w:rPr>
                <w:rFonts w:cs="Arial"/>
                <w:b/>
                <w:bCs/>
                <w:sz w:val="20"/>
                <w:szCs w:val="20"/>
              </w:rPr>
              <w:t>Орієнтовна вартість про</w:t>
            </w:r>
            <w:r w:rsidR="005C70A2">
              <w:rPr>
                <w:rFonts w:cs="Arial"/>
                <w:b/>
                <w:bCs/>
                <w:sz w:val="20"/>
                <w:szCs w:val="20"/>
              </w:rPr>
              <w:t>є</w:t>
            </w:r>
            <w:r w:rsidRPr="00297214">
              <w:rPr>
                <w:rFonts w:cs="Arial"/>
                <w:b/>
                <w:bCs/>
                <w:sz w:val="20"/>
                <w:szCs w:val="20"/>
              </w:rPr>
              <w:t>кту, тис. грн.</w:t>
            </w:r>
          </w:p>
        </w:tc>
        <w:tc>
          <w:tcPr>
            <w:tcW w:w="1701" w:type="dxa"/>
            <w:tcBorders>
              <w:top w:val="single" w:sz="4" w:space="0" w:color="auto"/>
              <w:left w:val="single" w:sz="4" w:space="0" w:color="auto"/>
              <w:bottom w:val="single" w:sz="4" w:space="0" w:color="auto"/>
              <w:right w:val="single" w:sz="4" w:space="0" w:color="auto"/>
            </w:tcBorders>
          </w:tcPr>
          <w:p w:rsidR="00F0473E" w:rsidRPr="00297214" w:rsidRDefault="00F0473E" w:rsidP="00154391">
            <w:pPr>
              <w:spacing w:before="40" w:after="40"/>
              <w:jc w:val="center"/>
              <w:rPr>
                <w:rFonts w:cs="Arial"/>
                <w:b/>
                <w:sz w:val="20"/>
                <w:szCs w:val="20"/>
                <w:lang w:eastAsia="it-IT"/>
              </w:rPr>
            </w:pPr>
            <w:r w:rsidRPr="00297214">
              <w:rPr>
                <w:rFonts w:cs="Arial"/>
                <w:b/>
                <w:sz w:val="20"/>
                <w:szCs w:val="20"/>
                <w:lang w:eastAsia="it-IT"/>
              </w:rPr>
              <w:t>2020</w:t>
            </w:r>
          </w:p>
        </w:tc>
        <w:tc>
          <w:tcPr>
            <w:tcW w:w="1559" w:type="dxa"/>
            <w:tcBorders>
              <w:top w:val="single" w:sz="4" w:space="0" w:color="auto"/>
              <w:left w:val="single" w:sz="4" w:space="0" w:color="auto"/>
              <w:bottom w:val="single" w:sz="4" w:space="0" w:color="auto"/>
              <w:right w:val="single" w:sz="4" w:space="0" w:color="auto"/>
            </w:tcBorders>
          </w:tcPr>
          <w:p w:rsidR="00F0473E" w:rsidRPr="00297214" w:rsidRDefault="00F0473E" w:rsidP="00154391">
            <w:pPr>
              <w:spacing w:before="40" w:after="40"/>
              <w:jc w:val="center"/>
              <w:rPr>
                <w:rFonts w:cs="Arial"/>
                <w:b/>
                <w:sz w:val="20"/>
                <w:szCs w:val="20"/>
                <w:lang w:eastAsia="it-IT"/>
              </w:rPr>
            </w:pPr>
            <w:r w:rsidRPr="00297214">
              <w:rPr>
                <w:rFonts w:cs="Arial"/>
                <w:b/>
                <w:sz w:val="20"/>
                <w:szCs w:val="20"/>
                <w:lang w:eastAsia="it-IT"/>
              </w:rPr>
              <w:t>2021</w:t>
            </w:r>
          </w:p>
        </w:tc>
        <w:tc>
          <w:tcPr>
            <w:tcW w:w="1559" w:type="dxa"/>
            <w:tcBorders>
              <w:top w:val="single" w:sz="4" w:space="0" w:color="auto"/>
              <w:left w:val="single" w:sz="4" w:space="0" w:color="auto"/>
              <w:bottom w:val="single" w:sz="4" w:space="0" w:color="auto"/>
              <w:right w:val="single" w:sz="4" w:space="0" w:color="auto"/>
            </w:tcBorders>
          </w:tcPr>
          <w:p w:rsidR="00F0473E" w:rsidRPr="00297214" w:rsidRDefault="00F0473E" w:rsidP="00154391">
            <w:pPr>
              <w:spacing w:before="40" w:after="40"/>
              <w:jc w:val="center"/>
              <w:rPr>
                <w:rFonts w:cs="Arial"/>
                <w:b/>
                <w:sz w:val="20"/>
                <w:szCs w:val="20"/>
                <w:lang w:eastAsia="it-IT"/>
              </w:rPr>
            </w:pPr>
            <w:r w:rsidRPr="00297214">
              <w:rPr>
                <w:rFonts w:cs="Arial"/>
                <w:b/>
                <w:sz w:val="20"/>
                <w:szCs w:val="20"/>
                <w:lang w:eastAsia="it-IT"/>
              </w:rPr>
              <w:t>2022</w:t>
            </w:r>
          </w:p>
        </w:tc>
        <w:tc>
          <w:tcPr>
            <w:tcW w:w="1843" w:type="dxa"/>
            <w:tcBorders>
              <w:top w:val="single" w:sz="4" w:space="0" w:color="auto"/>
              <w:left w:val="single" w:sz="4" w:space="0" w:color="auto"/>
              <w:bottom w:val="single" w:sz="4" w:space="0" w:color="auto"/>
              <w:right w:val="single" w:sz="4" w:space="0" w:color="auto"/>
            </w:tcBorders>
          </w:tcPr>
          <w:p w:rsidR="00F0473E" w:rsidRPr="00297214" w:rsidRDefault="00F0473E" w:rsidP="00154391">
            <w:pPr>
              <w:spacing w:before="40" w:after="40"/>
              <w:ind w:left="-104" w:firstLine="104"/>
              <w:jc w:val="center"/>
              <w:rPr>
                <w:rFonts w:cs="Arial"/>
                <w:b/>
                <w:sz w:val="20"/>
                <w:szCs w:val="20"/>
                <w:lang w:eastAsia="it-IT"/>
              </w:rPr>
            </w:pPr>
            <w:r w:rsidRPr="00297214">
              <w:rPr>
                <w:rFonts w:cs="Arial"/>
                <w:b/>
                <w:sz w:val="20"/>
                <w:szCs w:val="20"/>
                <w:lang w:eastAsia="it-IT"/>
              </w:rPr>
              <w:t>Разом</w:t>
            </w:r>
          </w:p>
        </w:tc>
      </w:tr>
      <w:tr w:rsidR="00F0473E" w:rsidRPr="00297214" w:rsidTr="00D8536F">
        <w:trPr>
          <w:trHeight w:val="225"/>
        </w:trPr>
        <w:tc>
          <w:tcPr>
            <w:tcW w:w="2751" w:type="dxa"/>
            <w:vMerge/>
            <w:tcBorders>
              <w:top w:val="single" w:sz="4" w:space="0" w:color="auto"/>
              <w:left w:val="single" w:sz="4" w:space="0" w:color="auto"/>
              <w:bottom w:val="single" w:sz="4" w:space="0" w:color="auto"/>
              <w:right w:val="single" w:sz="4" w:space="0" w:color="auto"/>
            </w:tcBorders>
          </w:tcPr>
          <w:p w:rsidR="00F0473E" w:rsidRPr="00297214" w:rsidRDefault="00F0473E" w:rsidP="00154391">
            <w:pPr>
              <w:spacing w:before="40" w:after="40"/>
              <w:rPr>
                <w:rFonts w:cs="Arial"/>
                <w:b/>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F0473E" w:rsidRPr="00297214" w:rsidRDefault="005C70A2" w:rsidP="00154391">
            <w:pPr>
              <w:spacing w:before="40" w:after="40"/>
              <w:jc w:val="center"/>
              <w:rPr>
                <w:rFonts w:cs="Arial"/>
                <w:sz w:val="20"/>
                <w:szCs w:val="20"/>
                <w:lang w:eastAsia="it-IT"/>
              </w:rPr>
            </w:pPr>
            <w:r>
              <w:rPr>
                <w:rFonts w:cs="Arial"/>
                <w:sz w:val="20"/>
                <w:szCs w:val="20"/>
                <w:lang w:eastAsia="it-IT"/>
              </w:rPr>
              <w:t>0,0</w:t>
            </w:r>
          </w:p>
        </w:tc>
        <w:tc>
          <w:tcPr>
            <w:tcW w:w="1559" w:type="dxa"/>
            <w:tcBorders>
              <w:top w:val="single" w:sz="4" w:space="0" w:color="auto"/>
              <w:left w:val="single" w:sz="4" w:space="0" w:color="auto"/>
              <w:bottom w:val="single" w:sz="4" w:space="0" w:color="auto"/>
              <w:right w:val="single" w:sz="4" w:space="0" w:color="auto"/>
            </w:tcBorders>
          </w:tcPr>
          <w:p w:rsidR="00F0473E" w:rsidRPr="00297214" w:rsidRDefault="00340649" w:rsidP="00154391">
            <w:pPr>
              <w:spacing w:before="40" w:after="40"/>
              <w:jc w:val="center"/>
              <w:rPr>
                <w:rFonts w:cs="Arial"/>
                <w:sz w:val="20"/>
                <w:szCs w:val="20"/>
                <w:lang w:eastAsia="it-IT"/>
              </w:rPr>
            </w:pPr>
            <w:r>
              <w:rPr>
                <w:rFonts w:cs="Arial"/>
                <w:sz w:val="20"/>
                <w:szCs w:val="20"/>
                <w:lang w:eastAsia="it-IT"/>
              </w:rPr>
              <w:t>0,0</w:t>
            </w:r>
          </w:p>
        </w:tc>
        <w:tc>
          <w:tcPr>
            <w:tcW w:w="1559" w:type="dxa"/>
            <w:tcBorders>
              <w:top w:val="single" w:sz="4" w:space="0" w:color="auto"/>
              <w:left w:val="single" w:sz="4" w:space="0" w:color="auto"/>
              <w:bottom w:val="single" w:sz="4" w:space="0" w:color="auto"/>
              <w:right w:val="single" w:sz="4" w:space="0" w:color="auto"/>
            </w:tcBorders>
          </w:tcPr>
          <w:p w:rsidR="00F0473E" w:rsidRPr="00297214" w:rsidRDefault="00F0473E" w:rsidP="00154391">
            <w:pPr>
              <w:spacing w:before="40" w:after="40"/>
              <w:jc w:val="center"/>
              <w:rPr>
                <w:rFonts w:cs="Arial"/>
                <w:sz w:val="20"/>
                <w:szCs w:val="20"/>
                <w:lang w:eastAsia="it-IT"/>
              </w:rPr>
            </w:pPr>
            <w:r w:rsidRPr="00297214">
              <w:rPr>
                <w:rFonts w:cs="Arial"/>
                <w:sz w:val="20"/>
                <w:szCs w:val="20"/>
                <w:lang w:eastAsia="it-IT"/>
              </w:rPr>
              <w:t>25</w:t>
            </w:r>
            <w:r w:rsidR="00D8536F">
              <w:rPr>
                <w:rFonts w:cs="Arial"/>
                <w:sz w:val="20"/>
                <w:szCs w:val="20"/>
                <w:lang w:eastAsia="it-IT"/>
              </w:rPr>
              <w:t xml:space="preserve"> </w:t>
            </w:r>
            <w:r w:rsidRPr="00297214">
              <w:rPr>
                <w:rFonts w:cs="Arial"/>
                <w:sz w:val="20"/>
                <w:szCs w:val="20"/>
                <w:lang w:eastAsia="it-IT"/>
              </w:rPr>
              <w:t>000,0</w:t>
            </w:r>
          </w:p>
        </w:tc>
        <w:tc>
          <w:tcPr>
            <w:tcW w:w="1843" w:type="dxa"/>
            <w:tcBorders>
              <w:top w:val="single" w:sz="4" w:space="0" w:color="auto"/>
              <w:left w:val="single" w:sz="4" w:space="0" w:color="auto"/>
              <w:bottom w:val="single" w:sz="4" w:space="0" w:color="auto"/>
              <w:right w:val="single" w:sz="4" w:space="0" w:color="auto"/>
            </w:tcBorders>
          </w:tcPr>
          <w:p w:rsidR="00F0473E" w:rsidRPr="005C70A2" w:rsidRDefault="00340649" w:rsidP="00154391">
            <w:pPr>
              <w:spacing w:before="40" w:after="40"/>
              <w:jc w:val="center"/>
              <w:rPr>
                <w:rFonts w:cs="Arial"/>
                <w:b/>
                <w:sz w:val="20"/>
                <w:szCs w:val="20"/>
                <w:lang w:eastAsia="it-IT"/>
              </w:rPr>
            </w:pPr>
            <w:r>
              <w:rPr>
                <w:rFonts w:cs="Arial"/>
                <w:b/>
                <w:sz w:val="20"/>
                <w:szCs w:val="20"/>
                <w:lang w:eastAsia="it-IT"/>
              </w:rPr>
              <w:t>2</w:t>
            </w:r>
            <w:r w:rsidR="00F0473E" w:rsidRPr="005C70A2">
              <w:rPr>
                <w:rFonts w:cs="Arial"/>
                <w:b/>
                <w:sz w:val="20"/>
                <w:szCs w:val="20"/>
                <w:lang w:eastAsia="it-IT"/>
              </w:rPr>
              <w:t>5</w:t>
            </w:r>
            <w:r w:rsidR="00D8536F">
              <w:rPr>
                <w:rFonts w:cs="Arial"/>
                <w:b/>
                <w:sz w:val="20"/>
                <w:szCs w:val="20"/>
                <w:lang w:eastAsia="it-IT"/>
              </w:rPr>
              <w:t xml:space="preserve"> </w:t>
            </w:r>
            <w:r w:rsidR="00F0473E" w:rsidRPr="005C70A2">
              <w:rPr>
                <w:rFonts w:cs="Arial"/>
                <w:b/>
                <w:sz w:val="20"/>
                <w:szCs w:val="20"/>
                <w:lang w:eastAsia="it-IT"/>
              </w:rPr>
              <w:t>000,0</w:t>
            </w:r>
          </w:p>
        </w:tc>
      </w:tr>
      <w:tr w:rsidR="00F0473E" w:rsidRPr="00297214" w:rsidTr="00675A50">
        <w:trPr>
          <w:trHeight w:val="381"/>
        </w:trPr>
        <w:tc>
          <w:tcPr>
            <w:tcW w:w="2751" w:type="dxa"/>
            <w:tcBorders>
              <w:top w:val="single" w:sz="4" w:space="0" w:color="auto"/>
              <w:left w:val="single" w:sz="4" w:space="0" w:color="auto"/>
              <w:bottom w:val="single" w:sz="4" w:space="0" w:color="auto"/>
              <w:right w:val="single" w:sz="4" w:space="0" w:color="auto"/>
            </w:tcBorders>
          </w:tcPr>
          <w:p w:rsidR="00F0473E" w:rsidRPr="00297214" w:rsidRDefault="00F0473E" w:rsidP="00154391">
            <w:pPr>
              <w:spacing w:before="40" w:after="40"/>
              <w:rPr>
                <w:rFonts w:cs="Arial"/>
                <w:b/>
                <w:bCs/>
                <w:sz w:val="20"/>
                <w:szCs w:val="20"/>
              </w:rPr>
            </w:pPr>
            <w:r w:rsidRPr="00297214">
              <w:rPr>
                <w:rFonts w:cs="Arial"/>
                <w:b/>
                <w:bCs/>
                <w:sz w:val="20"/>
                <w:szCs w:val="20"/>
              </w:rPr>
              <w:t>Джерела фінансування:</w:t>
            </w:r>
          </w:p>
        </w:tc>
        <w:tc>
          <w:tcPr>
            <w:tcW w:w="6662" w:type="dxa"/>
            <w:gridSpan w:val="4"/>
            <w:tcBorders>
              <w:top w:val="single" w:sz="4" w:space="0" w:color="auto"/>
              <w:left w:val="single" w:sz="4" w:space="0" w:color="auto"/>
              <w:bottom w:val="single" w:sz="4" w:space="0" w:color="auto"/>
              <w:right w:val="single" w:sz="4" w:space="0" w:color="auto"/>
            </w:tcBorders>
          </w:tcPr>
          <w:p w:rsidR="00F0473E" w:rsidRPr="00297214" w:rsidRDefault="00F0473E" w:rsidP="00154391">
            <w:pPr>
              <w:spacing w:before="40" w:after="40"/>
              <w:jc w:val="both"/>
              <w:rPr>
                <w:rFonts w:cs="Arial"/>
                <w:sz w:val="20"/>
                <w:szCs w:val="20"/>
                <w:lang w:eastAsia="it-IT"/>
              </w:rPr>
            </w:pPr>
            <w:r w:rsidRPr="00297214">
              <w:rPr>
                <w:rFonts w:cs="Arial"/>
                <w:sz w:val="20"/>
                <w:szCs w:val="20"/>
                <w:lang w:eastAsia="it-IT"/>
              </w:rPr>
              <w:t>Обласний фонд охорони навколишнього природного середовища</w:t>
            </w:r>
            <w:r w:rsidR="00FB2260">
              <w:rPr>
                <w:rFonts w:cs="Arial"/>
                <w:sz w:val="20"/>
                <w:szCs w:val="20"/>
                <w:lang w:eastAsia="it-IT"/>
              </w:rPr>
              <w:t>, бюджет Бахмутської міської ОТГ</w:t>
            </w:r>
            <w:r w:rsidRPr="00297214">
              <w:rPr>
                <w:rFonts w:cs="Arial"/>
                <w:sz w:val="20"/>
                <w:szCs w:val="20"/>
                <w:lang w:eastAsia="it-IT"/>
              </w:rPr>
              <w:t xml:space="preserve"> </w:t>
            </w:r>
          </w:p>
        </w:tc>
      </w:tr>
      <w:tr w:rsidR="00F0473E" w:rsidRPr="00297214" w:rsidTr="00D8536F">
        <w:trPr>
          <w:trHeight w:val="402"/>
        </w:trPr>
        <w:tc>
          <w:tcPr>
            <w:tcW w:w="2751" w:type="dxa"/>
            <w:tcBorders>
              <w:top w:val="single" w:sz="4" w:space="0" w:color="auto"/>
              <w:left w:val="single" w:sz="4" w:space="0" w:color="auto"/>
              <w:bottom w:val="single" w:sz="4" w:space="0" w:color="auto"/>
              <w:right w:val="single" w:sz="4" w:space="0" w:color="auto"/>
            </w:tcBorders>
          </w:tcPr>
          <w:p w:rsidR="00F0473E" w:rsidRPr="00297214" w:rsidRDefault="00F0473E" w:rsidP="00154391">
            <w:pPr>
              <w:spacing w:before="40" w:after="40"/>
              <w:rPr>
                <w:rFonts w:cs="Arial"/>
                <w:b/>
                <w:bCs/>
                <w:sz w:val="20"/>
                <w:szCs w:val="20"/>
              </w:rPr>
            </w:pPr>
            <w:r w:rsidRPr="00297214">
              <w:rPr>
                <w:rFonts w:cs="Arial"/>
                <w:b/>
                <w:sz w:val="20"/>
                <w:szCs w:val="20"/>
              </w:rPr>
              <w:t xml:space="preserve">Ключові </w:t>
            </w:r>
            <w:r w:rsidR="005C70A2">
              <w:rPr>
                <w:rFonts w:cs="Arial"/>
                <w:b/>
                <w:sz w:val="20"/>
                <w:szCs w:val="20"/>
              </w:rPr>
              <w:t xml:space="preserve">учасники </w:t>
            </w:r>
            <w:r w:rsidR="002829FA">
              <w:rPr>
                <w:rFonts w:cs="Arial"/>
                <w:b/>
                <w:sz w:val="20"/>
                <w:szCs w:val="20"/>
              </w:rPr>
              <w:t xml:space="preserve">реалізації </w:t>
            </w:r>
            <w:r w:rsidR="005C70A2">
              <w:rPr>
                <w:rFonts w:cs="Arial"/>
                <w:b/>
                <w:sz w:val="20"/>
                <w:szCs w:val="20"/>
              </w:rPr>
              <w:t>проє</w:t>
            </w:r>
            <w:r w:rsidRPr="00297214">
              <w:rPr>
                <w:rFonts w:cs="Arial"/>
                <w:b/>
                <w:sz w:val="20"/>
                <w:szCs w:val="20"/>
              </w:rPr>
              <w:t>кту:</w:t>
            </w:r>
          </w:p>
        </w:tc>
        <w:tc>
          <w:tcPr>
            <w:tcW w:w="6662" w:type="dxa"/>
            <w:gridSpan w:val="4"/>
            <w:tcBorders>
              <w:top w:val="single" w:sz="4" w:space="0" w:color="auto"/>
              <w:left w:val="single" w:sz="4" w:space="0" w:color="auto"/>
              <w:bottom w:val="single" w:sz="4" w:space="0" w:color="auto"/>
              <w:right w:val="single" w:sz="4" w:space="0" w:color="auto"/>
            </w:tcBorders>
          </w:tcPr>
          <w:p w:rsidR="00F0473E" w:rsidRPr="00297214" w:rsidRDefault="00F0473E" w:rsidP="00154391">
            <w:pPr>
              <w:spacing w:before="40" w:after="40"/>
              <w:jc w:val="both"/>
              <w:rPr>
                <w:rFonts w:cs="Arial"/>
                <w:sz w:val="20"/>
                <w:szCs w:val="20"/>
                <w:lang w:eastAsia="it-IT"/>
              </w:rPr>
            </w:pPr>
            <w:r w:rsidRPr="00297214">
              <w:rPr>
                <w:rFonts w:cs="Arial"/>
                <w:sz w:val="20"/>
                <w:szCs w:val="20"/>
                <w:lang w:eastAsia="it-IT"/>
              </w:rPr>
              <w:t>Бахмутська міська рада</w:t>
            </w:r>
          </w:p>
        </w:tc>
      </w:tr>
      <w:tr w:rsidR="00F0473E" w:rsidRPr="00297214" w:rsidTr="00D8536F">
        <w:tc>
          <w:tcPr>
            <w:tcW w:w="2751" w:type="dxa"/>
            <w:tcBorders>
              <w:top w:val="single" w:sz="4" w:space="0" w:color="auto"/>
              <w:left w:val="single" w:sz="4" w:space="0" w:color="auto"/>
              <w:bottom w:val="single" w:sz="4" w:space="0" w:color="auto"/>
              <w:right w:val="single" w:sz="4" w:space="0" w:color="auto"/>
            </w:tcBorders>
          </w:tcPr>
          <w:p w:rsidR="00F0473E" w:rsidRPr="00297214" w:rsidRDefault="00F0473E" w:rsidP="00154391">
            <w:pPr>
              <w:spacing w:before="40" w:after="40"/>
              <w:rPr>
                <w:rFonts w:cs="Arial"/>
                <w:b/>
                <w:bCs/>
                <w:sz w:val="20"/>
                <w:szCs w:val="20"/>
              </w:rPr>
            </w:pPr>
            <w:r w:rsidRPr="00297214">
              <w:rPr>
                <w:rFonts w:cs="Arial"/>
                <w:b/>
                <w:bCs/>
                <w:sz w:val="20"/>
                <w:szCs w:val="20"/>
              </w:rPr>
              <w:t>Інше:</w:t>
            </w:r>
          </w:p>
        </w:tc>
        <w:tc>
          <w:tcPr>
            <w:tcW w:w="6662" w:type="dxa"/>
            <w:gridSpan w:val="4"/>
            <w:tcBorders>
              <w:top w:val="single" w:sz="4" w:space="0" w:color="auto"/>
              <w:left w:val="single" w:sz="4" w:space="0" w:color="auto"/>
              <w:bottom w:val="single" w:sz="4" w:space="0" w:color="auto"/>
              <w:right w:val="single" w:sz="4" w:space="0" w:color="auto"/>
            </w:tcBorders>
          </w:tcPr>
          <w:p w:rsidR="00F0473E" w:rsidRPr="00297214" w:rsidRDefault="00F0473E" w:rsidP="00154391">
            <w:pPr>
              <w:spacing w:before="40" w:after="40"/>
              <w:ind w:right="-30"/>
              <w:rPr>
                <w:rFonts w:cs="Arial"/>
                <w:sz w:val="20"/>
                <w:szCs w:val="20"/>
                <w:lang w:eastAsia="it-IT"/>
              </w:rPr>
            </w:pPr>
            <w:r w:rsidRPr="00297214">
              <w:rPr>
                <w:rFonts w:cs="Arial"/>
                <w:sz w:val="20"/>
                <w:szCs w:val="20"/>
                <w:lang w:eastAsia="it-IT"/>
              </w:rPr>
              <w:t xml:space="preserve"> </w:t>
            </w:r>
            <w:r w:rsidR="002829FA">
              <w:rPr>
                <w:rFonts w:cs="Arial"/>
                <w:sz w:val="20"/>
                <w:szCs w:val="20"/>
                <w:lang w:eastAsia="it-IT"/>
              </w:rPr>
              <w:t>-</w:t>
            </w:r>
          </w:p>
        </w:tc>
      </w:tr>
      <w:tr w:rsidR="00675A50" w:rsidRPr="00297214" w:rsidTr="00D8536F">
        <w:tc>
          <w:tcPr>
            <w:tcW w:w="2751" w:type="dxa"/>
            <w:tcBorders>
              <w:top w:val="single" w:sz="4" w:space="0" w:color="auto"/>
              <w:left w:val="nil"/>
              <w:bottom w:val="nil"/>
              <w:right w:val="nil"/>
            </w:tcBorders>
          </w:tcPr>
          <w:p w:rsidR="00675A50" w:rsidRPr="00297214" w:rsidRDefault="00675A50" w:rsidP="00154391">
            <w:pPr>
              <w:spacing w:before="40" w:after="40"/>
              <w:rPr>
                <w:rFonts w:cs="Arial"/>
                <w:b/>
                <w:bCs/>
                <w:sz w:val="20"/>
                <w:szCs w:val="20"/>
              </w:rPr>
            </w:pPr>
          </w:p>
        </w:tc>
        <w:tc>
          <w:tcPr>
            <w:tcW w:w="6662" w:type="dxa"/>
            <w:gridSpan w:val="4"/>
            <w:tcBorders>
              <w:top w:val="single" w:sz="4" w:space="0" w:color="auto"/>
              <w:left w:val="nil"/>
              <w:bottom w:val="nil"/>
              <w:right w:val="nil"/>
            </w:tcBorders>
          </w:tcPr>
          <w:p w:rsidR="00675A50" w:rsidRPr="00297214" w:rsidRDefault="00675A50" w:rsidP="00154391">
            <w:pPr>
              <w:spacing w:before="40" w:after="40"/>
              <w:ind w:right="-30"/>
              <w:rPr>
                <w:rFonts w:cs="Arial"/>
                <w:sz w:val="20"/>
                <w:szCs w:val="20"/>
                <w:lang w:eastAsia="it-IT"/>
              </w:rPr>
            </w:pPr>
          </w:p>
        </w:tc>
      </w:tr>
      <w:tr w:rsidR="00D8536F" w:rsidRPr="00297214" w:rsidTr="00D8536F">
        <w:tc>
          <w:tcPr>
            <w:tcW w:w="2751" w:type="dxa"/>
            <w:tcBorders>
              <w:top w:val="nil"/>
              <w:left w:val="nil"/>
              <w:bottom w:val="nil"/>
              <w:right w:val="nil"/>
            </w:tcBorders>
          </w:tcPr>
          <w:p w:rsidR="00D8536F" w:rsidRPr="00297214" w:rsidRDefault="00D8536F" w:rsidP="00154391">
            <w:pPr>
              <w:spacing w:before="40" w:after="40"/>
              <w:rPr>
                <w:rFonts w:cs="Arial"/>
                <w:b/>
                <w:bCs/>
                <w:sz w:val="20"/>
                <w:szCs w:val="20"/>
              </w:rPr>
            </w:pPr>
          </w:p>
        </w:tc>
        <w:tc>
          <w:tcPr>
            <w:tcW w:w="6662" w:type="dxa"/>
            <w:gridSpan w:val="4"/>
            <w:tcBorders>
              <w:top w:val="nil"/>
              <w:left w:val="nil"/>
              <w:bottom w:val="nil"/>
              <w:right w:val="nil"/>
            </w:tcBorders>
          </w:tcPr>
          <w:p w:rsidR="00D8536F" w:rsidRPr="00297214" w:rsidRDefault="00D8536F" w:rsidP="00154391">
            <w:pPr>
              <w:spacing w:before="40" w:after="40"/>
              <w:ind w:right="-30"/>
              <w:rPr>
                <w:rFonts w:cs="Arial"/>
                <w:sz w:val="20"/>
                <w:szCs w:val="20"/>
                <w:lang w:eastAsia="it-IT"/>
              </w:rPr>
            </w:pPr>
          </w:p>
        </w:tc>
      </w:tr>
    </w:tbl>
    <w:p w:rsidR="00FE6CD4" w:rsidRDefault="00FE6CD4" w:rsidP="002258A9">
      <w:pPr>
        <w:rPr>
          <w:rFonts w:cs="Arial"/>
          <w:b/>
          <w:szCs w:val="22"/>
        </w:rPr>
      </w:pPr>
    </w:p>
    <w:p w:rsidR="00265C4F" w:rsidRDefault="00265C4F" w:rsidP="002258A9">
      <w:pPr>
        <w:rPr>
          <w:rFonts w:cs="Arial"/>
          <w:b/>
          <w:szCs w:val="22"/>
        </w:rPr>
      </w:pPr>
    </w:p>
    <w:p w:rsidR="00585DEA" w:rsidRDefault="00585DEA" w:rsidP="002258A9">
      <w:pPr>
        <w:rPr>
          <w:rFonts w:cs="Arial"/>
          <w:b/>
          <w:szCs w:val="22"/>
        </w:rPr>
      </w:pPr>
    </w:p>
    <w:p w:rsidR="00585DEA" w:rsidRDefault="00585DEA" w:rsidP="002258A9">
      <w:pPr>
        <w:rPr>
          <w:rFonts w:cs="Arial"/>
          <w:b/>
          <w:szCs w:val="22"/>
        </w:rPr>
      </w:pPr>
    </w:p>
    <w:p w:rsidR="00585DEA" w:rsidRDefault="00585DEA" w:rsidP="002258A9">
      <w:pPr>
        <w:rPr>
          <w:rFonts w:cs="Arial"/>
          <w:b/>
          <w:szCs w:val="22"/>
        </w:rPr>
      </w:pPr>
    </w:p>
    <w:p w:rsidR="00585DEA" w:rsidRDefault="00585DEA" w:rsidP="002258A9">
      <w:pPr>
        <w:rPr>
          <w:rFonts w:cs="Arial"/>
          <w:b/>
          <w:szCs w:val="22"/>
        </w:rPr>
      </w:pPr>
    </w:p>
    <w:p w:rsidR="00585DEA" w:rsidRDefault="00585DEA" w:rsidP="002258A9">
      <w:pPr>
        <w:rPr>
          <w:rFonts w:cs="Arial"/>
          <w:b/>
          <w:szCs w:val="22"/>
        </w:rPr>
      </w:pPr>
    </w:p>
    <w:p w:rsidR="00585DEA" w:rsidRDefault="00585DEA" w:rsidP="002258A9">
      <w:pPr>
        <w:rPr>
          <w:rFonts w:cs="Arial"/>
          <w:b/>
          <w:szCs w:val="22"/>
        </w:rPr>
      </w:pPr>
    </w:p>
    <w:p w:rsidR="00585DEA" w:rsidRDefault="00585DEA" w:rsidP="002258A9">
      <w:pPr>
        <w:rPr>
          <w:rFonts w:cs="Arial"/>
          <w:b/>
          <w:szCs w:val="22"/>
        </w:rPr>
      </w:pPr>
    </w:p>
    <w:p w:rsidR="0011465D" w:rsidRDefault="0011465D" w:rsidP="002258A9">
      <w:pPr>
        <w:rPr>
          <w:rFonts w:cs="Arial"/>
          <w:b/>
          <w:szCs w:val="22"/>
        </w:rPr>
      </w:pPr>
    </w:p>
    <w:p w:rsidR="0011465D" w:rsidRDefault="0011465D" w:rsidP="002258A9">
      <w:pPr>
        <w:rPr>
          <w:rFonts w:cs="Arial"/>
          <w:b/>
          <w:szCs w:val="22"/>
        </w:rPr>
      </w:pPr>
    </w:p>
    <w:p w:rsidR="0011465D" w:rsidRDefault="0011465D" w:rsidP="002258A9">
      <w:pPr>
        <w:rPr>
          <w:rFonts w:cs="Arial"/>
          <w:b/>
          <w:szCs w:val="22"/>
        </w:rPr>
      </w:pPr>
    </w:p>
    <w:p w:rsidR="0011465D" w:rsidRDefault="0011465D" w:rsidP="002258A9">
      <w:pPr>
        <w:rPr>
          <w:rFonts w:cs="Arial"/>
          <w:b/>
          <w:szCs w:val="22"/>
        </w:rPr>
      </w:pPr>
    </w:p>
    <w:p w:rsidR="0011465D" w:rsidRPr="00265C4F" w:rsidRDefault="0011465D" w:rsidP="002258A9">
      <w:pPr>
        <w:rPr>
          <w:rFonts w:cs="Arial"/>
          <w:b/>
          <w:szCs w:val="22"/>
        </w:rPr>
      </w:pPr>
    </w:p>
    <w:tbl>
      <w:tblPr>
        <w:tblStyle w:val="a4"/>
        <w:tblW w:w="9356" w:type="dxa"/>
        <w:tblInd w:w="624" w:type="dxa"/>
        <w:tblLook w:val="04A0"/>
      </w:tblPr>
      <w:tblGrid>
        <w:gridCol w:w="2835"/>
        <w:gridCol w:w="1418"/>
        <w:gridCol w:w="1417"/>
        <w:gridCol w:w="1418"/>
        <w:gridCol w:w="2268"/>
      </w:tblGrid>
      <w:tr w:rsidR="00297214" w:rsidRPr="00297214" w:rsidTr="00675A50">
        <w:tc>
          <w:tcPr>
            <w:tcW w:w="2835" w:type="dxa"/>
          </w:tcPr>
          <w:p w:rsidR="00F0473E" w:rsidRPr="00297214" w:rsidRDefault="00F0473E" w:rsidP="00297214">
            <w:pPr>
              <w:spacing w:before="40" w:after="40"/>
              <w:rPr>
                <w:rFonts w:cs="Arial"/>
                <w:b/>
                <w:sz w:val="20"/>
                <w:szCs w:val="20"/>
                <w:lang w:eastAsia="it-IT"/>
              </w:rPr>
            </w:pPr>
            <w:r w:rsidRPr="00297214">
              <w:rPr>
                <w:rFonts w:cs="Arial"/>
                <w:b/>
                <w:sz w:val="20"/>
                <w:szCs w:val="20"/>
                <w:lang w:eastAsia="it-IT"/>
              </w:rPr>
              <w:t>Стратегічна ціль</w:t>
            </w:r>
          </w:p>
        </w:tc>
        <w:tc>
          <w:tcPr>
            <w:tcW w:w="6521" w:type="dxa"/>
            <w:gridSpan w:val="4"/>
          </w:tcPr>
          <w:p w:rsidR="00F0473E" w:rsidRPr="00297214" w:rsidRDefault="00F0473E" w:rsidP="00297214">
            <w:pPr>
              <w:jc w:val="both"/>
              <w:rPr>
                <w:rFonts w:cs="Arial"/>
                <w:bCs/>
                <w:color w:val="000000"/>
                <w:sz w:val="20"/>
                <w:szCs w:val="20"/>
              </w:rPr>
            </w:pPr>
            <w:r w:rsidRPr="00297214">
              <w:rPr>
                <w:rFonts w:cs="Arial"/>
                <w:sz w:val="20"/>
                <w:szCs w:val="20"/>
                <w:lang w:val="en-US"/>
              </w:rPr>
              <w:t>D</w:t>
            </w:r>
            <w:r w:rsidRPr="00297214">
              <w:rPr>
                <w:rFonts w:cs="Arial"/>
                <w:sz w:val="20"/>
                <w:szCs w:val="20"/>
              </w:rPr>
              <w:t xml:space="preserve">.1. </w:t>
            </w:r>
            <w:r w:rsidRPr="00297214">
              <w:rPr>
                <w:rStyle w:val="docdata"/>
                <w:rFonts w:cs="Arial"/>
                <w:bCs/>
                <w:color w:val="000000"/>
                <w:sz w:val="20"/>
                <w:szCs w:val="20"/>
              </w:rPr>
              <w:t>Створення сучасних просторів активного відпочинку «Бахмут модерновий»</w:t>
            </w:r>
          </w:p>
        </w:tc>
      </w:tr>
      <w:tr w:rsidR="00297214" w:rsidRPr="00297214" w:rsidTr="00675A50">
        <w:tc>
          <w:tcPr>
            <w:tcW w:w="2835" w:type="dxa"/>
          </w:tcPr>
          <w:p w:rsidR="001D419E" w:rsidRDefault="00F0473E" w:rsidP="00340649">
            <w:pPr>
              <w:rPr>
                <w:rFonts w:cs="Arial"/>
                <w:b/>
                <w:bCs/>
                <w:sz w:val="20"/>
                <w:szCs w:val="20"/>
              </w:rPr>
            </w:pPr>
            <w:r w:rsidRPr="00297214">
              <w:rPr>
                <w:rFonts w:cs="Arial"/>
                <w:b/>
                <w:bCs/>
                <w:sz w:val="20"/>
                <w:szCs w:val="20"/>
              </w:rPr>
              <w:t xml:space="preserve">Оперативна ціль/завдання Стратегії, якому </w:t>
            </w:r>
          </w:p>
          <w:p w:rsidR="00F0473E" w:rsidRPr="00297214" w:rsidRDefault="00F0473E" w:rsidP="00340649">
            <w:pPr>
              <w:rPr>
                <w:rFonts w:cs="Arial"/>
                <w:b/>
                <w:bCs/>
                <w:sz w:val="20"/>
                <w:szCs w:val="20"/>
              </w:rPr>
            </w:pPr>
            <w:r w:rsidRPr="00297214">
              <w:rPr>
                <w:rFonts w:cs="Arial"/>
                <w:b/>
                <w:bCs/>
                <w:sz w:val="20"/>
                <w:szCs w:val="20"/>
              </w:rPr>
              <w:t xml:space="preserve">відповідає </w:t>
            </w:r>
            <w:r w:rsidR="006A7B4E">
              <w:rPr>
                <w:rFonts w:cs="Arial"/>
                <w:b/>
                <w:bCs/>
                <w:sz w:val="20"/>
                <w:szCs w:val="20"/>
              </w:rPr>
              <w:t>проє</w:t>
            </w:r>
            <w:r w:rsidR="001D419E">
              <w:rPr>
                <w:rFonts w:cs="Arial"/>
                <w:b/>
                <w:bCs/>
                <w:sz w:val="20"/>
                <w:szCs w:val="20"/>
              </w:rPr>
              <w:t>кт:</w:t>
            </w:r>
          </w:p>
        </w:tc>
        <w:tc>
          <w:tcPr>
            <w:tcW w:w="6521" w:type="dxa"/>
            <w:gridSpan w:val="4"/>
          </w:tcPr>
          <w:p w:rsidR="00F0473E" w:rsidRPr="00297214" w:rsidRDefault="00F0473E" w:rsidP="001D419E">
            <w:pPr>
              <w:jc w:val="both"/>
              <w:rPr>
                <w:rFonts w:cs="Arial"/>
                <w:sz w:val="20"/>
                <w:szCs w:val="20"/>
              </w:rPr>
            </w:pPr>
            <w:r w:rsidRPr="00297214">
              <w:rPr>
                <w:rFonts w:cs="Arial"/>
                <w:sz w:val="20"/>
                <w:szCs w:val="20"/>
                <w:lang w:val="en-US"/>
              </w:rPr>
              <w:t>D</w:t>
            </w:r>
            <w:r w:rsidRPr="00297214">
              <w:rPr>
                <w:rFonts w:cs="Arial"/>
                <w:sz w:val="20"/>
                <w:szCs w:val="20"/>
              </w:rPr>
              <w:t xml:space="preserve">.1.1. </w:t>
            </w:r>
            <w:r w:rsidRPr="00297214">
              <w:rPr>
                <w:rStyle w:val="docdata"/>
                <w:rFonts w:cs="Arial"/>
                <w:bCs/>
                <w:color w:val="000000"/>
                <w:sz w:val="20"/>
                <w:szCs w:val="20"/>
              </w:rPr>
              <w:t xml:space="preserve">Створення зон відпочинку та дозвілля для мешканців громади із облаштуванням вільного доступу для </w:t>
            </w:r>
            <w:r w:rsidR="00265C4F">
              <w:rPr>
                <w:rStyle w:val="docdata"/>
                <w:rFonts w:cs="Arial"/>
                <w:bCs/>
                <w:color w:val="000000"/>
                <w:sz w:val="20"/>
                <w:szCs w:val="20"/>
              </w:rPr>
              <w:t xml:space="preserve">осіб </w:t>
            </w:r>
            <w:r w:rsidRPr="00297214">
              <w:rPr>
                <w:rStyle w:val="docdata"/>
                <w:rFonts w:cs="Arial"/>
                <w:bCs/>
                <w:color w:val="000000"/>
                <w:sz w:val="20"/>
                <w:szCs w:val="20"/>
              </w:rPr>
              <w:t xml:space="preserve">з інвалідністю </w:t>
            </w:r>
          </w:p>
        </w:tc>
      </w:tr>
      <w:tr w:rsidR="00F0473E" w:rsidRPr="00297214" w:rsidTr="00675A50">
        <w:tc>
          <w:tcPr>
            <w:tcW w:w="2835" w:type="dxa"/>
          </w:tcPr>
          <w:p w:rsidR="00F0473E" w:rsidRPr="00297214" w:rsidRDefault="00F0473E" w:rsidP="00340649">
            <w:pPr>
              <w:rPr>
                <w:rFonts w:cs="Arial"/>
                <w:b/>
                <w:bCs/>
                <w:sz w:val="20"/>
                <w:szCs w:val="20"/>
              </w:rPr>
            </w:pPr>
            <w:r w:rsidRPr="00297214">
              <w:rPr>
                <w:rFonts w:cs="Arial"/>
                <w:b/>
                <w:bCs/>
                <w:sz w:val="20"/>
                <w:szCs w:val="20"/>
              </w:rPr>
              <w:t>Назва про</w:t>
            </w:r>
            <w:r w:rsidR="00340649">
              <w:rPr>
                <w:rFonts w:cs="Arial"/>
                <w:b/>
                <w:bCs/>
                <w:sz w:val="20"/>
                <w:szCs w:val="20"/>
              </w:rPr>
              <w:t>є</w:t>
            </w:r>
            <w:r w:rsidRPr="00297214">
              <w:rPr>
                <w:rFonts w:cs="Arial"/>
                <w:b/>
                <w:bCs/>
                <w:sz w:val="20"/>
                <w:szCs w:val="20"/>
              </w:rPr>
              <w:t>кту:</w:t>
            </w:r>
          </w:p>
        </w:tc>
        <w:tc>
          <w:tcPr>
            <w:tcW w:w="6521" w:type="dxa"/>
            <w:gridSpan w:val="4"/>
          </w:tcPr>
          <w:p w:rsidR="00F0473E" w:rsidRPr="00297214" w:rsidRDefault="00F0473E" w:rsidP="009E0164">
            <w:pPr>
              <w:rPr>
                <w:rFonts w:cs="Arial"/>
                <w:b/>
                <w:bCs/>
                <w:sz w:val="20"/>
                <w:szCs w:val="20"/>
              </w:rPr>
            </w:pPr>
            <w:r w:rsidRPr="00297214">
              <w:rPr>
                <w:rFonts w:cs="Arial"/>
                <w:b/>
                <w:bCs/>
                <w:sz w:val="20"/>
                <w:szCs w:val="20"/>
              </w:rPr>
              <w:t xml:space="preserve">Капітальний ремонт фонтанів у м. Бахмут </w:t>
            </w:r>
          </w:p>
        </w:tc>
      </w:tr>
      <w:tr w:rsidR="00F0473E" w:rsidRPr="00297214" w:rsidTr="00675A50">
        <w:tc>
          <w:tcPr>
            <w:tcW w:w="2835" w:type="dxa"/>
          </w:tcPr>
          <w:p w:rsidR="00F0473E" w:rsidRPr="00297214" w:rsidRDefault="00F0473E" w:rsidP="00340649">
            <w:pPr>
              <w:rPr>
                <w:rFonts w:cs="Arial"/>
                <w:b/>
                <w:bCs/>
                <w:sz w:val="20"/>
                <w:szCs w:val="20"/>
              </w:rPr>
            </w:pPr>
            <w:r w:rsidRPr="00297214">
              <w:rPr>
                <w:rFonts w:cs="Arial"/>
                <w:b/>
                <w:bCs/>
                <w:sz w:val="20"/>
                <w:szCs w:val="20"/>
              </w:rPr>
              <w:t>Цілі про</w:t>
            </w:r>
            <w:r w:rsidR="00340649">
              <w:rPr>
                <w:rFonts w:cs="Arial"/>
                <w:b/>
                <w:bCs/>
                <w:sz w:val="20"/>
                <w:szCs w:val="20"/>
              </w:rPr>
              <w:t>є</w:t>
            </w:r>
            <w:r w:rsidRPr="00297214">
              <w:rPr>
                <w:rFonts w:cs="Arial"/>
                <w:b/>
                <w:bCs/>
                <w:sz w:val="20"/>
                <w:szCs w:val="20"/>
              </w:rPr>
              <w:t>кту:</w:t>
            </w:r>
          </w:p>
        </w:tc>
        <w:tc>
          <w:tcPr>
            <w:tcW w:w="6521" w:type="dxa"/>
            <w:gridSpan w:val="4"/>
          </w:tcPr>
          <w:p w:rsidR="00F0473E" w:rsidRPr="00297214" w:rsidRDefault="00F0473E" w:rsidP="009E0164">
            <w:pPr>
              <w:rPr>
                <w:rFonts w:cs="Arial"/>
                <w:sz w:val="20"/>
                <w:szCs w:val="20"/>
              </w:rPr>
            </w:pPr>
            <w:r w:rsidRPr="00297214">
              <w:rPr>
                <w:rFonts w:cs="Arial"/>
                <w:sz w:val="20"/>
                <w:szCs w:val="20"/>
              </w:rPr>
              <w:t xml:space="preserve">Покращення </w:t>
            </w:r>
            <w:r w:rsidR="009E0164">
              <w:rPr>
                <w:rFonts w:cs="Arial"/>
                <w:sz w:val="20"/>
                <w:szCs w:val="20"/>
              </w:rPr>
              <w:t>естетичної привабливості</w:t>
            </w:r>
            <w:r w:rsidRPr="00297214">
              <w:rPr>
                <w:rFonts w:cs="Arial"/>
                <w:sz w:val="20"/>
                <w:szCs w:val="20"/>
              </w:rPr>
              <w:t xml:space="preserve"> м</w:t>
            </w:r>
            <w:r w:rsidR="009E0164">
              <w:rPr>
                <w:rFonts w:cs="Arial"/>
                <w:sz w:val="20"/>
                <w:szCs w:val="20"/>
              </w:rPr>
              <w:t>іста</w:t>
            </w:r>
          </w:p>
        </w:tc>
      </w:tr>
      <w:tr w:rsidR="00F0473E" w:rsidRPr="00297214" w:rsidTr="00675A50">
        <w:tc>
          <w:tcPr>
            <w:tcW w:w="2835" w:type="dxa"/>
          </w:tcPr>
          <w:p w:rsidR="00F0473E" w:rsidRPr="00297214" w:rsidRDefault="00F0473E" w:rsidP="009E0164">
            <w:pPr>
              <w:rPr>
                <w:rFonts w:cs="Arial"/>
                <w:b/>
                <w:bCs/>
                <w:sz w:val="20"/>
                <w:szCs w:val="20"/>
              </w:rPr>
            </w:pPr>
            <w:r w:rsidRPr="00297214">
              <w:rPr>
                <w:rFonts w:cs="Arial"/>
                <w:b/>
                <w:bCs/>
                <w:sz w:val="20"/>
                <w:szCs w:val="20"/>
              </w:rPr>
              <w:t xml:space="preserve">Територія </w:t>
            </w:r>
            <w:r w:rsidR="009E0164">
              <w:rPr>
                <w:rFonts w:cs="Arial"/>
                <w:b/>
                <w:bCs/>
                <w:sz w:val="20"/>
                <w:szCs w:val="20"/>
              </w:rPr>
              <w:t>впливу</w:t>
            </w:r>
            <w:r w:rsidRPr="00297214">
              <w:rPr>
                <w:rFonts w:cs="Arial"/>
                <w:b/>
                <w:bCs/>
                <w:sz w:val="20"/>
                <w:szCs w:val="20"/>
              </w:rPr>
              <w:t xml:space="preserve"> про</w:t>
            </w:r>
            <w:r w:rsidR="00340649">
              <w:rPr>
                <w:rFonts w:cs="Arial"/>
                <w:b/>
                <w:bCs/>
                <w:sz w:val="20"/>
                <w:szCs w:val="20"/>
              </w:rPr>
              <w:t>є</w:t>
            </w:r>
            <w:r w:rsidRPr="00297214">
              <w:rPr>
                <w:rFonts w:cs="Arial"/>
                <w:b/>
                <w:bCs/>
                <w:sz w:val="20"/>
                <w:szCs w:val="20"/>
              </w:rPr>
              <w:t>кт</w:t>
            </w:r>
            <w:r w:rsidR="009E0164">
              <w:rPr>
                <w:rFonts w:cs="Arial"/>
                <w:b/>
                <w:bCs/>
                <w:sz w:val="20"/>
                <w:szCs w:val="20"/>
              </w:rPr>
              <w:t>у</w:t>
            </w:r>
            <w:r w:rsidRPr="00297214">
              <w:rPr>
                <w:rFonts w:cs="Arial"/>
                <w:b/>
                <w:bCs/>
                <w:sz w:val="20"/>
                <w:szCs w:val="20"/>
              </w:rPr>
              <w:t>:</w:t>
            </w:r>
          </w:p>
        </w:tc>
        <w:tc>
          <w:tcPr>
            <w:tcW w:w="6521" w:type="dxa"/>
            <w:gridSpan w:val="4"/>
          </w:tcPr>
          <w:p w:rsidR="00F0473E" w:rsidRPr="00297214" w:rsidRDefault="00F0473E" w:rsidP="00F0473E">
            <w:pPr>
              <w:rPr>
                <w:rFonts w:cs="Arial"/>
                <w:sz w:val="20"/>
                <w:szCs w:val="20"/>
              </w:rPr>
            </w:pPr>
            <w:r w:rsidRPr="00297214">
              <w:rPr>
                <w:rFonts w:cs="Arial"/>
                <w:sz w:val="20"/>
                <w:szCs w:val="20"/>
              </w:rPr>
              <w:t>Площа Свободи</w:t>
            </w:r>
            <w:r w:rsidR="009E0164">
              <w:rPr>
                <w:rFonts w:cs="Arial"/>
                <w:sz w:val="20"/>
                <w:szCs w:val="20"/>
              </w:rPr>
              <w:t xml:space="preserve">, сквер Фонтанний </w:t>
            </w:r>
          </w:p>
        </w:tc>
      </w:tr>
      <w:tr w:rsidR="00F0473E" w:rsidRPr="00297214" w:rsidTr="00675A50">
        <w:tc>
          <w:tcPr>
            <w:tcW w:w="2835" w:type="dxa"/>
          </w:tcPr>
          <w:p w:rsidR="00F0473E" w:rsidRPr="00297214" w:rsidRDefault="00F0473E" w:rsidP="00F0473E">
            <w:pPr>
              <w:rPr>
                <w:rFonts w:cs="Arial"/>
                <w:b/>
                <w:bCs/>
                <w:sz w:val="20"/>
                <w:szCs w:val="20"/>
              </w:rPr>
            </w:pPr>
            <w:r w:rsidRPr="00297214">
              <w:rPr>
                <w:rFonts w:cs="Arial"/>
                <w:b/>
                <w:bCs/>
                <w:sz w:val="20"/>
                <w:szCs w:val="20"/>
              </w:rPr>
              <w:t>Орієнтовна кількість</w:t>
            </w:r>
          </w:p>
          <w:p w:rsidR="00F0473E" w:rsidRPr="00297214" w:rsidRDefault="00F0473E" w:rsidP="00F0473E">
            <w:pPr>
              <w:rPr>
                <w:rFonts w:cs="Arial"/>
                <w:b/>
                <w:bCs/>
                <w:sz w:val="20"/>
                <w:szCs w:val="20"/>
              </w:rPr>
            </w:pPr>
            <w:r w:rsidRPr="00297214">
              <w:rPr>
                <w:rFonts w:cs="Arial"/>
                <w:b/>
                <w:bCs/>
                <w:sz w:val="20"/>
                <w:szCs w:val="20"/>
              </w:rPr>
              <w:t>отримувачів вигод:</w:t>
            </w:r>
          </w:p>
        </w:tc>
        <w:tc>
          <w:tcPr>
            <w:tcW w:w="6521" w:type="dxa"/>
            <w:gridSpan w:val="4"/>
          </w:tcPr>
          <w:p w:rsidR="00F0473E" w:rsidRPr="00297214" w:rsidRDefault="00F0473E" w:rsidP="00C3650F">
            <w:pPr>
              <w:rPr>
                <w:rFonts w:cs="Arial"/>
                <w:sz w:val="20"/>
                <w:szCs w:val="20"/>
              </w:rPr>
            </w:pPr>
            <w:r w:rsidRPr="00297214">
              <w:rPr>
                <w:rFonts w:cs="Arial"/>
                <w:sz w:val="20"/>
                <w:szCs w:val="20"/>
              </w:rPr>
              <w:t xml:space="preserve">Мешканці та </w:t>
            </w:r>
            <w:r w:rsidR="005E33EC">
              <w:rPr>
                <w:rFonts w:cs="Arial"/>
                <w:sz w:val="20"/>
                <w:szCs w:val="20"/>
              </w:rPr>
              <w:t xml:space="preserve">гості міста м. Бахмут, </w:t>
            </w:r>
            <w:r w:rsidR="00C3650F">
              <w:rPr>
                <w:rFonts w:cs="Arial"/>
                <w:sz w:val="20"/>
                <w:szCs w:val="20"/>
              </w:rPr>
              <w:t>понад</w:t>
            </w:r>
            <w:r w:rsidR="005E33EC">
              <w:rPr>
                <w:rFonts w:cs="Arial"/>
                <w:sz w:val="20"/>
                <w:szCs w:val="20"/>
              </w:rPr>
              <w:t xml:space="preserve"> </w:t>
            </w:r>
            <w:r w:rsidR="00C3650F">
              <w:rPr>
                <w:rFonts w:cs="Arial"/>
                <w:sz w:val="20"/>
                <w:szCs w:val="20"/>
              </w:rPr>
              <w:t>82</w:t>
            </w:r>
            <w:r w:rsidRPr="00297214">
              <w:rPr>
                <w:rFonts w:cs="Arial"/>
                <w:sz w:val="20"/>
                <w:szCs w:val="20"/>
              </w:rPr>
              <w:t>,0 тис. осіб</w:t>
            </w:r>
          </w:p>
        </w:tc>
      </w:tr>
      <w:tr w:rsidR="00F0473E" w:rsidRPr="00297214" w:rsidTr="00675A50">
        <w:tc>
          <w:tcPr>
            <w:tcW w:w="2835" w:type="dxa"/>
          </w:tcPr>
          <w:p w:rsidR="00F0473E" w:rsidRPr="00297214" w:rsidRDefault="00F0473E" w:rsidP="00340649">
            <w:pPr>
              <w:rPr>
                <w:rFonts w:cs="Arial"/>
                <w:b/>
                <w:bCs/>
                <w:sz w:val="20"/>
                <w:szCs w:val="20"/>
              </w:rPr>
            </w:pPr>
            <w:r w:rsidRPr="00297214">
              <w:rPr>
                <w:rFonts w:cs="Arial"/>
                <w:b/>
                <w:bCs/>
                <w:sz w:val="20"/>
                <w:szCs w:val="20"/>
              </w:rPr>
              <w:t>Стислий опис про</w:t>
            </w:r>
            <w:r w:rsidR="00340649">
              <w:rPr>
                <w:rFonts w:cs="Arial"/>
                <w:b/>
                <w:bCs/>
                <w:sz w:val="20"/>
                <w:szCs w:val="20"/>
              </w:rPr>
              <w:t>є</w:t>
            </w:r>
            <w:r w:rsidRPr="00297214">
              <w:rPr>
                <w:rFonts w:cs="Arial"/>
                <w:b/>
                <w:bCs/>
                <w:sz w:val="20"/>
                <w:szCs w:val="20"/>
              </w:rPr>
              <w:t>кту:</w:t>
            </w:r>
          </w:p>
        </w:tc>
        <w:tc>
          <w:tcPr>
            <w:tcW w:w="6521" w:type="dxa"/>
            <w:gridSpan w:val="4"/>
          </w:tcPr>
          <w:p w:rsidR="00F0473E" w:rsidRPr="00297214" w:rsidRDefault="00F0473E" w:rsidP="004A1B51">
            <w:pPr>
              <w:jc w:val="both"/>
              <w:rPr>
                <w:rFonts w:cs="Arial"/>
                <w:sz w:val="20"/>
                <w:szCs w:val="20"/>
              </w:rPr>
            </w:pPr>
            <w:r w:rsidRPr="00297214">
              <w:rPr>
                <w:rFonts w:cs="Arial"/>
                <w:sz w:val="20"/>
                <w:szCs w:val="20"/>
              </w:rPr>
              <w:t>Улаштування покриття з дрібнорозмірних елементів мощення, ремонті роботи приміщення насосної, монтаж систем: фільтрації, дренажу, циркуляції, контролю рівня води і</w:t>
            </w:r>
            <w:r w:rsidR="00C57C56">
              <w:rPr>
                <w:rFonts w:cs="Arial"/>
                <w:sz w:val="20"/>
                <w:szCs w:val="20"/>
              </w:rPr>
              <w:t xml:space="preserve"> підживлення, освітлення фонтанів</w:t>
            </w:r>
          </w:p>
        </w:tc>
      </w:tr>
      <w:tr w:rsidR="00F0473E" w:rsidRPr="00297214" w:rsidTr="00675A50">
        <w:tc>
          <w:tcPr>
            <w:tcW w:w="2835" w:type="dxa"/>
          </w:tcPr>
          <w:p w:rsidR="00F0473E" w:rsidRPr="00297214" w:rsidRDefault="00F0473E" w:rsidP="00F0473E">
            <w:pPr>
              <w:rPr>
                <w:rFonts w:cs="Arial"/>
                <w:b/>
                <w:bCs/>
                <w:sz w:val="20"/>
                <w:szCs w:val="20"/>
              </w:rPr>
            </w:pPr>
            <w:r w:rsidRPr="00297214">
              <w:rPr>
                <w:rFonts w:cs="Arial"/>
                <w:b/>
                <w:bCs/>
                <w:sz w:val="20"/>
                <w:szCs w:val="20"/>
              </w:rPr>
              <w:t>Очікувані результати:</w:t>
            </w:r>
          </w:p>
        </w:tc>
        <w:tc>
          <w:tcPr>
            <w:tcW w:w="6521" w:type="dxa"/>
            <w:gridSpan w:val="4"/>
          </w:tcPr>
          <w:p w:rsidR="00F0473E" w:rsidRPr="00297214" w:rsidRDefault="00F0473E" w:rsidP="00F0473E">
            <w:pPr>
              <w:rPr>
                <w:rFonts w:cs="Arial"/>
                <w:sz w:val="20"/>
                <w:szCs w:val="20"/>
              </w:rPr>
            </w:pPr>
            <w:r w:rsidRPr="00297214">
              <w:rPr>
                <w:rFonts w:cs="Arial"/>
                <w:sz w:val="20"/>
                <w:szCs w:val="20"/>
              </w:rPr>
              <w:t xml:space="preserve">Покращення благоустрою та естетичного стану міста </w:t>
            </w:r>
          </w:p>
        </w:tc>
      </w:tr>
      <w:tr w:rsidR="00F0473E" w:rsidRPr="00297214" w:rsidTr="00675A50">
        <w:tc>
          <w:tcPr>
            <w:tcW w:w="2835" w:type="dxa"/>
          </w:tcPr>
          <w:p w:rsidR="00F0473E" w:rsidRPr="00297214" w:rsidRDefault="00340649" w:rsidP="00F0473E">
            <w:pPr>
              <w:rPr>
                <w:rFonts w:cs="Arial"/>
                <w:b/>
                <w:bCs/>
                <w:sz w:val="20"/>
                <w:szCs w:val="20"/>
              </w:rPr>
            </w:pPr>
            <w:r>
              <w:rPr>
                <w:rFonts w:cs="Arial"/>
                <w:b/>
                <w:bCs/>
                <w:sz w:val="20"/>
                <w:szCs w:val="20"/>
              </w:rPr>
              <w:t>Ключові заходи проє</w:t>
            </w:r>
            <w:r w:rsidR="00F0473E" w:rsidRPr="00297214">
              <w:rPr>
                <w:rFonts w:cs="Arial"/>
                <w:b/>
                <w:bCs/>
                <w:sz w:val="20"/>
                <w:szCs w:val="20"/>
              </w:rPr>
              <w:t>кту:</w:t>
            </w:r>
          </w:p>
        </w:tc>
        <w:tc>
          <w:tcPr>
            <w:tcW w:w="6521" w:type="dxa"/>
            <w:gridSpan w:val="4"/>
          </w:tcPr>
          <w:p w:rsidR="00F0473E" w:rsidRPr="00297214" w:rsidRDefault="00C57C56" w:rsidP="00F0473E">
            <w:pPr>
              <w:rPr>
                <w:rFonts w:cs="Arial"/>
                <w:sz w:val="20"/>
                <w:szCs w:val="20"/>
              </w:rPr>
            </w:pPr>
            <w:r>
              <w:rPr>
                <w:rFonts w:cs="Arial"/>
                <w:sz w:val="20"/>
                <w:szCs w:val="20"/>
              </w:rPr>
              <w:t xml:space="preserve">Покращення </w:t>
            </w:r>
            <w:r w:rsidR="00F0473E" w:rsidRPr="00297214">
              <w:rPr>
                <w:rFonts w:cs="Arial"/>
                <w:sz w:val="20"/>
                <w:szCs w:val="20"/>
              </w:rPr>
              <w:t>зони відпочинку</w:t>
            </w:r>
          </w:p>
        </w:tc>
      </w:tr>
      <w:tr w:rsidR="00F0473E" w:rsidRPr="00297214" w:rsidTr="00675A50">
        <w:tc>
          <w:tcPr>
            <w:tcW w:w="2835" w:type="dxa"/>
          </w:tcPr>
          <w:p w:rsidR="00F0473E" w:rsidRPr="00297214" w:rsidRDefault="00F0473E" w:rsidP="00F0473E">
            <w:pPr>
              <w:rPr>
                <w:rFonts w:cs="Arial"/>
                <w:b/>
                <w:bCs/>
                <w:sz w:val="20"/>
                <w:szCs w:val="20"/>
              </w:rPr>
            </w:pPr>
            <w:r w:rsidRPr="00297214">
              <w:rPr>
                <w:rFonts w:cs="Arial"/>
                <w:b/>
                <w:bCs/>
                <w:sz w:val="20"/>
                <w:szCs w:val="20"/>
              </w:rPr>
              <w:t>Період здійснення:</w:t>
            </w:r>
          </w:p>
        </w:tc>
        <w:tc>
          <w:tcPr>
            <w:tcW w:w="6521" w:type="dxa"/>
            <w:gridSpan w:val="4"/>
          </w:tcPr>
          <w:p w:rsidR="00F0473E" w:rsidRPr="00297214" w:rsidRDefault="00F0473E" w:rsidP="001D3C6F">
            <w:pPr>
              <w:rPr>
                <w:rFonts w:cs="Arial"/>
                <w:sz w:val="20"/>
                <w:szCs w:val="20"/>
              </w:rPr>
            </w:pPr>
            <w:r w:rsidRPr="001D3C6F">
              <w:rPr>
                <w:rFonts w:cs="Arial"/>
                <w:sz w:val="20"/>
                <w:szCs w:val="20"/>
              </w:rPr>
              <w:t>2020</w:t>
            </w:r>
            <w:r w:rsidR="001D3C6F" w:rsidRPr="001D3C6F">
              <w:rPr>
                <w:rFonts w:cs="Arial"/>
                <w:sz w:val="20"/>
                <w:szCs w:val="20"/>
              </w:rPr>
              <w:t>-2022</w:t>
            </w:r>
            <w:r w:rsidR="001D3C6F">
              <w:rPr>
                <w:rFonts w:cs="Arial"/>
                <w:sz w:val="20"/>
                <w:szCs w:val="20"/>
              </w:rPr>
              <w:t xml:space="preserve"> роки </w:t>
            </w:r>
          </w:p>
        </w:tc>
      </w:tr>
      <w:tr w:rsidR="00297214" w:rsidRPr="00297214" w:rsidTr="00675A50">
        <w:trPr>
          <w:trHeight w:val="111"/>
        </w:trPr>
        <w:tc>
          <w:tcPr>
            <w:tcW w:w="2835" w:type="dxa"/>
            <w:vMerge w:val="restart"/>
          </w:tcPr>
          <w:p w:rsidR="00F0473E" w:rsidRPr="00297214" w:rsidRDefault="00340649" w:rsidP="00F0473E">
            <w:pPr>
              <w:rPr>
                <w:rFonts w:cs="Arial"/>
                <w:b/>
                <w:bCs/>
                <w:sz w:val="20"/>
                <w:szCs w:val="20"/>
              </w:rPr>
            </w:pPr>
            <w:r>
              <w:rPr>
                <w:rFonts w:cs="Arial"/>
                <w:b/>
                <w:bCs/>
                <w:sz w:val="20"/>
                <w:szCs w:val="20"/>
              </w:rPr>
              <w:t>Вартість проє</w:t>
            </w:r>
            <w:r w:rsidR="00F0473E" w:rsidRPr="00297214">
              <w:rPr>
                <w:rFonts w:cs="Arial"/>
                <w:b/>
                <w:bCs/>
                <w:sz w:val="20"/>
                <w:szCs w:val="20"/>
              </w:rPr>
              <w:t>кту, тис.грн</w:t>
            </w:r>
          </w:p>
        </w:tc>
        <w:tc>
          <w:tcPr>
            <w:tcW w:w="1418" w:type="dxa"/>
          </w:tcPr>
          <w:p w:rsidR="00F0473E" w:rsidRPr="00297214" w:rsidRDefault="00F0473E" w:rsidP="00297214">
            <w:pPr>
              <w:jc w:val="center"/>
              <w:rPr>
                <w:rFonts w:cs="Arial"/>
                <w:b/>
                <w:bCs/>
                <w:sz w:val="20"/>
                <w:szCs w:val="20"/>
              </w:rPr>
            </w:pPr>
            <w:r w:rsidRPr="00297214">
              <w:rPr>
                <w:rFonts w:cs="Arial"/>
                <w:b/>
                <w:bCs/>
                <w:sz w:val="20"/>
                <w:szCs w:val="20"/>
              </w:rPr>
              <w:t>2020</w:t>
            </w:r>
          </w:p>
        </w:tc>
        <w:tc>
          <w:tcPr>
            <w:tcW w:w="1417" w:type="dxa"/>
          </w:tcPr>
          <w:p w:rsidR="00F0473E" w:rsidRPr="00297214" w:rsidRDefault="00F0473E" w:rsidP="00297214">
            <w:pPr>
              <w:jc w:val="center"/>
              <w:rPr>
                <w:rFonts w:cs="Arial"/>
                <w:b/>
                <w:bCs/>
                <w:sz w:val="20"/>
                <w:szCs w:val="20"/>
              </w:rPr>
            </w:pPr>
            <w:r w:rsidRPr="00297214">
              <w:rPr>
                <w:rFonts w:cs="Arial"/>
                <w:b/>
                <w:bCs/>
                <w:sz w:val="20"/>
                <w:szCs w:val="20"/>
              </w:rPr>
              <w:t>2021</w:t>
            </w:r>
          </w:p>
        </w:tc>
        <w:tc>
          <w:tcPr>
            <w:tcW w:w="1418" w:type="dxa"/>
          </w:tcPr>
          <w:p w:rsidR="00F0473E" w:rsidRPr="00297214" w:rsidRDefault="00F0473E" w:rsidP="00297214">
            <w:pPr>
              <w:jc w:val="center"/>
              <w:rPr>
                <w:rFonts w:cs="Arial"/>
                <w:b/>
                <w:bCs/>
                <w:sz w:val="20"/>
                <w:szCs w:val="20"/>
              </w:rPr>
            </w:pPr>
            <w:r w:rsidRPr="00297214">
              <w:rPr>
                <w:rFonts w:cs="Arial"/>
                <w:b/>
                <w:bCs/>
                <w:sz w:val="20"/>
                <w:szCs w:val="20"/>
              </w:rPr>
              <w:t>2022</w:t>
            </w:r>
          </w:p>
        </w:tc>
        <w:tc>
          <w:tcPr>
            <w:tcW w:w="2268" w:type="dxa"/>
          </w:tcPr>
          <w:p w:rsidR="00F0473E" w:rsidRPr="00297214" w:rsidRDefault="00F0473E" w:rsidP="00297214">
            <w:pPr>
              <w:jc w:val="center"/>
              <w:rPr>
                <w:rFonts w:cs="Arial"/>
                <w:b/>
                <w:bCs/>
                <w:sz w:val="20"/>
                <w:szCs w:val="20"/>
              </w:rPr>
            </w:pPr>
            <w:r w:rsidRPr="00297214">
              <w:rPr>
                <w:rFonts w:cs="Arial"/>
                <w:b/>
                <w:bCs/>
                <w:sz w:val="20"/>
                <w:szCs w:val="20"/>
              </w:rPr>
              <w:t>Разом</w:t>
            </w:r>
          </w:p>
        </w:tc>
      </w:tr>
      <w:tr w:rsidR="00297214" w:rsidRPr="00297214" w:rsidTr="00675A50">
        <w:trPr>
          <w:trHeight w:val="244"/>
        </w:trPr>
        <w:tc>
          <w:tcPr>
            <w:tcW w:w="2835" w:type="dxa"/>
            <w:vMerge/>
          </w:tcPr>
          <w:p w:rsidR="00F0473E" w:rsidRPr="00297214" w:rsidRDefault="00F0473E" w:rsidP="00F0473E">
            <w:pPr>
              <w:rPr>
                <w:rFonts w:cs="Arial"/>
                <w:b/>
                <w:bCs/>
                <w:sz w:val="20"/>
                <w:szCs w:val="20"/>
              </w:rPr>
            </w:pPr>
          </w:p>
        </w:tc>
        <w:tc>
          <w:tcPr>
            <w:tcW w:w="1418" w:type="dxa"/>
          </w:tcPr>
          <w:p w:rsidR="00F0473E" w:rsidRPr="007E4B31" w:rsidRDefault="007E4B31" w:rsidP="00297214">
            <w:pPr>
              <w:jc w:val="center"/>
              <w:rPr>
                <w:rFonts w:cs="Arial"/>
                <w:sz w:val="20"/>
                <w:szCs w:val="20"/>
              </w:rPr>
            </w:pPr>
            <w:r w:rsidRPr="007E4B31">
              <w:rPr>
                <w:rFonts w:cs="Arial"/>
                <w:sz w:val="20"/>
                <w:szCs w:val="20"/>
              </w:rPr>
              <w:t>0,0</w:t>
            </w:r>
          </w:p>
        </w:tc>
        <w:tc>
          <w:tcPr>
            <w:tcW w:w="1417" w:type="dxa"/>
          </w:tcPr>
          <w:p w:rsidR="00F0473E" w:rsidRPr="007E4B31" w:rsidRDefault="007E4B31" w:rsidP="0011465D">
            <w:pPr>
              <w:jc w:val="center"/>
              <w:rPr>
                <w:rFonts w:cs="Arial"/>
                <w:sz w:val="20"/>
                <w:szCs w:val="20"/>
              </w:rPr>
            </w:pPr>
            <w:r w:rsidRPr="007E4B31">
              <w:rPr>
                <w:rFonts w:cs="Arial"/>
                <w:sz w:val="20"/>
                <w:szCs w:val="20"/>
              </w:rPr>
              <w:t>10</w:t>
            </w:r>
            <w:r w:rsidR="00377C1B">
              <w:rPr>
                <w:rFonts w:cs="Arial"/>
                <w:sz w:val="20"/>
                <w:szCs w:val="20"/>
              </w:rPr>
              <w:t xml:space="preserve"> </w:t>
            </w:r>
            <w:r w:rsidRPr="007E4B31">
              <w:rPr>
                <w:rFonts w:cs="Arial"/>
                <w:sz w:val="20"/>
                <w:szCs w:val="20"/>
              </w:rPr>
              <w:t>10</w:t>
            </w:r>
            <w:r w:rsidR="0011465D">
              <w:rPr>
                <w:rFonts w:cs="Arial"/>
                <w:sz w:val="20"/>
                <w:szCs w:val="20"/>
              </w:rPr>
              <w:t>6</w:t>
            </w:r>
            <w:r w:rsidRPr="007E4B31">
              <w:rPr>
                <w:rFonts w:cs="Arial"/>
                <w:sz w:val="20"/>
                <w:szCs w:val="20"/>
              </w:rPr>
              <w:t>,</w:t>
            </w:r>
            <w:r w:rsidR="0011465D">
              <w:rPr>
                <w:rFonts w:cs="Arial"/>
                <w:sz w:val="20"/>
                <w:szCs w:val="20"/>
              </w:rPr>
              <w:t>0</w:t>
            </w:r>
          </w:p>
        </w:tc>
        <w:tc>
          <w:tcPr>
            <w:tcW w:w="1418" w:type="dxa"/>
          </w:tcPr>
          <w:p w:rsidR="00F0473E" w:rsidRPr="007E4B31" w:rsidRDefault="007E4B31" w:rsidP="00297214">
            <w:pPr>
              <w:jc w:val="center"/>
              <w:rPr>
                <w:rFonts w:cs="Arial"/>
                <w:sz w:val="20"/>
                <w:szCs w:val="20"/>
              </w:rPr>
            </w:pPr>
            <w:r w:rsidRPr="007E4B31">
              <w:rPr>
                <w:rFonts w:cs="Arial"/>
                <w:sz w:val="20"/>
                <w:szCs w:val="20"/>
              </w:rPr>
              <w:t>0,0</w:t>
            </w:r>
          </w:p>
        </w:tc>
        <w:tc>
          <w:tcPr>
            <w:tcW w:w="2268" w:type="dxa"/>
          </w:tcPr>
          <w:p w:rsidR="00F0473E" w:rsidRPr="001D419E" w:rsidRDefault="007E4B31" w:rsidP="0011465D">
            <w:pPr>
              <w:jc w:val="center"/>
              <w:rPr>
                <w:rFonts w:cs="Arial"/>
                <w:b/>
                <w:sz w:val="20"/>
                <w:szCs w:val="20"/>
              </w:rPr>
            </w:pPr>
            <w:r w:rsidRPr="001D419E">
              <w:rPr>
                <w:rFonts w:cs="Arial"/>
                <w:b/>
                <w:sz w:val="20"/>
                <w:szCs w:val="20"/>
              </w:rPr>
              <w:t>10</w:t>
            </w:r>
            <w:r w:rsidR="00377C1B">
              <w:rPr>
                <w:rFonts w:cs="Arial"/>
                <w:b/>
                <w:sz w:val="20"/>
                <w:szCs w:val="20"/>
              </w:rPr>
              <w:t xml:space="preserve"> </w:t>
            </w:r>
            <w:r w:rsidRPr="001D419E">
              <w:rPr>
                <w:rFonts w:cs="Arial"/>
                <w:b/>
                <w:sz w:val="20"/>
                <w:szCs w:val="20"/>
              </w:rPr>
              <w:t>10</w:t>
            </w:r>
            <w:r w:rsidR="0011465D">
              <w:rPr>
                <w:rFonts w:cs="Arial"/>
                <w:b/>
                <w:sz w:val="20"/>
                <w:szCs w:val="20"/>
              </w:rPr>
              <w:t>6</w:t>
            </w:r>
            <w:r w:rsidRPr="001D419E">
              <w:rPr>
                <w:rFonts w:cs="Arial"/>
                <w:b/>
                <w:sz w:val="20"/>
                <w:szCs w:val="20"/>
              </w:rPr>
              <w:t>,</w:t>
            </w:r>
            <w:r w:rsidR="0011465D">
              <w:rPr>
                <w:rFonts w:cs="Arial"/>
                <w:b/>
                <w:sz w:val="20"/>
                <w:szCs w:val="20"/>
              </w:rPr>
              <w:t>0</w:t>
            </w:r>
          </w:p>
        </w:tc>
      </w:tr>
      <w:tr w:rsidR="00297214" w:rsidRPr="00297214" w:rsidTr="00675A50">
        <w:trPr>
          <w:trHeight w:val="157"/>
        </w:trPr>
        <w:tc>
          <w:tcPr>
            <w:tcW w:w="2835" w:type="dxa"/>
          </w:tcPr>
          <w:p w:rsidR="00F0473E" w:rsidRPr="00297214" w:rsidRDefault="00F0473E" w:rsidP="00F0473E">
            <w:pPr>
              <w:rPr>
                <w:rFonts w:cs="Arial"/>
                <w:b/>
                <w:bCs/>
                <w:sz w:val="20"/>
                <w:szCs w:val="20"/>
              </w:rPr>
            </w:pPr>
            <w:r w:rsidRPr="00297214">
              <w:rPr>
                <w:rFonts w:cs="Arial"/>
                <w:b/>
                <w:bCs/>
                <w:sz w:val="20"/>
                <w:szCs w:val="20"/>
              </w:rPr>
              <w:t>Джерела фінансування:</w:t>
            </w:r>
          </w:p>
        </w:tc>
        <w:tc>
          <w:tcPr>
            <w:tcW w:w="6521" w:type="dxa"/>
            <w:gridSpan w:val="4"/>
          </w:tcPr>
          <w:p w:rsidR="00F0473E" w:rsidRPr="00297214" w:rsidRDefault="006A7B4E" w:rsidP="00F0473E">
            <w:pPr>
              <w:rPr>
                <w:rFonts w:cs="Arial"/>
                <w:sz w:val="20"/>
                <w:szCs w:val="20"/>
              </w:rPr>
            </w:pPr>
            <w:r>
              <w:rPr>
                <w:rFonts w:cs="Arial"/>
                <w:sz w:val="20"/>
                <w:szCs w:val="20"/>
                <w:lang w:eastAsia="it-IT"/>
              </w:rPr>
              <w:t>Б</w:t>
            </w:r>
            <w:r w:rsidR="004A1B51">
              <w:rPr>
                <w:rFonts w:cs="Arial"/>
                <w:sz w:val="20"/>
                <w:szCs w:val="20"/>
                <w:lang w:eastAsia="it-IT"/>
              </w:rPr>
              <w:t>юджет Бахмутської міської ОТГ, інші джерела</w:t>
            </w:r>
          </w:p>
        </w:tc>
      </w:tr>
      <w:tr w:rsidR="00297214" w:rsidRPr="00297214" w:rsidTr="00675A50">
        <w:trPr>
          <w:trHeight w:val="313"/>
        </w:trPr>
        <w:tc>
          <w:tcPr>
            <w:tcW w:w="2835" w:type="dxa"/>
          </w:tcPr>
          <w:p w:rsidR="00F0473E" w:rsidRPr="00297214" w:rsidRDefault="00F0473E" w:rsidP="00340649">
            <w:pPr>
              <w:rPr>
                <w:rFonts w:cs="Arial"/>
                <w:b/>
                <w:bCs/>
                <w:sz w:val="20"/>
                <w:szCs w:val="20"/>
              </w:rPr>
            </w:pPr>
            <w:r w:rsidRPr="00297214">
              <w:rPr>
                <w:rFonts w:cs="Arial"/>
                <w:b/>
                <w:bCs/>
                <w:sz w:val="20"/>
                <w:szCs w:val="20"/>
              </w:rPr>
              <w:t xml:space="preserve">Ключові учасники </w:t>
            </w:r>
            <w:r w:rsidR="00340649">
              <w:rPr>
                <w:rFonts w:cs="Arial"/>
                <w:b/>
                <w:bCs/>
                <w:sz w:val="20"/>
                <w:szCs w:val="20"/>
              </w:rPr>
              <w:t>реалізації проє</w:t>
            </w:r>
            <w:r w:rsidRPr="00297214">
              <w:rPr>
                <w:rFonts w:cs="Arial"/>
                <w:b/>
                <w:bCs/>
                <w:sz w:val="20"/>
                <w:szCs w:val="20"/>
              </w:rPr>
              <w:t>кту:</w:t>
            </w:r>
          </w:p>
        </w:tc>
        <w:tc>
          <w:tcPr>
            <w:tcW w:w="6521" w:type="dxa"/>
            <w:gridSpan w:val="4"/>
          </w:tcPr>
          <w:p w:rsidR="00F0473E" w:rsidRPr="00297214" w:rsidRDefault="00F0473E" w:rsidP="006A7B4E">
            <w:pPr>
              <w:rPr>
                <w:rFonts w:cs="Arial"/>
                <w:sz w:val="20"/>
                <w:szCs w:val="20"/>
              </w:rPr>
            </w:pPr>
            <w:r w:rsidRPr="00297214">
              <w:rPr>
                <w:rFonts w:cs="Arial"/>
                <w:sz w:val="20"/>
                <w:szCs w:val="20"/>
              </w:rPr>
              <w:t>Бахмутська міська рада, підрядна організація</w:t>
            </w:r>
            <w:r w:rsidR="001D419E">
              <w:rPr>
                <w:rFonts w:cs="Arial"/>
                <w:sz w:val="20"/>
                <w:szCs w:val="20"/>
              </w:rPr>
              <w:t>,</w:t>
            </w:r>
            <w:r w:rsidRPr="00297214">
              <w:rPr>
                <w:rFonts w:cs="Arial"/>
                <w:sz w:val="20"/>
                <w:szCs w:val="20"/>
              </w:rPr>
              <w:t xml:space="preserve">  К</w:t>
            </w:r>
            <w:r w:rsidR="006A7B4E">
              <w:rPr>
                <w:rFonts w:cs="Arial"/>
                <w:sz w:val="20"/>
                <w:szCs w:val="20"/>
              </w:rPr>
              <w:t>омунальне</w:t>
            </w:r>
            <w:r w:rsidRPr="00297214">
              <w:rPr>
                <w:rFonts w:cs="Arial"/>
                <w:sz w:val="20"/>
                <w:szCs w:val="20"/>
              </w:rPr>
              <w:t xml:space="preserve"> </w:t>
            </w:r>
            <w:r w:rsidR="006A7B4E">
              <w:rPr>
                <w:rFonts w:cs="Arial"/>
                <w:sz w:val="20"/>
                <w:szCs w:val="20"/>
              </w:rPr>
              <w:t>підприємство</w:t>
            </w:r>
            <w:r w:rsidRPr="00297214">
              <w:rPr>
                <w:rFonts w:cs="Arial"/>
                <w:sz w:val="20"/>
                <w:szCs w:val="20"/>
              </w:rPr>
              <w:t xml:space="preserve"> «БАХМУТСЬКИЙ КОМБІНАТ КОМУНАЛЬНИХ ПІДПРИЄМСТВ»</w:t>
            </w:r>
          </w:p>
        </w:tc>
      </w:tr>
      <w:tr w:rsidR="00340649" w:rsidRPr="00297214" w:rsidTr="00675A50">
        <w:trPr>
          <w:trHeight w:val="313"/>
        </w:trPr>
        <w:tc>
          <w:tcPr>
            <w:tcW w:w="2835" w:type="dxa"/>
          </w:tcPr>
          <w:p w:rsidR="00340649" w:rsidRPr="00297214" w:rsidRDefault="00340649" w:rsidP="00340649">
            <w:pPr>
              <w:spacing w:before="40" w:after="40"/>
              <w:rPr>
                <w:rFonts w:cs="Arial"/>
                <w:b/>
                <w:bCs/>
                <w:sz w:val="20"/>
                <w:szCs w:val="20"/>
              </w:rPr>
            </w:pPr>
            <w:r w:rsidRPr="00297214">
              <w:rPr>
                <w:rFonts w:cs="Arial"/>
                <w:b/>
                <w:bCs/>
                <w:sz w:val="20"/>
                <w:szCs w:val="20"/>
              </w:rPr>
              <w:t>Інше:</w:t>
            </w:r>
          </w:p>
        </w:tc>
        <w:tc>
          <w:tcPr>
            <w:tcW w:w="6521" w:type="dxa"/>
            <w:gridSpan w:val="4"/>
          </w:tcPr>
          <w:p w:rsidR="00340649" w:rsidRPr="00297214" w:rsidRDefault="00340649" w:rsidP="00340649">
            <w:pPr>
              <w:spacing w:before="40" w:after="40"/>
              <w:ind w:right="-30"/>
              <w:rPr>
                <w:rFonts w:cs="Arial"/>
                <w:sz w:val="20"/>
                <w:szCs w:val="20"/>
                <w:lang w:eastAsia="it-IT"/>
              </w:rPr>
            </w:pPr>
            <w:r w:rsidRPr="00297214">
              <w:rPr>
                <w:rFonts w:cs="Arial"/>
                <w:sz w:val="20"/>
                <w:szCs w:val="20"/>
                <w:lang w:eastAsia="it-IT"/>
              </w:rPr>
              <w:t xml:space="preserve"> </w:t>
            </w:r>
            <w:r>
              <w:rPr>
                <w:rFonts w:cs="Arial"/>
                <w:sz w:val="20"/>
                <w:szCs w:val="20"/>
                <w:lang w:eastAsia="it-IT"/>
              </w:rPr>
              <w:t>-</w:t>
            </w:r>
          </w:p>
        </w:tc>
      </w:tr>
    </w:tbl>
    <w:p w:rsidR="00E034B1" w:rsidRDefault="00E034B1" w:rsidP="00E034B1">
      <w:pPr>
        <w:tabs>
          <w:tab w:val="left" w:pos="7020"/>
        </w:tabs>
        <w:rPr>
          <w:rFonts w:cs="Arial"/>
          <w:szCs w:val="22"/>
        </w:rPr>
      </w:pPr>
    </w:p>
    <w:p w:rsidR="00F0473E" w:rsidRDefault="00F0473E" w:rsidP="00E034B1">
      <w:pPr>
        <w:tabs>
          <w:tab w:val="left" w:pos="7020"/>
        </w:tabs>
        <w:rPr>
          <w:rFonts w:cs="Arial"/>
          <w:szCs w:val="22"/>
        </w:rPr>
      </w:pPr>
    </w:p>
    <w:tbl>
      <w:tblPr>
        <w:tblStyle w:val="a4"/>
        <w:tblW w:w="9356" w:type="dxa"/>
        <w:tblInd w:w="624" w:type="dxa"/>
        <w:tblLayout w:type="fixed"/>
        <w:tblLook w:val="04A0"/>
      </w:tblPr>
      <w:tblGrid>
        <w:gridCol w:w="2835"/>
        <w:gridCol w:w="1560"/>
        <w:gridCol w:w="1417"/>
        <w:gridCol w:w="1418"/>
        <w:gridCol w:w="2126"/>
      </w:tblGrid>
      <w:tr w:rsidR="00E034B1" w:rsidRPr="00E034B1" w:rsidTr="00675A50">
        <w:tc>
          <w:tcPr>
            <w:tcW w:w="2835" w:type="dxa"/>
            <w:hideMark/>
          </w:tcPr>
          <w:p w:rsidR="00E034B1" w:rsidRPr="00E034B1" w:rsidRDefault="00E034B1" w:rsidP="002258A9">
            <w:pPr>
              <w:rPr>
                <w:rFonts w:cs="Arial"/>
                <w:b/>
                <w:sz w:val="20"/>
                <w:szCs w:val="20"/>
              </w:rPr>
            </w:pPr>
            <w:r w:rsidRPr="00E034B1">
              <w:rPr>
                <w:rFonts w:cs="Arial"/>
                <w:b/>
                <w:sz w:val="20"/>
                <w:szCs w:val="20"/>
              </w:rPr>
              <w:t xml:space="preserve">Стратегічна ціль </w:t>
            </w:r>
          </w:p>
        </w:tc>
        <w:tc>
          <w:tcPr>
            <w:tcW w:w="6521" w:type="dxa"/>
            <w:gridSpan w:val="4"/>
            <w:hideMark/>
          </w:tcPr>
          <w:p w:rsidR="00E034B1" w:rsidRPr="00E034B1" w:rsidRDefault="00E034B1" w:rsidP="002258A9">
            <w:pPr>
              <w:jc w:val="both"/>
              <w:rPr>
                <w:rFonts w:cs="Arial"/>
                <w:bCs/>
                <w:color w:val="000000"/>
                <w:sz w:val="20"/>
                <w:szCs w:val="20"/>
              </w:rPr>
            </w:pPr>
            <w:r w:rsidRPr="00E034B1">
              <w:rPr>
                <w:rFonts w:cs="Arial"/>
                <w:bCs/>
                <w:color w:val="000000"/>
                <w:sz w:val="20"/>
                <w:szCs w:val="20"/>
                <w:lang w:val="en-US"/>
              </w:rPr>
              <w:t>D</w:t>
            </w:r>
            <w:r w:rsidRPr="00E034B1">
              <w:rPr>
                <w:rFonts w:cs="Arial"/>
                <w:bCs/>
                <w:color w:val="000000"/>
                <w:sz w:val="20"/>
                <w:szCs w:val="20"/>
              </w:rPr>
              <w:t>.1. Створення сучасних просторів активного відпочинку «Бахмут модерновий»</w:t>
            </w:r>
          </w:p>
        </w:tc>
      </w:tr>
      <w:tr w:rsidR="00E034B1" w:rsidRPr="00E034B1" w:rsidTr="00675A50">
        <w:tc>
          <w:tcPr>
            <w:tcW w:w="2835" w:type="dxa"/>
            <w:hideMark/>
          </w:tcPr>
          <w:p w:rsidR="00E034B1" w:rsidRPr="00E034B1" w:rsidRDefault="00E034B1" w:rsidP="002258A9">
            <w:pPr>
              <w:rPr>
                <w:rFonts w:cs="Arial"/>
                <w:b/>
                <w:sz w:val="20"/>
                <w:szCs w:val="20"/>
                <w:lang w:eastAsia="it-IT"/>
              </w:rPr>
            </w:pPr>
            <w:r w:rsidRPr="00E034B1">
              <w:rPr>
                <w:rFonts w:cs="Arial"/>
                <w:b/>
                <w:bCs/>
                <w:sz w:val="20"/>
                <w:szCs w:val="20"/>
              </w:rPr>
              <w:t>Оперативна ціль/</w:t>
            </w:r>
            <w:r w:rsidRPr="00E034B1">
              <w:rPr>
                <w:rFonts w:cs="Arial"/>
                <w:b/>
                <w:sz w:val="20"/>
                <w:szCs w:val="20"/>
                <w:lang w:eastAsia="it-IT"/>
              </w:rPr>
              <w:t xml:space="preserve">завдання </w:t>
            </w:r>
            <w:r w:rsidR="00340649">
              <w:rPr>
                <w:rFonts w:cs="Arial"/>
                <w:b/>
                <w:sz w:val="20"/>
                <w:szCs w:val="20"/>
                <w:lang w:eastAsia="it-IT"/>
              </w:rPr>
              <w:t xml:space="preserve">Стратегії, якому </w:t>
            </w:r>
            <w:r w:rsidR="001D419E">
              <w:rPr>
                <w:rFonts w:cs="Arial"/>
                <w:b/>
                <w:sz w:val="20"/>
                <w:szCs w:val="20"/>
                <w:lang w:eastAsia="it-IT"/>
              </w:rPr>
              <w:t xml:space="preserve">          </w:t>
            </w:r>
            <w:r w:rsidR="00340649">
              <w:rPr>
                <w:rFonts w:cs="Arial"/>
                <w:b/>
                <w:sz w:val="20"/>
                <w:szCs w:val="20"/>
                <w:lang w:eastAsia="it-IT"/>
              </w:rPr>
              <w:t>відповідає проє</w:t>
            </w:r>
            <w:r w:rsidRPr="00E034B1">
              <w:rPr>
                <w:rFonts w:cs="Arial"/>
                <w:b/>
                <w:sz w:val="20"/>
                <w:szCs w:val="20"/>
                <w:lang w:eastAsia="it-IT"/>
              </w:rPr>
              <w:t>кт:</w:t>
            </w:r>
          </w:p>
        </w:tc>
        <w:tc>
          <w:tcPr>
            <w:tcW w:w="6521" w:type="dxa"/>
            <w:gridSpan w:val="4"/>
            <w:hideMark/>
          </w:tcPr>
          <w:p w:rsidR="00E034B1" w:rsidRPr="007E4B31" w:rsidRDefault="00E034B1" w:rsidP="00585DEA">
            <w:pPr>
              <w:pBdr>
                <w:left w:val="single" w:sz="18" w:space="4" w:color="auto"/>
              </w:pBdr>
              <w:jc w:val="both"/>
              <w:rPr>
                <w:rFonts w:cs="Arial"/>
                <w:bCs/>
                <w:color w:val="000000"/>
                <w:sz w:val="20"/>
                <w:szCs w:val="20"/>
              </w:rPr>
            </w:pPr>
            <w:r w:rsidRPr="007E4B31">
              <w:rPr>
                <w:rFonts w:cs="Arial"/>
                <w:bCs/>
                <w:color w:val="000000"/>
                <w:sz w:val="20"/>
                <w:szCs w:val="20"/>
              </w:rPr>
              <w:t xml:space="preserve"> D.1.2. Створення розважальних та арт-просторів під </w:t>
            </w:r>
            <w:r w:rsidR="00585DEA">
              <w:rPr>
                <w:rFonts w:cs="Arial"/>
                <w:bCs/>
                <w:color w:val="000000"/>
                <w:sz w:val="20"/>
                <w:szCs w:val="20"/>
              </w:rPr>
              <w:t>відкритим небом</w:t>
            </w:r>
          </w:p>
        </w:tc>
      </w:tr>
      <w:tr w:rsidR="00E034B1" w:rsidRPr="00E034B1" w:rsidTr="00675A50">
        <w:tc>
          <w:tcPr>
            <w:tcW w:w="2835" w:type="dxa"/>
            <w:hideMark/>
          </w:tcPr>
          <w:p w:rsidR="00E034B1" w:rsidRPr="00E034B1" w:rsidRDefault="00340649" w:rsidP="002258A9">
            <w:pPr>
              <w:rPr>
                <w:rFonts w:cs="Arial"/>
                <w:b/>
                <w:bCs/>
                <w:color w:val="000000"/>
                <w:sz w:val="20"/>
                <w:szCs w:val="20"/>
              </w:rPr>
            </w:pPr>
            <w:r>
              <w:rPr>
                <w:rFonts w:cs="Arial"/>
                <w:b/>
                <w:bCs/>
                <w:color w:val="000000"/>
                <w:sz w:val="20"/>
                <w:szCs w:val="20"/>
              </w:rPr>
              <w:t>Назва проє</w:t>
            </w:r>
            <w:r w:rsidR="00E034B1" w:rsidRPr="00E034B1">
              <w:rPr>
                <w:rFonts w:cs="Arial"/>
                <w:b/>
                <w:bCs/>
                <w:color w:val="000000"/>
                <w:sz w:val="20"/>
                <w:szCs w:val="20"/>
              </w:rPr>
              <w:t>кту:</w:t>
            </w:r>
          </w:p>
        </w:tc>
        <w:tc>
          <w:tcPr>
            <w:tcW w:w="6521" w:type="dxa"/>
            <w:gridSpan w:val="4"/>
            <w:hideMark/>
          </w:tcPr>
          <w:p w:rsidR="00E034B1" w:rsidRPr="007E4B31" w:rsidRDefault="00E034B1" w:rsidP="001D419E">
            <w:pPr>
              <w:jc w:val="both"/>
              <w:rPr>
                <w:rFonts w:cs="Arial"/>
                <w:b/>
                <w:sz w:val="20"/>
                <w:szCs w:val="20"/>
                <w:lang w:eastAsia="it-IT"/>
              </w:rPr>
            </w:pPr>
            <w:r w:rsidRPr="007E4B31">
              <w:rPr>
                <w:rFonts w:cs="Arial"/>
                <w:b/>
                <w:sz w:val="20"/>
                <w:szCs w:val="20"/>
                <w:lang w:eastAsia="it-IT"/>
              </w:rPr>
              <w:t>Створення сучасного арт-простору для розвитку та дозвілля у місті Бахмут</w:t>
            </w:r>
          </w:p>
        </w:tc>
      </w:tr>
      <w:tr w:rsidR="00E034B1" w:rsidRPr="00E034B1" w:rsidTr="00675A50">
        <w:tc>
          <w:tcPr>
            <w:tcW w:w="2835" w:type="dxa"/>
            <w:hideMark/>
          </w:tcPr>
          <w:p w:rsidR="00E034B1" w:rsidRPr="00E034B1" w:rsidRDefault="00340649" w:rsidP="002258A9">
            <w:pPr>
              <w:rPr>
                <w:rFonts w:cs="Arial"/>
                <w:b/>
                <w:bCs/>
                <w:color w:val="000000"/>
                <w:sz w:val="20"/>
                <w:szCs w:val="20"/>
              </w:rPr>
            </w:pPr>
            <w:r>
              <w:rPr>
                <w:rFonts w:cs="Arial"/>
                <w:b/>
                <w:bCs/>
                <w:color w:val="000000"/>
                <w:sz w:val="20"/>
                <w:szCs w:val="20"/>
              </w:rPr>
              <w:t>Цілі проє</w:t>
            </w:r>
            <w:r w:rsidR="00E034B1" w:rsidRPr="00E034B1">
              <w:rPr>
                <w:rFonts w:cs="Arial"/>
                <w:b/>
                <w:bCs/>
                <w:color w:val="000000"/>
                <w:sz w:val="20"/>
                <w:szCs w:val="20"/>
              </w:rPr>
              <w:t>кту:</w:t>
            </w:r>
          </w:p>
        </w:tc>
        <w:tc>
          <w:tcPr>
            <w:tcW w:w="6521" w:type="dxa"/>
            <w:gridSpan w:val="4"/>
            <w:hideMark/>
          </w:tcPr>
          <w:p w:rsidR="00E034B1" w:rsidRPr="007E4B31" w:rsidRDefault="00E034B1" w:rsidP="004A1B51">
            <w:pPr>
              <w:jc w:val="both"/>
              <w:rPr>
                <w:rFonts w:cs="Arial"/>
                <w:sz w:val="20"/>
                <w:szCs w:val="20"/>
                <w:lang w:eastAsia="it-IT"/>
              </w:rPr>
            </w:pPr>
            <w:r w:rsidRPr="007E4B31">
              <w:rPr>
                <w:rFonts w:cs="Arial"/>
                <w:sz w:val="20"/>
                <w:szCs w:val="20"/>
                <w:lang w:eastAsia="it-IT"/>
              </w:rPr>
              <w:t xml:space="preserve">Створення  умов для  організованого та ефективного відпочинку </w:t>
            </w:r>
          </w:p>
        </w:tc>
      </w:tr>
      <w:tr w:rsidR="00E034B1" w:rsidRPr="00E034B1" w:rsidTr="00675A50">
        <w:tc>
          <w:tcPr>
            <w:tcW w:w="2835" w:type="dxa"/>
            <w:hideMark/>
          </w:tcPr>
          <w:p w:rsidR="00E034B1" w:rsidRPr="00E034B1" w:rsidRDefault="00340649" w:rsidP="002258A9">
            <w:pPr>
              <w:autoSpaceDE w:val="0"/>
              <w:autoSpaceDN w:val="0"/>
              <w:adjustRightInd w:val="0"/>
              <w:rPr>
                <w:rFonts w:cs="Arial"/>
                <w:b/>
                <w:color w:val="000000"/>
                <w:sz w:val="20"/>
                <w:szCs w:val="20"/>
              </w:rPr>
            </w:pPr>
            <w:r>
              <w:rPr>
                <w:rFonts w:cs="Arial"/>
                <w:b/>
                <w:color w:val="000000"/>
                <w:sz w:val="20"/>
                <w:szCs w:val="20"/>
              </w:rPr>
              <w:t>Територія впливу проє</w:t>
            </w:r>
            <w:r w:rsidR="00E034B1" w:rsidRPr="00E034B1">
              <w:rPr>
                <w:rFonts w:cs="Arial"/>
                <w:b/>
                <w:color w:val="000000"/>
                <w:sz w:val="20"/>
                <w:szCs w:val="20"/>
              </w:rPr>
              <w:t>кту:</w:t>
            </w:r>
          </w:p>
        </w:tc>
        <w:tc>
          <w:tcPr>
            <w:tcW w:w="6521" w:type="dxa"/>
            <w:gridSpan w:val="4"/>
            <w:hideMark/>
          </w:tcPr>
          <w:p w:rsidR="00E034B1" w:rsidRPr="007E4B31" w:rsidRDefault="00E034B1" w:rsidP="004A1B51">
            <w:pPr>
              <w:jc w:val="both"/>
              <w:rPr>
                <w:rFonts w:cs="Arial"/>
                <w:sz w:val="20"/>
                <w:szCs w:val="20"/>
                <w:lang w:eastAsia="it-IT"/>
              </w:rPr>
            </w:pPr>
            <w:r w:rsidRPr="007E4B31">
              <w:rPr>
                <w:rFonts w:cs="Arial"/>
                <w:sz w:val="20"/>
                <w:szCs w:val="20"/>
              </w:rPr>
              <w:t>Бахмутська міська об’єднана територіальна громада, гості міста</w:t>
            </w:r>
          </w:p>
        </w:tc>
      </w:tr>
      <w:tr w:rsidR="00E034B1" w:rsidRPr="00E034B1" w:rsidTr="00675A50">
        <w:tc>
          <w:tcPr>
            <w:tcW w:w="2835" w:type="dxa"/>
            <w:hideMark/>
          </w:tcPr>
          <w:p w:rsidR="00E034B1" w:rsidRPr="00E034B1" w:rsidRDefault="00E034B1" w:rsidP="002258A9">
            <w:pPr>
              <w:autoSpaceDE w:val="0"/>
              <w:autoSpaceDN w:val="0"/>
              <w:adjustRightInd w:val="0"/>
              <w:rPr>
                <w:rFonts w:cs="Arial"/>
                <w:b/>
                <w:color w:val="000000"/>
                <w:sz w:val="20"/>
                <w:szCs w:val="20"/>
              </w:rPr>
            </w:pPr>
            <w:r w:rsidRPr="00E034B1">
              <w:rPr>
                <w:rFonts w:cs="Arial"/>
                <w:b/>
                <w:color w:val="000000"/>
                <w:sz w:val="20"/>
                <w:szCs w:val="20"/>
              </w:rPr>
              <w:t>Орієнтовна кількість отримувачів вигод</w:t>
            </w:r>
          </w:p>
        </w:tc>
        <w:tc>
          <w:tcPr>
            <w:tcW w:w="6521" w:type="dxa"/>
            <w:gridSpan w:val="4"/>
            <w:hideMark/>
          </w:tcPr>
          <w:p w:rsidR="00E034B1" w:rsidRPr="007E4B31" w:rsidRDefault="00DD1551" w:rsidP="004A1B51">
            <w:pPr>
              <w:jc w:val="both"/>
              <w:rPr>
                <w:rFonts w:cs="Arial"/>
                <w:sz w:val="20"/>
                <w:szCs w:val="20"/>
                <w:lang w:eastAsia="it-IT"/>
              </w:rPr>
            </w:pPr>
            <w:r>
              <w:rPr>
                <w:rFonts w:cs="Arial"/>
                <w:sz w:val="20"/>
                <w:szCs w:val="20"/>
                <w:lang w:eastAsia="it-IT"/>
              </w:rPr>
              <w:t>Понад 60,0</w:t>
            </w:r>
            <w:r w:rsidR="00E034B1" w:rsidRPr="007E4B31">
              <w:rPr>
                <w:rFonts w:cs="Arial"/>
                <w:sz w:val="20"/>
                <w:szCs w:val="20"/>
                <w:lang w:eastAsia="it-IT"/>
              </w:rPr>
              <w:t xml:space="preserve"> тис.осіб</w:t>
            </w:r>
          </w:p>
        </w:tc>
      </w:tr>
      <w:tr w:rsidR="00E034B1" w:rsidRPr="00E034B1" w:rsidTr="00675A50">
        <w:tc>
          <w:tcPr>
            <w:tcW w:w="2835" w:type="dxa"/>
            <w:hideMark/>
          </w:tcPr>
          <w:p w:rsidR="00E034B1" w:rsidRPr="00E034B1" w:rsidRDefault="00340649" w:rsidP="002258A9">
            <w:pPr>
              <w:rPr>
                <w:rFonts w:cs="Arial"/>
                <w:b/>
                <w:bCs/>
                <w:color w:val="000000"/>
                <w:sz w:val="20"/>
                <w:szCs w:val="20"/>
              </w:rPr>
            </w:pPr>
            <w:r>
              <w:rPr>
                <w:rFonts w:cs="Arial"/>
                <w:b/>
                <w:bCs/>
                <w:color w:val="000000"/>
                <w:sz w:val="20"/>
                <w:szCs w:val="20"/>
              </w:rPr>
              <w:t>Стислий опис проє</w:t>
            </w:r>
            <w:r w:rsidR="00E034B1" w:rsidRPr="00E034B1">
              <w:rPr>
                <w:rFonts w:cs="Arial"/>
                <w:b/>
                <w:bCs/>
                <w:color w:val="000000"/>
                <w:sz w:val="20"/>
                <w:szCs w:val="20"/>
              </w:rPr>
              <w:t>кту:</w:t>
            </w:r>
          </w:p>
        </w:tc>
        <w:tc>
          <w:tcPr>
            <w:tcW w:w="6521" w:type="dxa"/>
            <w:gridSpan w:val="4"/>
            <w:hideMark/>
          </w:tcPr>
          <w:p w:rsidR="00E034B1" w:rsidRPr="00E034B1" w:rsidRDefault="00E034B1" w:rsidP="004A1B51">
            <w:pPr>
              <w:jc w:val="both"/>
              <w:rPr>
                <w:rFonts w:cs="Arial"/>
                <w:sz w:val="20"/>
                <w:szCs w:val="20"/>
              </w:rPr>
            </w:pPr>
            <w:r w:rsidRPr="00E034B1">
              <w:rPr>
                <w:rFonts w:cs="Arial"/>
                <w:sz w:val="20"/>
                <w:szCs w:val="20"/>
              </w:rPr>
              <w:t>Інфраструктурне облаштування, реконструкція об’єктів,  створення  належних  умов  для культурного змістовного відпочинку  дозвілля</w:t>
            </w:r>
            <w:r w:rsidR="00DD1551">
              <w:rPr>
                <w:rFonts w:cs="Arial"/>
                <w:sz w:val="20"/>
                <w:szCs w:val="20"/>
              </w:rPr>
              <w:t xml:space="preserve"> в Паркі культури та відпочинку:</w:t>
            </w:r>
          </w:p>
          <w:p w:rsidR="00E034B1" w:rsidRPr="00E034B1" w:rsidRDefault="00DD1551" w:rsidP="004A1B51">
            <w:pPr>
              <w:pBdr>
                <w:left w:val="single" w:sz="18" w:space="4" w:color="auto"/>
              </w:pBdr>
              <w:jc w:val="both"/>
              <w:rPr>
                <w:rFonts w:cs="Arial"/>
                <w:sz w:val="20"/>
                <w:szCs w:val="20"/>
              </w:rPr>
            </w:pPr>
            <w:r>
              <w:rPr>
                <w:rFonts w:cs="Arial"/>
                <w:sz w:val="20"/>
                <w:szCs w:val="20"/>
              </w:rPr>
              <w:t>- п</w:t>
            </w:r>
            <w:r w:rsidR="00E034B1" w:rsidRPr="00E034B1">
              <w:rPr>
                <w:rFonts w:cs="Arial"/>
                <w:sz w:val="20"/>
                <w:szCs w:val="20"/>
              </w:rPr>
              <w:t>оточний  ремонт скейт-парку</w:t>
            </w:r>
            <w:r>
              <w:rPr>
                <w:rFonts w:cs="Arial"/>
                <w:sz w:val="20"/>
                <w:szCs w:val="20"/>
              </w:rPr>
              <w:t>;</w:t>
            </w:r>
          </w:p>
          <w:p w:rsidR="00E034B1" w:rsidRPr="00E034B1" w:rsidRDefault="00DD1551" w:rsidP="004A1B51">
            <w:pPr>
              <w:pBdr>
                <w:left w:val="single" w:sz="18" w:space="4" w:color="auto"/>
              </w:pBdr>
              <w:jc w:val="both"/>
              <w:rPr>
                <w:rFonts w:cs="Arial"/>
                <w:sz w:val="20"/>
                <w:szCs w:val="20"/>
              </w:rPr>
            </w:pPr>
            <w:r>
              <w:rPr>
                <w:rFonts w:cs="Arial"/>
                <w:sz w:val="20"/>
                <w:szCs w:val="20"/>
              </w:rPr>
              <w:t>- б</w:t>
            </w:r>
            <w:r w:rsidR="00E034B1" w:rsidRPr="00E034B1">
              <w:rPr>
                <w:rFonts w:cs="Arial"/>
                <w:sz w:val="20"/>
                <w:szCs w:val="20"/>
              </w:rPr>
              <w:t>лагоустрій   території парку</w:t>
            </w:r>
            <w:r>
              <w:rPr>
                <w:rFonts w:cs="Arial"/>
                <w:sz w:val="20"/>
                <w:szCs w:val="20"/>
              </w:rPr>
              <w:t>;</w:t>
            </w:r>
            <w:r w:rsidR="00E034B1" w:rsidRPr="00E034B1">
              <w:rPr>
                <w:rFonts w:cs="Arial"/>
                <w:sz w:val="20"/>
                <w:szCs w:val="20"/>
              </w:rPr>
              <w:t xml:space="preserve"> </w:t>
            </w:r>
          </w:p>
          <w:p w:rsidR="00E034B1" w:rsidRPr="00E034B1" w:rsidRDefault="00E034B1" w:rsidP="004A1B51">
            <w:pPr>
              <w:pBdr>
                <w:left w:val="single" w:sz="18" w:space="4" w:color="auto"/>
              </w:pBdr>
              <w:jc w:val="both"/>
              <w:rPr>
                <w:rFonts w:cs="Arial"/>
                <w:sz w:val="20"/>
                <w:szCs w:val="20"/>
              </w:rPr>
            </w:pPr>
            <w:r w:rsidRPr="00E034B1">
              <w:rPr>
                <w:rFonts w:cs="Arial"/>
                <w:sz w:val="20"/>
                <w:szCs w:val="20"/>
              </w:rPr>
              <w:t xml:space="preserve">- </w:t>
            </w:r>
            <w:r w:rsidR="00DD1551">
              <w:rPr>
                <w:rFonts w:cs="Arial"/>
                <w:sz w:val="20"/>
                <w:szCs w:val="20"/>
              </w:rPr>
              <w:t>о</w:t>
            </w:r>
            <w:r w:rsidRPr="00E034B1">
              <w:rPr>
                <w:rFonts w:cs="Arial"/>
                <w:sz w:val="20"/>
                <w:szCs w:val="20"/>
              </w:rPr>
              <w:t>формлення  центрального входу</w:t>
            </w:r>
            <w:r w:rsidR="00DD1551">
              <w:rPr>
                <w:rFonts w:cs="Arial"/>
                <w:sz w:val="20"/>
                <w:szCs w:val="20"/>
              </w:rPr>
              <w:t>;</w:t>
            </w:r>
          </w:p>
          <w:p w:rsidR="00E034B1" w:rsidRPr="00E034B1" w:rsidRDefault="00DD1551" w:rsidP="004A1B51">
            <w:pPr>
              <w:pBdr>
                <w:left w:val="single" w:sz="18" w:space="4" w:color="auto"/>
              </w:pBdr>
              <w:jc w:val="both"/>
              <w:rPr>
                <w:rFonts w:cs="Arial"/>
                <w:sz w:val="20"/>
                <w:szCs w:val="20"/>
              </w:rPr>
            </w:pPr>
            <w:r>
              <w:rPr>
                <w:rFonts w:cs="Arial"/>
                <w:sz w:val="20"/>
                <w:szCs w:val="20"/>
              </w:rPr>
              <w:t>- п</w:t>
            </w:r>
            <w:r w:rsidR="00E034B1" w:rsidRPr="00E034B1">
              <w:rPr>
                <w:rFonts w:cs="Arial"/>
                <w:sz w:val="20"/>
                <w:szCs w:val="20"/>
              </w:rPr>
              <w:t>ридбання батутів</w:t>
            </w:r>
            <w:r>
              <w:rPr>
                <w:rFonts w:cs="Arial"/>
                <w:sz w:val="20"/>
                <w:szCs w:val="20"/>
              </w:rPr>
              <w:t>;</w:t>
            </w:r>
          </w:p>
          <w:p w:rsidR="00E034B1" w:rsidRPr="00E034B1" w:rsidRDefault="00E034B1" w:rsidP="004A1B51">
            <w:pPr>
              <w:jc w:val="both"/>
              <w:rPr>
                <w:rFonts w:cs="Arial"/>
                <w:sz w:val="20"/>
                <w:szCs w:val="20"/>
              </w:rPr>
            </w:pPr>
            <w:r w:rsidRPr="00E034B1">
              <w:rPr>
                <w:rFonts w:cs="Arial"/>
                <w:sz w:val="20"/>
                <w:szCs w:val="20"/>
              </w:rPr>
              <w:t xml:space="preserve">- </w:t>
            </w:r>
            <w:r w:rsidR="00DD1551">
              <w:rPr>
                <w:rFonts w:cs="Arial"/>
                <w:sz w:val="20"/>
                <w:szCs w:val="20"/>
              </w:rPr>
              <w:t>створення розважальних</w:t>
            </w:r>
            <w:r w:rsidRPr="00E034B1">
              <w:rPr>
                <w:rFonts w:cs="Arial"/>
                <w:sz w:val="20"/>
                <w:szCs w:val="20"/>
              </w:rPr>
              <w:t xml:space="preserve"> об’єкт</w:t>
            </w:r>
            <w:r w:rsidR="00DD1551">
              <w:rPr>
                <w:rFonts w:cs="Arial"/>
                <w:sz w:val="20"/>
                <w:szCs w:val="20"/>
              </w:rPr>
              <w:t>ів для відпочинку.</w:t>
            </w:r>
          </w:p>
        </w:tc>
      </w:tr>
      <w:tr w:rsidR="00E034B1" w:rsidRPr="00E034B1" w:rsidTr="00675A50">
        <w:trPr>
          <w:trHeight w:val="391"/>
        </w:trPr>
        <w:tc>
          <w:tcPr>
            <w:tcW w:w="2835" w:type="dxa"/>
            <w:hideMark/>
          </w:tcPr>
          <w:p w:rsidR="00E034B1" w:rsidRPr="00E034B1" w:rsidRDefault="00E034B1" w:rsidP="002258A9">
            <w:pPr>
              <w:rPr>
                <w:rFonts w:cs="Arial"/>
                <w:b/>
                <w:bCs/>
                <w:color w:val="000000"/>
                <w:sz w:val="20"/>
                <w:szCs w:val="20"/>
              </w:rPr>
            </w:pPr>
            <w:r w:rsidRPr="00E034B1">
              <w:rPr>
                <w:rFonts w:cs="Arial"/>
                <w:b/>
                <w:bCs/>
                <w:color w:val="000000"/>
                <w:sz w:val="20"/>
                <w:szCs w:val="20"/>
              </w:rPr>
              <w:t>Очікувані результати:</w:t>
            </w:r>
          </w:p>
        </w:tc>
        <w:tc>
          <w:tcPr>
            <w:tcW w:w="6521" w:type="dxa"/>
            <w:gridSpan w:val="4"/>
            <w:hideMark/>
          </w:tcPr>
          <w:p w:rsidR="00E034B1" w:rsidRPr="00E034B1" w:rsidRDefault="00E034B1" w:rsidP="004A1B51">
            <w:pPr>
              <w:jc w:val="both"/>
              <w:rPr>
                <w:rFonts w:cs="Arial"/>
                <w:sz w:val="20"/>
                <w:szCs w:val="20"/>
              </w:rPr>
            </w:pPr>
            <w:r w:rsidRPr="00E034B1">
              <w:rPr>
                <w:rFonts w:cs="Arial"/>
                <w:sz w:val="20"/>
                <w:szCs w:val="20"/>
              </w:rPr>
              <w:t>Покращення якості дозвілля відвідувачів  внаслідок придбання нових атракціонів,  збі</w:t>
            </w:r>
            <w:r w:rsidR="00DD1551">
              <w:rPr>
                <w:rFonts w:cs="Arial"/>
                <w:sz w:val="20"/>
                <w:szCs w:val="20"/>
              </w:rPr>
              <w:t>льшення кількості  відвідувачів</w:t>
            </w:r>
          </w:p>
        </w:tc>
      </w:tr>
      <w:tr w:rsidR="00E034B1" w:rsidRPr="00E034B1" w:rsidTr="00675A50">
        <w:tc>
          <w:tcPr>
            <w:tcW w:w="2835" w:type="dxa"/>
            <w:hideMark/>
          </w:tcPr>
          <w:p w:rsidR="00E034B1" w:rsidRPr="00E034B1" w:rsidRDefault="00340649" w:rsidP="002258A9">
            <w:pPr>
              <w:rPr>
                <w:rFonts w:cs="Arial"/>
                <w:b/>
                <w:bCs/>
                <w:color w:val="000000"/>
                <w:sz w:val="20"/>
                <w:szCs w:val="20"/>
              </w:rPr>
            </w:pPr>
            <w:r>
              <w:rPr>
                <w:rFonts w:cs="Arial"/>
                <w:b/>
                <w:bCs/>
                <w:color w:val="000000"/>
                <w:sz w:val="20"/>
                <w:szCs w:val="20"/>
              </w:rPr>
              <w:t>Ключові заходи проє</w:t>
            </w:r>
            <w:r w:rsidR="00E034B1" w:rsidRPr="00E034B1">
              <w:rPr>
                <w:rFonts w:cs="Arial"/>
                <w:b/>
                <w:bCs/>
                <w:color w:val="000000"/>
                <w:sz w:val="20"/>
                <w:szCs w:val="20"/>
              </w:rPr>
              <w:t>кту:</w:t>
            </w:r>
          </w:p>
        </w:tc>
        <w:tc>
          <w:tcPr>
            <w:tcW w:w="6521" w:type="dxa"/>
            <w:gridSpan w:val="4"/>
            <w:hideMark/>
          </w:tcPr>
          <w:p w:rsidR="00E034B1" w:rsidRPr="00157922" w:rsidRDefault="00E034B1" w:rsidP="004A1B51">
            <w:pPr>
              <w:snapToGrid w:val="0"/>
              <w:jc w:val="both"/>
              <w:rPr>
                <w:rFonts w:cs="Arial"/>
                <w:sz w:val="20"/>
                <w:szCs w:val="20"/>
              </w:rPr>
            </w:pPr>
            <w:r w:rsidRPr="00157922">
              <w:rPr>
                <w:rFonts w:cs="Arial"/>
                <w:sz w:val="20"/>
                <w:szCs w:val="20"/>
              </w:rPr>
              <w:t>1.</w:t>
            </w:r>
            <w:r w:rsidR="004A1B51">
              <w:rPr>
                <w:rFonts w:cs="Arial"/>
                <w:sz w:val="20"/>
                <w:szCs w:val="20"/>
              </w:rPr>
              <w:t xml:space="preserve"> </w:t>
            </w:r>
            <w:r w:rsidRPr="00157922">
              <w:rPr>
                <w:rFonts w:cs="Arial"/>
                <w:sz w:val="20"/>
                <w:szCs w:val="20"/>
              </w:rPr>
              <w:t>Поточний ремонт «Скейт-парку»:</w:t>
            </w:r>
            <w:r w:rsidR="00B454F1">
              <w:rPr>
                <w:rFonts w:cs="Arial"/>
                <w:sz w:val="20"/>
                <w:szCs w:val="20"/>
              </w:rPr>
              <w:t xml:space="preserve"> р</w:t>
            </w:r>
            <w:r w:rsidRPr="00157922">
              <w:rPr>
                <w:rFonts w:cs="Arial"/>
                <w:sz w:val="20"/>
                <w:szCs w:val="20"/>
              </w:rPr>
              <w:t>еставрація фанбоксу для  прижків  та піраміди з поручнями</w:t>
            </w:r>
            <w:r w:rsidR="00B454F1">
              <w:rPr>
                <w:rFonts w:cs="Arial"/>
                <w:sz w:val="20"/>
                <w:szCs w:val="20"/>
              </w:rPr>
              <w:t>.</w:t>
            </w:r>
          </w:p>
          <w:p w:rsidR="00E034B1" w:rsidRPr="00157922" w:rsidRDefault="00E034B1" w:rsidP="004A1B51">
            <w:pPr>
              <w:snapToGrid w:val="0"/>
              <w:jc w:val="both"/>
              <w:rPr>
                <w:rFonts w:cs="Arial"/>
                <w:sz w:val="20"/>
                <w:szCs w:val="20"/>
              </w:rPr>
            </w:pPr>
            <w:r w:rsidRPr="00157922">
              <w:rPr>
                <w:rFonts w:cs="Arial"/>
                <w:sz w:val="20"/>
                <w:szCs w:val="20"/>
              </w:rPr>
              <w:t>2.</w:t>
            </w:r>
            <w:r w:rsidR="004A1B51">
              <w:rPr>
                <w:rFonts w:cs="Arial"/>
                <w:sz w:val="20"/>
                <w:szCs w:val="20"/>
              </w:rPr>
              <w:t xml:space="preserve"> </w:t>
            </w:r>
            <w:r w:rsidRPr="00157922">
              <w:rPr>
                <w:rFonts w:cs="Arial"/>
                <w:sz w:val="20"/>
                <w:szCs w:val="20"/>
              </w:rPr>
              <w:t xml:space="preserve">Придбання атракціонів, які не потребують енерговитрат (батутні арени, лабіринти, надувні </w:t>
            </w:r>
            <w:r w:rsidR="004A1B51" w:rsidRPr="00157922">
              <w:rPr>
                <w:rFonts w:cs="Arial"/>
                <w:sz w:val="20"/>
                <w:szCs w:val="20"/>
              </w:rPr>
              <w:t>гіркі</w:t>
            </w:r>
            <w:r w:rsidRPr="00157922">
              <w:rPr>
                <w:rFonts w:cs="Arial"/>
                <w:sz w:val="20"/>
                <w:szCs w:val="20"/>
              </w:rPr>
              <w:t>)</w:t>
            </w:r>
            <w:r w:rsidR="00B454F1">
              <w:rPr>
                <w:rFonts w:cs="Arial"/>
                <w:sz w:val="20"/>
                <w:szCs w:val="20"/>
              </w:rPr>
              <w:t>.</w:t>
            </w:r>
          </w:p>
          <w:p w:rsidR="00E034B1" w:rsidRPr="00157922" w:rsidRDefault="00E034B1" w:rsidP="004A1B51">
            <w:pPr>
              <w:snapToGrid w:val="0"/>
              <w:jc w:val="both"/>
              <w:rPr>
                <w:rFonts w:cs="Arial"/>
                <w:sz w:val="20"/>
                <w:szCs w:val="20"/>
              </w:rPr>
            </w:pPr>
            <w:r w:rsidRPr="00157922">
              <w:rPr>
                <w:rFonts w:cs="Arial"/>
                <w:sz w:val="20"/>
                <w:szCs w:val="20"/>
              </w:rPr>
              <w:t>3.</w:t>
            </w:r>
            <w:r w:rsidR="004A1B51">
              <w:rPr>
                <w:rFonts w:cs="Arial"/>
                <w:sz w:val="20"/>
                <w:szCs w:val="20"/>
              </w:rPr>
              <w:t xml:space="preserve"> </w:t>
            </w:r>
            <w:r w:rsidRPr="00157922">
              <w:rPr>
                <w:rFonts w:cs="Arial"/>
                <w:sz w:val="20"/>
                <w:szCs w:val="20"/>
              </w:rPr>
              <w:t>Оформлення  центрального входу:</w:t>
            </w:r>
            <w:r w:rsidR="00B454F1">
              <w:rPr>
                <w:rFonts w:cs="Arial"/>
                <w:sz w:val="20"/>
                <w:szCs w:val="20"/>
              </w:rPr>
              <w:t xml:space="preserve"> в</w:t>
            </w:r>
            <w:r w:rsidRPr="00157922">
              <w:rPr>
                <w:rFonts w:cs="Arial"/>
                <w:sz w:val="20"/>
                <w:szCs w:val="20"/>
              </w:rPr>
              <w:t>становлення металевої арки з підсвіткою та назвою підприємства</w:t>
            </w:r>
            <w:r w:rsidR="00B454F1">
              <w:rPr>
                <w:rFonts w:cs="Arial"/>
                <w:sz w:val="20"/>
                <w:szCs w:val="20"/>
              </w:rPr>
              <w:t>.</w:t>
            </w:r>
          </w:p>
          <w:p w:rsidR="00E034B1" w:rsidRPr="00157922" w:rsidRDefault="00E034B1" w:rsidP="004A1B51">
            <w:pPr>
              <w:snapToGrid w:val="0"/>
              <w:jc w:val="both"/>
              <w:rPr>
                <w:rFonts w:cs="Arial"/>
                <w:sz w:val="20"/>
                <w:szCs w:val="20"/>
              </w:rPr>
            </w:pPr>
            <w:r w:rsidRPr="00157922">
              <w:rPr>
                <w:rFonts w:cs="Arial"/>
                <w:sz w:val="20"/>
                <w:szCs w:val="20"/>
              </w:rPr>
              <w:t>4.</w:t>
            </w:r>
            <w:r w:rsidR="004A1B51">
              <w:rPr>
                <w:rFonts w:cs="Arial"/>
                <w:sz w:val="20"/>
                <w:szCs w:val="20"/>
              </w:rPr>
              <w:t xml:space="preserve"> </w:t>
            </w:r>
            <w:r w:rsidRPr="00157922">
              <w:rPr>
                <w:rFonts w:cs="Arial"/>
                <w:sz w:val="20"/>
                <w:szCs w:val="20"/>
              </w:rPr>
              <w:t>Благоустрій  парку:</w:t>
            </w:r>
          </w:p>
          <w:p w:rsidR="00E034B1" w:rsidRPr="00157922" w:rsidRDefault="00E034B1" w:rsidP="004A1B51">
            <w:pPr>
              <w:snapToGrid w:val="0"/>
              <w:jc w:val="both"/>
              <w:rPr>
                <w:rFonts w:cs="Arial"/>
                <w:sz w:val="20"/>
                <w:szCs w:val="20"/>
              </w:rPr>
            </w:pPr>
            <w:r w:rsidRPr="00157922">
              <w:rPr>
                <w:rFonts w:cs="Arial"/>
                <w:sz w:val="20"/>
                <w:szCs w:val="20"/>
              </w:rPr>
              <w:t>- огорожа парку;</w:t>
            </w:r>
          </w:p>
          <w:p w:rsidR="00E034B1" w:rsidRPr="00157922" w:rsidRDefault="00E034B1" w:rsidP="004A1B51">
            <w:pPr>
              <w:snapToGrid w:val="0"/>
              <w:jc w:val="both"/>
              <w:rPr>
                <w:rFonts w:cs="Arial"/>
                <w:sz w:val="20"/>
                <w:szCs w:val="20"/>
              </w:rPr>
            </w:pPr>
            <w:r w:rsidRPr="00157922">
              <w:rPr>
                <w:rFonts w:cs="Arial"/>
                <w:sz w:val="20"/>
                <w:szCs w:val="20"/>
              </w:rPr>
              <w:t xml:space="preserve">- альтанки в центральній частині  парку; </w:t>
            </w:r>
          </w:p>
          <w:p w:rsidR="00E034B1" w:rsidRPr="00157922" w:rsidRDefault="00E034B1" w:rsidP="004A1B51">
            <w:pPr>
              <w:snapToGrid w:val="0"/>
              <w:jc w:val="both"/>
              <w:rPr>
                <w:rFonts w:cs="Arial"/>
                <w:sz w:val="20"/>
                <w:szCs w:val="20"/>
              </w:rPr>
            </w:pPr>
            <w:r w:rsidRPr="00157922">
              <w:rPr>
                <w:rFonts w:cs="Arial"/>
                <w:sz w:val="20"/>
                <w:szCs w:val="20"/>
              </w:rPr>
              <w:t>- будівництво фонтану;</w:t>
            </w:r>
          </w:p>
          <w:p w:rsidR="00E034B1" w:rsidRPr="00157922" w:rsidRDefault="00B454F1" w:rsidP="004A1B51">
            <w:pPr>
              <w:snapToGrid w:val="0"/>
              <w:jc w:val="both"/>
              <w:rPr>
                <w:rFonts w:cs="Arial"/>
                <w:sz w:val="20"/>
                <w:szCs w:val="20"/>
              </w:rPr>
            </w:pPr>
            <w:r>
              <w:rPr>
                <w:rFonts w:cs="Arial"/>
                <w:sz w:val="20"/>
                <w:szCs w:val="20"/>
              </w:rPr>
              <w:t>- оформлення клумб;</w:t>
            </w:r>
          </w:p>
          <w:p w:rsidR="00E034B1" w:rsidRPr="00157922" w:rsidRDefault="00E034B1" w:rsidP="004A1B51">
            <w:pPr>
              <w:snapToGrid w:val="0"/>
              <w:jc w:val="both"/>
              <w:rPr>
                <w:rFonts w:cs="Arial"/>
                <w:sz w:val="20"/>
                <w:szCs w:val="20"/>
              </w:rPr>
            </w:pPr>
            <w:r w:rsidRPr="00157922">
              <w:rPr>
                <w:rFonts w:cs="Arial"/>
                <w:sz w:val="20"/>
                <w:szCs w:val="20"/>
              </w:rPr>
              <w:t>- висадка  нових  дерев,  багаторічних квітів.</w:t>
            </w:r>
          </w:p>
          <w:p w:rsidR="00E034B1" w:rsidRPr="00E034B1" w:rsidRDefault="00E034B1" w:rsidP="004A1B51">
            <w:pPr>
              <w:pStyle w:val="af6"/>
              <w:tabs>
                <w:tab w:val="left" w:pos="301"/>
              </w:tabs>
              <w:spacing w:after="0" w:line="240" w:lineRule="auto"/>
              <w:ind w:left="17"/>
              <w:jc w:val="both"/>
              <w:rPr>
                <w:rFonts w:ascii="Arial" w:hAnsi="Arial" w:cs="Arial"/>
                <w:sz w:val="20"/>
                <w:szCs w:val="20"/>
                <w:lang w:eastAsia="en-US"/>
              </w:rPr>
            </w:pPr>
            <w:r w:rsidRPr="00157922">
              <w:rPr>
                <w:rFonts w:ascii="Arial" w:hAnsi="Arial" w:cs="Arial"/>
                <w:sz w:val="20"/>
                <w:szCs w:val="20"/>
              </w:rPr>
              <w:t>5.</w:t>
            </w:r>
            <w:r w:rsidR="00C72E96">
              <w:rPr>
                <w:rFonts w:ascii="Arial" w:hAnsi="Arial" w:cs="Arial"/>
                <w:sz w:val="20"/>
                <w:szCs w:val="20"/>
              </w:rPr>
              <w:t xml:space="preserve"> Створення розважальних цілорічних</w:t>
            </w:r>
            <w:r w:rsidRPr="00157922">
              <w:rPr>
                <w:rFonts w:ascii="Arial" w:hAnsi="Arial" w:cs="Arial"/>
                <w:sz w:val="20"/>
                <w:szCs w:val="20"/>
              </w:rPr>
              <w:t xml:space="preserve"> об’єкт</w:t>
            </w:r>
            <w:r w:rsidR="00C72E96">
              <w:rPr>
                <w:rFonts w:ascii="Arial" w:hAnsi="Arial" w:cs="Arial"/>
                <w:sz w:val="20"/>
                <w:szCs w:val="20"/>
              </w:rPr>
              <w:t>ів</w:t>
            </w:r>
            <w:r w:rsidRPr="00157922">
              <w:rPr>
                <w:rFonts w:ascii="Arial" w:hAnsi="Arial" w:cs="Arial"/>
                <w:sz w:val="20"/>
                <w:szCs w:val="20"/>
              </w:rPr>
              <w:t>: реконструкція  площадки «Автодром» для більярдної, настільного тенісу, дитяч</w:t>
            </w:r>
            <w:r w:rsidR="00C72E96">
              <w:rPr>
                <w:rFonts w:ascii="Arial" w:hAnsi="Arial" w:cs="Arial"/>
                <w:sz w:val="20"/>
                <w:szCs w:val="20"/>
              </w:rPr>
              <w:t>ої кімнати, тощо</w:t>
            </w:r>
            <w:r w:rsidRPr="00157922">
              <w:rPr>
                <w:rFonts w:ascii="Arial" w:hAnsi="Arial" w:cs="Arial"/>
                <w:sz w:val="20"/>
                <w:szCs w:val="20"/>
              </w:rPr>
              <w:t>.</w:t>
            </w:r>
          </w:p>
        </w:tc>
      </w:tr>
      <w:tr w:rsidR="00E034B1" w:rsidRPr="00E034B1" w:rsidTr="00675A50">
        <w:tc>
          <w:tcPr>
            <w:tcW w:w="2835" w:type="dxa"/>
            <w:hideMark/>
          </w:tcPr>
          <w:p w:rsidR="00E034B1" w:rsidRPr="00E034B1" w:rsidRDefault="00E034B1" w:rsidP="002258A9">
            <w:pPr>
              <w:rPr>
                <w:rFonts w:cs="Arial"/>
                <w:b/>
                <w:color w:val="000000"/>
                <w:sz w:val="20"/>
                <w:szCs w:val="20"/>
              </w:rPr>
            </w:pPr>
            <w:r w:rsidRPr="00E034B1">
              <w:rPr>
                <w:rFonts w:cs="Arial"/>
                <w:b/>
                <w:color w:val="000000"/>
                <w:sz w:val="20"/>
                <w:szCs w:val="20"/>
              </w:rPr>
              <w:t>Період здійснення:</w:t>
            </w:r>
          </w:p>
        </w:tc>
        <w:tc>
          <w:tcPr>
            <w:tcW w:w="6521" w:type="dxa"/>
            <w:gridSpan w:val="4"/>
            <w:hideMark/>
          </w:tcPr>
          <w:p w:rsidR="00E034B1" w:rsidRPr="00E034B1" w:rsidRDefault="00E034B1" w:rsidP="002258A9">
            <w:pPr>
              <w:rPr>
                <w:rFonts w:cs="Arial"/>
                <w:color w:val="000000"/>
                <w:sz w:val="20"/>
                <w:szCs w:val="20"/>
                <w:lang w:eastAsia="it-IT"/>
              </w:rPr>
            </w:pPr>
            <w:r w:rsidRPr="00E034B1">
              <w:rPr>
                <w:rFonts w:cs="Arial"/>
                <w:color w:val="000000"/>
                <w:sz w:val="20"/>
                <w:szCs w:val="20"/>
                <w:lang w:eastAsia="it-IT"/>
              </w:rPr>
              <w:t>2020-2022</w:t>
            </w:r>
            <w:r w:rsidR="00340649">
              <w:rPr>
                <w:rFonts w:cs="Arial"/>
                <w:color w:val="000000"/>
                <w:sz w:val="20"/>
                <w:szCs w:val="20"/>
                <w:lang w:eastAsia="it-IT"/>
              </w:rPr>
              <w:t xml:space="preserve"> </w:t>
            </w:r>
            <w:r w:rsidRPr="00E034B1">
              <w:rPr>
                <w:rFonts w:cs="Arial"/>
                <w:color w:val="000000"/>
                <w:sz w:val="20"/>
                <w:szCs w:val="20"/>
                <w:lang w:eastAsia="it-IT"/>
              </w:rPr>
              <w:t>роки</w:t>
            </w:r>
          </w:p>
        </w:tc>
      </w:tr>
      <w:tr w:rsidR="00E034B1" w:rsidRPr="00E034B1" w:rsidTr="00675A50">
        <w:tc>
          <w:tcPr>
            <w:tcW w:w="2835" w:type="dxa"/>
            <w:vMerge w:val="restart"/>
            <w:hideMark/>
          </w:tcPr>
          <w:p w:rsidR="00E034B1" w:rsidRPr="00E034B1" w:rsidRDefault="00340649" w:rsidP="002258A9">
            <w:pPr>
              <w:rPr>
                <w:rFonts w:cs="Arial"/>
                <w:b/>
                <w:bCs/>
                <w:color w:val="000000"/>
                <w:sz w:val="20"/>
                <w:szCs w:val="20"/>
              </w:rPr>
            </w:pPr>
            <w:r>
              <w:rPr>
                <w:rFonts w:cs="Arial"/>
                <w:b/>
                <w:bCs/>
                <w:color w:val="000000"/>
                <w:sz w:val="20"/>
                <w:szCs w:val="20"/>
              </w:rPr>
              <w:t>Орієнтовна вартість проє</w:t>
            </w:r>
            <w:r w:rsidR="00E034B1" w:rsidRPr="00E034B1">
              <w:rPr>
                <w:rFonts w:cs="Arial"/>
                <w:b/>
                <w:bCs/>
                <w:color w:val="000000"/>
                <w:sz w:val="20"/>
                <w:szCs w:val="20"/>
              </w:rPr>
              <w:t>кту, тис. грн.</w:t>
            </w:r>
          </w:p>
        </w:tc>
        <w:tc>
          <w:tcPr>
            <w:tcW w:w="1560" w:type="dxa"/>
            <w:hideMark/>
          </w:tcPr>
          <w:p w:rsidR="00E034B1" w:rsidRPr="00E034B1" w:rsidRDefault="00E034B1" w:rsidP="002258A9">
            <w:pPr>
              <w:jc w:val="center"/>
              <w:rPr>
                <w:rFonts w:cs="Arial"/>
                <w:b/>
                <w:color w:val="000000"/>
                <w:sz w:val="20"/>
                <w:szCs w:val="20"/>
                <w:lang w:eastAsia="it-IT"/>
              </w:rPr>
            </w:pPr>
            <w:r w:rsidRPr="00E034B1">
              <w:rPr>
                <w:rFonts w:cs="Arial"/>
                <w:b/>
                <w:color w:val="000000"/>
                <w:sz w:val="20"/>
                <w:szCs w:val="20"/>
                <w:lang w:eastAsia="it-IT"/>
              </w:rPr>
              <w:t>2020</w:t>
            </w:r>
          </w:p>
        </w:tc>
        <w:tc>
          <w:tcPr>
            <w:tcW w:w="1417" w:type="dxa"/>
            <w:hideMark/>
          </w:tcPr>
          <w:p w:rsidR="00E034B1" w:rsidRPr="00E034B1" w:rsidRDefault="00E034B1" w:rsidP="002258A9">
            <w:pPr>
              <w:jc w:val="center"/>
              <w:rPr>
                <w:rFonts w:cs="Arial"/>
                <w:b/>
                <w:color w:val="000000"/>
                <w:sz w:val="20"/>
                <w:szCs w:val="20"/>
                <w:lang w:eastAsia="it-IT"/>
              </w:rPr>
            </w:pPr>
            <w:r w:rsidRPr="00E034B1">
              <w:rPr>
                <w:rFonts w:cs="Arial"/>
                <w:b/>
                <w:color w:val="000000"/>
                <w:sz w:val="20"/>
                <w:szCs w:val="20"/>
                <w:lang w:eastAsia="it-IT"/>
              </w:rPr>
              <w:t>2021</w:t>
            </w:r>
          </w:p>
        </w:tc>
        <w:tc>
          <w:tcPr>
            <w:tcW w:w="1418" w:type="dxa"/>
            <w:hideMark/>
          </w:tcPr>
          <w:p w:rsidR="00E034B1" w:rsidRPr="00E034B1" w:rsidRDefault="00E034B1" w:rsidP="002258A9">
            <w:pPr>
              <w:jc w:val="center"/>
              <w:rPr>
                <w:rFonts w:cs="Arial"/>
                <w:b/>
                <w:color w:val="000000"/>
                <w:sz w:val="20"/>
                <w:szCs w:val="20"/>
                <w:lang w:eastAsia="it-IT"/>
              </w:rPr>
            </w:pPr>
            <w:r w:rsidRPr="00E034B1">
              <w:rPr>
                <w:rFonts w:cs="Arial"/>
                <w:b/>
                <w:color w:val="000000"/>
                <w:sz w:val="20"/>
                <w:szCs w:val="20"/>
                <w:lang w:eastAsia="it-IT"/>
              </w:rPr>
              <w:t>2022</w:t>
            </w:r>
          </w:p>
        </w:tc>
        <w:tc>
          <w:tcPr>
            <w:tcW w:w="2126" w:type="dxa"/>
            <w:hideMark/>
          </w:tcPr>
          <w:p w:rsidR="00E034B1" w:rsidRPr="00E034B1" w:rsidRDefault="00E034B1" w:rsidP="002258A9">
            <w:pPr>
              <w:jc w:val="center"/>
              <w:rPr>
                <w:rFonts w:cs="Arial"/>
                <w:b/>
                <w:color w:val="000000"/>
                <w:sz w:val="20"/>
                <w:szCs w:val="20"/>
                <w:lang w:eastAsia="it-IT"/>
              </w:rPr>
            </w:pPr>
            <w:r w:rsidRPr="00E034B1">
              <w:rPr>
                <w:rFonts w:cs="Arial"/>
                <w:b/>
                <w:color w:val="000000"/>
                <w:sz w:val="20"/>
                <w:szCs w:val="20"/>
                <w:lang w:eastAsia="it-IT"/>
              </w:rPr>
              <w:t>Разом</w:t>
            </w:r>
          </w:p>
        </w:tc>
      </w:tr>
      <w:tr w:rsidR="00E034B1" w:rsidRPr="00E034B1" w:rsidTr="00675A50">
        <w:tc>
          <w:tcPr>
            <w:tcW w:w="2835" w:type="dxa"/>
            <w:vMerge/>
            <w:hideMark/>
          </w:tcPr>
          <w:p w:rsidR="00E034B1" w:rsidRPr="00E034B1" w:rsidRDefault="00E034B1" w:rsidP="002258A9">
            <w:pPr>
              <w:rPr>
                <w:rFonts w:cs="Arial"/>
                <w:b/>
                <w:bCs/>
                <w:color w:val="000000"/>
                <w:sz w:val="20"/>
                <w:szCs w:val="20"/>
              </w:rPr>
            </w:pPr>
          </w:p>
        </w:tc>
        <w:tc>
          <w:tcPr>
            <w:tcW w:w="1560" w:type="dxa"/>
            <w:hideMark/>
          </w:tcPr>
          <w:p w:rsidR="00E034B1" w:rsidRPr="00340649" w:rsidRDefault="00E034B1" w:rsidP="002258A9">
            <w:pPr>
              <w:jc w:val="center"/>
              <w:rPr>
                <w:rFonts w:cs="Arial"/>
                <w:color w:val="000000"/>
                <w:sz w:val="20"/>
                <w:szCs w:val="20"/>
                <w:lang w:eastAsia="it-IT"/>
              </w:rPr>
            </w:pPr>
            <w:r w:rsidRPr="00340649">
              <w:rPr>
                <w:rFonts w:cs="Arial"/>
                <w:color w:val="000000"/>
                <w:sz w:val="20"/>
                <w:szCs w:val="20"/>
                <w:lang w:eastAsia="it-IT"/>
              </w:rPr>
              <w:t>100,0</w:t>
            </w:r>
          </w:p>
        </w:tc>
        <w:tc>
          <w:tcPr>
            <w:tcW w:w="1417" w:type="dxa"/>
            <w:hideMark/>
          </w:tcPr>
          <w:p w:rsidR="00E034B1" w:rsidRPr="00340649" w:rsidRDefault="00E034B1" w:rsidP="002258A9">
            <w:pPr>
              <w:jc w:val="center"/>
              <w:rPr>
                <w:rFonts w:cs="Arial"/>
                <w:color w:val="000000"/>
                <w:sz w:val="20"/>
                <w:szCs w:val="20"/>
                <w:lang w:eastAsia="it-IT"/>
              </w:rPr>
            </w:pPr>
            <w:r w:rsidRPr="00340649">
              <w:rPr>
                <w:rFonts w:cs="Arial"/>
                <w:color w:val="000000"/>
                <w:sz w:val="20"/>
                <w:szCs w:val="20"/>
                <w:lang w:eastAsia="it-IT"/>
              </w:rPr>
              <w:t>1</w:t>
            </w:r>
            <w:r w:rsidR="00377C1B">
              <w:rPr>
                <w:rFonts w:cs="Arial"/>
                <w:color w:val="000000"/>
                <w:sz w:val="20"/>
                <w:szCs w:val="20"/>
                <w:lang w:eastAsia="it-IT"/>
              </w:rPr>
              <w:t xml:space="preserve"> </w:t>
            </w:r>
            <w:r w:rsidRPr="00340649">
              <w:rPr>
                <w:rFonts w:cs="Arial"/>
                <w:color w:val="000000"/>
                <w:sz w:val="20"/>
                <w:szCs w:val="20"/>
                <w:lang w:eastAsia="it-IT"/>
              </w:rPr>
              <w:t>300,0</w:t>
            </w:r>
          </w:p>
        </w:tc>
        <w:tc>
          <w:tcPr>
            <w:tcW w:w="1418" w:type="dxa"/>
            <w:hideMark/>
          </w:tcPr>
          <w:p w:rsidR="00E034B1" w:rsidRPr="00340649" w:rsidRDefault="00E034B1" w:rsidP="002258A9">
            <w:pPr>
              <w:jc w:val="center"/>
              <w:rPr>
                <w:rFonts w:cs="Arial"/>
                <w:color w:val="000000"/>
                <w:sz w:val="20"/>
                <w:szCs w:val="20"/>
                <w:lang w:eastAsia="it-IT"/>
              </w:rPr>
            </w:pPr>
            <w:r w:rsidRPr="00340649">
              <w:rPr>
                <w:rFonts w:cs="Arial"/>
                <w:color w:val="000000"/>
                <w:sz w:val="20"/>
                <w:szCs w:val="20"/>
                <w:lang w:eastAsia="it-IT"/>
              </w:rPr>
              <w:t>1</w:t>
            </w:r>
            <w:r w:rsidR="00377C1B">
              <w:rPr>
                <w:rFonts w:cs="Arial"/>
                <w:color w:val="000000"/>
                <w:sz w:val="20"/>
                <w:szCs w:val="20"/>
                <w:lang w:eastAsia="it-IT"/>
              </w:rPr>
              <w:t xml:space="preserve"> </w:t>
            </w:r>
            <w:r w:rsidRPr="00340649">
              <w:rPr>
                <w:rFonts w:cs="Arial"/>
                <w:color w:val="000000"/>
                <w:sz w:val="20"/>
                <w:szCs w:val="20"/>
                <w:lang w:eastAsia="it-IT"/>
              </w:rPr>
              <w:t>000,0</w:t>
            </w:r>
          </w:p>
        </w:tc>
        <w:tc>
          <w:tcPr>
            <w:tcW w:w="2126" w:type="dxa"/>
            <w:hideMark/>
          </w:tcPr>
          <w:p w:rsidR="00E034B1" w:rsidRPr="00E034B1" w:rsidRDefault="00E034B1" w:rsidP="002258A9">
            <w:pPr>
              <w:jc w:val="center"/>
              <w:rPr>
                <w:rFonts w:cs="Arial"/>
                <w:b/>
                <w:color w:val="000000"/>
                <w:sz w:val="20"/>
                <w:szCs w:val="20"/>
                <w:lang w:eastAsia="it-IT"/>
              </w:rPr>
            </w:pPr>
            <w:r w:rsidRPr="00E034B1">
              <w:rPr>
                <w:rFonts w:cs="Arial"/>
                <w:b/>
                <w:color w:val="000000"/>
                <w:sz w:val="20"/>
                <w:szCs w:val="20"/>
                <w:lang w:eastAsia="it-IT"/>
              </w:rPr>
              <w:t>2</w:t>
            </w:r>
            <w:r w:rsidR="00377C1B">
              <w:rPr>
                <w:rFonts w:cs="Arial"/>
                <w:b/>
                <w:color w:val="000000"/>
                <w:sz w:val="20"/>
                <w:szCs w:val="20"/>
                <w:lang w:eastAsia="it-IT"/>
              </w:rPr>
              <w:t xml:space="preserve"> </w:t>
            </w:r>
            <w:r w:rsidRPr="00E034B1">
              <w:rPr>
                <w:rFonts w:cs="Arial"/>
                <w:b/>
                <w:color w:val="000000"/>
                <w:sz w:val="20"/>
                <w:szCs w:val="20"/>
                <w:lang w:eastAsia="it-IT"/>
              </w:rPr>
              <w:t>400,0</w:t>
            </w:r>
          </w:p>
        </w:tc>
      </w:tr>
      <w:tr w:rsidR="00E034B1" w:rsidRPr="00E034B1" w:rsidTr="00675A50">
        <w:tc>
          <w:tcPr>
            <w:tcW w:w="2835" w:type="dxa"/>
            <w:hideMark/>
          </w:tcPr>
          <w:p w:rsidR="00E034B1" w:rsidRPr="00E034B1" w:rsidRDefault="00E034B1" w:rsidP="002258A9">
            <w:pPr>
              <w:rPr>
                <w:rFonts w:cs="Arial"/>
                <w:b/>
                <w:bCs/>
                <w:color w:val="000000"/>
                <w:sz w:val="20"/>
                <w:szCs w:val="20"/>
              </w:rPr>
            </w:pPr>
            <w:r w:rsidRPr="00E034B1">
              <w:rPr>
                <w:rFonts w:cs="Arial"/>
                <w:b/>
                <w:bCs/>
                <w:color w:val="000000"/>
                <w:sz w:val="20"/>
                <w:szCs w:val="20"/>
              </w:rPr>
              <w:t>Джерела фінансування:</w:t>
            </w:r>
          </w:p>
        </w:tc>
        <w:tc>
          <w:tcPr>
            <w:tcW w:w="6521" w:type="dxa"/>
            <w:gridSpan w:val="4"/>
            <w:hideMark/>
          </w:tcPr>
          <w:p w:rsidR="00E034B1" w:rsidRPr="001B18A5" w:rsidRDefault="001B18A5" w:rsidP="004A1B51">
            <w:pPr>
              <w:tabs>
                <w:tab w:val="left" w:pos="243"/>
              </w:tabs>
              <w:jc w:val="both"/>
              <w:rPr>
                <w:rFonts w:cs="Arial"/>
                <w:sz w:val="20"/>
                <w:szCs w:val="20"/>
              </w:rPr>
            </w:pPr>
            <w:r>
              <w:rPr>
                <w:rFonts w:cs="Arial"/>
                <w:sz w:val="20"/>
                <w:szCs w:val="20"/>
              </w:rPr>
              <w:t xml:space="preserve">Кошти бюджетів усіх рівнів, </w:t>
            </w:r>
            <w:r w:rsidR="00E034B1" w:rsidRPr="00E034B1">
              <w:rPr>
                <w:rFonts w:cs="Arial"/>
                <w:sz w:val="20"/>
                <w:szCs w:val="20"/>
              </w:rPr>
              <w:t>кошти суб’єктів гос</w:t>
            </w:r>
            <w:r>
              <w:rPr>
                <w:rFonts w:cs="Arial"/>
                <w:sz w:val="20"/>
                <w:szCs w:val="20"/>
              </w:rPr>
              <w:t xml:space="preserve">подарювання усіх форм власності, </w:t>
            </w:r>
            <w:r w:rsidR="00E034B1" w:rsidRPr="00E034B1">
              <w:rPr>
                <w:rFonts w:cs="Arial"/>
                <w:sz w:val="20"/>
                <w:szCs w:val="20"/>
              </w:rPr>
              <w:t>гранти, міжнародна технічна допомога, кошти міжнародних організацій, тощо</w:t>
            </w:r>
          </w:p>
        </w:tc>
      </w:tr>
      <w:tr w:rsidR="00E034B1" w:rsidRPr="00E034B1" w:rsidTr="00675A50">
        <w:tc>
          <w:tcPr>
            <w:tcW w:w="2835" w:type="dxa"/>
            <w:hideMark/>
          </w:tcPr>
          <w:p w:rsidR="00E034B1" w:rsidRPr="00E034B1" w:rsidRDefault="00340649" w:rsidP="00340649">
            <w:pPr>
              <w:rPr>
                <w:rFonts w:cs="Arial"/>
                <w:b/>
                <w:bCs/>
                <w:color w:val="000000"/>
                <w:sz w:val="20"/>
                <w:szCs w:val="20"/>
              </w:rPr>
            </w:pPr>
            <w:r>
              <w:rPr>
                <w:rFonts w:cs="Arial"/>
                <w:b/>
                <w:color w:val="000000"/>
                <w:sz w:val="20"/>
                <w:szCs w:val="20"/>
              </w:rPr>
              <w:t>Ключові учасники реалізації проє</w:t>
            </w:r>
            <w:r w:rsidR="00E034B1" w:rsidRPr="00E034B1">
              <w:rPr>
                <w:rFonts w:cs="Arial"/>
                <w:b/>
                <w:color w:val="000000"/>
                <w:sz w:val="20"/>
                <w:szCs w:val="20"/>
              </w:rPr>
              <w:t>кту:</w:t>
            </w:r>
          </w:p>
        </w:tc>
        <w:tc>
          <w:tcPr>
            <w:tcW w:w="6521" w:type="dxa"/>
            <w:gridSpan w:val="4"/>
            <w:hideMark/>
          </w:tcPr>
          <w:p w:rsidR="00E034B1" w:rsidRPr="00E034B1" w:rsidRDefault="00E034B1" w:rsidP="001B18A5">
            <w:pPr>
              <w:jc w:val="both"/>
              <w:rPr>
                <w:rFonts w:cs="Arial"/>
                <w:color w:val="000000"/>
                <w:sz w:val="20"/>
                <w:szCs w:val="20"/>
                <w:lang w:eastAsia="it-IT"/>
              </w:rPr>
            </w:pPr>
            <w:r w:rsidRPr="00E034B1">
              <w:rPr>
                <w:rFonts w:cs="Arial"/>
                <w:sz w:val="20"/>
                <w:szCs w:val="20"/>
              </w:rPr>
              <w:t xml:space="preserve">Бахмутська міська </w:t>
            </w:r>
            <w:r w:rsidR="001B18A5">
              <w:rPr>
                <w:rFonts w:cs="Arial"/>
                <w:sz w:val="20"/>
                <w:szCs w:val="20"/>
              </w:rPr>
              <w:t>рада</w:t>
            </w:r>
            <w:r w:rsidRPr="00E034B1">
              <w:rPr>
                <w:rFonts w:cs="Arial"/>
                <w:sz w:val="20"/>
                <w:szCs w:val="20"/>
              </w:rPr>
              <w:t>, інвестори</w:t>
            </w:r>
          </w:p>
        </w:tc>
      </w:tr>
      <w:tr w:rsidR="00E034B1" w:rsidRPr="00E034B1" w:rsidTr="00675A50">
        <w:tc>
          <w:tcPr>
            <w:tcW w:w="2835" w:type="dxa"/>
            <w:hideMark/>
          </w:tcPr>
          <w:p w:rsidR="00E034B1" w:rsidRPr="00E034B1" w:rsidRDefault="00E034B1" w:rsidP="002258A9">
            <w:pPr>
              <w:rPr>
                <w:rFonts w:cs="Arial"/>
                <w:b/>
                <w:bCs/>
                <w:color w:val="000000"/>
                <w:sz w:val="20"/>
                <w:szCs w:val="20"/>
              </w:rPr>
            </w:pPr>
            <w:r w:rsidRPr="00E034B1">
              <w:rPr>
                <w:rFonts w:cs="Arial"/>
                <w:b/>
                <w:bCs/>
                <w:color w:val="000000"/>
                <w:sz w:val="20"/>
                <w:szCs w:val="20"/>
              </w:rPr>
              <w:t>Інше:</w:t>
            </w:r>
          </w:p>
        </w:tc>
        <w:tc>
          <w:tcPr>
            <w:tcW w:w="6521" w:type="dxa"/>
            <w:gridSpan w:val="4"/>
          </w:tcPr>
          <w:p w:rsidR="00E034B1" w:rsidRPr="00E034B1" w:rsidRDefault="00340649" w:rsidP="002258A9">
            <w:pPr>
              <w:rPr>
                <w:rFonts w:cs="Arial"/>
                <w:color w:val="000000"/>
                <w:sz w:val="20"/>
                <w:szCs w:val="20"/>
                <w:lang w:eastAsia="it-IT"/>
              </w:rPr>
            </w:pPr>
            <w:r>
              <w:rPr>
                <w:rFonts w:cs="Arial"/>
                <w:color w:val="000000"/>
                <w:sz w:val="20"/>
                <w:szCs w:val="20"/>
                <w:lang w:eastAsia="it-IT"/>
              </w:rPr>
              <w:t>-</w:t>
            </w:r>
          </w:p>
        </w:tc>
      </w:tr>
    </w:tbl>
    <w:p w:rsidR="00E034B1" w:rsidRPr="00E034B1" w:rsidRDefault="00E034B1" w:rsidP="00E034B1">
      <w:pPr>
        <w:tabs>
          <w:tab w:val="left" w:pos="7020"/>
        </w:tabs>
        <w:rPr>
          <w:rFonts w:cs="Arial"/>
          <w:sz w:val="20"/>
          <w:szCs w:val="20"/>
        </w:rPr>
      </w:pPr>
    </w:p>
    <w:p w:rsidR="00E034B1" w:rsidRDefault="00E034B1" w:rsidP="00E034B1">
      <w:pPr>
        <w:tabs>
          <w:tab w:val="left" w:pos="7020"/>
        </w:tabs>
        <w:rPr>
          <w:rFonts w:cs="Arial"/>
          <w:szCs w:val="22"/>
        </w:rPr>
      </w:pPr>
    </w:p>
    <w:tbl>
      <w:tblPr>
        <w:tblStyle w:val="a4"/>
        <w:tblW w:w="9356" w:type="dxa"/>
        <w:tblInd w:w="624" w:type="dxa"/>
        <w:tblLook w:val="04A0"/>
      </w:tblPr>
      <w:tblGrid>
        <w:gridCol w:w="2831"/>
        <w:gridCol w:w="1422"/>
        <w:gridCol w:w="1417"/>
        <w:gridCol w:w="1701"/>
        <w:gridCol w:w="1985"/>
      </w:tblGrid>
      <w:tr w:rsidR="00E034B1" w:rsidRPr="00B451FB" w:rsidTr="00675A50">
        <w:tc>
          <w:tcPr>
            <w:tcW w:w="2831" w:type="dxa"/>
          </w:tcPr>
          <w:p w:rsidR="00E034B1" w:rsidRPr="000D4352" w:rsidRDefault="00E034B1" w:rsidP="002258A9">
            <w:pPr>
              <w:rPr>
                <w:b/>
                <w:sz w:val="20"/>
                <w:szCs w:val="20"/>
              </w:rPr>
            </w:pPr>
            <w:r w:rsidRPr="000D4352">
              <w:rPr>
                <w:b/>
                <w:sz w:val="20"/>
                <w:szCs w:val="20"/>
              </w:rPr>
              <w:t>Стратегічна ціль</w:t>
            </w:r>
            <w:r w:rsidRPr="000D4352">
              <w:rPr>
                <w:b/>
                <w:sz w:val="20"/>
                <w:szCs w:val="20"/>
                <w:lang w:val="en-US"/>
              </w:rPr>
              <w:t xml:space="preserve"> </w:t>
            </w:r>
          </w:p>
        </w:tc>
        <w:tc>
          <w:tcPr>
            <w:tcW w:w="6525" w:type="dxa"/>
            <w:gridSpan w:val="4"/>
          </w:tcPr>
          <w:p w:rsidR="00E034B1" w:rsidRPr="000D4352" w:rsidRDefault="00E034B1" w:rsidP="002258A9">
            <w:pPr>
              <w:jc w:val="both"/>
              <w:rPr>
                <w:bCs/>
                <w:color w:val="000000"/>
                <w:sz w:val="20"/>
                <w:szCs w:val="20"/>
              </w:rPr>
            </w:pPr>
            <w:r w:rsidRPr="000D4352">
              <w:rPr>
                <w:sz w:val="20"/>
                <w:szCs w:val="20"/>
                <w:lang w:val="en-US"/>
              </w:rPr>
              <w:t>D</w:t>
            </w:r>
            <w:r w:rsidRPr="000D4352">
              <w:rPr>
                <w:sz w:val="20"/>
                <w:szCs w:val="20"/>
              </w:rPr>
              <w:t xml:space="preserve">.1. </w:t>
            </w:r>
            <w:r w:rsidRPr="000D4352">
              <w:rPr>
                <w:rStyle w:val="docdata"/>
                <w:bCs/>
                <w:color w:val="000000"/>
                <w:sz w:val="20"/>
                <w:szCs w:val="20"/>
              </w:rPr>
              <w:t>Створення сучасних просторів активного відпочинку «Бахмут модерновий»</w:t>
            </w:r>
          </w:p>
        </w:tc>
      </w:tr>
      <w:tr w:rsidR="00E034B1" w:rsidRPr="00B451FB" w:rsidTr="00675A50">
        <w:tc>
          <w:tcPr>
            <w:tcW w:w="2831" w:type="dxa"/>
          </w:tcPr>
          <w:p w:rsidR="00E034B1" w:rsidRPr="000D4352" w:rsidRDefault="00E034B1" w:rsidP="002258A9">
            <w:pPr>
              <w:rPr>
                <w:b/>
                <w:sz w:val="20"/>
                <w:szCs w:val="20"/>
              </w:rPr>
            </w:pPr>
            <w:r w:rsidRPr="000D4352">
              <w:rPr>
                <w:b/>
                <w:sz w:val="20"/>
                <w:szCs w:val="20"/>
              </w:rPr>
              <w:t xml:space="preserve">Оперативна </w:t>
            </w:r>
            <w:r w:rsidR="008B4C2F">
              <w:rPr>
                <w:b/>
                <w:sz w:val="20"/>
                <w:szCs w:val="20"/>
              </w:rPr>
              <w:t>ц</w:t>
            </w:r>
            <w:r w:rsidRPr="000D4352">
              <w:rPr>
                <w:b/>
                <w:sz w:val="20"/>
                <w:szCs w:val="20"/>
              </w:rPr>
              <w:t xml:space="preserve">іль/завдання </w:t>
            </w:r>
            <w:r w:rsidR="00696676">
              <w:rPr>
                <w:b/>
                <w:sz w:val="20"/>
                <w:szCs w:val="20"/>
              </w:rPr>
              <w:t xml:space="preserve">Стратегії, якому </w:t>
            </w:r>
            <w:r w:rsidR="008B4C2F">
              <w:rPr>
                <w:b/>
                <w:sz w:val="20"/>
                <w:szCs w:val="20"/>
              </w:rPr>
              <w:t xml:space="preserve"> </w:t>
            </w:r>
            <w:r w:rsidR="001D419E">
              <w:rPr>
                <w:b/>
                <w:sz w:val="20"/>
                <w:szCs w:val="20"/>
              </w:rPr>
              <w:t xml:space="preserve">             </w:t>
            </w:r>
            <w:r w:rsidR="00696676">
              <w:rPr>
                <w:b/>
                <w:sz w:val="20"/>
                <w:szCs w:val="20"/>
              </w:rPr>
              <w:t xml:space="preserve">відповідає </w:t>
            </w:r>
            <w:r w:rsidR="006A7B4E">
              <w:rPr>
                <w:b/>
                <w:sz w:val="20"/>
                <w:szCs w:val="20"/>
              </w:rPr>
              <w:t>проє</w:t>
            </w:r>
            <w:r w:rsidR="001D419E">
              <w:rPr>
                <w:b/>
                <w:sz w:val="20"/>
                <w:szCs w:val="20"/>
              </w:rPr>
              <w:t>кт:</w:t>
            </w:r>
            <w:r w:rsidRPr="000D4352">
              <w:rPr>
                <w:b/>
                <w:sz w:val="20"/>
                <w:szCs w:val="20"/>
              </w:rPr>
              <w:t xml:space="preserve"> </w:t>
            </w:r>
          </w:p>
        </w:tc>
        <w:tc>
          <w:tcPr>
            <w:tcW w:w="6525" w:type="dxa"/>
            <w:gridSpan w:val="4"/>
          </w:tcPr>
          <w:p w:rsidR="00E034B1" w:rsidRPr="000D4352" w:rsidRDefault="00E034B1" w:rsidP="00E034B1">
            <w:pPr>
              <w:jc w:val="both"/>
              <w:rPr>
                <w:bCs/>
                <w:color w:val="000000"/>
                <w:sz w:val="20"/>
                <w:szCs w:val="20"/>
              </w:rPr>
            </w:pPr>
            <w:r w:rsidRPr="00E034B1">
              <w:rPr>
                <w:rFonts w:cs="Arial"/>
                <w:bCs/>
                <w:color w:val="000000"/>
                <w:sz w:val="20"/>
                <w:szCs w:val="20"/>
              </w:rPr>
              <w:t>D.1.</w:t>
            </w:r>
            <w:r>
              <w:rPr>
                <w:rFonts w:cs="Arial"/>
                <w:bCs/>
                <w:color w:val="000000"/>
                <w:sz w:val="20"/>
                <w:szCs w:val="20"/>
              </w:rPr>
              <w:t>2.</w:t>
            </w:r>
            <w:r w:rsidRPr="00E034B1">
              <w:rPr>
                <w:rFonts w:cs="Arial"/>
                <w:bCs/>
                <w:color w:val="000000"/>
                <w:sz w:val="20"/>
                <w:szCs w:val="20"/>
              </w:rPr>
              <w:t xml:space="preserve"> Створення розважальних та арт-просторів під відкритим небом</w:t>
            </w:r>
          </w:p>
        </w:tc>
      </w:tr>
      <w:tr w:rsidR="00E034B1" w:rsidRPr="00B451FB" w:rsidTr="00675A50">
        <w:tc>
          <w:tcPr>
            <w:tcW w:w="2831" w:type="dxa"/>
          </w:tcPr>
          <w:p w:rsidR="00E034B1" w:rsidRPr="000D4352" w:rsidRDefault="00696676" w:rsidP="002258A9">
            <w:pPr>
              <w:rPr>
                <w:b/>
                <w:sz w:val="20"/>
                <w:szCs w:val="20"/>
              </w:rPr>
            </w:pPr>
            <w:r>
              <w:rPr>
                <w:b/>
                <w:sz w:val="20"/>
                <w:szCs w:val="20"/>
              </w:rPr>
              <w:t>Назва проє</w:t>
            </w:r>
            <w:r w:rsidR="00E034B1" w:rsidRPr="000D4352">
              <w:rPr>
                <w:b/>
                <w:sz w:val="20"/>
                <w:szCs w:val="20"/>
              </w:rPr>
              <w:t>кту:</w:t>
            </w:r>
          </w:p>
        </w:tc>
        <w:tc>
          <w:tcPr>
            <w:tcW w:w="6525" w:type="dxa"/>
            <w:gridSpan w:val="4"/>
          </w:tcPr>
          <w:p w:rsidR="00E034B1" w:rsidRPr="000D4352" w:rsidRDefault="00E034B1" w:rsidP="00F0473E">
            <w:pPr>
              <w:jc w:val="both"/>
              <w:rPr>
                <w:b/>
                <w:bCs/>
                <w:sz w:val="20"/>
                <w:szCs w:val="20"/>
              </w:rPr>
            </w:pPr>
            <w:r w:rsidRPr="000D4352">
              <w:rPr>
                <w:b/>
                <w:bCs/>
                <w:sz w:val="20"/>
                <w:szCs w:val="20"/>
              </w:rPr>
              <w:t>Створення багатофункціонального парку екстре</w:t>
            </w:r>
            <w:r w:rsidR="00476772">
              <w:rPr>
                <w:b/>
                <w:bCs/>
                <w:sz w:val="20"/>
                <w:szCs w:val="20"/>
              </w:rPr>
              <w:t xml:space="preserve">мальних розваг «X-TRIM» </w:t>
            </w:r>
          </w:p>
        </w:tc>
      </w:tr>
      <w:tr w:rsidR="00E034B1" w:rsidRPr="00B451FB" w:rsidTr="00675A50">
        <w:tc>
          <w:tcPr>
            <w:tcW w:w="2831" w:type="dxa"/>
          </w:tcPr>
          <w:p w:rsidR="00E034B1" w:rsidRPr="000D4352" w:rsidRDefault="00696676" w:rsidP="002258A9">
            <w:pPr>
              <w:rPr>
                <w:b/>
                <w:sz w:val="20"/>
                <w:szCs w:val="20"/>
              </w:rPr>
            </w:pPr>
            <w:r>
              <w:rPr>
                <w:b/>
                <w:sz w:val="20"/>
                <w:szCs w:val="20"/>
              </w:rPr>
              <w:t>Цілі проє</w:t>
            </w:r>
            <w:r w:rsidR="00E034B1" w:rsidRPr="000D4352">
              <w:rPr>
                <w:b/>
                <w:sz w:val="20"/>
                <w:szCs w:val="20"/>
              </w:rPr>
              <w:t>кту:</w:t>
            </w:r>
          </w:p>
        </w:tc>
        <w:tc>
          <w:tcPr>
            <w:tcW w:w="6525" w:type="dxa"/>
            <w:gridSpan w:val="4"/>
          </w:tcPr>
          <w:p w:rsidR="00E034B1" w:rsidRPr="000D4352" w:rsidRDefault="00E034B1" w:rsidP="004B475A">
            <w:pPr>
              <w:numPr>
                <w:ilvl w:val="0"/>
                <w:numId w:val="39"/>
              </w:numPr>
              <w:tabs>
                <w:tab w:val="left" w:pos="200"/>
              </w:tabs>
              <w:ind w:left="34" w:hanging="34"/>
              <w:jc w:val="both"/>
              <w:rPr>
                <w:sz w:val="20"/>
                <w:szCs w:val="20"/>
              </w:rPr>
            </w:pPr>
            <w:r w:rsidRPr="000D4352">
              <w:rPr>
                <w:sz w:val="20"/>
                <w:szCs w:val="20"/>
              </w:rPr>
              <w:t xml:space="preserve">Створення  унікальних розважальних послуг (мотофристайлу, суперкросу, розваг на мотоциклах, квадроциклах, снігоходах тощо, а також навчання екстремальному водінню та проведення змагань з екстремального водіння), які будуть позиціонувати громаду через </w:t>
            </w:r>
            <w:r w:rsidRPr="000D4352">
              <w:rPr>
                <w:sz w:val="20"/>
                <w:szCs w:val="20"/>
              </w:rPr>
              <w:lastRenderedPageBreak/>
              <w:t xml:space="preserve">щоденне відвідування </w:t>
            </w:r>
            <w:r w:rsidR="00476772">
              <w:rPr>
                <w:sz w:val="20"/>
                <w:szCs w:val="20"/>
              </w:rPr>
              <w:t xml:space="preserve">парку </w:t>
            </w:r>
            <w:r w:rsidRPr="000D4352">
              <w:rPr>
                <w:sz w:val="20"/>
                <w:szCs w:val="20"/>
              </w:rPr>
              <w:t>протягом всього року.</w:t>
            </w:r>
          </w:p>
          <w:p w:rsidR="00E034B1" w:rsidRPr="000D4352" w:rsidRDefault="00E034B1" w:rsidP="004B475A">
            <w:pPr>
              <w:numPr>
                <w:ilvl w:val="0"/>
                <w:numId w:val="39"/>
              </w:numPr>
              <w:tabs>
                <w:tab w:val="left" w:pos="200"/>
              </w:tabs>
              <w:ind w:left="34" w:hanging="34"/>
              <w:jc w:val="both"/>
              <w:rPr>
                <w:sz w:val="20"/>
                <w:szCs w:val="20"/>
              </w:rPr>
            </w:pPr>
            <w:r w:rsidRPr="000D4352">
              <w:rPr>
                <w:sz w:val="20"/>
                <w:szCs w:val="20"/>
              </w:rPr>
              <w:t>Розширення мережі об’єктів надання готельних послуг, громадського харчування, створення більш 20 нових робочих місць, підвищення іміджу громади для ведення бізнесу.</w:t>
            </w:r>
          </w:p>
          <w:p w:rsidR="00E034B1" w:rsidRPr="000D4352" w:rsidRDefault="00E034B1" w:rsidP="004B475A">
            <w:pPr>
              <w:numPr>
                <w:ilvl w:val="0"/>
                <w:numId w:val="39"/>
              </w:numPr>
              <w:tabs>
                <w:tab w:val="left" w:pos="200"/>
              </w:tabs>
              <w:ind w:left="34" w:hanging="34"/>
              <w:jc w:val="both"/>
              <w:rPr>
                <w:sz w:val="20"/>
                <w:szCs w:val="20"/>
              </w:rPr>
            </w:pPr>
            <w:r w:rsidRPr="000D4352">
              <w:rPr>
                <w:sz w:val="20"/>
                <w:szCs w:val="20"/>
              </w:rPr>
              <w:t>Розвиток туристичної галузі.</w:t>
            </w:r>
          </w:p>
          <w:p w:rsidR="00E034B1" w:rsidRPr="000D4352" w:rsidRDefault="00E034B1" w:rsidP="004B475A">
            <w:pPr>
              <w:numPr>
                <w:ilvl w:val="0"/>
                <w:numId w:val="39"/>
              </w:numPr>
              <w:tabs>
                <w:tab w:val="left" w:pos="200"/>
              </w:tabs>
              <w:ind w:left="34" w:hanging="34"/>
              <w:jc w:val="both"/>
              <w:rPr>
                <w:sz w:val="20"/>
                <w:szCs w:val="20"/>
              </w:rPr>
            </w:pPr>
            <w:r w:rsidRPr="000D4352">
              <w:rPr>
                <w:sz w:val="20"/>
                <w:szCs w:val="20"/>
              </w:rPr>
              <w:t>Підвищення інвестиційної привабливості</w:t>
            </w:r>
            <w:r w:rsidR="00476772">
              <w:rPr>
                <w:sz w:val="20"/>
                <w:szCs w:val="20"/>
              </w:rPr>
              <w:t xml:space="preserve"> громади</w:t>
            </w:r>
            <w:r w:rsidRPr="000D4352">
              <w:rPr>
                <w:sz w:val="20"/>
                <w:szCs w:val="20"/>
              </w:rPr>
              <w:t>.</w:t>
            </w:r>
          </w:p>
        </w:tc>
      </w:tr>
      <w:tr w:rsidR="00E034B1" w:rsidRPr="00B451FB" w:rsidTr="00675A50">
        <w:tc>
          <w:tcPr>
            <w:tcW w:w="2831" w:type="dxa"/>
          </w:tcPr>
          <w:p w:rsidR="00E034B1" w:rsidRPr="000D4352" w:rsidRDefault="00696676" w:rsidP="002258A9">
            <w:pPr>
              <w:rPr>
                <w:b/>
                <w:sz w:val="20"/>
                <w:szCs w:val="20"/>
              </w:rPr>
            </w:pPr>
            <w:r>
              <w:rPr>
                <w:b/>
                <w:sz w:val="20"/>
                <w:szCs w:val="20"/>
              </w:rPr>
              <w:lastRenderedPageBreak/>
              <w:t>Територія впливу проє</w:t>
            </w:r>
            <w:r w:rsidR="00E034B1" w:rsidRPr="000D4352">
              <w:rPr>
                <w:b/>
                <w:sz w:val="20"/>
                <w:szCs w:val="20"/>
              </w:rPr>
              <w:t>кту:</w:t>
            </w:r>
          </w:p>
        </w:tc>
        <w:tc>
          <w:tcPr>
            <w:tcW w:w="6525" w:type="dxa"/>
            <w:gridSpan w:val="4"/>
          </w:tcPr>
          <w:p w:rsidR="00E034B1" w:rsidRPr="000D4352" w:rsidRDefault="00E034B1" w:rsidP="002258A9">
            <w:pPr>
              <w:rPr>
                <w:sz w:val="20"/>
                <w:szCs w:val="20"/>
              </w:rPr>
            </w:pPr>
            <w:r w:rsidRPr="000D4352">
              <w:rPr>
                <w:sz w:val="20"/>
                <w:szCs w:val="20"/>
              </w:rPr>
              <w:t>Бахмутська міська об’єднана територіальна громада</w:t>
            </w:r>
          </w:p>
        </w:tc>
      </w:tr>
      <w:tr w:rsidR="00E034B1" w:rsidRPr="00B451FB" w:rsidTr="00675A50">
        <w:tc>
          <w:tcPr>
            <w:tcW w:w="2831" w:type="dxa"/>
          </w:tcPr>
          <w:p w:rsidR="00E034B1" w:rsidRPr="00E034B1" w:rsidRDefault="00E034B1" w:rsidP="002258A9">
            <w:pPr>
              <w:rPr>
                <w:rFonts w:cs="Arial"/>
                <w:b/>
                <w:sz w:val="20"/>
                <w:szCs w:val="20"/>
              </w:rPr>
            </w:pPr>
            <w:r w:rsidRPr="00E034B1">
              <w:rPr>
                <w:rFonts w:cs="Arial"/>
                <w:b/>
                <w:sz w:val="20"/>
                <w:szCs w:val="20"/>
              </w:rPr>
              <w:t>Орієнтовна кількість отримувачів вигод</w:t>
            </w:r>
          </w:p>
        </w:tc>
        <w:tc>
          <w:tcPr>
            <w:tcW w:w="6525" w:type="dxa"/>
            <w:gridSpan w:val="4"/>
          </w:tcPr>
          <w:p w:rsidR="00E034B1" w:rsidRPr="00E034B1" w:rsidRDefault="00476772" w:rsidP="002258A9">
            <w:pPr>
              <w:rPr>
                <w:rFonts w:cs="Arial"/>
                <w:sz w:val="20"/>
                <w:szCs w:val="20"/>
              </w:rPr>
            </w:pPr>
            <w:r>
              <w:rPr>
                <w:rFonts w:cs="Arial"/>
                <w:sz w:val="20"/>
                <w:szCs w:val="20"/>
              </w:rPr>
              <w:t>Понад  6</w:t>
            </w:r>
            <w:r w:rsidR="00E034B1" w:rsidRPr="00E034B1">
              <w:rPr>
                <w:rFonts w:cs="Arial"/>
                <w:sz w:val="20"/>
                <w:szCs w:val="20"/>
              </w:rPr>
              <w:t>0,0 тисяч осіб</w:t>
            </w:r>
          </w:p>
        </w:tc>
      </w:tr>
      <w:tr w:rsidR="00E034B1" w:rsidRPr="00B451FB" w:rsidTr="00675A50">
        <w:tc>
          <w:tcPr>
            <w:tcW w:w="2831" w:type="dxa"/>
          </w:tcPr>
          <w:p w:rsidR="00E034B1" w:rsidRPr="00E034B1" w:rsidRDefault="00E034B1" w:rsidP="00696676">
            <w:pPr>
              <w:rPr>
                <w:rFonts w:cs="Arial"/>
                <w:b/>
                <w:sz w:val="20"/>
                <w:szCs w:val="20"/>
              </w:rPr>
            </w:pPr>
            <w:r w:rsidRPr="00E034B1">
              <w:rPr>
                <w:rFonts w:cs="Arial"/>
                <w:b/>
                <w:sz w:val="20"/>
                <w:szCs w:val="20"/>
              </w:rPr>
              <w:t>Стислий опис про</w:t>
            </w:r>
            <w:r w:rsidR="00696676">
              <w:rPr>
                <w:rFonts w:cs="Arial"/>
                <w:b/>
                <w:sz w:val="20"/>
                <w:szCs w:val="20"/>
              </w:rPr>
              <w:t>є</w:t>
            </w:r>
            <w:r w:rsidRPr="00E034B1">
              <w:rPr>
                <w:rFonts w:cs="Arial"/>
                <w:b/>
                <w:sz w:val="20"/>
                <w:szCs w:val="20"/>
              </w:rPr>
              <w:t>кту:</w:t>
            </w:r>
          </w:p>
        </w:tc>
        <w:tc>
          <w:tcPr>
            <w:tcW w:w="6525" w:type="dxa"/>
            <w:gridSpan w:val="4"/>
          </w:tcPr>
          <w:p w:rsidR="00E034B1" w:rsidRPr="00E034B1" w:rsidRDefault="00911A66" w:rsidP="002258A9">
            <w:pPr>
              <w:jc w:val="both"/>
              <w:rPr>
                <w:rFonts w:cs="Arial"/>
                <w:sz w:val="20"/>
                <w:szCs w:val="20"/>
              </w:rPr>
            </w:pPr>
            <w:r>
              <w:rPr>
                <w:rFonts w:cs="Arial"/>
                <w:sz w:val="20"/>
                <w:szCs w:val="20"/>
              </w:rPr>
              <w:t>Проє</w:t>
            </w:r>
            <w:r w:rsidR="00E034B1" w:rsidRPr="00E034B1">
              <w:rPr>
                <w:rFonts w:cs="Arial"/>
                <w:sz w:val="20"/>
                <w:szCs w:val="20"/>
              </w:rPr>
              <w:t>кт передбачає створення сприятливих умов для:</w:t>
            </w:r>
          </w:p>
          <w:p w:rsidR="00E034B1" w:rsidRPr="00E034B1" w:rsidRDefault="00E034B1" w:rsidP="002258A9">
            <w:pPr>
              <w:tabs>
                <w:tab w:val="left" w:pos="317"/>
              </w:tabs>
              <w:jc w:val="both"/>
              <w:rPr>
                <w:rFonts w:cs="Arial"/>
                <w:sz w:val="20"/>
                <w:szCs w:val="20"/>
              </w:rPr>
            </w:pPr>
            <w:r w:rsidRPr="00E034B1">
              <w:rPr>
                <w:rFonts w:cs="Arial"/>
                <w:sz w:val="20"/>
                <w:szCs w:val="20"/>
              </w:rPr>
              <w:t>-  задоволення потреб населення в індивідуальному, колективному та сімейному відпочинку;</w:t>
            </w:r>
          </w:p>
          <w:p w:rsidR="00E034B1" w:rsidRPr="00E034B1" w:rsidRDefault="00E034B1" w:rsidP="002258A9">
            <w:pPr>
              <w:jc w:val="both"/>
              <w:rPr>
                <w:rFonts w:cs="Arial"/>
                <w:sz w:val="20"/>
                <w:szCs w:val="20"/>
              </w:rPr>
            </w:pPr>
            <w:r w:rsidRPr="00E034B1">
              <w:rPr>
                <w:rFonts w:cs="Arial"/>
                <w:sz w:val="20"/>
                <w:szCs w:val="20"/>
              </w:rPr>
              <w:t>- ведення бізнесу на земельній ділянці комунальної власності площею 22,87 га;</w:t>
            </w:r>
          </w:p>
          <w:p w:rsidR="00E034B1" w:rsidRPr="00E034B1" w:rsidRDefault="00E034B1" w:rsidP="002258A9">
            <w:pPr>
              <w:jc w:val="both"/>
              <w:rPr>
                <w:rFonts w:cs="Arial"/>
                <w:sz w:val="20"/>
                <w:szCs w:val="20"/>
              </w:rPr>
            </w:pPr>
            <w:r w:rsidRPr="00E034B1">
              <w:rPr>
                <w:rFonts w:cs="Arial"/>
                <w:sz w:val="20"/>
                <w:szCs w:val="20"/>
              </w:rPr>
              <w:t>- будівництво рекреаційної зони (міні-готель, кафе, спортивна база).</w:t>
            </w:r>
          </w:p>
        </w:tc>
      </w:tr>
      <w:tr w:rsidR="00E034B1" w:rsidRPr="00B451FB" w:rsidTr="00675A50">
        <w:tc>
          <w:tcPr>
            <w:tcW w:w="2831" w:type="dxa"/>
          </w:tcPr>
          <w:p w:rsidR="00E034B1" w:rsidRPr="00E034B1" w:rsidRDefault="00E034B1" w:rsidP="002258A9">
            <w:pPr>
              <w:rPr>
                <w:rFonts w:cs="Arial"/>
                <w:b/>
                <w:sz w:val="20"/>
                <w:szCs w:val="20"/>
              </w:rPr>
            </w:pPr>
            <w:r w:rsidRPr="00E034B1">
              <w:rPr>
                <w:rFonts w:cs="Arial"/>
                <w:b/>
                <w:sz w:val="20"/>
                <w:szCs w:val="20"/>
              </w:rPr>
              <w:t>Очікувані результати:</w:t>
            </w:r>
          </w:p>
        </w:tc>
        <w:tc>
          <w:tcPr>
            <w:tcW w:w="6525" w:type="dxa"/>
            <w:gridSpan w:val="4"/>
          </w:tcPr>
          <w:p w:rsidR="00E034B1" w:rsidRPr="00E034B1" w:rsidRDefault="00E034B1" w:rsidP="002258A9">
            <w:pPr>
              <w:autoSpaceDE w:val="0"/>
              <w:autoSpaceDN w:val="0"/>
              <w:adjustRightInd w:val="0"/>
              <w:jc w:val="both"/>
              <w:rPr>
                <w:rFonts w:cs="Arial"/>
                <w:sz w:val="20"/>
                <w:szCs w:val="20"/>
              </w:rPr>
            </w:pPr>
            <w:r w:rsidRPr="00E034B1">
              <w:rPr>
                <w:rFonts w:cs="Arial"/>
                <w:sz w:val="20"/>
                <w:szCs w:val="20"/>
              </w:rPr>
              <w:t xml:space="preserve">Надання на правах довгострокової оренди земельної ділянки комунальної власності, забезпеченою необхідною інфраструктурою, розширення мережі об’єктів надання готельних послуг, громадського харчування, унікальних розважальних послуг, створення більш 20 нових робочих місць, підвищення іміджу громади для ведення бізнесу,  додаткові надходження до міського бюджету, популяризація громади через щоденне відвідування </w:t>
            </w:r>
            <w:r w:rsidR="00911A66">
              <w:rPr>
                <w:rFonts w:cs="Arial"/>
                <w:sz w:val="20"/>
                <w:szCs w:val="20"/>
              </w:rPr>
              <w:t xml:space="preserve">парку </w:t>
            </w:r>
            <w:r w:rsidRPr="00E034B1">
              <w:rPr>
                <w:rFonts w:cs="Arial"/>
                <w:sz w:val="20"/>
                <w:szCs w:val="20"/>
              </w:rPr>
              <w:t>протягом всього року.</w:t>
            </w:r>
          </w:p>
        </w:tc>
      </w:tr>
      <w:tr w:rsidR="00E034B1" w:rsidRPr="00B451FB" w:rsidTr="00675A50">
        <w:tc>
          <w:tcPr>
            <w:tcW w:w="2831" w:type="dxa"/>
          </w:tcPr>
          <w:p w:rsidR="00E034B1" w:rsidRPr="00E034B1" w:rsidRDefault="00696676" w:rsidP="002258A9">
            <w:pPr>
              <w:rPr>
                <w:rFonts w:cs="Arial"/>
                <w:b/>
                <w:sz w:val="20"/>
                <w:szCs w:val="20"/>
              </w:rPr>
            </w:pPr>
            <w:r>
              <w:rPr>
                <w:rFonts w:cs="Arial"/>
                <w:b/>
                <w:sz w:val="20"/>
                <w:szCs w:val="20"/>
              </w:rPr>
              <w:t>Ключові заходи проє</w:t>
            </w:r>
            <w:r w:rsidR="00E034B1" w:rsidRPr="00E034B1">
              <w:rPr>
                <w:rFonts w:cs="Arial"/>
                <w:b/>
                <w:sz w:val="20"/>
                <w:szCs w:val="20"/>
              </w:rPr>
              <w:t>кту:</w:t>
            </w:r>
          </w:p>
        </w:tc>
        <w:tc>
          <w:tcPr>
            <w:tcW w:w="6525" w:type="dxa"/>
            <w:gridSpan w:val="4"/>
          </w:tcPr>
          <w:p w:rsidR="00696676" w:rsidRDefault="00911A66" w:rsidP="004B475A">
            <w:pPr>
              <w:numPr>
                <w:ilvl w:val="6"/>
                <w:numId w:val="68"/>
              </w:numPr>
              <w:tabs>
                <w:tab w:val="left" w:pos="200"/>
              </w:tabs>
              <w:ind w:left="58" w:hanging="98"/>
              <w:jc w:val="both"/>
              <w:rPr>
                <w:rFonts w:cs="Arial"/>
                <w:sz w:val="20"/>
                <w:szCs w:val="20"/>
              </w:rPr>
            </w:pPr>
            <w:r>
              <w:rPr>
                <w:rFonts w:cs="Arial"/>
                <w:sz w:val="20"/>
                <w:szCs w:val="20"/>
              </w:rPr>
              <w:t>Розробка проє</w:t>
            </w:r>
            <w:r w:rsidR="00E034B1" w:rsidRPr="00E034B1">
              <w:rPr>
                <w:rFonts w:cs="Arial"/>
                <w:sz w:val="20"/>
                <w:szCs w:val="20"/>
              </w:rPr>
              <w:t>ктно-кошторисної документації та проходже</w:t>
            </w:r>
            <w:r>
              <w:rPr>
                <w:rFonts w:cs="Arial"/>
                <w:sz w:val="20"/>
                <w:szCs w:val="20"/>
              </w:rPr>
              <w:t>ння експертизи робочого проє</w:t>
            </w:r>
            <w:r w:rsidR="00896CED">
              <w:rPr>
                <w:rFonts w:cs="Arial"/>
                <w:sz w:val="20"/>
                <w:szCs w:val="20"/>
              </w:rPr>
              <w:t>кту.</w:t>
            </w:r>
          </w:p>
          <w:p w:rsidR="00696676" w:rsidRDefault="00E034B1" w:rsidP="004B475A">
            <w:pPr>
              <w:numPr>
                <w:ilvl w:val="6"/>
                <w:numId w:val="68"/>
              </w:numPr>
              <w:tabs>
                <w:tab w:val="left" w:pos="200"/>
              </w:tabs>
              <w:ind w:left="58" w:hanging="98"/>
              <w:jc w:val="both"/>
              <w:rPr>
                <w:rFonts w:cs="Arial"/>
                <w:sz w:val="20"/>
                <w:szCs w:val="20"/>
              </w:rPr>
            </w:pPr>
            <w:r w:rsidRPr="00696676">
              <w:rPr>
                <w:rFonts w:cs="Arial"/>
                <w:sz w:val="20"/>
                <w:szCs w:val="20"/>
              </w:rPr>
              <w:t>Облаштування ін</w:t>
            </w:r>
            <w:r w:rsidR="00896CED">
              <w:rPr>
                <w:rFonts w:cs="Arial"/>
                <w:sz w:val="20"/>
                <w:szCs w:val="20"/>
              </w:rPr>
              <w:t>женерно - технічних комунікацій.</w:t>
            </w:r>
          </w:p>
          <w:p w:rsidR="00696676" w:rsidRDefault="00E034B1" w:rsidP="004B475A">
            <w:pPr>
              <w:numPr>
                <w:ilvl w:val="6"/>
                <w:numId w:val="68"/>
              </w:numPr>
              <w:tabs>
                <w:tab w:val="left" w:pos="200"/>
              </w:tabs>
              <w:ind w:left="58" w:hanging="98"/>
              <w:jc w:val="both"/>
              <w:rPr>
                <w:rFonts w:cs="Arial"/>
                <w:sz w:val="20"/>
                <w:szCs w:val="20"/>
              </w:rPr>
            </w:pPr>
            <w:r w:rsidRPr="00696676">
              <w:rPr>
                <w:rFonts w:cs="Arial"/>
                <w:sz w:val="20"/>
                <w:szCs w:val="20"/>
              </w:rPr>
              <w:t>Будівництво рекреаційної зони (мін</w:t>
            </w:r>
            <w:r w:rsidR="00896CED">
              <w:rPr>
                <w:rFonts w:cs="Arial"/>
                <w:sz w:val="20"/>
                <w:szCs w:val="20"/>
              </w:rPr>
              <w:t>і-готель, кафе, спортивна база).</w:t>
            </w:r>
          </w:p>
          <w:p w:rsidR="00696676" w:rsidRDefault="00E034B1" w:rsidP="004B475A">
            <w:pPr>
              <w:numPr>
                <w:ilvl w:val="6"/>
                <w:numId w:val="68"/>
              </w:numPr>
              <w:tabs>
                <w:tab w:val="left" w:pos="200"/>
              </w:tabs>
              <w:ind w:left="58" w:hanging="98"/>
              <w:jc w:val="both"/>
              <w:rPr>
                <w:rFonts w:cs="Arial"/>
                <w:sz w:val="20"/>
                <w:szCs w:val="20"/>
              </w:rPr>
            </w:pPr>
            <w:r w:rsidRPr="00696676">
              <w:rPr>
                <w:rFonts w:cs="Arial"/>
                <w:sz w:val="20"/>
                <w:szCs w:val="20"/>
              </w:rPr>
              <w:t>Будівництво/ремонт під’їзних ш</w:t>
            </w:r>
            <w:r w:rsidR="00896CED">
              <w:rPr>
                <w:rFonts w:cs="Arial"/>
                <w:sz w:val="20"/>
                <w:szCs w:val="20"/>
              </w:rPr>
              <w:t>ляхів та внутрішніх доріг парку.</w:t>
            </w:r>
          </w:p>
          <w:p w:rsidR="00E034B1" w:rsidRPr="00696676" w:rsidRDefault="00E034B1" w:rsidP="004B475A">
            <w:pPr>
              <w:numPr>
                <w:ilvl w:val="6"/>
                <w:numId w:val="68"/>
              </w:numPr>
              <w:tabs>
                <w:tab w:val="left" w:pos="200"/>
              </w:tabs>
              <w:ind w:left="58" w:hanging="98"/>
              <w:jc w:val="both"/>
              <w:rPr>
                <w:rFonts w:cs="Arial"/>
                <w:sz w:val="20"/>
                <w:szCs w:val="20"/>
              </w:rPr>
            </w:pPr>
            <w:r w:rsidRPr="00696676">
              <w:rPr>
                <w:rFonts w:cs="Arial"/>
                <w:sz w:val="20"/>
                <w:szCs w:val="20"/>
              </w:rPr>
              <w:t>Облаштування автостоянки для автотранспорту</w:t>
            </w:r>
            <w:r w:rsidR="00AE36D1">
              <w:rPr>
                <w:rFonts w:cs="Arial"/>
                <w:sz w:val="20"/>
                <w:szCs w:val="20"/>
              </w:rPr>
              <w:t>, огорожі</w:t>
            </w:r>
            <w:r w:rsidRPr="00696676">
              <w:rPr>
                <w:rFonts w:cs="Arial"/>
                <w:sz w:val="20"/>
                <w:szCs w:val="20"/>
              </w:rPr>
              <w:t>.</w:t>
            </w:r>
          </w:p>
        </w:tc>
      </w:tr>
      <w:tr w:rsidR="00696676" w:rsidRPr="00B451FB" w:rsidTr="00675A50">
        <w:tc>
          <w:tcPr>
            <w:tcW w:w="2831" w:type="dxa"/>
          </w:tcPr>
          <w:p w:rsidR="00696676" w:rsidRDefault="00696676" w:rsidP="002258A9">
            <w:pPr>
              <w:rPr>
                <w:rFonts w:cs="Arial"/>
                <w:b/>
                <w:sz w:val="20"/>
                <w:szCs w:val="20"/>
              </w:rPr>
            </w:pPr>
            <w:r w:rsidRPr="00E034B1">
              <w:rPr>
                <w:rFonts w:cs="Arial"/>
                <w:b/>
                <w:sz w:val="20"/>
                <w:szCs w:val="20"/>
              </w:rPr>
              <w:t>Період здійснення</w:t>
            </w:r>
            <w:r>
              <w:rPr>
                <w:rFonts w:cs="Arial"/>
                <w:b/>
                <w:sz w:val="20"/>
                <w:szCs w:val="20"/>
              </w:rPr>
              <w:t>:</w:t>
            </w:r>
          </w:p>
        </w:tc>
        <w:tc>
          <w:tcPr>
            <w:tcW w:w="6525" w:type="dxa"/>
            <w:gridSpan w:val="4"/>
          </w:tcPr>
          <w:p w:rsidR="00696676" w:rsidRPr="00E034B1" w:rsidRDefault="00696676" w:rsidP="00696676">
            <w:pPr>
              <w:jc w:val="both"/>
              <w:rPr>
                <w:rFonts w:cs="Arial"/>
                <w:sz w:val="20"/>
                <w:szCs w:val="20"/>
              </w:rPr>
            </w:pPr>
            <w:r>
              <w:rPr>
                <w:rFonts w:cs="Arial"/>
                <w:sz w:val="20"/>
                <w:szCs w:val="20"/>
              </w:rPr>
              <w:t>2020 – 2022 роки</w:t>
            </w:r>
          </w:p>
        </w:tc>
      </w:tr>
      <w:tr w:rsidR="00696676" w:rsidRPr="00B451FB" w:rsidTr="00675A50">
        <w:tc>
          <w:tcPr>
            <w:tcW w:w="2831" w:type="dxa"/>
            <w:vMerge w:val="restart"/>
          </w:tcPr>
          <w:p w:rsidR="00696676" w:rsidRPr="00E034B1" w:rsidRDefault="00696676" w:rsidP="002258A9">
            <w:pPr>
              <w:rPr>
                <w:rFonts w:cs="Arial"/>
                <w:b/>
                <w:sz w:val="20"/>
                <w:szCs w:val="20"/>
              </w:rPr>
            </w:pPr>
            <w:r>
              <w:rPr>
                <w:rFonts w:cs="Arial"/>
                <w:b/>
                <w:sz w:val="20"/>
                <w:szCs w:val="20"/>
              </w:rPr>
              <w:t>Орієнтовна вартість проє</w:t>
            </w:r>
            <w:r w:rsidRPr="00E034B1">
              <w:rPr>
                <w:rFonts w:cs="Arial"/>
                <w:b/>
                <w:sz w:val="20"/>
                <w:szCs w:val="20"/>
              </w:rPr>
              <w:t>кту, тис. грн.</w:t>
            </w:r>
          </w:p>
        </w:tc>
        <w:tc>
          <w:tcPr>
            <w:tcW w:w="1422" w:type="dxa"/>
          </w:tcPr>
          <w:p w:rsidR="00696676" w:rsidRPr="00E034B1" w:rsidRDefault="00696676" w:rsidP="002258A9">
            <w:pPr>
              <w:jc w:val="center"/>
              <w:rPr>
                <w:rFonts w:cs="Arial"/>
                <w:b/>
                <w:sz w:val="20"/>
                <w:szCs w:val="20"/>
              </w:rPr>
            </w:pPr>
            <w:r>
              <w:rPr>
                <w:rFonts w:cs="Arial"/>
                <w:b/>
                <w:sz w:val="20"/>
                <w:szCs w:val="20"/>
              </w:rPr>
              <w:t>2020</w:t>
            </w:r>
          </w:p>
        </w:tc>
        <w:tc>
          <w:tcPr>
            <w:tcW w:w="1417" w:type="dxa"/>
          </w:tcPr>
          <w:p w:rsidR="00696676" w:rsidRPr="00E034B1" w:rsidRDefault="00696676" w:rsidP="002258A9">
            <w:pPr>
              <w:jc w:val="center"/>
              <w:rPr>
                <w:rFonts w:cs="Arial"/>
                <w:b/>
                <w:sz w:val="20"/>
                <w:szCs w:val="20"/>
              </w:rPr>
            </w:pPr>
            <w:r>
              <w:rPr>
                <w:rFonts w:cs="Arial"/>
                <w:b/>
                <w:sz w:val="20"/>
                <w:szCs w:val="20"/>
              </w:rPr>
              <w:t>2021</w:t>
            </w:r>
          </w:p>
        </w:tc>
        <w:tc>
          <w:tcPr>
            <w:tcW w:w="1701" w:type="dxa"/>
          </w:tcPr>
          <w:p w:rsidR="00696676" w:rsidRPr="00E034B1" w:rsidRDefault="00696676" w:rsidP="002258A9">
            <w:pPr>
              <w:jc w:val="center"/>
              <w:rPr>
                <w:rFonts w:cs="Arial"/>
                <w:b/>
                <w:sz w:val="20"/>
                <w:szCs w:val="20"/>
              </w:rPr>
            </w:pPr>
            <w:r>
              <w:rPr>
                <w:rFonts w:cs="Arial"/>
                <w:b/>
                <w:sz w:val="20"/>
                <w:szCs w:val="20"/>
              </w:rPr>
              <w:t>2022</w:t>
            </w:r>
          </w:p>
        </w:tc>
        <w:tc>
          <w:tcPr>
            <w:tcW w:w="1985" w:type="dxa"/>
          </w:tcPr>
          <w:p w:rsidR="00696676" w:rsidRPr="00E034B1" w:rsidRDefault="00696676" w:rsidP="002258A9">
            <w:pPr>
              <w:jc w:val="center"/>
              <w:rPr>
                <w:rFonts w:cs="Arial"/>
                <w:b/>
                <w:sz w:val="20"/>
                <w:szCs w:val="20"/>
              </w:rPr>
            </w:pPr>
            <w:r w:rsidRPr="00E034B1">
              <w:rPr>
                <w:rFonts w:cs="Arial"/>
                <w:b/>
                <w:sz w:val="20"/>
                <w:szCs w:val="20"/>
              </w:rPr>
              <w:t>Разом</w:t>
            </w:r>
          </w:p>
        </w:tc>
      </w:tr>
      <w:tr w:rsidR="00696676" w:rsidRPr="00B451FB" w:rsidTr="00675A50">
        <w:tc>
          <w:tcPr>
            <w:tcW w:w="2831" w:type="dxa"/>
            <w:vMerge/>
          </w:tcPr>
          <w:p w:rsidR="00696676" w:rsidRPr="00E034B1" w:rsidRDefault="00696676" w:rsidP="002258A9">
            <w:pPr>
              <w:rPr>
                <w:rFonts w:cs="Arial"/>
                <w:b/>
                <w:sz w:val="20"/>
                <w:szCs w:val="20"/>
              </w:rPr>
            </w:pPr>
          </w:p>
        </w:tc>
        <w:tc>
          <w:tcPr>
            <w:tcW w:w="1422" w:type="dxa"/>
          </w:tcPr>
          <w:p w:rsidR="00696676" w:rsidRPr="00E034B1" w:rsidRDefault="00012EB0" w:rsidP="002258A9">
            <w:pPr>
              <w:jc w:val="center"/>
              <w:rPr>
                <w:rFonts w:cs="Arial"/>
                <w:sz w:val="20"/>
                <w:szCs w:val="20"/>
              </w:rPr>
            </w:pPr>
            <w:r>
              <w:rPr>
                <w:rFonts w:cs="Arial"/>
                <w:sz w:val="20"/>
                <w:szCs w:val="20"/>
              </w:rPr>
              <w:t>0,0</w:t>
            </w:r>
          </w:p>
        </w:tc>
        <w:tc>
          <w:tcPr>
            <w:tcW w:w="1417" w:type="dxa"/>
          </w:tcPr>
          <w:p w:rsidR="00696676" w:rsidRPr="00E034B1" w:rsidRDefault="00696676" w:rsidP="002258A9">
            <w:pPr>
              <w:jc w:val="center"/>
              <w:rPr>
                <w:rFonts w:cs="Arial"/>
                <w:sz w:val="20"/>
                <w:szCs w:val="20"/>
              </w:rPr>
            </w:pPr>
            <w:r w:rsidRPr="00E034B1">
              <w:rPr>
                <w:rFonts w:cs="Arial"/>
                <w:sz w:val="20"/>
                <w:szCs w:val="20"/>
              </w:rPr>
              <w:t>100 000,0</w:t>
            </w:r>
          </w:p>
        </w:tc>
        <w:tc>
          <w:tcPr>
            <w:tcW w:w="1701" w:type="dxa"/>
          </w:tcPr>
          <w:p w:rsidR="00696676" w:rsidRPr="00E034B1" w:rsidRDefault="00012EB0" w:rsidP="002258A9">
            <w:pPr>
              <w:jc w:val="center"/>
              <w:rPr>
                <w:rFonts w:cs="Arial"/>
                <w:sz w:val="20"/>
                <w:szCs w:val="20"/>
              </w:rPr>
            </w:pPr>
            <w:r>
              <w:rPr>
                <w:rFonts w:cs="Arial"/>
                <w:sz w:val="20"/>
                <w:szCs w:val="20"/>
              </w:rPr>
              <w:t>1</w:t>
            </w:r>
            <w:r w:rsidR="00696676" w:rsidRPr="00E034B1">
              <w:rPr>
                <w:rFonts w:cs="Arial"/>
                <w:sz w:val="20"/>
                <w:szCs w:val="20"/>
              </w:rPr>
              <w:t>50 000,0</w:t>
            </w:r>
          </w:p>
        </w:tc>
        <w:tc>
          <w:tcPr>
            <w:tcW w:w="1985" w:type="dxa"/>
          </w:tcPr>
          <w:p w:rsidR="00696676" w:rsidRPr="00696676" w:rsidRDefault="00696676" w:rsidP="002258A9">
            <w:pPr>
              <w:jc w:val="center"/>
              <w:rPr>
                <w:rFonts w:cs="Arial"/>
                <w:b/>
                <w:sz w:val="20"/>
                <w:szCs w:val="20"/>
              </w:rPr>
            </w:pPr>
            <w:r w:rsidRPr="00696676">
              <w:rPr>
                <w:rFonts w:cs="Arial"/>
                <w:b/>
                <w:sz w:val="20"/>
                <w:szCs w:val="20"/>
              </w:rPr>
              <w:t>250 000,0</w:t>
            </w:r>
          </w:p>
        </w:tc>
      </w:tr>
      <w:tr w:rsidR="00E034B1" w:rsidRPr="00B451FB" w:rsidTr="00675A50">
        <w:tc>
          <w:tcPr>
            <w:tcW w:w="2831" w:type="dxa"/>
          </w:tcPr>
          <w:p w:rsidR="00E034B1" w:rsidRPr="00E034B1" w:rsidRDefault="00E034B1" w:rsidP="002258A9">
            <w:pPr>
              <w:rPr>
                <w:rFonts w:cs="Arial"/>
                <w:b/>
                <w:sz w:val="20"/>
                <w:szCs w:val="20"/>
              </w:rPr>
            </w:pPr>
            <w:r w:rsidRPr="00E034B1">
              <w:rPr>
                <w:rFonts w:cs="Arial"/>
                <w:b/>
                <w:sz w:val="20"/>
                <w:szCs w:val="20"/>
              </w:rPr>
              <w:t>Джерела фінансування:</w:t>
            </w:r>
          </w:p>
        </w:tc>
        <w:tc>
          <w:tcPr>
            <w:tcW w:w="6525" w:type="dxa"/>
            <w:gridSpan w:val="4"/>
          </w:tcPr>
          <w:p w:rsidR="00E034B1" w:rsidRPr="00E034B1" w:rsidRDefault="001B18A5" w:rsidP="004A1B51">
            <w:pPr>
              <w:tabs>
                <w:tab w:val="left" w:pos="243"/>
              </w:tabs>
              <w:jc w:val="both"/>
              <w:rPr>
                <w:rFonts w:cs="Arial"/>
                <w:sz w:val="20"/>
                <w:szCs w:val="20"/>
              </w:rPr>
            </w:pPr>
            <w:r>
              <w:rPr>
                <w:rFonts w:cs="Arial"/>
                <w:sz w:val="20"/>
                <w:szCs w:val="20"/>
              </w:rPr>
              <w:t xml:space="preserve">Кошти бюджетів усіх рівнів, </w:t>
            </w:r>
            <w:r w:rsidR="00E034B1" w:rsidRPr="00E034B1">
              <w:rPr>
                <w:rFonts w:cs="Arial"/>
                <w:sz w:val="20"/>
                <w:szCs w:val="20"/>
              </w:rPr>
              <w:t>кошти суб’єктів гос</w:t>
            </w:r>
            <w:r>
              <w:rPr>
                <w:rFonts w:cs="Arial"/>
                <w:sz w:val="20"/>
                <w:szCs w:val="20"/>
              </w:rPr>
              <w:t xml:space="preserve">подарювання усіх форм власності, </w:t>
            </w:r>
            <w:r w:rsidR="00E034B1" w:rsidRPr="00E034B1">
              <w:rPr>
                <w:rFonts w:cs="Arial"/>
                <w:sz w:val="20"/>
                <w:szCs w:val="20"/>
              </w:rPr>
              <w:t>гранти, міжнародна технічна допомога, кошти міжнародних організацій, тощо</w:t>
            </w:r>
          </w:p>
        </w:tc>
      </w:tr>
      <w:tr w:rsidR="00E034B1" w:rsidRPr="00B451FB" w:rsidTr="00675A50">
        <w:tc>
          <w:tcPr>
            <w:tcW w:w="2831" w:type="dxa"/>
          </w:tcPr>
          <w:p w:rsidR="00E034B1" w:rsidRPr="00E034B1" w:rsidRDefault="00E034B1" w:rsidP="00696676">
            <w:pPr>
              <w:rPr>
                <w:rFonts w:cs="Arial"/>
                <w:b/>
                <w:sz w:val="20"/>
                <w:szCs w:val="20"/>
              </w:rPr>
            </w:pPr>
            <w:r w:rsidRPr="00E034B1">
              <w:rPr>
                <w:rFonts w:cs="Arial"/>
                <w:b/>
                <w:sz w:val="20"/>
                <w:szCs w:val="20"/>
              </w:rPr>
              <w:t xml:space="preserve">Ключові </w:t>
            </w:r>
            <w:r w:rsidR="00696676">
              <w:rPr>
                <w:rFonts w:cs="Arial"/>
                <w:b/>
                <w:sz w:val="20"/>
                <w:szCs w:val="20"/>
              </w:rPr>
              <w:t>учасники реалізації проє</w:t>
            </w:r>
            <w:r w:rsidRPr="00E034B1">
              <w:rPr>
                <w:rFonts w:cs="Arial"/>
                <w:b/>
                <w:sz w:val="20"/>
                <w:szCs w:val="20"/>
              </w:rPr>
              <w:t>кту:</w:t>
            </w:r>
          </w:p>
        </w:tc>
        <w:tc>
          <w:tcPr>
            <w:tcW w:w="6525" w:type="dxa"/>
            <w:gridSpan w:val="4"/>
          </w:tcPr>
          <w:p w:rsidR="00E034B1" w:rsidRPr="00E034B1" w:rsidRDefault="00E034B1" w:rsidP="004A1B51">
            <w:pPr>
              <w:jc w:val="both"/>
              <w:rPr>
                <w:rFonts w:cs="Arial"/>
                <w:sz w:val="20"/>
                <w:szCs w:val="20"/>
              </w:rPr>
            </w:pPr>
            <w:r w:rsidRPr="00E034B1">
              <w:rPr>
                <w:rFonts w:cs="Arial"/>
                <w:sz w:val="20"/>
                <w:szCs w:val="20"/>
              </w:rPr>
              <w:t xml:space="preserve">Бахмутська міська </w:t>
            </w:r>
            <w:r w:rsidR="001B18A5">
              <w:rPr>
                <w:rFonts w:cs="Arial"/>
                <w:sz w:val="20"/>
                <w:szCs w:val="20"/>
              </w:rPr>
              <w:t>рада</w:t>
            </w:r>
            <w:r w:rsidRPr="00E034B1">
              <w:rPr>
                <w:rFonts w:cs="Arial"/>
                <w:sz w:val="20"/>
                <w:szCs w:val="20"/>
              </w:rPr>
              <w:t>, представники малого та середнього бізнесу, інвестори</w:t>
            </w:r>
          </w:p>
        </w:tc>
      </w:tr>
      <w:tr w:rsidR="00E034B1" w:rsidRPr="00B451FB" w:rsidTr="00675A50">
        <w:tc>
          <w:tcPr>
            <w:tcW w:w="2831" w:type="dxa"/>
          </w:tcPr>
          <w:p w:rsidR="00E034B1" w:rsidRPr="00E034B1" w:rsidRDefault="00E034B1" w:rsidP="002258A9">
            <w:pPr>
              <w:rPr>
                <w:rFonts w:cs="Arial"/>
                <w:b/>
                <w:sz w:val="20"/>
                <w:szCs w:val="20"/>
              </w:rPr>
            </w:pPr>
            <w:r w:rsidRPr="00E034B1">
              <w:rPr>
                <w:rFonts w:cs="Arial"/>
                <w:b/>
                <w:sz w:val="20"/>
                <w:szCs w:val="20"/>
              </w:rPr>
              <w:t>Інше:</w:t>
            </w:r>
          </w:p>
        </w:tc>
        <w:tc>
          <w:tcPr>
            <w:tcW w:w="6525" w:type="dxa"/>
            <w:gridSpan w:val="4"/>
          </w:tcPr>
          <w:p w:rsidR="00E034B1" w:rsidRPr="00E034B1" w:rsidRDefault="00E034B1" w:rsidP="002258A9">
            <w:pPr>
              <w:rPr>
                <w:rFonts w:cs="Arial"/>
                <w:sz w:val="20"/>
                <w:szCs w:val="20"/>
              </w:rPr>
            </w:pPr>
            <w:r w:rsidRPr="00E034B1">
              <w:rPr>
                <w:rFonts w:cs="Arial"/>
                <w:sz w:val="20"/>
                <w:szCs w:val="20"/>
              </w:rPr>
              <w:t>-</w:t>
            </w:r>
          </w:p>
        </w:tc>
      </w:tr>
    </w:tbl>
    <w:p w:rsidR="000D4352" w:rsidRDefault="000D4352" w:rsidP="002258A9">
      <w:pPr>
        <w:rPr>
          <w:rFonts w:cs="Arial"/>
          <w:b/>
          <w:szCs w:val="22"/>
        </w:rPr>
      </w:pPr>
    </w:p>
    <w:p w:rsidR="00AB6063" w:rsidRPr="00AB6063" w:rsidRDefault="00AB6063" w:rsidP="002258A9">
      <w:pPr>
        <w:rPr>
          <w:rFonts w:cs="Arial"/>
          <w:b/>
          <w:szCs w:val="22"/>
        </w:rPr>
      </w:pPr>
    </w:p>
    <w:tbl>
      <w:tblPr>
        <w:tblStyle w:val="a4"/>
        <w:tblW w:w="9356" w:type="dxa"/>
        <w:tblInd w:w="624" w:type="dxa"/>
        <w:tblLayout w:type="fixed"/>
        <w:tblLook w:val="04A0"/>
      </w:tblPr>
      <w:tblGrid>
        <w:gridCol w:w="2835"/>
        <w:gridCol w:w="1134"/>
        <w:gridCol w:w="1373"/>
        <w:gridCol w:w="1559"/>
        <w:gridCol w:w="2455"/>
      </w:tblGrid>
      <w:tr w:rsidR="00FE6CD4" w:rsidRPr="00B0602C" w:rsidTr="00675A50">
        <w:tc>
          <w:tcPr>
            <w:tcW w:w="2835" w:type="dxa"/>
          </w:tcPr>
          <w:p w:rsidR="00FE6CD4" w:rsidRPr="00297214" w:rsidRDefault="00FE6CD4" w:rsidP="002258A9">
            <w:pPr>
              <w:rPr>
                <w:rFonts w:cs="Arial"/>
                <w:b/>
                <w:sz w:val="20"/>
                <w:szCs w:val="20"/>
              </w:rPr>
            </w:pPr>
            <w:r w:rsidRPr="00297214">
              <w:rPr>
                <w:rFonts w:cs="Arial"/>
                <w:b/>
                <w:sz w:val="20"/>
                <w:szCs w:val="20"/>
              </w:rPr>
              <w:t xml:space="preserve">Стратегічна ціль </w:t>
            </w:r>
          </w:p>
        </w:tc>
        <w:tc>
          <w:tcPr>
            <w:tcW w:w="6521" w:type="dxa"/>
            <w:gridSpan w:val="4"/>
          </w:tcPr>
          <w:p w:rsidR="00FE6CD4" w:rsidRPr="00297214" w:rsidRDefault="00FE6CD4" w:rsidP="002258A9">
            <w:pPr>
              <w:jc w:val="both"/>
              <w:rPr>
                <w:rFonts w:cs="Arial"/>
                <w:bCs/>
                <w:color w:val="000000"/>
                <w:sz w:val="20"/>
                <w:szCs w:val="20"/>
              </w:rPr>
            </w:pPr>
            <w:r w:rsidRPr="00297214">
              <w:rPr>
                <w:rFonts w:cs="Arial"/>
                <w:bCs/>
                <w:color w:val="000000"/>
                <w:sz w:val="20"/>
                <w:szCs w:val="20"/>
                <w:lang w:val="en-US"/>
              </w:rPr>
              <w:t>D</w:t>
            </w:r>
            <w:r w:rsidRPr="00297214">
              <w:rPr>
                <w:rFonts w:cs="Arial"/>
                <w:bCs/>
                <w:color w:val="000000"/>
                <w:sz w:val="20"/>
                <w:szCs w:val="20"/>
              </w:rPr>
              <w:t>.1. Створення сучасних просторів активного відпочинку «Бахмут модерновий»</w:t>
            </w:r>
          </w:p>
        </w:tc>
      </w:tr>
      <w:tr w:rsidR="00FE6CD4" w:rsidRPr="00B451FB" w:rsidTr="00675A50">
        <w:tc>
          <w:tcPr>
            <w:tcW w:w="2835" w:type="dxa"/>
          </w:tcPr>
          <w:p w:rsidR="00FE6CD4" w:rsidRPr="00297214" w:rsidRDefault="00FE6CD4" w:rsidP="002258A9">
            <w:pPr>
              <w:rPr>
                <w:rFonts w:cs="Arial"/>
                <w:b/>
                <w:sz w:val="20"/>
                <w:szCs w:val="20"/>
              </w:rPr>
            </w:pPr>
            <w:r w:rsidRPr="00297214">
              <w:rPr>
                <w:rFonts w:cs="Arial"/>
                <w:b/>
                <w:sz w:val="20"/>
                <w:szCs w:val="20"/>
              </w:rPr>
              <w:t xml:space="preserve">Оперативна ціль/завдання </w:t>
            </w:r>
            <w:r w:rsidR="005A03AA">
              <w:rPr>
                <w:rFonts w:cs="Arial"/>
                <w:b/>
                <w:sz w:val="20"/>
                <w:szCs w:val="20"/>
              </w:rPr>
              <w:t xml:space="preserve">Стратегії, якому </w:t>
            </w:r>
            <w:r w:rsidR="001D419E">
              <w:rPr>
                <w:rFonts w:cs="Arial"/>
                <w:b/>
                <w:sz w:val="20"/>
                <w:szCs w:val="20"/>
              </w:rPr>
              <w:t xml:space="preserve">          </w:t>
            </w:r>
            <w:r w:rsidR="008B4C2F">
              <w:rPr>
                <w:rFonts w:cs="Arial"/>
                <w:b/>
                <w:sz w:val="20"/>
                <w:szCs w:val="20"/>
              </w:rPr>
              <w:t xml:space="preserve"> </w:t>
            </w:r>
            <w:r w:rsidR="005A03AA">
              <w:rPr>
                <w:rFonts w:cs="Arial"/>
                <w:b/>
                <w:sz w:val="20"/>
                <w:szCs w:val="20"/>
              </w:rPr>
              <w:t xml:space="preserve">відповідає </w:t>
            </w:r>
            <w:r w:rsidR="006A7B4E">
              <w:rPr>
                <w:rFonts w:cs="Arial"/>
                <w:b/>
                <w:sz w:val="20"/>
                <w:szCs w:val="20"/>
              </w:rPr>
              <w:t>проє</w:t>
            </w:r>
            <w:r w:rsidR="001D419E">
              <w:rPr>
                <w:rFonts w:cs="Arial"/>
                <w:b/>
                <w:sz w:val="20"/>
                <w:szCs w:val="20"/>
              </w:rPr>
              <w:t>кт:</w:t>
            </w:r>
            <w:r w:rsidRPr="00297214">
              <w:rPr>
                <w:rFonts w:cs="Arial"/>
                <w:b/>
                <w:sz w:val="20"/>
                <w:szCs w:val="20"/>
              </w:rPr>
              <w:t xml:space="preserve"> </w:t>
            </w:r>
          </w:p>
        </w:tc>
        <w:tc>
          <w:tcPr>
            <w:tcW w:w="6521" w:type="dxa"/>
            <w:gridSpan w:val="4"/>
          </w:tcPr>
          <w:p w:rsidR="00FE6CD4" w:rsidRPr="00297214" w:rsidRDefault="00FE6CD4" w:rsidP="002258A9">
            <w:pPr>
              <w:jc w:val="both"/>
              <w:rPr>
                <w:rFonts w:cs="Arial"/>
                <w:sz w:val="20"/>
                <w:szCs w:val="20"/>
              </w:rPr>
            </w:pPr>
            <w:r w:rsidRPr="00297214">
              <w:rPr>
                <w:rFonts w:cs="Arial"/>
                <w:bCs/>
                <w:color w:val="000000"/>
                <w:sz w:val="20"/>
                <w:szCs w:val="20"/>
                <w:lang w:val="en-US"/>
              </w:rPr>
              <w:t>D</w:t>
            </w:r>
            <w:r w:rsidRPr="00297214">
              <w:rPr>
                <w:rFonts w:cs="Arial"/>
                <w:sz w:val="20"/>
                <w:szCs w:val="20"/>
              </w:rPr>
              <w:t>.1.2. Створення розважальних та арт-просторів під відкритим небом</w:t>
            </w:r>
          </w:p>
        </w:tc>
      </w:tr>
      <w:tr w:rsidR="00FE6CD4" w:rsidRPr="004E6458" w:rsidTr="00675A50">
        <w:tc>
          <w:tcPr>
            <w:tcW w:w="2835" w:type="dxa"/>
          </w:tcPr>
          <w:p w:rsidR="00FE6CD4" w:rsidRPr="00297214" w:rsidRDefault="005A03AA" w:rsidP="002258A9">
            <w:pPr>
              <w:rPr>
                <w:rFonts w:cs="Arial"/>
                <w:b/>
                <w:sz w:val="20"/>
                <w:szCs w:val="20"/>
              </w:rPr>
            </w:pPr>
            <w:r>
              <w:rPr>
                <w:rFonts w:cs="Arial"/>
                <w:b/>
                <w:sz w:val="20"/>
                <w:szCs w:val="20"/>
              </w:rPr>
              <w:t>Назва проє</w:t>
            </w:r>
            <w:r w:rsidR="00FE6CD4" w:rsidRPr="00297214">
              <w:rPr>
                <w:rFonts w:cs="Arial"/>
                <w:b/>
                <w:sz w:val="20"/>
                <w:szCs w:val="20"/>
              </w:rPr>
              <w:t>кту:</w:t>
            </w:r>
          </w:p>
        </w:tc>
        <w:tc>
          <w:tcPr>
            <w:tcW w:w="6521" w:type="dxa"/>
            <w:gridSpan w:val="4"/>
          </w:tcPr>
          <w:p w:rsidR="00FE6CD4" w:rsidRPr="00297214" w:rsidRDefault="00FE6CD4" w:rsidP="00374D5C">
            <w:pPr>
              <w:jc w:val="both"/>
              <w:rPr>
                <w:rFonts w:cs="Arial"/>
                <w:b/>
                <w:sz w:val="20"/>
                <w:szCs w:val="20"/>
              </w:rPr>
            </w:pPr>
            <w:r w:rsidRPr="00297214">
              <w:rPr>
                <w:rFonts w:cs="Arial"/>
                <w:b/>
                <w:sz w:val="20"/>
                <w:szCs w:val="20"/>
              </w:rPr>
              <w:t xml:space="preserve">Будівництво відкритого льодового катку </w:t>
            </w:r>
          </w:p>
        </w:tc>
      </w:tr>
      <w:tr w:rsidR="00FE6CD4" w:rsidRPr="00B451FB" w:rsidTr="00675A50">
        <w:tc>
          <w:tcPr>
            <w:tcW w:w="2835" w:type="dxa"/>
          </w:tcPr>
          <w:p w:rsidR="00FE6CD4" w:rsidRPr="00297214" w:rsidRDefault="005A03AA" w:rsidP="002258A9">
            <w:pPr>
              <w:rPr>
                <w:rFonts w:cs="Arial"/>
                <w:b/>
                <w:sz w:val="20"/>
                <w:szCs w:val="20"/>
              </w:rPr>
            </w:pPr>
            <w:r>
              <w:rPr>
                <w:rFonts w:cs="Arial"/>
                <w:b/>
                <w:sz w:val="20"/>
                <w:szCs w:val="20"/>
              </w:rPr>
              <w:t>Цілі проє</w:t>
            </w:r>
            <w:r w:rsidR="00FE6CD4" w:rsidRPr="00297214">
              <w:rPr>
                <w:rFonts w:cs="Arial"/>
                <w:b/>
                <w:sz w:val="20"/>
                <w:szCs w:val="20"/>
              </w:rPr>
              <w:t>кту:</w:t>
            </w:r>
          </w:p>
        </w:tc>
        <w:tc>
          <w:tcPr>
            <w:tcW w:w="6521" w:type="dxa"/>
            <w:gridSpan w:val="4"/>
          </w:tcPr>
          <w:p w:rsidR="00FE6CD4" w:rsidRPr="00297214" w:rsidRDefault="00FE6CD4" w:rsidP="002258A9">
            <w:pPr>
              <w:jc w:val="both"/>
              <w:rPr>
                <w:rFonts w:cs="Arial"/>
                <w:sz w:val="20"/>
                <w:szCs w:val="20"/>
              </w:rPr>
            </w:pPr>
            <w:r w:rsidRPr="00297214">
              <w:rPr>
                <w:rFonts w:cs="Arial"/>
                <w:sz w:val="20"/>
                <w:szCs w:val="20"/>
              </w:rPr>
              <w:t>Створення простору для активного та здорового відпочинку для мешканців та гостей міста. Розвиток туристичної привабливості громади.</w:t>
            </w:r>
          </w:p>
        </w:tc>
      </w:tr>
      <w:tr w:rsidR="00FE6CD4" w:rsidRPr="00B451FB" w:rsidTr="00675A50">
        <w:tc>
          <w:tcPr>
            <w:tcW w:w="2835" w:type="dxa"/>
          </w:tcPr>
          <w:p w:rsidR="00FE6CD4" w:rsidRPr="00297214" w:rsidRDefault="005A03AA" w:rsidP="002258A9">
            <w:pPr>
              <w:rPr>
                <w:rFonts w:cs="Arial"/>
                <w:b/>
                <w:sz w:val="20"/>
                <w:szCs w:val="20"/>
              </w:rPr>
            </w:pPr>
            <w:r>
              <w:rPr>
                <w:rFonts w:cs="Arial"/>
                <w:b/>
                <w:sz w:val="20"/>
                <w:szCs w:val="20"/>
              </w:rPr>
              <w:t>Територія впливу проє</w:t>
            </w:r>
            <w:r w:rsidR="00FE6CD4" w:rsidRPr="00297214">
              <w:rPr>
                <w:rFonts w:cs="Arial"/>
                <w:b/>
                <w:sz w:val="20"/>
                <w:szCs w:val="20"/>
              </w:rPr>
              <w:t>кту:</w:t>
            </w:r>
          </w:p>
        </w:tc>
        <w:tc>
          <w:tcPr>
            <w:tcW w:w="6521" w:type="dxa"/>
            <w:gridSpan w:val="4"/>
          </w:tcPr>
          <w:p w:rsidR="00FE6CD4" w:rsidRPr="00297214" w:rsidRDefault="00FE6CD4" w:rsidP="002258A9">
            <w:pPr>
              <w:jc w:val="both"/>
              <w:rPr>
                <w:rFonts w:cs="Arial"/>
                <w:sz w:val="20"/>
                <w:szCs w:val="20"/>
              </w:rPr>
            </w:pPr>
            <w:r w:rsidRPr="00297214">
              <w:rPr>
                <w:rFonts w:cs="Arial"/>
                <w:sz w:val="20"/>
                <w:szCs w:val="20"/>
              </w:rPr>
              <w:t>Бахмутська міська об’єднана територіальна громада</w:t>
            </w:r>
          </w:p>
        </w:tc>
      </w:tr>
      <w:tr w:rsidR="00FE6CD4" w:rsidRPr="00B451FB" w:rsidTr="00675A50">
        <w:tc>
          <w:tcPr>
            <w:tcW w:w="2835" w:type="dxa"/>
          </w:tcPr>
          <w:p w:rsidR="00FE6CD4" w:rsidRPr="00297214" w:rsidRDefault="00FE6CD4" w:rsidP="002258A9">
            <w:pPr>
              <w:rPr>
                <w:rFonts w:cs="Arial"/>
                <w:b/>
                <w:sz w:val="20"/>
                <w:szCs w:val="20"/>
              </w:rPr>
            </w:pPr>
            <w:r w:rsidRPr="00297214">
              <w:rPr>
                <w:rFonts w:cs="Arial"/>
                <w:b/>
                <w:sz w:val="20"/>
                <w:szCs w:val="20"/>
              </w:rPr>
              <w:t>Орієнтовна кількість отримувачів вигод</w:t>
            </w:r>
          </w:p>
        </w:tc>
        <w:tc>
          <w:tcPr>
            <w:tcW w:w="6521" w:type="dxa"/>
            <w:gridSpan w:val="4"/>
          </w:tcPr>
          <w:p w:rsidR="00FE6CD4" w:rsidRPr="00297214" w:rsidRDefault="00FE6CD4" w:rsidP="002258A9">
            <w:pPr>
              <w:rPr>
                <w:rFonts w:cs="Arial"/>
                <w:sz w:val="20"/>
                <w:szCs w:val="20"/>
              </w:rPr>
            </w:pPr>
            <w:r w:rsidRPr="00297214">
              <w:rPr>
                <w:rFonts w:cs="Arial"/>
                <w:sz w:val="20"/>
                <w:szCs w:val="20"/>
              </w:rPr>
              <w:t xml:space="preserve">Понад  </w:t>
            </w:r>
            <w:r w:rsidR="00374D5C">
              <w:rPr>
                <w:rFonts w:cs="Arial"/>
                <w:sz w:val="20"/>
                <w:szCs w:val="20"/>
              </w:rPr>
              <w:t>1</w:t>
            </w:r>
            <w:r w:rsidRPr="00297214">
              <w:rPr>
                <w:rFonts w:cs="Arial"/>
                <w:sz w:val="20"/>
                <w:szCs w:val="20"/>
              </w:rPr>
              <w:t>0,0 тисяч осіб</w:t>
            </w:r>
          </w:p>
        </w:tc>
      </w:tr>
      <w:tr w:rsidR="00FE6CD4" w:rsidRPr="004E6458" w:rsidTr="00675A50">
        <w:tc>
          <w:tcPr>
            <w:tcW w:w="2835" w:type="dxa"/>
          </w:tcPr>
          <w:p w:rsidR="00FE6CD4" w:rsidRPr="00297214" w:rsidRDefault="00FE6CD4" w:rsidP="005A03AA">
            <w:pPr>
              <w:rPr>
                <w:rFonts w:cs="Arial"/>
                <w:b/>
                <w:sz w:val="20"/>
                <w:szCs w:val="20"/>
              </w:rPr>
            </w:pPr>
            <w:r w:rsidRPr="00297214">
              <w:rPr>
                <w:rFonts w:cs="Arial"/>
                <w:b/>
                <w:sz w:val="20"/>
                <w:szCs w:val="20"/>
              </w:rPr>
              <w:t>Стислий опис про</w:t>
            </w:r>
            <w:r w:rsidR="005A03AA">
              <w:rPr>
                <w:rFonts w:cs="Arial"/>
                <w:b/>
                <w:sz w:val="20"/>
                <w:szCs w:val="20"/>
              </w:rPr>
              <w:t>є</w:t>
            </w:r>
            <w:r w:rsidRPr="00297214">
              <w:rPr>
                <w:rFonts w:cs="Arial"/>
                <w:b/>
                <w:sz w:val="20"/>
                <w:szCs w:val="20"/>
              </w:rPr>
              <w:t>кту:</w:t>
            </w:r>
          </w:p>
        </w:tc>
        <w:tc>
          <w:tcPr>
            <w:tcW w:w="6521" w:type="dxa"/>
            <w:gridSpan w:val="4"/>
          </w:tcPr>
          <w:p w:rsidR="00FE6CD4" w:rsidRPr="00297214" w:rsidRDefault="00FE6CD4" w:rsidP="00374D5C">
            <w:pPr>
              <w:pStyle w:val="af6"/>
              <w:spacing w:after="0" w:line="240" w:lineRule="auto"/>
              <w:jc w:val="both"/>
              <w:rPr>
                <w:rFonts w:ascii="Arial" w:hAnsi="Arial" w:cs="Arial"/>
                <w:sz w:val="20"/>
                <w:szCs w:val="20"/>
              </w:rPr>
            </w:pPr>
            <w:r w:rsidRPr="00297214">
              <w:rPr>
                <w:rFonts w:ascii="Arial" w:hAnsi="Arial" w:cs="Arial"/>
                <w:sz w:val="20"/>
                <w:szCs w:val="20"/>
              </w:rPr>
              <w:t>Про</w:t>
            </w:r>
            <w:r w:rsidR="00374D5C">
              <w:rPr>
                <w:rFonts w:ascii="Arial" w:hAnsi="Arial" w:cs="Arial"/>
                <w:sz w:val="20"/>
                <w:szCs w:val="20"/>
              </w:rPr>
              <w:t>є</w:t>
            </w:r>
            <w:r w:rsidRPr="00297214">
              <w:rPr>
                <w:rFonts w:ascii="Arial" w:hAnsi="Arial" w:cs="Arial"/>
                <w:sz w:val="20"/>
                <w:szCs w:val="20"/>
              </w:rPr>
              <w:t>кт пер</w:t>
            </w:r>
            <w:r w:rsidR="00374D5C">
              <w:rPr>
                <w:rFonts w:ascii="Arial" w:hAnsi="Arial" w:cs="Arial"/>
                <w:sz w:val="20"/>
                <w:szCs w:val="20"/>
              </w:rPr>
              <w:t xml:space="preserve">едбачає облаштування відкритого </w:t>
            </w:r>
            <w:r w:rsidRPr="00297214">
              <w:rPr>
                <w:rFonts w:ascii="Arial" w:hAnsi="Arial" w:cs="Arial"/>
                <w:sz w:val="20"/>
                <w:szCs w:val="20"/>
              </w:rPr>
              <w:t>льодового катку з прокатним пунктом, що має на меті популяризацію здорового способу життя громадян та гостей міста, розвитку нових видів спорту, задоволення потреб населення в індивідуальному, колективному та сімейному відпочинку.</w:t>
            </w:r>
          </w:p>
        </w:tc>
      </w:tr>
      <w:tr w:rsidR="00FE6CD4" w:rsidRPr="004E6458" w:rsidTr="00675A50">
        <w:tc>
          <w:tcPr>
            <w:tcW w:w="2835" w:type="dxa"/>
          </w:tcPr>
          <w:p w:rsidR="00FE6CD4" w:rsidRPr="00297214" w:rsidRDefault="00FE6CD4" w:rsidP="002258A9">
            <w:pPr>
              <w:rPr>
                <w:rFonts w:cs="Arial"/>
                <w:b/>
                <w:sz w:val="20"/>
                <w:szCs w:val="20"/>
              </w:rPr>
            </w:pPr>
            <w:r w:rsidRPr="00297214">
              <w:rPr>
                <w:rFonts w:cs="Arial"/>
                <w:b/>
                <w:sz w:val="20"/>
                <w:szCs w:val="20"/>
              </w:rPr>
              <w:t>Очікувані результати:</w:t>
            </w:r>
          </w:p>
        </w:tc>
        <w:tc>
          <w:tcPr>
            <w:tcW w:w="6521" w:type="dxa"/>
            <w:gridSpan w:val="4"/>
          </w:tcPr>
          <w:p w:rsidR="00FE6CD4" w:rsidRPr="00297214" w:rsidRDefault="00374D5C" w:rsidP="002258A9">
            <w:pPr>
              <w:autoSpaceDE w:val="0"/>
              <w:autoSpaceDN w:val="0"/>
              <w:adjustRightInd w:val="0"/>
              <w:jc w:val="both"/>
              <w:rPr>
                <w:rFonts w:cs="Arial"/>
                <w:color w:val="000000"/>
                <w:sz w:val="20"/>
                <w:szCs w:val="20"/>
                <w:shd w:val="clear" w:color="auto" w:fill="FFFFFF"/>
              </w:rPr>
            </w:pPr>
            <w:r>
              <w:rPr>
                <w:rFonts w:cs="Arial"/>
                <w:color w:val="000000"/>
                <w:sz w:val="20"/>
                <w:szCs w:val="20"/>
                <w:shd w:val="clear" w:color="auto" w:fill="FFFFFF"/>
              </w:rPr>
              <w:t>Результатом реалізації проє</w:t>
            </w:r>
            <w:r w:rsidR="00FE6CD4" w:rsidRPr="00297214">
              <w:rPr>
                <w:rFonts w:cs="Arial"/>
                <w:color w:val="000000"/>
                <w:sz w:val="20"/>
                <w:szCs w:val="20"/>
                <w:shd w:val="clear" w:color="auto" w:fill="FFFFFF"/>
              </w:rPr>
              <w:t>кту є:</w:t>
            </w:r>
          </w:p>
          <w:p w:rsidR="00FE6CD4" w:rsidRPr="00297214" w:rsidRDefault="00FE6CD4" w:rsidP="004B475A">
            <w:pPr>
              <w:numPr>
                <w:ilvl w:val="0"/>
                <w:numId w:val="18"/>
              </w:numPr>
              <w:autoSpaceDE w:val="0"/>
              <w:autoSpaceDN w:val="0"/>
              <w:adjustRightInd w:val="0"/>
              <w:ind w:left="33" w:hanging="116"/>
              <w:jc w:val="both"/>
              <w:rPr>
                <w:rFonts w:cs="Arial"/>
                <w:color w:val="000000"/>
                <w:sz w:val="20"/>
                <w:szCs w:val="20"/>
                <w:shd w:val="clear" w:color="auto" w:fill="FFFFFF"/>
              </w:rPr>
            </w:pPr>
            <w:r w:rsidRPr="00297214">
              <w:rPr>
                <w:rFonts w:cs="Arial"/>
                <w:color w:val="000000"/>
                <w:sz w:val="20"/>
                <w:szCs w:val="20"/>
                <w:shd w:val="clear" w:color="auto" w:fill="FFFFFF"/>
              </w:rPr>
              <w:lastRenderedPageBreak/>
              <w:t>перспектива розвитку нових для міста видів спорту: фігурне катання, хокей;</w:t>
            </w:r>
          </w:p>
          <w:p w:rsidR="00FE6CD4" w:rsidRPr="00297214" w:rsidRDefault="00FE6CD4" w:rsidP="004B475A">
            <w:pPr>
              <w:numPr>
                <w:ilvl w:val="0"/>
                <w:numId w:val="18"/>
              </w:numPr>
              <w:autoSpaceDE w:val="0"/>
              <w:autoSpaceDN w:val="0"/>
              <w:adjustRightInd w:val="0"/>
              <w:ind w:left="33" w:hanging="116"/>
              <w:jc w:val="both"/>
              <w:rPr>
                <w:rFonts w:cs="Arial"/>
                <w:color w:val="000000"/>
                <w:sz w:val="20"/>
                <w:szCs w:val="20"/>
                <w:shd w:val="clear" w:color="auto" w:fill="FFFFFF"/>
              </w:rPr>
            </w:pPr>
            <w:r w:rsidRPr="00297214">
              <w:rPr>
                <w:rFonts w:cs="Arial"/>
                <w:color w:val="000000"/>
                <w:sz w:val="20"/>
                <w:szCs w:val="20"/>
                <w:shd w:val="clear" w:color="auto" w:fill="FFFFFF"/>
              </w:rPr>
              <w:t>арена для проведення масових заходів: змагань, конкурсів, фестивалів тощо;</w:t>
            </w:r>
          </w:p>
          <w:p w:rsidR="00FE6CD4" w:rsidRPr="00297214" w:rsidRDefault="00FE6CD4" w:rsidP="004B475A">
            <w:pPr>
              <w:numPr>
                <w:ilvl w:val="0"/>
                <w:numId w:val="18"/>
              </w:numPr>
              <w:autoSpaceDE w:val="0"/>
              <w:autoSpaceDN w:val="0"/>
              <w:adjustRightInd w:val="0"/>
              <w:ind w:left="33" w:hanging="116"/>
              <w:jc w:val="both"/>
              <w:rPr>
                <w:rFonts w:cs="Arial"/>
                <w:color w:val="000000"/>
                <w:sz w:val="20"/>
                <w:szCs w:val="20"/>
                <w:shd w:val="clear" w:color="auto" w:fill="FFFFFF"/>
              </w:rPr>
            </w:pPr>
            <w:r w:rsidRPr="00297214">
              <w:rPr>
                <w:rFonts w:cs="Arial"/>
                <w:color w:val="000000"/>
                <w:sz w:val="20"/>
                <w:szCs w:val="20"/>
                <w:shd w:val="clear" w:color="auto" w:fill="FFFFFF"/>
              </w:rPr>
              <w:t>корпоративний, дитячий, сімейний активний відпочинок;</w:t>
            </w:r>
          </w:p>
          <w:p w:rsidR="00FE6CD4" w:rsidRPr="00297214" w:rsidRDefault="00FE6CD4" w:rsidP="004B475A">
            <w:pPr>
              <w:numPr>
                <w:ilvl w:val="0"/>
                <w:numId w:val="18"/>
              </w:numPr>
              <w:autoSpaceDE w:val="0"/>
              <w:autoSpaceDN w:val="0"/>
              <w:adjustRightInd w:val="0"/>
              <w:ind w:left="33" w:hanging="116"/>
              <w:jc w:val="both"/>
              <w:rPr>
                <w:rFonts w:cs="Arial"/>
                <w:color w:val="000000"/>
                <w:sz w:val="20"/>
                <w:szCs w:val="20"/>
                <w:shd w:val="clear" w:color="auto" w:fill="FFFFFF"/>
              </w:rPr>
            </w:pPr>
            <w:r w:rsidRPr="00297214">
              <w:rPr>
                <w:rFonts w:cs="Arial"/>
                <w:color w:val="000000"/>
                <w:sz w:val="20"/>
                <w:szCs w:val="20"/>
                <w:shd w:val="clear" w:color="auto" w:fill="FFFFFF"/>
              </w:rPr>
              <w:t>збільшення гостей та туристів міста.</w:t>
            </w:r>
          </w:p>
        </w:tc>
      </w:tr>
      <w:tr w:rsidR="00FE6CD4" w:rsidRPr="00B66C02" w:rsidTr="00675A50">
        <w:tc>
          <w:tcPr>
            <w:tcW w:w="2835" w:type="dxa"/>
          </w:tcPr>
          <w:p w:rsidR="00FE6CD4" w:rsidRPr="00297214" w:rsidRDefault="00FE6CD4" w:rsidP="005A03AA">
            <w:pPr>
              <w:rPr>
                <w:rFonts w:cs="Arial"/>
                <w:b/>
                <w:sz w:val="20"/>
                <w:szCs w:val="20"/>
              </w:rPr>
            </w:pPr>
            <w:r w:rsidRPr="00297214">
              <w:rPr>
                <w:rFonts w:cs="Arial"/>
                <w:b/>
                <w:sz w:val="20"/>
                <w:szCs w:val="20"/>
              </w:rPr>
              <w:lastRenderedPageBreak/>
              <w:t>Ключові заходи про</w:t>
            </w:r>
            <w:r w:rsidR="005A03AA">
              <w:rPr>
                <w:rFonts w:cs="Arial"/>
                <w:b/>
                <w:sz w:val="20"/>
                <w:szCs w:val="20"/>
              </w:rPr>
              <w:t>є</w:t>
            </w:r>
            <w:r w:rsidRPr="00297214">
              <w:rPr>
                <w:rFonts w:cs="Arial"/>
                <w:b/>
                <w:sz w:val="20"/>
                <w:szCs w:val="20"/>
              </w:rPr>
              <w:t>кту:</w:t>
            </w:r>
          </w:p>
        </w:tc>
        <w:tc>
          <w:tcPr>
            <w:tcW w:w="6521" w:type="dxa"/>
            <w:gridSpan w:val="4"/>
          </w:tcPr>
          <w:p w:rsidR="005E11E2" w:rsidRPr="00374D5C" w:rsidRDefault="00FE6CD4" w:rsidP="004B475A">
            <w:pPr>
              <w:numPr>
                <w:ilvl w:val="0"/>
                <w:numId w:val="45"/>
              </w:numPr>
              <w:ind w:left="178" w:hanging="218"/>
              <w:jc w:val="both"/>
              <w:rPr>
                <w:rFonts w:cs="Arial"/>
                <w:color w:val="000000"/>
                <w:sz w:val="20"/>
                <w:szCs w:val="20"/>
                <w:shd w:val="clear" w:color="auto" w:fill="FFFFFF"/>
              </w:rPr>
            </w:pPr>
            <w:r w:rsidRPr="00374D5C">
              <w:rPr>
                <w:rFonts w:cs="Arial"/>
                <w:color w:val="000000"/>
                <w:sz w:val="20"/>
                <w:szCs w:val="20"/>
                <w:shd w:val="clear" w:color="auto" w:fill="FFFFFF"/>
              </w:rPr>
              <w:t>Відведення земельної ділянки для розміщення катку.</w:t>
            </w:r>
          </w:p>
          <w:p w:rsidR="005E11E2" w:rsidRPr="00374D5C" w:rsidRDefault="00FE6CD4" w:rsidP="004B475A">
            <w:pPr>
              <w:numPr>
                <w:ilvl w:val="0"/>
                <w:numId w:val="45"/>
              </w:numPr>
              <w:ind w:left="178" w:hanging="218"/>
              <w:jc w:val="both"/>
              <w:rPr>
                <w:rFonts w:cs="Arial"/>
                <w:color w:val="000000"/>
                <w:sz w:val="20"/>
                <w:szCs w:val="20"/>
                <w:shd w:val="clear" w:color="auto" w:fill="FFFFFF"/>
              </w:rPr>
            </w:pPr>
            <w:r w:rsidRPr="00374D5C">
              <w:rPr>
                <w:rFonts w:cs="Arial"/>
                <w:color w:val="000000"/>
                <w:sz w:val="20"/>
                <w:szCs w:val="20"/>
                <w:shd w:val="clear" w:color="auto" w:fill="FFFFFF"/>
              </w:rPr>
              <w:t>Закупівля обладнання та будівельно-монтажні роботи.</w:t>
            </w:r>
          </w:p>
          <w:p w:rsidR="00FE6CD4" w:rsidRPr="00374D5C" w:rsidRDefault="00FE6CD4" w:rsidP="004B475A">
            <w:pPr>
              <w:numPr>
                <w:ilvl w:val="0"/>
                <w:numId w:val="45"/>
              </w:numPr>
              <w:ind w:left="178" w:hanging="218"/>
              <w:jc w:val="both"/>
              <w:rPr>
                <w:rFonts w:cs="Arial"/>
                <w:color w:val="000000"/>
                <w:sz w:val="20"/>
                <w:szCs w:val="20"/>
                <w:shd w:val="clear" w:color="auto" w:fill="FFFFFF"/>
              </w:rPr>
            </w:pPr>
            <w:r w:rsidRPr="00374D5C">
              <w:rPr>
                <w:rFonts w:cs="Arial"/>
                <w:color w:val="000000"/>
                <w:sz w:val="20"/>
                <w:szCs w:val="20"/>
                <w:shd w:val="clear" w:color="auto" w:fill="FFFFFF"/>
              </w:rPr>
              <w:t>Урочисте відкриття катку.</w:t>
            </w:r>
          </w:p>
        </w:tc>
      </w:tr>
      <w:tr w:rsidR="005A03AA" w:rsidRPr="00B66C02" w:rsidTr="00675A50">
        <w:tc>
          <w:tcPr>
            <w:tcW w:w="2835" w:type="dxa"/>
          </w:tcPr>
          <w:p w:rsidR="005A03AA" w:rsidRPr="00297214" w:rsidRDefault="005A03AA" w:rsidP="002258A9">
            <w:pPr>
              <w:rPr>
                <w:rFonts w:cs="Arial"/>
                <w:b/>
                <w:sz w:val="20"/>
                <w:szCs w:val="20"/>
              </w:rPr>
            </w:pPr>
            <w:r w:rsidRPr="00297214">
              <w:rPr>
                <w:rFonts w:cs="Arial"/>
                <w:b/>
                <w:sz w:val="20"/>
                <w:szCs w:val="20"/>
              </w:rPr>
              <w:t>Період здійснення</w:t>
            </w:r>
            <w:r>
              <w:rPr>
                <w:rFonts w:cs="Arial"/>
                <w:b/>
                <w:sz w:val="20"/>
                <w:szCs w:val="20"/>
              </w:rPr>
              <w:t>:</w:t>
            </w:r>
          </w:p>
        </w:tc>
        <w:tc>
          <w:tcPr>
            <w:tcW w:w="6521" w:type="dxa"/>
            <w:gridSpan w:val="4"/>
          </w:tcPr>
          <w:p w:rsidR="005A03AA" w:rsidRPr="00374D5C" w:rsidRDefault="005A03AA" w:rsidP="00374D5C">
            <w:pPr>
              <w:jc w:val="both"/>
              <w:rPr>
                <w:rFonts w:cs="Arial"/>
                <w:color w:val="000000"/>
                <w:sz w:val="20"/>
                <w:szCs w:val="20"/>
                <w:shd w:val="clear" w:color="auto" w:fill="FFFFFF"/>
              </w:rPr>
            </w:pPr>
            <w:r w:rsidRPr="00374D5C">
              <w:rPr>
                <w:rFonts w:cs="Arial"/>
                <w:color w:val="000000"/>
                <w:sz w:val="20"/>
                <w:szCs w:val="20"/>
                <w:shd w:val="clear" w:color="auto" w:fill="FFFFFF"/>
              </w:rPr>
              <w:t>202</w:t>
            </w:r>
            <w:r w:rsidR="00374D5C" w:rsidRPr="00374D5C">
              <w:rPr>
                <w:rFonts w:cs="Arial"/>
                <w:color w:val="000000"/>
                <w:sz w:val="20"/>
                <w:szCs w:val="20"/>
                <w:shd w:val="clear" w:color="auto" w:fill="FFFFFF"/>
              </w:rPr>
              <w:t>0-2022 роки</w:t>
            </w:r>
          </w:p>
        </w:tc>
      </w:tr>
      <w:tr w:rsidR="00FE6CD4" w:rsidRPr="00B451FB" w:rsidTr="00675A50">
        <w:tc>
          <w:tcPr>
            <w:tcW w:w="2835" w:type="dxa"/>
            <w:vMerge w:val="restart"/>
          </w:tcPr>
          <w:p w:rsidR="00FE6CD4" w:rsidRPr="00297214" w:rsidRDefault="005A03AA" w:rsidP="002258A9">
            <w:pPr>
              <w:rPr>
                <w:rFonts w:cs="Arial"/>
                <w:b/>
                <w:sz w:val="20"/>
                <w:szCs w:val="20"/>
              </w:rPr>
            </w:pPr>
            <w:r>
              <w:rPr>
                <w:rFonts w:cs="Arial"/>
                <w:b/>
                <w:sz w:val="20"/>
                <w:szCs w:val="20"/>
              </w:rPr>
              <w:t>Орієнтовна вартість проє</w:t>
            </w:r>
            <w:r w:rsidRPr="00297214">
              <w:rPr>
                <w:rFonts w:cs="Arial"/>
                <w:b/>
                <w:sz w:val="20"/>
                <w:szCs w:val="20"/>
              </w:rPr>
              <w:t>кту, тис. грн.</w:t>
            </w:r>
          </w:p>
        </w:tc>
        <w:tc>
          <w:tcPr>
            <w:tcW w:w="1134" w:type="dxa"/>
          </w:tcPr>
          <w:p w:rsidR="00FE6CD4" w:rsidRPr="00374D5C" w:rsidRDefault="00FE6CD4" w:rsidP="002258A9">
            <w:pPr>
              <w:jc w:val="center"/>
              <w:rPr>
                <w:rFonts w:cs="Arial"/>
                <w:b/>
                <w:sz w:val="20"/>
                <w:szCs w:val="20"/>
              </w:rPr>
            </w:pPr>
            <w:r w:rsidRPr="00374D5C">
              <w:rPr>
                <w:rFonts w:cs="Arial"/>
                <w:b/>
                <w:sz w:val="20"/>
                <w:szCs w:val="20"/>
              </w:rPr>
              <w:t>2020</w:t>
            </w:r>
          </w:p>
        </w:tc>
        <w:tc>
          <w:tcPr>
            <w:tcW w:w="1373" w:type="dxa"/>
          </w:tcPr>
          <w:p w:rsidR="00FE6CD4" w:rsidRPr="00374D5C" w:rsidRDefault="00FE6CD4" w:rsidP="002258A9">
            <w:pPr>
              <w:jc w:val="center"/>
              <w:rPr>
                <w:rFonts w:cs="Arial"/>
                <w:b/>
                <w:sz w:val="20"/>
                <w:szCs w:val="20"/>
              </w:rPr>
            </w:pPr>
            <w:r w:rsidRPr="00374D5C">
              <w:rPr>
                <w:rFonts w:cs="Arial"/>
                <w:b/>
                <w:sz w:val="20"/>
                <w:szCs w:val="20"/>
              </w:rPr>
              <w:t>2021</w:t>
            </w:r>
          </w:p>
        </w:tc>
        <w:tc>
          <w:tcPr>
            <w:tcW w:w="1559" w:type="dxa"/>
          </w:tcPr>
          <w:p w:rsidR="00FE6CD4" w:rsidRPr="00374D5C" w:rsidRDefault="00FE6CD4" w:rsidP="002258A9">
            <w:pPr>
              <w:jc w:val="center"/>
              <w:rPr>
                <w:rFonts w:cs="Arial"/>
                <w:b/>
                <w:sz w:val="20"/>
                <w:szCs w:val="20"/>
              </w:rPr>
            </w:pPr>
            <w:r w:rsidRPr="00374D5C">
              <w:rPr>
                <w:rFonts w:cs="Arial"/>
                <w:b/>
                <w:sz w:val="20"/>
                <w:szCs w:val="20"/>
              </w:rPr>
              <w:t>2022</w:t>
            </w:r>
          </w:p>
        </w:tc>
        <w:tc>
          <w:tcPr>
            <w:tcW w:w="2455" w:type="dxa"/>
          </w:tcPr>
          <w:p w:rsidR="00FE6CD4" w:rsidRPr="00374D5C" w:rsidRDefault="00FE6CD4" w:rsidP="002258A9">
            <w:pPr>
              <w:jc w:val="center"/>
              <w:rPr>
                <w:rFonts w:cs="Arial"/>
                <w:b/>
                <w:sz w:val="20"/>
                <w:szCs w:val="20"/>
              </w:rPr>
            </w:pPr>
            <w:r w:rsidRPr="00374D5C">
              <w:rPr>
                <w:rFonts w:cs="Arial"/>
                <w:b/>
                <w:sz w:val="20"/>
                <w:szCs w:val="20"/>
              </w:rPr>
              <w:t>Разом</w:t>
            </w:r>
          </w:p>
        </w:tc>
      </w:tr>
      <w:tr w:rsidR="00FE6CD4" w:rsidRPr="00FA2DD1" w:rsidTr="00675A50">
        <w:tc>
          <w:tcPr>
            <w:tcW w:w="2835" w:type="dxa"/>
            <w:vMerge/>
          </w:tcPr>
          <w:p w:rsidR="00FE6CD4" w:rsidRPr="00297214" w:rsidRDefault="00FE6CD4" w:rsidP="002258A9">
            <w:pPr>
              <w:rPr>
                <w:rFonts w:cs="Arial"/>
                <w:b/>
                <w:sz w:val="20"/>
                <w:szCs w:val="20"/>
              </w:rPr>
            </w:pPr>
          </w:p>
        </w:tc>
        <w:tc>
          <w:tcPr>
            <w:tcW w:w="1134" w:type="dxa"/>
          </w:tcPr>
          <w:p w:rsidR="00FE6CD4" w:rsidRPr="00374D5C" w:rsidRDefault="00374D5C" w:rsidP="002258A9">
            <w:pPr>
              <w:jc w:val="center"/>
              <w:rPr>
                <w:rFonts w:cs="Arial"/>
                <w:sz w:val="20"/>
                <w:szCs w:val="20"/>
              </w:rPr>
            </w:pPr>
            <w:r w:rsidRPr="00374D5C">
              <w:rPr>
                <w:rFonts w:cs="Arial"/>
                <w:sz w:val="20"/>
                <w:szCs w:val="20"/>
              </w:rPr>
              <w:t>0,0</w:t>
            </w:r>
          </w:p>
        </w:tc>
        <w:tc>
          <w:tcPr>
            <w:tcW w:w="1373" w:type="dxa"/>
          </w:tcPr>
          <w:p w:rsidR="00FE6CD4" w:rsidRPr="00374D5C" w:rsidRDefault="00374D5C" w:rsidP="002258A9">
            <w:pPr>
              <w:jc w:val="center"/>
              <w:rPr>
                <w:rFonts w:cs="Arial"/>
                <w:sz w:val="20"/>
                <w:szCs w:val="20"/>
              </w:rPr>
            </w:pPr>
            <w:r w:rsidRPr="00374D5C">
              <w:rPr>
                <w:rFonts w:cs="Arial"/>
                <w:sz w:val="20"/>
                <w:szCs w:val="20"/>
              </w:rPr>
              <w:t>5</w:t>
            </w:r>
            <w:r w:rsidR="00377C1B">
              <w:rPr>
                <w:rFonts w:cs="Arial"/>
                <w:sz w:val="20"/>
                <w:szCs w:val="20"/>
              </w:rPr>
              <w:t xml:space="preserve"> </w:t>
            </w:r>
            <w:r w:rsidRPr="00374D5C">
              <w:rPr>
                <w:rFonts w:cs="Arial"/>
                <w:sz w:val="20"/>
                <w:szCs w:val="20"/>
              </w:rPr>
              <w:t>876,</w:t>
            </w:r>
            <w:r w:rsidR="0011465D">
              <w:rPr>
                <w:rFonts w:cs="Arial"/>
                <w:sz w:val="20"/>
                <w:szCs w:val="20"/>
              </w:rPr>
              <w:t>0</w:t>
            </w:r>
          </w:p>
        </w:tc>
        <w:tc>
          <w:tcPr>
            <w:tcW w:w="1559" w:type="dxa"/>
          </w:tcPr>
          <w:p w:rsidR="00FE6CD4" w:rsidRPr="00374D5C" w:rsidRDefault="00374D5C" w:rsidP="002258A9">
            <w:pPr>
              <w:jc w:val="center"/>
              <w:rPr>
                <w:rFonts w:cs="Arial"/>
                <w:sz w:val="20"/>
                <w:szCs w:val="20"/>
              </w:rPr>
            </w:pPr>
            <w:r w:rsidRPr="00374D5C">
              <w:rPr>
                <w:rFonts w:cs="Arial"/>
                <w:sz w:val="20"/>
                <w:szCs w:val="20"/>
              </w:rPr>
              <w:t>0,0</w:t>
            </w:r>
          </w:p>
        </w:tc>
        <w:tc>
          <w:tcPr>
            <w:tcW w:w="2455" w:type="dxa"/>
          </w:tcPr>
          <w:p w:rsidR="00FE6CD4" w:rsidRPr="00C91225" w:rsidRDefault="00374D5C" w:rsidP="002258A9">
            <w:pPr>
              <w:jc w:val="center"/>
              <w:rPr>
                <w:rFonts w:cs="Arial"/>
                <w:b/>
                <w:sz w:val="20"/>
                <w:szCs w:val="20"/>
              </w:rPr>
            </w:pPr>
            <w:r w:rsidRPr="00C91225">
              <w:rPr>
                <w:rFonts w:cs="Arial"/>
                <w:b/>
                <w:sz w:val="20"/>
                <w:szCs w:val="20"/>
              </w:rPr>
              <w:t>5</w:t>
            </w:r>
            <w:r w:rsidR="00377C1B" w:rsidRPr="00C91225">
              <w:rPr>
                <w:rFonts w:cs="Arial"/>
                <w:b/>
                <w:sz w:val="20"/>
                <w:szCs w:val="20"/>
              </w:rPr>
              <w:t xml:space="preserve"> </w:t>
            </w:r>
            <w:r w:rsidRPr="00C91225">
              <w:rPr>
                <w:rFonts w:cs="Arial"/>
                <w:b/>
                <w:sz w:val="20"/>
                <w:szCs w:val="20"/>
              </w:rPr>
              <w:t>876,</w:t>
            </w:r>
            <w:r w:rsidR="0011465D" w:rsidRPr="00C91225">
              <w:rPr>
                <w:rFonts w:cs="Arial"/>
                <w:b/>
                <w:sz w:val="20"/>
                <w:szCs w:val="20"/>
              </w:rPr>
              <w:t>0</w:t>
            </w:r>
          </w:p>
        </w:tc>
      </w:tr>
      <w:tr w:rsidR="00FE6CD4" w:rsidRPr="00440A98" w:rsidTr="00675A50">
        <w:tc>
          <w:tcPr>
            <w:tcW w:w="2835" w:type="dxa"/>
          </w:tcPr>
          <w:p w:rsidR="00FE6CD4" w:rsidRPr="00297214" w:rsidRDefault="00FE6CD4" w:rsidP="002258A9">
            <w:pPr>
              <w:rPr>
                <w:rFonts w:cs="Arial"/>
                <w:b/>
                <w:sz w:val="20"/>
                <w:szCs w:val="20"/>
              </w:rPr>
            </w:pPr>
            <w:r w:rsidRPr="00297214">
              <w:rPr>
                <w:rFonts w:cs="Arial"/>
                <w:b/>
                <w:sz w:val="20"/>
                <w:szCs w:val="20"/>
              </w:rPr>
              <w:t>Джерела фінансування:</w:t>
            </w:r>
          </w:p>
        </w:tc>
        <w:tc>
          <w:tcPr>
            <w:tcW w:w="6521" w:type="dxa"/>
            <w:gridSpan w:val="4"/>
          </w:tcPr>
          <w:p w:rsidR="00FE6CD4" w:rsidRPr="00297214" w:rsidRDefault="001B18A5" w:rsidP="008B4C2F">
            <w:pPr>
              <w:tabs>
                <w:tab w:val="left" w:pos="243"/>
              </w:tabs>
              <w:jc w:val="both"/>
              <w:rPr>
                <w:rFonts w:cs="Arial"/>
                <w:sz w:val="20"/>
                <w:szCs w:val="20"/>
              </w:rPr>
            </w:pPr>
            <w:r>
              <w:rPr>
                <w:rFonts w:cs="Arial"/>
                <w:sz w:val="20"/>
                <w:szCs w:val="20"/>
              </w:rPr>
              <w:t xml:space="preserve">Кошти бюджетів усіх рівнів, </w:t>
            </w:r>
            <w:r w:rsidR="00FE6CD4" w:rsidRPr="00297214">
              <w:rPr>
                <w:rFonts w:cs="Arial"/>
                <w:sz w:val="20"/>
                <w:szCs w:val="20"/>
              </w:rPr>
              <w:t>кошти суб’єктів гос</w:t>
            </w:r>
            <w:r>
              <w:rPr>
                <w:rFonts w:cs="Arial"/>
                <w:sz w:val="20"/>
                <w:szCs w:val="20"/>
              </w:rPr>
              <w:t xml:space="preserve">подарювання усіх форм власності, </w:t>
            </w:r>
            <w:r w:rsidR="00FE6CD4" w:rsidRPr="00297214">
              <w:rPr>
                <w:rFonts w:cs="Arial"/>
                <w:sz w:val="20"/>
                <w:szCs w:val="20"/>
              </w:rPr>
              <w:t>гранти, міжнародна технічна допомога, кошти міжнародних організацій, тощо</w:t>
            </w:r>
          </w:p>
        </w:tc>
      </w:tr>
      <w:tr w:rsidR="00FE6CD4" w:rsidRPr="00B451FB" w:rsidTr="00675A50">
        <w:tc>
          <w:tcPr>
            <w:tcW w:w="2835" w:type="dxa"/>
          </w:tcPr>
          <w:p w:rsidR="00FE6CD4" w:rsidRPr="00297214" w:rsidRDefault="00FE6CD4" w:rsidP="005A03AA">
            <w:pPr>
              <w:rPr>
                <w:rFonts w:cs="Arial"/>
                <w:b/>
                <w:sz w:val="20"/>
                <w:szCs w:val="20"/>
              </w:rPr>
            </w:pPr>
            <w:r w:rsidRPr="00297214">
              <w:rPr>
                <w:rFonts w:cs="Arial"/>
                <w:b/>
                <w:sz w:val="20"/>
                <w:szCs w:val="20"/>
              </w:rPr>
              <w:t xml:space="preserve">Ключові </w:t>
            </w:r>
            <w:r w:rsidR="005A03AA">
              <w:rPr>
                <w:rFonts w:cs="Arial"/>
                <w:b/>
                <w:sz w:val="20"/>
                <w:szCs w:val="20"/>
              </w:rPr>
              <w:t>учасники реалізації проє</w:t>
            </w:r>
            <w:r w:rsidRPr="00297214">
              <w:rPr>
                <w:rFonts w:cs="Arial"/>
                <w:b/>
                <w:sz w:val="20"/>
                <w:szCs w:val="20"/>
              </w:rPr>
              <w:t>кту:</w:t>
            </w:r>
          </w:p>
        </w:tc>
        <w:tc>
          <w:tcPr>
            <w:tcW w:w="6521" w:type="dxa"/>
            <w:gridSpan w:val="4"/>
          </w:tcPr>
          <w:p w:rsidR="00FE6CD4" w:rsidRPr="00297214" w:rsidRDefault="00FE6CD4" w:rsidP="008B4C2F">
            <w:pPr>
              <w:jc w:val="both"/>
              <w:rPr>
                <w:rFonts w:cs="Arial"/>
                <w:sz w:val="20"/>
                <w:szCs w:val="20"/>
              </w:rPr>
            </w:pPr>
            <w:r w:rsidRPr="00297214">
              <w:rPr>
                <w:rFonts w:cs="Arial"/>
                <w:sz w:val="20"/>
                <w:szCs w:val="20"/>
              </w:rPr>
              <w:t xml:space="preserve">Бахмутська міська </w:t>
            </w:r>
            <w:r w:rsidR="001B18A5">
              <w:rPr>
                <w:rFonts w:cs="Arial"/>
                <w:sz w:val="20"/>
                <w:szCs w:val="20"/>
              </w:rPr>
              <w:t>рада</w:t>
            </w:r>
            <w:r w:rsidRPr="00297214">
              <w:rPr>
                <w:rFonts w:cs="Arial"/>
                <w:sz w:val="20"/>
                <w:szCs w:val="20"/>
              </w:rPr>
              <w:t>, комунальні підприємства,  інвестори</w:t>
            </w:r>
          </w:p>
        </w:tc>
      </w:tr>
      <w:tr w:rsidR="00FE6CD4" w:rsidRPr="00B451FB" w:rsidTr="00675A50">
        <w:tc>
          <w:tcPr>
            <w:tcW w:w="2835" w:type="dxa"/>
          </w:tcPr>
          <w:p w:rsidR="00FE6CD4" w:rsidRPr="00297214" w:rsidRDefault="00FE6CD4" w:rsidP="002258A9">
            <w:pPr>
              <w:rPr>
                <w:rFonts w:cs="Arial"/>
                <w:b/>
                <w:sz w:val="20"/>
                <w:szCs w:val="20"/>
              </w:rPr>
            </w:pPr>
            <w:r w:rsidRPr="00297214">
              <w:rPr>
                <w:rFonts w:cs="Arial"/>
                <w:b/>
                <w:sz w:val="20"/>
                <w:szCs w:val="20"/>
              </w:rPr>
              <w:t>Інше:</w:t>
            </w:r>
          </w:p>
        </w:tc>
        <w:tc>
          <w:tcPr>
            <w:tcW w:w="6521" w:type="dxa"/>
            <w:gridSpan w:val="4"/>
          </w:tcPr>
          <w:p w:rsidR="00FE6CD4" w:rsidRPr="00297214" w:rsidRDefault="00FE6CD4" w:rsidP="002258A9">
            <w:pPr>
              <w:rPr>
                <w:rFonts w:cs="Arial"/>
                <w:sz w:val="20"/>
                <w:szCs w:val="20"/>
              </w:rPr>
            </w:pPr>
            <w:r w:rsidRPr="00297214">
              <w:rPr>
                <w:rFonts w:cs="Arial"/>
                <w:sz w:val="20"/>
                <w:szCs w:val="20"/>
              </w:rPr>
              <w:t>-</w:t>
            </w:r>
          </w:p>
        </w:tc>
      </w:tr>
    </w:tbl>
    <w:p w:rsidR="00AB6063" w:rsidRDefault="00AB6063" w:rsidP="002258A9">
      <w:pPr>
        <w:rPr>
          <w:rFonts w:cs="Arial"/>
          <w:b/>
          <w:szCs w:val="22"/>
        </w:rPr>
      </w:pPr>
    </w:p>
    <w:p w:rsidR="00173569" w:rsidRPr="00AB6063" w:rsidRDefault="00173569" w:rsidP="002258A9">
      <w:pPr>
        <w:rPr>
          <w:rFonts w:cs="Arial"/>
          <w:b/>
          <w:szCs w:val="22"/>
        </w:rPr>
      </w:pPr>
    </w:p>
    <w:tbl>
      <w:tblPr>
        <w:tblStyle w:val="a4"/>
        <w:tblW w:w="9356" w:type="dxa"/>
        <w:tblInd w:w="624" w:type="dxa"/>
        <w:tblLayout w:type="fixed"/>
        <w:tblLook w:val="04A0"/>
      </w:tblPr>
      <w:tblGrid>
        <w:gridCol w:w="2835"/>
        <w:gridCol w:w="1418"/>
        <w:gridCol w:w="1559"/>
        <w:gridCol w:w="1559"/>
        <w:gridCol w:w="1985"/>
      </w:tblGrid>
      <w:tr w:rsidR="00FE6CD4" w:rsidRPr="00297214" w:rsidTr="00675A50">
        <w:tc>
          <w:tcPr>
            <w:tcW w:w="2835" w:type="dxa"/>
          </w:tcPr>
          <w:p w:rsidR="00FE6CD4" w:rsidRPr="00297214" w:rsidRDefault="00FE6CD4" w:rsidP="002258A9">
            <w:pPr>
              <w:rPr>
                <w:rFonts w:cs="Arial"/>
                <w:b/>
                <w:sz w:val="20"/>
                <w:szCs w:val="20"/>
              </w:rPr>
            </w:pPr>
            <w:r w:rsidRPr="00297214">
              <w:rPr>
                <w:rFonts w:cs="Arial"/>
                <w:b/>
                <w:sz w:val="20"/>
                <w:szCs w:val="20"/>
              </w:rPr>
              <w:t xml:space="preserve">Стратегічна ціль </w:t>
            </w:r>
          </w:p>
        </w:tc>
        <w:tc>
          <w:tcPr>
            <w:tcW w:w="6521" w:type="dxa"/>
            <w:gridSpan w:val="4"/>
          </w:tcPr>
          <w:p w:rsidR="00FE6CD4" w:rsidRPr="00297214" w:rsidRDefault="00FE6CD4" w:rsidP="002258A9">
            <w:pPr>
              <w:jc w:val="both"/>
              <w:rPr>
                <w:rFonts w:cs="Arial"/>
                <w:sz w:val="20"/>
                <w:szCs w:val="20"/>
              </w:rPr>
            </w:pPr>
            <w:r w:rsidRPr="00297214">
              <w:rPr>
                <w:rFonts w:cs="Arial"/>
                <w:sz w:val="20"/>
                <w:szCs w:val="20"/>
              </w:rPr>
              <w:t>D.1. Створення сучасних просторів активного відпочинку «Бахмут модерновий»</w:t>
            </w:r>
          </w:p>
        </w:tc>
      </w:tr>
      <w:tr w:rsidR="00FE6CD4" w:rsidRPr="00297214" w:rsidTr="00675A50">
        <w:tc>
          <w:tcPr>
            <w:tcW w:w="2835" w:type="dxa"/>
          </w:tcPr>
          <w:p w:rsidR="00FE6CD4" w:rsidRPr="00297214" w:rsidRDefault="006528C9" w:rsidP="002258A9">
            <w:pPr>
              <w:rPr>
                <w:rFonts w:cs="Arial"/>
                <w:b/>
                <w:sz w:val="20"/>
                <w:szCs w:val="20"/>
              </w:rPr>
            </w:pPr>
            <w:r w:rsidRPr="00297214">
              <w:rPr>
                <w:rFonts w:cs="Arial"/>
                <w:b/>
                <w:sz w:val="20"/>
                <w:szCs w:val="20"/>
              </w:rPr>
              <w:t xml:space="preserve">Оперативна ціль/завдання </w:t>
            </w:r>
            <w:r>
              <w:rPr>
                <w:rFonts w:cs="Arial"/>
                <w:b/>
                <w:sz w:val="20"/>
                <w:szCs w:val="20"/>
              </w:rPr>
              <w:t xml:space="preserve">Стратегії, якому </w:t>
            </w:r>
            <w:r w:rsidR="008B4C2F">
              <w:rPr>
                <w:rFonts w:cs="Arial"/>
                <w:b/>
                <w:sz w:val="20"/>
                <w:szCs w:val="20"/>
              </w:rPr>
              <w:t xml:space="preserve">   </w:t>
            </w:r>
            <w:r w:rsidR="001D419E">
              <w:rPr>
                <w:rFonts w:cs="Arial"/>
                <w:b/>
                <w:sz w:val="20"/>
                <w:szCs w:val="20"/>
              </w:rPr>
              <w:t xml:space="preserve">             </w:t>
            </w:r>
            <w:r>
              <w:rPr>
                <w:rFonts w:cs="Arial"/>
                <w:b/>
                <w:sz w:val="20"/>
                <w:szCs w:val="20"/>
              </w:rPr>
              <w:t xml:space="preserve">відповідає </w:t>
            </w:r>
            <w:r w:rsidR="004E1039">
              <w:rPr>
                <w:rFonts w:cs="Arial"/>
                <w:b/>
                <w:sz w:val="20"/>
                <w:szCs w:val="20"/>
              </w:rPr>
              <w:t>проє</w:t>
            </w:r>
            <w:r w:rsidR="001D419E">
              <w:rPr>
                <w:rFonts w:cs="Arial"/>
                <w:b/>
                <w:sz w:val="20"/>
                <w:szCs w:val="20"/>
              </w:rPr>
              <w:t>кт:</w:t>
            </w:r>
          </w:p>
        </w:tc>
        <w:tc>
          <w:tcPr>
            <w:tcW w:w="6521" w:type="dxa"/>
            <w:gridSpan w:val="4"/>
          </w:tcPr>
          <w:p w:rsidR="00FE6CD4" w:rsidRPr="00297214" w:rsidRDefault="00FE6CD4" w:rsidP="002258A9">
            <w:pPr>
              <w:rPr>
                <w:rFonts w:cs="Arial"/>
                <w:sz w:val="20"/>
                <w:szCs w:val="20"/>
              </w:rPr>
            </w:pPr>
            <w:r w:rsidRPr="00297214">
              <w:rPr>
                <w:rFonts w:cs="Arial"/>
                <w:sz w:val="20"/>
                <w:szCs w:val="20"/>
              </w:rPr>
              <w:t xml:space="preserve"> D.1.3. Бахмут – вело місто</w:t>
            </w:r>
          </w:p>
        </w:tc>
      </w:tr>
      <w:tr w:rsidR="00FE6CD4" w:rsidRPr="00297214" w:rsidTr="00675A50">
        <w:tc>
          <w:tcPr>
            <w:tcW w:w="2835" w:type="dxa"/>
          </w:tcPr>
          <w:p w:rsidR="00FE6CD4" w:rsidRPr="00297214" w:rsidRDefault="00FE6CD4" w:rsidP="002258A9">
            <w:pPr>
              <w:rPr>
                <w:rFonts w:cs="Arial"/>
                <w:b/>
                <w:sz w:val="20"/>
                <w:szCs w:val="20"/>
              </w:rPr>
            </w:pPr>
            <w:r w:rsidRPr="00297214">
              <w:rPr>
                <w:rFonts w:cs="Arial"/>
                <w:b/>
                <w:sz w:val="20"/>
                <w:szCs w:val="20"/>
              </w:rPr>
              <w:t>Назва п</w:t>
            </w:r>
            <w:r w:rsidR="006528C9">
              <w:rPr>
                <w:rFonts w:cs="Arial"/>
                <w:b/>
                <w:sz w:val="20"/>
                <w:szCs w:val="20"/>
              </w:rPr>
              <w:t>роє</w:t>
            </w:r>
            <w:r w:rsidRPr="00297214">
              <w:rPr>
                <w:rFonts w:cs="Arial"/>
                <w:b/>
                <w:sz w:val="20"/>
                <w:szCs w:val="20"/>
              </w:rPr>
              <w:t>кту:</w:t>
            </w:r>
          </w:p>
        </w:tc>
        <w:tc>
          <w:tcPr>
            <w:tcW w:w="6521" w:type="dxa"/>
            <w:gridSpan w:val="4"/>
          </w:tcPr>
          <w:p w:rsidR="00FE6CD4" w:rsidRPr="00297214" w:rsidRDefault="00FE6CD4" w:rsidP="002258A9">
            <w:pPr>
              <w:jc w:val="both"/>
              <w:rPr>
                <w:rFonts w:cs="Arial"/>
                <w:b/>
                <w:bCs/>
                <w:sz w:val="20"/>
                <w:szCs w:val="20"/>
              </w:rPr>
            </w:pPr>
            <w:r w:rsidRPr="00297214">
              <w:rPr>
                <w:rFonts w:cs="Arial"/>
                <w:b/>
                <w:bCs/>
                <w:sz w:val="20"/>
                <w:szCs w:val="20"/>
              </w:rPr>
              <w:t>Бахмут – вело місто</w:t>
            </w:r>
          </w:p>
        </w:tc>
      </w:tr>
      <w:tr w:rsidR="00FE6CD4" w:rsidRPr="00297214" w:rsidTr="00675A50">
        <w:tc>
          <w:tcPr>
            <w:tcW w:w="2835" w:type="dxa"/>
          </w:tcPr>
          <w:p w:rsidR="00FE6CD4" w:rsidRPr="00297214" w:rsidRDefault="006528C9" w:rsidP="002258A9">
            <w:pPr>
              <w:rPr>
                <w:rFonts w:cs="Arial"/>
                <w:b/>
                <w:sz w:val="20"/>
                <w:szCs w:val="20"/>
              </w:rPr>
            </w:pPr>
            <w:r>
              <w:rPr>
                <w:rFonts w:cs="Arial"/>
                <w:b/>
                <w:sz w:val="20"/>
                <w:szCs w:val="20"/>
              </w:rPr>
              <w:t>Цілі проє</w:t>
            </w:r>
            <w:r w:rsidR="00FE6CD4" w:rsidRPr="00297214">
              <w:rPr>
                <w:rFonts w:cs="Arial"/>
                <w:b/>
                <w:sz w:val="20"/>
                <w:szCs w:val="20"/>
              </w:rPr>
              <w:t>кту:</w:t>
            </w:r>
          </w:p>
        </w:tc>
        <w:tc>
          <w:tcPr>
            <w:tcW w:w="6521" w:type="dxa"/>
            <w:gridSpan w:val="4"/>
          </w:tcPr>
          <w:p w:rsidR="00FE6CD4" w:rsidRPr="00297214" w:rsidRDefault="00FE6CD4" w:rsidP="008B4C2F">
            <w:pPr>
              <w:jc w:val="both"/>
              <w:rPr>
                <w:rFonts w:cs="Arial"/>
                <w:sz w:val="20"/>
                <w:szCs w:val="20"/>
              </w:rPr>
            </w:pPr>
            <w:r w:rsidRPr="00297214">
              <w:rPr>
                <w:rFonts w:cs="Arial"/>
                <w:sz w:val="20"/>
                <w:szCs w:val="20"/>
              </w:rPr>
              <w:t>Створення ефективної, комфортної та безпечної велосипедної інфраструктури та велосипедної мережі м. Бахмут.</w:t>
            </w:r>
          </w:p>
          <w:p w:rsidR="00FE6CD4" w:rsidRPr="00297214" w:rsidRDefault="00FE6CD4" w:rsidP="008B4C2F">
            <w:pPr>
              <w:jc w:val="both"/>
              <w:rPr>
                <w:rFonts w:cs="Arial"/>
                <w:sz w:val="20"/>
                <w:szCs w:val="20"/>
              </w:rPr>
            </w:pPr>
            <w:r w:rsidRPr="00297214">
              <w:rPr>
                <w:rFonts w:cs="Arial"/>
                <w:sz w:val="20"/>
                <w:szCs w:val="20"/>
              </w:rPr>
              <w:t>Розвиток та популяризація велосипедного руху в м.Бахмут.</w:t>
            </w:r>
          </w:p>
          <w:p w:rsidR="00FE6CD4" w:rsidRPr="00297214" w:rsidRDefault="00FE6CD4" w:rsidP="008B4C2F">
            <w:pPr>
              <w:jc w:val="both"/>
              <w:rPr>
                <w:rFonts w:cs="Arial"/>
                <w:sz w:val="20"/>
                <w:szCs w:val="20"/>
              </w:rPr>
            </w:pPr>
            <w:r w:rsidRPr="00297214">
              <w:rPr>
                <w:rFonts w:cs="Arial"/>
                <w:sz w:val="20"/>
                <w:szCs w:val="20"/>
              </w:rPr>
              <w:t>Підвищення безпеки руху велосипедистів у місті.</w:t>
            </w:r>
          </w:p>
          <w:p w:rsidR="00FE6CD4" w:rsidRPr="00297214" w:rsidRDefault="00FE6CD4" w:rsidP="008B4C2F">
            <w:pPr>
              <w:jc w:val="both"/>
              <w:rPr>
                <w:rFonts w:cs="Arial"/>
                <w:sz w:val="20"/>
                <w:szCs w:val="20"/>
              </w:rPr>
            </w:pPr>
            <w:r w:rsidRPr="00297214">
              <w:rPr>
                <w:rFonts w:cs="Arial"/>
                <w:sz w:val="20"/>
                <w:szCs w:val="20"/>
              </w:rPr>
              <w:t>Поліпшення екологічного стану міста, особливо його центральної частини та зон рекреації.</w:t>
            </w:r>
          </w:p>
          <w:p w:rsidR="00FE6CD4" w:rsidRPr="00297214" w:rsidRDefault="00FE6CD4" w:rsidP="008B4C2F">
            <w:pPr>
              <w:jc w:val="both"/>
              <w:rPr>
                <w:rFonts w:cs="Arial"/>
                <w:sz w:val="20"/>
                <w:szCs w:val="20"/>
              </w:rPr>
            </w:pPr>
            <w:r w:rsidRPr="00297214">
              <w:rPr>
                <w:rFonts w:cs="Arial"/>
                <w:sz w:val="20"/>
                <w:szCs w:val="20"/>
              </w:rPr>
              <w:t>Розвиток туристичної та інвестиційної привабливості громади.</w:t>
            </w:r>
          </w:p>
          <w:p w:rsidR="00FE6CD4" w:rsidRPr="00297214" w:rsidRDefault="00FE6CD4" w:rsidP="008B4C2F">
            <w:pPr>
              <w:jc w:val="both"/>
              <w:rPr>
                <w:rFonts w:cs="Arial"/>
                <w:sz w:val="20"/>
                <w:szCs w:val="20"/>
              </w:rPr>
            </w:pPr>
            <w:r w:rsidRPr="00297214">
              <w:rPr>
                <w:rFonts w:cs="Arial"/>
                <w:sz w:val="20"/>
                <w:szCs w:val="20"/>
              </w:rPr>
              <w:t>Популяризація та заохочення громадян міста до активного і здорового способу життя.</w:t>
            </w:r>
          </w:p>
        </w:tc>
      </w:tr>
      <w:tr w:rsidR="00FE6CD4" w:rsidRPr="00297214" w:rsidTr="00675A50">
        <w:tc>
          <w:tcPr>
            <w:tcW w:w="2835" w:type="dxa"/>
          </w:tcPr>
          <w:p w:rsidR="00FE6CD4" w:rsidRPr="00297214" w:rsidRDefault="00FE6CD4" w:rsidP="002258A9">
            <w:pPr>
              <w:rPr>
                <w:rFonts w:cs="Arial"/>
                <w:b/>
                <w:sz w:val="20"/>
                <w:szCs w:val="20"/>
              </w:rPr>
            </w:pPr>
            <w:r w:rsidRPr="00297214">
              <w:rPr>
                <w:rFonts w:cs="Arial"/>
                <w:b/>
                <w:sz w:val="20"/>
                <w:szCs w:val="20"/>
              </w:rPr>
              <w:t>Територія впл</w:t>
            </w:r>
            <w:r w:rsidR="006528C9">
              <w:rPr>
                <w:rFonts w:cs="Arial"/>
                <w:b/>
                <w:sz w:val="20"/>
                <w:szCs w:val="20"/>
              </w:rPr>
              <w:t>иву проє</w:t>
            </w:r>
            <w:r w:rsidRPr="00297214">
              <w:rPr>
                <w:rFonts w:cs="Arial"/>
                <w:b/>
                <w:sz w:val="20"/>
                <w:szCs w:val="20"/>
              </w:rPr>
              <w:t>кту:</w:t>
            </w:r>
          </w:p>
        </w:tc>
        <w:tc>
          <w:tcPr>
            <w:tcW w:w="6521" w:type="dxa"/>
            <w:gridSpan w:val="4"/>
          </w:tcPr>
          <w:p w:rsidR="00FE6CD4" w:rsidRPr="00297214" w:rsidRDefault="00FE6CD4" w:rsidP="008B4C2F">
            <w:pPr>
              <w:jc w:val="both"/>
              <w:rPr>
                <w:rFonts w:cs="Arial"/>
                <w:sz w:val="20"/>
                <w:szCs w:val="20"/>
              </w:rPr>
            </w:pPr>
            <w:r w:rsidRPr="00297214">
              <w:rPr>
                <w:rFonts w:cs="Arial"/>
                <w:sz w:val="20"/>
                <w:szCs w:val="20"/>
              </w:rPr>
              <w:t>Бахмутська міська об’єднана територіальна громада</w:t>
            </w:r>
          </w:p>
        </w:tc>
      </w:tr>
      <w:tr w:rsidR="00FE6CD4" w:rsidRPr="00297214" w:rsidTr="00675A50">
        <w:tc>
          <w:tcPr>
            <w:tcW w:w="2835" w:type="dxa"/>
          </w:tcPr>
          <w:p w:rsidR="00FE6CD4" w:rsidRPr="00297214" w:rsidRDefault="00FE6CD4" w:rsidP="002258A9">
            <w:pPr>
              <w:rPr>
                <w:rFonts w:cs="Arial"/>
                <w:b/>
                <w:sz w:val="20"/>
                <w:szCs w:val="20"/>
              </w:rPr>
            </w:pPr>
            <w:r w:rsidRPr="00297214">
              <w:rPr>
                <w:rFonts w:cs="Arial"/>
                <w:b/>
                <w:sz w:val="20"/>
                <w:szCs w:val="20"/>
              </w:rPr>
              <w:t>Орієнтовна кількість отримувачів вигоди</w:t>
            </w:r>
          </w:p>
        </w:tc>
        <w:tc>
          <w:tcPr>
            <w:tcW w:w="6521" w:type="dxa"/>
            <w:gridSpan w:val="4"/>
          </w:tcPr>
          <w:p w:rsidR="00FE6CD4" w:rsidRPr="00297214" w:rsidRDefault="00C05EF8" w:rsidP="008B4C2F">
            <w:pPr>
              <w:jc w:val="both"/>
              <w:rPr>
                <w:rFonts w:cs="Arial"/>
                <w:sz w:val="20"/>
                <w:szCs w:val="20"/>
              </w:rPr>
            </w:pPr>
            <w:r>
              <w:rPr>
                <w:rFonts w:cs="Arial"/>
                <w:sz w:val="20"/>
                <w:szCs w:val="20"/>
              </w:rPr>
              <w:t>Понад  1</w:t>
            </w:r>
            <w:r w:rsidR="00FE6CD4" w:rsidRPr="00297214">
              <w:rPr>
                <w:rFonts w:cs="Arial"/>
                <w:sz w:val="20"/>
                <w:szCs w:val="20"/>
              </w:rPr>
              <w:t>,0 тисяч осіб</w:t>
            </w:r>
          </w:p>
        </w:tc>
      </w:tr>
      <w:tr w:rsidR="00FE6CD4" w:rsidRPr="00297214" w:rsidTr="00675A50">
        <w:tc>
          <w:tcPr>
            <w:tcW w:w="2835" w:type="dxa"/>
          </w:tcPr>
          <w:p w:rsidR="00FE6CD4" w:rsidRPr="00297214" w:rsidRDefault="006528C9" w:rsidP="002258A9">
            <w:pPr>
              <w:rPr>
                <w:rFonts w:cs="Arial"/>
                <w:b/>
                <w:sz w:val="20"/>
                <w:szCs w:val="20"/>
              </w:rPr>
            </w:pPr>
            <w:r>
              <w:rPr>
                <w:rFonts w:cs="Arial"/>
                <w:b/>
                <w:sz w:val="20"/>
                <w:szCs w:val="20"/>
              </w:rPr>
              <w:t>Стислий опис проє</w:t>
            </w:r>
            <w:r w:rsidR="00FE6CD4" w:rsidRPr="00297214">
              <w:rPr>
                <w:rFonts w:cs="Arial"/>
                <w:b/>
                <w:sz w:val="20"/>
                <w:szCs w:val="20"/>
              </w:rPr>
              <w:t>кту:</w:t>
            </w:r>
          </w:p>
        </w:tc>
        <w:tc>
          <w:tcPr>
            <w:tcW w:w="6521" w:type="dxa"/>
            <w:gridSpan w:val="4"/>
          </w:tcPr>
          <w:p w:rsidR="00FE6CD4" w:rsidRPr="00297214" w:rsidRDefault="004E1039" w:rsidP="004E1039">
            <w:pPr>
              <w:jc w:val="both"/>
              <w:rPr>
                <w:rFonts w:cs="Arial"/>
                <w:sz w:val="20"/>
                <w:szCs w:val="20"/>
              </w:rPr>
            </w:pPr>
            <w:r>
              <w:rPr>
                <w:rFonts w:cs="Arial"/>
                <w:sz w:val="20"/>
                <w:szCs w:val="20"/>
              </w:rPr>
              <w:t xml:space="preserve">Метою </w:t>
            </w:r>
            <w:r w:rsidR="00C05EF8">
              <w:rPr>
                <w:rFonts w:cs="Arial"/>
                <w:sz w:val="20"/>
                <w:szCs w:val="20"/>
              </w:rPr>
              <w:t>проє</w:t>
            </w:r>
            <w:r w:rsidR="00FE6CD4" w:rsidRPr="00297214">
              <w:rPr>
                <w:rFonts w:cs="Arial"/>
                <w:sz w:val="20"/>
                <w:szCs w:val="20"/>
              </w:rPr>
              <w:t xml:space="preserve">кту є популяризація здорового способу життя громадян та гостей міста, молодіжного спорту, у тому числі велоспорту, забезпечення необхідних передумов для розробки та реалізації плану дій щодо створення безпечної велосипедної інфраструктури, подальшого розвитку велосипедного руху задля поліпшення якості життя мешканців, туристичної привабливості, розвантаження транспортної системи та екологічного стану </w:t>
            </w:r>
            <w:r>
              <w:rPr>
                <w:rFonts w:cs="Arial"/>
                <w:sz w:val="20"/>
                <w:szCs w:val="20"/>
              </w:rPr>
              <w:t>громади</w:t>
            </w:r>
            <w:r w:rsidR="00FE6CD4" w:rsidRPr="00297214">
              <w:rPr>
                <w:rFonts w:cs="Arial"/>
                <w:sz w:val="20"/>
                <w:szCs w:val="20"/>
              </w:rPr>
              <w:t xml:space="preserve"> </w:t>
            </w:r>
          </w:p>
        </w:tc>
      </w:tr>
      <w:tr w:rsidR="00FE6CD4" w:rsidRPr="00297214" w:rsidTr="00675A50">
        <w:tc>
          <w:tcPr>
            <w:tcW w:w="2835" w:type="dxa"/>
          </w:tcPr>
          <w:p w:rsidR="00FE6CD4" w:rsidRPr="00297214" w:rsidRDefault="00FE6CD4" w:rsidP="002258A9">
            <w:pPr>
              <w:rPr>
                <w:rFonts w:cs="Arial"/>
                <w:b/>
                <w:sz w:val="20"/>
                <w:szCs w:val="20"/>
              </w:rPr>
            </w:pPr>
            <w:r w:rsidRPr="00297214">
              <w:rPr>
                <w:rFonts w:cs="Arial"/>
                <w:b/>
                <w:sz w:val="20"/>
                <w:szCs w:val="20"/>
              </w:rPr>
              <w:t>Очікувані результати:</w:t>
            </w:r>
          </w:p>
        </w:tc>
        <w:tc>
          <w:tcPr>
            <w:tcW w:w="6521" w:type="dxa"/>
            <w:gridSpan w:val="4"/>
          </w:tcPr>
          <w:p w:rsidR="00FE6CD4" w:rsidRPr="00297214" w:rsidRDefault="00FE6CD4" w:rsidP="004B475A">
            <w:pPr>
              <w:numPr>
                <w:ilvl w:val="0"/>
                <w:numId w:val="40"/>
              </w:numPr>
              <w:tabs>
                <w:tab w:val="left" w:pos="290"/>
              </w:tabs>
              <w:ind w:left="7" w:firstLine="142"/>
              <w:jc w:val="both"/>
              <w:rPr>
                <w:rFonts w:cs="Arial"/>
                <w:sz w:val="20"/>
                <w:szCs w:val="20"/>
              </w:rPr>
            </w:pPr>
            <w:r w:rsidRPr="00297214">
              <w:rPr>
                <w:rFonts w:cs="Arial"/>
                <w:sz w:val="20"/>
                <w:szCs w:val="20"/>
              </w:rPr>
              <w:t>популяризація здорового способу життя та збільшення кількості осіб, які користуються велосипедом в якості щоденного транспортного засобу та для відпочинку;</w:t>
            </w:r>
          </w:p>
          <w:p w:rsidR="00FE6CD4" w:rsidRPr="00297214" w:rsidRDefault="00FE6CD4" w:rsidP="004B475A">
            <w:pPr>
              <w:numPr>
                <w:ilvl w:val="0"/>
                <w:numId w:val="40"/>
              </w:numPr>
              <w:tabs>
                <w:tab w:val="left" w:pos="290"/>
              </w:tabs>
              <w:ind w:left="7" w:firstLine="142"/>
              <w:jc w:val="both"/>
              <w:rPr>
                <w:rFonts w:cs="Arial"/>
                <w:sz w:val="20"/>
                <w:szCs w:val="20"/>
              </w:rPr>
            </w:pPr>
            <w:r w:rsidRPr="00297214">
              <w:rPr>
                <w:rFonts w:cs="Arial"/>
                <w:sz w:val="20"/>
                <w:szCs w:val="20"/>
              </w:rPr>
              <w:t>оздоровлення учасників велосипедного руху (профілактика серцево-судинних та інших захворювань);</w:t>
            </w:r>
          </w:p>
          <w:p w:rsidR="00FE6CD4" w:rsidRPr="00297214" w:rsidRDefault="00FE6CD4" w:rsidP="004B475A">
            <w:pPr>
              <w:numPr>
                <w:ilvl w:val="0"/>
                <w:numId w:val="40"/>
              </w:numPr>
              <w:tabs>
                <w:tab w:val="left" w:pos="290"/>
              </w:tabs>
              <w:ind w:left="7" w:firstLine="142"/>
              <w:jc w:val="both"/>
              <w:rPr>
                <w:rFonts w:cs="Arial"/>
                <w:sz w:val="20"/>
                <w:szCs w:val="20"/>
              </w:rPr>
            </w:pPr>
            <w:r w:rsidRPr="00297214">
              <w:rPr>
                <w:rFonts w:cs="Arial"/>
                <w:sz w:val="20"/>
                <w:szCs w:val="20"/>
              </w:rPr>
              <w:t>стимулювання сталого розвитку транспорту шляхом розробки велосипедної інфраструктури;</w:t>
            </w:r>
          </w:p>
          <w:p w:rsidR="00FE6CD4" w:rsidRPr="00297214" w:rsidRDefault="00FE6CD4" w:rsidP="004B475A">
            <w:pPr>
              <w:numPr>
                <w:ilvl w:val="0"/>
                <w:numId w:val="40"/>
              </w:numPr>
              <w:tabs>
                <w:tab w:val="left" w:pos="290"/>
              </w:tabs>
              <w:ind w:left="7" w:firstLine="142"/>
              <w:jc w:val="both"/>
              <w:rPr>
                <w:rFonts w:cs="Arial"/>
                <w:sz w:val="20"/>
                <w:szCs w:val="20"/>
              </w:rPr>
            </w:pPr>
            <w:r w:rsidRPr="00297214">
              <w:rPr>
                <w:rFonts w:cs="Arial"/>
                <w:sz w:val="20"/>
                <w:szCs w:val="20"/>
              </w:rPr>
              <w:t xml:space="preserve">підвищення безпеки руху велосипедистів у </w:t>
            </w:r>
            <w:r w:rsidR="004E1039">
              <w:rPr>
                <w:rFonts w:cs="Arial"/>
                <w:sz w:val="20"/>
                <w:szCs w:val="20"/>
              </w:rPr>
              <w:t>громаді</w:t>
            </w:r>
            <w:r w:rsidRPr="00297214">
              <w:rPr>
                <w:rFonts w:cs="Arial"/>
                <w:sz w:val="20"/>
                <w:szCs w:val="20"/>
              </w:rPr>
              <w:t>;</w:t>
            </w:r>
          </w:p>
          <w:p w:rsidR="00FE6CD4" w:rsidRPr="00297214" w:rsidRDefault="00FE6CD4" w:rsidP="004B475A">
            <w:pPr>
              <w:numPr>
                <w:ilvl w:val="0"/>
                <w:numId w:val="40"/>
              </w:numPr>
              <w:tabs>
                <w:tab w:val="left" w:pos="290"/>
              </w:tabs>
              <w:ind w:left="7" w:firstLine="142"/>
              <w:jc w:val="both"/>
              <w:rPr>
                <w:rFonts w:cs="Arial"/>
                <w:sz w:val="20"/>
                <w:szCs w:val="20"/>
              </w:rPr>
            </w:pPr>
            <w:r w:rsidRPr="00297214">
              <w:rPr>
                <w:rFonts w:cs="Arial"/>
                <w:sz w:val="20"/>
                <w:szCs w:val="20"/>
              </w:rPr>
              <w:t xml:space="preserve">створення безпечних умов та переваг при використанні велосипедів мешканцями та гостями </w:t>
            </w:r>
            <w:r w:rsidR="004E1039">
              <w:rPr>
                <w:rFonts w:cs="Arial"/>
                <w:sz w:val="20"/>
                <w:szCs w:val="20"/>
              </w:rPr>
              <w:t>громади</w:t>
            </w:r>
            <w:r w:rsidRPr="00297214">
              <w:rPr>
                <w:rFonts w:cs="Arial"/>
                <w:sz w:val="20"/>
                <w:szCs w:val="20"/>
              </w:rPr>
              <w:t>;</w:t>
            </w:r>
          </w:p>
          <w:p w:rsidR="00FE6CD4" w:rsidRPr="00297214" w:rsidRDefault="00FE6CD4" w:rsidP="004B475A">
            <w:pPr>
              <w:numPr>
                <w:ilvl w:val="0"/>
                <w:numId w:val="40"/>
              </w:numPr>
              <w:tabs>
                <w:tab w:val="left" w:pos="290"/>
              </w:tabs>
              <w:ind w:left="7" w:firstLine="142"/>
              <w:jc w:val="both"/>
              <w:rPr>
                <w:rFonts w:cs="Arial"/>
                <w:sz w:val="20"/>
                <w:szCs w:val="20"/>
              </w:rPr>
            </w:pPr>
            <w:r w:rsidRPr="00297214">
              <w:rPr>
                <w:rFonts w:cs="Arial"/>
                <w:sz w:val="20"/>
                <w:szCs w:val="20"/>
              </w:rPr>
              <w:t xml:space="preserve">поліпшення екологічної безпеки </w:t>
            </w:r>
            <w:r w:rsidR="004E1039">
              <w:rPr>
                <w:rFonts w:cs="Arial"/>
                <w:sz w:val="20"/>
                <w:szCs w:val="20"/>
              </w:rPr>
              <w:t>громади</w:t>
            </w:r>
            <w:r w:rsidRPr="00297214">
              <w:rPr>
                <w:rFonts w:cs="Arial"/>
                <w:sz w:val="20"/>
                <w:szCs w:val="20"/>
              </w:rPr>
              <w:t xml:space="preserve"> </w:t>
            </w:r>
            <w:r w:rsidR="004E1039">
              <w:rPr>
                <w:rFonts w:cs="Arial"/>
                <w:sz w:val="20"/>
                <w:szCs w:val="20"/>
              </w:rPr>
              <w:t>(зменшення загазованості вулиць</w:t>
            </w:r>
            <w:r w:rsidRPr="00297214">
              <w:rPr>
                <w:rFonts w:cs="Arial"/>
                <w:sz w:val="20"/>
                <w:szCs w:val="20"/>
              </w:rPr>
              <w:t>);</w:t>
            </w:r>
          </w:p>
          <w:p w:rsidR="00FE6CD4" w:rsidRPr="00297214" w:rsidRDefault="00FE6CD4" w:rsidP="004B475A">
            <w:pPr>
              <w:numPr>
                <w:ilvl w:val="0"/>
                <w:numId w:val="40"/>
              </w:numPr>
              <w:tabs>
                <w:tab w:val="left" w:pos="290"/>
              </w:tabs>
              <w:ind w:left="7" w:firstLine="142"/>
              <w:jc w:val="both"/>
              <w:rPr>
                <w:rFonts w:cs="Arial"/>
                <w:sz w:val="20"/>
                <w:szCs w:val="20"/>
              </w:rPr>
            </w:pPr>
            <w:r w:rsidRPr="00297214">
              <w:rPr>
                <w:rFonts w:cs="Arial"/>
                <w:sz w:val="20"/>
                <w:szCs w:val="20"/>
              </w:rPr>
              <w:t xml:space="preserve">розвиток туристичної привабливості </w:t>
            </w:r>
            <w:r w:rsidR="00C05EF8">
              <w:rPr>
                <w:rFonts w:cs="Arial"/>
                <w:sz w:val="20"/>
                <w:szCs w:val="20"/>
              </w:rPr>
              <w:t>громади</w:t>
            </w:r>
            <w:r w:rsidRPr="00297214">
              <w:rPr>
                <w:rFonts w:cs="Arial"/>
                <w:sz w:val="20"/>
                <w:szCs w:val="20"/>
              </w:rPr>
              <w:t>;</w:t>
            </w:r>
          </w:p>
          <w:p w:rsidR="00FE6CD4" w:rsidRPr="00297214" w:rsidRDefault="00FE6CD4" w:rsidP="004B475A">
            <w:pPr>
              <w:numPr>
                <w:ilvl w:val="0"/>
                <w:numId w:val="40"/>
              </w:numPr>
              <w:tabs>
                <w:tab w:val="left" w:pos="290"/>
              </w:tabs>
              <w:ind w:left="7" w:firstLine="142"/>
              <w:jc w:val="both"/>
              <w:rPr>
                <w:rFonts w:cs="Arial"/>
                <w:sz w:val="20"/>
                <w:szCs w:val="20"/>
              </w:rPr>
            </w:pPr>
            <w:r w:rsidRPr="00297214">
              <w:rPr>
                <w:rFonts w:cs="Arial"/>
                <w:sz w:val="20"/>
                <w:szCs w:val="20"/>
              </w:rPr>
              <w:t xml:space="preserve">створення та поширення веломапи </w:t>
            </w:r>
            <w:r w:rsidR="004E1039">
              <w:rPr>
                <w:rFonts w:cs="Arial"/>
                <w:sz w:val="20"/>
                <w:szCs w:val="20"/>
              </w:rPr>
              <w:t>громади</w:t>
            </w:r>
            <w:r w:rsidRPr="00297214">
              <w:rPr>
                <w:rFonts w:cs="Arial"/>
                <w:sz w:val="20"/>
                <w:szCs w:val="20"/>
              </w:rPr>
              <w:t xml:space="preserve"> в електронному та </w:t>
            </w:r>
            <w:r w:rsidRPr="00297214">
              <w:rPr>
                <w:rFonts w:cs="Arial"/>
                <w:sz w:val="20"/>
                <w:szCs w:val="20"/>
              </w:rPr>
              <w:lastRenderedPageBreak/>
              <w:t>друкованому вигляді;</w:t>
            </w:r>
          </w:p>
          <w:p w:rsidR="00FE6CD4" w:rsidRPr="00297214" w:rsidRDefault="00FE6CD4" w:rsidP="004B475A">
            <w:pPr>
              <w:numPr>
                <w:ilvl w:val="0"/>
                <w:numId w:val="40"/>
              </w:numPr>
              <w:tabs>
                <w:tab w:val="left" w:pos="290"/>
              </w:tabs>
              <w:ind w:left="7" w:firstLine="142"/>
              <w:jc w:val="both"/>
              <w:rPr>
                <w:rFonts w:cs="Arial"/>
                <w:sz w:val="20"/>
                <w:szCs w:val="20"/>
              </w:rPr>
            </w:pPr>
            <w:r w:rsidRPr="00297214">
              <w:rPr>
                <w:rFonts w:cs="Arial"/>
                <w:sz w:val="20"/>
                <w:szCs w:val="20"/>
              </w:rPr>
              <w:t>розробка поетапності дій щодо створення безпечної велосипедної інфраструктури та розвитку велосипедного руху</w:t>
            </w:r>
            <w:r w:rsidR="004E1039">
              <w:rPr>
                <w:rFonts w:cs="Arial"/>
                <w:sz w:val="20"/>
                <w:szCs w:val="20"/>
              </w:rPr>
              <w:t>;</w:t>
            </w:r>
          </w:p>
          <w:p w:rsidR="00FE6CD4" w:rsidRPr="00297214" w:rsidRDefault="00FE6CD4" w:rsidP="004B475A">
            <w:pPr>
              <w:numPr>
                <w:ilvl w:val="0"/>
                <w:numId w:val="40"/>
              </w:numPr>
              <w:tabs>
                <w:tab w:val="left" w:pos="290"/>
              </w:tabs>
              <w:ind w:left="7" w:firstLine="142"/>
              <w:jc w:val="both"/>
              <w:rPr>
                <w:rFonts w:cs="Arial"/>
                <w:sz w:val="20"/>
                <w:szCs w:val="20"/>
              </w:rPr>
            </w:pPr>
            <w:r w:rsidRPr="00297214">
              <w:rPr>
                <w:rFonts w:cs="Arial"/>
                <w:sz w:val="20"/>
                <w:szCs w:val="20"/>
              </w:rPr>
              <w:t>забезпечення дружньої атмосфери міського середовища та створення стимулів для суспільної і соціальної інтеграції на базі використання велосипедної інфраструктури;</w:t>
            </w:r>
          </w:p>
          <w:p w:rsidR="00FE6CD4" w:rsidRPr="00297214" w:rsidRDefault="00FE6CD4" w:rsidP="004B475A">
            <w:pPr>
              <w:numPr>
                <w:ilvl w:val="0"/>
                <w:numId w:val="40"/>
              </w:numPr>
              <w:tabs>
                <w:tab w:val="left" w:pos="290"/>
              </w:tabs>
              <w:ind w:left="7" w:firstLine="142"/>
              <w:jc w:val="both"/>
              <w:rPr>
                <w:rFonts w:cs="Arial"/>
                <w:sz w:val="20"/>
                <w:szCs w:val="20"/>
              </w:rPr>
            </w:pPr>
            <w:r w:rsidRPr="00297214">
              <w:rPr>
                <w:rFonts w:cs="Arial"/>
                <w:sz w:val="20"/>
                <w:szCs w:val="20"/>
              </w:rPr>
              <w:t>створення додаткових занять для дітей та молоді, змістовне дозвілля;</w:t>
            </w:r>
          </w:p>
          <w:p w:rsidR="00FE6CD4" w:rsidRPr="00297214" w:rsidRDefault="00FE6CD4" w:rsidP="004B475A">
            <w:pPr>
              <w:numPr>
                <w:ilvl w:val="0"/>
                <w:numId w:val="40"/>
              </w:numPr>
              <w:tabs>
                <w:tab w:val="left" w:pos="290"/>
              </w:tabs>
              <w:ind w:left="7" w:firstLine="142"/>
              <w:jc w:val="both"/>
              <w:rPr>
                <w:rFonts w:cs="Arial"/>
                <w:sz w:val="20"/>
                <w:szCs w:val="20"/>
              </w:rPr>
            </w:pPr>
            <w:r w:rsidRPr="00297214">
              <w:rPr>
                <w:rFonts w:cs="Arial"/>
                <w:sz w:val="20"/>
                <w:szCs w:val="20"/>
              </w:rPr>
              <w:t>запровадження традиційного сімейного активного відпочинку.</w:t>
            </w:r>
          </w:p>
        </w:tc>
      </w:tr>
      <w:tr w:rsidR="00FE6CD4" w:rsidRPr="00297214" w:rsidTr="00675A50">
        <w:tc>
          <w:tcPr>
            <w:tcW w:w="2835" w:type="dxa"/>
          </w:tcPr>
          <w:p w:rsidR="00FE6CD4" w:rsidRPr="00297214" w:rsidRDefault="006528C9" w:rsidP="002258A9">
            <w:pPr>
              <w:rPr>
                <w:rFonts w:cs="Arial"/>
                <w:b/>
                <w:sz w:val="20"/>
                <w:szCs w:val="20"/>
              </w:rPr>
            </w:pPr>
            <w:r>
              <w:rPr>
                <w:rFonts w:cs="Arial"/>
                <w:b/>
                <w:sz w:val="20"/>
                <w:szCs w:val="20"/>
              </w:rPr>
              <w:lastRenderedPageBreak/>
              <w:t>Ключові заходи проє</w:t>
            </w:r>
            <w:r w:rsidR="00FE6CD4" w:rsidRPr="00297214">
              <w:rPr>
                <w:rFonts w:cs="Arial"/>
                <w:b/>
                <w:sz w:val="20"/>
                <w:szCs w:val="20"/>
              </w:rPr>
              <w:t>кту:</w:t>
            </w:r>
          </w:p>
        </w:tc>
        <w:tc>
          <w:tcPr>
            <w:tcW w:w="6521" w:type="dxa"/>
            <w:gridSpan w:val="4"/>
          </w:tcPr>
          <w:p w:rsidR="00FE6CD4" w:rsidRPr="00297214" w:rsidRDefault="00FE6CD4" w:rsidP="00041121">
            <w:pPr>
              <w:tabs>
                <w:tab w:val="left" w:pos="492"/>
              </w:tabs>
              <w:jc w:val="both"/>
              <w:rPr>
                <w:rFonts w:cs="Arial"/>
                <w:sz w:val="20"/>
                <w:szCs w:val="20"/>
              </w:rPr>
            </w:pPr>
            <w:r w:rsidRPr="00297214">
              <w:rPr>
                <w:rFonts w:cs="Arial"/>
                <w:sz w:val="20"/>
                <w:szCs w:val="20"/>
              </w:rPr>
              <w:t>1. Опис основних принципів, цілей,</w:t>
            </w:r>
            <w:r w:rsidR="00041121">
              <w:rPr>
                <w:rFonts w:cs="Arial"/>
                <w:sz w:val="20"/>
                <w:szCs w:val="20"/>
              </w:rPr>
              <w:t xml:space="preserve"> завдань та мети, напрямків проє</w:t>
            </w:r>
            <w:r w:rsidRPr="00297214">
              <w:rPr>
                <w:rFonts w:cs="Arial"/>
                <w:sz w:val="20"/>
                <w:szCs w:val="20"/>
              </w:rPr>
              <w:t xml:space="preserve">ктування велосипедної інфраструктури </w:t>
            </w:r>
            <w:r w:rsidR="004E1039">
              <w:rPr>
                <w:rFonts w:cs="Arial"/>
                <w:sz w:val="20"/>
                <w:szCs w:val="20"/>
              </w:rPr>
              <w:t>громади</w:t>
            </w:r>
            <w:r w:rsidRPr="00297214">
              <w:rPr>
                <w:rFonts w:cs="Arial"/>
                <w:sz w:val="20"/>
                <w:szCs w:val="20"/>
              </w:rPr>
              <w:t>.</w:t>
            </w:r>
          </w:p>
          <w:p w:rsidR="00FE6CD4" w:rsidRPr="00D74A74" w:rsidRDefault="00FE6CD4" w:rsidP="00041121">
            <w:pPr>
              <w:tabs>
                <w:tab w:val="left" w:pos="492"/>
              </w:tabs>
              <w:jc w:val="both"/>
              <w:rPr>
                <w:rFonts w:cs="Arial"/>
                <w:sz w:val="19"/>
                <w:szCs w:val="19"/>
              </w:rPr>
            </w:pPr>
            <w:r w:rsidRPr="00297214">
              <w:rPr>
                <w:rFonts w:cs="Arial"/>
                <w:sz w:val="20"/>
                <w:szCs w:val="20"/>
              </w:rPr>
              <w:t xml:space="preserve"> 2. </w:t>
            </w:r>
            <w:r w:rsidRPr="00D74A74">
              <w:rPr>
                <w:rFonts w:cs="Arial"/>
                <w:sz w:val="19"/>
                <w:szCs w:val="19"/>
              </w:rPr>
              <w:t>Створення передумов щодо підготовки нових та внесення змін в існуючі нормативні акти, які стосуються розвитку велосипедного руху.</w:t>
            </w:r>
          </w:p>
          <w:p w:rsidR="00FE6CD4" w:rsidRPr="00297214" w:rsidRDefault="00FE6CD4" w:rsidP="00041121">
            <w:pPr>
              <w:tabs>
                <w:tab w:val="left" w:pos="492"/>
              </w:tabs>
              <w:jc w:val="both"/>
              <w:rPr>
                <w:rFonts w:cs="Arial"/>
                <w:sz w:val="20"/>
                <w:szCs w:val="20"/>
              </w:rPr>
            </w:pPr>
            <w:r w:rsidRPr="00297214">
              <w:rPr>
                <w:rFonts w:cs="Arial"/>
                <w:sz w:val="20"/>
                <w:szCs w:val="20"/>
              </w:rPr>
              <w:t>3. Розробка ефективної, комфортної та безпечної велосипедної інфраструктури міста (будівництво велосипедної інфраструктури на автомобільних дорогах загального користування, вулицях та дорогах населених пунктів і велосипедних доріжок, прокладених окремо від автомобільних доріг, а також місць для паркування велосипедів. Крім того, забезпечити доступність велосипедної інфраструктури для використання різних соціальних та вікових груп населення).</w:t>
            </w:r>
          </w:p>
          <w:p w:rsidR="00FE6CD4" w:rsidRPr="00297214" w:rsidRDefault="00FE6CD4" w:rsidP="00041121">
            <w:pPr>
              <w:tabs>
                <w:tab w:val="left" w:pos="492"/>
              </w:tabs>
              <w:jc w:val="both"/>
              <w:rPr>
                <w:rFonts w:cs="Arial"/>
                <w:sz w:val="20"/>
                <w:szCs w:val="20"/>
              </w:rPr>
            </w:pPr>
            <w:r w:rsidRPr="00297214">
              <w:rPr>
                <w:rFonts w:cs="Arial"/>
                <w:sz w:val="20"/>
                <w:szCs w:val="20"/>
              </w:rPr>
              <w:t>4. Створення передумов щодо розробки окремих про</w:t>
            </w:r>
            <w:r w:rsidR="00041121">
              <w:rPr>
                <w:rFonts w:cs="Arial"/>
                <w:sz w:val="20"/>
                <w:szCs w:val="20"/>
              </w:rPr>
              <w:t>є</w:t>
            </w:r>
            <w:r w:rsidRPr="00297214">
              <w:rPr>
                <w:rFonts w:cs="Arial"/>
                <w:sz w:val="20"/>
                <w:szCs w:val="20"/>
              </w:rPr>
              <w:t xml:space="preserve">ктів (планів), схем перспективної веломережі і їх включення до складу нової транспортної схеми міста, а також до Генерального та детальних планів територій </w:t>
            </w:r>
            <w:r w:rsidR="004E1039">
              <w:rPr>
                <w:rFonts w:cs="Arial"/>
                <w:sz w:val="20"/>
                <w:szCs w:val="20"/>
              </w:rPr>
              <w:t>громади</w:t>
            </w:r>
            <w:r w:rsidRPr="00297214">
              <w:rPr>
                <w:rFonts w:cs="Arial"/>
                <w:sz w:val="20"/>
                <w:szCs w:val="20"/>
              </w:rPr>
              <w:t>.</w:t>
            </w:r>
          </w:p>
          <w:p w:rsidR="00FE6CD4" w:rsidRPr="00297214" w:rsidRDefault="00041121" w:rsidP="00041121">
            <w:pPr>
              <w:tabs>
                <w:tab w:val="left" w:pos="492"/>
              </w:tabs>
              <w:jc w:val="both"/>
              <w:rPr>
                <w:rFonts w:cs="Arial"/>
                <w:sz w:val="20"/>
                <w:szCs w:val="20"/>
              </w:rPr>
            </w:pPr>
            <w:r>
              <w:rPr>
                <w:rFonts w:cs="Arial"/>
                <w:color w:val="000000"/>
                <w:sz w:val="20"/>
                <w:szCs w:val="20"/>
                <w:shd w:val="clear" w:color="auto" w:fill="FFFFFF"/>
              </w:rPr>
              <w:t>5.</w:t>
            </w:r>
            <w:r w:rsidR="00FE6CD4" w:rsidRPr="00297214">
              <w:rPr>
                <w:rFonts w:cs="Arial"/>
                <w:color w:val="000000"/>
                <w:sz w:val="20"/>
                <w:szCs w:val="20"/>
                <w:shd w:val="clear" w:color="auto" w:fill="FFFFFF"/>
              </w:rPr>
              <w:t>Встановлення дорожніх та світлофорних знаків для велосипедистів.</w:t>
            </w:r>
          </w:p>
          <w:p w:rsidR="00FE6CD4" w:rsidRPr="00297214" w:rsidRDefault="00FE6CD4" w:rsidP="00041121">
            <w:pPr>
              <w:tabs>
                <w:tab w:val="left" w:pos="492"/>
              </w:tabs>
              <w:jc w:val="both"/>
              <w:rPr>
                <w:rFonts w:cs="Arial"/>
                <w:sz w:val="20"/>
                <w:szCs w:val="20"/>
              </w:rPr>
            </w:pPr>
            <w:r w:rsidRPr="00297214">
              <w:rPr>
                <w:rFonts w:cs="Arial"/>
                <w:sz w:val="20"/>
                <w:szCs w:val="20"/>
              </w:rPr>
              <w:t xml:space="preserve">6. Сприяння залученню інвестиційних ресурсів, приватного бізнесу у розбудову інфраструктури. </w:t>
            </w:r>
          </w:p>
          <w:p w:rsidR="00FE6CD4" w:rsidRPr="00297214" w:rsidRDefault="00FE6CD4" w:rsidP="00041121">
            <w:pPr>
              <w:tabs>
                <w:tab w:val="left" w:pos="492"/>
              </w:tabs>
              <w:jc w:val="both"/>
              <w:rPr>
                <w:rFonts w:cs="Arial"/>
                <w:sz w:val="20"/>
                <w:szCs w:val="20"/>
              </w:rPr>
            </w:pPr>
            <w:r w:rsidRPr="00297214">
              <w:rPr>
                <w:rFonts w:cs="Arial"/>
                <w:sz w:val="20"/>
                <w:szCs w:val="20"/>
              </w:rPr>
              <w:t xml:space="preserve">7. Створення майданчиків для занять велоспортом та спорідненими видами спорту, станціями велопрокату, облаштованими місцями зберігання велосипедів, тощо. </w:t>
            </w:r>
          </w:p>
          <w:p w:rsidR="00FE6CD4" w:rsidRPr="00297214" w:rsidRDefault="00FE6CD4" w:rsidP="00041121">
            <w:pPr>
              <w:tabs>
                <w:tab w:val="left" w:pos="492"/>
              </w:tabs>
              <w:jc w:val="both"/>
              <w:rPr>
                <w:rFonts w:cs="Arial"/>
                <w:sz w:val="20"/>
                <w:szCs w:val="20"/>
              </w:rPr>
            </w:pPr>
            <w:r w:rsidRPr="00297214">
              <w:rPr>
                <w:rFonts w:cs="Arial"/>
                <w:sz w:val="20"/>
                <w:szCs w:val="20"/>
              </w:rPr>
              <w:t xml:space="preserve">8. Залучення до активного та здорового способу життя всіх мешканців громади, насамперед активного працездатного населення і молоді, збільшення частки велосипедного руху. </w:t>
            </w:r>
          </w:p>
          <w:p w:rsidR="00FE6CD4" w:rsidRPr="00297214" w:rsidRDefault="00FE6CD4" w:rsidP="00041121">
            <w:pPr>
              <w:tabs>
                <w:tab w:val="left" w:pos="492"/>
              </w:tabs>
              <w:jc w:val="both"/>
              <w:rPr>
                <w:rFonts w:cs="Arial"/>
                <w:sz w:val="20"/>
                <w:szCs w:val="20"/>
              </w:rPr>
            </w:pPr>
            <w:r w:rsidRPr="00297214">
              <w:rPr>
                <w:rFonts w:cs="Arial"/>
                <w:sz w:val="20"/>
                <w:szCs w:val="20"/>
              </w:rPr>
              <w:t>9. Залучення до створення велоінфраструктури навчальних закладів, закладів охорони здоров'я та інших установ міста.</w:t>
            </w:r>
          </w:p>
          <w:p w:rsidR="00FE6CD4" w:rsidRPr="00297214" w:rsidRDefault="00FE6CD4" w:rsidP="00041121">
            <w:pPr>
              <w:tabs>
                <w:tab w:val="left" w:pos="492"/>
              </w:tabs>
              <w:jc w:val="both"/>
              <w:rPr>
                <w:rFonts w:cs="Arial"/>
                <w:sz w:val="20"/>
                <w:szCs w:val="20"/>
              </w:rPr>
            </w:pPr>
            <w:r w:rsidRPr="00297214">
              <w:rPr>
                <w:rFonts w:cs="Arial"/>
                <w:sz w:val="20"/>
                <w:szCs w:val="20"/>
              </w:rPr>
              <w:t>10. Поєднання велосипедного руху з громадським транспортом шляхом створення та розміщення мережі пунктів для паркування та зберігання велосипедів.</w:t>
            </w:r>
          </w:p>
          <w:p w:rsidR="00FE6CD4" w:rsidRPr="00297214" w:rsidRDefault="00FE6CD4" w:rsidP="00041121">
            <w:pPr>
              <w:tabs>
                <w:tab w:val="left" w:pos="492"/>
              </w:tabs>
              <w:jc w:val="both"/>
              <w:rPr>
                <w:rFonts w:cs="Arial"/>
                <w:sz w:val="20"/>
                <w:szCs w:val="20"/>
              </w:rPr>
            </w:pPr>
            <w:r w:rsidRPr="00297214">
              <w:rPr>
                <w:rFonts w:cs="Arial"/>
                <w:sz w:val="20"/>
                <w:szCs w:val="20"/>
              </w:rPr>
              <w:t xml:space="preserve">11. Встановлення зручних та безпечних стійок для зберігання велосипедів (парковок) біля міської ради, її управлінь, комунальних підприємств, муніципальних будівель, навчальних закладів та закладів охорони здоров’я. Забезпечення ремонту, оновлення або розширення цих стоянок. </w:t>
            </w:r>
          </w:p>
          <w:p w:rsidR="00FE6CD4" w:rsidRPr="00297214" w:rsidRDefault="00FE6CD4" w:rsidP="00041121">
            <w:pPr>
              <w:tabs>
                <w:tab w:val="left" w:pos="492"/>
              </w:tabs>
              <w:jc w:val="both"/>
              <w:rPr>
                <w:rFonts w:cs="Arial"/>
                <w:sz w:val="20"/>
                <w:szCs w:val="20"/>
              </w:rPr>
            </w:pPr>
            <w:r w:rsidRPr="00297214">
              <w:rPr>
                <w:rFonts w:cs="Arial"/>
                <w:sz w:val="20"/>
                <w:szCs w:val="20"/>
              </w:rPr>
              <w:t>12. Розгляд та впровадження системи прокату велосипедів (спеціальні парковки, на яких можна автоматично (за допомогою кредитної картки або спеціальним абонементу) брати велосипед та повертати його на будь-яку зручну паркову).</w:t>
            </w:r>
          </w:p>
          <w:p w:rsidR="00FE6CD4" w:rsidRPr="00297214" w:rsidRDefault="00FE6CD4" w:rsidP="00041121">
            <w:pPr>
              <w:tabs>
                <w:tab w:val="left" w:pos="492"/>
              </w:tabs>
              <w:jc w:val="both"/>
              <w:rPr>
                <w:rFonts w:cs="Arial"/>
                <w:sz w:val="20"/>
                <w:szCs w:val="20"/>
              </w:rPr>
            </w:pPr>
            <w:r w:rsidRPr="00297214">
              <w:rPr>
                <w:rFonts w:cs="Arial"/>
                <w:sz w:val="20"/>
                <w:szCs w:val="20"/>
              </w:rPr>
              <w:t>13. Поступове поєднання усіх районів міста велосипедними маршрутами, маршрутизація доступу до рекреаційних зон та об’єктів туризму.</w:t>
            </w:r>
          </w:p>
          <w:p w:rsidR="00FE6CD4" w:rsidRPr="00297214" w:rsidRDefault="00FE6CD4" w:rsidP="00041121">
            <w:pPr>
              <w:tabs>
                <w:tab w:val="left" w:pos="492"/>
              </w:tabs>
              <w:jc w:val="both"/>
              <w:rPr>
                <w:rFonts w:cs="Arial"/>
                <w:sz w:val="20"/>
                <w:szCs w:val="20"/>
              </w:rPr>
            </w:pPr>
            <w:r w:rsidRPr="00297214">
              <w:rPr>
                <w:rFonts w:cs="Arial"/>
                <w:sz w:val="20"/>
                <w:szCs w:val="20"/>
              </w:rPr>
              <w:t>14. Проведення  тренінгів «Безпечна експлуатація велосипеду», а також велоквестів, велофестивалів та велоекскурсій.</w:t>
            </w:r>
          </w:p>
        </w:tc>
      </w:tr>
      <w:tr w:rsidR="006528C9" w:rsidRPr="00297214" w:rsidTr="00675A50">
        <w:tc>
          <w:tcPr>
            <w:tcW w:w="2835" w:type="dxa"/>
          </w:tcPr>
          <w:p w:rsidR="006528C9" w:rsidRDefault="006528C9" w:rsidP="002258A9">
            <w:pPr>
              <w:rPr>
                <w:rFonts w:cs="Arial"/>
                <w:b/>
                <w:sz w:val="20"/>
                <w:szCs w:val="20"/>
              </w:rPr>
            </w:pPr>
            <w:r w:rsidRPr="00297214">
              <w:rPr>
                <w:rFonts w:cs="Arial"/>
                <w:b/>
                <w:sz w:val="20"/>
                <w:szCs w:val="20"/>
              </w:rPr>
              <w:t>Період здійснення:</w:t>
            </w:r>
          </w:p>
        </w:tc>
        <w:tc>
          <w:tcPr>
            <w:tcW w:w="6521" w:type="dxa"/>
            <w:gridSpan w:val="4"/>
          </w:tcPr>
          <w:p w:rsidR="006528C9" w:rsidRPr="00297214" w:rsidRDefault="006528C9" w:rsidP="00041121">
            <w:pPr>
              <w:tabs>
                <w:tab w:val="left" w:pos="574"/>
              </w:tabs>
              <w:ind w:firstLine="290"/>
              <w:jc w:val="both"/>
              <w:rPr>
                <w:rFonts w:cs="Arial"/>
                <w:sz w:val="20"/>
                <w:szCs w:val="20"/>
              </w:rPr>
            </w:pPr>
            <w:r>
              <w:rPr>
                <w:rFonts w:cs="Arial"/>
                <w:sz w:val="20"/>
                <w:szCs w:val="20"/>
              </w:rPr>
              <w:t>202</w:t>
            </w:r>
            <w:r w:rsidR="00041121">
              <w:rPr>
                <w:rFonts w:cs="Arial"/>
                <w:sz w:val="20"/>
                <w:szCs w:val="20"/>
              </w:rPr>
              <w:t>0</w:t>
            </w:r>
            <w:r>
              <w:rPr>
                <w:rFonts w:cs="Arial"/>
                <w:sz w:val="20"/>
                <w:szCs w:val="20"/>
              </w:rPr>
              <w:t xml:space="preserve"> – 2022 роки</w:t>
            </w:r>
          </w:p>
        </w:tc>
      </w:tr>
      <w:tr w:rsidR="00FE6CD4" w:rsidRPr="00297214" w:rsidTr="00675A50">
        <w:tc>
          <w:tcPr>
            <w:tcW w:w="2835" w:type="dxa"/>
            <w:vMerge w:val="restart"/>
          </w:tcPr>
          <w:p w:rsidR="00FE6CD4" w:rsidRPr="00297214" w:rsidRDefault="00724CBF" w:rsidP="002258A9">
            <w:pPr>
              <w:rPr>
                <w:rFonts w:cs="Arial"/>
                <w:b/>
                <w:sz w:val="20"/>
                <w:szCs w:val="20"/>
              </w:rPr>
            </w:pPr>
            <w:r>
              <w:rPr>
                <w:rFonts w:cs="Arial"/>
                <w:b/>
                <w:sz w:val="20"/>
                <w:szCs w:val="20"/>
              </w:rPr>
              <w:t>Орієнтовна вартість проє</w:t>
            </w:r>
            <w:r w:rsidRPr="00297214">
              <w:rPr>
                <w:rFonts w:cs="Arial"/>
                <w:b/>
                <w:sz w:val="20"/>
                <w:szCs w:val="20"/>
              </w:rPr>
              <w:t>кту, тис. грн.</w:t>
            </w:r>
          </w:p>
        </w:tc>
        <w:tc>
          <w:tcPr>
            <w:tcW w:w="1418" w:type="dxa"/>
          </w:tcPr>
          <w:p w:rsidR="00FE6CD4" w:rsidRPr="00297214" w:rsidRDefault="00FE6CD4" w:rsidP="002258A9">
            <w:pPr>
              <w:jc w:val="center"/>
              <w:rPr>
                <w:rFonts w:cs="Arial"/>
                <w:b/>
                <w:sz w:val="20"/>
                <w:szCs w:val="20"/>
              </w:rPr>
            </w:pPr>
            <w:r w:rsidRPr="00297214">
              <w:rPr>
                <w:rFonts w:cs="Arial"/>
                <w:b/>
                <w:sz w:val="20"/>
                <w:szCs w:val="20"/>
              </w:rPr>
              <w:t>2020</w:t>
            </w:r>
          </w:p>
        </w:tc>
        <w:tc>
          <w:tcPr>
            <w:tcW w:w="1559" w:type="dxa"/>
          </w:tcPr>
          <w:p w:rsidR="00FE6CD4" w:rsidRPr="00297214" w:rsidRDefault="00FE6CD4" w:rsidP="002258A9">
            <w:pPr>
              <w:jc w:val="center"/>
              <w:rPr>
                <w:rFonts w:cs="Arial"/>
                <w:b/>
                <w:sz w:val="20"/>
                <w:szCs w:val="20"/>
              </w:rPr>
            </w:pPr>
            <w:r w:rsidRPr="00297214">
              <w:rPr>
                <w:rFonts w:cs="Arial"/>
                <w:b/>
                <w:sz w:val="20"/>
                <w:szCs w:val="20"/>
              </w:rPr>
              <w:t>2021</w:t>
            </w:r>
          </w:p>
        </w:tc>
        <w:tc>
          <w:tcPr>
            <w:tcW w:w="1559" w:type="dxa"/>
          </w:tcPr>
          <w:p w:rsidR="00FE6CD4" w:rsidRPr="00297214" w:rsidRDefault="00FE6CD4" w:rsidP="002258A9">
            <w:pPr>
              <w:jc w:val="center"/>
              <w:rPr>
                <w:rFonts w:cs="Arial"/>
                <w:b/>
                <w:sz w:val="20"/>
                <w:szCs w:val="20"/>
              </w:rPr>
            </w:pPr>
            <w:r w:rsidRPr="00297214">
              <w:rPr>
                <w:rFonts w:cs="Arial"/>
                <w:b/>
                <w:sz w:val="20"/>
                <w:szCs w:val="20"/>
              </w:rPr>
              <w:t>2022</w:t>
            </w:r>
          </w:p>
        </w:tc>
        <w:tc>
          <w:tcPr>
            <w:tcW w:w="1985" w:type="dxa"/>
          </w:tcPr>
          <w:p w:rsidR="00FE6CD4" w:rsidRPr="00297214" w:rsidRDefault="00FE6CD4" w:rsidP="002258A9">
            <w:pPr>
              <w:jc w:val="center"/>
              <w:rPr>
                <w:rFonts w:cs="Arial"/>
                <w:b/>
                <w:sz w:val="20"/>
                <w:szCs w:val="20"/>
              </w:rPr>
            </w:pPr>
            <w:r w:rsidRPr="00297214">
              <w:rPr>
                <w:rFonts w:cs="Arial"/>
                <w:b/>
                <w:sz w:val="20"/>
                <w:szCs w:val="20"/>
              </w:rPr>
              <w:t>Разом</w:t>
            </w:r>
          </w:p>
        </w:tc>
      </w:tr>
      <w:tr w:rsidR="00FE6CD4" w:rsidRPr="00297214" w:rsidTr="00675A50">
        <w:tc>
          <w:tcPr>
            <w:tcW w:w="2835" w:type="dxa"/>
            <w:vMerge/>
          </w:tcPr>
          <w:p w:rsidR="00FE6CD4" w:rsidRPr="00297214" w:rsidRDefault="00FE6CD4" w:rsidP="002258A9">
            <w:pPr>
              <w:rPr>
                <w:rFonts w:cs="Arial"/>
                <w:b/>
                <w:sz w:val="20"/>
                <w:szCs w:val="20"/>
              </w:rPr>
            </w:pPr>
          </w:p>
        </w:tc>
        <w:tc>
          <w:tcPr>
            <w:tcW w:w="1418" w:type="dxa"/>
          </w:tcPr>
          <w:p w:rsidR="00FE6CD4" w:rsidRPr="00297214" w:rsidRDefault="006528C9" w:rsidP="002258A9">
            <w:pPr>
              <w:jc w:val="center"/>
              <w:rPr>
                <w:rFonts w:cs="Arial"/>
                <w:sz w:val="20"/>
                <w:szCs w:val="20"/>
              </w:rPr>
            </w:pPr>
            <w:r>
              <w:rPr>
                <w:rFonts w:cs="Arial"/>
                <w:sz w:val="20"/>
                <w:szCs w:val="20"/>
              </w:rPr>
              <w:t>0,0</w:t>
            </w:r>
          </w:p>
        </w:tc>
        <w:tc>
          <w:tcPr>
            <w:tcW w:w="1559" w:type="dxa"/>
          </w:tcPr>
          <w:p w:rsidR="00FE6CD4" w:rsidRPr="00297214" w:rsidRDefault="00041121" w:rsidP="00041121">
            <w:pPr>
              <w:jc w:val="center"/>
              <w:rPr>
                <w:rFonts w:cs="Arial"/>
                <w:sz w:val="20"/>
                <w:szCs w:val="20"/>
              </w:rPr>
            </w:pPr>
            <w:r>
              <w:rPr>
                <w:rFonts w:cs="Arial"/>
                <w:sz w:val="20"/>
                <w:szCs w:val="20"/>
              </w:rPr>
              <w:t>50</w:t>
            </w:r>
            <w:r w:rsidR="00FE6CD4" w:rsidRPr="00297214">
              <w:rPr>
                <w:rFonts w:cs="Arial"/>
                <w:sz w:val="20"/>
                <w:szCs w:val="20"/>
              </w:rPr>
              <w:t>,0</w:t>
            </w:r>
          </w:p>
        </w:tc>
        <w:tc>
          <w:tcPr>
            <w:tcW w:w="1559" w:type="dxa"/>
          </w:tcPr>
          <w:p w:rsidR="00FE6CD4" w:rsidRPr="00297214" w:rsidRDefault="00FE6CD4" w:rsidP="002258A9">
            <w:pPr>
              <w:jc w:val="center"/>
              <w:rPr>
                <w:rFonts w:cs="Arial"/>
                <w:sz w:val="20"/>
                <w:szCs w:val="20"/>
              </w:rPr>
            </w:pPr>
            <w:r w:rsidRPr="00297214">
              <w:rPr>
                <w:rFonts w:cs="Arial"/>
                <w:sz w:val="20"/>
                <w:szCs w:val="20"/>
              </w:rPr>
              <w:t>5 000,0</w:t>
            </w:r>
          </w:p>
        </w:tc>
        <w:tc>
          <w:tcPr>
            <w:tcW w:w="1985" w:type="dxa"/>
          </w:tcPr>
          <w:p w:rsidR="00FE6CD4" w:rsidRPr="00297214" w:rsidRDefault="00041121" w:rsidP="002258A9">
            <w:pPr>
              <w:jc w:val="center"/>
              <w:rPr>
                <w:rFonts w:cs="Arial"/>
                <w:b/>
                <w:sz w:val="20"/>
                <w:szCs w:val="20"/>
              </w:rPr>
            </w:pPr>
            <w:r>
              <w:rPr>
                <w:rFonts w:cs="Arial"/>
                <w:b/>
                <w:sz w:val="20"/>
                <w:szCs w:val="20"/>
              </w:rPr>
              <w:t>5</w:t>
            </w:r>
            <w:r w:rsidR="00503D48">
              <w:rPr>
                <w:rFonts w:cs="Arial"/>
                <w:b/>
                <w:sz w:val="20"/>
                <w:szCs w:val="20"/>
              </w:rPr>
              <w:t xml:space="preserve"> </w:t>
            </w:r>
            <w:r>
              <w:rPr>
                <w:rFonts w:cs="Arial"/>
                <w:b/>
                <w:sz w:val="20"/>
                <w:szCs w:val="20"/>
              </w:rPr>
              <w:t>050,0</w:t>
            </w:r>
          </w:p>
        </w:tc>
      </w:tr>
      <w:tr w:rsidR="00FE6CD4" w:rsidRPr="00297214" w:rsidTr="00675A50">
        <w:tc>
          <w:tcPr>
            <w:tcW w:w="2835" w:type="dxa"/>
          </w:tcPr>
          <w:p w:rsidR="00FE6CD4" w:rsidRPr="00297214" w:rsidRDefault="00FE6CD4" w:rsidP="002258A9">
            <w:pPr>
              <w:rPr>
                <w:rFonts w:cs="Arial"/>
                <w:b/>
                <w:sz w:val="20"/>
                <w:szCs w:val="20"/>
              </w:rPr>
            </w:pPr>
            <w:r w:rsidRPr="00297214">
              <w:rPr>
                <w:rFonts w:cs="Arial"/>
                <w:b/>
                <w:sz w:val="20"/>
                <w:szCs w:val="20"/>
              </w:rPr>
              <w:t>Джерела фінансування:</w:t>
            </w:r>
          </w:p>
        </w:tc>
        <w:tc>
          <w:tcPr>
            <w:tcW w:w="6521" w:type="dxa"/>
            <w:gridSpan w:val="4"/>
          </w:tcPr>
          <w:p w:rsidR="00FE6CD4" w:rsidRPr="00297214" w:rsidRDefault="004C7F1B" w:rsidP="001D419E">
            <w:pPr>
              <w:tabs>
                <w:tab w:val="left" w:pos="-70"/>
              </w:tabs>
              <w:jc w:val="both"/>
              <w:rPr>
                <w:rFonts w:cs="Arial"/>
                <w:sz w:val="20"/>
                <w:szCs w:val="20"/>
              </w:rPr>
            </w:pPr>
            <w:r>
              <w:rPr>
                <w:rFonts w:cs="Arial"/>
                <w:sz w:val="20"/>
                <w:szCs w:val="20"/>
              </w:rPr>
              <w:t xml:space="preserve">Кошти бюджетів усіх рівнів, </w:t>
            </w:r>
            <w:r w:rsidR="00FE6CD4" w:rsidRPr="00297214">
              <w:rPr>
                <w:rFonts w:cs="Arial"/>
                <w:sz w:val="20"/>
                <w:szCs w:val="20"/>
              </w:rPr>
              <w:t>кошти суб’єктів господа</w:t>
            </w:r>
            <w:r>
              <w:rPr>
                <w:rFonts w:cs="Arial"/>
                <w:sz w:val="20"/>
                <w:szCs w:val="20"/>
              </w:rPr>
              <w:t xml:space="preserve">рювання усіх форм власності, </w:t>
            </w:r>
            <w:r w:rsidR="00FE6CD4" w:rsidRPr="00297214">
              <w:rPr>
                <w:rFonts w:cs="Arial"/>
                <w:sz w:val="20"/>
                <w:szCs w:val="20"/>
              </w:rPr>
              <w:t>гранти, міжнародна технічна допомога, кошти міжнародних організацій, тощо</w:t>
            </w:r>
          </w:p>
        </w:tc>
      </w:tr>
      <w:tr w:rsidR="00FE6CD4" w:rsidRPr="00297214" w:rsidTr="00675A50">
        <w:tc>
          <w:tcPr>
            <w:tcW w:w="2835" w:type="dxa"/>
          </w:tcPr>
          <w:p w:rsidR="00FE6CD4" w:rsidRPr="00297214" w:rsidRDefault="00FE6CD4" w:rsidP="006528C9">
            <w:pPr>
              <w:rPr>
                <w:rFonts w:cs="Arial"/>
                <w:b/>
                <w:sz w:val="20"/>
                <w:szCs w:val="20"/>
              </w:rPr>
            </w:pPr>
            <w:r w:rsidRPr="00297214">
              <w:rPr>
                <w:rFonts w:cs="Arial"/>
                <w:b/>
                <w:sz w:val="20"/>
                <w:szCs w:val="20"/>
              </w:rPr>
              <w:lastRenderedPageBreak/>
              <w:t xml:space="preserve">Ключові учасники </w:t>
            </w:r>
            <w:r w:rsidR="006528C9">
              <w:rPr>
                <w:rFonts w:cs="Arial"/>
                <w:b/>
                <w:sz w:val="20"/>
                <w:szCs w:val="20"/>
              </w:rPr>
              <w:t xml:space="preserve">реалізації </w:t>
            </w:r>
            <w:r w:rsidR="00724CBF">
              <w:rPr>
                <w:rFonts w:cs="Arial"/>
                <w:b/>
                <w:sz w:val="20"/>
                <w:szCs w:val="20"/>
              </w:rPr>
              <w:t>проє</w:t>
            </w:r>
            <w:r w:rsidRPr="00297214">
              <w:rPr>
                <w:rFonts w:cs="Arial"/>
                <w:b/>
                <w:sz w:val="20"/>
                <w:szCs w:val="20"/>
              </w:rPr>
              <w:t>кту:</w:t>
            </w:r>
          </w:p>
        </w:tc>
        <w:tc>
          <w:tcPr>
            <w:tcW w:w="6521" w:type="dxa"/>
            <w:gridSpan w:val="4"/>
          </w:tcPr>
          <w:p w:rsidR="00FE6CD4" w:rsidRPr="00297214" w:rsidRDefault="00FE6CD4" w:rsidP="004C7F1B">
            <w:pPr>
              <w:jc w:val="both"/>
              <w:rPr>
                <w:rFonts w:cs="Arial"/>
                <w:sz w:val="20"/>
                <w:szCs w:val="20"/>
              </w:rPr>
            </w:pPr>
            <w:r w:rsidRPr="00297214">
              <w:rPr>
                <w:rFonts w:cs="Arial"/>
                <w:sz w:val="20"/>
                <w:szCs w:val="20"/>
              </w:rPr>
              <w:t xml:space="preserve">Бахмутська міська </w:t>
            </w:r>
            <w:r w:rsidR="004C7F1B">
              <w:rPr>
                <w:rFonts w:cs="Arial"/>
                <w:sz w:val="20"/>
                <w:szCs w:val="20"/>
              </w:rPr>
              <w:t>рада</w:t>
            </w:r>
            <w:r w:rsidRPr="00297214">
              <w:rPr>
                <w:rFonts w:cs="Arial"/>
                <w:sz w:val="20"/>
                <w:szCs w:val="20"/>
              </w:rPr>
              <w:t>, представники малого та середнього бізнесу, громадські організації, інвестори</w:t>
            </w:r>
          </w:p>
        </w:tc>
      </w:tr>
      <w:tr w:rsidR="00FE6CD4" w:rsidRPr="00297214" w:rsidTr="00675A50">
        <w:trPr>
          <w:trHeight w:val="308"/>
        </w:trPr>
        <w:tc>
          <w:tcPr>
            <w:tcW w:w="2835" w:type="dxa"/>
          </w:tcPr>
          <w:p w:rsidR="00FE6CD4" w:rsidRPr="00297214" w:rsidRDefault="00FE6CD4" w:rsidP="002258A9">
            <w:pPr>
              <w:rPr>
                <w:rFonts w:cs="Arial"/>
                <w:b/>
                <w:sz w:val="20"/>
                <w:szCs w:val="20"/>
              </w:rPr>
            </w:pPr>
            <w:r w:rsidRPr="00297214">
              <w:rPr>
                <w:rFonts w:cs="Arial"/>
                <w:b/>
                <w:sz w:val="20"/>
                <w:szCs w:val="20"/>
              </w:rPr>
              <w:t>Інше:</w:t>
            </w:r>
          </w:p>
        </w:tc>
        <w:tc>
          <w:tcPr>
            <w:tcW w:w="6521" w:type="dxa"/>
            <w:gridSpan w:val="4"/>
          </w:tcPr>
          <w:p w:rsidR="00FE6CD4" w:rsidRPr="00297214" w:rsidRDefault="006528C9" w:rsidP="002258A9">
            <w:pPr>
              <w:jc w:val="both"/>
              <w:rPr>
                <w:rFonts w:cs="Arial"/>
                <w:sz w:val="20"/>
                <w:szCs w:val="20"/>
              </w:rPr>
            </w:pPr>
            <w:r>
              <w:rPr>
                <w:rFonts w:cs="Arial"/>
                <w:sz w:val="20"/>
                <w:szCs w:val="20"/>
              </w:rPr>
              <w:t>-</w:t>
            </w:r>
          </w:p>
        </w:tc>
      </w:tr>
    </w:tbl>
    <w:p w:rsidR="00E034B1" w:rsidRPr="00297214" w:rsidRDefault="00E034B1" w:rsidP="002258A9">
      <w:pPr>
        <w:rPr>
          <w:rFonts w:cs="Arial"/>
          <w:b/>
          <w:sz w:val="20"/>
          <w:szCs w:val="20"/>
        </w:rPr>
      </w:pPr>
    </w:p>
    <w:p w:rsidR="000D4352" w:rsidRPr="00173569" w:rsidRDefault="004C7F1B" w:rsidP="001D419E">
      <w:pPr>
        <w:pStyle w:val="2"/>
        <w:numPr>
          <w:ilvl w:val="0"/>
          <w:numId w:val="0"/>
        </w:numPr>
        <w:tabs>
          <w:tab w:val="clear" w:pos="567"/>
          <w:tab w:val="left" w:pos="1134"/>
        </w:tabs>
        <w:spacing w:before="0" w:after="0"/>
        <w:ind w:left="709" w:right="107"/>
        <w:rPr>
          <w:rFonts w:cs="Arial"/>
          <w:i/>
          <w:color w:val="auto"/>
          <w:sz w:val="24"/>
          <w:szCs w:val="24"/>
        </w:rPr>
      </w:pPr>
      <w:bookmarkStart w:id="40" w:name="_Toc28330526"/>
      <w:r w:rsidRPr="00173569">
        <w:rPr>
          <w:rFonts w:cs="Arial"/>
          <w:i/>
          <w:color w:val="auto"/>
          <w:sz w:val="24"/>
          <w:szCs w:val="24"/>
        </w:rPr>
        <w:t>Перелік проє</w:t>
      </w:r>
      <w:r w:rsidR="000D4352" w:rsidRPr="00173569">
        <w:rPr>
          <w:rFonts w:cs="Arial"/>
          <w:i/>
          <w:color w:val="auto"/>
          <w:sz w:val="24"/>
          <w:szCs w:val="24"/>
        </w:rPr>
        <w:t>ктів, спрямованих на досягнення Стратегічної цілі</w:t>
      </w:r>
      <w:r w:rsidR="008B4C2F" w:rsidRPr="00173569">
        <w:rPr>
          <w:rFonts w:cs="Arial"/>
          <w:i/>
          <w:color w:val="auto"/>
          <w:sz w:val="24"/>
          <w:szCs w:val="24"/>
        </w:rPr>
        <w:t xml:space="preserve">  </w:t>
      </w:r>
      <w:r w:rsidR="000D4352" w:rsidRPr="00173569">
        <w:rPr>
          <w:rFonts w:cs="Arial"/>
          <w:i/>
          <w:color w:val="auto"/>
          <w:sz w:val="24"/>
          <w:szCs w:val="24"/>
        </w:rPr>
        <w:t>D.2.</w:t>
      </w:r>
      <w:bookmarkEnd w:id="40"/>
      <w:r w:rsidR="00AB6063" w:rsidRPr="00173569">
        <w:rPr>
          <w:rFonts w:cs="Arial"/>
          <w:i/>
          <w:color w:val="auto"/>
          <w:sz w:val="24"/>
          <w:szCs w:val="24"/>
        </w:rPr>
        <w:t xml:space="preserve"> </w:t>
      </w:r>
      <w:r w:rsidR="000D4352" w:rsidRPr="00173569">
        <w:rPr>
          <w:rFonts w:cs="Arial"/>
          <w:i/>
          <w:color w:val="auto"/>
          <w:sz w:val="24"/>
          <w:szCs w:val="24"/>
        </w:rPr>
        <w:t>Розвиток туризму в системі Бахмут - Слов’янськ -</w:t>
      </w:r>
      <w:r w:rsidR="00AB6063" w:rsidRPr="00173569">
        <w:rPr>
          <w:rFonts w:cs="Arial"/>
          <w:i/>
          <w:color w:val="auto"/>
          <w:sz w:val="24"/>
          <w:szCs w:val="24"/>
        </w:rPr>
        <w:t xml:space="preserve"> Святогі</w:t>
      </w:r>
      <w:r w:rsidR="000D4352" w:rsidRPr="00173569">
        <w:rPr>
          <w:rFonts w:cs="Arial"/>
          <w:i/>
          <w:color w:val="auto"/>
          <w:sz w:val="24"/>
          <w:szCs w:val="24"/>
        </w:rPr>
        <w:t xml:space="preserve">рськ </w:t>
      </w:r>
      <w:r w:rsidR="00AB6063" w:rsidRPr="00173569">
        <w:rPr>
          <w:rFonts w:cs="Arial"/>
          <w:i/>
          <w:color w:val="auto"/>
          <w:sz w:val="24"/>
          <w:szCs w:val="24"/>
        </w:rPr>
        <w:t>рекреіційної</w:t>
      </w:r>
      <w:r w:rsidR="000D4352" w:rsidRPr="00173569">
        <w:rPr>
          <w:rFonts w:cs="Arial"/>
          <w:i/>
          <w:color w:val="auto"/>
          <w:sz w:val="24"/>
          <w:szCs w:val="24"/>
        </w:rPr>
        <w:t xml:space="preserve"> дестинації</w:t>
      </w:r>
    </w:p>
    <w:p w:rsidR="000B64C8" w:rsidRPr="001D419E" w:rsidRDefault="000B64C8" w:rsidP="002258A9">
      <w:pPr>
        <w:rPr>
          <w:b/>
          <w:bCs/>
          <w:i/>
          <w:color w:val="455E63"/>
          <w:sz w:val="16"/>
          <w:szCs w:val="16"/>
          <w:lang w:eastAsia="en-US"/>
        </w:rPr>
      </w:pPr>
    </w:p>
    <w:tbl>
      <w:tblPr>
        <w:tblStyle w:val="a4"/>
        <w:tblW w:w="9356" w:type="dxa"/>
        <w:tblInd w:w="624" w:type="dxa"/>
        <w:tblLayout w:type="fixed"/>
        <w:tblLook w:val="04A0"/>
      </w:tblPr>
      <w:tblGrid>
        <w:gridCol w:w="2835"/>
        <w:gridCol w:w="1560"/>
        <w:gridCol w:w="1559"/>
        <w:gridCol w:w="1417"/>
        <w:gridCol w:w="1985"/>
      </w:tblGrid>
      <w:tr w:rsidR="000B64C8" w:rsidRPr="00B451FB" w:rsidTr="00675A50">
        <w:tc>
          <w:tcPr>
            <w:tcW w:w="2835" w:type="dxa"/>
          </w:tcPr>
          <w:p w:rsidR="000B64C8" w:rsidRPr="00297214" w:rsidRDefault="000B64C8" w:rsidP="002258A9">
            <w:pPr>
              <w:rPr>
                <w:rFonts w:cs="Arial"/>
                <w:b/>
                <w:sz w:val="20"/>
                <w:szCs w:val="20"/>
              </w:rPr>
            </w:pPr>
            <w:r w:rsidRPr="00297214">
              <w:rPr>
                <w:rFonts w:cs="Arial"/>
                <w:b/>
                <w:sz w:val="20"/>
                <w:szCs w:val="20"/>
              </w:rPr>
              <w:t>Стратегічна ціль</w:t>
            </w:r>
            <w:r w:rsidRPr="00297214">
              <w:rPr>
                <w:rFonts w:cs="Arial"/>
                <w:b/>
                <w:sz w:val="20"/>
                <w:szCs w:val="20"/>
                <w:lang w:val="en-US"/>
              </w:rPr>
              <w:t xml:space="preserve"> </w:t>
            </w:r>
          </w:p>
        </w:tc>
        <w:tc>
          <w:tcPr>
            <w:tcW w:w="6521" w:type="dxa"/>
            <w:gridSpan w:val="4"/>
          </w:tcPr>
          <w:p w:rsidR="000B64C8" w:rsidRPr="00297214" w:rsidRDefault="000B64C8" w:rsidP="00AB6063">
            <w:pPr>
              <w:jc w:val="both"/>
              <w:rPr>
                <w:rFonts w:cs="Arial"/>
                <w:bCs/>
                <w:color w:val="000000"/>
                <w:sz w:val="20"/>
                <w:szCs w:val="20"/>
              </w:rPr>
            </w:pPr>
            <w:r w:rsidRPr="00297214">
              <w:rPr>
                <w:rFonts w:cs="Arial"/>
                <w:sz w:val="20"/>
                <w:szCs w:val="20"/>
                <w:lang w:val="en-US"/>
              </w:rPr>
              <w:t>D</w:t>
            </w:r>
            <w:r w:rsidRPr="00297214">
              <w:rPr>
                <w:rFonts w:cs="Arial"/>
                <w:sz w:val="20"/>
                <w:szCs w:val="20"/>
              </w:rPr>
              <w:t xml:space="preserve">.2. </w:t>
            </w:r>
            <w:r w:rsidRPr="00297214">
              <w:rPr>
                <w:rFonts w:eastAsia="DejaVu Sans" w:cs="Arial"/>
                <w:sz w:val="20"/>
                <w:szCs w:val="20"/>
              </w:rPr>
              <w:t xml:space="preserve">Розвиток туризму в системі </w:t>
            </w:r>
            <w:r w:rsidR="008B4C2F">
              <w:rPr>
                <w:rFonts w:eastAsia="DejaVu Sans" w:cs="Arial"/>
                <w:sz w:val="20"/>
                <w:szCs w:val="20"/>
              </w:rPr>
              <w:t>рекреацій</w:t>
            </w:r>
            <w:r w:rsidR="008B4C2F" w:rsidRPr="00297214">
              <w:rPr>
                <w:rFonts w:eastAsia="DejaVu Sans" w:cs="Arial"/>
                <w:sz w:val="20"/>
                <w:szCs w:val="20"/>
              </w:rPr>
              <w:t xml:space="preserve">ної дестинації </w:t>
            </w:r>
            <w:r w:rsidRPr="00297214">
              <w:rPr>
                <w:rFonts w:eastAsia="DejaVu Sans" w:cs="Arial"/>
                <w:sz w:val="20"/>
                <w:szCs w:val="20"/>
              </w:rPr>
              <w:t>Бахмут - Слов’янськ -</w:t>
            </w:r>
            <w:r w:rsidR="00AB6063">
              <w:rPr>
                <w:rFonts w:eastAsia="DejaVu Sans" w:cs="Arial"/>
                <w:sz w:val="20"/>
                <w:szCs w:val="20"/>
              </w:rPr>
              <w:t xml:space="preserve"> Святогі</w:t>
            </w:r>
            <w:r w:rsidRPr="00297214">
              <w:rPr>
                <w:rFonts w:eastAsia="DejaVu Sans" w:cs="Arial"/>
                <w:sz w:val="20"/>
                <w:szCs w:val="20"/>
              </w:rPr>
              <w:t>рсь</w:t>
            </w:r>
            <w:r w:rsidR="00AB6063">
              <w:rPr>
                <w:rFonts w:eastAsia="DejaVu Sans" w:cs="Arial"/>
                <w:sz w:val="20"/>
                <w:szCs w:val="20"/>
              </w:rPr>
              <w:t>к</w:t>
            </w:r>
            <w:r w:rsidRPr="00297214">
              <w:rPr>
                <w:rFonts w:eastAsia="DejaVu Sans" w:cs="Arial"/>
                <w:sz w:val="20"/>
                <w:szCs w:val="20"/>
              </w:rPr>
              <w:t xml:space="preserve"> </w:t>
            </w:r>
          </w:p>
        </w:tc>
      </w:tr>
      <w:tr w:rsidR="000B64C8" w:rsidRPr="00B451FB" w:rsidTr="00675A50">
        <w:tc>
          <w:tcPr>
            <w:tcW w:w="2835" w:type="dxa"/>
          </w:tcPr>
          <w:p w:rsidR="000B64C8" w:rsidRPr="00297214" w:rsidRDefault="000B64C8" w:rsidP="00973B85">
            <w:pPr>
              <w:rPr>
                <w:rFonts w:cs="Arial"/>
                <w:b/>
                <w:sz w:val="20"/>
                <w:szCs w:val="20"/>
              </w:rPr>
            </w:pPr>
            <w:r w:rsidRPr="00297214">
              <w:rPr>
                <w:rFonts w:cs="Arial"/>
                <w:b/>
                <w:sz w:val="20"/>
                <w:szCs w:val="20"/>
              </w:rPr>
              <w:t>Оперативна ціль/завдання Стратегії, якому</w:t>
            </w:r>
            <w:r w:rsidR="001D419E">
              <w:rPr>
                <w:rFonts w:cs="Arial"/>
                <w:b/>
                <w:sz w:val="20"/>
                <w:szCs w:val="20"/>
              </w:rPr>
              <w:t xml:space="preserve">        </w:t>
            </w:r>
            <w:r w:rsidRPr="00297214">
              <w:rPr>
                <w:rFonts w:cs="Arial"/>
                <w:b/>
                <w:sz w:val="20"/>
                <w:szCs w:val="20"/>
              </w:rPr>
              <w:t xml:space="preserve"> відповідає </w:t>
            </w:r>
            <w:r w:rsidR="001D419E">
              <w:rPr>
                <w:rFonts w:cs="Arial"/>
                <w:b/>
                <w:sz w:val="20"/>
                <w:szCs w:val="20"/>
              </w:rPr>
              <w:t>проект:</w:t>
            </w:r>
            <w:r w:rsidRPr="00297214">
              <w:rPr>
                <w:rFonts w:cs="Arial"/>
                <w:b/>
                <w:sz w:val="20"/>
                <w:szCs w:val="20"/>
              </w:rPr>
              <w:t xml:space="preserve"> </w:t>
            </w:r>
          </w:p>
        </w:tc>
        <w:tc>
          <w:tcPr>
            <w:tcW w:w="6521" w:type="dxa"/>
            <w:gridSpan w:val="4"/>
          </w:tcPr>
          <w:p w:rsidR="000B64C8" w:rsidRPr="00297214" w:rsidRDefault="000B64C8" w:rsidP="002258A9">
            <w:pPr>
              <w:jc w:val="both"/>
              <w:rPr>
                <w:rFonts w:cs="Arial"/>
                <w:sz w:val="20"/>
                <w:szCs w:val="20"/>
              </w:rPr>
            </w:pPr>
            <w:r w:rsidRPr="00297214">
              <w:rPr>
                <w:rFonts w:eastAsia="DejaVu Sans" w:cs="Arial"/>
                <w:sz w:val="20"/>
                <w:szCs w:val="20"/>
              </w:rPr>
              <w:t xml:space="preserve">D.2.1. Формування позитивного іміджу Бахмутської громади як туристично привабливої </w:t>
            </w:r>
          </w:p>
        </w:tc>
      </w:tr>
      <w:tr w:rsidR="000B64C8" w:rsidRPr="00B451FB" w:rsidTr="00675A50">
        <w:tc>
          <w:tcPr>
            <w:tcW w:w="2835" w:type="dxa"/>
          </w:tcPr>
          <w:p w:rsidR="000B64C8" w:rsidRPr="00297214" w:rsidRDefault="00973B85" w:rsidP="002258A9">
            <w:pPr>
              <w:rPr>
                <w:rFonts w:cs="Arial"/>
                <w:b/>
                <w:sz w:val="20"/>
                <w:szCs w:val="20"/>
              </w:rPr>
            </w:pPr>
            <w:r>
              <w:rPr>
                <w:rFonts w:cs="Arial"/>
                <w:b/>
                <w:sz w:val="20"/>
                <w:szCs w:val="20"/>
              </w:rPr>
              <w:t>Назва проє</w:t>
            </w:r>
            <w:r w:rsidR="000B64C8" w:rsidRPr="00297214">
              <w:rPr>
                <w:rFonts w:cs="Arial"/>
                <w:b/>
                <w:sz w:val="20"/>
                <w:szCs w:val="20"/>
              </w:rPr>
              <w:t>кту:</w:t>
            </w:r>
          </w:p>
        </w:tc>
        <w:tc>
          <w:tcPr>
            <w:tcW w:w="6521" w:type="dxa"/>
            <w:gridSpan w:val="4"/>
          </w:tcPr>
          <w:p w:rsidR="000B64C8" w:rsidRPr="00297214" w:rsidRDefault="000B64C8" w:rsidP="002258A9">
            <w:pPr>
              <w:jc w:val="both"/>
              <w:rPr>
                <w:rFonts w:cs="Arial"/>
                <w:b/>
                <w:sz w:val="20"/>
                <w:szCs w:val="20"/>
              </w:rPr>
            </w:pPr>
            <w:r w:rsidRPr="00297214">
              <w:rPr>
                <w:rFonts w:cs="Arial"/>
                <w:b/>
                <w:sz w:val="20"/>
                <w:szCs w:val="20"/>
              </w:rPr>
              <w:t>Розробка, підтримка та інформаційне наповнення туристичного сайту та мобільного додатку «</w:t>
            </w:r>
            <w:r w:rsidRPr="00297214">
              <w:rPr>
                <w:rFonts w:cs="Arial"/>
                <w:b/>
                <w:sz w:val="20"/>
                <w:szCs w:val="20"/>
                <w:lang w:val="en-US"/>
              </w:rPr>
              <w:t>Bakhmut</w:t>
            </w:r>
            <w:r w:rsidRPr="00297214">
              <w:rPr>
                <w:rFonts w:cs="Arial"/>
                <w:b/>
                <w:sz w:val="20"/>
                <w:szCs w:val="20"/>
              </w:rPr>
              <w:t xml:space="preserve"> </w:t>
            </w:r>
            <w:r w:rsidRPr="00297214">
              <w:rPr>
                <w:rFonts w:cs="Arial"/>
                <w:b/>
                <w:sz w:val="20"/>
                <w:szCs w:val="20"/>
                <w:lang w:val="en-US"/>
              </w:rPr>
              <w:t>Mobile</w:t>
            </w:r>
            <w:r w:rsidRPr="00297214">
              <w:rPr>
                <w:rFonts w:cs="Arial"/>
                <w:b/>
                <w:sz w:val="20"/>
                <w:szCs w:val="20"/>
              </w:rPr>
              <w:t xml:space="preserve"> </w:t>
            </w:r>
            <w:r w:rsidRPr="00297214">
              <w:rPr>
                <w:rFonts w:cs="Arial"/>
                <w:b/>
                <w:sz w:val="20"/>
                <w:szCs w:val="20"/>
                <w:lang w:val="en-US"/>
              </w:rPr>
              <w:t>Guide</w:t>
            </w:r>
            <w:r w:rsidRPr="00297214">
              <w:rPr>
                <w:rFonts w:cs="Arial"/>
                <w:b/>
                <w:sz w:val="20"/>
                <w:szCs w:val="20"/>
              </w:rPr>
              <w:t>»</w:t>
            </w:r>
          </w:p>
        </w:tc>
      </w:tr>
      <w:tr w:rsidR="000B64C8" w:rsidRPr="00B451FB" w:rsidTr="00675A50">
        <w:tc>
          <w:tcPr>
            <w:tcW w:w="2835" w:type="dxa"/>
          </w:tcPr>
          <w:p w:rsidR="000B64C8" w:rsidRPr="00297214" w:rsidRDefault="000B64C8" w:rsidP="00973B85">
            <w:pPr>
              <w:rPr>
                <w:rFonts w:cs="Arial"/>
                <w:b/>
                <w:sz w:val="20"/>
                <w:szCs w:val="20"/>
              </w:rPr>
            </w:pPr>
            <w:r w:rsidRPr="00297214">
              <w:rPr>
                <w:rFonts w:cs="Arial"/>
                <w:b/>
                <w:sz w:val="20"/>
                <w:szCs w:val="20"/>
              </w:rPr>
              <w:t>Цілі про</w:t>
            </w:r>
            <w:r w:rsidR="00973B85">
              <w:rPr>
                <w:rFonts w:cs="Arial"/>
                <w:b/>
                <w:sz w:val="20"/>
                <w:szCs w:val="20"/>
              </w:rPr>
              <w:t>є</w:t>
            </w:r>
            <w:r w:rsidRPr="00297214">
              <w:rPr>
                <w:rFonts w:cs="Arial"/>
                <w:b/>
                <w:sz w:val="20"/>
                <w:szCs w:val="20"/>
              </w:rPr>
              <w:t>кту:</w:t>
            </w:r>
          </w:p>
        </w:tc>
        <w:tc>
          <w:tcPr>
            <w:tcW w:w="6521" w:type="dxa"/>
            <w:gridSpan w:val="4"/>
          </w:tcPr>
          <w:p w:rsidR="000B64C8" w:rsidRPr="00297214" w:rsidRDefault="000B64C8" w:rsidP="002258A9">
            <w:pPr>
              <w:jc w:val="both"/>
              <w:rPr>
                <w:rFonts w:cs="Arial"/>
                <w:sz w:val="20"/>
                <w:szCs w:val="20"/>
              </w:rPr>
            </w:pPr>
            <w:r w:rsidRPr="00297214">
              <w:rPr>
                <w:rFonts w:cs="Arial"/>
                <w:bCs/>
                <w:color w:val="000000"/>
                <w:sz w:val="20"/>
                <w:szCs w:val="20"/>
                <w:lang w:eastAsia="it-IT" w:bidi="hi-IN"/>
              </w:rPr>
              <w:t>Створення потужних інтернет інструментів за допомогою сучасних технологій для розбудови туристичної привабливості Бахмутської міської об’єднаної територіальної громади</w:t>
            </w:r>
          </w:p>
        </w:tc>
      </w:tr>
      <w:tr w:rsidR="000B64C8" w:rsidRPr="00B451FB" w:rsidTr="00675A50">
        <w:tc>
          <w:tcPr>
            <w:tcW w:w="2835" w:type="dxa"/>
          </w:tcPr>
          <w:p w:rsidR="000B64C8" w:rsidRPr="00297214" w:rsidRDefault="00973B85" w:rsidP="002258A9">
            <w:pPr>
              <w:rPr>
                <w:rFonts w:cs="Arial"/>
                <w:b/>
                <w:sz w:val="20"/>
                <w:szCs w:val="20"/>
              </w:rPr>
            </w:pPr>
            <w:r>
              <w:rPr>
                <w:rFonts w:cs="Arial"/>
                <w:b/>
                <w:sz w:val="20"/>
                <w:szCs w:val="20"/>
              </w:rPr>
              <w:t>Територія впливу проє</w:t>
            </w:r>
            <w:r w:rsidR="000B64C8" w:rsidRPr="00297214">
              <w:rPr>
                <w:rFonts w:cs="Arial"/>
                <w:b/>
                <w:sz w:val="20"/>
                <w:szCs w:val="20"/>
              </w:rPr>
              <w:t>кту:</w:t>
            </w:r>
          </w:p>
        </w:tc>
        <w:tc>
          <w:tcPr>
            <w:tcW w:w="6521" w:type="dxa"/>
            <w:gridSpan w:val="4"/>
          </w:tcPr>
          <w:p w:rsidR="000B64C8" w:rsidRPr="00297214" w:rsidRDefault="000B64C8" w:rsidP="002258A9">
            <w:pPr>
              <w:jc w:val="both"/>
              <w:rPr>
                <w:rFonts w:cs="Arial"/>
                <w:sz w:val="20"/>
                <w:szCs w:val="20"/>
              </w:rPr>
            </w:pPr>
            <w:r w:rsidRPr="00297214">
              <w:rPr>
                <w:rFonts w:cs="Arial"/>
                <w:sz w:val="20"/>
                <w:szCs w:val="20"/>
              </w:rPr>
              <w:t>Бахмутська міська об’єднана територіальна громада</w:t>
            </w:r>
          </w:p>
        </w:tc>
      </w:tr>
      <w:tr w:rsidR="000B64C8" w:rsidRPr="00B451FB" w:rsidTr="00675A50">
        <w:tc>
          <w:tcPr>
            <w:tcW w:w="2835" w:type="dxa"/>
          </w:tcPr>
          <w:p w:rsidR="000B64C8" w:rsidRPr="00297214" w:rsidRDefault="000B64C8" w:rsidP="002258A9">
            <w:pPr>
              <w:rPr>
                <w:rFonts w:cs="Arial"/>
                <w:b/>
                <w:sz w:val="20"/>
                <w:szCs w:val="20"/>
              </w:rPr>
            </w:pPr>
            <w:r w:rsidRPr="00297214">
              <w:rPr>
                <w:rFonts w:cs="Arial"/>
                <w:b/>
                <w:sz w:val="20"/>
                <w:szCs w:val="20"/>
              </w:rPr>
              <w:t>Орієнтовна кількість отримувачів вигод</w:t>
            </w:r>
          </w:p>
        </w:tc>
        <w:tc>
          <w:tcPr>
            <w:tcW w:w="6521" w:type="dxa"/>
            <w:gridSpan w:val="4"/>
          </w:tcPr>
          <w:p w:rsidR="000B64C8" w:rsidRPr="00297214" w:rsidRDefault="000B64C8" w:rsidP="002258A9">
            <w:pPr>
              <w:rPr>
                <w:rFonts w:cs="Arial"/>
                <w:sz w:val="20"/>
                <w:szCs w:val="20"/>
              </w:rPr>
            </w:pPr>
            <w:r w:rsidRPr="00297214">
              <w:rPr>
                <w:rFonts w:cs="Arial"/>
                <w:sz w:val="20"/>
                <w:szCs w:val="20"/>
              </w:rPr>
              <w:t>Понад 80,0 тис.осіб</w:t>
            </w:r>
          </w:p>
        </w:tc>
      </w:tr>
      <w:tr w:rsidR="000B64C8" w:rsidRPr="00B451FB" w:rsidTr="00675A50">
        <w:tc>
          <w:tcPr>
            <w:tcW w:w="2835" w:type="dxa"/>
          </w:tcPr>
          <w:p w:rsidR="000B64C8" w:rsidRPr="00297214" w:rsidRDefault="00973B85" w:rsidP="002258A9">
            <w:pPr>
              <w:rPr>
                <w:rFonts w:cs="Arial"/>
                <w:b/>
                <w:sz w:val="20"/>
                <w:szCs w:val="20"/>
              </w:rPr>
            </w:pPr>
            <w:r>
              <w:rPr>
                <w:rFonts w:cs="Arial"/>
                <w:b/>
                <w:sz w:val="20"/>
                <w:szCs w:val="20"/>
              </w:rPr>
              <w:t>Стислий опис проє</w:t>
            </w:r>
            <w:r w:rsidR="000B64C8" w:rsidRPr="00297214">
              <w:rPr>
                <w:rFonts w:cs="Arial"/>
                <w:b/>
                <w:sz w:val="20"/>
                <w:szCs w:val="20"/>
              </w:rPr>
              <w:t>кту:</w:t>
            </w:r>
          </w:p>
        </w:tc>
        <w:tc>
          <w:tcPr>
            <w:tcW w:w="6521" w:type="dxa"/>
            <w:gridSpan w:val="4"/>
          </w:tcPr>
          <w:p w:rsidR="000B64C8" w:rsidRPr="00297214" w:rsidRDefault="000B64C8" w:rsidP="002258A9">
            <w:pPr>
              <w:pStyle w:val="af6"/>
              <w:spacing w:after="0" w:line="240" w:lineRule="auto"/>
              <w:jc w:val="both"/>
              <w:rPr>
                <w:rFonts w:ascii="Arial" w:hAnsi="Arial" w:cs="Arial"/>
                <w:sz w:val="20"/>
                <w:szCs w:val="20"/>
                <w:highlight w:val="yellow"/>
              </w:rPr>
            </w:pPr>
            <w:r w:rsidRPr="00297214">
              <w:rPr>
                <w:rFonts w:ascii="Arial" w:hAnsi="Arial" w:cs="Arial"/>
                <w:bCs/>
                <w:color w:val="000000"/>
                <w:sz w:val="20"/>
                <w:szCs w:val="20"/>
                <w:lang w:eastAsia="it-IT" w:bidi="hi-IN"/>
              </w:rPr>
              <w:t xml:space="preserve">Розробка, наповнення та впровадження туристичного сайту/порталу та мобільного додатку </w:t>
            </w:r>
            <w:r w:rsidRPr="00297214">
              <w:rPr>
                <w:rFonts w:ascii="Arial" w:hAnsi="Arial" w:cs="Arial"/>
                <w:sz w:val="20"/>
                <w:szCs w:val="20"/>
                <w:lang w:eastAsia="uk-UA" w:bidi="hi-IN"/>
              </w:rPr>
              <w:t>«</w:t>
            </w:r>
            <w:r w:rsidRPr="00297214">
              <w:rPr>
                <w:rFonts w:ascii="Arial" w:eastAsia="Times New Roman" w:hAnsi="Arial" w:cs="Arial"/>
                <w:sz w:val="20"/>
                <w:szCs w:val="20"/>
                <w:lang w:eastAsia="ru-RU"/>
              </w:rPr>
              <w:t>Bahmut Mobile Guide</w:t>
            </w:r>
            <w:r w:rsidRPr="00297214">
              <w:rPr>
                <w:rFonts w:ascii="Arial" w:hAnsi="Arial" w:cs="Arial"/>
                <w:sz w:val="20"/>
                <w:szCs w:val="20"/>
                <w:lang w:eastAsia="uk-UA" w:bidi="hi-IN"/>
              </w:rPr>
              <w:t>»</w:t>
            </w:r>
          </w:p>
        </w:tc>
      </w:tr>
      <w:tr w:rsidR="000B64C8" w:rsidRPr="00B451FB" w:rsidTr="00675A50">
        <w:tc>
          <w:tcPr>
            <w:tcW w:w="2835" w:type="dxa"/>
          </w:tcPr>
          <w:p w:rsidR="000B64C8" w:rsidRPr="00297214" w:rsidRDefault="000B64C8" w:rsidP="002258A9">
            <w:pPr>
              <w:rPr>
                <w:rFonts w:cs="Arial"/>
                <w:b/>
                <w:sz w:val="20"/>
                <w:szCs w:val="20"/>
              </w:rPr>
            </w:pPr>
            <w:r w:rsidRPr="00297214">
              <w:rPr>
                <w:rFonts w:cs="Arial"/>
                <w:b/>
                <w:sz w:val="20"/>
                <w:szCs w:val="20"/>
              </w:rPr>
              <w:t>Очікувані результати:</w:t>
            </w:r>
          </w:p>
        </w:tc>
        <w:tc>
          <w:tcPr>
            <w:tcW w:w="6521" w:type="dxa"/>
            <w:gridSpan w:val="4"/>
          </w:tcPr>
          <w:p w:rsidR="000B64C8" w:rsidRPr="00297214" w:rsidRDefault="000B64C8" w:rsidP="002258A9">
            <w:pPr>
              <w:autoSpaceDE w:val="0"/>
              <w:autoSpaceDN w:val="0"/>
              <w:adjustRightInd w:val="0"/>
              <w:jc w:val="both"/>
              <w:rPr>
                <w:rFonts w:cs="Arial"/>
                <w:color w:val="000000"/>
                <w:sz w:val="20"/>
                <w:szCs w:val="20"/>
                <w:highlight w:val="yellow"/>
              </w:rPr>
            </w:pPr>
            <w:r w:rsidRPr="00297214">
              <w:rPr>
                <w:rFonts w:cs="Arial"/>
                <w:bCs/>
                <w:color w:val="000000"/>
                <w:sz w:val="20"/>
                <w:szCs w:val="20"/>
                <w:lang w:eastAsia="it-IT" w:bidi="hi-IN"/>
              </w:rPr>
              <w:t>Збільшення туристичного потоку та обізнаності щодо туристичних продуктів міста завдяки створеним електронним засобам комунікації.</w:t>
            </w:r>
          </w:p>
        </w:tc>
      </w:tr>
      <w:tr w:rsidR="000B64C8" w:rsidRPr="00B451FB" w:rsidTr="00675A50">
        <w:trPr>
          <w:trHeight w:val="1026"/>
        </w:trPr>
        <w:tc>
          <w:tcPr>
            <w:tcW w:w="2835" w:type="dxa"/>
          </w:tcPr>
          <w:p w:rsidR="000B64C8" w:rsidRPr="00297214" w:rsidRDefault="00973B85" w:rsidP="002258A9">
            <w:pPr>
              <w:rPr>
                <w:rFonts w:cs="Arial"/>
                <w:b/>
                <w:sz w:val="20"/>
                <w:szCs w:val="20"/>
              </w:rPr>
            </w:pPr>
            <w:r>
              <w:rPr>
                <w:rFonts w:cs="Arial"/>
                <w:b/>
                <w:sz w:val="20"/>
                <w:szCs w:val="20"/>
              </w:rPr>
              <w:t>Ключові заходи проє</w:t>
            </w:r>
            <w:r w:rsidR="000B64C8" w:rsidRPr="00297214">
              <w:rPr>
                <w:rFonts w:cs="Arial"/>
                <w:b/>
                <w:sz w:val="20"/>
                <w:szCs w:val="20"/>
              </w:rPr>
              <w:t>кту:</w:t>
            </w:r>
          </w:p>
        </w:tc>
        <w:tc>
          <w:tcPr>
            <w:tcW w:w="6521" w:type="dxa"/>
            <w:gridSpan w:val="4"/>
          </w:tcPr>
          <w:p w:rsidR="000B64C8" w:rsidRPr="00297214" w:rsidRDefault="000B64C8" w:rsidP="004B475A">
            <w:pPr>
              <w:numPr>
                <w:ilvl w:val="0"/>
                <w:numId w:val="41"/>
              </w:numPr>
              <w:suppressAutoHyphens/>
              <w:spacing w:before="40" w:after="40" w:line="209" w:lineRule="auto"/>
              <w:ind w:left="173" w:hanging="218"/>
              <w:contextualSpacing/>
              <w:jc w:val="both"/>
              <w:rPr>
                <w:rFonts w:cs="Arial"/>
                <w:bCs/>
                <w:color w:val="000000"/>
                <w:sz w:val="20"/>
                <w:szCs w:val="20"/>
                <w:lang w:eastAsia="zh-CN" w:bidi="hi-IN"/>
              </w:rPr>
            </w:pPr>
            <w:r w:rsidRPr="00297214">
              <w:rPr>
                <w:rFonts w:cs="Arial"/>
                <w:bCs/>
                <w:color w:val="000000"/>
                <w:sz w:val="20"/>
                <w:szCs w:val="20"/>
                <w:lang w:eastAsia="zh-CN" w:bidi="hi-IN"/>
              </w:rPr>
              <w:t xml:space="preserve">Підготовка технічного завдання </w:t>
            </w:r>
          </w:p>
          <w:p w:rsidR="000B64C8" w:rsidRPr="00297214" w:rsidRDefault="000B64C8" w:rsidP="004B475A">
            <w:pPr>
              <w:numPr>
                <w:ilvl w:val="0"/>
                <w:numId w:val="41"/>
              </w:numPr>
              <w:suppressAutoHyphens/>
              <w:spacing w:before="40" w:after="40" w:line="209" w:lineRule="auto"/>
              <w:ind w:left="173" w:hanging="218"/>
              <w:contextualSpacing/>
              <w:jc w:val="both"/>
              <w:rPr>
                <w:rFonts w:cs="Arial"/>
                <w:bCs/>
                <w:color w:val="000000"/>
                <w:sz w:val="20"/>
                <w:szCs w:val="20"/>
                <w:lang w:eastAsia="zh-CN" w:bidi="hi-IN"/>
              </w:rPr>
            </w:pPr>
            <w:r w:rsidRPr="00297214">
              <w:rPr>
                <w:rFonts w:cs="Arial"/>
                <w:bCs/>
                <w:color w:val="000000"/>
                <w:sz w:val="20"/>
                <w:szCs w:val="20"/>
                <w:lang w:eastAsia="zh-CN" w:bidi="hi-IN"/>
              </w:rPr>
              <w:t>Пошук розробника</w:t>
            </w:r>
            <w:r w:rsidRPr="00297214">
              <w:rPr>
                <w:rFonts w:cs="Arial"/>
                <w:bCs/>
                <w:color w:val="000000"/>
                <w:sz w:val="20"/>
                <w:szCs w:val="20"/>
                <w:lang w:eastAsia="it-IT" w:bidi="hi-IN"/>
              </w:rPr>
              <w:t xml:space="preserve"> туристичного сайту/порталу, мобільного додатку </w:t>
            </w:r>
            <w:r w:rsidRPr="00297214">
              <w:rPr>
                <w:rFonts w:cs="Arial"/>
                <w:sz w:val="20"/>
                <w:szCs w:val="20"/>
                <w:lang w:eastAsia="uk-UA" w:bidi="hi-IN"/>
              </w:rPr>
              <w:t>«</w:t>
            </w:r>
            <w:r w:rsidRPr="00297214">
              <w:rPr>
                <w:rFonts w:cs="Arial"/>
                <w:sz w:val="20"/>
                <w:szCs w:val="20"/>
              </w:rPr>
              <w:t>Bahmut Mobile Guide</w:t>
            </w:r>
            <w:r w:rsidRPr="00297214">
              <w:rPr>
                <w:rFonts w:cs="Arial"/>
                <w:sz w:val="20"/>
                <w:szCs w:val="20"/>
                <w:lang w:eastAsia="uk-UA" w:bidi="hi-IN"/>
              </w:rPr>
              <w:t>»</w:t>
            </w:r>
          </w:p>
          <w:p w:rsidR="000B64C8" w:rsidRPr="00297214" w:rsidRDefault="000B64C8" w:rsidP="004B475A">
            <w:pPr>
              <w:numPr>
                <w:ilvl w:val="0"/>
                <w:numId w:val="41"/>
              </w:numPr>
              <w:suppressAutoHyphens/>
              <w:spacing w:before="40" w:after="40" w:line="209" w:lineRule="auto"/>
              <w:ind w:left="173" w:hanging="218"/>
              <w:contextualSpacing/>
              <w:jc w:val="both"/>
              <w:rPr>
                <w:rFonts w:cs="Arial"/>
                <w:bCs/>
                <w:color w:val="000000"/>
                <w:sz w:val="20"/>
                <w:szCs w:val="20"/>
                <w:lang w:eastAsia="zh-CN" w:bidi="hi-IN"/>
              </w:rPr>
            </w:pPr>
            <w:r w:rsidRPr="00297214">
              <w:rPr>
                <w:rFonts w:cs="Arial"/>
                <w:bCs/>
                <w:color w:val="000000"/>
                <w:sz w:val="20"/>
                <w:szCs w:val="20"/>
                <w:lang w:eastAsia="zh-CN" w:bidi="hi-IN"/>
              </w:rPr>
              <w:t>Розробка та впровадження електронних платформ.</w:t>
            </w:r>
          </w:p>
          <w:p w:rsidR="000B64C8" w:rsidRPr="00297214" w:rsidRDefault="000B64C8" w:rsidP="004B475A">
            <w:pPr>
              <w:numPr>
                <w:ilvl w:val="0"/>
                <w:numId w:val="41"/>
              </w:numPr>
              <w:suppressAutoHyphens/>
              <w:spacing w:before="40" w:after="40" w:line="209" w:lineRule="auto"/>
              <w:ind w:left="173" w:hanging="218"/>
              <w:contextualSpacing/>
              <w:jc w:val="both"/>
              <w:rPr>
                <w:rFonts w:cs="Arial"/>
                <w:bCs/>
                <w:color w:val="000000"/>
                <w:sz w:val="20"/>
                <w:szCs w:val="20"/>
                <w:lang w:eastAsia="zh-CN" w:bidi="hi-IN"/>
              </w:rPr>
            </w:pPr>
            <w:r w:rsidRPr="00297214">
              <w:rPr>
                <w:rFonts w:cs="Arial"/>
                <w:sz w:val="20"/>
                <w:szCs w:val="20"/>
                <w:lang w:eastAsia="zh-CN" w:bidi="hi-IN"/>
              </w:rPr>
              <w:t>Інформаційна кампанія.</w:t>
            </w:r>
          </w:p>
        </w:tc>
      </w:tr>
      <w:tr w:rsidR="00973B85" w:rsidRPr="00B451FB" w:rsidTr="00675A50">
        <w:tc>
          <w:tcPr>
            <w:tcW w:w="2835" w:type="dxa"/>
          </w:tcPr>
          <w:p w:rsidR="00973B85" w:rsidRPr="00297214" w:rsidRDefault="00973B85" w:rsidP="002258A9">
            <w:pPr>
              <w:rPr>
                <w:rFonts w:cs="Arial"/>
                <w:b/>
                <w:sz w:val="20"/>
                <w:szCs w:val="20"/>
              </w:rPr>
            </w:pPr>
            <w:r w:rsidRPr="00297214">
              <w:rPr>
                <w:rFonts w:cs="Arial"/>
                <w:b/>
                <w:sz w:val="20"/>
                <w:szCs w:val="20"/>
              </w:rPr>
              <w:t>Період здійснення</w:t>
            </w:r>
            <w:r>
              <w:rPr>
                <w:rFonts w:cs="Arial"/>
                <w:b/>
                <w:sz w:val="20"/>
                <w:szCs w:val="20"/>
              </w:rPr>
              <w:t>:</w:t>
            </w:r>
          </w:p>
        </w:tc>
        <w:tc>
          <w:tcPr>
            <w:tcW w:w="6521" w:type="dxa"/>
            <w:gridSpan w:val="4"/>
          </w:tcPr>
          <w:p w:rsidR="00973B85" w:rsidRPr="00297214" w:rsidRDefault="00973B85" w:rsidP="005651D6">
            <w:pPr>
              <w:suppressAutoHyphens/>
              <w:spacing w:before="40" w:after="40" w:line="209" w:lineRule="auto"/>
              <w:contextualSpacing/>
              <w:jc w:val="both"/>
              <w:rPr>
                <w:rFonts w:cs="Arial"/>
                <w:bCs/>
                <w:color w:val="000000"/>
                <w:sz w:val="20"/>
                <w:szCs w:val="20"/>
                <w:lang w:eastAsia="zh-CN" w:bidi="hi-IN"/>
              </w:rPr>
            </w:pPr>
            <w:r>
              <w:rPr>
                <w:rFonts w:cs="Arial"/>
                <w:bCs/>
                <w:color w:val="000000"/>
                <w:sz w:val="20"/>
                <w:szCs w:val="20"/>
                <w:lang w:eastAsia="zh-CN" w:bidi="hi-IN"/>
              </w:rPr>
              <w:t>2020</w:t>
            </w:r>
            <w:r w:rsidR="005651D6">
              <w:rPr>
                <w:rFonts w:cs="Arial"/>
                <w:bCs/>
                <w:color w:val="000000"/>
                <w:sz w:val="20"/>
                <w:szCs w:val="20"/>
                <w:lang w:eastAsia="zh-CN" w:bidi="hi-IN"/>
              </w:rPr>
              <w:t>-2022 роки</w:t>
            </w:r>
          </w:p>
        </w:tc>
      </w:tr>
      <w:tr w:rsidR="000B64C8" w:rsidRPr="00B451FB" w:rsidTr="00675A50">
        <w:tc>
          <w:tcPr>
            <w:tcW w:w="2835" w:type="dxa"/>
            <w:vMerge w:val="restart"/>
          </w:tcPr>
          <w:p w:rsidR="000B64C8" w:rsidRPr="00297214" w:rsidRDefault="00973B85" w:rsidP="002258A9">
            <w:pPr>
              <w:rPr>
                <w:rFonts w:cs="Arial"/>
                <w:b/>
                <w:sz w:val="20"/>
                <w:szCs w:val="20"/>
              </w:rPr>
            </w:pPr>
            <w:r>
              <w:rPr>
                <w:rFonts w:cs="Arial"/>
                <w:b/>
                <w:sz w:val="20"/>
                <w:szCs w:val="20"/>
              </w:rPr>
              <w:t>Орієнтовна вартість проє</w:t>
            </w:r>
            <w:r w:rsidRPr="00297214">
              <w:rPr>
                <w:rFonts w:cs="Arial"/>
                <w:b/>
                <w:sz w:val="20"/>
                <w:szCs w:val="20"/>
              </w:rPr>
              <w:t>кту, тис. грн.</w:t>
            </w:r>
          </w:p>
        </w:tc>
        <w:tc>
          <w:tcPr>
            <w:tcW w:w="1560" w:type="dxa"/>
          </w:tcPr>
          <w:p w:rsidR="000B64C8" w:rsidRPr="00297214" w:rsidRDefault="000B64C8" w:rsidP="002258A9">
            <w:pPr>
              <w:jc w:val="center"/>
              <w:rPr>
                <w:rFonts w:cs="Arial"/>
                <w:b/>
                <w:sz w:val="20"/>
                <w:szCs w:val="20"/>
              </w:rPr>
            </w:pPr>
            <w:r w:rsidRPr="00297214">
              <w:rPr>
                <w:rFonts w:cs="Arial"/>
                <w:b/>
                <w:sz w:val="20"/>
                <w:szCs w:val="20"/>
              </w:rPr>
              <w:t>2020</w:t>
            </w:r>
          </w:p>
        </w:tc>
        <w:tc>
          <w:tcPr>
            <w:tcW w:w="1559" w:type="dxa"/>
          </w:tcPr>
          <w:p w:rsidR="000B64C8" w:rsidRPr="00297214" w:rsidRDefault="000B64C8" w:rsidP="002258A9">
            <w:pPr>
              <w:jc w:val="center"/>
              <w:rPr>
                <w:rFonts w:cs="Arial"/>
                <w:b/>
                <w:sz w:val="20"/>
                <w:szCs w:val="20"/>
              </w:rPr>
            </w:pPr>
            <w:r w:rsidRPr="00297214">
              <w:rPr>
                <w:rFonts w:cs="Arial"/>
                <w:b/>
                <w:sz w:val="20"/>
                <w:szCs w:val="20"/>
              </w:rPr>
              <w:t>2021</w:t>
            </w:r>
          </w:p>
        </w:tc>
        <w:tc>
          <w:tcPr>
            <w:tcW w:w="1417" w:type="dxa"/>
          </w:tcPr>
          <w:p w:rsidR="000B64C8" w:rsidRPr="00297214" w:rsidRDefault="000B64C8" w:rsidP="002258A9">
            <w:pPr>
              <w:jc w:val="center"/>
              <w:rPr>
                <w:rFonts w:cs="Arial"/>
                <w:b/>
                <w:sz w:val="20"/>
                <w:szCs w:val="20"/>
              </w:rPr>
            </w:pPr>
            <w:r w:rsidRPr="00297214">
              <w:rPr>
                <w:rFonts w:cs="Arial"/>
                <w:b/>
                <w:sz w:val="20"/>
                <w:szCs w:val="20"/>
              </w:rPr>
              <w:t>2022</w:t>
            </w:r>
          </w:p>
        </w:tc>
        <w:tc>
          <w:tcPr>
            <w:tcW w:w="1985" w:type="dxa"/>
          </w:tcPr>
          <w:p w:rsidR="000B64C8" w:rsidRPr="00297214" w:rsidRDefault="000B64C8" w:rsidP="002258A9">
            <w:pPr>
              <w:jc w:val="center"/>
              <w:rPr>
                <w:rFonts w:cs="Arial"/>
                <w:b/>
                <w:sz w:val="20"/>
                <w:szCs w:val="20"/>
              </w:rPr>
            </w:pPr>
            <w:r w:rsidRPr="00297214">
              <w:rPr>
                <w:rFonts w:cs="Arial"/>
                <w:b/>
                <w:sz w:val="20"/>
                <w:szCs w:val="20"/>
              </w:rPr>
              <w:t>Разом</w:t>
            </w:r>
          </w:p>
        </w:tc>
      </w:tr>
      <w:tr w:rsidR="000B64C8" w:rsidRPr="00B451FB" w:rsidTr="00675A50">
        <w:tc>
          <w:tcPr>
            <w:tcW w:w="2835" w:type="dxa"/>
            <w:vMerge/>
          </w:tcPr>
          <w:p w:rsidR="000B64C8" w:rsidRPr="00297214" w:rsidRDefault="000B64C8" w:rsidP="002258A9">
            <w:pPr>
              <w:rPr>
                <w:rFonts w:cs="Arial"/>
                <w:b/>
                <w:sz w:val="20"/>
                <w:szCs w:val="20"/>
              </w:rPr>
            </w:pPr>
          </w:p>
        </w:tc>
        <w:tc>
          <w:tcPr>
            <w:tcW w:w="1560" w:type="dxa"/>
          </w:tcPr>
          <w:p w:rsidR="000B64C8" w:rsidRPr="00297214" w:rsidRDefault="000B64C8" w:rsidP="002258A9">
            <w:pPr>
              <w:jc w:val="center"/>
              <w:rPr>
                <w:rFonts w:cs="Arial"/>
                <w:sz w:val="20"/>
                <w:szCs w:val="20"/>
              </w:rPr>
            </w:pPr>
            <w:r w:rsidRPr="00297214">
              <w:rPr>
                <w:rFonts w:cs="Arial"/>
                <w:sz w:val="20"/>
                <w:szCs w:val="20"/>
              </w:rPr>
              <w:t>100,0</w:t>
            </w:r>
          </w:p>
        </w:tc>
        <w:tc>
          <w:tcPr>
            <w:tcW w:w="1559" w:type="dxa"/>
          </w:tcPr>
          <w:p w:rsidR="000B64C8" w:rsidRPr="00297214" w:rsidRDefault="00973B85" w:rsidP="002258A9">
            <w:pPr>
              <w:jc w:val="center"/>
              <w:rPr>
                <w:rFonts w:cs="Arial"/>
                <w:sz w:val="20"/>
                <w:szCs w:val="20"/>
              </w:rPr>
            </w:pPr>
            <w:r>
              <w:rPr>
                <w:rFonts w:cs="Arial"/>
                <w:sz w:val="20"/>
                <w:szCs w:val="20"/>
              </w:rPr>
              <w:t>0,0</w:t>
            </w:r>
          </w:p>
        </w:tc>
        <w:tc>
          <w:tcPr>
            <w:tcW w:w="1417" w:type="dxa"/>
          </w:tcPr>
          <w:p w:rsidR="000B64C8" w:rsidRPr="00297214" w:rsidRDefault="00973B85" w:rsidP="002258A9">
            <w:pPr>
              <w:jc w:val="center"/>
              <w:rPr>
                <w:rFonts w:cs="Arial"/>
                <w:sz w:val="20"/>
                <w:szCs w:val="20"/>
              </w:rPr>
            </w:pPr>
            <w:r>
              <w:rPr>
                <w:rFonts w:cs="Arial"/>
                <w:sz w:val="20"/>
                <w:szCs w:val="20"/>
              </w:rPr>
              <w:t>0,0</w:t>
            </w:r>
          </w:p>
        </w:tc>
        <w:tc>
          <w:tcPr>
            <w:tcW w:w="1985" w:type="dxa"/>
          </w:tcPr>
          <w:p w:rsidR="000B64C8" w:rsidRPr="00973B85" w:rsidRDefault="000B64C8" w:rsidP="002258A9">
            <w:pPr>
              <w:jc w:val="center"/>
              <w:rPr>
                <w:rFonts w:cs="Arial"/>
                <w:b/>
                <w:sz w:val="20"/>
                <w:szCs w:val="20"/>
                <w:highlight w:val="yellow"/>
              </w:rPr>
            </w:pPr>
            <w:r w:rsidRPr="00973B85">
              <w:rPr>
                <w:rFonts w:cs="Arial"/>
                <w:b/>
                <w:sz w:val="20"/>
                <w:szCs w:val="20"/>
              </w:rPr>
              <w:t>100,0</w:t>
            </w:r>
          </w:p>
        </w:tc>
      </w:tr>
      <w:tr w:rsidR="000B64C8" w:rsidRPr="00B451FB" w:rsidTr="00675A50">
        <w:tc>
          <w:tcPr>
            <w:tcW w:w="2835" w:type="dxa"/>
          </w:tcPr>
          <w:p w:rsidR="000B64C8" w:rsidRPr="00297214" w:rsidRDefault="000B64C8" w:rsidP="002258A9">
            <w:pPr>
              <w:rPr>
                <w:rFonts w:cs="Arial"/>
                <w:b/>
                <w:sz w:val="20"/>
                <w:szCs w:val="20"/>
              </w:rPr>
            </w:pPr>
            <w:r w:rsidRPr="00297214">
              <w:rPr>
                <w:rFonts w:cs="Arial"/>
                <w:b/>
                <w:sz w:val="20"/>
                <w:szCs w:val="20"/>
              </w:rPr>
              <w:t>Джерела фінансування:</w:t>
            </w:r>
          </w:p>
        </w:tc>
        <w:tc>
          <w:tcPr>
            <w:tcW w:w="6521" w:type="dxa"/>
            <w:gridSpan w:val="4"/>
          </w:tcPr>
          <w:p w:rsidR="000B64C8" w:rsidRPr="00297214" w:rsidRDefault="004C7F1B" w:rsidP="0072256F">
            <w:pPr>
              <w:tabs>
                <w:tab w:val="left" w:pos="243"/>
              </w:tabs>
              <w:jc w:val="both"/>
              <w:rPr>
                <w:rFonts w:cs="Arial"/>
                <w:sz w:val="20"/>
                <w:szCs w:val="20"/>
              </w:rPr>
            </w:pPr>
            <w:r>
              <w:rPr>
                <w:rFonts w:cs="Arial"/>
                <w:sz w:val="20"/>
                <w:szCs w:val="20"/>
              </w:rPr>
              <w:t>К</w:t>
            </w:r>
            <w:r w:rsidR="000B64C8" w:rsidRPr="00297214">
              <w:rPr>
                <w:rFonts w:cs="Arial"/>
                <w:sz w:val="20"/>
                <w:szCs w:val="20"/>
              </w:rPr>
              <w:t>ошти бюджетів усіх рівнів</w:t>
            </w:r>
            <w:r>
              <w:rPr>
                <w:rFonts w:cs="Arial"/>
                <w:sz w:val="20"/>
                <w:szCs w:val="20"/>
              </w:rPr>
              <w:t xml:space="preserve">, </w:t>
            </w:r>
            <w:r w:rsidR="000B64C8" w:rsidRPr="00297214">
              <w:rPr>
                <w:rFonts w:cs="Arial"/>
                <w:sz w:val="20"/>
                <w:szCs w:val="20"/>
              </w:rPr>
              <w:t>кошти суб’єктів гос</w:t>
            </w:r>
            <w:r>
              <w:rPr>
                <w:rFonts w:cs="Arial"/>
                <w:sz w:val="20"/>
                <w:szCs w:val="20"/>
              </w:rPr>
              <w:t xml:space="preserve">подарювання усіх форм власності, </w:t>
            </w:r>
            <w:r w:rsidR="000B64C8" w:rsidRPr="00297214">
              <w:rPr>
                <w:rFonts w:cs="Arial"/>
                <w:sz w:val="20"/>
                <w:szCs w:val="20"/>
              </w:rPr>
              <w:t>гранти, міжнародна технічна допомога, кошти міжнародних організацій, тощо</w:t>
            </w:r>
          </w:p>
        </w:tc>
      </w:tr>
      <w:tr w:rsidR="000B64C8" w:rsidRPr="00B451FB" w:rsidTr="00675A50">
        <w:tc>
          <w:tcPr>
            <w:tcW w:w="2835" w:type="dxa"/>
          </w:tcPr>
          <w:p w:rsidR="000B64C8" w:rsidRPr="00297214" w:rsidRDefault="000B64C8" w:rsidP="00973B85">
            <w:pPr>
              <w:rPr>
                <w:rFonts w:cs="Arial"/>
                <w:b/>
                <w:sz w:val="20"/>
                <w:szCs w:val="20"/>
              </w:rPr>
            </w:pPr>
            <w:r w:rsidRPr="00297214">
              <w:rPr>
                <w:rFonts w:cs="Arial"/>
                <w:b/>
                <w:sz w:val="20"/>
                <w:szCs w:val="20"/>
              </w:rPr>
              <w:t>Ключові  учасники реалізаці</w:t>
            </w:r>
            <w:r w:rsidR="00973B85">
              <w:rPr>
                <w:rFonts w:cs="Arial"/>
                <w:b/>
                <w:sz w:val="20"/>
                <w:szCs w:val="20"/>
              </w:rPr>
              <w:t>ї проє</w:t>
            </w:r>
            <w:r w:rsidRPr="00297214">
              <w:rPr>
                <w:rFonts w:cs="Arial"/>
                <w:b/>
                <w:sz w:val="20"/>
                <w:szCs w:val="20"/>
              </w:rPr>
              <w:t>кту:</w:t>
            </w:r>
          </w:p>
        </w:tc>
        <w:tc>
          <w:tcPr>
            <w:tcW w:w="6521" w:type="dxa"/>
            <w:gridSpan w:val="4"/>
          </w:tcPr>
          <w:p w:rsidR="000B64C8" w:rsidRPr="00297214" w:rsidRDefault="000B64C8" w:rsidP="0072256F">
            <w:pPr>
              <w:jc w:val="both"/>
              <w:rPr>
                <w:rFonts w:cs="Arial"/>
                <w:sz w:val="20"/>
                <w:szCs w:val="20"/>
              </w:rPr>
            </w:pPr>
            <w:r w:rsidRPr="00297214">
              <w:rPr>
                <w:rFonts w:cs="Arial"/>
                <w:sz w:val="20"/>
                <w:szCs w:val="20"/>
                <w:lang w:eastAsia="zh-CN" w:bidi="hi-IN"/>
              </w:rPr>
              <w:t xml:space="preserve">Структурні підрозділи Бахмутської міської ради, суб’єкти підприємницької діяльності у сфері туризму, краєзнавці, представники громадських організацій, </w:t>
            </w:r>
            <w:r w:rsidRPr="00297214">
              <w:rPr>
                <w:rFonts w:cs="Arial"/>
                <w:sz w:val="20"/>
                <w:szCs w:val="20"/>
              </w:rPr>
              <w:t>інвестори</w:t>
            </w:r>
          </w:p>
        </w:tc>
      </w:tr>
      <w:tr w:rsidR="000B64C8" w:rsidRPr="00B451FB" w:rsidTr="00675A50">
        <w:tc>
          <w:tcPr>
            <w:tcW w:w="2835" w:type="dxa"/>
          </w:tcPr>
          <w:p w:rsidR="000B64C8" w:rsidRPr="00297214" w:rsidRDefault="000B64C8" w:rsidP="002258A9">
            <w:pPr>
              <w:rPr>
                <w:rFonts w:cs="Arial"/>
                <w:b/>
                <w:sz w:val="20"/>
                <w:szCs w:val="20"/>
              </w:rPr>
            </w:pPr>
            <w:r w:rsidRPr="00297214">
              <w:rPr>
                <w:rFonts w:cs="Arial"/>
                <w:b/>
                <w:sz w:val="20"/>
                <w:szCs w:val="20"/>
              </w:rPr>
              <w:t>Інше:</w:t>
            </w:r>
          </w:p>
        </w:tc>
        <w:tc>
          <w:tcPr>
            <w:tcW w:w="6521" w:type="dxa"/>
            <w:gridSpan w:val="4"/>
          </w:tcPr>
          <w:p w:rsidR="000B64C8" w:rsidRPr="00297214" w:rsidRDefault="000B64C8" w:rsidP="002258A9">
            <w:pPr>
              <w:rPr>
                <w:rFonts w:cs="Arial"/>
                <w:sz w:val="20"/>
                <w:szCs w:val="20"/>
              </w:rPr>
            </w:pPr>
            <w:r w:rsidRPr="00297214">
              <w:rPr>
                <w:rFonts w:cs="Arial"/>
                <w:sz w:val="20"/>
                <w:szCs w:val="20"/>
              </w:rPr>
              <w:t>-</w:t>
            </w:r>
          </w:p>
        </w:tc>
      </w:tr>
    </w:tbl>
    <w:p w:rsidR="00EF13CF" w:rsidRDefault="00EF13CF" w:rsidP="002258A9">
      <w:pPr>
        <w:rPr>
          <w:b/>
          <w:bCs/>
          <w:i/>
          <w:color w:val="455E63"/>
          <w:szCs w:val="22"/>
          <w:lang w:eastAsia="en-US"/>
        </w:rPr>
      </w:pPr>
    </w:p>
    <w:p w:rsidR="00AB6063" w:rsidRDefault="00AB6063" w:rsidP="002258A9">
      <w:pPr>
        <w:rPr>
          <w:b/>
          <w:bCs/>
          <w:i/>
          <w:color w:val="455E63"/>
          <w:szCs w:val="22"/>
          <w:lang w:eastAsia="en-US"/>
        </w:rPr>
      </w:pPr>
    </w:p>
    <w:tbl>
      <w:tblPr>
        <w:tblW w:w="9381" w:type="dxa"/>
        <w:jc w:val="right"/>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802"/>
        <w:gridCol w:w="1787"/>
        <w:gridCol w:w="1612"/>
        <w:gridCol w:w="1648"/>
        <w:gridCol w:w="1532"/>
      </w:tblGrid>
      <w:tr w:rsidR="00E56A5A" w:rsidRPr="00E359C2" w:rsidTr="00E56A5A">
        <w:trPr>
          <w:jc w:val="right"/>
        </w:trPr>
        <w:tc>
          <w:tcPr>
            <w:tcW w:w="2802" w:type="dxa"/>
            <w:tcBorders>
              <w:top w:val="single" w:sz="4" w:space="0" w:color="auto"/>
              <w:left w:val="single" w:sz="4" w:space="0" w:color="auto"/>
              <w:bottom w:val="single" w:sz="4" w:space="0" w:color="auto"/>
              <w:right w:val="single" w:sz="4" w:space="0" w:color="auto"/>
            </w:tcBorders>
            <w:shd w:val="clear" w:color="auto" w:fill="F2F2F2"/>
          </w:tcPr>
          <w:p w:rsidR="00E56A5A" w:rsidRPr="00E359C2" w:rsidRDefault="00E56A5A" w:rsidP="00E04B39">
            <w:pPr>
              <w:snapToGrid w:val="0"/>
              <w:spacing w:before="40" w:after="40"/>
              <w:rPr>
                <w:rFonts w:cs="Arial"/>
                <w:b/>
                <w:bCs/>
                <w:sz w:val="20"/>
                <w:szCs w:val="20"/>
              </w:rPr>
            </w:pPr>
            <w:r w:rsidRPr="00E359C2">
              <w:rPr>
                <w:rFonts w:cs="Arial"/>
                <w:b/>
                <w:bCs/>
                <w:sz w:val="20"/>
                <w:szCs w:val="20"/>
              </w:rPr>
              <w:t>Стратегічна ціль</w:t>
            </w:r>
          </w:p>
        </w:tc>
        <w:tc>
          <w:tcPr>
            <w:tcW w:w="6579" w:type="dxa"/>
            <w:gridSpan w:val="4"/>
            <w:tcBorders>
              <w:top w:val="single" w:sz="4" w:space="0" w:color="auto"/>
              <w:left w:val="single" w:sz="4" w:space="0" w:color="auto"/>
              <w:bottom w:val="single" w:sz="4" w:space="0" w:color="auto"/>
              <w:right w:val="single" w:sz="4" w:space="0" w:color="auto"/>
            </w:tcBorders>
          </w:tcPr>
          <w:p w:rsidR="00E56A5A" w:rsidRPr="00E359C2" w:rsidRDefault="00E56A5A" w:rsidP="00E56A5A">
            <w:pPr>
              <w:pStyle w:val="1"/>
              <w:numPr>
                <w:ilvl w:val="0"/>
                <w:numId w:val="0"/>
              </w:numPr>
              <w:spacing w:before="120" w:after="0"/>
              <w:jc w:val="both"/>
              <w:rPr>
                <w:rFonts w:eastAsia="Arial" w:cs="Arial"/>
                <w:b w:val="0"/>
                <w:color w:val="auto"/>
                <w:sz w:val="20"/>
                <w:szCs w:val="20"/>
              </w:rPr>
            </w:pPr>
            <w:bookmarkStart w:id="41" w:name="_Toc29047322"/>
            <w:r w:rsidRPr="00E359C2">
              <w:rPr>
                <w:rFonts w:eastAsia="Arial" w:cs="Arial"/>
                <w:b w:val="0"/>
                <w:color w:val="auto"/>
                <w:sz w:val="20"/>
                <w:szCs w:val="20"/>
              </w:rPr>
              <w:t xml:space="preserve">D.2. Розвиток туризму в системі рекреаційної дестинації  Бахмут - Слов’янськ – Святогірськ </w:t>
            </w:r>
            <w:bookmarkEnd w:id="41"/>
          </w:p>
        </w:tc>
      </w:tr>
      <w:tr w:rsidR="00E56A5A" w:rsidRPr="00E359C2" w:rsidTr="00E56A5A">
        <w:trPr>
          <w:jc w:val="right"/>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rsidR="00E56A5A" w:rsidRPr="00E359C2" w:rsidRDefault="00E56A5A" w:rsidP="00E04B39">
            <w:pPr>
              <w:rPr>
                <w:rFonts w:cs="Arial"/>
                <w:b/>
                <w:sz w:val="20"/>
                <w:szCs w:val="20"/>
                <w:lang w:eastAsia="it-IT"/>
              </w:rPr>
            </w:pPr>
            <w:r w:rsidRPr="00E359C2">
              <w:rPr>
                <w:rFonts w:cs="Arial"/>
                <w:b/>
                <w:bCs/>
                <w:sz w:val="20"/>
                <w:szCs w:val="20"/>
              </w:rPr>
              <w:t>Оперативна ціль /</w:t>
            </w:r>
            <w:r w:rsidRPr="00E359C2">
              <w:rPr>
                <w:rFonts w:cs="Arial"/>
                <w:b/>
                <w:sz w:val="20"/>
                <w:szCs w:val="20"/>
                <w:lang w:eastAsia="it-IT"/>
              </w:rPr>
              <w:t xml:space="preserve"> завдання Стратегії, якому відповідає проєкт:</w:t>
            </w:r>
          </w:p>
        </w:tc>
        <w:tc>
          <w:tcPr>
            <w:tcW w:w="6579" w:type="dxa"/>
            <w:gridSpan w:val="4"/>
            <w:tcBorders>
              <w:top w:val="single" w:sz="4" w:space="0" w:color="auto"/>
              <w:left w:val="single" w:sz="4" w:space="0" w:color="auto"/>
              <w:bottom w:val="single" w:sz="4" w:space="0" w:color="auto"/>
              <w:right w:val="single" w:sz="4" w:space="0" w:color="auto"/>
            </w:tcBorders>
          </w:tcPr>
          <w:p w:rsidR="00E56A5A" w:rsidRPr="00E359C2" w:rsidRDefault="00E56A5A" w:rsidP="00E56A5A">
            <w:pPr>
              <w:pBdr>
                <w:left w:val="single" w:sz="18" w:space="4" w:color="auto"/>
              </w:pBdr>
              <w:jc w:val="both"/>
              <w:rPr>
                <w:rFonts w:cs="Arial"/>
                <w:sz w:val="20"/>
                <w:szCs w:val="20"/>
                <w:lang w:eastAsia="it-IT"/>
              </w:rPr>
            </w:pPr>
            <w:r w:rsidRPr="00E359C2">
              <w:rPr>
                <w:rFonts w:eastAsia="Arial" w:cs="Arial"/>
                <w:sz w:val="20"/>
                <w:szCs w:val="20"/>
              </w:rPr>
              <w:t>D.2.1. Формування позитивного іміджу Бахмутської громади як туристично привабливої</w:t>
            </w:r>
          </w:p>
        </w:tc>
      </w:tr>
      <w:tr w:rsidR="00E56A5A" w:rsidRPr="00E359C2" w:rsidTr="00E56A5A">
        <w:trPr>
          <w:jc w:val="right"/>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04B39">
            <w:pPr>
              <w:rPr>
                <w:rFonts w:cs="Arial"/>
                <w:b/>
                <w:bCs/>
                <w:sz w:val="20"/>
                <w:szCs w:val="20"/>
              </w:rPr>
            </w:pPr>
            <w:r w:rsidRPr="00E359C2">
              <w:rPr>
                <w:rFonts w:cs="Arial"/>
                <w:b/>
                <w:bCs/>
                <w:sz w:val="20"/>
                <w:szCs w:val="20"/>
              </w:rPr>
              <w:t>Назва проєкту:</w:t>
            </w:r>
          </w:p>
        </w:tc>
        <w:tc>
          <w:tcPr>
            <w:tcW w:w="6579" w:type="dxa"/>
            <w:gridSpan w:val="4"/>
            <w:tcBorders>
              <w:top w:val="single" w:sz="4" w:space="0" w:color="auto"/>
              <w:left w:val="single" w:sz="4" w:space="0" w:color="auto"/>
              <w:bottom w:val="single" w:sz="4" w:space="0" w:color="auto"/>
              <w:right w:val="single" w:sz="4" w:space="0" w:color="auto"/>
            </w:tcBorders>
          </w:tcPr>
          <w:p w:rsidR="00E56A5A" w:rsidRPr="00E359C2" w:rsidRDefault="00E56A5A" w:rsidP="00E56A5A">
            <w:pPr>
              <w:jc w:val="both"/>
              <w:rPr>
                <w:rFonts w:cs="Arial"/>
                <w:b/>
                <w:sz w:val="20"/>
                <w:szCs w:val="20"/>
                <w:lang w:eastAsia="it-IT"/>
              </w:rPr>
            </w:pPr>
            <w:r w:rsidRPr="00E359C2">
              <w:rPr>
                <w:rFonts w:cs="Arial"/>
                <w:b/>
                <w:sz w:val="20"/>
                <w:szCs w:val="20"/>
                <w:lang w:eastAsia="it-IT"/>
              </w:rPr>
              <w:t>Трансформація іміджу громади, як туристично привабливої</w:t>
            </w:r>
          </w:p>
        </w:tc>
      </w:tr>
      <w:tr w:rsidR="00E56A5A" w:rsidRPr="00E359C2" w:rsidTr="00E56A5A">
        <w:trPr>
          <w:jc w:val="right"/>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04B39">
            <w:pPr>
              <w:rPr>
                <w:rFonts w:cs="Arial"/>
                <w:b/>
                <w:bCs/>
                <w:sz w:val="20"/>
                <w:szCs w:val="20"/>
              </w:rPr>
            </w:pPr>
            <w:r w:rsidRPr="00E359C2">
              <w:rPr>
                <w:rFonts w:cs="Arial"/>
                <w:b/>
                <w:bCs/>
                <w:sz w:val="20"/>
                <w:szCs w:val="20"/>
              </w:rPr>
              <w:t>Цілі проекту:</w:t>
            </w:r>
          </w:p>
        </w:tc>
        <w:tc>
          <w:tcPr>
            <w:tcW w:w="6579" w:type="dxa"/>
            <w:gridSpan w:val="4"/>
            <w:tcBorders>
              <w:top w:val="single" w:sz="4" w:space="0" w:color="auto"/>
              <w:left w:val="single" w:sz="4" w:space="0" w:color="auto"/>
              <w:bottom w:val="single" w:sz="4" w:space="0" w:color="auto"/>
              <w:right w:val="single" w:sz="4" w:space="0" w:color="auto"/>
            </w:tcBorders>
          </w:tcPr>
          <w:p w:rsidR="00E56A5A" w:rsidRPr="00E359C2" w:rsidRDefault="00E56A5A" w:rsidP="00E56A5A">
            <w:pPr>
              <w:jc w:val="both"/>
              <w:rPr>
                <w:rFonts w:cs="Arial"/>
                <w:sz w:val="20"/>
                <w:szCs w:val="20"/>
                <w:lang w:eastAsia="it-IT"/>
              </w:rPr>
            </w:pPr>
            <w:r w:rsidRPr="00E359C2">
              <w:rPr>
                <w:rFonts w:cs="Arial"/>
                <w:sz w:val="20"/>
                <w:szCs w:val="20"/>
                <w:lang w:eastAsia="it-IT"/>
              </w:rPr>
              <w:t>- Створення позитивного іміджу громади;</w:t>
            </w:r>
          </w:p>
          <w:p w:rsidR="00E56A5A" w:rsidRPr="00E359C2" w:rsidRDefault="00E56A5A" w:rsidP="00E56A5A">
            <w:pPr>
              <w:jc w:val="both"/>
              <w:rPr>
                <w:rFonts w:cs="Arial"/>
                <w:sz w:val="20"/>
                <w:szCs w:val="20"/>
                <w:lang w:eastAsia="it-IT"/>
              </w:rPr>
            </w:pPr>
            <w:r w:rsidRPr="00E359C2">
              <w:rPr>
                <w:rFonts w:cs="Arial"/>
                <w:sz w:val="20"/>
                <w:szCs w:val="20"/>
                <w:lang w:eastAsia="it-IT"/>
              </w:rPr>
              <w:t>- Зміцнення та популяризація культурної унікальності;</w:t>
            </w:r>
          </w:p>
          <w:p w:rsidR="00E56A5A" w:rsidRPr="00E359C2" w:rsidRDefault="00E56A5A" w:rsidP="00E56A5A">
            <w:pPr>
              <w:jc w:val="both"/>
              <w:rPr>
                <w:rFonts w:cs="Arial"/>
                <w:sz w:val="20"/>
                <w:szCs w:val="20"/>
                <w:lang w:eastAsia="it-IT"/>
              </w:rPr>
            </w:pPr>
            <w:r w:rsidRPr="00E359C2">
              <w:rPr>
                <w:rFonts w:cs="Arial"/>
                <w:sz w:val="20"/>
                <w:szCs w:val="20"/>
                <w:lang w:eastAsia="it-IT"/>
              </w:rPr>
              <w:t>- Збільшення туристичного потенціалу;</w:t>
            </w:r>
          </w:p>
          <w:p w:rsidR="00E56A5A" w:rsidRPr="00E359C2" w:rsidRDefault="00E56A5A" w:rsidP="00E56A5A">
            <w:pPr>
              <w:jc w:val="both"/>
              <w:rPr>
                <w:rFonts w:cs="Arial"/>
                <w:sz w:val="20"/>
                <w:szCs w:val="20"/>
                <w:lang w:eastAsia="it-IT"/>
              </w:rPr>
            </w:pPr>
            <w:r w:rsidRPr="00E359C2">
              <w:rPr>
                <w:rFonts w:cs="Arial"/>
                <w:sz w:val="20"/>
                <w:szCs w:val="20"/>
                <w:lang w:eastAsia="it-IT"/>
              </w:rPr>
              <w:t>- Підвищення інвестиційної привабливості;</w:t>
            </w:r>
          </w:p>
          <w:p w:rsidR="00E56A5A" w:rsidRPr="00E359C2" w:rsidRDefault="00E56A5A" w:rsidP="00E56A5A">
            <w:pPr>
              <w:jc w:val="both"/>
              <w:rPr>
                <w:rFonts w:cs="Arial"/>
                <w:sz w:val="20"/>
                <w:szCs w:val="20"/>
                <w:lang w:eastAsia="it-IT"/>
              </w:rPr>
            </w:pPr>
            <w:r w:rsidRPr="00E359C2">
              <w:rPr>
                <w:rFonts w:cs="Arial"/>
                <w:sz w:val="20"/>
                <w:szCs w:val="20"/>
                <w:lang w:eastAsia="it-IT"/>
              </w:rPr>
              <w:t>- Активізація інвестиційних процесів.</w:t>
            </w:r>
          </w:p>
        </w:tc>
      </w:tr>
      <w:tr w:rsidR="00E56A5A" w:rsidRPr="00E359C2" w:rsidTr="00E56A5A">
        <w:trPr>
          <w:jc w:val="right"/>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04B39">
            <w:pPr>
              <w:autoSpaceDE w:val="0"/>
              <w:autoSpaceDN w:val="0"/>
              <w:adjustRightInd w:val="0"/>
              <w:rPr>
                <w:rFonts w:cs="Arial"/>
                <w:b/>
                <w:sz w:val="20"/>
                <w:szCs w:val="20"/>
              </w:rPr>
            </w:pPr>
            <w:r w:rsidRPr="00E359C2">
              <w:rPr>
                <w:rFonts w:cs="Arial"/>
                <w:b/>
                <w:sz w:val="20"/>
                <w:szCs w:val="20"/>
              </w:rPr>
              <w:t>Територія впливу проєкту:</w:t>
            </w:r>
          </w:p>
        </w:tc>
        <w:tc>
          <w:tcPr>
            <w:tcW w:w="6579" w:type="dxa"/>
            <w:gridSpan w:val="4"/>
            <w:tcBorders>
              <w:top w:val="single" w:sz="4" w:space="0" w:color="auto"/>
              <w:left w:val="single" w:sz="4" w:space="0" w:color="auto"/>
              <w:bottom w:val="single" w:sz="4" w:space="0" w:color="auto"/>
              <w:right w:val="single" w:sz="4" w:space="0" w:color="auto"/>
            </w:tcBorders>
          </w:tcPr>
          <w:p w:rsidR="00E56A5A" w:rsidRPr="00E359C2" w:rsidRDefault="00E56A5A" w:rsidP="00E56A5A">
            <w:pPr>
              <w:jc w:val="both"/>
              <w:rPr>
                <w:rFonts w:cs="Arial"/>
                <w:sz w:val="20"/>
                <w:szCs w:val="20"/>
                <w:lang w:eastAsia="it-IT"/>
              </w:rPr>
            </w:pPr>
            <w:r w:rsidRPr="00E359C2">
              <w:rPr>
                <w:rFonts w:cs="Arial"/>
                <w:sz w:val="20"/>
                <w:szCs w:val="20"/>
                <w:lang w:eastAsia="it-IT"/>
              </w:rPr>
              <w:t>Бахмутська міська об’єднана територіальна громада</w:t>
            </w:r>
          </w:p>
        </w:tc>
      </w:tr>
      <w:tr w:rsidR="00E56A5A" w:rsidRPr="00E359C2" w:rsidTr="00E56A5A">
        <w:trPr>
          <w:jc w:val="right"/>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04B39">
            <w:pPr>
              <w:autoSpaceDE w:val="0"/>
              <w:autoSpaceDN w:val="0"/>
              <w:adjustRightInd w:val="0"/>
              <w:rPr>
                <w:rFonts w:cs="Arial"/>
                <w:b/>
                <w:sz w:val="20"/>
                <w:szCs w:val="20"/>
              </w:rPr>
            </w:pPr>
            <w:r w:rsidRPr="00E359C2">
              <w:rPr>
                <w:rFonts w:cs="Arial"/>
                <w:b/>
                <w:sz w:val="20"/>
                <w:szCs w:val="20"/>
              </w:rPr>
              <w:t xml:space="preserve">Орієнтовна кількість </w:t>
            </w:r>
            <w:r w:rsidRPr="00E359C2">
              <w:rPr>
                <w:rFonts w:cs="Arial"/>
                <w:b/>
                <w:sz w:val="20"/>
                <w:szCs w:val="20"/>
              </w:rPr>
              <w:lastRenderedPageBreak/>
              <w:t>отримувачів вигод</w:t>
            </w:r>
          </w:p>
        </w:tc>
        <w:tc>
          <w:tcPr>
            <w:tcW w:w="6579" w:type="dxa"/>
            <w:gridSpan w:val="4"/>
            <w:tcBorders>
              <w:top w:val="single" w:sz="4" w:space="0" w:color="auto"/>
              <w:left w:val="single" w:sz="4" w:space="0" w:color="auto"/>
              <w:bottom w:val="single" w:sz="4" w:space="0" w:color="auto"/>
              <w:right w:val="single" w:sz="4" w:space="0" w:color="auto"/>
            </w:tcBorders>
          </w:tcPr>
          <w:p w:rsidR="00E56A5A" w:rsidRPr="00E359C2" w:rsidRDefault="00E56A5A" w:rsidP="00E56A5A">
            <w:pPr>
              <w:jc w:val="both"/>
              <w:rPr>
                <w:rFonts w:cs="Arial"/>
                <w:sz w:val="20"/>
                <w:szCs w:val="20"/>
                <w:lang w:eastAsia="it-IT"/>
              </w:rPr>
            </w:pPr>
            <w:r w:rsidRPr="00E359C2">
              <w:rPr>
                <w:rFonts w:cs="Arial"/>
                <w:sz w:val="20"/>
                <w:szCs w:val="20"/>
                <w:lang w:eastAsia="it-IT"/>
              </w:rPr>
              <w:lastRenderedPageBreak/>
              <w:t>Понад 82 тис. осіб</w:t>
            </w:r>
          </w:p>
        </w:tc>
      </w:tr>
      <w:tr w:rsidR="00E56A5A" w:rsidRPr="00E359C2" w:rsidTr="00E56A5A">
        <w:trPr>
          <w:jc w:val="right"/>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04B39">
            <w:pPr>
              <w:rPr>
                <w:rFonts w:cs="Arial"/>
                <w:b/>
                <w:bCs/>
                <w:sz w:val="20"/>
                <w:szCs w:val="20"/>
              </w:rPr>
            </w:pPr>
            <w:r w:rsidRPr="00E359C2">
              <w:rPr>
                <w:rFonts w:cs="Arial"/>
                <w:b/>
                <w:bCs/>
                <w:sz w:val="20"/>
                <w:szCs w:val="20"/>
              </w:rPr>
              <w:lastRenderedPageBreak/>
              <w:t>Стислий опис проєкту:</w:t>
            </w:r>
          </w:p>
        </w:tc>
        <w:tc>
          <w:tcPr>
            <w:tcW w:w="6579" w:type="dxa"/>
            <w:gridSpan w:val="4"/>
            <w:tcBorders>
              <w:top w:val="single" w:sz="4" w:space="0" w:color="auto"/>
              <w:left w:val="single" w:sz="4" w:space="0" w:color="auto"/>
              <w:bottom w:val="single" w:sz="4" w:space="0" w:color="auto"/>
              <w:right w:val="single" w:sz="4" w:space="0" w:color="auto"/>
            </w:tcBorders>
          </w:tcPr>
          <w:p w:rsidR="00E56A5A" w:rsidRPr="00E359C2" w:rsidRDefault="00E56A5A" w:rsidP="00E56A5A">
            <w:pPr>
              <w:tabs>
                <w:tab w:val="left" w:pos="301"/>
              </w:tabs>
              <w:ind w:right="-115"/>
              <w:jc w:val="both"/>
              <w:rPr>
                <w:rFonts w:eastAsia="Arial" w:cs="Arial"/>
                <w:sz w:val="20"/>
                <w:szCs w:val="20"/>
              </w:rPr>
            </w:pPr>
            <w:r w:rsidRPr="00E359C2">
              <w:rPr>
                <w:rFonts w:eastAsia="Arial" w:cs="Arial"/>
                <w:sz w:val="20"/>
                <w:szCs w:val="20"/>
              </w:rPr>
              <w:t>1. Створення туристичного бренду громади.</w:t>
            </w:r>
          </w:p>
          <w:p w:rsidR="00E56A5A" w:rsidRPr="00E359C2" w:rsidRDefault="00E56A5A" w:rsidP="00E56A5A">
            <w:pPr>
              <w:tabs>
                <w:tab w:val="left" w:pos="301"/>
              </w:tabs>
              <w:jc w:val="both"/>
              <w:rPr>
                <w:rFonts w:eastAsia="Arial" w:cs="Arial"/>
                <w:sz w:val="20"/>
                <w:szCs w:val="20"/>
              </w:rPr>
            </w:pPr>
            <w:r w:rsidRPr="00E359C2">
              <w:rPr>
                <w:rFonts w:eastAsia="Arial" w:cs="Arial"/>
                <w:sz w:val="20"/>
                <w:szCs w:val="20"/>
              </w:rPr>
              <w:t>2. Всебічне сприяння трансформації іміджу громади як громади туристично привабливої.</w:t>
            </w:r>
          </w:p>
          <w:p w:rsidR="00E56A5A" w:rsidRPr="00E359C2" w:rsidRDefault="00E56A5A" w:rsidP="00E56A5A">
            <w:pPr>
              <w:jc w:val="both"/>
              <w:rPr>
                <w:rFonts w:eastAsia="Arial" w:cs="Arial"/>
                <w:sz w:val="20"/>
                <w:szCs w:val="20"/>
              </w:rPr>
            </w:pPr>
            <w:r w:rsidRPr="00E359C2">
              <w:rPr>
                <w:rFonts w:eastAsia="Arial" w:cs="Arial"/>
                <w:sz w:val="20"/>
                <w:szCs w:val="20"/>
              </w:rPr>
              <w:t>3. Видання та розповсюдження промоційної продукції для</w:t>
            </w:r>
          </w:p>
          <w:p w:rsidR="00E56A5A" w:rsidRPr="00E359C2" w:rsidRDefault="00E56A5A" w:rsidP="00E56A5A">
            <w:pPr>
              <w:jc w:val="both"/>
              <w:rPr>
                <w:rFonts w:eastAsia="Arial" w:cs="Arial"/>
                <w:sz w:val="20"/>
                <w:szCs w:val="20"/>
              </w:rPr>
            </w:pPr>
            <w:r w:rsidRPr="00E359C2">
              <w:rPr>
                <w:rFonts w:eastAsia="Arial" w:cs="Arial"/>
                <w:sz w:val="20"/>
                <w:szCs w:val="20"/>
              </w:rPr>
              <w:t xml:space="preserve"> впізнаваності туристичного бренду та продуктів громади в інших регіонах України та за кордоном.  </w:t>
            </w:r>
          </w:p>
          <w:p w:rsidR="00E56A5A" w:rsidRPr="00E359C2" w:rsidRDefault="00E56A5A" w:rsidP="00E56A5A">
            <w:pPr>
              <w:jc w:val="both"/>
              <w:rPr>
                <w:rFonts w:cs="Arial"/>
                <w:sz w:val="20"/>
                <w:szCs w:val="20"/>
                <w:lang w:eastAsia="it-IT"/>
              </w:rPr>
            </w:pPr>
            <w:r w:rsidRPr="00E359C2">
              <w:rPr>
                <w:rFonts w:eastAsia="Arial" w:cs="Arial"/>
                <w:sz w:val="20"/>
                <w:szCs w:val="20"/>
              </w:rPr>
              <w:t>4. Візуалізація  історичних об’єктів  на карті з нанесенням на неї туристичних маршрутів по старовинному місту та старостинським округам.</w:t>
            </w:r>
          </w:p>
          <w:p w:rsidR="00E56A5A" w:rsidRPr="00E359C2" w:rsidRDefault="00E56A5A" w:rsidP="00E56A5A">
            <w:pPr>
              <w:jc w:val="both"/>
              <w:rPr>
                <w:rFonts w:cs="Arial"/>
                <w:sz w:val="20"/>
                <w:szCs w:val="20"/>
                <w:lang w:eastAsia="it-IT"/>
              </w:rPr>
            </w:pPr>
            <w:r w:rsidRPr="00E359C2">
              <w:rPr>
                <w:rFonts w:cs="Arial"/>
                <w:sz w:val="20"/>
                <w:szCs w:val="20"/>
                <w:lang w:eastAsia="it-IT"/>
              </w:rPr>
              <w:t>5. Встановлення сенсорних інформаційних кіосків, smart- зупинок, вказівників.</w:t>
            </w:r>
          </w:p>
          <w:p w:rsidR="00E56A5A" w:rsidRPr="00E359C2" w:rsidRDefault="00E56A5A" w:rsidP="00E56A5A">
            <w:pPr>
              <w:jc w:val="both"/>
              <w:rPr>
                <w:rFonts w:cs="Arial"/>
                <w:sz w:val="20"/>
                <w:szCs w:val="20"/>
                <w:lang w:eastAsia="it-IT"/>
              </w:rPr>
            </w:pPr>
            <w:r w:rsidRPr="00E359C2">
              <w:rPr>
                <w:rFonts w:cs="Arial"/>
                <w:sz w:val="20"/>
                <w:szCs w:val="20"/>
                <w:lang w:eastAsia="it-IT"/>
              </w:rPr>
              <w:t>6. Будівництво мобільних різдвяних (ярмаркових) будинків для торгівлі.</w:t>
            </w:r>
          </w:p>
        </w:tc>
      </w:tr>
      <w:tr w:rsidR="00E56A5A" w:rsidRPr="00E359C2" w:rsidTr="00E56A5A">
        <w:trPr>
          <w:jc w:val="right"/>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04B39">
            <w:pPr>
              <w:rPr>
                <w:rFonts w:cs="Arial"/>
                <w:b/>
                <w:bCs/>
                <w:sz w:val="20"/>
                <w:szCs w:val="20"/>
              </w:rPr>
            </w:pPr>
            <w:r w:rsidRPr="00E359C2">
              <w:rPr>
                <w:rFonts w:cs="Arial"/>
                <w:b/>
                <w:bCs/>
                <w:sz w:val="20"/>
                <w:szCs w:val="20"/>
              </w:rPr>
              <w:t>Очікувані результати:</w:t>
            </w:r>
          </w:p>
        </w:tc>
        <w:tc>
          <w:tcPr>
            <w:tcW w:w="6579" w:type="dxa"/>
            <w:gridSpan w:val="4"/>
            <w:tcBorders>
              <w:top w:val="single" w:sz="4" w:space="0" w:color="auto"/>
              <w:left w:val="single" w:sz="4" w:space="0" w:color="auto"/>
              <w:bottom w:val="single" w:sz="4" w:space="0" w:color="auto"/>
              <w:right w:val="single" w:sz="4" w:space="0" w:color="auto"/>
            </w:tcBorders>
            <w:shd w:val="clear" w:color="auto" w:fill="FFFFFF"/>
          </w:tcPr>
          <w:p w:rsidR="00E56A5A" w:rsidRPr="00E359C2" w:rsidRDefault="00E56A5A" w:rsidP="00E359C2">
            <w:pPr>
              <w:pStyle w:val="af6"/>
              <w:numPr>
                <w:ilvl w:val="0"/>
                <w:numId w:val="73"/>
              </w:numPr>
              <w:tabs>
                <w:tab w:val="left" w:pos="0"/>
                <w:tab w:val="left" w:pos="537"/>
              </w:tabs>
              <w:suppressAutoHyphens w:val="0"/>
              <w:spacing w:after="0" w:line="240" w:lineRule="auto"/>
              <w:ind w:left="96" w:firstLine="0"/>
              <w:contextualSpacing/>
              <w:jc w:val="both"/>
              <w:rPr>
                <w:rFonts w:ascii="Arial" w:hAnsi="Arial" w:cs="Arial"/>
                <w:sz w:val="20"/>
                <w:szCs w:val="20"/>
              </w:rPr>
            </w:pPr>
            <w:r w:rsidRPr="00E359C2">
              <w:rPr>
                <w:rFonts w:ascii="Arial" w:hAnsi="Arial" w:cs="Arial"/>
                <w:sz w:val="20"/>
                <w:szCs w:val="20"/>
              </w:rPr>
              <w:t>Створено туристичний бренд;</w:t>
            </w:r>
          </w:p>
          <w:p w:rsidR="00E56A5A" w:rsidRPr="00E359C2" w:rsidRDefault="00E56A5A" w:rsidP="00E359C2">
            <w:pPr>
              <w:pStyle w:val="af6"/>
              <w:numPr>
                <w:ilvl w:val="0"/>
                <w:numId w:val="73"/>
              </w:numPr>
              <w:tabs>
                <w:tab w:val="left" w:pos="0"/>
                <w:tab w:val="left" w:pos="537"/>
              </w:tabs>
              <w:suppressAutoHyphens w:val="0"/>
              <w:spacing w:after="0" w:line="240" w:lineRule="auto"/>
              <w:ind w:left="96" w:firstLine="0"/>
              <w:contextualSpacing/>
              <w:jc w:val="both"/>
              <w:rPr>
                <w:rFonts w:ascii="Arial" w:hAnsi="Arial" w:cs="Arial"/>
                <w:sz w:val="20"/>
                <w:szCs w:val="20"/>
              </w:rPr>
            </w:pPr>
            <w:r w:rsidRPr="00E359C2">
              <w:rPr>
                <w:rFonts w:ascii="Arial" w:hAnsi="Arial" w:cs="Arial"/>
                <w:sz w:val="20"/>
                <w:szCs w:val="20"/>
              </w:rPr>
              <w:t>Виготовлено 1000 примірників промоційної продукції (блокноти, ручки, еко-сумки, брелки, календарі, футболки, чашки, прапорці та інше);</w:t>
            </w:r>
          </w:p>
          <w:p w:rsidR="00E56A5A" w:rsidRPr="00E359C2" w:rsidRDefault="00E56A5A" w:rsidP="00E359C2">
            <w:pPr>
              <w:pStyle w:val="af6"/>
              <w:tabs>
                <w:tab w:val="left" w:pos="0"/>
                <w:tab w:val="left" w:pos="537"/>
              </w:tabs>
              <w:spacing w:after="0" w:line="240" w:lineRule="auto"/>
              <w:ind w:left="96"/>
              <w:jc w:val="both"/>
              <w:rPr>
                <w:rFonts w:ascii="Arial" w:hAnsi="Arial" w:cs="Arial"/>
                <w:sz w:val="20"/>
                <w:szCs w:val="20"/>
              </w:rPr>
            </w:pPr>
            <w:r w:rsidRPr="00E359C2">
              <w:rPr>
                <w:rFonts w:ascii="Arial" w:hAnsi="Arial" w:cs="Arial"/>
                <w:sz w:val="20"/>
                <w:szCs w:val="20"/>
              </w:rPr>
              <w:t>-     Встановлено 3 сенсорні інформаційні кіоски, 5 туристичних вказівників, 20 smart-зупинок;</w:t>
            </w:r>
          </w:p>
          <w:p w:rsidR="00E56A5A" w:rsidRPr="00E359C2" w:rsidRDefault="00E56A5A" w:rsidP="00E359C2">
            <w:pPr>
              <w:pStyle w:val="af6"/>
              <w:numPr>
                <w:ilvl w:val="0"/>
                <w:numId w:val="73"/>
              </w:numPr>
              <w:tabs>
                <w:tab w:val="left" w:pos="0"/>
                <w:tab w:val="left" w:pos="537"/>
              </w:tabs>
              <w:suppressAutoHyphens w:val="0"/>
              <w:spacing w:after="0" w:line="240" w:lineRule="auto"/>
              <w:ind w:left="96" w:firstLine="0"/>
              <w:contextualSpacing/>
              <w:jc w:val="both"/>
              <w:rPr>
                <w:rFonts w:ascii="Arial" w:hAnsi="Arial" w:cs="Arial"/>
                <w:sz w:val="20"/>
                <w:szCs w:val="20"/>
              </w:rPr>
            </w:pPr>
            <w:r w:rsidRPr="00E359C2">
              <w:rPr>
                <w:rFonts w:ascii="Arial" w:hAnsi="Arial" w:cs="Arial"/>
                <w:sz w:val="20"/>
                <w:szCs w:val="20"/>
              </w:rPr>
              <w:t>Збудовано мобільні різдвяні (ярмаркові) будинки для торгівлі;</w:t>
            </w:r>
          </w:p>
          <w:p w:rsidR="00E56A5A" w:rsidRPr="00E359C2" w:rsidRDefault="00E56A5A" w:rsidP="00E359C2">
            <w:pPr>
              <w:pStyle w:val="af6"/>
              <w:numPr>
                <w:ilvl w:val="0"/>
                <w:numId w:val="73"/>
              </w:numPr>
              <w:tabs>
                <w:tab w:val="left" w:pos="0"/>
                <w:tab w:val="left" w:pos="537"/>
              </w:tabs>
              <w:suppressAutoHyphens w:val="0"/>
              <w:spacing w:after="0" w:line="240" w:lineRule="auto"/>
              <w:ind w:left="96" w:firstLine="0"/>
              <w:contextualSpacing/>
              <w:jc w:val="both"/>
              <w:rPr>
                <w:rFonts w:ascii="Arial" w:hAnsi="Arial" w:cs="Arial"/>
                <w:sz w:val="20"/>
                <w:szCs w:val="20"/>
              </w:rPr>
            </w:pPr>
            <w:r w:rsidRPr="00E359C2">
              <w:rPr>
                <w:rFonts w:ascii="Arial" w:hAnsi="Arial" w:cs="Arial"/>
                <w:sz w:val="20"/>
                <w:szCs w:val="20"/>
              </w:rPr>
              <w:t>Збільшено кількість туристів.</w:t>
            </w:r>
          </w:p>
        </w:tc>
      </w:tr>
      <w:tr w:rsidR="00E56A5A" w:rsidRPr="00E359C2" w:rsidTr="00E56A5A">
        <w:trPr>
          <w:jc w:val="right"/>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04B39">
            <w:pPr>
              <w:rPr>
                <w:rFonts w:cs="Arial"/>
                <w:b/>
                <w:bCs/>
                <w:sz w:val="20"/>
                <w:szCs w:val="20"/>
              </w:rPr>
            </w:pPr>
            <w:r w:rsidRPr="00E359C2">
              <w:rPr>
                <w:rFonts w:cs="Arial"/>
                <w:b/>
                <w:bCs/>
                <w:sz w:val="20"/>
                <w:szCs w:val="20"/>
              </w:rPr>
              <w:t>Ключові заходи проєкту:</w:t>
            </w:r>
          </w:p>
        </w:tc>
        <w:tc>
          <w:tcPr>
            <w:tcW w:w="6579" w:type="dxa"/>
            <w:gridSpan w:val="4"/>
            <w:tcBorders>
              <w:top w:val="single" w:sz="4" w:space="0" w:color="auto"/>
              <w:left w:val="single" w:sz="4" w:space="0" w:color="auto"/>
              <w:bottom w:val="single" w:sz="4" w:space="0" w:color="auto"/>
              <w:right w:val="single" w:sz="4" w:space="0" w:color="auto"/>
            </w:tcBorders>
          </w:tcPr>
          <w:p w:rsidR="00E56A5A" w:rsidRPr="00E359C2" w:rsidRDefault="00E56A5A" w:rsidP="00E04B39">
            <w:pPr>
              <w:pStyle w:val="ad"/>
              <w:rPr>
                <w:rFonts w:cs="Arial"/>
                <w:sz w:val="20"/>
                <w:szCs w:val="20"/>
              </w:rPr>
            </w:pPr>
            <w:r w:rsidRPr="00E359C2">
              <w:rPr>
                <w:rFonts w:cs="Arial"/>
                <w:sz w:val="20"/>
                <w:szCs w:val="20"/>
                <w:lang w:eastAsia="ru-RU"/>
              </w:rPr>
              <w:t xml:space="preserve">Формування концепції та розробка макету туристичного бренду.  </w:t>
            </w:r>
            <w:r w:rsidRPr="00E359C2">
              <w:rPr>
                <w:rFonts w:cs="Arial"/>
                <w:sz w:val="20"/>
                <w:szCs w:val="20"/>
              </w:rPr>
              <w:t>Розробка та встановлення туристичних вказівників, сенсорних інформаційних кіосків для більшої обізнаності мешканців і туристів про туристичні можливості, а також smart-зупинок.</w:t>
            </w:r>
          </w:p>
          <w:p w:rsidR="00E56A5A" w:rsidRPr="00E359C2" w:rsidRDefault="00E56A5A" w:rsidP="00E04B39">
            <w:pPr>
              <w:pStyle w:val="ad"/>
              <w:rPr>
                <w:rFonts w:cs="Arial"/>
                <w:sz w:val="20"/>
                <w:szCs w:val="20"/>
              </w:rPr>
            </w:pPr>
            <w:r w:rsidRPr="00E359C2">
              <w:rPr>
                <w:rFonts w:cs="Arial"/>
                <w:sz w:val="20"/>
                <w:szCs w:val="20"/>
              </w:rPr>
              <w:t xml:space="preserve"> Будівництво мобільних різдвяних (ямаркових) будинків для торгівлі.</w:t>
            </w:r>
          </w:p>
        </w:tc>
      </w:tr>
      <w:tr w:rsidR="00E56A5A" w:rsidRPr="00E359C2" w:rsidTr="00E56A5A">
        <w:trPr>
          <w:jc w:val="right"/>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04B39">
            <w:pPr>
              <w:rPr>
                <w:rFonts w:cs="Arial"/>
                <w:b/>
                <w:sz w:val="20"/>
                <w:szCs w:val="20"/>
              </w:rPr>
            </w:pPr>
            <w:r w:rsidRPr="00E359C2">
              <w:rPr>
                <w:rFonts w:cs="Arial"/>
                <w:b/>
                <w:sz w:val="20"/>
                <w:szCs w:val="20"/>
              </w:rPr>
              <w:t>Період здійснення:</w:t>
            </w:r>
          </w:p>
        </w:tc>
        <w:tc>
          <w:tcPr>
            <w:tcW w:w="6579" w:type="dxa"/>
            <w:gridSpan w:val="4"/>
            <w:tcBorders>
              <w:top w:val="single" w:sz="4" w:space="0" w:color="auto"/>
              <w:left w:val="single" w:sz="4" w:space="0" w:color="auto"/>
              <w:bottom w:val="single" w:sz="4" w:space="0" w:color="auto"/>
              <w:right w:val="single" w:sz="4" w:space="0" w:color="auto"/>
            </w:tcBorders>
            <w:vAlign w:val="center"/>
          </w:tcPr>
          <w:p w:rsidR="00E56A5A" w:rsidRPr="00E359C2" w:rsidRDefault="00E56A5A" w:rsidP="00E04B39">
            <w:pPr>
              <w:rPr>
                <w:rFonts w:cs="Arial"/>
                <w:sz w:val="20"/>
                <w:szCs w:val="20"/>
                <w:lang w:eastAsia="it-IT"/>
              </w:rPr>
            </w:pPr>
            <w:r w:rsidRPr="00E359C2">
              <w:rPr>
                <w:rFonts w:cs="Arial"/>
                <w:sz w:val="20"/>
                <w:szCs w:val="20"/>
                <w:lang w:eastAsia="it-IT"/>
              </w:rPr>
              <w:t>2020-2022 роки</w:t>
            </w:r>
          </w:p>
        </w:tc>
      </w:tr>
      <w:tr w:rsidR="00E56A5A" w:rsidRPr="00E359C2" w:rsidTr="00E56A5A">
        <w:trPr>
          <w:jc w:val="right"/>
        </w:trPr>
        <w:tc>
          <w:tcPr>
            <w:tcW w:w="28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04B39">
            <w:pPr>
              <w:rPr>
                <w:rFonts w:cs="Arial"/>
                <w:b/>
                <w:bCs/>
                <w:sz w:val="20"/>
                <w:szCs w:val="20"/>
              </w:rPr>
            </w:pPr>
            <w:r w:rsidRPr="00E359C2">
              <w:rPr>
                <w:rFonts w:cs="Arial"/>
                <w:b/>
                <w:bCs/>
                <w:sz w:val="20"/>
                <w:szCs w:val="20"/>
              </w:rPr>
              <w:t>Орієнтовна вартість проєкту, тис. грн.</w:t>
            </w:r>
          </w:p>
        </w:tc>
        <w:tc>
          <w:tcPr>
            <w:tcW w:w="178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04B39">
            <w:pPr>
              <w:jc w:val="center"/>
              <w:rPr>
                <w:rFonts w:cs="Arial"/>
                <w:b/>
                <w:sz w:val="20"/>
                <w:szCs w:val="20"/>
                <w:lang w:eastAsia="it-IT"/>
              </w:rPr>
            </w:pPr>
            <w:r w:rsidRPr="00E359C2">
              <w:rPr>
                <w:rFonts w:cs="Arial"/>
                <w:b/>
                <w:sz w:val="20"/>
                <w:szCs w:val="20"/>
                <w:lang w:eastAsia="it-IT"/>
              </w:rPr>
              <w:t>2020</w:t>
            </w:r>
          </w:p>
        </w:tc>
        <w:tc>
          <w:tcPr>
            <w:tcW w:w="161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04B39">
            <w:pPr>
              <w:jc w:val="center"/>
              <w:rPr>
                <w:rFonts w:cs="Arial"/>
                <w:b/>
                <w:sz w:val="20"/>
                <w:szCs w:val="20"/>
                <w:lang w:eastAsia="it-IT"/>
              </w:rPr>
            </w:pPr>
            <w:r w:rsidRPr="00E359C2">
              <w:rPr>
                <w:rFonts w:cs="Arial"/>
                <w:b/>
                <w:sz w:val="20"/>
                <w:szCs w:val="20"/>
                <w:lang w:eastAsia="it-IT"/>
              </w:rPr>
              <w:t>2021</w:t>
            </w:r>
          </w:p>
        </w:tc>
        <w:tc>
          <w:tcPr>
            <w:tcW w:w="164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04B39">
            <w:pPr>
              <w:jc w:val="center"/>
              <w:rPr>
                <w:rFonts w:cs="Arial"/>
                <w:b/>
                <w:sz w:val="20"/>
                <w:szCs w:val="20"/>
                <w:lang w:eastAsia="it-IT"/>
              </w:rPr>
            </w:pPr>
            <w:r w:rsidRPr="00E359C2">
              <w:rPr>
                <w:rFonts w:cs="Arial"/>
                <w:b/>
                <w:sz w:val="20"/>
                <w:szCs w:val="20"/>
                <w:lang w:eastAsia="it-IT"/>
              </w:rPr>
              <w:t>2022</w:t>
            </w:r>
          </w:p>
        </w:tc>
        <w:tc>
          <w:tcPr>
            <w:tcW w:w="153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04B39">
            <w:pPr>
              <w:jc w:val="center"/>
              <w:rPr>
                <w:rFonts w:cs="Arial"/>
                <w:b/>
                <w:sz w:val="20"/>
                <w:szCs w:val="20"/>
                <w:lang w:eastAsia="it-IT"/>
              </w:rPr>
            </w:pPr>
            <w:r w:rsidRPr="00E359C2">
              <w:rPr>
                <w:rFonts w:cs="Arial"/>
                <w:b/>
                <w:sz w:val="20"/>
                <w:szCs w:val="20"/>
                <w:lang w:eastAsia="it-IT"/>
              </w:rPr>
              <w:t>Разом</w:t>
            </w:r>
          </w:p>
        </w:tc>
      </w:tr>
      <w:tr w:rsidR="00E56A5A" w:rsidRPr="00E359C2" w:rsidTr="00E56A5A">
        <w:trPr>
          <w:jc w:val="right"/>
        </w:trPr>
        <w:tc>
          <w:tcPr>
            <w:tcW w:w="2802" w:type="dxa"/>
            <w:vMerge/>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04B39">
            <w:pPr>
              <w:rPr>
                <w:rFonts w:cs="Arial"/>
                <w:b/>
                <w:bCs/>
                <w:sz w:val="20"/>
                <w:szCs w:val="20"/>
              </w:rPr>
            </w:pPr>
          </w:p>
        </w:tc>
        <w:tc>
          <w:tcPr>
            <w:tcW w:w="1787" w:type="dxa"/>
            <w:tcBorders>
              <w:top w:val="single" w:sz="4" w:space="0" w:color="auto"/>
              <w:left w:val="single" w:sz="4" w:space="0" w:color="auto"/>
              <w:bottom w:val="single" w:sz="4" w:space="0" w:color="auto"/>
              <w:right w:val="single" w:sz="4" w:space="0" w:color="auto"/>
            </w:tcBorders>
            <w:vAlign w:val="center"/>
          </w:tcPr>
          <w:p w:rsidR="00E56A5A" w:rsidRPr="00E359C2" w:rsidRDefault="00E56A5A" w:rsidP="00E04B39">
            <w:pPr>
              <w:jc w:val="center"/>
              <w:rPr>
                <w:rFonts w:cs="Arial"/>
                <w:sz w:val="20"/>
                <w:szCs w:val="20"/>
                <w:lang w:eastAsia="it-IT"/>
              </w:rPr>
            </w:pPr>
            <w:r w:rsidRPr="00E359C2">
              <w:rPr>
                <w:rFonts w:cs="Arial"/>
                <w:sz w:val="20"/>
                <w:szCs w:val="20"/>
                <w:lang w:eastAsia="it-IT"/>
              </w:rPr>
              <w:t>0,0</w:t>
            </w:r>
          </w:p>
        </w:tc>
        <w:tc>
          <w:tcPr>
            <w:tcW w:w="1612" w:type="dxa"/>
            <w:tcBorders>
              <w:top w:val="single" w:sz="4" w:space="0" w:color="auto"/>
              <w:left w:val="single" w:sz="4" w:space="0" w:color="auto"/>
              <w:bottom w:val="single" w:sz="4" w:space="0" w:color="auto"/>
              <w:right w:val="single" w:sz="4" w:space="0" w:color="auto"/>
            </w:tcBorders>
            <w:vAlign w:val="center"/>
          </w:tcPr>
          <w:p w:rsidR="00E56A5A" w:rsidRPr="00E359C2" w:rsidRDefault="00E56A5A" w:rsidP="00E04B39">
            <w:pPr>
              <w:jc w:val="center"/>
              <w:rPr>
                <w:rFonts w:cs="Arial"/>
                <w:sz w:val="20"/>
                <w:szCs w:val="20"/>
                <w:lang w:eastAsia="it-IT"/>
              </w:rPr>
            </w:pPr>
            <w:r w:rsidRPr="00E359C2">
              <w:rPr>
                <w:rFonts w:cs="Arial"/>
                <w:sz w:val="20"/>
                <w:szCs w:val="20"/>
                <w:lang w:eastAsia="it-IT"/>
              </w:rPr>
              <w:t>2 000,0</w:t>
            </w:r>
          </w:p>
        </w:tc>
        <w:tc>
          <w:tcPr>
            <w:tcW w:w="1648" w:type="dxa"/>
            <w:tcBorders>
              <w:top w:val="single" w:sz="4" w:space="0" w:color="auto"/>
              <w:left w:val="single" w:sz="4" w:space="0" w:color="auto"/>
              <w:bottom w:val="single" w:sz="4" w:space="0" w:color="auto"/>
              <w:right w:val="single" w:sz="4" w:space="0" w:color="auto"/>
            </w:tcBorders>
            <w:vAlign w:val="center"/>
          </w:tcPr>
          <w:p w:rsidR="00E56A5A" w:rsidRPr="00E359C2" w:rsidRDefault="00E56A5A" w:rsidP="00E04B39">
            <w:pPr>
              <w:jc w:val="center"/>
              <w:rPr>
                <w:rFonts w:cs="Arial"/>
                <w:sz w:val="20"/>
                <w:szCs w:val="20"/>
                <w:lang w:eastAsia="it-IT"/>
              </w:rPr>
            </w:pPr>
            <w:r w:rsidRPr="00E359C2">
              <w:rPr>
                <w:rFonts w:cs="Arial"/>
                <w:sz w:val="20"/>
                <w:szCs w:val="20"/>
                <w:lang w:eastAsia="it-IT"/>
              </w:rPr>
              <w:t>3 000,0</w:t>
            </w:r>
          </w:p>
        </w:tc>
        <w:tc>
          <w:tcPr>
            <w:tcW w:w="1532" w:type="dxa"/>
            <w:tcBorders>
              <w:top w:val="single" w:sz="4" w:space="0" w:color="auto"/>
              <w:left w:val="single" w:sz="4" w:space="0" w:color="auto"/>
              <w:bottom w:val="single" w:sz="4" w:space="0" w:color="auto"/>
              <w:right w:val="single" w:sz="4" w:space="0" w:color="auto"/>
            </w:tcBorders>
            <w:vAlign w:val="center"/>
          </w:tcPr>
          <w:p w:rsidR="00E56A5A" w:rsidRPr="00E359C2" w:rsidRDefault="00E56A5A" w:rsidP="00E04B39">
            <w:pPr>
              <w:jc w:val="center"/>
              <w:rPr>
                <w:rFonts w:cs="Arial"/>
                <w:b/>
                <w:sz w:val="20"/>
                <w:szCs w:val="20"/>
                <w:lang w:eastAsia="it-IT"/>
              </w:rPr>
            </w:pPr>
            <w:r w:rsidRPr="00E359C2">
              <w:rPr>
                <w:rFonts w:cs="Arial"/>
                <w:b/>
                <w:sz w:val="20"/>
                <w:szCs w:val="20"/>
                <w:lang w:eastAsia="it-IT"/>
              </w:rPr>
              <w:t>5 000,0</w:t>
            </w:r>
          </w:p>
        </w:tc>
      </w:tr>
      <w:tr w:rsidR="00E56A5A" w:rsidRPr="00E359C2" w:rsidTr="00E56A5A">
        <w:trPr>
          <w:jc w:val="right"/>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04B39">
            <w:pPr>
              <w:rPr>
                <w:rFonts w:cs="Arial"/>
                <w:b/>
                <w:bCs/>
                <w:sz w:val="20"/>
                <w:szCs w:val="20"/>
              </w:rPr>
            </w:pPr>
            <w:r w:rsidRPr="00E359C2">
              <w:rPr>
                <w:rFonts w:cs="Arial"/>
                <w:b/>
                <w:bCs/>
                <w:sz w:val="20"/>
                <w:szCs w:val="20"/>
              </w:rPr>
              <w:t>Джерела фінансування:</w:t>
            </w:r>
          </w:p>
        </w:tc>
        <w:tc>
          <w:tcPr>
            <w:tcW w:w="6579" w:type="dxa"/>
            <w:gridSpan w:val="4"/>
            <w:tcBorders>
              <w:top w:val="single" w:sz="4" w:space="0" w:color="auto"/>
              <w:left w:val="single" w:sz="4" w:space="0" w:color="auto"/>
              <w:bottom w:val="single" w:sz="4" w:space="0" w:color="auto"/>
              <w:right w:val="single" w:sz="4" w:space="0" w:color="auto"/>
            </w:tcBorders>
            <w:vAlign w:val="center"/>
          </w:tcPr>
          <w:p w:rsidR="00E56A5A" w:rsidRPr="00E359C2" w:rsidRDefault="00E56A5A" w:rsidP="00E04B39">
            <w:pPr>
              <w:pStyle w:val="aa"/>
              <w:jc w:val="both"/>
              <w:rPr>
                <w:rFonts w:ascii="Arial" w:hAnsi="Arial" w:cs="Arial"/>
                <w:sz w:val="20"/>
                <w:szCs w:val="20"/>
                <w:lang w:eastAsia="it-IT"/>
              </w:rPr>
            </w:pPr>
            <w:r w:rsidRPr="00E359C2">
              <w:rPr>
                <w:rFonts w:ascii="Arial" w:hAnsi="Arial" w:cs="Arial"/>
                <w:sz w:val="20"/>
                <w:szCs w:val="20"/>
              </w:rPr>
              <w:t>кошти бюджетів усіх рівнів; кошти суб’єктів господарювання усіх форм власності; гранти, міжнародна технічна допомога, кошти міжнародних організацій, тощо</w:t>
            </w:r>
          </w:p>
        </w:tc>
      </w:tr>
      <w:tr w:rsidR="00E56A5A" w:rsidRPr="00E359C2" w:rsidTr="00E56A5A">
        <w:trPr>
          <w:jc w:val="right"/>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04B39">
            <w:pPr>
              <w:rPr>
                <w:rFonts w:cs="Arial"/>
                <w:b/>
                <w:bCs/>
                <w:sz w:val="20"/>
                <w:szCs w:val="20"/>
              </w:rPr>
            </w:pPr>
            <w:r w:rsidRPr="00E359C2">
              <w:rPr>
                <w:rFonts w:cs="Arial"/>
                <w:b/>
                <w:sz w:val="20"/>
                <w:szCs w:val="20"/>
              </w:rPr>
              <w:t>Ключові учасники проєкту:</w:t>
            </w:r>
          </w:p>
        </w:tc>
        <w:tc>
          <w:tcPr>
            <w:tcW w:w="6579" w:type="dxa"/>
            <w:gridSpan w:val="4"/>
            <w:tcBorders>
              <w:top w:val="single" w:sz="4" w:space="0" w:color="auto"/>
              <w:left w:val="single" w:sz="4" w:space="0" w:color="auto"/>
              <w:bottom w:val="single" w:sz="4" w:space="0" w:color="auto"/>
              <w:right w:val="single" w:sz="4" w:space="0" w:color="auto"/>
            </w:tcBorders>
            <w:vAlign w:val="center"/>
          </w:tcPr>
          <w:p w:rsidR="00E56A5A" w:rsidRPr="00E359C2" w:rsidRDefault="00E56A5A" w:rsidP="00E04B39">
            <w:pPr>
              <w:jc w:val="both"/>
              <w:rPr>
                <w:rFonts w:cs="Arial"/>
                <w:sz w:val="20"/>
                <w:szCs w:val="20"/>
                <w:lang w:eastAsia="it-IT"/>
              </w:rPr>
            </w:pPr>
            <w:r w:rsidRPr="00E359C2">
              <w:rPr>
                <w:rFonts w:cs="Arial"/>
                <w:sz w:val="20"/>
                <w:szCs w:val="20"/>
              </w:rPr>
              <w:t>Бахмутська міська рада, мешканці громади, інвестори.</w:t>
            </w:r>
          </w:p>
        </w:tc>
      </w:tr>
      <w:tr w:rsidR="00E56A5A" w:rsidRPr="00E359C2" w:rsidTr="00E56A5A">
        <w:trPr>
          <w:jc w:val="right"/>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04B39">
            <w:pPr>
              <w:rPr>
                <w:rFonts w:cs="Arial"/>
                <w:b/>
                <w:bCs/>
                <w:sz w:val="20"/>
                <w:szCs w:val="20"/>
              </w:rPr>
            </w:pPr>
            <w:r w:rsidRPr="00E359C2">
              <w:rPr>
                <w:rFonts w:cs="Arial"/>
                <w:b/>
                <w:bCs/>
                <w:sz w:val="20"/>
                <w:szCs w:val="20"/>
              </w:rPr>
              <w:t>Інше:</w:t>
            </w:r>
          </w:p>
        </w:tc>
        <w:tc>
          <w:tcPr>
            <w:tcW w:w="6579" w:type="dxa"/>
            <w:gridSpan w:val="4"/>
            <w:tcBorders>
              <w:top w:val="single" w:sz="4" w:space="0" w:color="auto"/>
              <w:left w:val="single" w:sz="4" w:space="0" w:color="auto"/>
              <w:bottom w:val="single" w:sz="4" w:space="0" w:color="auto"/>
              <w:right w:val="single" w:sz="4" w:space="0" w:color="auto"/>
            </w:tcBorders>
            <w:vAlign w:val="center"/>
          </w:tcPr>
          <w:p w:rsidR="00E56A5A" w:rsidRPr="00E359C2" w:rsidRDefault="00E56A5A" w:rsidP="00E04B39">
            <w:pPr>
              <w:rPr>
                <w:rFonts w:cs="Arial"/>
                <w:sz w:val="20"/>
                <w:szCs w:val="20"/>
                <w:lang w:eastAsia="it-IT"/>
              </w:rPr>
            </w:pPr>
            <w:r w:rsidRPr="00E359C2">
              <w:rPr>
                <w:rFonts w:cs="Arial"/>
                <w:sz w:val="20"/>
                <w:szCs w:val="20"/>
                <w:lang w:eastAsia="it-IT"/>
              </w:rPr>
              <w:t>-</w:t>
            </w:r>
          </w:p>
          <w:p w:rsidR="00E56A5A" w:rsidRPr="00E359C2" w:rsidRDefault="00E56A5A" w:rsidP="00E04B39">
            <w:pPr>
              <w:rPr>
                <w:rFonts w:cs="Arial"/>
                <w:sz w:val="20"/>
                <w:szCs w:val="20"/>
                <w:lang w:eastAsia="it-IT"/>
              </w:rPr>
            </w:pPr>
          </w:p>
        </w:tc>
      </w:tr>
    </w:tbl>
    <w:p w:rsidR="00E56A5A" w:rsidRDefault="00E56A5A" w:rsidP="002258A9">
      <w:pPr>
        <w:rPr>
          <w:b/>
          <w:bCs/>
          <w:i/>
          <w:color w:val="455E63"/>
          <w:szCs w:val="22"/>
          <w:lang w:eastAsia="en-US"/>
        </w:rPr>
      </w:pPr>
    </w:p>
    <w:p w:rsidR="00B52BFB" w:rsidRDefault="00B52BFB" w:rsidP="002258A9">
      <w:pPr>
        <w:rPr>
          <w:b/>
          <w:bCs/>
          <w:i/>
          <w:color w:val="455E63"/>
          <w:szCs w:val="22"/>
          <w:lang w:eastAsia="en-US"/>
        </w:rPr>
      </w:pPr>
    </w:p>
    <w:tbl>
      <w:tblPr>
        <w:tblW w:w="9356"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2835"/>
        <w:gridCol w:w="1560"/>
        <w:gridCol w:w="1559"/>
        <w:gridCol w:w="1417"/>
        <w:gridCol w:w="1985"/>
      </w:tblGrid>
      <w:tr w:rsidR="00B52BFB" w:rsidRPr="00753FB2" w:rsidTr="00B52BFB">
        <w:tc>
          <w:tcPr>
            <w:tcW w:w="2835" w:type="dxa"/>
          </w:tcPr>
          <w:p w:rsidR="00B52BFB" w:rsidRPr="00753FB2" w:rsidRDefault="00B52BFB" w:rsidP="00E04B39">
            <w:pPr>
              <w:snapToGrid w:val="0"/>
              <w:rPr>
                <w:rFonts w:cs="Arial"/>
                <w:b/>
                <w:bCs/>
                <w:sz w:val="20"/>
                <w:szCs w:val="20"/>
              </w:rPr>
            </w:pPr>
            <w:r w:rsidRPr="00753FB2">
              <w:rPr>
                <w:rFonts w:cs="Arial"/>
                <w:b/>
                <w:bCs/>
                <w:sz w:val="20"/>
                <w:szCs w:val="20"/>
              </w:rPr>
              <w:t>Стратегічна ціль</w:t>
            </w:r>
          </w:p>
        </w:tc>
        <w:tc>
          <w:tcPr>
            <w:tcW w:w="6521" w:type="dxa"/>
            <w:gridSpan w:val="4"/>
          </w:tcPr>
          <w:p w:rsidR="00B52BFB" w:rsidRPr="00753FB2" w:rsidRDefault="00B52BFB" w:rsidP="00E04B39">
            <w:pPr>
              <w:snapToGrid w:val="0"/>
              <w:jc w:val="both"/>
              <w:rPr>
                <w:rFonts w:cs="Arial"/>
                <w:sz w:val="20"/>
                <w:szCs w:val="20"/>
                <w:lang w:eastAsia="it-IT"/>
              </w:rPr>
            </w:pPr>
            <w:r w:rsidRPr="00753FB2">
              <w:rPr>
                <w:rFonts w:cs="Arial"/>
                <w:sz w:val="20"/>
                <w:szCs w:val="20"/>
                <w:lang w:eastAsia="it-IT"/>
              </w:rPr>
              <w:t xml:space="preserve">D.2. Розвиток туризму в системі </w:t>
            </w:r>
            <w:r w:rsidRPr="00753FB2">
              <w:rPr>
                <w:rFonts w:eastAsia="DejaVu Sans" w:cs="Arial"/>
                <w:sz w:val="20"/>
                <w:szCs w:val="20"/>
              </w:rPr>
              <w:t>рекреаційної дестинації</w:t>
            </w:r>
            <w:r w:rsidRPr="00753FB2">
              <w:rPr>
                <w:rFonts w:cs="Arial"/>
                <w:sz w:val="20"/>
                <w:szCs w:val="20"/>
                <w:lang w:eastAsia="it-IT"/>
              </w:rPr>
              <w:t xml:space="preserve"> Бахмут - Слов’янськ - </w:t>
            </w:r>
            <w:r w:rsidRPr="00753FB2">
              <w:rPr>
                <w:rFonts w:eastAsia="DejaVu Sans" w:cs="Arial"/>
                <w:sz w:val="20"/>
                <w:szCs w:val="20"/>
              </w:rPr>
              <w:t xml:space="preserve">Святогірськ </w:t>
            </w:r>
          </w:p>
        </w:tc>
      </w:tr>
      <w:tr w:rsidR="00B52BFB" w:rsidRPr="00753FB2" w:rsidTr="00B52BFB">
        <w:tc>
          <w:tcPr>
            <w:tcW w:w="2835" w:type="dxa"/>
          </w:tcPr>
          <w:p w:rsidR="00B52BFB" w:rsidRPr="00753FB2" w:rsidRDefault="00B52BFB" w:rsidP="00E04B39">
            <w:pPr>
              <w:rPr>
                <w:rFonts w:cs="Arial"/>
                <w:b/>
                <w:sz w:val="20"/>
                <w:szCs w:val="20"/>
                <w:lang w:eastAsia="it-IT"/>
              </w:rPr>
            </w:pPr>
            <w:r w:rsidRPr="00753FB2">
              <w:rPr>
                <w:rFonts w:cs="Arial"/>
                <w:b/>
                <w:bCs/>
                <w:sz w:val="20"/>
                <w:szCs w:val="20"/>
              </w:rPr>
              <w:t>Оперативна ціль/</w:t>
            </w:r>
            <w:r w:rsidRPr="00753FB2">
              <w:rPr>
                <w:rFonts w:cs="Arial"/>
                <w:b/>
                <w:sz w:val="20"/>
                <w:szCs w:val="20"/>
                <w:lang w:eastAsia="it-IT"/>
              </w:rPr>
              <w:t>завдання Стратегії, якому                 відповідає проєкт:</w:t>
            </w:r>
          </w:p>
        </w:tc>
        <w:tc>
          <w:tcPr>
            <w:tcW w:w="6521" w:type="dxa"/>
            <w:gridSpan w:val="4"/>
          </w:tcPr>
          <w:p w:rsidR="00B52BFB" w:rsidRPr="00753FB2" w:rsidRDefault="00B52BFB" w:rsidP="00E04B39">
            <w:pPr>
              <w:pBdr>
                <w:left w:val="single" w:sz="18" w:space="4" w:color="auto"/>
              </w:pBdr>
              <w:jc w:val="both"/>
              <w:rPr>
                <w:rFonts w:cs="Arial"/>
                <w:sz w:val="20"/>
                <w:szCs w:val="20"/>
                <w:lang w:eastAsia="it-IT"/>
              </w:rPr>
            </w:pPr>
            <w:r w:rsidRPr="00753FB2">
              <w:rPr>
                <w:rFonts w:eastAsia="Arial" w:cs="Arial"/>
                <w:sz w:val="20"/>
                <w:szCs w:val="20"/>
              </w:rPr>
              <w:t>D.2.2. Розвиток окремих видів туризму та туристичних продуктів в системі рекреаційної дестинації Бахмут-Слов’янськ-Святогірськ</w:t>
            </w:r>
          </w:p>
        </w:tc>
      </w:tr>
      <w:tr w:rsidR="00B52BFB" w:rsidRPr="00753FB2" w:rsidTr="00B52BFB">
        <w:tc>
          <w:tcPr>
            <w:tcW w:w="2835" w:type="dxa"/>
            <w:hideMark/>
          </w:tcPr>
          <w:p w:rsidR="00B52BFB" w:rsidRPr="00753FB2" w:rsidRDefault="00B52BFB" w:rsidP="00E04B39">
            <w:pPr>
              <w:rPr>
                <w:rFonts w:cs="Arial"/>
                <w:b/>
                <w:bCs/>
                <w:color w:val="000000"/>
                <w:sz w:val="20"/>
                <w:szCs w:val="20"/>
              </w:rPr>
            </w:pPr>
            <w:r w:rsidRPr="00753FB2">
              <w:rPr>
                <w:rFonts w:cs="Arial"/>
                <w:b/>
                <w:bCs/>
                <w:color w:val="000000"/>
                <w:sz w:val="20"/>
                <w:szCs w:val="20"/>
              </w:rPr>
              <w:t>Назва проєкту:</w:t>
            </w:r>
          </w:p>
        </w:tc>
        <w:tc>
          <w:tcPr>
            <w:tcW w:w="6521" w:type="dxa"/>
            <w:gridSpan w:val="4"/>
          </w:tcPr>
          <w:p w:rsidR="00B52BFB" w:rsidRPr="00753FB2" w:rsidRDefault="00B52BFB" w:rsidP="00E04B39">
            <w:pPr>
              <w:jc w:val="both"/>
              <w:rPr>
                <w:rFonts w:cs="Arial"/>
                <w:b/>
                <w:sz w:val="20"/>
                <w:szCs w:val="20"/>
                <w:lang w:eastAsia="it-IT"/>
              </w:rPr>
            </w:pPr>
            <w:r w:rsidRPr="00753FB2">
              <w:rPr>
                <w:rFonts w:cs="Arial"/>
                <w:b/>
                <w:sz w:val="20"/>
                <w:szCs w:val="20"/>
              </w:rPr>
              <w:t>Розвиток екотуризму в рамках компоненту «БАХМУТ ТУРИСТИЧНИЙ»</w:t>
            </w:r>
          </w:p>
        </w:tc>
      </w:tr>
      <w:tr w:rsidR="00B52BFB" w:rsidRPr="00753FB2" w:rsidTr="00B52BFB">
        <w:tc>
          <w:tcPr>
            <w:tcW w:w="2835" w:type="dxa"/>
            <w:hideMark/>
          </w:tcPr>
          <w:p w:rsidR="00B52BFB" w:rsidRPr="00753FB2" w:rsidRDefault="00B52BFB" w:rsidP="00E04B39">
            <w:pPr>
              <w:rPr>
                <w:rFonts w:cs="Arial"/>
                <w:b/>
                <w:bCs/>
                <w:color w:val="000000"/>
                <w:sz w:val="20"/>
                <w:szCs w:val="20"/>
              </w:rPr>
            </w:pPr>
            <w:r w:rsidRPr="00753FB2">
              <w:rPr>
                <w:rFonts w:cs="Arial"/>
                <w:b/>
                <w:bCs/>
                <w:color w:val="000000"/>
                <w:sz w:val="20"/>
                <w:szCs w:val="20"/>
              </w:rPr>
              <w:t>Цілі проєкту:</w:t>
            </w:r>
          </w:p>
        </w:tc>
        <w:tc>
          <w:tcPr>
            <w:tcW w:w="6521" w:type="dxa"/>
            <w:gridSpan w:val="4"/>
          </w:tcPr>
          <w:p w:rsidR="00B52BFB" w:rsidRPr="00753FB2" w:rsidRDefault="00B52BFB" w:rsidP="00E04B39">
            <w:pPr>
              <w:jc w:val="both"/>
              <w:rPr>
                <w:rFonts w:cs="Arial"/>
                <w:sz w:val="20"/>
                <w:szCs w:val="20"/>
                <w:lang w:eastAsia="it-IT"/>
              </w:rPr>
            </w:pPr>
            <w:r w:rsidRPr="00753FB2">
              <w:rPr>
                <w:rFonts w:cs="Arial"/>
                <w:sz w:val="20"/>
                <w:szCs w:val="20"/>
              </w:rPr>
              <w:t>Ідентифікація цільових груп, визначення базової інфраструктури, створення тематичних туристичних продуктів та способів їх впровадження на ринок</w:t>
            </w:r>
          </w:p>
        </w:tc>
      </w:tr>
      <w:tr w:rsidR="00B52BFB" w:rsidRPr="00753FB2" w:rsidTr="00B52BFB">
        <w:tc>
          <w:tcPr>
            <w:tcW w:w="2835" w:type="dxa"/>
            <w:hideMark/>
          </w:tcPr>
          <w:p w:rsidR="00B52BFB" w:rsidRPr="00753FB2" w:rsidRDefault="00B52BFB" w:rsidP="00E04B39">
            <w:pPr>
              <w:autoSpaceDE w:val="0"/>
              <w:autoSpaceDN w:val="0"/>
              <w:adjustRightInd w:val="0"/>
              <w:rPr>
                <w:rFonts w:cs="Arial"/>
                <w:b/>
                <w:color w:val="000000"/>
                <w:sz w:val="20"/>
                <w:szCs w:val="20"/>
              </w:rPr>
            </w:pPr>
            <w:r w:rsidRPr="00753FB2">
              <w:rPr>
                <w:rFonts w:cs="Arial"/>
                <w:b/>
                <w:color w:val="000000"/>
                <w:sz w:val="20"/>
                <w:szCs w:val="20"/>
              </w:rPr>
              <w:t>Територія впливу проєкту:</w:t>
            </w:r>
          </w:p>
        </w:tc>
        <w:tc>
          <w:tcPr>
            <w:tcW w:w="6521" w:type="dxa"/>
            <w:gridSpan w:val="4"/>
          </w:tcPr>
          <w:p w:rsidR="00B52BFB" w:rsidRPr="00753FB2" w:rsidRDefault="00B52BFB" w:rsidP="00E04B39">
            <w:pPr>
              <w:jc w:val="both"/>
              <w:rPr>
                <w:rFonts w:cs="Arial"/>
                <w:sz w:val="20"/>
                <w:szCs w:val="20"/>
              </w:rPr>
            </w:pPr>
            <w:r w:rsidRPr="00753FB2">
              <w:rPr>
                <w:rFonts w:cs="Arial"/>
                <w:sz w:val="20"/>
                <w:szCs w:val="20"/>
              </w:rPr>
              <w:t>Бахмутська міська об’єднана територіальна громада</w:t>
            </w:r>
          </w:p>
        </w:tc>
      </w:tr>
      <w:tr w:rsidR="00B52BFB" w:rsidRPr="00753FB2" w:rsidTr="00B52BFB">
        <w:tc>
          <w:tcPr>
            <w:tcW w:w="2835" w:type="dxa"/>
            <w:hideMark/>
          </w:tcPr>
          <w:p w:rsidR="00B52BFB" w:rsidRPr="00753FB2" w:rsidRDefault="00B52BFB" w:rsidP="00E04B39">
            <w:pPr>
              <w:autoSpaceDE w:val="0"/>
              <w:autoSpaceDN w:val="0"/>
              <w:adjustRightInd w:val="0"/>
              <w:rPr>
                <w:rFonts w:cs="Arial"/>
                <w:b/>
                <w:color w:val="000000"/>
                <w:sz w:val="20"/>
                <w:szCs w:val="20"/>
              </w:rPr>
            </w:pPr>
            <w:r w:rsidRPr="00753FB2">
              <w:rPr>
                <w:rFonts w:cs="Arial"/>
                <w:b/>
                <w:color w:val="000000"/>
                <w:sz w:val="20"/>
                <w:szCs w:val="20"/>
              </w:rPr>
              <w:t>Орієнтовна кількість отримувачів вигод</w:t>
            </w:r>
          </w:p>
        </w:tc>
        <w:tc>
          <w:tcPr>
            <w:tcW w:w="6521" w:type="dxa"/>
            <w:gridSpan w:val="4"/>
          </w:tcPr>
          <w:p w:rsidR="00B52BFB" w:rsidRPr="00753FB2" w:rsidRDefault="00B52BFB" w:rsidP="00E04B39">
            <w:pPr>
              <w:jc w:val="both"/>
              <w:rPr>
                <w:rFonts w:cs="Arial"/>
                <w:sz w:val="20"/>
                <w:szCs w:val="20"/>
              </w:rPr>
            </w:pPr>
            <w:r w:rsidRPr="00753FB2">
              <w:rPr>
                <w:rFonts w:cs="Arial"/>
                <w:sz w:val="20"/>
                <w:szCs w:val="20"/>
              </w:rPr>
              <w:t>82,0 тис. осіб</w:t>
            </w:r>
          </w:p>
        </w:tc>
      </w:tr>
      <w:tr w:rsidR="00B52BFB" w:rsidRPr="00753FB2" w:rsidTr="00B52BFB">
        <w:tc>
          <w:tcPr>
            <w:tcW w:w="2835" w:type="dxa"/>
            <w:hideMark/>
          </w:tcPr>
          <w:p w:rsidR="00B52BFB" w:rsidRPr="00753FB2" w:rsidRDefault="00B52BFB" w:rsidP="00E04B39">
            <w:pPr>
              <w:rPr>
                <w:rFonts w:cs="Arial"/>
                <w:b/>
                <w:bCs/>
                <w:color w:val="000000"/>
                <w:sz w:val="20"/>
                <w:szCs w:val="20"/>
              </w:rPr>
            </w:pPr>
            <w:r w:rsidRPr="00753FB2">
              <w:rPr>
                <w:rFonts w:cs="Arial"/>
                <w:b/>
                <w:bCs/>
                <w:color w:val="000000"/>
                <w:sz w:val="20"/>
                <w:szCs w:val="20"/>
              </w:rPr>
              <w:t>Стислий опис проєкту:</w:t>
            </w:r>
          </w:p>
        </w:tc>
        <w:tc>
          <w:tcPr>
            <w:tcW w:w="6521" w:type="dxa"/>
            <w:gridSpan w:val="4"/>
          </w:tcPr>
          <w:p w:rsidR="00B52BFB" w:rsidRPr="00753FB2" w:rsidRDefault="00B52BFB" w:rsidP="00B32501">
            <w:pPr>
              <w:pStyle w:val="Default"/>
              <w:spacing w:after="0"/>
              <w:ind w:left="0"/>
              <w:rPr>
                <w:rFonts w:ascii="Arial" w:hAnsi="Arial" w:cs="Arial"/>
                <w:sz w:val="20"/>
                <w:szCs w:val="20"/>
                <w:lang w:val="uk-UA"/>
              </w:rPr>
            </w:pPr>
            <w:r w:rsidRPr="00753FB2">
              <w:rPr>
                <w:rFonts w:ascii="Arial" w:hAnsi="Arial" w:cs="Arial"/>
                <w:sz w:val="20"/>
                <w:szCs w:val="20"/>
                <w:lang w:val="uk-UA"/>
              </w:rPr>
              <w:t xml:space="preserve">В рамках проєкту планується  розроблення туристичних маршрутів, в тому числі – вело маршрути, а також створення «екостежок» на сільський території. Проведення роботи щодо визначення переліку об’єктів та узгодження місця розташувань, які будуть включені до туристичних маршрутів та планується створення паспортів маршрутів та їх каталогізація, створення план-схем. Проведення </w:t>
            </w:r>
            <w:r w:rsidRPr="00753FB2">
              <w:rPr>
                <w:rFonts w:ascii="Arial" w:hAnsi="Arial" w:cs="Arial"/>
                <w:sz w:val="20"/>
                <w:szCs w:val="20"/>
                <w:lang w:val="uk-UA"/>
              </w:rPr>
              <w:lastRenderedPageBreak/>
              <w:t>інформаційної кампанії з повідомленнями в ЗМІ про створення даного компоненту туристичної інфраструктури.</w:t>
            </w:r>
          </w:p>
        </w:tc>
      </w:tr>
      <w:tr w:rsidR="00B52BFB" w:rsidRPr="00753FB2" w:rsidTr="00B52BFB">
        <w:tc>
          <w:tcPr>
            <w:tcW w:w="2835" w:type="dxa"/>
            <w:hideMark/>
          </w:tcPr>
          <w:p w:rsidR="00B52BFB" w:rsidRPr="00753FB2" w:rsidRDefault="00B52BFB" w:rsidP="00E04B39">
            <w:pPr>
              <w:rPr>
                <w:rFonts w:cs="Arial"/>
                <w:b/>
                <w:bCs/>
                <w:color w:val="000000"/>
                <w:sz w:val="20"/>
                <w:szCs w:val="20"/>
              </w:rPr>
            </w:pPr>
            <w:r w:rsidRPr="00753FB2">
              <w:rPr>
                <w:rFonts w:cs="Arial"/>
                <w:b/>
                <w:bCs/>
                <w:color w:val="000000"/>
                <w:sz w:val="20"/>
                <w:szCs w:val="20"/>
              </w:rPr>
              <w:lastRenderedPageBreak/>
              <w:t>Очікувані результати:</w:t>
            </w:r>
          </w:p>
        </w:tc>
        <w:tc>
          <w:tcPr>
            <w:tcW w:w="6521" w:type="dxa"/>
            <w:gridSpan w:val="4"/>
          </w:tcPr>
          <w:p w:rsidR="00B52BFB" w:rsidRPr="00753FB2" w:rsidRDefault="00B52BFB" w:rsidP="00B52BFB">
            <w:pPr>
              <w:numPr>
                <w:ilvl w:val="0"/>
                <w:numId w:val="75"/>
              </w:numPr>
              <w:tabs>
                <w:tab w:val="left" w:pos="284"/>
              </w:tabs>
              <w:ind w:left="142" w:hanging="142"/>
              <w:jc w:val="both"/>
              <w:rPr>
                <w:rFonts w:cs="Arial"/>
                <w:sz w:val="20"/>
                <w:szCs w:val="20"/>
                <w:lang w:eastAsia="it-IT"/>
              </w:rPr>
            </w:pPr>
            <w:r w:rsidRPr="00753FB2">
              <w:rPr>
                <w:rFonts w:cs="Arial"/>
                <w:sz w:val="20"/>
                <w:szCs w:val="20"/>
              </w:rPr>
              <w:t>Розроблення туристичних маршрутів, в т.ч. – вело маршрутів.</w:t>
            </w:r>
          </w:p>
          <w:p w:rsidR="00B52BFB" w:rsidRPr="00753FB2" w:rsidRDefault="00B52BFB" w:rsidP="00B52BFB">
            <w:pPr>
              <w:numPr>
                <w:ilvl w:val="0"/>
                <w:numId w:val="75"/>
              </w:numPr>
              <w:tabs>
                <w:tab w:val="left" w:pos="284"/>
              </w:tabs>
              <w:ind w:left="142" w:hanging="142"/>
              <w:jc w:val="both"/>
              <w:rPr>
                <w:rFonts w:cs="Arial"/>
                <w:sz w:val="20"/>
                <w:szCs w:val="20"/>
                <w:lang w:eastAsia="it-IT"/>
              </w:rPr>
            </w:pPr>
            <w:r w:rsidRPr="00753FB2">
              <w:rPr>
                <w:rFonts w:cs="Arial"/>
                <w:sz w:val="20"/>
                <w:szCs w:val="20"/>
                <w:lang w:eastAsia="it-IT"/>
              </w:rPr>
              <w:t>Створення «екостежок» на сільській території.</w:t>
            </w:r>
          </w:p>
          <w:p w:rsidR="00B52BFB" w:rsidRPr="00753FB2" w:rsidRDefault="00B52BFB" w:rsidP="00B52BFB">
            <w:pPr>
              <w:numPr>
                <w:ilvl w:val="0"/>
                <w:numId w:val="75"/>
              </w:numPr>
              <w:tabs>
                <w:tab w:val="left" w:pos="284"/>
              </w:tabs>
              <w:ind w:left="142" w:hanging="142"/>
              <w:jc w:val="both"/>
              <w:rPr>
                <w:rFonts w:cs="Arial"/>
                <w:sz w:val="20"/>
                <w:szCs w:val="20"/>
                <w:lang w:eastAsia="it-IT"/>
              </w:rPr>
            </w:pPr>
            <w:r w:rsidRPr="00753FB2">
              <w:rPr>
                <w:rFonts w:cs="Arial"/>
                <w:sz w:val="20"/>
                <w:szCs w:val="20"/>
                <w:lang w:eastAsia="it-IT"/>
              </w:rPr>
              <w:t>Розвиток закладів готельно-ресторанної сфери.</w:t>
            </w:r>
          </w:p>
          <w:p w:rsidR="00B52BFB" w:rsidRPr="00753FB2" w:rsidRDefault="00B52BFB" w:rsidP="00B52BFB">
            <w:pPr>
              <w:numPr>
                <w:ilvl w:val="0"/>
                <w:numId w:val="75"/>
              </w:numPr>
              <w:autoSpaceDE w:val="0"/>
              <w:autoSpaceDN w:val="0"/>
              <w:adjustRightInd w:val="0"/>
              <w:jc w:val="both"/>
              <w:rPr>
                <w:rFonts w:cs="Arial"/>
                <w:sz w:val="20"/>
                <w:szCs w:val="20"/>
                <w:lang w:eastAsia="it-IT"/>
              </w:rPr>
            </w:pPr>
            <w:r w:rsidRPr="00753FB2">
              <w:rPr>
                <w:rFonts w:cs="Arial"/>
                <w:sz w:val="20"/>
                <w:szCs w:val="20"/>
                <w:lang w:eastAsia="it-IT"/>
              </w:rPr>
              <w:t>Внесення об’єктів бізнесу до туристичних маршрутів.</w:t>
            </w:r>
          </w:p>
          <w:p w:rsidR="00B52BFB" w:rsidRPr="00753FB2" w:rsidRDefault="00B52BFB" w:rsidP="00B52BFB">
            <w:pPr>
              <w:numPr>
                <w:ilvl w:val="0"/>
                <w:numId w:val="75"/>
              </w:numPr>
              <w:autoSpaceDE w:val="0"/>
              <w:autoSpaceDN w:val="0"/>
              <w:adjustRightInd w:val="0"/>
              <w:jc w:val="both"/>
              <w:rPr>
                <w:rFonts w:cs="Arial"/>
                <w:sz w:val="20"/>
                <w:szCs w:val="20"/>
              </w:rPr>
            </w:pPr>
            <w:r w:rsidRPr="00753FB2">
              <w:rPr>
                <w:rFonts w:cs="Arial"/>
                <w:sz w:val="20"/>
                <w:szCs w:val="20"/>
              </w:rPr>
              <w:t>Створення позитивного іміджу громади, покращення інвестиційного клімату</w:t>
            </w:r>
          </w:p>
          <w:p w:rsidR="00B52BFB" w:rsidRPr="00753FB2" w:rsidRDefault="00B52BFB" w:rsidP="00B52BFB">
            <w:pPr>
              <w:numPr>
                <w:ilvl w:val="0"/>
                <w:numId w:val="75"/>
              </w:numPr>
              <w:autoSpaceDE w:val="0"/>
              <w:autoSpaceDN w:val="0"/>
              <w:adjustRightInd w:val="0"/>
              <w:jc w:val="both"/>
              <w:rPr>
                <w:rFonts w:cs="Arial"/>
                <w:sz w:val="20"/>
                <w:szCs w:val="20"/>
              </w:rPr>
            </w:pPr>
            <w:r w:rsidRPr="00753FB2">
              <w:rPr>
                <w:rFonts w:cs="Arial"/>
                <w:sz w:val="20"/>
                <w:szCs w:val="20"/>
              </w:rPr>
              <w:t>Створення нової та покращення існуючої туристичної інфраструктури громади.</w:t>
            </w:r>
          </w:p>
          <w:p w:rsidR="00B52BFB" w:rsidRPr="00753FB2" w:rsidRDefault="00B52BFB" w:rsidP="00B52BFB">
            <w:pPr>
              <w:numPr>
                <w:ilvl w:val="0"/>
                <w:numId w:val="75"/>
              </w:numPr>
              <w:autoSpaceDE w:val="0"/>
              <w:autoSpaceDN w:val="0"/>
              <w:adjustRightInd w:val="0"/>
              <w:jc w:val="both"/>
              <w:rPr>
                <w:rFonts w:cs="Arial"/>
                <w:sz w:val="20"/>
                <w:szCs w:val="20"/>
              </w:rPr>
            </w:pPr>
            <w:r w:rsidRPr="00753FB2">
              <w:rPr>
                <w:rFonts w:cs="Arial"/>
                <w:sz w:val="20"/>
                <w:szCs w:val="20"/>
              </w:rPr>
              <w:t>Залучення більше туристів, збільшення можливостей для відпочинку та розвитку, загальне зростання задоволеності від проживання в громаді.</w:t>
            </w:r>
          </w:p>
        </w:tc>
      </w:tr>
      <w:tr w:rsidR="00B52BFB" w:rsidRPr="00753FB2" w:rsidTr="00B52BFB">
        <w:tc>
          <w:tcPr>
            <w:tcW w:w="2835" w:type="dxa"/>
          </w:tcPr>
          <w:p w:rsidR="00B52BFB" w:rsidRPr="00753FB2" w:rsidRDefault="00B52BFB" w:rsidP="00E04B39">
            <w:pPr>
              <w:rPr>
                <w:rFonts w:cs="Arial"/>
                <w:b/>
                <w:bCs/>
                <w:color w:val="000000"/>
                <w:sz w:val="20"/>
                <w:szCs w:val="20"/>
              </w:rPr>
            </w:pPr>
            <w:r w:rsidRPr="00753FB2">
              <w:rPr>
                <w:rFonts w:cs="Arial"/>
                <w:b/>
                <w:bCs/>
                <w:color w:val="000000"/>
                <w:sz w:val="20"/>
                <w:szCs w:val="20"/>
              </w:rPr>
              <w:t>Показники (індикатори)</w:t>
            </w:r>
          </w:p>
        </w:tc>
        <w:tc>
          <w:tcPr>
            <w:tcW w:w="6521" w:type="dxa"/>
            <w:gridSpan w:val="4"/>
          </w:tcPr>
          <w:p w:rsidR="00B52BFB" w:rsidRPr="00753FB2" w:rsidRDefault="00B52BFB" w:rsidP="005E2982">
            <w:pPr>
              <w:pStyle w:val="af6"/>
              <w:numPr>
                <w:ilvl w:val="0"/>
                <w:numId w:val="74"/>
              </w:numPr>
              <w:tabs>
                <w:tab w:val="left" w:pos="369"/>
              </w:tabs>
              <w:spacing w:after="0" w:line="240" w:lineRule="auto"/>
              <w:ind w:left="0" w:firstLine="0"/>
              <w:jc w:val="both"/>
              <w:rPr>
                <w:rFonts w:ascii="Arial" w:hAnsi="Arial" w:cs="Arial"/>
                <w:sz w:val="20"/>
                <w:szCs w:val="20"/>
              </w:rPr>
            </w:pPr>
            <w:r w:rsidRPr="00753FB2">
              <w:rPr>
                <w:rFonts w:ascii="Arial" w:hAnsi="Arial" w:cs="Arial"/>
                <w:sz w:val="20"/>
                <w:szCs w:val="20"/>
              </w:rPr>
              <w:t>Розроблено 5 туристичних маршрутів, в т.ч. 3 – вело маршрути та оформлено паспорти на ці туристичні маршрути.</w:t>
            </w:r>
          </w:p>
          <w:p w:rsidR="00B52BFB" w:rsidRPr="00753FB2" w:rsidRDefault="00B52BFB" w:rsidP="005E2982">
            <w:pPr>
              <w:pStyle w:val="af6"/>
              <w:numPr>
                <w:ilvl w:val="0"/>
                <w:numId w:val="74"/>
              </w:numPr>
              <w:tabs>
                <w:tab w:val="left" w:pos="369"/>
              </w:tabs>
              <w:spacing w:after="0" w:line="240" w:lineRule="auto"/>
              <w:ind w:left="0" w:firstLine="0"/>
              <w:jc w:val="both"/>
              <w:rPr>
                <w:rFonts w:ascii="Arial" w:hAnsi="Arial" w:cs="Arial"/>
                <w:sz w:val="20"/>
                <w:szCs w:val="20"/>
              </w:rPr>
            </w:pPr>
            <w:r w:rsidRPr="00753FB2">
              <w:rPr>
                <w:rFonts w:ascii="Arial" w:hAnsi="Arial" w:cs="Arial"/>
                <w:sz w:val="20"/>
                <w:szCs w:val="20"/>
              </w:rPr>
              <w:t>Розроблено каталог туристичних продуктів.</w:t>
            </w:r>
          </w:p>
          <w:p w:rsidR="00B52BFB" w:rsidRPr="00753FB2" w:rsidRDefault="00B52BFB" w:rsidP="005E2982">
            <w:pPr>
              <w:pStyle w:val="af6"/>
              <w:numPr>
                <w:ilvl w:val="0"/>
                <w:numId w:val="74"/>
              </w:numPr>
              <w:tabs>
                <w:tab w:val="left" w:pos="369"/>
              </w:tabs>
              <w:spacing w:after="0" w:line="240" w:lineRule="auto"/>
              <w:ind w:left="0" w:firstLine="0"/>
              <w:jc w:val="both"/>
              <w:rPr>
                <w:rFonts w:ascii="Arial" w:hAnsi="Arial" w:cs="Arial"/>
                <w:sz w:val="20"/>
                <w:szCs w:val="20"/>
              </w:rPr>
            </w:pPr>
            <w:r w:rsidRPr="00753FB2">
              <w:rPr>
                <w:rFonts w:ascii="Arial" w:hAnsi="Arial" w:cs="Arial"/>
                <w:sz w:val="20"/>
                <w:szCs w:val="20"/>
              </w:rPr>
              <w:t>Створено 2 «екостежки» на сільській території.</w:t>
            </w:r>
          </w:p>
          <w:p w:rsidR="00B52BFB" w:rsidRPr="00753FB2" w:rsidRDefault="00B52BFB" w:rsidP="005E2982">
            <w:pPr>
              <w:pStyle w:val="af6"/>
              <w:numPr>
                <w:ilvl w:val="0"/>
                <w:numId w:val="74"/>
              </w:numPr>
              <w:tabs>
                <w:tab w:val="left" w:pos="369"/>
              </w:tabs>
              <w:spacing w:after="0" w:line="240" w:lineRule="auto"/>
              <w:ind w:left="0" w:firstLine="0"/>
              <w:jc w:val="both"/>
              <w:rPr>
                <w:rFonts w:ascii="Arial" w:hAnsi="Arial" w:cs="Arial"/>
                <w:sz w:val="20"/>
                <w:szCs w:val="20"/>
              </w:rPr>
            </w:pPr>
            <w:r w:rsidRPr="00753FB2">
              <w:rPr>
                <w:rFonts w:ascii="Arial" w:hAnsi="Arial" w:cs="Arial"/>
                <w:sz w:val="20"/>
                <w:szCs w:val="20"/>
              </w:rPr>
              <w:t>Виготовлено промо-ролик та друкована промоція  про туристичні можливості ОТГ.</w:t>
            </w:r>
          </w:p>
        </w:tc>
      </w:tr>
      <w:tr w:rsidR="00B52BFB" w:rsidRPr="00753FB2" w:rsidTr="005E2982">
        <w:tc>
          <w:tcPr>
            <w:tcW w:w="2835" w:type="dxa"/>
            <w:hideMark/>
          </w:tcPr>
          <w:p w:rsidR="00B52BFB" w:rsidRPr="00753FB2" w:rsidRDefault="00B52BFB" w:rsidP="00E04B39">
            <w:pPr>
              <w:rPr>
                <w:rFonts w:cs="Arial"/>
                <w:b/>
                <w:bCs/>
                <w:color w:val="000000"/>
                <w:sz w:val="20"/>
                <w:szCs w:val="20"/>
              </w:rPr>
            </w:pPr>
            <w:r w:rsidRPr="00753FB2">
              <w:rPr>
                <w:rFonts w:cs="Arial"/>
                <w:b/>
                <w:bCs/>
                <w:color w:val="000000"/>
                <w:sz w:val="20"/>
                <w:szCs w:val="20"/>
              </w:rPr>
              <w:t>Ключові заходи проєкту:</w:t>
            </w:r>
          </w:p>
        </w:tc>
        <w:tc>
          <w:tcPr>
            <w:tcW w:w="6521" w:type="dxa"/>
            <w:gridSpan w:val="4"/>
            <w:tcBorders>
              <w:bottom w:val="single" w:sz="4" w:space="0" w:color="auto"/>
            </w:tcBorders>
          </w:tcPr>
          <w:p w:rsidR="00B52BFB" w:rsidRPr="00753FB2" w:rsidRDefault="00B52BFB" w:rsidP="00B52BFB">
            <w:pPr>
              <w:pStyle w:val="af6"/>
              <w:numPr>
                <w:ilvl w:val="0"/>
                <w:numId w:val="74"/>
              </w:numPr>
              <w:tabs>
                <w:tab w:val="left" w:pos="301"/>
              </w:tabs>
              <w:spacing w:after="0" w:line="240" w:lineRule="auto"/>
              <w:ind w:left="0" w:firstLine="0"/>
              <w:jc w:val="both"/>
              <w:rPr>
                <w:rFonts w:ascii="Arial" w:hAnsi="Arial" w:cs="Arial"/>
                <w:sz w:val="20"/>
                <w:szCs w:val="20"/>
              </w:rPr>
            </w:pPr>
            <w:r w:rsidRPr="00753FB2">
              <w:rPr>
                <w:rFonts w:ascii="Arial" w:hAnsi="Arial" w:cs="Arial"/>
                <w:sz w:val="20"/>
                <w:szCs w:val="20"/>
              </w:rPr>
              <w:t xml:space="preserve">Ідентифікація цільових груп та необхідної інфраструктури.  </w:t>
            </w:r>
          </w:p>
          <w:p w:rsidR="00B52BFB" w:rsidRPr="00753FB2" w:rsidRDefault="00B52BFB" w:rsidP="00B52BFB">
            <w:pPr>
              <w:pStyle w:val="af6"/>
              <w:numPr>
                <w:ilvl w:val="0"/>
                <w:numId w:val="74"/>
              </w:numPr>
              <w:tabs>
                <w:tab w:val="left" w:pos="301"/>
              </w:tabs>
              <w:spacing w:after="0" w:line="240" w:lineRule="auto"/>
              <w:ind w:left="0" w:firstLine="0"/>
              <w:jc w:val="both"/>
              <w:rPr>
                <w:rFonts w:ascii="Arial" w:hAnsi="Arial" w:cs="Arial"/>
                <w:sz w:val="20"/>
                <w:szCs w:val="20"/>
              </w:rPr>
            </w:pPr>
            <w:r w:rsidRPr="00753FB2">
              <w:rPr>
                <w:rFonts w:ascii="Arial" w:hAnsi="Arial" w:cs="Arial"/>
                <w:sz w:val="20"/>
                <w:szCs w:val="20"/>
              </w:rPr>
              <w:t>Вивчення сучасних тенденцій розвитку екотуризму у світі.</w:t>
            </w:r>
          </w:p>
          <w:p w:rsidR="00B52BFB" w:rsidRPr="00753FB2" w:rsidRDefault="00B52BFB" w:rsidP="00B52BFB">
            <w:pPr>
              <w:pStyle w:val="af6"/>
              <w:numPr>
                <w:ilvl w:val="0"/>
                <w:numId w:val="74"/>
              </w:numPr>
              <w:tabs>
                <w:tab w:val="left" w:pos="301"/>
              </w:tabs>
              <w:spacing w:after="0" w:line="240" w:lineRule="auto"/>
              <w:ind w:left="0" w:firstLine="0"/>
              <w:jc w:val="both"/>
              <w:rPr>
                <w:rFonts w:ascii="Arial" w:hAnsi="Arial" w:cs="Arial"/>
                <w:sz w:val="20"/>
                <w:szCs w:val="20"/>
              </w:rPr>
            </w:pPr>
            <w:r w:rsidRPr="00753FB2">
              <w:rPr>
                <w:rFonts w:ascii="Arial" w:hAnsi="Arial" w:cs="Arial"/>
                <w:sz w:val="20"/>
                <w:szCs w:val="20"/>
              </w:rPr>
              <w:t xml:space="preserve"> Створення тематичних продуктів. </w:t>
            </w:r>
          </w:p>
          <w:p w:rsidR="00B52BFB" w:rsidRPr="00753FB2" w:rsidRDefault="00B52BFB" w:rsidP="00B52BFB">
            <w:pPr>
              <w:pStyle w:val="af6"/>
              <w:numPr>
                <w:ilvl w:val="0"/>
                <w:numId w:val="74"/>
              </w:numPr>
              <w:tabs>
                <w:tab w:val="left" w:pos="301"/>
              </w:tabs>
              <w:spacing w:after="0" w:line="240" w:lineRule="auto"/>
              <w:ind w:left="0" w:firstLine="0"/>
              <w:jc w:val="both"/>
              <w:rPr>
                <w:rFonts w:ascii="Arial" w:hAnsi="Arial" w:cs="Arial"/>
                <w:sz w:val="20"/>
                <w:szCs w:val="20"/>
              </w:rPr>
            </w:pPr>
            <w:r w:rsidRPr="00753FB2">
              <w:rPr>
                <w:rFonts w:ascii="Arial" w:hAnsi="Arial" w:cs="Arial"/>
                <w:sz w:val="20"/>
                <w:szCs w:val="20"/>
              </w:rPr>
              <w:t xml:space="preserve"> Інтеграція існуючих об’єктів, маршрутів, екостежок та інфраструктури з іншими можливими екотуристичними маршрутами. </w:t>
            </w:r>
          </w:p>
          <w:p w:rsidR="00B52BFB" w:rsidRPr="00753FB2" w:rsidRDefault="00B52BFB" w:rsidP="00B52BFB">
            <w:pPr>
              <w:pStyle w:val="af6"/>
              <w:numPr>
                <w:ilvl w:val="0"/>
                <w:numId w:val="74"/>
              </w:numPr>
              <w:tabs>
                <w:tab w:val="left" w:pos="301"/>
              </w:tabs>
              <w:spacing w:after="0" w:line="240" w:lineRule="auto"/>
              <w:ind w:left="0" w:firstLine="0"/>
              <w:jc w:val="both"/>
              <w:rPr>
                <w:rFonts w:ascii="Arial" w:hAnsi="Arial" w:cs="Arial"/>
                <w:sz w:val="20"/>
                <w:szCs w:val="20"/>
              </w:rPr>
            </w:pPr>
            <w:r w:rsidRPr="00753FB2">
              <w:rPr>
                <w:rFonts w:ascii="Arial" w:hAnsi="Arial" w:cs="Arial"/>
                <w:sz w:val="20"/>
                <w:szCs w:val="20"/>
              </w:rPr>
              <w:t xml:space="preserve"> Впорядкування необхідної інфраструктури для цільових груп. </w:t>
            </w:r>
          </w:p>
          <w:p w:rsidR="00B52BFB" w:rsidRPr="00753FB2" w:rsidRDefault="00B52BFB" w:rsidP="00B52BFB">
            <w:pPr>
              <w:pStyle w:val="af6"/>
              <w:numPr>
                <w:ilvl w:val="0"/>
                <w:numId w:val="74"/>
              </w:numPr>
              <w:tabs>
                <w:tab w:val="left" w:pos="301"/>
              </w:tabs>
              <w:spacing w:after="0" w:line="240" w:lineRule="auto"/>
              <w:ind w:left="0" w:firstLine="0"/>
              <w:jc w:val="both"/>
              <w:rPr>
                <w:rFonts w:ascii="Arial" w:hAnsi="Arial" w:cs="Arial"/>
                <w:sz w:val="20"/>
                <w:szCs w:val="20"/>
              </w:rPr>
            </w:pPr>
            <w:r w:rsidRPr="00753FB2">
              <w:rPr>
                <w:rFonts w:ascii="Arial" w:hAnsi="Arial" w:cs="Arial"/>
                <w:sz w:val="20"/>
                <w:szCs w:val="20"/>
              </w:rPr>
              <w:t>Забезпечення належного рівня безпеки на маршрутах (в т.ч. інформування, знакування та маркування).</w:t>
            </w:r>
          </w:p>
          <w:p w:rsidR="00B52BFB" w:rsidRPr="00753FB2" w:rsidRDefault="00B52BFB" w:rsidP="00B52BFB">
            <w:pPr>
              <w:pStyle w:val="af6"/>
              <w:numPr>
                <w:ilvl w:val="0"/>
                <w:numId w:val="74"/>
              </w:numPr>
              <w:tabs>
                <w:tab w:val="left" w:pos="301"/>
              </w:tabs>
              <w:spacing w:after="0" w:line="240" w:lineRule="auto"/>
              <w:ind w:left="0" w:firstLine="0"/>
              <w:jc w:val="both"/>
              <w:rPr>
                <w:rFonts w:ascii="Arial" w:hAnsi="Arial" w:cs="Arial"/>
                <w:sz w:val="20"/>
                <w:szCs w:val="20"/>
              </w:rPr>
            </w:pPr>
            <w:r w:rsidRPr="00753FB2">
              <w:rPr>
                <w:rFonts w:ascii="Arial" w:hAnsi="Arial" w:cs="Arial"/>
                <w:sz w:val="20"/>
                <w:szCs w:val="20"/>
              </w:rPr>
              <w:t xml:space="preserve">Проведення навчань з безпеки та якості надання послуг для персоналу, який працює в сегменті екотуризму </w:t>
            </w:r>
          </w:p>
          <w:p w:rsidR="00B52BFB" w:rsidRPr="00753FB2" w:rsidRDefault="00B52BFB" w:rsidP="00B52BFB">
            <w:pPr>
              <w:pStyle w:val="af6"/>
              <w:numPr>
                <w:ilvl w:val="0"/>
                <w:numId w:val="74"/>
              </w:numPr>
              <w:tabs>
                <w:tab w:val="left" w:pos="301"/>
              </w:tabs>
              <w:spacing w:after="0" w:line="240" w:lineRule="auto"/>
              <w:ind w:left="0" w:firstLine="0"/>
              <w:jc w:val="both"/>
              <w:rPr>
                <w:rFonts w:ascii="Arial" w:hAnsi="Arial" w:cs="Arial"/>
                <w:sz w:val="20"/>
                <w:szCs w:val="20"/>
              </w:rPr>
            </w:pPr>
            <w:r w:rsidRPr="00753FB2">
              <w:rPr>
                <w:rFonts w:ascii="Arial" w:hAnsi="Arial" w:cs="Arial"/>
                <w:sz w:val="20"/>
                <w:szCs w:val="20"/>
              </w:rPr>
              <w:t xml:space="preserve"> Збір інформаційних (текстових, графічних, аудіо, відео) матеріалів та створення на їх основі друкованого та цифрового промоційного контенту. </w:t>
            </w:r>
          </w:p>
          <w:p w:rsidR="00B52BFB" w:rsidRPr="00753FB2" w:rsidRDefault="00B52BFB" w:rsidP="00B52BFB">
            <w:pPr>
              <w:pStyle w:val="af6"/>
              <w:numPr>
                <w:ilvl w:val="0"/>
                <w:numId w:val="74"/>
              </w:numPr>
              <w:tabs>
                <w:tab w:val="left" w:pos="301"/>
              </w:tabs>
              <w:spacing w:after="0" w:line="240" w:lineRule="auto"/>
              <w:ind w:left="0" w:firstLine="0"/>
              <w:jc w:val="both"/>
              <w:rPr>
                <w:rFonts w:ascii="Arial" w:hAnsi="Arial" w:cs="Arial"/>
                <w:sz w:val="20"/>
                <w:szCs w:val="20"/>
              </w:rPr>
            </w:pPr>
            <w:r w:rsidRPr="00753FB2">
              <w:rPr>
                <w:rFonts w:ascii="Arial" w:hAnsi="Arial" w:cs="Arial"/>
                <w:sz w:val="20"/>
                <w:szCs w:val="20"/>
              </w:rPr>
              <w:t xml:space="preserve">Промоція екотуризму на території Бахмутської мііської ОТГ. </w:t>
            </w:r>
          </w:p>
        </w:tc>
      </w:tr>
      <w:tr w:rsidR="00B52BFB" w:rsidRPr="00753FB2" w:rsidTr="005E2982">
        <w:tc>
          <w:tcPr>
            <w:tcW w:w="2835" w:type="dxa"/>
            <w:hideMark/>
          </w:tcPr>
          <w:p w:rsidR="00B52BFB" w:rsidRPr="00753FB2" w:rsidRDefault="00B52BFB" w:rsidP="00E04B39">
            <w:pPr>
              <w:rPr>
                <w:rFonts w:cs="Arial"/>
                <w:b/>
                <w:bCs/>
                <w:color w:val="000000"/>
                <w:sz w:val="20"/>
                <w:szCs w:val="20"/>
              </w:rPr>
            </w:pPr>
            <w:r w:rsidRPr="00753FB2">
              <w:rPr>
                <w:rFonts w:cs="Arial"/>
                <w:b/>
                <w:color w:val="000000"/>
                <w:sz w:val="20"/>
                <w:szCs w:val="20"/>
              </w:rPr>
              <w:t>Період здійснення:</w:t>
            </w:r>
          </w:p>
        </w:tc>
        <w:tc>
          <w:tcPr>
            <w:tcW w:w="6521" w:type="dxa"/>
            <w:gridSpan w:val="4"/>
            <w:tcBorders>
              <w:bottom w:val="nil"/>
            </w:tcBorders>
          </w:tcPr>
          <w:p w:rsidR="00B52BFB" w:rsidRPr="00753FB2" w:rsidRDefault="00B52BFB" w:rsidP="00E04B39">
            <w:pPr>
              <w:jc w:val="both"/>
              <w:rPr>
                <w:rFonts w:cs="Arial"/>
                <w:sz w:val="20"/>
                <w:szCs w:val="20"/>
              </w:rPr>
            </w:pPr>
            <w:r w:rsidRPr="00753FB2">
              <w:rPr>
                <w:rFonts w:cs="Arial"/>
                <w:sz w:val="20"/>
                <w:szCs w:val="20"/>
              </w:rPr>
              <w:t>2020-2022 рік</w:t>
            </w:r>
          </w:p>
        </w:tc>
      </w:tr>
      <w:tr w:rsidR="00B52BFB" w:rsidRPr="00753FB2" w:rsidTr="005E2982">
        <w:tc>
          <w:tcPr>
            <w:tcW w:w="2835" w:type="dxa"/>
            <w:vMerge w:val="restart"/>
            <w:hideMark/>
          </w:tcPr>
          <w:p w:rsidR="00B52BFB" w:rsidRPr="00753FB2" w:rsidRDefault="00B52BFB" w:rsidP="00E04B39">
            <w:pPr>
              <w:rPr>
                <w:rFonts w:cs="Arial"/>
                <w:b/>
                <w:bCs/>
                <w:color w:val="000000"/>
                <w:sz w:val="20"/>
                <w:szCs w:val="20"/>
              </w:rPr>
            </w:pPr>
            <w:r w:rsidRPr="00753FB2">
              <w:rPr>
                <w:rFonts w:cs="Arial"/>
                <w:b/>
                <w:bCs/>
                <w:color w:val="000000"/>
                <w:sz w:val="20"/>
                <w:szCs w:val="20"/>
              </w:rPr>
              <w:t>Орієнтована вартість проекту, тис.грн</w:t>
            </w:r>
          </w:p>
        </w:tc>
        <w:tc>
          <w:tcPr>
            <w:tcW w:w="1560" w:type="dxa"/>
            <w:tcBorders>
              <w:top w:val="nil"/>
            </w:tcBorders>
            <w:hideMark/>
          </w:tcPr>
          <w:p w:rsidR="00B52BFB" w:rsidRPr="00753FB2" w:rsidRDefault="00B52BFB" w:rsidP="00E04B39">
            <w:pPr>
              <w:jc w:val="center"/>
              <w:rPr>
                <w:rFonts w:cs="Arial"/>
                <w:b/>
                <w:sz w:val="20"/>
                <w:szCs w:val="20"/>
                <w:lang w:eastAsia="it-IT"/>
              </w:rPr>
            </w:pPr>
          </w:p>
        </w:tc>
        <w:tc>
          <w:tcPr>
            <w:tcW w:w="1559" w:type="dxa"/>
            <w:tcBorders>
              <w:top w:val="nil"/>
            </w:tcBorders>
            <w:hideMark/>
          </w:tcPr>
          <w:p w:rsidR="00B52BFB" w:rsidRPr="00753FB2" w:rsidRDefault="00B52BFB" w:rsidP="00E04B39">
            <w:pPr>
              <w:jc w:val="center"/>
              <w:rPr>
                <w:rFonts w:cs="Arial"/>
                <w:b/>
                <w:sz w:val="20"/>
                <w:szCs w:val="20"/>
                <w:lang w:eastAsia="it-IT"/>
              </w:rPr>
            </w:pPr>
          </w:p>
        </w:tc>
        <w:tc>
          <w:tcPr>
            <w:tcW w:w="1417" w:type="dxa"/>
            <w:tcBorders>
              <w:top w:val="nil"/>
            </w:tcBorders>
            <w:hideMark/>
          </w:tcPr>
          <w:p w:rsidR="00B52BFB" w:rsidRPr="00753FB2" w:rsidRDefault="00B52BFB" w:rsidP="00E04B39">
            <w:pPr>
              <w:jc w:val="center"/>
              <w:rPr>
                <w:rFonts w:cs="Arial"/>
                <w:b/>
                <w:sz w:val="20"/>
                <w:szCs w:val="20"/>
                <w:lang w:eastAsia="it-IT"/>
              </w:rPr>
            </w:pPr>
          </w:p>
        </w:tc>
        <w:tc>
          <w:tcPr>
            <w:tcW w:w="1985" w:type="dxa"/>
            <w:tcBorders>
              <w:top w:val="nil"/>
            </w:tcBorders>
            <w:hideMark/>
          </w:tcPr>
          <w:p w:rsidR="00B52BFB" w:rsidRPr="00753FB2" w:rsidRDefault="00B52BFB" w:rsidP="00E04B39">
            <w:pPr>
              <w:jc w:val="center"/>
              <w:rPr>
                <w:rFonts w:cs="Arial"/>
                <w:b/>
                <w:sz w:val="20"/>
                <w:szCs w:val="20"/>
                <w:lang w:eastAsia="it-IT"/>
              </w:rPr>
            </w:pPr>
          </w:p>
        </w:tc>
      </w:tr>
      <w:tr w:rsidR="00B52BFB" w:rsidRPr="00753FB2" w:rsidTr="00B52BFB">
        <w:tc>
          <w:tcPr>
            <w:tcW w:w="2835" w:type="dxa"/>
            <w:vMerge/>
            <w:hideMark/>
          </w:tcPr>
          <w:p w:rsidR="00B52BFB" w:rsidRPr="00753FB2" w:rsidRDefault="00B52BFB" w:rsidP="00E04B39">
            <w:pPr>
              <w:rPr>
                <w:rFonts w:cs="Arial"/>
                <w:b/>
                <w:bCs/>
                <w:color w:val="000000"/>
                <w:sz w:val="20"/>
                <w:szCs w:val="20"/>
              </w:rPr>
            </w:pPr>
          </w:p>
        </w:tc>
        <w:tc>
          <w:tcPr>
            <w:tcW w:w="1560" w:type="dxa"/>
            <w:vAlign w:val="center"/>
          </w:tcPr>
          <w:p w:rsidR="00B52BFB" w:rsidRPr="00753FB2" w:rsidRDefault="00B52BFB" w:rsidP="00E04B39">
            <w:pPr>
              <w:jc w:val="center"/>
              <w:rPr>
                <w:rFonts w:cs="Arial"/>
                <w:b/>
                <w:sz w:val="20"/>
                <w:szCs w:val="20"/>
              </w:rPr>
            </w:pPr>
            <w:r w:rsidRPr="00753FB2">
              <w:rPr>
                <w:rFonts w:cs="Arial"/>
                <w:b/>
                <w:sz w:val="20"/>
                <w:szCs w:val="20"/>
              </w:rPr>
              <w:t>2020</w:t>
            </w:r>
          </w:p>
        </w:tc>
        <w:tc>
          <w:tcPr>
            <w:tcW w:w="1559" w:type="dxa"/>
            <w:vAlign w:val="center"/>
          </w:tcPr>
          <w:p w:rsidR="00B52BFB" w:rsidRPr="00753FB2" w:rsidRDefault="00B52BFB" w:rsidP="00E04B39">
            <w:pPr>
              <w:jc w:val="center"/>
              <w:rPr>
                <w:rFonts w:cs="Arial"/>
                <w:b/>
                <w:sz w:val="20"/>
                <w:szCs w:val="20"/>
              </w:rPr>
            </w:pPr>
            <w:r w:rsidRPr="00753FB2">
              <w:rPr>
                <w:rFonts w:cs="Arial"/>
                <w:b/>
                <w:sz w:val="20"/>
                <w:szCs w:val="20"/>
              </w:rPr>
              <w:t>2021</w:t>
            </w:r>
          </w:p>
        </w:tc>
        <w:tc>
          <w:tcPr>
            <w:tcW w:w="1417" w:type="dxa"/>
            <w:vAlign w:val="center"/>
          </w:tcPr>
          <w:p w:rsidR="00B52BFB" w:rsidRPr="00753FB2" w:rsidRDefault="00B52BFB" w:rsidP="00E04B39">
            <w:pPr>
              <w:jc w:val="center"/>
              <w:rPr>
                <w:rFonts w:cs="Arial"/>
                <w:b/>
                <w:sz w:val="20"/>
                <w:szCs w:val="20"/>
              </w:rPr>
            </w:pPr>
            <w:r w:rsidRPr="00753FB2">
              <w:rPr>
                <w:rFonts w:cs="Arial"/>
                <w:b/>
                <w:sz w:val="20"/>
                <w:szCs w:val="20"/>
              </w:rPr>
              <w:t>2022</w:t>
            </w:r>
          </w:p>
        </w:tc>
        <w:tc>
          <w:tcPr>
            <w:tcW w:w="1985" w:type="dxa"/>
            <w:vAlign w:val="center"/>
          </w:tcPr>
          <w:p w:rsidR="00B52BFB" w:rsidRPr="00753FB2" w:rsidRDefault="00B52BFB" w:rsidP="00E04B39">
            <w:pPr>
              <w:jc w:val="center"/>
              <w:rPr>
                <w:rFonts w:cs="Arial"/>
                <w:b/>
                <w:sz w:val="20"/>
                <w:szCs w:val="20"/>
              </w:rPr>
            </w:pPr>
            <w:r w:rsidRPr="00753FB2">
              <w:rPr>
                <w:rFonts w:cs="Arial"/>
                <w:b/>
                <w:sz w:val="20"/>
                <w:szCs w:val="20"/>
              </w:rPr>
              <w:t>Разом</w:t>
            </w:r>
          </w:p>
        </w:tc>
      </w:tr>
      <w:tr w:rsidR="00B52BFB" w:rsidRPr="00753FB2" w:rsidTr="00B52BFB">
        <w:trPr>
          <w:trHeight w:val="219"/>
        </w:trPr>
        <w:tc>
          <w:tcPr>
            <w:tcW w:w="2835" w:type="dxa"/>
            <w:vMerge/>
            <w:hideMark/>
          </w:tcPr>
          <w:p w:rsidR="00B52BFB" w:rsidRPr="00753FB2" w:rsidRDefault="00B52BFB" w:rsidP="00E04B39">
            <w:pPr>
              <w:rPr>
                <w:rFonts w:cs="Arial"/>
                <w:b/>
                <w:bCs/>
                <w:color w:val="000000"/>
                <w:sz w:val="20"/>
                <w:szCs w:val="20"/>
              </w:rPr>
            </w:pPr>
          </w:p>
        </w:tc>
        <w:tc>
          <w:tcPr>
            <w:tcW w:w="1560" w:type="dxa"/>
            <w:vAlign w:val="center"/>
          </w:tcPr>
          <w:p w:rsidR="00B52BFB" w:rsidRPr="00753FB2" w:rsidRDefault="00B52BFB" w:rsidP="00E04B39">
            <w:pPr>
              <w:jc w:val="center"/>
              <w:rPr>
                <w:rFonts w:cs="Arial"/>
                <w:sz w:val="20"/>
                <w:szCs w:val="20"/>
              </w:rPr>
            </w:pPr>
            <w:r w:rsidRPr="00753FB2">
              <w:rPr>
                <w:rFonts w:cs="Arial"/>
                <w:sz w:val="20"/>
                <w:szCs w:val="20"/>
              </w:rPr>
              <w:t>0,0</w:t>
            </w:r>
          </w:p>
        </w:tc>
        <w:tc>
          <w:tcPr>
            <w:tcW w:w="1559" w:type="dxa"/>
            <w:vAlign w:val="center"/>
          </w:tcPr>
          <w:p w:rsidR="00B52BFB" w:rsidRPr="00753FB2" w:rsidRDefault="00B52BFB" w:rsidP="00E04B39">
            <w:pPr>
              <w:jc w:val="center"/>
              <w:rPr>
                <w:rFonts w:cs="Arial"/>
                <w:sz w:val="20"/>
                <w:szCs w:val="20"/>
              </w:rPr>
            </w:pPr>
            <w:r w:rsidRPr="00753FB2">
              <w:rPr>
                <w:rFonts w:cs="Arial"/>
                <w:sz w:val="20"/>
                <w:szCs w:val="20"/>
              </w:rPr>
              <w:t>50,0</w:t>
            </w:r>
          </w:p>
        </w:tc>
        <w:tc>
          <w:tcPr>
            <w:tcW w:w="1417" w:type="dxa"/>
            <w:vAlign w:val="center"/>
          </w:tcPr>
          <w:p w:rsidR="00B52BFB" w:rsidRPr="00753FB2" w:rsidRDefault="00B52BFB" w:rsidP="00E04B39">
            <w:pPr>
              <w:jc w:val="center"/>
              <w:rPr>
                <w:rFonts w:cs="Arial"/>
                <w:sz w:val="20"/>
                <w:szCs w:val="20"/>
              </w:rPr>
            </w:pPr>
            <w:r w:rsidRPr="00753FB2">
              <w:rPr>
                <w:rFonts w:cs="Arial"/>
                <w:sz w:val="20"/>
                <w:szCs w:val="20"/>
              </w:rPr>
              <w:t>200,0</w:t>
            </w:r>
          </w:p>
        </w:tc>
        <w:tc>
          <w:tcPr>
            <w:tcW w:w="1985" w:type="dxa"/>
            <w:vAlign w:val="center"/>
          </w:tcPr>
          <w:p w:rsidR="00B52BFB" w:rsidRPr="00753FB2" w:rsidRDefault="00B52BFB" w:rsidP="00E04B39">
            <w:pPr>
              <w:jc w:val="center"/>
              <w:rPr>
                <w:rFonts w:cs="Arial"/>
                <w:b/>
                <w:sz w:val="20"/>
                <w:szCs w:val="20"/>
              </w:rPr>
            </w:pPr>
            <w:r w:rsidRPr="00753FB2">
              <w:rPr>
                <w:rFonts w:cs="Arial"/>
                <w:b/>
                <w:sz w:val="20"/>
                <w:szCs w:val="20"/>
              </w:rPr>
              <w:t>250,0</w:t>
            </w:r>
          </w:p>
        </w:tc>
      </w:tr>
      <w:tr w:rsidR="00B52BFB" w:rsidRPr="00753FB2" w:rsidTr="00B52BFB">
        <w:tc>
          <w:tcPr>
            <w:tcW w:w="2835" w:type="dxa"/>
            <w:hideMark/>
          </w:tcPr>
          <w:p w:rsidR="00B52BFB" w:rsidRPr="00753FB2" w:rsidRDefault="00B52BFB" w:rsidP="00E04B39">
            <w:pPr>
              <w:rPr>
                <w:rFonts w:cs="Arial"/>
                <w:b/>
                <w:bCs/>
                <w:color w:val="000000"/>
                <w:sz w:val="20"/>
                <w:szCs w:val="20"/>
              </w:rPr>
            </w:pPr>
            <w:r w:rsidRPr="00753FB2">
              <w:rPr>
                <w:rFonts w:cs="Arial"/>
                <w:b/>
                <w:bCs/>
                <w:color w:val="000000"/>
                <w:sz w:val="20"/>
                <w:szCs w:val="20"/>
              </w:rPr>
              <w:t>Джерела фінансування:</w:t>
            </w:r>
          </w:p>
        </w:tc>
        <w:tc>
          <w:tcPr>
            <w:tcW w:w="6521" w:type="dxa"/>
            <w:gridSpan w:val="4"/>
          </w:tcPr>
          <w:p w:rsidR="00B52BFB" w:rsidRPr="00753FB2" w:rsidRDefault="00B52BFB" w:rsidP="00E04B39">
            <w:pPr>
              <w:tabs>
                <w:tab w:val="left" w:pos="243"/>
              </w:tabs>
              <w:rPr>
                <w:rFonts w:cs="Arial"/>
                <w:color w:val="000000"/>
                <w:sz w:val="20"/>
                <w:szCs w:val="20"/>
                <w:lang w:eastAsia="it-IT"/>
              </w:rPr>
            </w:pPr>
            <w:r w:rsidRPr="00753FB2">
              <w:rPr>
                <w:rFonts w:cs="Arial"/>
                <w:sz w:val="20"/>
                <w:szCs w:val="20"/>
              </w:rPr>
              <w:t>кошти бюджетів усіх рівні,  кошти суб’єктів господарювання усіх форм власності, гранти, міжнародна технічна допомога, кошти міжнародних організацій, тощо</w:t>
            </w:r>
          </w:p>
        </w:tc>
      </w:tr>
      <w:tr w:rsidR="00B52BFB" w:rsidRPr="00753FB2" w:rsidTr="00B52BFB">
        <w:tc>
          <w:tcPr>
            <w:tcW w:w="2835" w:type="dxa"/>
            <w:hideMark/>
          </w:tcPr>
          <w:p w:rsidR="00B52BFB" w:rsidRPr="00753FB2" w:rsidRDefault="00B52BFB" w:rsidP="00E04B39">
            <w:pPr>
              <w:rPr>
                <w:rFonts w:cs="Arial"/>
                <w:b/>
                <w:bCs/>
                <w:color w:val="000000"/>
                <w:sz w:val="20"/>
                <w:szCs w:val="20"/>
              </w:rPr>
            </w:pPr>
            <w:r w:rsidRPr="00753FB2">
              <w:rPr>
                <w:rFonts w:cs="Arial"/>
                <w:b/>
                <w:color w:val="000000"/>
                <w:sz w:val="20"/>
                <w:szCs w:val="20"/>
              </w:rPr>
              <w:t>Ключові учасники реалізації проєкту:</w:t>
            </w:r>
          </w:p>
        </w:tc>
        <w:tc>
          <w:tcPr>
            <w:tcW w:w="6521" w:type="dxa"/>
            <w:gridSpan w:val="4"/>
          </w:tcPr>
          <w:p w:rsidR="00B52BFB" w:rsidRPr="00753FB2" w:rsidRDefault="00B52BFB" w:rsidP="00E04B39">
            <w:pPr>
              <w:jc w:val="both"/>
              <w:rPr>
                <w:rFonts w:cs="Arial"/>
                <w:color w:val="000000"/>
                <w:sz w:val="20"/>
                <w:szCs w:val="20"/>
                <w:lang w:eastAsia="it-IT"/>
              </w:rPr>
            </w:pPr>
            <w:r w:rsidRPr="00753FB2">
              <w:rPr>
                <w:rFonts w:cs="Arial"/>
                <w:color w:val="000000"/>
                <w:sz w:val="20"/>
                <w:szCs w:val="20"/>
                <w:lang w:eastAsia="it-IT"/>
              </w:rPr>
              <w:t>Бахмутська міська рада, представники малого та середнього бізнесу, інвестори, мешканці громади</w:t>
            </w:r>
          </w:p>
        </w:tc>
      </w:tr>
      <w:tr w:rsidR="00B52BFB" w:rsidRPr="00753FB2" w:rsidTr="00B52BFB">
        <w:tc>
          <w:tcPr>
            <w:tcW w:w="2835" w:type="dxa"/>
          </w:tcPr>
          <w:p w:rsidR="00B52BFB" w:rsidRPr="00753FB2" w:rsidRDefault="00B52BFB" w:rsidP="00E04B39">
            <w:pPr>
              <w:rPr>
                <w:rFonts w:cs="Arial"/>
                <w:b/>
                <w:color w:val="000000"/>
                <w:sz w:val="20"/>
                <w:szCs w:val="20"/>
              </w:rPr>
            </w:pPr>
            <w:r w:rsidRPr="00753FB2">
              <w:rPr>
                <w:rFonts w:cs="Arial"/>
                <w:b/>
                <w:color w:val="000000"/>
                <w:sz w:val="20"/>
                <w:szCs w:val="20"/>
              </w:rPr>
              <w:t>Інше:</w:t>
            </w:r>
          </w:p>
        </w:tc>
        <w:tc>
          <w:tcPr>
            <w:tcW w:w="6521" w:type="dxa"/>
            <w:gridSpan w:val="4"/>
          </w:tcPr>
          <w:p w:rsidR="00B52BFB" w:rsidRPr="00753FB2" w:rsidRDefault="00B52BFB" w:rsidP="00E04B39">
            <w:pPr>
              <w:jc w:val="both"/>
              <w:rPr>
                <w:rFonts w:cs="Arial"/>
                <w:color w:val="000000"/>
                <w:sz w:val="20"/>
                <w:szCs w:val="20"/>
                <w:lang w:eastAsia="it-IT"/>
              </w:rPr>
            </w:pPr>
            <w:r w:rsidRPr="00753FB2">
              <w:rPr>
                <w:rFonts w:cs="Arial"/>
                <w:color w:val="000000"/>
                <w:sz w:val="20"/>
                <w:szCs w:val="20"/>
                <w:lang w:eastAsia="it-IT"/>
              </w:rPr>
              <w:t>-</w:t>
            </w:r>
          </w:p>
        </w:tc>
      </w:tr>
    </w:tbl>
    <w:p w:rsidR="00B52BFB" w:rsidRDefault="00B52BFB" w:rsidP="002258A9">
      <w:pPr>
        <w:rPr>
          <w:b/>
          <w:bCs/>
          <w:i/>
          <w:color w:val="455E63"/>
          <w:szCs w:val="22"/>
          <w:lang w:eastAsia="en-US"/>
        </w:rPr>
      </w:pPr>
    </w:p>
    <w:p w:rsidR="00E56A5A" w:rsidRPr="00AB6063" w:rsidRDefault="00E56A5A" w:rsidP="002258A9">
      <w:pPr>
        <w:rPr>
          <w:b/>
          <w:bCs/>
          <w:i/>
          <w:color w:val="455E63"/>
          <w:szCs w:val="22"/>
          <w:lang w:eastAsia="en-US"/>
        </w:rPr>
      </w:pPr>
    </w:p>
    <w:tbl>
      <w:tblPr>
        <w:tblStyle w:val="a4"/>
        <w:tblW w:w="9356" w:type="dxa"/>
        <w:tblInd w:w="624" w:type="dxa"/>
        <w:tblLayout w:type="fixed"/>
        <w:tblLook w:val="04A0"/>
      </w:tblPr>
      <w:tblGrid>
        <w:gridCol w:w="2835"/>
        <w:gridCol w:w="1418"/>
        <w:gridCol w:w="1559"/>
        <w:gridCol w:w="1701"/>
        <w:gridCol w:w="1843"/>
      </w:tblGrid>
      <w:tr w:rsidR="00EF13CF" w:rsidRPr="001518EF" w:rsidTr="00675A50">
        <w:trPr>
          <w:trHeight w:val="60"/>
        </w:trPr>
        <w:tc>
          <w:tcPr>
            <w:tcW w:w="2835" w:type="dxa"/>
          </w:tcPr>
          <w:p w:rsidR="00EF13CF" w:rsidRPr="001518EF" w:rsidRDefault="00EF13CF" w:rsidP="002258A9">
            <w:pPr>
              <w:widowControl w:val="0"/>
              <w:snapToGrid w:val="0"/>
              <w:rPr>
                <w:rFonts w:cs="Arial"/>
                <w:b/>
                <w:bCs/>
                <w:sz w:val="20"/>
                <w:szCs w:val="20"/>
              </w:rPr>
            </w:pPr>
            <w:r w:rsidRPr="001518EF">
              <w:rPr>
                <w:rFonts w:cs="Arial"/>
                <w:b/>
                <w:bCs/>
                <w:sz w:val="20"/>
                <w:szCs w:val="20"/>
              </w:rPr>
              <w:t>Стратегічна ціль</w:t>
            </w:r>
          </w:p>
        </w:tc>
        <w:tc>
          <w:tcPr>
            <w:tcW w:w="6521" w:type="dxa"/>
            <w:gridSpan w:val="4"/>
          </w:tcPr>
          <w:p w:rsidR="00EF13CF" w:rsidRPr="001518EF" w:rsidRDefault="00EF13CF" w:rsidP="00EF13CF">
            <w:pPr>
              <w:snapToGrid w:val="0"/>
              <w:jc w:val="both"/>
              <w:rPr>
                <w:rFonts w:cs="Arial"/>
                <w:color w:val="000000"/>
                <w:sz w:val="20"/>
                <w:szCs w:val="20"/>
                <w:lang w:eastAsia="it-IT"/>
              </w:rPr>
            </w:pPr>
            <w:r w:rsidRPr="001518EF">
              <w:rPr>
                <w:rFonts w:cs="Arial"/>
                <w:sz w:val="20"/>
                <w:szCs w:val="20"/>
              </w:rPr>
              <w:t xml:space="preserve">D.2. </w:t>
            </w:r>
            <w:r w:rsidRPr="00EF13CF">
              <w:rPr>
                <w:rFonts w:eastAsia="DejaVu Sans" w:cs="Arial"/>
                <w:sz w:val="20"/>
                <w:szCs w:val="20"/>
              </w:rPr>
              <w:t>Розвиток туризму в системі Бахмут - Слов’янськ -</w:t>
            </w:r>
            <w:r w:rsidR="00AB6063">
              <w:rPr>
                <w:rFonts w:eastAsia="DejaVu Sans" w:cs="Arial"/>
                <w:sz w:val="20"/>
                <w:szCs w:val="20"/>
              </w:rPr>
              <w:t xml:space="preserve"> Святогі</w:t>
            </w:r>
            <w:r w:rsidR="00AB6063" w:rsidRPr="00297214">
              <w:rPr>
                <w:rFonts w:eastAsia="DejaVu Sans" w:cs="Arial"/>
                <w:sz w:val="20"/>
                <w:szCs w:val="20"/>
              </w:rPr>
              <w:t>рсь</w:t>
            </w:r>
            <w:r w:rsidR="00AB6063">
              <w:rPr>
                <w:rFonts w:eastAsia="DejaVu Sans" w:cs="Arial"/>
                <w:sz w:val="20"/>
                <w:szCs w:val="20"/>
              </w:rPr>
              <w:t>к</w:t>
            </w:r>
            <w:r w:rsidR="00AB6063" w:rsidRPr="00297214">
              <w:rPr>
                <w:rFonts w:eastAsia="DejaVu Sans" w:cs="Arial"/>
                <w:sz w:val="20"/>
                <w:szCs w:val="20"/>
              </w:rPr>
              <w:t xml:space="preserve"> </w:t>
            </w:r>
            <w:r w:rsidR="00AB6063">
              <w:rPr>
                <w:rFonts w:eastAsia="DejaVu Sans" w:cs="Arial"/>
                <w:sz w:val="20"/>
                <w:szCs w:val="20"/>
              </w:rPr>
              <w:t>рекреацій</w:t>
            </w:r>
            <w:r w:rsidR="00AB6063" w:rsidRPr="00297214">
              <w:rPr>
                <w:rFonts w:eastAsia="DejaVu Sans" w:cs="Arial"/>
                <w:sz w:val="20"/>
                <w:szCs w:val="20"/>
              </w:rPr>
              <w:t>ної дестинації</w:t>
            </w:r>
          </w:p>
        </w:tc>
      </w:tr>
      <w:tr w:rsidR="00EF13CF" w:rsidRPr="001518EF" w:rsidTr="00675A50">
        <w:trPr>
          <w:trHeight w:val="53"/>
        </w:trPr>
        <w:tc>
          <w:tcPr>
            <w:tcW w:w="2835" w:type="dxa"/>
          </w:tcPr>
          <w:p w:rsidR="00EF13CF" w:rsidRPr="001518EF" w:rsidRDefault="003F697B" w:rsidP="002258A9">
            <w:pPr>
              <w:widowControl w:val="0"/>
              <w:snapToGrid w:val="0"/>
              <w:rPr>
                <w:rFonts w:cs="Arial"/>
                <w:b/>
                <w:bCs/>
                <w:sz w:val="20"/>
                <w:szCs w:val="20"/>
              </w:rPr>
            </w:pPr>
            <w:r w:rsidRPr="00297214">
              <w:rPr>
                <w:rFonts w:cs="Arial"/>
                <w:b/>
                <w:sz w:val="20"/>
                <w:szCs w:val="20"/>
              </w:rPr>
              <w:t xml:space="preserve">Оперативна ціль/завдання Стратегії, якому </w:t>
            </w:r>
            <w:r w:rsidR="001D419E">
              <w:rPr>
                <w:rFonts w:cs="Arial"/>
                <w:b/>
                <w:sz w:val="20"/>
                <w:szCs w:val="20"/>
              </w:rPr>
              <w:t xml:space="preserve">                </w:t>
            </w:r>
            <w:r w:rsidRPr="00297214">
              <w:rPr>
                <w:rFonts w:cs="Arial"/>
                <w:b/>
                <w:sz w:val="20"/>
                <w:szCs w:val="20"/>
              </w:rPr>
              <w:t>відповідає про</w:t>
            </w:r>
            <w:r>
              <w:rPr>
                <w:rFonts w:cs="Arial"/>
                <w:b/>
                <w:sz w:val="20"/>
                <w:szCs w:val="20"/>
              </w:rPr>
              <w:t>є</w:t>
            </w:r>
            <w:r w:rsidRPr="00297214">
              <w:rPr>
                <w:rFonts w:cs="Arial"/>
                <w:b/>
                <w:sz w:val="20"/>
                <w:szCs w:val="20"/>
              </w:rPr>
              <w:t>кт</w:t>
            </w:r>
            <w:r>
              <w:rPr>
                <w:rFonts w:cs="Arial"/>
                <w:b/>
                <w:sz w:val="20"/>
                <w:szCs w:val="20"/>
              </w:rPr>
              <w:t>:</w:t>
            </w:r>
          </w:p>
        </w:tc>
        <w:tc>
          <w:tcPr>
            <w:tcW w:w="6521" w:type="dxa"/>
            <w:gridSpan w:val="4"/>
          </w:tcPr>
          <w:p w:rsidR="00EF13CF" w:rsidRPr="00771B12" w:rsidRDefault="00EF13CF" w:rsidP="004E1039">
            <w:pPr>
              <w:autoSpaceDE w:val="0"/>
              <w:autoSpaceDN w:val="0"/>
              <w:adjustRightInd w:val="0"/>
              <w:jc w:val="both"/>
              <w:rPr>
                <w:b/>
                <w:sz w:val="20"/>
                <w:szCs w:val="20"/>
              </w:rPr>
            </w:pPr>
            <w:r w:rsidRPr="001518EF">
              <w:rPr>
                <w:rFonts w:eastAsia="Calibri" w:cs="Arial"/>
                <w:sz w:val="20"/>
                <w:szCs w:val="20"/>
                <w:lang w:eastAsia="en-US"/>
              </w:rPr>
              <w:t>D.</w:t>
            </w:r>
            <w:r w:rsidRPr="00EF13CF">
              <w:rPr>
                <w:rFonts w:cs="Arial"/>
                <w:sz w:val="20"/>
                <w:szCs w:val="20"/>
              </w:rPr>
              <w:t>2.</w:t>
            </w:r>
            <w:r>
              <w:rPr>
                <w:rFonts w:cs="Arial"/>
                <w:sz w:val="20"/>
                <w:szCs w:val="20"/>
              </w:rPr>
              <w:t>3</w:t>
            </w:r>
            <w:r w:rsidRPr="00EF13CF">
              <w:rPr>
                <w:rFonts w:cs="Arial"/>
                <w:sz w:val="20"/>
                <w:szCs w:val="20"/>
              </w:rPr>
              <w:t>. Розвиток народного фольклору та відтворення народних традицій</w:t>
            </w:r>
          </w:p>
          <w:p w:rsidR="00EF13CF" w:rsidRPr="001518EF" w:rsidRDefault="00EF13CF" w:rsidP="002258A9">
            <w:pPr>
              <w:pBdr>
                <w:left w:val="single" w:sz="18" w:space="4" w:color="auto"/>
              </w:pBdr>
              <w:rPr>
                <w:rFonts w:cs="Arial"/>
                <w:sz w:val="20"/>
                <w:szCs w:val="20"/>
                <w:lang w:eastAsia="en-US"/>
              </w:rPr>
            </w:pPr>
          </w:p>
        </w:tc>
      </w:tr>
      <w:tr w:rsidR="00EF13CF" w:rsidRPr="001518EF" w:rsidTr="00675A50">
        <w:tc>
          <w:tcPr>
            <w:tcW w:w="2835" w:type="dxa"/>
            <w:hideMark/>
          </w:tcPr>
          <w:p w:rsidR="00EF13CF" w:rsidRPr="001518EF" w:rsidRDefault="003F697B" w:rsidP="002258A9">
            <w:pPr>
              <w:widowControl w:val="0"/>
              <w:snapToGrid w:val="0"/>
              <w:rPr>
                <w:rFonts w:cs="Arial"/>
                <w:b/>
                <w:bCs/>
                <w:sz w:val="20"/>
                <w:szCs w:val="20"/>
              </w:rPr>
            </w:pPr>
            <w:r>
              <w:rPr>
                <w:rFonts w:cs="Arial"/>
                <w:b/>
                <w:bCs/>
                <w:sz w:val="20"/>
                <w:szCs w:val="20"/>
              </w:rPr>
              <w:t>Назва проє</w:t>
            </w:r>
            <w:r w:rsidR="00EF13CF" w:rsidRPr="001518EF">
              <w:rPr>
                <w:rFonts w:cs="Arial"/>
                <w:b/>
                <w:bCs/>
                <w:sz w:val="20"/>
                <w:szCs w:val="20"/>
              </w:rPr>
              <w:t>кту:</w:t>
            </w:r>
          </w:p>
        </w:tc>
        <w:tc>
          <w:tcPr>
            <w:tcW w:w="6521" w:type="dxa"/>
            <w:gridSpan w:val="4"/>
          </w:tcPr>
          <w:p w:rsidR="00EF13CF" w:rsidRPr="001518EF" w:rsidRDefault="00EF13CF" w:rsidP="001D419E">
            <w:pPr>
              <w:keepLines/>
              <w:tabs>
                <w:tab w:val="left" w:pos="450"/>
              </w:tabs>
              <w:jc w:val="both"/>
              <w:rPr>
                <w:rFonts w:cs="Arial"/>
                <w:b/>
                <w:bCs/>
                <w:noProof/>
                <w:sz w:val="20"/>
                <w:szCs w:val="20"/>
                <w:lang w:eastAsia="uk-UA"/>
              </w:rPr>
            </w:pPr>
            <w:bookmarkStart w:id="42" w:name="_Toc497673438"/>
            <w:r w:rsidRPr="001518EF">
              <w:rPr>
                <w:rFonts w:cs="Arial"/>
                <w:b/>
                <w:bCs/>
                <w:noProof/>
                <w:sz w:val="20"/>
                <w:szCs w:val="20"/>
                <w:lang w:eastAsia="uk-UA"/>
              </w:rPr>
              <w:t xml:space="preserve">Створення Майстерні креативно-творчого об’єднання </w:t>
            </w:r>
            <w:bookmarkEnd w:id="42"/>
            <w:r w:rsidRPr="001518EF">
              <w:rPr>
                <w:rFonts w:cs="Arial"/>
                <w:b/>
                <w:bCs/>
                <w:noProof/>
                <w:sz w:val="20"/>
                <w:szCs w:val="20"/>
                <w:lang w:eastAsia="uk-UA"/>
              </w:rPr>
              <w:t>громади</w:t>
            </w:r>
          </w:p>
        </w:tc>
      </w:tr>
      <w:tr w:rsidR="00EF13CF" w:rsidRPr="001518EF" w:rsidTr="00675A50">
        <w:trPr>
          <w:trHeight w:val="428"/>
        </w:trPr>
        <w:tc>
          <w:tcPr>
            <w:tcW w:w="2835" w:type="dxa"/>
            <w:hideMark/>
          </w:tcPr>
          <w:p w:rsidR="00EF13CF" w:rsidRPr="001518EF" w:rsidRDefault="003F697B" w:rsidP="002258A9">
            <w:pPr>
              <w:widowControl w:val="0"/>
              <w:snapToGrid w:val="0"/>
              <w:rPr>
                <w:rFonts w:cs="Arial"/>
                <w:b/>
                <w:bCs/>
                <w:sz w:val="20"/>
                <w:szCs w:val="20"/>
              </w:rPr>
            </w:pPr>
            <w:r>
              <w:rPr>
                <w:rFonts w:cs="Arial"/>
                <w:b/>
                <w:bCs/>
                <w:sz w:val="20"/>
                <w:szCs w:val="20"/>
              </w:rPr>
              <w:t>Цілі проє</w:t>
            </w:r>
            <w:r w:rsidR="00EF13CF" w:rsidRPr="001518EF">
              <w:rPr>
                <w:rFonts w:cs="Arial"/>
                <w:b/>
                <w:bCs/>
                <w:sz w:val="20"/>
                <w:szCs w:val="20"/>
              </w:rPr>
              <w:t>кту:</w:t>
            </w:r>
          </w:p>
        </w:tc>
        <w:tc>
          <w:tcPr>
            <w:tcW w:w="6521" w:type="dxa"/>
            <w:gridSpan w:val="4"/>
          </w:tcPr>
          <w:p w:rsidR="00EF13CF" w:rsidRPr="001518EF" w:rsidRDefault="00EF13CF" w:rsidP="002258A9">
            <w:pPr>
              <w:tabs>
                <w:tab w:val="left" w:pos="9356"/>
              </w:tabs>
              <w:jc w:val="both"/>
              <w:rPr>
                <w:rFonts w:cs="Arial"/>
                <w:sz w:val="20"/>
                <w:szCs w:val="20"/>
                <w:lang w:eastAsia="en-US"/>
              </w:rPr>
            </w:pPr>
            <w:r w:rsidRPr="001518EF">
              <w:rPr>
                <w:rFonts w:cs="Arial"/>
                <w:sz w:val="20"/>
                <w:szCs w:val="20"/>
                <w:lang w:eastAsia="en-US"/>
              </w:rPr>
              <w:t>Створення платформи-майстерні з метою об’єднання майстрів-ремісників та зацікавлених мешканців для здобуття навичок в прикладній творчості, а також залучення туристів та гостей в громаду до реалізації творчого потенціалу в цілому</w:t>
            </w:r>
          </w:p>
        </w:tc>
      </w:tr>
      <w:tr w:rsidR="00EF13CF" w:rsidRPr="001518EF" w:rsidTr="00675A50">
        <w:trPr>
          <w:trHeight w:val="56"/>
        </w:trPr>
        <w:tc>
          <w:tcPr>
            <w:tcW w:w="2835" w:type="dxa"/>
            <w:hideMark/>
          </w:tcPr>
          <w:p w:rsidR="00EF13CF" w:rsidRPr="001518EF" w:rsidRDefault="003F697B" w:rsidP="002258A9">
            <w:pPr>
              <w:widowControl w:val="0"/>
              <w:snapToGrid w:val="0"/>
              <w:rPr>
                <w:rFonts w:cs="Arial"/>
                <w:b/>
                <w:bCs/>
                <w:sz w:val="20"/>
                <w:szCs w:val="20"/>
              </w:rPr>
            </w:pPr>
            <w:r>
              <w:rPr>
                <w:rFonts w:cs="Arial"/>
                <w:b/>
                <w:bCs/>
                <w:sz w:val="20"/>
                <w:szCs w:val="20"/>
              </w:rPr>
              <w:t>Територія впливу проє</w:t>
            </w:r>
            <w:r w:rsidR="00EF13CF" w:rsidRPr="001518EF">
              <w:rPr>
                <w:rFonts w:cs="Arial"/>
                <w:b/>
                <w:bCs/>
                <w:sz w:val="20"/>
                <w:szCs w:val="20"/>
              </w:rPr>
              <w:t>кту:</w:t>
            </w:r>
          </w:p>
        </w:tc>
        <w:tc>
          <w:tcPr>
            <w:tcW w:w="6521" w:type="dxa"/>
            <w:gridSpan w:val="4"/>
          </w:tcPr>
          <w:p w:rsidR="00EF13CF" w:rsidRPr="001518EF" w:rsidRDefault="00F343A6" w:rsidP="004C7F1B">
            <w:pPr>
              <w:jc w:val="both"/>
              <w:rPr>
                <w:rFonts w:cs="Arial"/>
                <w:color w:val="000000"/>
                <w:sz w:val="20"/>
                <w:szCs w:val="20"/>
                <w:lang w:eastAsia="it-IT"/>
              </w:rPr>
            </w:pPr>
            <w:r>
              <w:rPr>
                <w:rFonts w:cs="Arial"/>
                <w:color w:val="000000"/>
                <w:sz w:val="20"/>
                <w:szCs w:val="20"/>
                <w:lang w:eastAsia="it-IT"/>
              </w:rPr>
              <w:t>Бахмутська міська</w:t>
            </w:r>
            <w:r w:rsidR="00EF13CF">
              <w:rPr>
                <w:rFonts w:cs="Arial"/>
                <w:color w:val="000000"/>
                <w:sz w:val="20"/>
                <w:szCs w:val="20"/>
                <w:lang w:eastAsia="it-IT"/>
              </w:rPr>
              <w:t xml:space="preserve"> </w:t>
            </w:r>
            <w:r w:rsidR="004C7F1B">
              <w:rPr>
                <w:rFonts w:cs="Arial"/>
                <w:color w:val="000000"/>
                <w:sz w:val="20"/>
                <w:szCs w:val="20"/>
                <w:lang w:eastAsia="it-IT"/>
              </w:rPr>
              <w:t>об’єднана територіальна громада</w:t>
            </w:r>
          </w:p>
        </w:tc>
      </w:tr>
      <w:tr w:rsidR="00EF13CF" w:rsidRPr="001518EF" w:rsidTr="00675A50">
        <w:trPr>
          <w:trHeight w:val="56"/>
        </w:trPr>
        <w:tc>
          <w:tcPr>
            <w:tcW w:w="2835" w:type="dxa"/>
            <w:hideMark/>
          </w:tcPr>
          <w:p w:rsidR="00EF13CF" w:rsidRPr="001518EF" w:rsidRDefault="00EF13CF" w:rsidP="002258A9">
            <w:pPr>
              <w:widowControl w:val="0"/>
              <w:snapToGrid w:val="0"/>
              <w:rPr>
                <w:rFonts w:cs="Arial"/>
                <w:b/>
                <w:bCs/>
                <w:sz w:val="20"/>
                <w:szCs w:val="20"/>
              </w:rPr>
            </w:pPr>
            <w:r w:rsidRPr="001518EF">
              <w:rPr>
                <w:rFonts w:cs="Arial"/>
                <w:b/>
                <w:bCs/>
                <w:sz w:val="20"/>
                <w:szCs w:val="20"/>
              </w:rPr>
              <w:t>Орієнтовна кількість отримувачів вигоди:</w:t>
            </w:r>
          </w:p>
        </w:tc>
        <w:tc>
          <w:tcPr>
            <w:tcW w:w="6521" w:type="dxa"/>
            <w:gridSpan w:val="4"/>
          </w:tcPr>
          <w:p w:rsidR="00EF13CF" w:rsidRPr="001518EF" w:rsidRDefault="00EF13CF" w:rsidP="002258A9">
            <w:pPr>
              <w:spacing w:before="40" w:after="40"/>
              <w:jc w:val="both"/>
              <w:rPr>
                <w:rFonts w:cs="Arial"/>
                <w:bCs/>
                <w:sz w:val="20"/>
                <w:szCs w:val="20"/>
                <w:lang w:eastAsia="en-US"/>
              </w:rPr>
            </w:pPr>
            <w:r>
              <w:rPr>
                <w:rFonts w:cs="Arial"/>
                <w:bCs/>
                <w:sz w:val="20"/>
                <w:szCs w:val="20"/>
                <w:lang w:eastAsia="en-US"/>
              </w:rPr>
              <w:t>Навколо 10 тис. осіб</w:t>
            </w:r>
            <w:r w:rsidRPr="001518EF">
              <w:rPr>
                <w:rFonts w:cs="Arial"/>
                <w:bCs/>
                <w:sz w:val="20"/>
                <w:szCs w:val="20"/>
                <w:lang w:eastAsia="en-US"/>
              </w:rPr>
              <w:t>, що</w:t>
            </w:r>
            <w:r>
              <w:rPr>
                <w:rFonts w:cs="Arial"/>
                <w:bCs/>
                <w:sz w:val="20"/>
                <w:szCs w:val="20"/>
                <w:lang w:eastAsia="en-US"/>
              </w:rPr>
              <w:t xml:space="preserve"> мешкають на території громади </w:t>
            </w:r>
            <w:r w:rsidRPr="001518EF">
              <w:rPr>
                <w:rFonts w:cs="Arial"/>
                <w:bCs/>
                <w:sz w:val="20"/>
                <w:szCs w:val="20"/>
                <w:lang w:eastAsia="en-US"/>
              </w:rPr>
              <w:t xml:space="preserve">та інше населення прилеглої території </w:t>
            </w:r>
            <w:r>
              <w:rPr>
                <w:rFonts w:cs="Arial"/>
                <w:bCs/>
                <w:sz w:val="20"/>
                <w:szCs w:val="20"/>
                <w:lang w:eastAsia="en-US"/>
              </w:rPr>
              <w:t>до громади</w:t>
            </w:r>
            <w:r w:rsidRPr="001518EF">
              <w:rPr>
                <w:rFonts w:cs="Arial"/>
                <w:bCs/>
                <w:sz w:val="20"/>
                <w:szCs w:val="20"/>
                <w:lang w:eastAsia="en-US"/>
              </w:rPr>
              <w:t xml:space="preserve"> </w:t>
            </w:r>
          </w:p>
        </w:tc>
      </w:tr>
      <w:tr w:rsidR="00EF13CF" w:rsidRPr="001518EF" w:rsidTr="00675A50">
        <w:tc>
          <w:tcPr>
            <w:tcW w:w="2835" w:type="dxa"/>
            <w:hideMark/>
          </w:tcPr>
          <w:p w:rsidR="00EF13CF" w:rsidRPr="001518EF" w:rsidRDefault="003F697B" w:rsidP="002258A9">
            <w:pPr>
              <w:widowControl w:val="0"/>
              <w:snapToGrid w:val="0"/>
              <w:rPr>
                <w:rFonts w:cs="Arial"/>
                <w:b/>
                <w:bCs/>
                <w:sz w:val="20"/>
                <w:szCs w:val="20"/>
              </w:rPr>
            </w:pPr>
            <w:r>
              <w:rPr>
                <w:rFonts w:cs="Arial"/>
                <w:b/>
                <w:bCs/>
                <w:sz w:val="20"/>
                <w:szCs w:val="20"/>
              </w:rPr>
              <w:t>Стислий опис проє</w:t>
            </w:r>
            <w:r w:rsidR="00EF13CF" w:rsidRPr="001518EF">
              <w:rPr>
                <w:rFonts w:cs="Arial"/>
                <w:b/>
                <w:bCs/>
                <w:sz w:val="20"/>
                <w:szCs w:val="20"/>
              </w:rPr>
              <w:t>кту:</w:t>
            </w:r>
          </w:p>
        </w:tc>
        <w:tc>
          <w:tcPr>
            <w:tcW w:w="6521" w:type="dxa"/>
            <w:gridSpan w:val="4"/>
          </w:tcPr>
          <w:p w:rsidR="00EF13CF" w:rsidRPr="001518EF" w:rsidRDefault="00237582" w:rsidP="002258A9">
            <w:pPr>
              <w:tabs>
                <w:tab w:val="left" w:pos="9356"/>
              </w:tabs>
              <w:jc w:val="both"/>
              <w:rPr>
                <w:rFonts w:cs="Arial"/>
                <w:sz w:val="20"/>
                <w:szCs w:val="20"/>
                <w:lang w:eastAsia="en-US"/>
              </w:rPr>
            </w:pPr>
            <w:r>
              <w:rPr>
                <w:rFonts w:cs="Arial"/>
                <w:sz w:val="20"/>
                <w:szCs w:val="20"/>
                <w:lang w:eastAsia="en-US"/>
              </w:rPr>
              <w:t>Цей проє</w:t>
            </w:r>
            <w:r w:rsidR="00EF13CF" w:rsidRPr="001518EF">
              <w:rPr>
                <w:rFonts w:cs="Arial"/>
                <w:sz w:val="20"/>
                <w:szCs w:val="20"/>
                <w:lang w:eastAsia="en-US"/>
              </w:rPr>
              <w:t xml:space="preserve">кт спрямований на створення платформи-майстерні з метою об’єднання майстрів-ремісників та зацікавлених мешканців </w:t>
            </w:r>
            <w:r w:rsidR="00EF13CF" w:rsidRPr="001518EF">
              <w:rPr>
                <w:rFonts w:cs="Arial"/>
                <w:sz w:val="20"/>
                <w:szCs w:val="20"/>
                <w:lang w:eastAsia="en-US"/>
              </w:rPr>
              <w:lastRenderedPageBreak/>
              <w:t>для здобуття навичок в прикладній творчості, реалізації цих навичок та творчого потенціалу в цілому. Проведення майстер-класів для всіх категорій населен</w:t>
            </w:r>
            <w:r>
              <w:rPr>
                <w:rFonts w:cs="Arial"/>
                <w:sz w:val="20"/>
                <w:szCs w:val="20"/>
                <w:lang w:eastAsia="en-US"/>
              </w:rPr>
              <w:t>ня, співпраця над спільними проє</w:t>
            </w:r>
            <w:r w:rsidR="00EF13CF" w:rsidRPr="001518EF">
              <w:rPr>
                <w:rFonts w:cs="Arial"/>
                <w:sz w:val="20"/>
                <w:szCs w:val="20"/>
                <w:lang w:eastAsia="en-US"/>
              </w:rPr>
              <w:t>ктами та витворами (які з часом розвинуться в витвори мистецтва), проведення виставок. Ця платформа в громаді та окремих селах стане джерелом мистецтва та культури прикладної творчості, що сприятиме розвитку суспільства, появі культурних цінностей та розвинення громади в цілому, так як приверне увагу митців та туристів з інших регіонів. В громаді є багато талановитих майстрів, багато з них покинули займатися ремісництвом та прикладнім мистецтвом з різних причин. Серед основних причин – дуже малий попит на їх творчі вироби та творчу працю взагалі, відсутність підтримки з боку держави. Ті люди, які отримали знання та навички можуть реалізувати їх в проведенні майстер-класів.</w:t>
            </w:r>
          </w:p>
        </w:tc>
      </w:tr>
      <w:tr w:rsidR="00EF13CF" w:rsidRPr="001518EF" w:rsidTr="00675A50">
        <w:trPr>
          <w:trHeight w:val="386"/>
        </w:trPr>
        <w:tc>
          <w:tcPr>
            <w:tcW w:w="2835" w:type="dxa"/>
            <w:hideMark/>
          </w:tcPr>
          <w:p w:rsidR="00EF13CF" w:rsidRPr="001518EF" w:rsidRDefault="00EF13CF" w:rsidP="002258A9">
            <w:pPr>
              <w:widowControl w:val="0"/>
              <w:snapToGrid w:val="0"/>
              <w:rPr>
                <w:rFonts w:cs="Arial"/>
                <w:b/>
                <w:bCs/>
                <w:sz w:val="20"/>
                <w:szCs w:val="20"/>
              </w:rPr>
            </w:pPr>
            <w:r w:rsidRPr="001518EF">
              <w:rPr>
                <w:rFonts w:cs="Arial"/>
                <w:b/>
                <w:bCs/>
                <w:sz w:val="20"/>
                <w:szCs w:val="20"/>
              </w:rPr>
              <w:lastRenderedPageBreak/>
              <w:t>Очікувані результати:</w:t>
            </w:r>
          </w:p>
        </w:tc>
        <w:tc>
          <w:tcPr>
            <w:tcW w:w="6521" w:type="dxa"/>
            <w:gridSpan w:val="4"/>
          </w:tcPr>
          <w:p w:rsidR="00EF13CF" w:rsidRPr="001518EF" w:rsidRDefault="00EF13CF" w:rsidP="002258A9">
            <w:pPr>
              <w:tabs>
                <w:tab w:val="left" w:pos="71"/>
                <w:tab w:val="left" w:pos="9356"/>
              </w:tabs>
              <w:jc w:val="both"/>
              <w:rPr>
                <w:rFonts w:cs="Arial"/>
                <w:sz w:val="20"/>
                <w:szCs w:val="20"/>
                <w:lang w:eastAsia="en-US"/>
              </w:rPr>
            </w:pPr>
            <w:r w:rsidRPr="001518EF">
              <w:rPr>
                <w:rFonts w:cs="Arial"/>
                <w:sz w:val="20"/>
                <w:szCs w:val="20"/>
                <w:lang w:eastAsia="en-US"/>
              </w:rPr>
              <w:t>1. Проведення майстер – класів для всіх категорій населення</w:t>
            </w:r>
            <w:r w:rsidR="00237582">
              <w:rPr>
                <w:rFonts w:cs="Arial"/>
                <w:sz w:val="20"/>
                <w:szCs w:val="20"/>
                <w:lang w:eastAsia="en-US"/>
              </w:rPr>
              <w:t>.</w:t>
            </w:r>
          </w:p>
          <w:p w:rsidR="00EF13CF" w:rsidRPr="001518EF" w:rsidRDefault="00EF13CF" w:rsidP="002258A9">
            <w:pPr>
              <w:tabs>
                <w:tab w:val="left" w:pos="71"/>
                <w:tab w:val="left" w:pos="301"/>
                <w:tab w:val="left" w:pos="9356"/>
              </w:tabs>
              <w:jc w:val="both"/>
              <w:rPr>
                <w:rFonts w:cs="Arial"/>
                <w:sz w:val="20"/>
                <w:szCs w:val="20"/>
                <w:lang w:eastAsia="en-US"/>
              </w:rPr>
            </w:pPr>
            <w:r w:rsidRPr="001518EF">
              <w:rPr>
                <w:rFonts w:cs="Arial"/>
                <w:sz w:val="20"/>
                <w:szCs w:val="20"/>
                <w:lang w:eastAsia="en-US"/>
              </w:rPr>
              <w:t>2. Розробка спільних пр</w:t>
            </w:r>
            <w:r w:rsidR="004E1039">
              <w:rPr>
                <w:rFonts w:cs="Arial"/>
                <w:sz w:val="20"/>
                <w:szCs w:val="20"/>
                <w:lang w:eastAsia="en-US"/>
              </w:rPr>
              <w:t>оє</w:t>
            </w:r>
            <w:r w:rsidRPr="001518EF">
              <w:rPr>
                <w:rFonts w:cs="Arial"/>
                <w:sz w:val="20"/>
                <w:szCs w:val="20"/>
                <w:lang w:eastAsia="en-US"/>
              </w:rPr>
              <w:t>ктів по створенню витворів мистецтва</w:t>
            </w:r>
            <w:r w:rsidR="00237582">
              <w:rPr>
                <w:rFonts w:cs="Arial"/>
                <w:sz w:val="20"/>
                <w:szCs w:val="20"/>
                <w:lang w:eastAsia="en-US"/>
              </w:rPr>
              <w:t>.</w:t>
            </w:r>
          </w:p>
          <w:p w:rsidR="00EF13CF" w:rsidRPr="001518EF" w:rsidRDefault="00EF13CF" w:rsidP="002258A9">
            <w:pPr>
              <w:tabs>
                <w:tab w:val="left" w:pos="71"/>
                <w:tab w:val="left" w:pos="301"/>
                <w:tab w:val="left" w:pos="9356"/>
              </w:tabs>
              <w:jc w:val="both"/>
              <w:rPr>
                <w:rFonts w:cs="Arial"/>
                <w:sz w:val="20"/>
                <w:szCs w:val="20"/>
                <w:lang w:eastAsia="en-US"/>
              </w:rPr>
            </w:pPr>
            <w:r w:rsidRPr="001518EF">
              <w:rPr>
                <w:rFonts w:cs="Arial"/>
                <w:sz w:val="20"/>
                <w:szCs w:val="20"/>
                <w:lang w:eastAsia="en-US"/>
              </w:rPr>
              <w:t>3. Проведення майстер-класів для туристів та гостей громади під час святкових заходів, виставок-ярмарок</w:t>
            </w:r>
            <w:r w:rsidR="00237582">
              <w:rPr>
                <w:rFonts w:cs="Arial"/>
                <w:sz w:val="20"/>
                <w:szCs w:val="20"/>
                <w:lang w:eastAsia="en-US"/>
              </w:rPr>
              <w:t>.</w:t>
            </w:r>
          </w:p>
        </w:tc>
      </w:tr>
      <w:tr w:rsidR="00EF13CF" w:rsidRPr="001518EF" w:rsidTr="00675A50">
        <w:trPr>
          <w:trHeight w:val="386"/>
        </w:trPr>
        <w:tc>
          <w:tcPr>
            <w:tcW w:w="2835" w:type="dxa"/>
          </w:tcPr>
          <w:p w:rsidR="00EF13CF" w:rsidRPr="001518EF" w:rsidRDefault="00EF13CF" w:rsidP="002258A9">
            <w:pPr>
              <w:widowControl w:val="0"/>
              <w:snapToGrid w:val="0"/>
              <w:rPr>
                <w:rFonts w:cs="Arial"/>
                <w:b/>
                <w:bCs/>
                <w:sz w:val="20"/>
                <w:szCs w:val="20"/>
              </w:rPr>
            </w:pPr>
            <w:r w:rsidRPr="001518EF">
              <w:rPr>
                <w:rFonts w:cs="Arial"/>
                <w:b/>
                <w:bCs/>
                <w:sz w:val="20"/>
                <w:szCs w:val="20"/>
              </w:rPr>
              <w:t>Показники (індикатори)</w:t>
            </w:r>
          </w:p>
        </w:tc>
        <w:tc>
          <w:tcPr>
            <w:tcW w:w="6521" w:type="dxa"/>
            <w:gridSpan w:val="4"/>
          </w:tcPr>
          <w:p w:rsidR="00EF13CF" w:rsidRPr="001518EF" w:rsidRDefault="00EF13CF" w:rsidP="00122CF0">
            <w:pPr>
              <w:tabs>
                <w:tab w:val="left" w:pos="71"/>
                <w:tab w:val="left" w:pos="9356"/>
              </w:tabs>
              <w:jc w:val="both"/>
              <w:rPr>
                <w:rFonts w:cs="Arial"/>
                <w:sz w:val="20"/>
                <w:szCs w:val="20"/>
                <w:lang w:eastAsia="en-US"/>
              </w:rPr>
            </w:pPr>
            <w:r w:rsidRPr="001518EF">
              <w:rPr>
                <w:rFonts w:cs="Arial"/>
                <w:sz w:val="20"/>
                <w:szCs w:val="20"/>
                <w:lang w:eastAsia="en-US"/>
              </w:rPr>
              <w:t>1.Кількість проведених майстер-класів/кількість учасників/ць</w:t>
            </w:r>
            <w:r w:rsidR="00237582">
              <w:rPr>
                <w:rFonts w:cs="Arial"/>
                <w:sz w:val="20"/>
                <w:szCs w:val="20"/>
                <w:lang w:eastAsia="en-US"/>
              </w:rPr>
              <w:t>.</w:t>
            </w:r>
          </w:p>
          <w:p w:rsidR="00EF13CF" w:rsidRPr="001518EF" w:rsidRDefault="00237582" w:rsidP="00122CF0">
            <w:pPr>
              <w:tabs>
                <w:tab w:val="left" w:pos="71"/>
                <w:tab w:val="left" w:pos="9356"/>
              </w:tabs>
              <w:jc w:val="both"/>
              <w:rPr>
                <w:rFonts w:cs="Arial"/>
                <w:sz w:val="20"/>
                <w:szCs w:val="20"/>
                <w:lang w:eastAsia="en-US"/>
              </w:rPr>
            </w:pPr>
            <w:r>
              <w:rPr>
                <w:rFonts w:cs="Arial"/>
                <w:sz w:val="20"/>
                <w:szCs w:val="20"/>
                <w:lang w:eastAsia="en-US"/>
              </w:rPr>
              <w:t>2.Кількість розроблених проє</w:t>
            </w:r>
            <w:r w:rsidR="00EF13CF" w:rsidRPr="001518EF">
              <w:rPr>
                <w:rFonts w:cs="Arial"/>
                <w:sz w:val="20"/>
                <w:szCs w:val="20"/>
                <w:lang w:eastAsia="en-US"/>
              </w:rPr>
              <w:t>ктів по створенню витворів мистецтва</w:t>
            </w:r>
            <w:r>
              <w:rPr>
                <w:rFonts w:cs="Arial"/>
                <w:sz w:val="20"/>
                <w:szCs w:val="20"/>
                <w:lang w:eastAsia="en-US"/>
              </w:rPr>
              <w:t>.</w:t>
            </w:r>
          </w:p>
        </w:tc>
      </w:tr>
      <w:tr w:rsidR="00EF13CF" w:rsidRPr="001518EF" w:rsidTr="00675A50">
        <w:trPr>
          <w:trHeight w:val="278"/>
        </w:trPr>
        <w:tc>
          <w:tcPr>
            <w:tcW w:w="2835" w:type="dxa"/>
            <w:hideMark/>
          </w:tcPr>
          <w:p w:rsidR="00EF13CF" w:rsidRPr="001518EF" w:rsidRDefault="003F697B" w:rsidP="002258A9">
            <w:pPr>
              <w:widowControl w:val="0"/>
              <w:snapToGrid w:val="0"/>
              <w:rPr>
                <w:rFonts w:cs="Arial"/>
                <w:b/>
                <w:bCs/>
                <w:sz w:val="20"/>
                <w:szCs w:val="20"/>
              </w:rPr>
            </w:pPr>
            <w:r>
              <w:rPr>
                <w:rFonts w:cs="Arial"/>
                <w:b/>
                <w:bCs/>
                <w:sz w:val="20"/>
                <w:szCs w:val="20"/>
              </w:rPr>
              <w:t>Ключові заходи проє</w:t>
            </w:r>
            <w:r w:rsidR="00EF13CF" w:rsidRPr="001518EF">
              <w:rPr>
                <w:rFonts w:cs="Arial"/>
                <w:b/>
                <w:bCs/>
                <w:sz w:val="20"/>
                <w:szCs w:val="20"/>
              </w:rPr>
              <w:t>кту:</w:t>
            </w:r>
          </w:p>
        </w:tc>
        <w:tc>
          <w:tcPr>
            <w:tcW w:w="6521" w:type="dxa"/>
            <w:gridSpan w:val="4"/>
          </w:tcPr>
          <w:p w:rsidR="00EF13CF" w:rsidRPr="001518EF" w:rsidRDefault="00EF13CF" w:rsidP="00122CF0">
            <w:pPr>
              <w:tabs>
                <w:tab w:val="left" w:pos="238"/>
                <w:tab w:val="left" w:pos="9356"/>
              </w:tabs>
              <w:jc w:val="both"/>
              <w:rPr>
                <w:rFonts w:cs="Arial"/>
                <w:sz w:val="20"/>
                <w:szCs w:val="20"/>
                <w:lang w:eastAsia="en-US"/>
              </w:rPr>
            </w:pPr>
            <w:r w:rsidRPr="001518EF">
              <w:rPr>
                <w:rFonts w:cs="Arial"/>
                <w:sz w:val="20"/>
                <w:szCs w:val="20"/>
                <w:lang w:eastAsia="en-US"/>
              </w:rPr>
              <w:t xml:space="preserve">1. Проведення серії майстер-класів з метою </w:t>
            </w:r>
            <w:r w:rsidR="00F55F19">
              <w:rPr>
                <w:rFonts w:cs="Arial"/>
                <w:sz w:val="20"/>
                <w:szCs w:val="20"/>
                <w:lang w:eastAsia="en-US"/>
              </w:rPr>
              <w:t xml:space="preserve">об’єднання зацікавлених сторін </w:t>
            </w:r>
            <w:r w:rsidRPr="001518EF">
              <w:rPr>
                <w:rFonts w:cs="Arial"/>
                <w:sz w:val="20"/>
                <w:szCs w:val="20"/>
                <w:lang w:eastAsia="en-US"/>
              </w:rPr>
              <w:t>(майстрів-ремісників, мешканців громади, громадських організацій)</w:t>
            </w:r>
            <w:r w:rsidR="00F55F19">
              <w:rPr>
                <w:rFonts w:cs="Arial"/>
                <w:sz w:val="20"/>
                <w:szCs w:val="20"/>
                <w:lang w:eastAsia="en-US"/>
              </w:rPr>
              <w:t>.</w:t>
            </w:r>
          </w:p>
          <w:p w:rsidR="00EF13CF" w:rsidRPr="001518EF" w:rsidRDefault="00EF13CF" w:rsidP="00122CF0">
            <w:pPr>
              <w:tabs>
                <w:tab w:val="left" w:pos="238"/>
                <w:tab w:val="left" w:pos="9356"/>
              </w:tabs>
              <w:jc w:val="both"/>
              <w:rPr>
                <w:rFonts w:cs="Arial"/>
                <w:sz w:val="20"/>
                <w:szCs w:val="20"/>
                <w:lang w:eastAsia="en-US"/>
              </w:rPr>
            </w:pPr>
            <w:r w:rsidRPr="001518EF">
              <w:rPr>
                <w:rFonts w:cs="Arial"/>
                <w:sz w:val="20"/>
                <w:szCs w:val="20"/>
                <w:lang w:eastAsia="en-US"/>
              </w:rPr>
              <w:t>2.</w:t>
            </w:r>
            <w:r w:rsidR="004E1039">
              <w:rPr>
                <w:rFonts w:cs="Arial"/>
                <w:sz w:val="20"/>
                <w:szCs w:val="20"/>
                <w:lang w:eastAsia="en-US"/>
              </w:rPr>
              <w:t xml:space="preserve"> </w:t>
            </w:r>
            <w:r w:rsidRPr="001518EF">
              <w:rPr>
                <w:rFonts w:cs="Arial"/>
                <w:sz w:val="20"/>
                <w:szCs w:val="20"/>
                <w:lang w:eastAsia="en-US"/>
              </w:rPr>
              <w:t>Відкриття майстерні-платформи та матеріально-технічне забезпечення</w:t>
            </w:r>
            <w:r w:rsidR="00F55F19">
              <w:rPr>
                <w:rFonts w:cs="Arial"/>
                <w:sz w:val="20"/>
                <w:szCs w:val="20"/>
                <w:lang w:eastAsia="en-US"/>
              </w:rPr>
              <w:t>.</w:t>
            </w:r>
          </w:p>
          <w:p w:rsidR="00EF13CF" w:rsidRPr="001518EF" w:rsidRDefault="00EF13CF" w:rsidP="00122CF0">
            <w:pPr>
              <w:tabs>
                <w:tab w:val="left" w:pos="238"/>
                <w:tab w:val="left" w:pos="9356"/>
              </w:tabs>
              <w:jc w:val="both"/>
              <w:rPr>
                <w:rFonts w:cs="Arial"/>
                <w:sz w:val="20"/>
                <w:szCs w:val="20"/>
                <w:lang w:eastAsia="it-IT"/>
              </w:rPr>
            </w:pPr>
            <w:r w:rsidRPr="001518EF">
              <w:rPr>
                <w:rFonts w:cs="Arial"/>
                <w:sz w:val="20"/>
                <w:szCs w:val="20"/>
                <w:lang w:eastAsia="en-US"/>
              </w:rPr>
              <w:t xml:space="preserve">3. </w:t>
            </w:r>
            <w:r w:rsidRPr="001518EF">
              <w:rPr>
                <w:rFonts w:cs="Arial"/>
                <w:sz w:val="20"/>
                <w:szCs w:val="20"/>
                <w:lang w:eastAsia="it-IT"/>
              </w:rPr>
              <w:t>Набір груп для навчання молоді та бажаючих навичкам народних ремесел за профілем</w:t>
            </w:r>
            <w:r w:rsidR="00F55F19">
              <w:rPr>
                <w:rFonts w:cs="Arial"/>
                <w:sz w:val="20"/>
                <w:szCs w:val="20"/>
                <w:lang w:eastAsia="it-IT"/>
              </w:rPr>
              <w:t>.</w:t>
            </w:r>
          </w:p>
          <w:p w:rsidR="00EF13CF" w:rsidRPr="001518EF" w:rsidRDefault="00EF13CF" w:rsidP="00122CF0">
            <w:pPr>
              <w:tabs>
                <w:tab w:val="left" w:pos="176"/>
                <w:tab w:val="left" w:pos="238"/>
              </w:tabs>
              <w:snapToGrid w:val="0"/>
              <w:jc w:val="both"/>
              <w:rPr>
                <w:rFonts w:cs="Arial"/>
                <w:sz w:val="20"/>
                <w:szCs w:val="20"/>
                <w:lang w:eastAsia="it-IT"/>
              </w:rPr>
            </w:pPr>
            <w:r>
              <w:rPr>
                <w:rFonts w:cs="Arial"/>
                <w:sz w:val="20"/>
                <w:szCs w:val="20"/>
                <w:lang w:eastAsia="it-IT"/>
              </w:rPr>
              <w:t>4</w:t>
            </w:r>
            <w:r w:rsidRPr="001518EF">
              <w:rPr>
                <w:rFonts w:cs="Arial"/>
                <w:sz w:val="20"/>
                <w:szCs w:val="20"/>
                <w:lang w:eastAsia="it-IT"/>
              </w:rPr>
              <w:t>.</w:t>
            </w:r>
            <w:r w:rsidR="004E1039">
              <w:rPr>
                <w:rFonts w:cs="Arial"/>
                <w:sz w:val="20"/>
                <w:szCs w:val="20"/>
                <w:lang w:eastAsia="it-IT"/>
              </w:rPr>
              <w:t xml:space="preserve"> </w:t>
            </w:r>
            <w:r w:rsidRPr="001518EF">
              <w:rPr>
                <w:rFonts w:cs="Arial"/>
                <w:sz w:val="20"/>
                <w:szCs w:val="20"/>
                <w:lang w:eastAsia="it-IT"/>
              </w:rPr>
              <w:t>Організація роботи майстерень в індивідуальних садибах майстрів</w:t>
            </w:r>
            <w:r w:rsidR="00F55F19">
              <w:rPr>
                <w:rFonts w:cs="Arial"/>
                <w:sz w:val="20"/>
                <w:szCs w:val="20"/>
                <w:lang w:eastAsia="it-IT"/>
              </w:rPr>
              <w:t>.</w:t>
            </w:r>
          </w:p>
          <w:p w:rsidR="00EF13CF" w:rsidRPr="001518EF" w:rsidRDefault="00EF13CF" w:rsidP="00122CF0">
            <w:pPr>
              <w:tabs>
                <w:tab w:val="left" w:pos="238"/>
                <w:tab w:val="left" w:pos="9356"/>
              </w:tabs>
              <w:jc w:val="both"/>
              <w:rPr>
                <w:rFonts w:cs="Arial"/>
                <w:sz w:val="20"/>
                <w:szCs w:val="20"/>
                <w:lang w:eastAsia="en-US"/>
              </w:rPr>
            </w:pPr>
            <w:r>
              <w:rPr>
                <w:rFonts w:cs="Arial"/>
                <w:sz w:val="20"/>
                <w:szCs w:val="20"/>
                <w:lang w:eastAsia="it-IT"/>
              </w:rPr>
              <w:t>5</w:t>
            </w:r>
            <w:r w:rsidRPr="001518EF">
              <w:rPr>
                <w:rFonts w:cs="Arial"/>
                <w:sz w:val="20"/>
                <w:szCs w:val="20"/>
                <w:lang w:eastAsia="it-IT"/>
              </w:rPr>
              <w:t>.</w:t>
            </w:r>
            <w:r w:rsidR="004E1039">
              <w:rPr>
                <w:rFonts w:cs="Arial"/>
                <w:sz w:val="20"/>
                <w:szCs w:val="20"/>
                <w:lang w:eastAsia="it-IT"/>
              </w:rPr>
              <w:t xml:space="preserve"> </w:t>
            </w:r>
            <w:r w:rsidRPr="001518EF">
              <w:rPr>
                <w:rFonts w:cs="Arial"/>
                <w:sz w:val="20"/>
                <w:szCs w:val="20"/>
                <w:lang w:eastAsia="it-IT"/>
              </w:rPr>
              <w:t>Розробка про</w:t>
            </w:r>
            <w:r w:rsidR="001A57CF">
              <w:rPr>
                <w:rFonts w:cs="Arial"/>
                <w:sz w:val="20"/>
                <w:szCs w:val="20"/>
                <w:lang w:eastAsia="it-IT"/>
              </w:rPr>
              <w:t>є</w:t>
            </w:r>
            <w:r w:rsidRPr="001518EF">
              <w:rPr>
                <w:rFonts w:cs="Arial"/>
                <w:sz w:val="20"/>
                <w:szCs w:val="20"/>
                <w:lang w:eastAsia="it-IT"/>
              </w:rPr>
              <w:t>ктів на розгляд міжнародних донорських організацій, фандрайзинг</w:t>
            </w:r>
            <w:r w:rsidR="00F55F19">
              <w:rPr>
                <w:rFonts w:cs="Arial"/>
                <w:sz w:val="20"/>
                <w:szCs w:val="20"/>
                <w:lang w:eastAsia="it-IT"/>
              </w:rPr>
              <w:t>.</w:t>
            </w:r>
          </w:p>
        </w:tc>
      </w:tr>
      <w:tr w:rsidR="00EF13CF" w:rsidRPr="001518EF" w:rsidTr="00675A50">
        <w:trPr>
          <w:trHeight w:val="56"/>
        </w:trPr>
        <w:tc>
          <w:tcPr>
            <w:tcW w:w="2835" w:type="dxa"/>
            <w:hideMark/>
          </w:tcPr>
          <w:p w:rsidR="00EF13CF" w:rsidRPr="001518EF" w:rsidRDefault="00EF13CF" w:rsidP="002258A9">
            <w:pPr>
              <w:widowControl w:val="0"/>
              <w:snapToGrid w:val="0"/>
              <w:rPr>
                <w:rFonts w:cs="Arial"/>
                <w:b/>
                <w:bCs/>
                <w:sz w:val="20"/>
                <w:szCs w:val="20"/>
              </w:rPr>
            </w:pPr>
            <w:r w:rsidRPr="001518EF">
              <w:rPr>
                <w:rFonts w:cs="Arial"/>
                <w:b/>
                <w:bCs/>
                <w:sz w:val="20"/>
                <w:szCs w:val="20"/>
              </w:rPr>
              <w:t>Період здійснення:</w:t>
            </w:r>
          </w:p>
        </w:tc>
        <w:tc>
          <w:tcPr>
            <w:tcW w:w="6521" w:type="dxa"/>
            <w:gridSpan w:val="4"/>
            <w:hideMark/>
          </w:tcPr>
          <w:p w:rsidR="00EF13CF" w:rsidRPr="001518EF" w:rsidRDefault="003F697B" w:rsidP="003F697B">
            <w:pPr>
              <w:tabs>
                <w:tab w:val="left" w:pos="9356"/>
              </w:tabs>
              <w:rPr>
                <w:rFonts w:cs="Arial"/>
                <w:sz w:val="20"/>
                <w:szCs w:val="20"/>
                <w:lang w:eastAsia="en-US"/>
              </w:rPr>
            </w:pPr>
            <w:r w:rsidRPr="0085603B">
              <w:rPr>
                <w:rFonts w:cs="Arial"/>
                <w:sz w:val="20"/>
                <w:szCs w:val="20"/>
                <w:lang w:eastAsia="en-US"/>
              </w:rPr>
              <w:t>2020</w:t>
            </w:r>
            <w:r w:rsidR="00EF13CF" w:rsidRPr="0085603B">
              <w:rPr>
                <w:rFonts w:cs="Arial"/>
                <w:sz w:val="20"/>
                <w:szCs w:val="20"/>
                <w:lang w:eastAsia="en-US"/>
              </w:rPr>
              <w:t>-202</w:t>
            </w:r>
            <w:r w:rsidRPr="0085603B">
              <w:rPr>
                <w:rFonts w:cs="Arial"/>
                <w:sz w:val="20"/>
                <w:szCs w:val="20"/>
                <w:lang w:eastAsia="en-US"/>
              </w:rPr>
              <w:t>2</w:t>
            </w:r>
            <w:r w:rsidR="00EF13CF">
              <w:rPr>
                <w:rFonts w:cs="Arial"/>
                <w:sz w:val="20"/>
                <w:szCs w:val="20"/>
                <w:lang w:eastAsia="en-US"/>
              </w:rPr>
              <w:t xml:space="preserve"> роки</w:t>
            </w:r>
          </w:p>
        </w:tc>
      </w:tr>
      <w:tr w:rsidR="00EF13CF" w:rsidRPr="001518EF" w:rsidTr="00675A50">
        <w:tc>
          <w:tcPr>
            <w:tcW w:w="2835" w:type="dxa"/>
            <w:vMerge w:val="restart"/>
            <w:hideMark/>
          </w:tcPr>
          <w:p w:rsidR="00EF13CF" w:rsidRPr="001518EF" w:rsidRDefault="003F697B" w:rsidP="002258A9">
            <w:pPr>
              <w:widowControl w:val="0"/>
              <w:snapToGrid w:val="0"/>
              <w:rPr>
                <w:rFonts w:cs="Arial"/>
                <w:b/>
                <w:bCs/>
                <w:sz w:val="20"/>
                <w:szCs w:val="20"/>
              </w:rPr>
            </w:pPr>
            <w:r>
              <w:rPr>
                <w:rFonts w:cs="Arial"/>
                <w:b/>
                <w:bCs/>
                <w:sz w:val="20"/>
                <w:szCs w:val="20"/>
              </w:rPr>
              <w:t>Орієнтовна вартість проє</w:t>
            </w:r>
            <w:r w:rsidR="00EF13CF" w:rsidRPr="001518EF">
              <w:rPr>
                <w:rFonts w:cs="Arial"/>
                <w:b/>
                <w:bCs/>
                <w:sz w:val="20"/>
                <w:szCs w:val="20"/>
              </w:rPr>
              <w:t>кту, тис. грн.</w:t>
            </w:r>
          </w:p>
        </w:tc>
        <w:tc>
          <w:tcPr>
            <w:tcW w:w="1418" w:type="dxa"/>
            <w:hideMark/>
          </w:tcPr>
          <w:p w:rsidR="00EF13CF" w:rsidRPr="001518EF" w:rsidRDefault="00EF13CF" w:rsidP="002258A9">
            <w:pPr>
              <w:tabs>
                <w:tab w:val="left" w:pos="9356"/>
              </w:tabs>
              <w:jc w:val="center"/>
              <w:rPr>
                <w:rFonts w:cs="Arial"/>
                <w:b/>
                <w:sz w:val="20"/>
                <w:szCs w:val="20"/>
                <w:lang w:eastAsia="en-US"/>
              </w:rPr>
            </w:pPr>
            <w:r w:rsidRPr="001518EF">
              <w:rPr>
                <w:rFonts w:cs="Arial"/>
                <w:b/>
                <w:sz w:val="20"/>
                <w:szCs w:val="20"/>
                <w:lang w:eastAsia="en-US"/>
              </w:rPr>
              <w:t>20</w:t>
            </w:r>
            <w:r w:rsidR="00F343A6">
              <w:rPr>
                <w:rFonts w:cs="Arial"/>
                <w:b/>
                <w:sz w:val="20"/>
                <w:szCs w:val="20"/>
                <w:lang w:eastAsia="en-US"/>
              </w:rPr>
              <w:t>20</w:t>
            </w:r>
          </w:p>
        </w:tc>
        <w:tc>
          <w:tcPr>
            <w:tcW w:w="1559" w:type="dxa"/>
            <w:hideMark/>
          </w:tcPr>
          <w:p w:rsidR="00EF13CF" w:rsidRPr="001518EF" w:rsidRDefault="00EF13CF" w:rsidP="002258A9">
            <w:pPr>
              <w:tabs>
                <w:tab w:val="left" w:pos="9356"/>
              </w:tabs>
              <w:jc w:val="center"/>
              <w:rPr>
                <w:rFonts w:cs="Arial"/>
                <w:b/>
                <w:sz w:val="20"/>
                <w:szCs w:val="20"/>
                <w:lang w:eastAsia="en-US"/>
              </w:rPr>
            </w:pPr>
            <w:r w:rsidRPr="001518EF">
              <w:rPr>
                <w:rFonts w:cs="Arial"/>
                <w:b/>
                <w:sz w:val="20"/>
                <w:szCs w:val="20"/>
                <w:lang w:eastAsia="en-US"/>
              </w:rPr>
              <w:t>20</w:t>
            </w:r>
            <w:r>
              <w:rPr>
                <w:rFonts w:cs="Arial"/>
                <w:b/>
                <w:sz w:val="20"/>
                <w:szCs w:val="20"/>
                <w:lang w:eastAsia="en-US"/>
              </w:rPr>
              <w:t>2</w:t>
            </w:r>
            <w:r w:rsidR="00F343A6">
              <w:rPr>
                <w:rFonts w:cs="Arial"/>
                <w:b/>
                <w:sz w:val="20"/>
                <w:szCs w:val="20"/>
                <w:lang w:eastAsia="en-US"/>
              </w:rPr>
              <w:t>1</w:t>
            </w:r>
          </w:p>
        </w:tc>
        <w:tc>
          <w:tcPr>
            <w:tcW w:w="1701" w:type="dxa"/>
            <w:hideMark/>
          </w:tcPr>
          <w:p w:rsidR="00EF13CF" w:rsidRPr="001518EF" w:rsidRDefault="00EF13CF" w:rsidP="002258A9">
            <w:pPr>
              <w:tabs>
                <w:tab w:val="left" w:pos="9356"/>
              </w:tabs>
              <w:jc w:val="center"/>
              <w:rPr>
                <w:rFonts w:cs="Arial"/>
                <w:b/>
                <w:sz w:val="20"/>
                <w:szCs w:val="20"/>
                <w:lang w:eastAsia="en-US"/>
              </w:rPr>
            </w:pPr>
            <w:r w:rsidRPr="001518EF">
              <w:rPr>
                <w:rFonts w:cs="Arial"/>
                <w:b/>
                <w:sz w:val="20"/>
                <w:szCs w:val="20"/>
                <w:lang w:eastAsia="en-US"/>
              </w:rPr>
              <w:t>20</w:t>
            </w:r>
            <w:r>
              <w:rPr>
                <w:rFonts w:cs="Arial"/>
                <w:b/>
                <w:sz w:val="20"/>
                <w:szCs w:val="20"/>
                <w:lang w:eastAsia="en-US"/>
              </w:rPr>
              <w:t>2</w:t>
            </w:r>
            <w:r w:rsidR="00F343A6">
              <w:rPr>
                <w:rFonts w:cs="Arial"/>
                <w:b/>
                <w:sz w:val="20"/>
                <w:szCs w:val="20"/>
                <w:lang w:eastAsia="en-US"/>
              </w:rPr>
              <w:t>2</w:t>
            </w:r>
          </w:p>
        </w:tc>
        <w:tc>
          <w:tcPr>
            <w:tcW w:w="1843" w:type="dxa"/>
            <w:hideMark/>
          </w:tcPr>
          <w:p w:rsidR="00EF13CF" w:rsidRPr="001518EF" w:rsidRDefault="00EF13CF" w:rsidP="002258A9">
            <w:pPr>
              <w:tabs>
                <w:tab w:val="left" w:pos="9356"/>
              </w:tabs>
              <w:jc w:val="center"/>
              <w:rPr>
                <w:rFonts w:cs="Arial"/>
                <w:b/>
                <w:sz w:val="20"/>
                <w:szCs w:val="20"/>
                <w:lang w:eastAsia="en-US"/>
              </w:rPr>
            </w:pPr>
            <w:r w:rsidRPr="001518EF">
              <w:rPr>
                <w:rFonts w:cs="Arial"/>
                <w:b/>
                <w:sz w:val="20"/>
                <w:szCs w:val="20"/>
                <w:lang w:eastAsia="en-US"/>
              </w:rPr>
              <w:t>Разом</w:t>
            </w:r>
          </w:p>
        </w:tc>
      </w:tr>
      <w:tr w:rsidR="00EF13CF" w:rsidRPr="001518EF" w:rsidTr="00D52443">
        <w:tc>
          <w:tcPr>
            <w:tcW w:w="2835" w:type="dxa"/>
            <w:vMerge/>
            <w:hideMark/>
          </w:tcPr>
          <w:p w:rsidR="00EF13CF" w:rsidRPr="001518EF" w:rsidRDefault="00EF13CF" w:rsidP="002258A9">
            <w:pPr>
              <w:rPr>
                <w:rFonts w:cs="Arial"/>
                <w:b/>
                <w:bCs/>
                <w:sz w:val="20"/>
                <w:szCs w:val="20"/>
              </w:rPr>
            </w:pPr>
          </w:p>
        </w:tc>
        <w:tc>
          <w:tcPr>
            <w:tcW w:w="1418" w:type="dxa"/>
            <w:shd w:val="clear" w:color="auto" w:fill="auto"/>
          </w:tcPr>
          <w:p w:rsidR="00EF13CF" w:rsidRPr="001518EF" w:rsidRDefault="00EF13CF" w:rsidP="002258A9">
            <w:pPr>
              <w:tabs>
                <w:tab w:val="left" w:pos="9356"/>
              </w:tabs>
              <w:jc w:val="center"/>
              <w:rPr>
                <w:rFonts w:cs="Arial"/>
                <w:sz w:val="20"/>
                <w:szCs w:val="20"/>
                <w:lang w:eastAsia="en-US"/>
              </w:rPr>
            </w:pPr>
            <w:r w:rsidRPr="00D52443">
              <w:rPr>
                <w:rFonts w:cs="Arial"/>
                <w:sz w:val="20"/>
                <w:szCs w:val="20"/>
                <w:lang w:eastAsia="en-US"/>
              </w:rPr>
              <w:t>0</w:t>
            </w:r>
            <w:r w:rsidR="003F697B" w:rsidRPr="00D52443">
              <w:rPr>
                <w:rFonts w:cs="Arial"/>
                <w:sz w:val="20"/>
                <w:szCs w:val="20"/>
                <w:lang w:eastAsia="en-US"/>
              </w:rPr>
              <w:t>,0</w:t>
            </w:r>
          </w:p>
        </w:tc>
        <w:tc>
          <w:tcPr>
            <w:tcW w:w="1559" w:type="dxa"/>
          </w:tcPr>
          <w:p w:rsidR="00EF13CF" w:rsidRPr="001518EF" w:rsidRDefault="00122CF0" w:rsidP="002258A9">
            <w:pPr>
              <w:tabs>
                <w:tab w:val="left" w:pos="9356"/>
              </w:tabs>
              <w:jc w:val="center"/>
              <w:rPr>
                <w:rFonts w:cs="Arial"/>
                <w:sz w:val="20"/>
                <w:szCs w:val="20"/>
                <w:lang w:eastAsia="en-US"/>
              </w:rPr>
            </w:pPr>
            <w:r>
              <w:rPr>
                <w:rFonts w:cs="Arial"/>
                <w:sz w:val="20"/>
                <w:szCs w:val="20"/>
                <w:lang w:eastAsia="en-US"/>
              </w:rPr>
              <w:t>20</w:t>
            </w:r>
            <w:r w:rsidR="00EF13CF" w:rsidRPr="001518EF">
              <w:rPr>
                <w:rFonts w:cs="Arial"/>
                <w:sz w:val="20"/>
                <w:szCs w:val="20"/>
                <w:lang w:eastAsia="en-US"/>
              </w:rPr>
              <w:t>0</w:t>
            </w:r>
            <w:r w:rsidR="003F697B">
              <w:rPr>
                <w:rFonts w:cs="Arial"/>
                <w:sz w:val="20"/>
                <w:szCs w:val="20"/>
                <w:lang w:eastAsia="en-US"/>
              </w:rPr>
              <w:t>,0</w:t>
            </w:r>
          </w:p>
        </w:tc>
        <w:tc>
          <w:tcPr>
            <w:tcW w:w="1701" w:type="dxa"/>
          </w:tcPr>
          <w:p w:rsidR="00EF13CF" w:rsidRPr="001518EF" w:rsidRDefault="00EF13CF" w:rsidP="002258A9">
            <w:pPr>
              <w:tabs>
                <w:tab w:val="left" w:pos="9356"/>
              </w:tabs>
              <w:jc w:val="center"/>
              <w:rPr>
                <w:rFonts w:cs="Arial"/>
                <w:sz w:val="20"/>
                <w:szCs w:val="20"/>
                <w:lang w:eastAsia="en-US"/>
              </w:rPr>
            </w:pPr>
            <w:r w:rsidRPr="001518EF">
              <w:rPr>
                <w:rFonts w:cs="Arial"/>
                <w:sz w:val="20"/>
                <w:szCs w:val="20"/>
                <w:lang w:eastAsia="en-US"/>
              </w:rPr>
              <w:t>250</w:t>
            </w:r>
            <w:r w:rsidR="003F697B">
              <w:rPr>
                <w:rFonts w:cs="Arial"/>
                <w:sz w:val="20"/>
                <w:szCs w:val="20"/>
                <w:lang w:eastAsia="en-US"/>
              </w:rPr>
              <w:t>,0</w:t>
            </w:r>
          </w:p>
        </w:tc>
        <w:tc>
          <w:tcPr>
            <w:tcW w:w="1843" w:type="dxa"/>
          </w:tcPr>
          <w:p w:rsidR="00EF13CF" w:rsidRPr="003F697B" w:rsidRDefault="00EF13CF" w:rsidP="002258A9">
            <w:pPr>
              <w:tabs>
                <w:tab w:val="left" w:pos="9356"/>
              </w:tabs>
              <w:jc w:val="center"/>
              <w:rPr>
                <w:rFonts w:cs="Arial"/>
                <w:b/>
                <w:sz w:val="20"/>
                <w:szCs w:val="20"/>
                <w:lang w:eastAsia="en-US"/>
              </w:rPr>
            </w:pPr>
            <w:r w:rsidRPr="003F697B">
              <w:rPr>
                <w:rFonts w:cs="Arial"/>
                <w:b/>
                <w:sz w:val="20"/>
                <w:szCs w:val="20"/>
                <w:lang w:eastAsia="en-US"/>
              </w:rPr>
              <w:t>450</w:t>
            </w:r>
            <w:r w:rsidR="003F697B" w:rsidRPr="003F697B">
              <w:rPr>
                <w:rFonts w:cs="Arial"/>
                <w:b/>
                <w:sz w:val="20"/>
                <w:szCs w:val="20"/>
                <w:lang w:eastAsia="en-US"/>
              </w:rPr>
              <w:t>,0</w:t>
            </w:r>
          </w:p>
        </w:tc>
      </w:tr>
      <w:tr w:rsidR="00EF13CF" w:rsidRPr="001518EF" w:rsidTr="00675A50">
        <w:tc>
          <w:tcPr>
            <w:tcW w:w="2835" w:type="dxa"/>
            <w:hideMark/>
          </w:tcPr>
          <w:p w:rsidR="00EF13CF" w:rsidRPr="001518EF" w:rsidRDefault="00EF13CF" w:rsidP="002258A9">
            <w:pPr>
              <w:widowControl w:val="0"/>
              <w:snapToGrid w:val="0"/>
              <w:rPr>
                <w:rFonts w:cs="Arial"/>
                <w:b/>
                <w:bCs/>
                <w:sz w:val="20"/>
                <w:szCs w:val="20"/>
              </w:rPr>
            </w:pPr>
            <w:r w:rsidRPr="001518EF">
              <w:rPr>
                <w:rFonts w:cs="Arial"/>
                <w:b/>
                <w:bCs/>
                <w:sz w:val="20"/>
                <w:szCs w:val="20"/>
              </w:rPr>
              <w:t>Джерела фінансування:</w:t>
            </w:r>
          </w:p>
        </w:tc>
        <w:tc>
          <w:tcPr>
            <w:tcW w:w="6521" w:type="dxa"/>
            <w:gridSpan w:val="4"/>
          </w:tcPr>
          <w:p w:rsidR="00EF13CF" w:rsidRPr="001518EF" w:rsidRDefault="00EF13CF" w:rsidP="002258A9">
            <w:pPr>
              <w:tabs>
                <w:tab w:val="left" w:pos="9356"/>
              </w:tabs>
              <w:jc w:val="both"/>
              <w:rPr>
                <w:rFonts w:cs="Arial"/>
                <w:sz w:val="20"/>
                <w:szCs w:val="20"/>
                <w:lang w:eastAsia="en-US"/>
              </w:rPr>
            </w:pPr>
            <w:r w:rsidRPr="001518EF">
              <w:rPr>
                <w:rFonts w:cs="Arial"/>
                <w:sz w:val="20"/>
                <w:szCs w:val="20"/>
                <w:lang w:eastAsia="en-US"/>
              </w:rPr>
              <w:t>Міжнародні донори, бюджет громади, благодійницька допомога</w:t>
            </w:r>
          </w:p>
        </w:tc>
      </w:tr>
      <w:tr w:rsidR="00EF13CF" w:rsidRPr="001518EF" w:rsidTr="00675A50">
        <w:tc>
          <w:tcPr>
            <w:tcW w:w="2835" w:type="dxa"/>
            <w:hideMark/>
          </w:tcPr>
          <w:p w:rsidR="00EF13CF" w:rsidRPr="001518EF" w:rsidRDefault="003F697B" w:rsidP="002258A9">
            <w:pPr>
              <w:widowControl w:val="0"/>
              <w:snapToGrid w:val="0"/>
              <w:rPr>
                <w:rFonts w:cs="Arial"/>
                <w:b/>
                <w:bCs/>
                <w:sz w:val="20"/>
                <w:szCs w:val="20"/>
              </w:rPr>
            </w:pPr>
            <w:r>
              <w:rPr>
                <w:rFonts w:cs="Arial"/>
                <w:b/>
                <w:bCs/>
                <w:sz w:val="20"/>
                <w:szCs w:val="20"/>
              </w:rPr>
              <w:t>Ключові учасники реалізації проє</w:t>
            </w:r>
            <w:r w:rsidR="00EF13CF" w:rsidRPr="001518EF">
              <w:rPr>
                <w:rFonts w:cs="Arial"/>
                <w:b/>
                <w:bCs/>
                <w:sz w:val="20"/>
                <w:szCs w:val="20"/>
              </w:rPr>
              <w:t>кту:</w:t>
            </w:r>
          </w:p>
        </w:tc>
        <w:tc>
          <w:tcPr>
            <w:tcW w:w="6521" w:type="dxa"/>
            <w:gridSpan w:val="4"/>
          </w:tcPr>
          <w:p w:rsidR="00EF13CF" w:rsidRPr="001518EF" w:rsidRDefault="00F343A6" w:rsidP="002258A9">
            <w:pPr>
              <w:tabs>
                <w:tab w:val="left" w:pos="9356"/>
              </w:tabs>
              <w:jc w:val="both"/>
              <w:rPr>
                <w:rFonts w:cs="Arial"/>
                <w:sz w:val="20"/>
                <w:szCs w:val="20"/>
                <w:lang w:eastAsia="en-US"/>
              </w:rPr>
            </w:pPr>
            <w:r>
              <w:rPr>
                <w:rFonts w:cs="Arial"/>
                <w:sz w:val="20"/>
                <w:szCs w:val="20"/>
                <w:lang w:eastAsia="en-US"/>
              </w:rPr>
              <w:t>Бахмутська</w:t>
            </w:r>
            <w:r w:rsidR="00EF13CF">
              <w:rPr>
                <w:rFonts w:cs="Arial"/>
                <w:sz w:val="20"/>
                <w:szCs w:val="20"/>
                <w:lang w:eastAsia="en-US"/>
              </w:rPr>
              <w:t xml:space="preserve"> міська рада,</w:t>
            </w:r>
            <w:r w:rsidR="00EF13CF" w:rsidRPr="001518EF">
              <w:rPr>
                <w:rFonts w:cs="Arial"/>
                <w:sz w:val="20"/>
                <w:szCs w:val="20"/>
                <w:lang w:eastAsia="en-US"/>
              </w:rPr>
              <w:t xml:space="preserve"> майстри-ремісники, мешканці громади, які мають бажання практикувати прикладне мистецтво</w:t>
            </w:r>
          </w:p>
        </w:tc>
      </w:tr>
      <w:tr w:rsidR="003F697B" w:rsidRPr="001518EF" w:rsidTr="00675A50">
        <w:tc>
          <w:tcPr>
            <w:tcW w:w="2835" w:type="dxa"/>
          </w:tcPr>
          <w:p w:rsidR="003F697B" w:rsidRDefault="003F697B" w:rsidP="002258A9">
            <w:pPr>
              <w:widowControl w:val="0"/>
              <w:snapToGrid w:val="0"/>
              <w:rPr>
                <w:rFonts w:cs="Arial"/>
                <w:b/>
                <w:bCs/>
                <w:sz w:val="20"/>
                <w:szCs w:val="20"/>
              </w:rPr>
            </w:pPr>
            <w:r>
              <w:rPr>
                <w:rFonts w:cs="Arial"/>
                <w:b/>
                <w:bCs/>
                <w:sz w:val="20"/>
                <w:szCs w:val="20"/>
              </w:rPr>
              <w:t>Інше:</w:t>
            </w:r>
          </w:p>
        </w:tc>
        <w:tc>
          <w:tcPr>
            <w:tcW w:w="6521" w:type="dxa"/>
            <w:gridSpan w:val="4"/>
          </w:tcPr>
          <w:p w:rsidR="003F697B" w:rsidRDefault="003F697B" w:rsidP="002258A9">
            <w:pPr>
              <w:tabs>
                <w:tab w:val="left" w:pos="9356"/>
              </w:tabs>
              <w:jc w:val="both"/>
              <w:rPr>
                <w:rFonts w:cs="Arial"/>
                <w:sz w:val="20"/>
                <w:szCs w:val="20"/>
                <w:lang w:eastAsia="en-US"/>
              </w:rPr>
            </w:pPr>
            <w:r>
              <w:rPr>
                <w:rFonts w:cs="Arial"/>
                <w:sz w:val="20"/>
                <w:szCs w:val="20"/>
                <w:lang w:eastAsia="en-US"/>
              </w:rPr>
              <w:t>-</w:t>
            </w:r>
          </w:p>
        </w:tc>
      </w:tr>
    </w:tbl>
    <w:p w:rsidR="000B64C8" w:rsidRDefault="000B64C8" w:rsidP="002258A9">
      <w:pPr>
        <w:rPr>
          <w:b/>
          <w:bCs/>
          <w:i/>
          <w:color w:val="455E63"/>
          <w:szCs w:val="22"/>
          <w:lang w:eastAsia="en-US"/>
        </w:rPr>
      </w:pPr>
    </w:p>
    <w:p w:rsidR="00AB6063" w:rsidRPr="00AB6063" w:rsidRDefault="00AB6063" w:rsidP="002258A9">
      <w:pPr>
        <w:rPr>
          <w:b/>
          <w:bCs/>
          <w:i/>
          <w:color w:val="455E63"/>
          <w:szCs w:val="22"/>
          <w:lang w:eastAsia="en-US"/>
        </w:rPr>
      </w:pPr>
    </w:p>
    <w:tbl>
      <w:tblPr>
        <w:tblStyle w:val="a4"/>
        <w:tblW w:w="9356" w:type="dxa"/>
        <w:tblInd w:w="624" w:type="dxa"/>
        <w:tblLayout w:type="fixed"/>
        <w:tblLook w:val="04A0"/>
      </w:tblPr>
      <w:tblGrid>
        <w:gridCol w:w="2835"/>
        <w:gridCol w:w="1560"/>
        <w:gridCol w:w="1559"/>
        <w:gridCol w:w="1417"/>
        <w:gridCol w:w="1985"/>
      </w:tblGrid>
      <w:tr w:rsidR="00B30F68" w:rsidRPr="00000ECA" w:rsidTr="00675A50">
        <w:tc>
          <w:tcPr>
            <w:tcW w:w="2835" w:type="dxa"/>
          </w:tcPr>
          <w:p w:rsidR="00B30F68" w:rsidRPr="00000ECA" w:rsidRDefault="00B30F68" w:rsidP="002258A9">
            <w:pPr>
              <w:snapToGrid w:val="0"/>
              <w:rPr>
                <w:rFonts w:cs="Arial"/>
                <w:b/>
                <w:bCs/>
                <w:sz w:val="20"/>
                <w:szCs w:val="20"/>
              </w:rPr>
            </w:pPr>
            <w:r w:rsidRPr="00000ECA">
              <w:rPr>
                <w:rFonts w:cs="Arial"/>
                <w:b/>
                <w:bCs/>
                <w:sz w:val="20"/>
                <w:szCs w:val="20"/>
              </w:rPr>
              <w:t>Стратегічна ціль</w:t>
            </w:r>
          </w:p>
        </w:tc>
        <w:tc>
          <w:tcPr>
            <w:tcW w:w="6521" w:type="dxa"/>
            <w:gridSpan w:val="4"/>
          </w:tcPr>
          <w:p w:rsidR="00B30F68" w:rsidRPr="000B64C8" w:rsidRDefault="00B30F68" w:rsidP="000B64C8">
            <w:pPr>
              <w:snapToGrid w:val="0"/>
              <w:jc w:val="both"/>
              <w:rPr>
                <w:rFonts w:cs="Arial"/>
                <w:sz w:val="20"/>
                <w:szCs w:val="20"/>
                <w:lang w:eastAsia="it-IT"/>
              </w:rPr>
            </w:pPr>
            <w:r w:rsidRPr="001518EF">
              <w:rPr>
                <w:rFonts w:cs="Arial"/>
                <w:sz w:val="20"/>
                <w:szCs w:val="20"/>
                <w:lang w:eastAsia="it-IT"/>
              </w:rPr>
              <w:t xml:space="preserve">D.2. </w:t>
            </w:r>
            <w:r w:rsidR="000B64C8" w:rsidRPr="000B64C8">
              <w:rPr>
                <w:rFonts w:cs="Arial"/>
                <w:sz w:val="20"/>
                <w:szCs w:val="20"/>
                <w:lang w:eastAsia="it-IT"/>
              </w:rPr>
              <w:t xml:space="preserve">Розвиток туризму в системі </w:t>
            </w:r>
            <w:r w:rsidR="0072256F">
              <w:rPr>
                <w:rFonts w:eastAsia="DejaVu Sans" w:cs="Arial"/>
                <w:sz w:val="20"/>
                <w:szCs w:val="20"/>
              </w:rPr>
              <w:t>рекреацій</w:t>
            </w:r>
            <w:r w:rsidR="0072256F" w:rsidRPr="00297214">
              <w:rPr>
                <w:rFonts w:eastAsia="DejaVu Sans" w:cs="Arial"/>
                <w:sz w:val="20"/>
                <w:szCs w:val="20"/>
              </w:rPr>
              <w:t>ної дестинації</w:t>
            </w:r>
            <w:r w:rsidR="0072256F" w:rsidRPr="000B64C8">
              <w:rPr>
                <w:rFonts w:cs="Arial"/>
                <w:sz w:val="20"/>
                <w:szCs w:val="20"/>
                <w:lang w:eastAsia="it-IT"/>
              </w:rPr>
              <w:t xml:space="preserve"> </w:t>
            </w:r>
            <w:r w:rsidR="000B64C8" w:rsidRPr="000B64C8">
              <w:rPr>
                <w:rFonts w:cs="Arial"/>
                <w:sz w:val="20"/>
                <w:szCs w:val="20"/>
                <w:lang w:eastAsia="it-IT"/>
              </w:rPr>
              <w:t>Бахмут - Слов’янськ -</w:t>
            </w:r>
            <w:r w:rsidR="00AB6063">
              <w:rPr>
                <w:rFonts w:cs="Arial"/>
                <w:sz w:val="20"/>
                <w:szCs w:val="20"/>
                <w:lang w:eastAsia="it-IT"/>
              </w:rPr>
              <w:t xml:space="preserve"> </w:t>
            </w:r>
            <w:r w:rsidR="00AB6063">
              <w:rPr>
                <w:rFonts w:eastAsia="DejaVu Sans" w:cs="Arial"/>
                <w:sz w:val="20"/>
                <w:szCs w:val="20"/>
              </w:rPr>
              <w:t>Святогі</w:t>
            </w:r>
            <w:r w:rsidR="00AB6063" w:rsidRPr="00297214">
              <w:rPr>
                <w:rFonts w:eastAsia="DejaVu Sans" w:cs="Arial"/>
                <w:sz w:val="20"/>
                <w:szCs w:val="20"/>
              </w:rPr>
              <w:t>рсь</w:t>
            </w:r>
            <w:r w:rsidR="00AB6063">
              <w:rPr>
                <w:rFonts w:eastAsia="DejaVu Sans" w:cs="Arial"/>
                <w:sz w:val="20"/>
                <w:szCs w:val="20"/>
              </w:rPr>
              <w:t>к</w:t>
            </w:r>
            <w:r w:rsidR="00AB6063" w:rsidRPr="00297214">
              <w:rPr>
                <w:rFonts w:eastAsia="DejaVu Sans" w:cs="Arial"/>
                <w:sz w:val="20"/>
                <w:szCs w:val="20"/>
              </w:rPr>
              <w:t xml:space="preserve"> </w:t>
            </w:r>
          </w:p>
        </w:tc>
      </w:tr>
      <w:tr w:rsidR="00B30F68" w:rsidRPr="00000ECA" w:rsidTr="00675A50">
        <w:tc>
          <w:tcPr>
            <w:tcW w:w="2835" w:type="dxa"/>
          </w:tcPr>
          <w:p w:rsidR="00B30F68" w:rsidRPr="00000ECA" w:rsidRDefault="003F697B" w:rsidP="003F697B">
            <w:pPr>
              <w:rPr>
                <w:rFonts w:cs="Arial"/>
                <w:b/>
                <w:sz w:val="20"/>
                <w:szCs w:val="20"/>
                <w:lang w:eastAsia="it-IT"/>
              </w:rPr>
            </w:pPr>
            <w:r>
              <w:rPr>
                <w:rFonts w:cs="Arial"/>
                <w:b/>
                <w:bCs/>
                <w:sz w:val="20"/>
                <w:szCs w:val="20"/>
              </w:rPr>
              <w:t>Оперативна ціль</w:t>
            </w:r>
            <w:r w:rsidR="00B30F68" w:rsidRPr="00000ECA">
              <w:rPr>
                <w:rFonts w:cs="Arial"/>
                <w:b/>
                <w:bCs/>
                <w:sz w:val="20"/>
                <w:szCs w:val="20"/>
              </w:rPr>
              <w:t>/</w:t>
            </w:r>
            <w:r w:rsidR="00B30F68" w:rsidRPr="00000ECA">
              <w:rPr>
                <w:rFonts w:cs="Arial"/>
                <w:b/>
                <w:sz w:val="20"/>
                <w:szCs w:val="20"/>
                <w:lang w:eastAsia="it-IT"/>
              </w:rPr>
              <w:t xml:space="preserve">завдання </w:t>
            </w:r>
            <w:r>
              <w:rPr>
                <w:rFonts w:cs="Arial"/>
                <w:b/>
                <w:sz w:val="20"/>
                <w:szCs w:val="20"/>
                <w:lang w:eastAsia="it-IT"/>
              </w:rPr>
              <w:t>Стратегії, якому</w:t>
            </w:r>
            <w:r w:rsidR="001D419E">
              <w:rPr>
                <w:rFonts w:cs="Arial"/>
                <w:b/>
                <w:sz w:val="20"/>
                <w:szCs w:val="20"/>
                <w:lang w:eastAsia="it-IT"/>
              </w:rPr>
              <w:t xml:space="preserve">                </w:t>
            </w:r>
            <w:r>
              <w:rPr>
                <w:rFonts w:cs="Arial"/>
                <w:b/>
                <w:sz w:val="20"/>
                <w:szCs w:val="20"/>
                <w:lang w:eastAsia="it-IT"/>
              </w:rPr>
              <w:t xml:space="preserve"> відповідає проє</w:t>
            </w:r>
            <w:r w:rsidR="00B30F68" w:rsidRPr="00000ECA">
              <w:rPr>
                <w:rFonts w:cs="Arial"/>
                <w:b/>
                <w:sz w:val="20"/>
                <w:szCs w:val="20"/>
                <w:lang w:eastAsia="it-IT"/>
              </w:rPr>
              <w:t>кт:</w:t>
            </w:r>
          </w:p>
        </w:tc>
        <w:tc>
          <w:tcPr>
            <w:tcW w:w="6521" w:type="dxa"/>
            <w:gridSpan w:val="4"/>
          </w:tcPr>
          <w:p w:rsidR="00B30F68" w:rsidRPr="00000ECA" w:rsidRDefault="000B64C8" w:rsidP="001D419E">
            <w:pPr>
              <w:pBdr>
                <w:left w:val="single" w:sz="18" w:space="4" w:color="auto"/>
              </w:pBdr>
              <w:jc w:val="both"/>
              <w:rPr>
                <w:rFonts w:cs="Arial"/>
                <w:sz w:val="20"/>
                <w:szCs w:val="20"/>
                <w:lang w:eastAsia="it-IT"/>
              </w:rPr>
            </w:pPr>
            <w:r w:rsidRPr="000B64C8">
              <w:rPr>
                <w:rFonts w:cs="Arial"/>
                <w:sz w:val="20"/>
                <w:szCs w:val="20"/>
                <w:lang w:eastAsia="it-IT"/>
              </w:rPr>
              <w:t>D.2.4. Розвиток подієвого туризму на підставі історичних культурних традицій із залученням туристів із інших регіонів</w:t>
            </w:r>
          </w:p>
        </w:tc>
      </w:tr>
      <w:tr w:rsidR="00B30F68" w:rsidRPr="00000ECA" w:rsidTr="00675A50">
        <w:tc>
          <w:tcPr>
            <w:tcW w:w="2835" w:type="dxa"/>
            <w:hideMark/>
          </w:tcPr>
          <w:p w:rsidR="00B30F68" w:rsidRPr="00000ECA" w:rsidRDefault="003F697B" w:rsidP="002258A9">
            <w:pPr>
              <w:rPr>
                <w:rFonts w:cs="Arial"/>
                <w:b/>
                <w:bCs/>
                <w:color w:val="000000"/>
                <w:sz w:val="20"/>
                <w:szCs w:val="20"/>
              </w:rPr>
            </w:pPr>
            <w:r>
              <w:rPr>
                <w:rFonts w:cs="Arial"/>
                <w:b/>
                <w:bCs/>
                <w:color w:val="000000"/>
                <w:sz w:val="20"/>
                <w:szCs w:val="20"/>
              </w:rPr>
              <w:t>Назва проє</w:t>
            </w:r>
            <w:r w:rsidR="00B30F68" w:rsidRPr="00000ECA">
              <w:rPr>
                <w:rFonts w:cs="Arial"/>
                <w:b/>
                <w:bCs/>
                <w:color w:val="000000"/>
                <w:sz w:val="20"/>
                <w:szCs w:val="20"/>
              </w:rPr>
              <w:t>кту:</w:t>
            </w:r>
          </w:p>
        </w:tc>
        <w:tc>
          <w:tcPr>
            <w:tcW w:w="6521" w:type="dxa"/>
            <w:gridSpan w:val="4"/>
          </w:tcPr>
          <w:p w:rsidR="00B30F68" w:rsidRPr="00003717" w:rsidRDefault="000B64C8" w:rsidP="000B64C8">
            <w:pPr>
              <w:rPr>
                <w:rFonts w:cs="Arial"/>
                <w:b/>
                <w:sz w:val="20"/>
                <w:szCs w:val="20"/>
                <w:lang w:eastAsia="it-IT"/>
              </w:rPr>
            </w:pPr>
            <w:r>
              <w:rPr>
                <w:rFonts w:cs="Arial"/>
                <w:b/>
                <w:sz w:val="20"/>
                <w:szCs w:val="20"/>
              </w:rPr>
              <w:t>Фестивальна громада</w:t>
            </w:r>
          </w:p>
        </w:tc>
      </w:tr>
      <w:tr w:rsidR="00B30F68" w:rsidRPr="00000ECA" w:rsidTr="00675A50">
        <w:tc>
          <w:tcPr>
            <w:tcW w:w="2835" w:type="dxa"/>
            <w:hideMark/>
          </w:tcPr>
          <w:p w:rsidR="00B30F68" w:rsidRPr="00000ECA" w:rsidRDefault="003F697B" w:rsidP="002258A9">
            <w:pPr>
              <w:rPr>
                <w:rFonts w:cs="Arial"/>
                <w:b/>
                <w:bCs/>
                <w:color w:val="000000"/>
                <w:sz w:val="20"/>
                <w:szCs w:val="20"/>
              </w:rPr>
            </w:pPr>
            <w:r>
              <w:rPr>
                <w:rFonts w:cs="Arial"/>
                <w:b/>
                <w:bCs/>
                <w:color w:val="000000"/>
                <w:sz w:val="20"/>
                <w:szCs w:val="20"/>
              </w:rPr>
              <w:t>Цілі проє</w:t>
            </w:r>
            <w:r w:rsidR="00B30F68" w:rsidRPr="00000ECA">
              <w:rPr>
                <w:rFonts w:cs="Arial"/>
                <w:b/>
                <w:bCs/>
                <w:color w:val="000000"/>
                <w:sz w:val="20"/>
                <w:szCs w:val="20"/>
              </w:rPr>
              <w:t>кту:</w:t>
            </w:r>
          </w:p>
        </w:tc>
        <w:tc>
          <w:tcPr>
            <w:tcW w:w="6521" w:type="dxa"/>
            <w:gridSpan w:val="4"/>
          </w:tcPr>
          <w:p w:rsidR="00B30F68" w:rsidRPr="00000ECA" w:rsidRDefault="00B30F68" w:rsidP="0072256F">
            <w:pPr>
              <w:jc w:val="both"/>
              <w:rPr>
                <w:rFonts w:cs="Arial"/>
                <w:sz w:val="20"/>
                <w:szCs w:val="20"/>
                <w:lang w:eastAsia="it-IT"/>
              </w:rPr>
            </w:pPr>
            <w:r w:rsidRPr="0022751D">
              <w:rPr>
                <w:rFonts w:cs="Arial"/>
                <w:sz w:val="20"/>
                <w:szCs w:val="20"/>
              </w:rPr>
              <w:t xml:space="preserve">Проведення </w:t>
            </w:r>
            <w:r w:rsidR="000B64C8">
              <w:rPr>
                <w:rFonts w:cs="Arial"/>
                <w:sz w:val="20"/>
                <w:szCs w:val="20"/>
              </w:rPr>
              <w:t>фестивалів</w:t>
            </w:r>
            <w:r w:rsidRPr="0022751D">
              <w:rPr>
                <w:rFonts w:cs="Arial"/>
                <w:sz w:val="20"/>
                <w:szCs w:val="20"/>
                <w:lang w:eastAsia="it-IT"/>
              </w:rPr>
              <w:t xml:space="preserve"> дитячої </w:t>
            </w:r>
            <w:r w:rsidR="000B64C8">
              <w:rPr>
                <w:rFonts w:cs="Arial"/>
                <w:sz w:val="20"/>
                <w:szCs w:val="20"/>
                <w:lang w:eastAsia="it-IT"/>
              </w:rPr>
              <w:t xml:space="preserve">та народної </w:t>
            </w:r>
            <w:r w:rsidRPr="0022751D">
              <w:rPr>
                <w:rFonts w:cs="Arial"/>
                <w:sz w:val="20"/>
                <w:szCs w:val="20"/>
                <w:lang w:eastAsia="it-IT"/>
              </w:rPr>
              <w:t xml:space="preserve">творчості </w:t>
            </w:r>
            <w:r>
              <w:rPr>
                <w:rFonts w:cs="Arial"/>
                <w:sz w:val="20"/>
                <w:szCs w:val="20"/>
                <w:lang w:eastAsia="it-IT"/>
              </w:rPr>
              <w:t xml:space="preserve">та залучення </w:t>
            </w:r>
            <w:r w:rsidRPr="00000ECA">
              <w:rPr>
                <w:rFonts w:cs="Arial"/>
                <w:sz w:val="20"/>
                <w:szCs w:val="20"/>
                <w:lang w:eastAsia="it-IT"/>
              </w:rPr>
              <w:t>талановитих і обдарованих дітей та молоді у різних видах мистецтва (інструментальне та вокальне  виконання, хореографія), популяризація сучасної естрадної та народної пісні, народних та класичних інструментів, танцю та сприяння подальшому розвитку їх обдарувань</w:t>
            </w:r>
            <w:r>
              <w:rPr>
                <w:rFonts w:cs="Arial"/>
                <w:sz w:val="20"/>
                <w:szCs w:val="20"/>
                <w:lang w:eastAsia="it-IT"/>
              </w:rPr>
              <w:t>, залучення туристів із інших регіонів України</w:t>
            </w:r>
          </w:p>
        </w:tc>
      </w:tr>
      <w:tr w:rsidR="00B30F68" w:rsidRPr="00000ECA" w:rsidTr="00675A50">
        <w:tc>
          <w:tcPr>
            <w:tcW w:w="2835" w:type="dxa"/>
            <w:hideMark/>
          </w:tcPr>
          <w:p w:rsidR="00B30F68" w:rsidRPr="00000ECA" w:rsidRDefault="003F697B" w:rsidP="002258A9">
            <w:pPr>
              <w:autoSpaceDE w:val="0"/>
              <w:autoSpaceDN w:val="0"/>
              <w:adjustRightInd w:val="0"/>
              <w:rPr>
                <w:rFonts w:cs="Arial"/>
                <w:b/>
                <w:color w:val="000000"/>
                <w:sz w:val="20"/>
                <w:szCs w:val="20"/>
              </w:rPr>
            </w:pPr>
            <w:r>
              <w:rPr>
                <w:rFonts w:cs="Arial"/>
                <w:b/>
                <w:color w:val="000000"/>
                <w:sz w:val="20"/>
                <w:szCs w:val="20"/>
              </w:rPr>
              <w:t>Територія впливу проє</w:t>
            </w:r>
            <w:r w:rsidR="00B30F68" w:rsidRPr="00000ECA">
              <w:rPr>
                <w:rFonts w:cs="Arial"/>
                <w:b/>
                <w:color w:val="000000"/>
                <w:sz w:val="20"/>
                <w:szCs w:val="20"/>
              </w:rPr>
              <w:t>кту:</w:t>
            </w:r>
          </w:p>
        </w:tc>
        <w:tc>
          <w:tcPr>
            <w:tcW w:w="6521" w:type="dxa"/>
            <w:gridSpan w:val="4"/>
          </w:tcPr>
          <w:p w:rsidR="00B30F68" w:rsidRPr="00000ECA" w:rsidRDefault="000B64C8" w:rsidP="0072256F">
            <w:pPr>
              <w:jc w:val="both"/>
              <w:rPr>
                <w:rFonts w:cs="Arial"/>
                <w:sz w:val="20"/>
                <w:szCs w:val="20"/>
                <w:lang w:eastAsia="it-IT"/>
              </w:rPr>
            </w:pPr>
            <w:r>
              <w:rPr>
                <w:rFonts w:cs="Arial"/>
                <w:sz w:val="20"/>
                <w:szCs w:val="20"/>
                <w:lang w:eastAsia="it-IT"/>
              </w:rPr>
              <w:t xml:space="preserve">Бахмутська </w:t>
            </w:r>
            <w:r w:rsidR="00B30F68">
              <w:rPr>
                <w:rFonts w:cs="Arial"/>
                <w:sz w:val="20"/>
                <w:szCs w:val="20"/>
                <w:lang w:eastAsia="it-IT"/>
              </w:rPr>
              <w:t xml:space="preserve"> </w:t>
            </w:r>
            <w:r w:rsidR="006520F0">
              <w:rPr>
                <w:rFonts w:cs="Arial"/>
                <w:sz w:val="20"/>
                <w:szCs w:val="20"/>
                <w:lang w:eastAsia="it-IT"/>
              </w:rPr>
              <w:t>міська об’єднана територіальна громада</w:t>
            </w:r>
            <w:r w:rsidR="00B30F68">
              <w:rPr>
                <w:rFonts w:cs="Arial"/>
                <w:sz w:val="20"/>
                <w:szCs w:val="20"/>
                <w:lang w:eastAsia="it-IT"/>
              </w:rPr>
              <w:t>, туристи із інших регіонів України</w:t>
            </w:r>
          </w:p>
        </w:tc>
      </w:tr>
      <w:tr w:rsidR="00B30F68" w:rsidRPr="00000ECA" w:rsidTr="00675A50">
        <w:tc>
          <w:tcPr>
            <w:tcW w:w="2835" w:type="dxa"/>
            <w:hideMark/>
          </w:tcPr>
          <w:p w:rsidR="00B30F68" w:rsidRPr="00000ECA" w:rsidRDefault="00B30F68" w:rsidP="002258A9">
            <w:pPr>
              <w:autoSpaceDE w:val="0"/>
              <w:autoSpaceDN w:val="0"/>
              <w:adjustRightInd w:val="0"/>
              <w:rPr>
                <w:rFonts w:cs="Arial"/>
                <w:b/>
                <w:color w:val="000000"/>
                <w:sz w:val="20"/>
                <w:szCs w:val="20"/>
              </w:rPr>
            </w:pPr>
            <w:r w:rsidRPr="00000ECA">
              <w:rPr>
                <w:rFonts w:cs="Arial"/>
                <w:b/>
                <w:color w:val="000000"/>
                <w:sz w:val="20"/>
                <w:szCs w:val="20"/>
              </w:rPr>
              <w:t>Орієнтовна кількість отримувачів вигод</w:t>
            </w:r>
          </w:p>
        </w:tc>
        <w:tc>
          <w:tcPr>
            <w:tcW w:w="6521" w:type="dxa"/>
            <w:gridSpan w:val="4"/>
          </w:tcPr>
          <w:p w:rsidR="00B30F68" w:rsidRPr="00000ECA" w:rsidRDefault="00756E38" w:rsidP="0072256F">
            <w:pPr>
              <w:jc w:val="both"/>
              <w:rPr>
                <w:rFonts w:cs="Arial"/>
                <w:sz w:val="20"/>
                <w:szCs w:val="20"/>
                <w:lang w:eastAsia="it-IT"/>
              </w:rPr>
            </w:pPr>
            <w:r>
              <w:rPr>
                <w:rFonts w:cs="Arial"/>
                <w:sz w:val="20"/>
                <w:szCs w:val="20"/>
                <w:lang w:eastAsia="it-IT"/>
              </w:rPr>
              <w:t>Понад</w:t>
            </w:r>
            <w:r w:rsidR="00B30F68">
              <w:rPr>
                <w:rFonts w:cs="Arial"/>
                <w:sz w:val="20"/>
                <w:szCs w:val="20"/>
                <w:lang w:eastAsia="it-IT"/>
              </w:rPr>
              <w:t xml:space="preserve"> 1000</w:t>
            </w:r>
            <w:r w:rsidR="006520F0">
              <w:rPr>
                <w:rFonts w:cs="Arial"/>
                <w:sz w:val="20"/>
                <w:szCs w:val="20"/>
                <w:lang w:eastAsia="it-IT"/>
              </w:rPr>
              <w:t>0</w:t>
            </w:r>
            <w:r w:rsidR="00B30F68">
              <w:rPr>
                <w:rFonts w:cs="Arial"/>
                <w:sz w:val="20"/>
                <w:szCs w:val="20"/>
                <w:lang w:eastAsia="it-IT"/>
              </w:rPr>
              <w:t xml:space="preserve"> осіб</w:t>
            </w:r>
          </w:p>
        </w:tc>
      </w:tr>
      <w:tr w:rsidR="00B30F68" w:rsidRPr="00000ECA" w:rsidTr="00675A50">
        <w:tc>
          <w:tcPr>
            <w:tcW w:w="2835" w:type="dxa"/>
            <w:hideMark/>
          </w:tcPr>
          <w:p w:rsidR="00B30F68" w:rsidRPr="00000ECA" w:rsidRDefault="00B30F68" w:rsidP="003F697B">
            <w:pPr>
              <w:rPr>
                <w:rFonts w:cs="Arial"/>
                <w:b/>
                <w:bCs/>
                <w:color w:val="000000"/>
                <w:sz w:val="20"/>
                <w:szCs w:val="20"/>
              </w:rPr>
            </w:pPr>
            <w:r w:rsidRPr="00000ECA">
              <w:rPr>
                <w:rFonts w:cs="Arial"/>
                <w:b/>
                <w:bCs/>
                <w:color w:val="000000"/>
                <w:sz w:val="20"/>
                <w:szCs w:val="20"/>
              </w:rPr>
              <w:t>Стислий опис про</w:t>
            </w:r>
            <w:r w:rsidR="003F697B">
              <w:rPr>
                <w:rFonts w:cs="Arial"/>
                <w:b/>
                <w:bCs/>
                <w:color w:val="000000"/>
                <w:sz w:val="20"/>
                <w:szCs w:val="20"/>
              </w:rPr>
              <w:t>є</w:t>
            </w:r>
            <w:r w:rsidRPr="00000ECA">
              <w:rPr>
                <w:rFonts w:cs="Arial"/>
                <w:b/>
                <w:bCs/>
                <w:color w:val="000000"/>
                <w:sz w:val="20"/>
                <w:szCs w:val="20"/>
              </w:rPr>
              <w:t>кту:</w:t>
            </w:r>
          </w:p>
        </w:tc>
        <w:tc>
          <w:tcPr>
            <w:tcW w:w="6521" w:type="dxa"/>
            <w:gridSpan w:val="4"/>
          </w:tcPr>
          <w:p w:rsidR="00B30F68" w:rsidRPr="00000ECA" w:rsidRDefault="00B30F68" w:rsidP="0072256F">
            <w:pPr>
              <w:jc w:val="both"/>
              <w:rPr>
                <w:rFonts w:cs="Arial"/>
                <w:sz w:val="20"/>
                <w:szCs w:val="20"/>
                <w:lang w:eastAsia="it-IT"/>
              </w:rPr>
            </w:pPr>
            <w:r w:rsidRPr="00000ECA">
              <w:rPr>
                <w:rFonts w:cs="Arial"/>
                <w:sz w:val="20"/>
                <w:szCs w:val="20"/>
                <w:lang w:eastAsia="it-IT"/>
              </w:rPr>
              <w:t>Проведення фестивалю кожного року та залучення юних аматорів до активної участі у мистецькому житті.</w:t>
            </w:r>
            <w:r>
              <w:rPr>
                <w:rFonts w:cs="Arial"/>
                <w:sz w:val="20"/>
                <w:szCs w:val="20"/>
                <w:lang w:eastAsia="it-IT"/>
              </w:rPr>
              <w:t xml:space="preserve"> </w:t>
            </w:r>
            <w:r w:rsidRPr="00000ECA">
              <w:rPr>
                <w:rFonts w:cs="Arial"/>
                <w:sz w:val="20"/>
                <w:szCs w:val="20"/>
                <w:lang w:eastAsia="it-IT"/>
              </w:rPr>
              <w:t xml:space="preserve">Залучення до участі  вихованців музичних та мистецьких шкіл за для професійного </w:t>
            </w:r>
            <w:r w:rsidRPr="00000ECA">
              <w:rPr>
                <w:rFonts w:cs="Arial"/>
                <w:sz w:val="20"/>
                <w:szCs w:val="20"/>
                <w:lang w:eastAsia="it-IT"/>
              </w:rPr>
              <w:lastRenderedPageBreak/>
              <w:t>спілкування  та творчім  обміном між викладачами та учнями.</w:t>
            </w:r>
          </w:p>
        </w:tc>
      </w:tr>
      <w:tr w:rsidR="00B30F68" w:rsidRPr="00000ECA" w:rsidTr="00675A50">
        <w:tc>
          <w:tcPr>
            <w:tcW w:w="2835" w:type="dxa"/>
            <w:hideMark/>
          </w:tcPr>
          <w:p w:rsidR="00B30F68" w:rsidRPr="00000ECA" w:rsidRDefault="00B30F68" w:rsidP="002258A9">
            <w:pPr>
              <w:rPr>
                <w:rFonts w:cs="Arial"/>
                <w:b/>
                <w:bCs/>
                <w:color w:val="000000"/>
                <w:sz w:val="20"/>
                <w:szCs w:val="20"/>
              </w:rPr>
            </w:pPr>
            <w:r w:rsidRPr="00000ECA">
              <w:rPr>
                <w:rFonts w:cs="Arial"/>
                <w:b/>
                <w:bCs/>
                <w:color w:val="000000"/>
                <w:sz w:val="20"/>
                <w:szCs w:val="20"/>
              </w:rPr>
              <w:lastRenderedPageBreak/>
              <w:t>Очікувані результати:</w:t>
            </w:r>
          </w:p>
        </w:tc>
        <w:tc>
          <w:tcPr>
            <w:tcW w:w="6521" w:type="dxa"/>
            <w:gridSpan w:val="4"/>
          </w:tcPr>
          <w:p w:rsidR="00B30F68" w:rsidRDefault="00B30F68" w:rsidP="0072256F">
            <w:pPr>
              <w:pStyle w:val="af6"/>
              <w:tabs>
                <w:tab w:val="left" w:pos="301"/>
              </w:tabs>
              <w:spacing w:after="0" w:line="240" w:lineRule="auto"/>
              <w:jc w:val="both"/>
              <w:rPr>
                <w:rFonts w:ascii="Arial" w:hAnsi="Arial" w:cs="Arial"/>
                <w:sz w:val="20"/>
                <w:szCs w:val="20"/>
              </w:rPr>
            </w:pPr>
            <w:r>
              <w:rPr>
                <w:rFonts w:ascii="Arial" w:hAnsi="Arial" w:cs="Arial"/>
                <w:sz w:val="20"/>
                <w:szCs w:val="20"/>
              </w:rPr>
              <w:t>1.</w:t>
            </w:r>
            <w:r w:rsidR="00173569">
              <w:rPr>
                <w:rFonts w:ascii="Arial" w:hAnsi="Arial" w:cs="Arial"/>
                <w:sz w:val="20"/>
                <w:szCs w:val="20"/>
              </w:rPr>
              <w:t xml:space="preserve"> </w:t>
            </w:r>
            <w:r>
              <w:rPr>
                <w:rFonts w:ascii="Arial" w:hAnsi="Arial" w:cs="Arial"/>
                <w:sz w:val="20"/>
                <w:szCs w:val="20"/>
              </w:rPr>
              <w:t>Проведення Фестивалю на системній основі кожного року</w:t>
            </w:r>
            <w:r w:rsidR="006520F0">
              <w:rPr>
                <w:rFonts w:ascii="Arial" w:hAnsi="Arial" w:cs="Arial"/>
                <w:sz w:val="20"/>
                <w:szCs w:val="20"/>
              </w:rPr>
              <w:t>.</w:t>
            </w:r>
          </w:p>
          <w:p w:rsidR="00B30F68" w:rsidRPr="00000ECA" w:rsidRDefault="00B30F68" w:rsidP="0072256F">
            <w:pPr>
              <w:pStyle w:val="af6"/>
              <w:tabs>
                <w:tab w:val="left" w:pos="301"/>
              </w:tabs>
              <w:spacing w:after="0" w:line="240" w:lineRule="auto"/>
              <w:jc w:val="both"/>
              <w:rPr>
                <w:rFonts w:ascii="Arial" w:hAnsi="Arial" w:cs="Arial"/>
                <w:sz w:val="20"/>
                <w:szCs w:val="20"/>
              </w:rPr>
            </w:pPr>
            <w:r>
              <w:rPr>
                <w:rFonts w:ascii="Arial" w:hAnsi="Arial" w:cs="Arial"/>
                <w:sz w:val="20"/>
                <w:szCs w:val="20"/>
              </w:rPr>
              <w:t>2.</w:t>
            </w:r>
            <w:r w:rsidR="00173569">
              <w:rPr>
                <w:rFonts w:ascii="Arial" w:hAnsi="Arial" w:cs="Arial"/>
                <w:sz w:val="20"/>
                <w:szCs w:val="20"/>
              </w:rPr>
              <w:t xml:space="preserve"> </w:t>
            </w:r>
            <w:r>
              <w:rPr>
                <w:rFonts w:ascii="Arial" w:hAnsi="Arial" w:cs="Arial"/>
                <w:sz w:val="20"/>
                <w:szCs w:val="20"/>
              </w:rPr>
              <w:t>Надання</w:t>
            </w:r>
            <w:r w:rsidRPr="00000ECA">
              <w:rPr>
                <w:rFonts w:ascii="Arial" w:hAnsi="Arial" w:cs="Arial"/>
                <w:sz w:val="20"/>
                <w:szCs w:val="20"/>
              </w:rPr>
              <w:t xml:space="preserve"> фестивалю статусу обласного та  статусу «фестиваль-конкурс»</w:t>
            </w:r>
            <w:r w:rsidR="006520F0">
              <w:rPr>
                <w:rFonts w:ascii="Arial" w:hAnsi="Arial" w:cs="Arial"/>
                <w:sz w:val="20"/>
                <w:szCs w:val="20"/>
              </w:rPr>
              <w:t>.</w:t>
            </w:r>
          </w:p>
          <w:p w:rsidR="00B30F68" w:rsidRDefault="00B30F68" w:rsidP="0072256F">
            <w:pPr>
              <w:pStyle w:val="af6"/>
              <w:tabs>
                <w:tab w:val="left" w:pos="301"/>
              </w:tabs>
              <w:spacing w:after="0" w:line="240" w:lineRule="auto"/>
              <w:jc w:val="both"/>
              <w:rPr>
                <w:rFonts w:ascii="Arial" w:hAnsi="Arial" w:cs="Arial"/>
                <w:sz w:val="20"/>
                <w:szCs w:val="20"/>
              </w:rPr>
            </w:pPr>
            <w:r>
              <w:rPr>
                <w:rFonts w:ascii="Arial" w:hAnsi="Arial" w:cs="Arial"/>
                <w:sz w:val="20"/>
                <w:szCs w:val="20"/>
              </w:rPr>
              <w:t>3.</w:t>
            </w:r>
            <w:r w:rsidR="00173569">
              <w:rPr>
                <w:rFonts w:ascii="Arial" w:hAnsi="Arial" w:cs="Arial"/>
                <w:sz w:val="20"/>
                <w:szCs w:val="20"/>
              </w:rPr>
              <w:t xml:space="preserve"> </w:t>
            </w:r>
            <w:r>
              <w:rPr>
                <w:rFonts w:ascii="Arial" w:hAnsi="Arial" w:cs="Arial"/>
                <w:sz w:val="20"/>
                <w:szCs w:val="20"/>
              </w:rPr>
              <w:t>Залучення туристі</w:t>
            </w:r>
            <w:r w:rsidR="006520F0">
              <w:rPr>
                <w:rFonts w:ascii="Arial" w:hAnsi="Arial" w:cs="Arial"/>
                <w:sz w:val="20"/>
                <w:szCs w:val="20"/>
              </w:rPr>
              <w:t>в</w:t>
            </w:r>
            <w:r>
              <w:rPr>
                <w:rFonts w:ascii="Arial" w:hAnsi="Arial" w:cs="Arial"/>
                <w:sz w:val="20"/>
                <w:szCs w:val="20"/>
              </w:rPr>
              <w:t xml:space="preserve"> із інших регіонів України</w:t>
            </w:r>
            <w:r w:rsidR="006520F0">
              <w:rPr>
                <w:rFonts w:ascii="Arial" w:hAnsi="Arial" w:cs="Arial"/>
                <w:sz w:val="20"/>
                <w:szCs w:val="20"/>
              </w:rPr>
              <w:t>.</w:t>
            </w:r>
          </w:p>
          <w:p w:rsidR="00B30F68" w:rsidRPr="00000ECA" w:rsidRDefault="00B30F68" w:rsidP="0072256F">
            <w:pPr>
              <w:pStyle w:val="af6"/>
              <w:tabs>
                <w:tab w:val="left" w:pos="301"/>
              </w:tabs>
              <w:spacing w:after="0" w:line="240" w:lineRule="auto"/>
              <w:jc w:val="both"/>
              <w:rPr>
                <w:rFonts w:ascii="Arial" w:hAnsi="Arial" w:cs="Arial"/>
                <w:sz w:val="20"/>
                <w:szCs w:val="20"/>
              </w:rPr>
            </w:pPr>
            <w:r>
              <w:rPr>
                <w:rFonts w:ascii="Arial" w:hAnsi="Arial" w:cs="Arial"/>
                <w:sz w:val="20"/>
                <w:szCs w:val="20"/>
              </w:rPr>
              <w:t>4</w:t>
            </w:r>
            <w:r w:rsidR="00173569">
              <w:rPr>
                <w:rFonts w:ascii="Arial" w:hAnsi="Arial" w:cs="Arial"/>
                <w:sz w:val="20"/>
                <w:szCs w:val="20"/>
              </w:rPr>
              <w:t>.</w:t>
            </w:r>
            <w:r>
              <w:rPr>
                <w:rFonts w:ascii="Arial" w:hAnsi="Arial" w:cs="Arial"/>
                <w:sz w:val="20"/>
                <w:szCs w:val="20"/>
              </w:rPr>
              <w:t xml:space="preserve"> П</w:t>
            </w:r>
            <w:r w:rsidR="006520F0">
              <w:rPr>
                <w:rFonts w:ascii="Arial" w:hAnsi="Arial" w:cs="Arial"/>
                <w:sz w:val="20"/>
                <w:szCs w:val="20"/>
              </w:rPr>
              <w:t>ідвищення</w:t>
            </w:r>
            <w:r w:rsidRPr="00000ECA">
              <w:rPr>
                <w:rFonts w:ascii="Arial" w:hAnsi="Arial" w:cs="Arial"/>
                <w:sz w:val="20"/>
                <w:szCs w:val="20"/>
              </w:rPr>
              <w:t xml:space="preserve"> авторитет</w:t>
            </w:r>
            <w:r w:rsidR="006520F0">
              <w:rPr>
                <w:rFonts w:ascii="Arial" w:hAnsi="Arial" w:cs="Arial"/>
                <w:sz w:val="20"/>
                <w:szCs w:val="20"/>
              </w:rPr>
              <w:t>у</w:t>
            </w:r>
            <w:r w:rsidRPr="00000ECA">
              <w:rPr>
                <w:rFonts w:ascii="Arial" w:hAnsi="Arial" w:cs="Arial"/>
                <w:sz w:val="20"/>
                <w:szCs w:val="20"/>
              </w:rPr>
              <w:t xml:space="preserve"> мистецької освіти</w:t>
            </w:r>
            <w:r w:rsidR="006520F0">
              <w:rPr>
                <w:rFonts w:ascii="Arial" w:hAnsi="Arial" w:cs="Arial"/>
                <w:sz w:val="20"/>
                <w:szCs w:val="20"/>
              </w:rPr>
              <w:t>.</w:t>
            </w:r>
          </w:p>
          <w:p w:rsidR="00B30F68" w:rsidRPr="00000ECA" w:rsidRDefault="00B30F68" w:rsidP="0072256F">
            <w:pPr>
              <w:pStyle w:val="af6"/>
              <w:tabs>
                <w:tab w:val="left" w:pos="301"/>
              </w:tabs>
              <w:spacing w:after="0" w:line="240" w:lineRule="auto"/>
              <w:jc w:val="both"/>
              <w:rPr>
                <w:rFonts w:ascii="Arial" w:hAnsi="Arial" w:cs="Arial"/>
                <w:sz w:val="20"/>
                <w:szCs w:val="20"/>
              </w:rPr>
            </w:pPr>
            <w:r>
              <w:rPr>
                <w:rFonts w:ascii="Arial" w:hAnsi="Arial" w:cs="Arial"/>
                <w:sz w:val="20"/>
                <w:szCs w:val="20"/>
              </w:rPr>
              <w:t>5. Розвиток талановитої та обдарованої молоді</w:t>
            </w:r>
            <w:r w:rsidR="006520F0">
              <w:rPr>
                <w:rFonts w:ascii="Arial" w:hAnsi="Arial" w:cs="Arial"/>
                <w:sz w:val="20"/>
                <w:szCs w:val="20"/>
              </w:rPr>
              <w:t>.</w:t>
            </w:r>
          </w:p>
        </w:tc>
      </w:tr>
      <w:tr w:rsidR="00B30F68" w:rsidRPr="00000ECA" w:rsidTr="00675A50">
        <w:tc>
          <w:tcPr>
            <w:tcW w:w="2835" w:type="dxa"/>
          </w:tcPr>
          <w:p w:rsidR="00B30F68" w:rsidRPr="00000ECA" w:rsidRDefault="00B30F68" w:rsidP="002258A9">
            <w:pPr>
              <w:rPr>
                <w:rFonts w:cs="Arial"/>
                <w:b/>
                <w:bCs/>
                <w:color w:val="000000"/>
                <w:sz w:val="20"/>
                <w:szCs w:val="20"/>
              </w:rPr>
            </w:pPr>
            <w:r>
              <w:rPr>
                <w:rFonts w:cs="Arial"/>
                <w:b/>
                <w:bCs/>
                <w:color w:val="000000"/>
                <w:sz w:val="20"/>
                <w:szCs w:val="20"/>
              </w:rPr>
              <w:t>Показники (індикатори)</w:t>
            </w:r>
          </w:p>
        </w:tc>
        <w:tc>
          <w:tcPr>
            <w:tcW w:w="6521" w:type="dxa"/>
            <w:gridSpan w:val="4"/>
          </w:tcPr>
          <w:p w:rsidR="00B30F68" w:rsidRDefault="00B30F68" w:rsidP="0072256F">
            <w:pPr>
              <w:pStyle w:val="af6"/>
              <w:tabs>
                <w:tab w:val="left" w:pos="301"/>
              </w:tabs>
              <w:spacing w:after="0" w:line="240" w:lineRule="auto"/>
              <w:jc w:val="both"/>
              <w:rPr>
                <w:rFonts w:ascii="Arial" w:hAnsi="Arial" w:cs="Arial"/>
                <w:sz w:val="20"/>
                <w:szCs w:val="20"/>
              </w:rPr>
            </w:pPr>
            <w:r>
              <w:rPr>
                <w:rFonts w:ascii="Arial" w:hAnsi="Arial" w:cs="Arial"/>
                <w:sz w:val="20"/>
                <w:szCs w:val="20"/>
              </w:rPr>
              <w:t>1.</w:t>
            </w:r>
            <w:r w:rsidR="00173569">
              <w:rPr>
                <w:rFonts w:ascii="Arial" w:hAnsi="Arial" w:cs="Arial"/>
                <w:sz w:val="20"/>
                <w:szCs w:val="20"/>
              </w:rPr>
              <w:t xml:space="preserve"> </w:t>
            </w:r>
            <w:r>
              <w:rPr>
                <w:rFonts w:ascii="Arial" w:hAnsi="Arial" w:cs="Arial"/>
                <w:sz w:val="20"/>
                <w:szCs w:val="20"/>
              </w:rPr>
              <w:t>Кількість учасників/учасниць</w:t>
            </w:r>
            <w:r w:rsidR="004C7F1B">
              <w:rPr>
                <w:rFonts w:ascii="Arial" w:hAnsi="Arial" w:cs="Arial"/>
                <w:sz w:val="20"/>
                <w:szCs w:val="20"/>
              </w:rPr>
              <w:t>.</w:t>
            </w:r>
          </w:p>
          <w:p w:rsidR="00B30F68" w:rsidRDefault="00B30F68" w:rsidP="0072256F">
            <w:pPr>
              <w:pStyle w:val="af6"/>
              <w:tabs>
                <w:tab w:val="left" w:pos="301"/>
              </w:tabs>
              <w:spacing w:after="0" w:line="240" w:lineRule="auto"/>
              <w:jc w:val="both"/>
              <w:rPr>
                <w:rFonts w:ascii="Arial" w:hAnsi="Arial" w:cs="Arial"/>
                <w:sz w:val="20"/>
                <w:szCs w:val="20"/>
              </w:rPr>
            </w:pPr>
            <w:r>
              <w:rPr>
                <w:rFonts w:ascii="Arial" w:hAnsi="Arial" w:cs="Arial"/>
                <w:sz w:val="20"/>
                <w:szCs w:val="20"/>
              </w:rPr>
              <w:t>2.</w:t>
            </w:r>
            <w:r w:rsidR="00173569">
              <w:rPr>
                <w:rFonts w:ascii="Arial" w:hAnsi="Arial" w:cs="Arial"/>
                <w:sz w:val="20"/>
                <w:szCs w:val="20"/>
              </w:rPr>
              <w:t xml:space="preserve"> </w:t>
            </w:r>
            <w:r>
              <w:rPr>
                <w:rFonts w:ascii="Arial" w:hAnsi="Arial" w:cs="Arial"/>
                <w:sz w:val="20"/>
                <w:szCs w:val="20"/>
              </w:rPr>
              <w:t>Кількість прибулих із інших громад та регіонів</w:t>
            </w:r>
            <w:r w:rsidR="004C7F1B">
              <w:rPr>
                <w:rFonts w:ascii="Arial" w:hAnsi="Arial" w:cs="Arial"/>
                <w:sz w:val="20"/>
                <w:szCs w:val="20"/>
              </w:rPr>
              <w:t>.</w:t>
            </w:r>
          </w:p>
        </w:tc>
      </w:tr>
      <w:tr w:rsidR="00B30F68" w:rsidRPr="00000ECA" w:rsidTr="00675A50">
        <w:tc>
          <w:tcPr>
            <w:tcW w:w="2835" w:type="dxa"/>
            <w:hideMark/>
          </w:tcPr>
          <w:p w:rsidR="00B30F68" w:rsidRPr="00000ECA" w:rsidRDefault="003F697B" w:rsidP="002258A9">
            <w:pPr>
              <w:rPr>
                <w:rFonts w:cs="Arial"/>
                <w:b/>
                <w:bCs/>
                <w:color w:val="000000"/>
                <w:sz w:val="20"/>
                <w:szCs w:val="20"/>
              </w:rPr>
            </w:pPr>
            <w:r>
              <w:rPr>
                <w:rFonts w:cs="Arial"/>
                <w:b/>
                <w:bCs/>
                <w:color w:val="000000"/>
                <w:sz w:val="20"/>
                <w:szCs w:val="20"/>
              </w:rPr>
              <w:t>Ключові заходи проє</w:t>
            </w:r>
            <w:r w:rsidR="00B30F68" w:rsidRPr="00000ECA">
              <w:rPr>
                <w:rFonts w:cs="Arial"/>
                <w:b/>
                <w:bCs/>
                <w:color w:val="000000"/>
                <w:sz w:val="20"/>
                <w:szCs w:val="20"/>
              </w:rPr>
              <w:t>кту:</w:t>
            </w:r>
          </w:p>
        </w:tc>
        <w:tc>
          <w:tcPr>
            <w:tcW w:w="6521" w:type="dxa"/>
            <w:gridSpan w:val="4"/>
          </w:tcPr>
          <w:p w:rsidR="00B30F68" w:rsidRPr="00000ECA" w:rsidRDefault="00B30F68" w:rsidP="0072256F">
            <w:pPr>
              <w:pStyle w:val="af6"/>
              <w:tabs>
                <w:tab w:val="left" w:pos="301"/>
              </w:tabs>
              <w:spacing w:after="0" w:line="240" w:lineRule="auto"/>
              <w:ind w:left="17"/>
              <w:jc w:val="both"/>
              <w:rPr>
                <w:rFonts w:ascii="Arial" w:hAnsi="Arial" w:cs="Arial"/>
                <w:sz w:val="20"/>
                <w:szCs w:val="20"/>
              </w:rPr>
            </w:pPr>
            <w:r>
              <w:rPr>
                <w:rFonts w:ascii="Arial" w:hAnsi="Arial" w:cs="Arial"/>
                <w:sz w:val="20"/>
                <w:szCs w:val="20"/>
              </w:rPr>
              <w:t>1.</w:t>
            </w:r>
            <w:r w:rsidR="00173569">
              <w:rPr>
                <w:rFonts w:ascii="Arial" w:hAnsi="Arial" w:cs="Arial"/>
                <w:sz w:val="20"/>
                <w:szCs w:val="20"/>
              </w:rPr>
              <w:t xml:space="preserve"> </w:t>
            </w:r>
            <w:r w:rsidRPr="00000ECA">
              <w:rPr>
                <w:rFonts w:ascii="Arial" w:hAnsi="Arial" w:cs="Arial"/>
                <w:sz w:val="20"/>
                <w:szCs w:val="20"/>
              </w:rPr>
              <w:t>Розробка умов фестивалю</w:t>
            </w:r>
            <w:r w:rsidR="004C7F1B">
              <w:rPr>
                <w:rFonts w:ascii="Arial" w:hAnsi="Arial" w:cs="Arial"/>
                <w:sz w:val="20"/>
                <w:szCs w:val="20"/>
              </w:rPr>
              <w:t>.</w:t>
            </w:r>
          </w:p>
          <w:p w:rsidR="00B30F68" w:rsidRDefault="00B30F68" w:rsidP="0072256F">
            <w:pPr>
              <w:pStyle w:val="af6"/>
              <w:tabs>
                <w:tab w:val="left" w:pos="301"/>
              </w:tabs>
              <w:spacing w:after="0" w:line="240" w:lineRule="auto"/>
              <w:ind w:left="17"/>
              <w:jc w:val="both"/>
              <w:rPr>
                <w:rFonts w:ascii="Arial" w:hAnsi="Arial" w:cs="Arial"/>
                <w:sz w:val="20"/>
                <w:szCs w:val="20"/>
              </w:rPr>
            </w:pPr>
            <w:r>
              <w:rPr>
                <w:rFonts w:ascii="Arial" w:hAnsi="Arial" w:cs="Arial"/>
                <w:sz w:val="20"/>
                <w:szCs w:val="20"/>
              </w:rPr>
              <w:t>2.</w:t>
            </w:r>
            <w:r w:rsidR="00173569">
              <w:rPr>
                <w:rFonts w:ascii="Arial" w:hAnsi="Arial" w:cs="Arial"/>
                <w:sz w:val="20"/>
                <w:szCs w:val="20"/>
              </w:rPr>
              <w:t xml:space="preserve"> </w:t>
            </w:r>
            <w:r w:rsidRPr="00000ECA">
              <w:rPr>
                <w:rFonts w:ascii="Arial" w:hAnsi="Arial" w:cs="Arial"/>
                <w:sz w:val="20"/>
                <w:szCs w:val="20"/>
              </w:rPr>
              <w:t>Розробка критеріїв участі у фестивалі</w:t>
            </w:r>
            <w:r w:rsidR="004C7F1B">
              <w:rPr>
                <w:rFonts w:ascii="Arial" w:hAnsi="Arial" w:cs="Arial"/>
                <w:sz w:val="20"/>
                <w:szCs w:val="20"/>
              </w:rPr>
              <w:t>.</w:t>
            </w:r>
          </w:p>
          <w:p w:rsidR="00B30F68" w:rsidRDefault="00B30F68" w:rsidP="0072256F">
            <w:pPr>
              <w:pStyle w:val="af6"/>
              <w:tabs>
                <w:tab w:val="left" w:pos="301"/>
              </w:tabs>
              <w:spacing w:after="0" w:line="240" w:lineRule="auto"/>
              <w:ind w:left="17"/>
              <w:jc w:val="both"/>
              <w:rPr>
                <w:rFonts w:ascii="Arial" w:hAnsi="Arial" w:cs="Arial"/>
                <w:sz w:val="20"/>
                <w:szCs w:val="20"/>
              </w:rPr>
            </w:pPr>
            <w:r>
              <w:rPr>
                <w:rFonts w:ascii="Arial" w:hAnsi="Arial" w:cs="Arial"/>
                <w:sz w:val="20"/>
                <w:szCs w:val="20"/>
              </w:rPr>
              <w:t>3.</w:t>
            </w:r>
            <w:r w:rsidRPr="00000ECA">
              <w:rPr>
                <w:rFonts w:cs="Arial"/>
                <w:b/>
                <w:bCs/>
                <w:sz w:val="20"/>
                <w:szCs w:val="20"/>
              </w:rPr>
              <w:t xml:space="preserve"> </w:t>
            </w:r>
            <w:r w:rsidRPr="00411390">
              <w:rPr>
                <w:rFonts w:ascii="Arial" w:hAnsi="Arial" w:cs="Arial"/>
                <w:sz w:val="20"/>
                <w:szCs w:val="20"/>
              </w:rPr>
              <w:t>Розробити емблему та нагороди для учасників</w:t>
            </w:r>
            <w:r w:rsidR="004C7F1B">
              <w:rPr>
                <w:rFonts w:ascii="Arial" w:hAnsi="Arial" w:cs="Arial"/>
                <w:sz w:val="20"/>
                <w:szCs w:val="20"/>
              </w:rPr>
              <w:t>.</w:t>
            </w:r>
          </w:p>
          <w:p w:rsidR="00B30F68" w:rsidRDefault="00B30F68" w:rsidP="0072256F">
            <w:pPr>
              <w:pStyle w:val="af6"/>
              <w:tabs>
                <w:tab w:val="left" w:pos="301"/>
              </w:tabs>
              <w:spacing w:after="0" w:line="240" w:lineRule="auto"/>
              <w:ind w:left="17"/>
              <w:jc w:val="both"/>
              <w:rPr>
                <w:rFonts w:ascii="Arial" w:hAnsi="Arial" w:cs="Arial"/>
                <w:sz w:val="20"/>
                <w:szCs w:val="20"/>
              </w:rPr>
            </w:pPr>
            <w:r>
              <w:rPr>
                <w:rFonts w:ascii="Arial" w:hAnsi="Arial" w:cs="Arial"/>
                <w:sz w:val="20"/>
                <w:szCs w:val="20"/>
              </w:rPr>
              <w:t>4.Організація та проведення заходу</w:t>
            </w:r>
            <w:r w:rsidR="004C7F1B">
              <w:rPr>
                <w:rFonts w:ascii="Arial" w:hAnsi="Arial" w:cs="Arial"/>
                <w:sz w:val="20"/>
                <w:szCs w:val="20"/>
              </w:rPr>
              <w:t>.</w:t>
            </w:r>
          </w:p>
          <w:p w:rsidR="00B30F68" w:rsidRDefault="00B30F68" w:rsidP="0072256F">
            <w:pPr>
              <w:pStyle w:val="af6"/>
              <w:tabs>
                <w:tab w:val="left" w:pos="301"/>
              </w:tabs>
              <w:spacing w:after="0" w:line="240" w:lineRule="auto"/>
              <w:ind w:left="17"/>
              <w:jc w:val="both"/>
              <w:rPr>
                <w:rFonts w:ascii="Arial" w:hAnsi="Arial" w:cs="Arial"/>
                <w:sz w:val="20"/>
                <w:szCs w:val="20"/>
              </w:rPr>
            </w:pPr>
            <w:r>
              <w:rPr>
                <w:rFonts w:ascii="Arial" w:hAnsi="Arial" w:cs="Arial"/>
                <w:sz w:val="20"/>
                <w:szCs w:val="20"/>
              </w:rPr>
              <w:t>5.</w:t>
            </w:r>
            <w:r w:rsidR="00173569">
              <w:rPr>
                <w:rFonts w:ascii="Arial" w:hAnsi="Arial" w:cs="Arial"/>
                <w:sz w:val="20"/>
                <w:szCs w:val="20"/>
              </w:rPr>
              <w:t xml:space="preserve"> </w:t>
            </w:r>
            <w:r>
              <w:rPr>
                <w:rFonts w:ascii="Arial" w:hAnsi="Arial" w:cs="Arial"/>
                <w:sz w:val="20"/>
                <w:szCs w:val="20"/>
              </w:rPr>
              <w:t>Нагородження переможців</w:t>
            </w:r>
            <w:r w:rsidR="004C7F1B">
              <w:rPr>
                <w:rFonts w:ascii="Arial" w:hAnsi="Arial" w:cs="Arial"/>
                <w:sz w:val="20"/>
                <w:szCs w:val="20"/>
              </w:rPr>
              <w:t>.</w:t>
            </w:r>
          </w:p>
          <w:p w:rsidR="00B30F68" w:rsidRPr="00000ECA" w:rsidRDefault="00B30F68" w:rsidP="0072256F">
            <w:pPr>
              <w:pStyle w:val="af6"/>
              <w:tabs>
                <w:tab w:val="left" w:pos="301"/>
              </w:tabs>
              <w:spacing w:after="0" w:line="240" w:lineRule="auto"/>
              <w:ind w:left="17"/>
              <w:jc w:val="both"/>
              <w:rPr>
                <w:rFonts w:ascii="Arial" w:hAnsi="Arial" w:cs="Arial"/>
                <w:sz w:val="20"/>
                <w:szCs w:val="20"/>
              </w:rPr>
            </w:pPr>
            <w:r>
              <w:rPr>
                <w:rFonts w:ascii="Arial" w:hAnsi="Arial" w:cs="Arial"/>
                <w:sz w:val="20"/>
                <w:szCs w:val="20"/>
              </w:rPr>
              <w:t>6.</w:t>
            </w:r>
            <w:r w:rsidR="00173569">
              <w:rPr>
                <w:rFonts w:ascii="Arial" w:hAnsi="Arial" w:cs="Arial"/>
                <w:sz w:val="20"/>
                <w:szCs w:val="20"/>
              </w:rPr>
              <w:t xml:space="preserve"> </w:t>
            </w:r>
            <w:r>
              <w:rPr>
                <w:rFonts w:ascii="Arial" w:hAnsi="Arial" w:cs="Arial"/>
                <w:sz w:val="20"/>
                <w:szCs w:val="20"/>
              </w:rPr>
              <w:t>Інформаційний супровід Фестивалю</w:t>
            </w:r>
            <w:r w:rsidR="004C7F1B">
              <w:rPr>
                <w:rFonts w:ascii="Arial" w:hAnsi="Arial" w:cs="Arial"/>
                <w:sz w:val="20"/>
                <w:szCs w:val="20"/>
              </w:rPr>
              <w:t>.</w:t>
            </w:r>
          </w:p>
        </w:tc>
      </w:tr>
      <w:tr w:rsidR="00B30F68" w:rsidRPr="00000ECA" w:rsidTr="00675A50">
        <w:tc>
          <w:tcPr>
            <w:tcW w:w="2835" w:type="dxa"/>
            <w:hideMark/>
          </w:tcPr>
          <w:p w:rsidR="00B30F68" w:rsidRPr="00000ECA" w:rsidRDefault="00B30F68" w:rsidP="002258A9">
            <w:pPr>
              <w:rPr>
                <w:rFonts w:cs="Arial"/>
                <w:b/>
                <w:color w:val="000000"/>
                <w:sz w:val="20"/>
                <w:szCs w:val="20"/>
              </w:rPr>
            </w:pPr>
            <w:r w:rsidRPr="00000ECA">
              <w:rPr>
                <w:rFonts w:cs="Arial"/>
                <w:b/>
                <w:color w:val="000000"/>
                <w:sz w:val="20"/>
                <w:szCs w:val="20"/>
              </w:rPr>
              <w:t>Період здійснення:</w:t>
            </w:r>
          </w:p>
        </w:tc>
        <w:tc>
          <w:tcPr>
            <w:tcW w:w="6521" w:type="dxa"/>
            <w:gridSpan w:val="4"/>
          </w:tcPr>
          <w:p w:rsidR="00B30F68" w:rsidRPr="00000ECA" w:rsidRDefault="00B30F68" w:rsidP="00EB34F4">
            <w:pPr>
              <w:rPr>
                <w:rFonts w:cs="Arial"/>
                <w:color w:val="000000"/>
                <w:sz w:val="20"/>
                <w:szCs w:val="20"/>
                <w:lang w:eastAsia="it-IT"/>
              </w:rPr>
            </w:pPr>
            <w:r w:rsidRPr="00000ECA">
              <w:rPr>
                <w:rFonts w:cs="Arial"/>
                <w:color w:val="000000"/>
                <w:sz w:val="20"/>
                <w:szCs w:val="20"/>
                <w:lang w:eastAsia="it-IT"/>
              </w:rPr>
              <w:t>20</w:t>
            </w:r>
            <w:r w:rsidR="00EB34F4">
              <w:rPr>
                <w:rFonts w:cs="Arial"/>
                <w:color w:val="000000"/>
                <w:sz w:val="20"/>
                <w:szCs w:val="20"/>
                <w:lang w:eastAsia="it-IT"/>
              </w:rPr>
              <w:t xml:space="preserve">20-2022 </w:t>
            </w:r>
            <w:r w:rsidRPr="00000ECA">
              <w:rPr>
                <w:rFonts w:cs="Arial"/>
                <w:color w:val="000000"/>
                <w:sz w:val="20"/>
                <w:szCs w:val="20"/>
                <w:lang w:eastAsia="it-IT"/>
              </w:rPr>
              <w:t>роки</w:t>
            </w:r>
          </w:p>
        </w:tc>
      </w:tr>
      <w:tr w:rsidR="00B30F68" w:rsidRPr="00000ECA" w:rsidTr="00675A50">
        <w:tc>
          <w:tcPr>
            <w:tcW w:w="2835" w:type="dxa"/>
            <w:vMerge w:val="restart"/>
            <w:hideMark/>
          </w:tcPr>
          <w:p w:rsidR="00B30F68" w:rsidRPr="00000ECA" w:rsidRDefault="003F697B" w:rsidP="002258A9">
            <w:pPr>
              <w:rPr>
                <w:rFonts w:cs="Arial"/>
                <w:b/>
                <w:bCs/>
                <w:color w:val="000000"/>
                <w:sz w:val="20"/>
                <w:szCs w:val="20"/>
              </w:rPr>
            </w:pPr>
            <w:r>
              <w:rPr>
                <w:rFonts w:cs="Arial"/>
                <w:b/>
                <w:bCs/>
                <w:color w:val="000000"/>
                <w:sz w:val="20"/>
                <w:szCs w:val="20"/>
              </w:rPr>
              <w:t>Орієнтовна вартість проє</w:t>
            </w:r>
            <w:r w:rsidR="00B30F68" w:rsidRPr="00000ECA">
              <w:rPr>
                <w:rFonts w:cs="Arial"/>
                <w:b/>
                <w:bCs/>
                <w:color w:val="000000"/>
                <w:sz w:val="20"/>
                <w:szCs w:val="20"/>
              </w:rPr>
              <w:t>кту, тис. грн.</w:t>
            </w:r>
          </w:p>
        </w:tc>
        <w:tc>
          <w:tcPr>
            <w:tcW w:w="1560" w:type="dxa"/>
            <w:hideMark/>
          </w:tcPr>
          <w:p w:rsidR="00B30F68" w:rsidRPr="00000ECA" w:rsidRDefault="00EB34F4" w:rsidP="002258A9">
            <w:pPr>
              <w:jc w:val="center"/>
              <w:rPr>
                <w:rFonts w:cs="Arial"/>
                <w:b/>
                <w:color w:val="000000"/>
                <w:sz w:val="20"/>
                <w:szCs w:val="20"/>
                <w:lang w:eastAsia="it-IT"/>
              </w:rPr>
            </w:pPr>
            <w:r>
              <w:rPr>
                <w:rFonts w:cs="Arial"/>
                <w:b/>
                <w:color w:val="000000"/>
                <w:sz w:val="20"/>
                <w:szCs w:val="20"/>
                <w:lang w:eastAsia="it-IT"/>
              </w:rPr>
              <w:t>2020</w:t>
            </w:r>
          </w:p>
        </w:tc>
        <w:tc>
          <w:tcPr>
            <w:tcW w:w="1559" w:type="dxa"/>
            <w:hideMark/>
          </w:tcPr>
          <w:p w:rsidR="00B30F68" w:rsidRPr="00000ECA" w:rsidRDefault="00EB34F4" w:rsidP="002258A9">
            <w:pPr>
              <w:jc w:val="center"/>
              <w:rPr>
                <w:rFonts w:cs="Arial"/>
                <w:b/>
                <w:color w:val="000000"/>
                <w:sz w:val="20"/>
                <w:szCs w:val="20"/>
                <w:lang w:eastAsia="it-IT"/>
              </w:rPr>
            </w:pPr>
            <w:r>
              <w:rPr>
                <w:rFonts w:cs="Arial"/>
                <w:b/>
                <w:color w:val="000000"/>
                <w:sz w:val="20"/>
                <w:szCs w:val="20"/>
                <w:lang w:eastAsia="it-IT"/>
              </w:rPr>
              <w:t>2021</w:t>
            </w:r>
          </w:p>
        </w:tc>
        <w:tc>
          <w:tcPr>
            <w:tcW w:w="1417" w:type="dxa"/>
            <w:hideMark/>
          </w:tcPr>
          <w:p w:rsidR="00B30F68" w:rsidRPr="00000ECA" w:rsidRDefault="00EB34F4" w:rsidP="002258A9">
            <w:pPr>
              <w:jc w:val="center"/>
              <w:rPr>
                <w:rFonts w:cs="Arial"/>
                <w:b/>
                <w:color w:val="000000"/>
                <w:sz w:val="20"/>
                <w:szCs w:val="20"/>
                <w:lang w:eastAsia="it-IT"/>
              </w:rPr>
            </w:pPr>
            <w:r>
              <w:rPr>
                <w:rFonts w:cs="Arial"/>
                <w:b/>
                <w:color w:val="000000"/>
                <w:sz w:val="20"/>
                <w:szCs w:val="20"/>
                <w:lang w:eastAsia="it-IT"/>
              </w:rPr>
              <w:t>2022</w:t>
            </w:r>
          </w:p>
        </w:tc>
        <w:tc>
          <w:tcPr>
            <w:tcW w:w="1985" w:type="dxa"/>
            <w:hideMark/>
          </w:tcPr>
          <w:p w:rsidR="00B30F68" w:rsidRPr="00000ECA" w:rsidRDefault="00B30F68" w:rsidP="002258A9">
            <w:pPr>
              <w:jc w:val="center"/>
              <w:rPr>
                <w:rFonts w:cs="Arial"/>
                <w:b/>
                <w:color w:val="000000"/>
                <w:sz w:val="20"/>
                <w:szCs w:val="20"/>
                <w:lang w:eastAsia="it-IT"/>
              </w:rPr>
            </w:pPr>
            <w:r w:rsidRPr="00000ECA">
              <w:rPr>
                <w:rFonts w:cs="Arial"/>
                <w:b/>
                <w:color w:val="000000"/>
                <w:sz w:val="20"/>
                <w:szCs w:val="20"/>
                <w:lang w:eastAsia="it-IT"/>
              </w:rPr>
              <w:t>Разом</w:t>
            </w:r>
          </w:p>
        </w:tc>
      </w:tr>
      <w:tr w:rsidR="00B30F68" w:rsidRPr="00000ECA" w:rsidTr="00675A50">
        <w:tc>
          <w:tcPr>
            <w:tcW w:w="2835" w:type="dxa"/>
            <w:vMerge/>
            <w:hideMark/>
          </w:tcPr>
          <w:p w:rsidR="00B30F68" w:rsidRPr="00000ECA" w:rsidRDefault="00B30F68" w:rsidP="002258A9">
            <w:pPr>
              <w:rPr>
                <w:rFonts w:cs="Arial"/>
                <w:b/>
                <w:bCs/>
                <w:color w:val="000000"/>
                <w:sz w:val="20"/>
                <w:szCs w:val="20"/>
              </w:rPr>
            </w:pPr>
          </w:p>
        </w:tc>
        <w:tc>
          <w:tcPr>
            <w:tcW w:w="1560" w:type="dxa"/>
          </w:tcPr>
          <w:p w:rsidR="00B30F68" w:rsidRPr="00411390" w:rsidRDefault="00B30F68" w:rsidP="002258A9">
            <w:pPr>
              <w:jc w:val="center"/>
              <w:rPr>
                <w:rFonts w:cs="Arial"/>
                <w:color w:val="000000"/>
                <w:sz w:val="20"/>
                <w:szCs w:val="20"/>
                <w:lang w:eastAsia="it-IT"/>
              </w:rPr>
            </w:pPr>
            <w:r w:rsidRPr="00411390">
              <w:rPr>
                <w:rFonts w:cs="Arial"/>
                <w:color w:val="000000"/>
                <w:sz w:val="20"/>
                <w:szCs w:val="20"/>
                <w:lang w:eastAsia="it-IT"/>
              </w:rPr>
              <w:t>50</w:t>
            </w:r>
            <w:r w:rsidR="003F697B">
              <w:rPr>
                <w:rFonts w:cs="Arial"/>
                <w:color w:val="000000"/>
                <w:sz w:val="20"/>
                <w:szCs w:val="20"/>
                <w:lang w:eastAsia="it-IT"/>
              </w:rPr>
              <w:t>,0</w:t>
            </w:r>
          </w:p>
        </w:tc>
        <w:tc>
          <w:tcPr>
            <w:tcW w:w="1559" w:type="dxa"/>
          </w:tcPr>
          <w:p w:rsidR="00B30F68" w:rsidRPr="00411390" w:rsidRDefault="00B30F68" w:rsidP="002258A9">
            <w:pPr>
              <w:jc w:val="center"/>
              <w:rPr>
                <w:rFonts w:cs="Arial"/>
                <w:color w:val="000000"/>
                <w:sz w:val="20"/>
                <w:szCs w:val="20"/>
                <w:lang w:eastAsia="it-IT"/>
              </w:rPr>
            </w:pPr>
            <w:r w:rsidRPr="00411390">
              <w:rPr>
                <w:rFonts w:cs="Arial"/>
                <w:color w:val="000000"/>
                <w:sz w:val="20"/>
                <w:szCs w:val="20"/>
                <w:lang w:eastAsia="it-IT"/>
              </w:rPr>
              <w:t>70</w:t>
            </w:r>
            <w:r w:rsidR="003F697B">
              <w:rPr>
                <w:rFonts w:cs="Arial"/>
                <w:color w:val="000000"/>
                <w:sz w:val="20"/>
                <w:szCs w:val="20"/>
                <w:lang w:eastAsia="it-IT"/>
              </w:rPr>
              <w:t>,0</w:t>
            </w:r>
          </w:p>
        </w:tc>
        <w:tc>
          <w:tcPr>
            <w:tcW w:w="1417" w:type="dxa"/>
          </w:tcPr>
          <w:p w:rsidR="00B30F68" w:rsidRPr="00411390" w:rsidRDefault="00B30F68" w:rsidP="002258A9">
            <w:pPr>
              <w:jc w:val="center"/>
              <w:rPr>
                <w:rFonts w:cs="Arial"/>
                <w:color w:val="000000"/>
                <w:sz w:val="20"/>
                <w:szCs w:val="20"/>
                <w:lang w:eastAsia="it-IT"/>
              </w:rPr>
            </w:pPr>
            <w:r w:rsidRPr="00411390">
              <w:rPr>
                <w:rFonts w:cs="Arial"/>
                <w:color w:val="000000"/>
                <w:sz w:val="20"/>
                <w:szCs w:val="20"/>
                <w:lang w:eastAsia="it-IT"/>
              </w:rPr>
              <w:t>80</w:t>
            </w:r>
            <w:r w:rsidR="003F697B">
              <w:rPr>
                <w:rFonts w:cs="Arial"/>
                <w:color w:val="000000"/>
                <w:sz w:val="20"/>
                <w:szCs w:val="20"/>
                <w:lang w:eastAsia="it-IT"/>
              </w:rPr>
              <w:t>,0</w:t>
            </w:r>
          </w:p>
        </w:tc>
        <w:tc>
          <w:tcPr>
            <w:tcW w:w="1985" w:type="dxa"/>
          </w:tcPr>
          <w:p w:rsidR="00B30F68" w:rsidRPr="00000ECA" w:rsidRDefault="00B30F68" w:rsidP="002258A9">
            <w:pPr>
              <w:jc w:val="center"/>
              <w:rPr>
                <w:rFonts w:cs="Arial"/>
                <w:b/>
                <w:color w:val="000000"/>
                <w:sz w:val="20"/>
                <w:szCs w:val="20"/>
                <w:lang w:eastAsia="it-IT"/>
              </w:rPr>
            </w:pPr>
            <w:r>
              <w:rPr>
                <w:rFonts w:cs="Arial"/>
                <w:b/>
                <w:color w:val="000000"/>
                <w:sz w:val="20"/>
                <w:szCs w:val="20"/>
                <w:lang w:eastAsia="it-IT"/>
              </w:rPr>
              <w:t>200</w:t>
            </w:r>
            <w:r w:rsidR="003F697B">
              <w:rPr>
                <w:rFonts w:cs="Arial"/>
                <w:b/>
                <w:color w:val="000000"/>
                <w:sz w:val="20"/>
                <w:szCs w:val="20"/>
                <w:lang w:eastAsia="it-IT"/>
              </w:rPr>
              <w:t>,0</w:t>
            </w:r>
          </w:p>
        </w:tc>
      </w:tr>
      <w:tr w:rsidR="00B30F68" w:rsidRPr="00000ECA" w:rsidTr="00675A50">
        <w:tc>
          <w:tcPr>
            <w:tcW w:w="2835" w:type="dxa"/>
            <w:hideMark/>
          </w:tcPr>
          <w:p w:rsidR="00B30F68" w:rsidRPr="00000ECA" w:rsidRDefault="00B30F68" w:rsidP="002258A9">
            <w:pPr>
              <w:rPr>
                <w:rFonts w:cs="Arial"/>
                <w:b/>
                <w:bCs/>
                <w:color w:val="000000"/>
                <w:sz w:val="20"/>
                <w:szCs w:val="20"/>
              </w:rPr>
            </w:pPr>
            <w:r w:rsidRPr="00000ECA">
              <w:rPr>
                <w:rFonts w:cs="Arial"/>
                <w:b/>
                <w:bCs/>
                <w:color w:val="000000"/>
                <w:sz w:val="20"/>
                <w:szCs w:val="20"/>
              </w:rPr>
              <w:t>Джерела фінансування:</w:t>
            </w:r>
          </w:p>
        </w:tc>
        <w:tc>
          <w:tcPr>
            <w:tcW w:w="6521" w:type="dxa"/>
            <w:gridSpan w:val="4"/>
          </w:tcPr>
          <w:p w:rsidR="00B30F68" w:rsidRPr="00000ECA" w:rsidRDefault="00B30F68" w:rsidP="002258A9">
            <w:pPr>
              <w:jc w:val="both"/>
              <w:rPr>
                <w:rFonts w:cs="Arial"/>
                <w:color w:val="000000"/>
                <w:sz w:val="20"/>
                <w:szCs w:val="20"/>
                <w:lang w:eastAsia="it-IT"/>
              </w:rPr>
            </w:pPr>
            <w:r>
              <w:rPr>
                <w:rFonts w:cs="Arial"/>
                <w:color w:val="000000"/>
                <w:sz w:val="20"/>
                <w:szCs w:val="20"/>
                <w:lang w:eastAsia="it-IT"/>
              </w:rPr>
              <w:t>Міжнародна технічна допомога</w:t>
            </w:r>
            <w:r w:rsidRPr="00000ECA">
              <w:rPr>
                <w:rFonts w:cs="Arial"/>
                <w:color w:val="000000"/>
                <w:sz w:val="20"/>
                <w:szCs w:val="20"/>
                <w:lang w:eastAsia="it-IT"/>
              </w:rPr>
              <w:t>, міський бюджет</w:t>
            </w:r>
            <w:r>
              <w:rPr>
                <w:rFonts w:cs="Arial"/>
                <w:color w:val="000000"/>
                <w:sz w:val="20"/>
                <w:szCs w:val="20"/>
                <w:lang w:eastAsia="it-IT"/>
              </w:rPr>
              <w:t>, благодійницькі кошти</w:t>
            </w:r>
          </w:p>
        </w:tc>
      </w:tr>
      <w:tr w:rsidR="00B30F68" w:rsidRPr="00000ECA" w:rsidTr="00675A50">
        <w:tc>
          <w:tcPr>
            <w:tcW w:w="2835" w:type="dxa"/>
            <w:hideMark/>
          </w:tcPr>
          <w:p w:rsidR="00B30F68" w:rsidRPr="00000ECA" w:rsidRDefault="003F697B" w:rsidP="00B80099">
            <w:pPr>
              <w:rPr>
                <w:rFonts w:cs="Arial"/>
                <w:b/>
                <w:bCs/>
                <w:color w:val="000000"/>
                <w:sz w:val="20"/>
                <w:szCs w:val="20"/>
              </w:rPr>
            </w:pPr>
            <w:r>
              <w:rPr>
                <w:rFonts w:cs="Arial"/>
                <w:b/>
                <w:color w:val="000000"/>
                <w:sz w:val="20"/>
                <w:szCs w:val="20"/>
              </w:rPr>
              <w:t>Ключові учасники</w:t>
            </w:r>
            <w:r w:rsidR="00B80099">
              <w:rPr>
                <w:rFonts w:cs="Arial"/>
                <w:b/>
                <w:color w:val="000000"/>
                <w:sz w:val="20"/>
                <w:szCs w:val="20"/>
              </w:rPr>
              <w:t xml:space="preserve"> реалізації</w:t>
            </w:r>
            <w:r>
              <w:rPr>
                <w:rFonts w:cs="Arial"/>
                <w:b/>
                <w:color w:val="000000"/>
                <w:sz w:val="20"/>
                <w:szCs w:val="20"/>
              </w:rPr>
              <w:t xml:space="preserve"> проє</w:t>
            </w:r>
            <w:r w:rsidR="00B30F68" w:rsidRPr="00000ECA">
              <w:rPr>
                <w:rFonts w:cs="Arial"/>
                <w:b/>
                <w:color w:val="000000"/>
                <w:sz w:val="20"/>
                <w:szCs w:val="20"/>
              </w:rPr>
              <w:t>кту:</w:t>
            </w:r>
          </w:p>
        </w:tc>
        <w:tc>
          <w:tcPr>
            <w:tcW w:w="6521" w:type="dxa"/>
            <w:gridSpan w:val="4"/>
          </w:tcPr>
          <w:p w:rsidR="00B30F68" w:rsidRPr="00000ECA" w:rsidRDefault="006520F0" w:rsidP="006520F0">
            <w:pPr>
              <w:jc w:val="both"/>
              <w:rPr>
                <w:rFonts w:cs="Arial"/>
                <w:color w:val="000000"/>
                <w:sz w:val="20"/>
                <w:szCs w:val="20"/>
                <w:lang w:eastAsia="it-IT"/>
              </w:rPr>
            </w:pPr>
            <w:r>
              <w:rPr>
                <w:rFonts w:cs="Arial"/>
                <w:color w:val="000000"/>
                <w:sz w:val="20"/>
                <w:szCs w:val="20"/>
                <w:lang w:eastAsia="it-IT"/>
              </w:rPr>
              <w:t>Бахмутська м</w:t>
            </w:r>
            <w:r w:rsidR="00B30F68">
              <w:rPr>
                <w:rFonts w:cs="Arial"/>
                <w:color w:val="000000"/>
                <w:sz w:val="20"/>
                <w:szCs w:val="20"/>
                <w:lang w:eastAsia="it-IT"/>
              </w:rPr>
              <w:t xml:space="preserve">іська рада, </w:t>
            </w:r>
            <w:r>
              <w:rPr>
                <w:rFonts w:cs="Arial"/>
                <w:color w:val="000000"/>
                <w:sz w:val="20"/>
                <w:szCs w:val="20"/>
                <w:lang w:eastAsia="it-IT"/>
              </w:rPr>
              <w:t>Управління освіти Бахмутської міської ради</w:t>
            </w:r>
            <w:r w:rsidR="00B30F68">
              <w:rPr>
                <w:rFonts w:cs="Arial"/>
                <w:color w:val="000000"/>
                <w:sz w:val="20"/>
                <w:szCs w:val="20"/>
                <w:lang w:eastAsia="it-IT"/>
              </w:rPr>
              <w:t xml:space="preserve">, </w:t>
            </w:r>
            <w:r>
              <w:rPr>
                <w:rFonts w:cs="Arial"/>
                <w:color w:val="000000"/>
                <w:sz w:val="20"/>
                <w:szCs w:val="20"/>
                <w:lang w:eastAsia="it-IT"/>
              </w:rPr>
              <w:t xml:space="preserve">Управління </w:t>
            </w:r>
            <w:r w:rsidR="00B30F68">
              <w:rPr>
                <w:rFonts w:cs="Arial"/>
                <w:color w:val="000000"/>
                <w:sz w:val="20"/>
                <w:szCs w:val="20"/>
                <w:lang w:eastAsia="it-IT"/>
              </w:rPr>
              <w:t>культури</w:t>
            </w:r>
            <w:r>
              <w:rPr>
                <w:rFonts w:cs="Arial"/>
                <w:color w:val="000000"/>
                <w:sz w:val="20"/>
                <w:szCs w:val="20"/>
                <w:lang w:eastAsia="it-IT"/>
              </w:rPr>
              <w:t xml:space="preserve"> Бахмутської міської ради</w:t>
            </w:r>
            <w:r w:rsidR="00B30F68">
              <w:rPr>
                <w:rFonts w:cs="Arial"/>
                <w:color w:val="000000"/>
                <w:sz w:val="20"/>
                <w:szCs w:val="20"/>
                <w:lang w:eastAsia="it-IT"/>
              </w:rPr>
              <w:t xml:space="preserve">, </w:t>
            </w:r>
            <w:r>
              <w:rPr>
                <w:rFonts w:cs="Arial"/>
                <w:color w:val="000000"/>
                <w:sz w:val="20"/>
                <w:szCs w:val="20"/>
                <w:lang w:eastAsia="it-IT"/>
              </w:rPr>
              <w:t>Бахмутський коледж мистецтв ім. І. Карабиця</w:t>
            </w:r>
            <w:r w:rsidR="00B30F68" w:rsidRPr="00000ECA">
              <w:rPr>
                <w:rFonts w:cs="Arial"/>
                <w:color w:val="000000"/>
                <w:sz w:val="20"/>
                <w:szCs w:val="20"/>
                <w:lang w:eastAsia="it-IT"/>
              </w:rPr>
              <w:t xml:space="preserve">, </w:t>
            </w:r>
            <w:r>
              <w:rPr>
                <w:rFonts w:cs="Arial"/>
                <w:color w:val="000000"/>
                <w:sz w:val="20"/>
                <w:szCs w:val="20"/>
                <w:lang w:eastAsia="it-IT"/>
              </w:rPr>
              <w:t>БМЦКіД ім. Є. Мартинова</w:t>
            </w:r>
          </w:p>
        </w:tc>
      </w:tr>
      <w:tr w:rsidR="003F697B" w:rsidRPr="00000ECA" w:rsidTr="00675A50">
        <w:tc>
          <w:tcPr>
            <w:tcW w:w="2835" w:type="dxa"/>
          </w:tcPr>
          <w:p w:rsidR="003F697B" w:rsidRDefault="003F697B" w:rsidP="002258A9">
            <w:pPr>
              <w:rPr>
                <w:rFonts w:cs="Arial"/>
                <w:b/>
                <w:color w:val="000000"/>
                <w:sz w:val="20"/>
                <w:szCs w:val="20"/>
              </w:rPr>
            </w:pPr>
            <w:r>
              <w:rPr>
                <w:rFonts w:cs="Arial"/>
                <w:b/>
                <w:color w:val="000000"/>
                <w:sz w:val="20"/>
                <w:szCs w:val="20"/>
              </w:rPr>
              <w:t>Інше:</w:t>
            </w:r>
          </w:p>
        </w:tc>
        <w:tc>
          <w:tcPr>
            <w:tcW w:w="6521" w:type="dxa"/>
            <w:gridSpan w:val="4"/>
          </w:tcPr>
          <w:p w:rsidR="003F697B" w:rsidRDefault="003F697B" w:rsidP="002258A9">
            <w:pPr>
              <w:jc w:val="both"/>
              <w:rPr>
                <w:rFonts w:cs="Arial"/>
                <w:color w:val="000000"/>
                <w:sz w:val="20"/>
                <w:szCs w:val="20"/>
                <w:lang w:eastAsia="it-IT"/>
              </w:rPr>
            </w:pPr>
            <w:r>
              <w:rPr>
                <w:rFonts w:cs="Arial"/>
                <w:color w:val="000000"/>
                <w:sz w:val="20"/>
                <w:szCs w:val="20"/>
                <w:lang w:eastAsia="it-IT"/>
              </w:rPr>
              <w:t>-</w:t>
            </w:r>
          </w:p>
        </w:tc>
      </w:tr>
    </w:tbl>
    <w:p w:rsidR="00B30F68" w:rsidRDefault="00B30F68" w:rsidP="002258A9">
      <w:pPr>
        <w:rPr>
          <w:b/>
          <w:bCs/>
          <w:i/>
          <w:color w:val="455E63"/>
          <w:sz w:val="24"/>
          <w:lang w:eastAsia="en-US"/>
        </w:rPr>
      </w:pPr>
    </w:p>
    <w:p w:rsidR="00173569" w:rsidRDefault="00173569" w:rsidP="002258A9">
      <w:pPr>
        <w:rPr>
          <w:b/>
          <w:bCs/>
          <w:i/>
          <w:color w:val="455E63"/>
          <w:sz w:val="24"/>
          <w:lang w:eastAsia="en-US"/>
        </w:rPr>
      </w:pPr>
    </w:p>
    <w:p w:rsidR="0095655E" w:rsidRDefault="0095655E" w:rsidP="0095655E">
      <w:pPr>
        <w:spacing w:before="240"/>
        <w:ind w:left="567"/>
        <w:jc w:val="both"/>
        <w:rPr>
          <w:rStyle w:val="hps"/>
          <w:rFonts w:ascii="Times New Roman" w:hAnsi="Times New Roman"/>
          <w:i/>
          <w:sz w:val="24"/>
        </w:rPr>
      </w:pPr>
      <w:r w:rsidRPr="00642EFE">
        <w:rPr>
          <w:rStyle w:val="hps"/>
          <w:rFonts w:ascii="Times New Roman" w:hAnsi="Times New Roman"/>
          <w:i/>
          <w:sz w:val="24"/>
        </w:rPr>
        <w:t xml:space="preserve">Стратегія розвитку Бахмутської міської об’єднаної територіальної громади на період до 2027 року </w:t>
      </w:r>
      <w:r w:rsidR="008A1744">
        <w:rPr>
          <w:rStyle w:val="hps"/>
          <w:rFonts w:ascii="Times New Roman" w:hAnsi="Times New Roman"/>
          <w:i/>
          <w:sz w:val="24"/>
        </w:rPr>
        <w:t xml:space="preserve">та </w:t>
      </w:r>
      <w:r w:rsidRPr="00DD5CB8">
        <w:rPr>
          <w:rFonts w:ascii="Times New Roman" w:hAnsi="Times New Roman"/>
          <w:bCs/>
          <w:i/>
          <w:sz w:val="24"/>
          <w:lang w:eastAsia="en-US"/>
        </w:rPr>
        <w:t xml:space="preserve">План заходів з реалізації Стратегії розвитку Бахмутської міської об’єднаної територіальної громади на 2020-2022 роки </w:t>
      </w:r>
      <w:r w:rsidRPr="00642EFE">
        <w:rPr>
          <w:rStyle w:val="hps"/>
          <w:rFonts w:ascii="Times New Roman" w:hAnsi="Times New Roman"/>
          <w:i/>
          <w:sz w:val="24"/>
        </w:rPr>
        <w:t>підготовлен</w:t>
      </w:r>
      <w:r>
        <w:rPr>
          <w:rStyle w:val="hps"/>
          <w:rFonts w:ascii="Times New Roman" w:hAnsi="Times New Roman"/>
          <w:i/>
          <w:sz w:val="24"/>
        </w:rPr>
        <w:t>о</w:t>
      </w:r>
      <w:r w:rsidRPr="00642EFE">
        <w:rPr>
          <w:rFonts w:ascii="Times New Roman" w:hAnsi="Times New Roman"/>
          <w:i/>
          <w:sz w:val="24"/>
        </w:rPr>
        <w:t xml:space="preserve"> </w:t>
      </w:r>
      <w:r w:rsidRPr="00642EFE">
        <w:rPr>
          <w:rStyle w:val="hps"/>
          <w:rFonts w:ascii="Times New Roman" w:hAnsi="Times New Roman"/>
          <w:i/>
          <w:sz w:val="24"/>
        </w:rPr>
        <w:t>Управлінням</w:t>
      </w:r>
      <w:r w:rsidRPr="00642EFE">
        <w:rPr>
          <w:rFonts w:ascii="Times New Roman" w:hAnsi="Times New Roman"/>
          <w:i/>
          <w:sz w:val="24"/>
        </w:rPr>
        <w:t xml:space="preserve"> </w:t>
      </w:r>
      <w:r w:rsidRPr="00642EFE">
        <w:rPr>
          <w:rStyle w:val="hps"/>
          <w:rFonts w:ascii="Times New Roman" w:hAnsi="Times New Roman"/>
          <w:i/>
          <w:sz w:val="24"/>
        </w:rPr>
        <w:t>економічного розвитку</w:t>
      </w:r>
      <w:r w:rsidRPr="00642EFE">
        <w:rPr>
          <w:rFonts w:ascii="Times New Roman" w:hAnsi="Times New Roman"/>
          <w:i/>
          <w:sz w:val="24"/>
        </w:rPr>
        <w:t xml:space="preserve"> </w:t>
      </w:r>
      <w:r w:rsidRPr="00642EFE">
        <w:rPr>
          <w:rStyle w:val="hps"/>
          <w:rFonts w:ascii="Times New Roman" w:hAnsi="Times New Roman"/>
          <w:i/>
          <w:sz w:val="24"/>
        </w:rPr>
        <w:t>Бахмутської міської ради.</w:t>
      </w:r>
    </w:p>
    <w:p w:rsidR="0095655E" w:rsidRPr="00642EFE" w:rsidRDefault="0095655E" w:rsidP="0095655E">
      <w:pPr>
        <w:spacing w:before="240"/>
        <w:ind w:left="567"/>
        <w:jc w:val="both"/>
        <w:rPr>
          <w:rStyle w:val="hps"/>
          <w:rFonts w:ascii="Times New Roman" w:hAnsi="Times New Roman"/>
          <w:i/>
          <w:sz w:val="24"/>
        </w:rPr>
      </w:pPr>
    </w:p>
    <w:tbl>
      <w:tblPr>
        <w:tblW w:w="9639" w:type="dxa"/>
        <w:tblInd w:w="540" w:type="dxa"/>
        <w:tblLook w:val="04A0"/>
      </w:tblPr>
      <w:tblGrid>
        <w:gridCol w:w="7230"/>
        <w:gridCol w:w="2409"/>
      </w:tblGrid>
      <w:tr w:rsidR="00B036D2" w:rsidRPr="00642EFE" w:rsidTr="00B036D2">
        <w:tc>
          <w:tcPr>
            <w:tcW w:w="7230" w:type="dxa"/>
            <w:vAlign w:val="bottom"/>
          </w:tcPr>
          <w:p w:rsidR="00B036D2" w:rsidRPr="00642EFE" w:rsidRDefault="00B036D2" w:rsidP="008664A5">
            <w:pPr>
              <w:contextualSpacing/>
              <w:rPr>
                <w:rFonts w:ascii="Times New Roman" w:hAnsi="Times New Roman"/>
                <w:sz w:val="28"/>
                <w:szCs w:val="28"/>
              </w:rPr>
            </w:pPr>
          </w:p>
          <w:p w:rsidR="00B036D2" w:rsidRPr="00642EFE" w:rsidRDefault="00B036D2" w:rsidP="008664A5">
            <w:pPr>
              <w:contextualSpacing/>
              <w:rPr>
                <w:rFonts w:ascii="Times New Roman" w:hAnsi="Times New Roman"/>
                <w:sz w:val="28"/>
                <w:szCs w:val="28"/>
              </w:rPr>
            </w:pPr>
            <w:r w:rsidRPr="00642EFE">
              <w:rPr>
                <w:rFonts w:ascii="Times New Roman" w:hAnsi="Times New Roman"/>
                <w:sz w:val="28"/>
                <w:szCs w:val="28"/>
              </w:rPr>
              <w:t xml:space="preserve">Начальник </w:t>
            </w:r>
          </w:p>
          <w:p w:rsidR="00B036D2" w:rsidRDefault="00B036D2" w:rsidP="008664A5">
            <w:pPr>
              <w:contextualSpacing/>
              <w:rPr>
                <w:rFonts w:ascii="Times New Roman" w:hAnsi="Times New Roman"/>
                <w:sz w:val="28"/>
                <w:szCs w:val="28"/>
              </w:rPr>
            </w:pPr>
            <w:r w:rsidRPr="00642EFE">
              <w:rPr>
                <w:rFonts w:ascii="Times New Roman" w:hAnsi="Times New Roman"/>
                <w:sz w:val="28"/>
                <w:szCs w:val="28"/>
              </w:rPr>
              <w:t xml:space="preserve">Управління економічного розвитку </w:t>
            </w:r>
          </w:p>
          <w:p w:rsidR="00B036D2" w:rsidRDefault="00B036D2" w:rsidP="008664A5">
            <w:pPr>
              <w:contextualSpacing/>
              <w:rPr>
                <w:rFonts w:ascii="Times New Roman" w:hAnsi="Times New Roman"/>
                <w:sz w:val="28"/>
                <w:szCs w:val="28"/>
              </w:rPr>
            </w:pPr>
            <w:r w:rsidRPr="00642EFE">
              <w:rPr>
                <w:rFonts w:ascii="Times New Roman" w:hAnsi="Times New Roman"/>
                <w:sz w:val="28"/>
                <w:szCs w:val="28"/>
              </w:rPr>
              <w:t xml:space="preserve">Бахмутської міської ради         </w:t>
            </w:r>
          </w:p>
          <w:p w:rsidR="00B036D2" w:rsidRPr="00642EFE" w:rsidRDefault="00B036D2" w:rsidP="008664A5">
            <w:pPr>
              <w:contextualSpacing/>
              <w:rPr>
                <w:rFonts w:ascii="Times New Roman" w:hAnsi="Times New Roman"/>
                <w:sz w:val="28"/>
                <w:szCs w:val="28"/>
              </w:rPr>
            </w:pPr>
            <w:r w:rsidRPr="00642EFE">
              <w:rPr>
                <w:rFonts w:ascii="Times New Roman" w:hAnsi="Times New Roman"/>
                <w:sz w:val="28"/>
                <w:szCs w:val="28"/>
              </w:rPr>
              <w:t xml:space="preserve">                          </w:t>
            </w:r>
          </w:p>
        </w:tc>
        <w:tc>
          <w:tcPr>
            <w:tcW w:w="2409" w:type="dxa"/>
            <w:vAlign w:val="bottom"/>
          </w:tcPr>
          <w:p w:rsidR="00B036D2" w:rsidRPr="00642EFE" w:rsidRDefault="00B036D2" w:rsidP="008664A5">
            <w:pPr>
              <w:ind w:left="33"/>
              <w:contextualSpacing/>
              <w:rPr>
                <w:rFonts w:ascii="Times New Roman" w:hAnsi="Times New Roman"/>
                <w:sz w:val="28"/>
                <w:szCs w:val="28"/>
              </w:rPr>
            </w:pPr>
          </w:p>
          <w:p w:rsidR="00B036D2" w:rsidRDefault="00B036D2" w:rsidP="008664A5">
            <w:pPr>
              <w:ind w:right="-236"/>
              <w:contextualSpacing/>
              <w:rPr>
                <w:rFonts w:ascii="Times New Roman" w:hAnsi="Times New Roman"/>
                <w:sz w:val="28"/>
                <w:szCs w:val="28"/>
              </w:rPr>
            </w:pPr>
            <w:r w:rsidRPr="00642EFE">
              <w:rPr>
                <w:rFonts w:ascii="Times New Roman" w:hAnsi="Times New Roman"/>
                <w:sz w:val="28"/>
                <w:szCs w:val="28"/>
              </w:rPr>
              <w:t>М.А.Юхно</w:t>
            </w:r>
          </w:p>
          <w:p w:rsidR="00B036D2" w:rsidRPr="00642EFE" w:rsidRDefault="00B036D2" w:rsidP="008664A5">
            <w:pPr>
              <w:ind w:right="-236"/>
              <w:contextualSpacing/>
              <w:rPr>
                <w:rFonts w:ascii="Times New Roman" w:hAnsi="Times New Roman"/>
                <w:sz w:val="28"/>
                <w:szCs w:val="28"/>
              </w:rPr>
            </w:pPr>
          </w:p>
        </w:tc>
      </w:tr>
      <w:tr w:rsidR="00B036D2" w:rsidRPr="00642EFE" w:rsidTr="00B036D2">
        <w:tc>
          <w:tcPr>
            <w:tcW w:w="7230" w:type="dxa"/>
            <w:vAlign w:val="bottom"/>
          </w:tcPr>
          <w:p w:rsidR="00B036D2" w:rsidRDefault="00B036D2" w:rsidP="008664A5">
            <w:pPr>
              <w:contextualSpacing/>
              <w:rPr>
                <w:rFonts w:ascii="Times New Roman" w:hAnsi="Times New Roman"/>
                <w:sz w:val="28"/>
                <w:szCs w:val="28"/>
              </w:rPr>
            </w:pPr>
            <w:r>
              <w:rPr>
                <w:rFonts w:ascii="Times New Roman" w:hAnsi="Times New Roman"/>
                <w:sz w:val="28"/>
                <w:szCs w:val="28"/>
              </w:rPr>
              <w:t xml:space="preserve">Керуючий справами виконкому </w:t>
            </w:r>
          </w:p>
          <w:p w:rsidR="00B036D2" w:rsidRPr="00642EFE" w:rsidRDefault="00B036D2" w:rsidP="008664A5">
            <w:pPr>
              <w:contextualSpacing/>
              <w:rPr>
                <w:rFonts w:ascii="Times New Roman" w:hAnsi="Times New Roman"/>
                <w:sz w:val="28"/>
                <w:szCs w:val="28"/>
              </w:rPr>
            </w:pPr>
            <w:r>
              <w:rPr>
                <w:rFonts w:ascii="Times New Roman" w:hAnsi="Times New Roman"/>
                <w:sz w:val="28"/>
                <w:szCs w:val="28"/>
              </w:rPr>
              <w:t>Бахмутської міської ради</w:t>
            </w:r>
          </w:p>
        </w:tc>
        <w:tc>
          <w:tcPr>
            <w:tcW w:w="2409" w:type="dxa"/>
            <w:vAlign w:val="bottom"/>
          </w:tcPr>
          <w:p w:rsidR="00B036D2" w:rsidRPr="00642EFE" w:rsidRDefault="00B036D2" w:rsidP="008664A5">
            <w:pPr>
              <w:contextualSpacing/>
              <w:rPr>
                <w:rFonts w:ascii="Times New Roman" w:hAnsi="Times New Roman"/>
                <w:sz w:val="28"/>
                <w:szCs w:val="28"/>
              </w:rPr>
            </w:pPr>
            <w:r>
              <w:rPr>
                <w:rFonts w:ascii="Times New Roman" w:hAnsi="Times New Roman"/>
                <w:sz w:val="28"/>
                <w:szCs w:val="28"/>
              </w:rPr>
              <w:t>Л.С.Герасимова</w:t>
            </w:r>
          </w:p>
        </w:tc>
      </w:tr>
    </w:tbl>
    <w:p w:rsidR="00173569" w:rsidRPr="00887CCD" w:rsidRDefault="00173569" w:rsidP="00173569">
      <w:pPr>
        <w:ind w:left="567"/>
        <w:jc w:val="both"/>
        <w:rPr>
          <w:rFonts w:ascii="Times New Roman" w:hAnsi="Times New Roman"/>
          <w:bCs/>
          <w:i/>
          <w:sz w:val="28"/>
          <w:szCs w:val="28"/>
          <w:lang w:eastAsia="en-US"/>
        </w:rPr>
      </w:pPr>
    </w:p>
    <w:sectPr w:rsidR="00173569" w:rsidRPr="00887CCD" w:rsidSect="00C33663">
      <w:footerReference w:type="even" r:id="rId16"/>
      <w:footerReference w:type="default" r:id="rId17"/>
      <w:type w:val="continuous"/>
      <w:pgSz w:w="11906" w:h="16838" w:code="9"/>
      <w:pgMar w:top="1440" w:right="991" w:bottom="1440" w:left="1080" w:header="794" w:footer="79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3975" w:rsidRDefault="00B43975" w:rsidP="00C847C1">
      <w:r>
        <w:separator/>
      </w:r>
    </w:p>
    <w:p w:rsidR="00B43975" w:rsidRDefault="00B43975"/>
    <w:p w:rsidR="00B43975" w:rsidRDefault="00B43975" w:rsidP="00E63B05"/>
    <w:p w:rsidR="00B43975" w:rsidRDefault="00B43975" w:rsidP="00E63B05"/>
    <w:p w:rsidR="00B43975" w:rsidRDefault="00B43975"/>
    <w:p w:rsidR="00B43975" w:rsidRDefault="00B43975"/>
  </w:endnote>
  <w:endnote w:type="continuationSeparator" w:id="0">
    <w:p w:rsidR="00B43975" w:rsidRDefault="00B43975" w:rsidP="00C847C1">
      <w:r>
        <w:continuationSeparator/>
      </w:r>
    </w:p>
    <w:p w:rsidR="00B43975" w:rsidRDefault="00B43975"/>
    <w:p w:rsidR="00B43975" w:rsidRDefault="00B43975" w:rsidP="00E63B05"/>
    <w:p w:rsidR="00B43975" w:rsidRDefault="00B43975" w:rsidP="00E63B05"/>
    <w:p w:rsidR="00B43975" w:rsidRDefault="00B43975"/>
    <w:p w:rsidR="00B43975" w:rsidRDefault="00B43975"/>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ont231">
    <w:altName w:val="Times New Roman"/>
    <w:charset w:val="CC"/>
    <w:family w:val="auto"/>
    <w:pitch w:val="variable"/>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Andale Sans UI">
    <w:altName w:val="Times New Roman"/>
    <w:charset w:val="00"/>
    <w:family w:val="auto"/>
    <w:pitch w:val="variable"/>
    <w:sig w:usb0="00000003" w:usb1="00000000" w:usb2="00000000" w:usb3="00000000" w:csb0="00000001" w:csb1="00000000"/>
  </w:font>
  <w:font w:name="DejaVu Sans">
    <w:altName w:val="Arial"/>
    <w:charset w:val="00"/>
    <w:family w:val="swiss"/>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4A5" w:rsidRPr="00AB49EA" w:rsidRDefault="00891185" w:rsidP="00AB49EA">
    <w:pPr>
      <w:pStyle w:val="a8"/>
      <w:pBdr>
        <w:top w:val="single" w:sz="12" w:space="1" w:color="678C94"/>
      </w:pBdr>
      <w:rPr>
        <w:rFonts w:ascii="Arial" w:hAnsi="Arial" w:cs="Arial"/>
        <w:sz w:val="18"/>
        <w:szCs w:val="18"/>
      </w:rPr>
    </w:pPr>
    <w:r w:rsidRPr="00AB49EA">
      <w:rPr>
        <w:rFonts w:ascii="Arial" w:hAnsi="Arial" w:cs="Arial"/>
        <w:sz w:val="18"/>
        <w:szCs w:val="18"/>
      </w:rPr>
      <w:fldChar w:fldCharType="begin"/>
    </w:r>
    <w:r w:rsidR="008664A5" w:rsidRPr="00AB49EA">
      <w:rPr>
        <w:rFonts w:ascii="Arial" w:hAnsi="Arial" w:cs="Arial"/>
        <w:sz w:val="18"/>
        <w:szCs w:val="18"/>
      </w:rPr>
      <w:instrText>PAGE   \* MERGEFORMAT</w:instrText>
    </w:r>
    <w:r w:rsidRPr="00AB49EA">
      <w:rPr>
        <w:rFonts w:ascii="Arial" w:hAnsi="Arial" w:cs="Arial"/>
        <w:sz w:val="18"/>
        <w:szCs w:val="18"/>
      </w:rPr>
      <w:fldChar w:fldCharType="separate"/>
    </w:r>
    <w:r w:rsidR="008664A5">
      <w:rPr>
        <w:rFonts w:ascii="Arial" w:hAnsi="Arial" w:cs="Arial"/>
        <w:noProof/>
        <w:sz w:val="18"/>
        <w:szCs w:val="18"/>
      </w:rPr>
      <w:t>4</w:t>
    </w:r>
    <w:r w:rsidRPr="00AB49EA">
      <w:rPr>
        <w:rFonts w:ascii="Arial" w:hAnsi="Arial" w:cs="Arial"/>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6310815"/>
      <w:docPartObj>
        <w:docPartGallery w:val="Page Numbers (Bottom of Page)"/>
        <w:docPartUnique/>
      </w:docPartObj>
    </w:sdtPr>
    <w:sdtEndPr>
      <w:rPr>
        <w:rFonts w:asciiTheme="minorHAnsi" w:hAnsiTheme="minorHAnsi" w:cstheme="minorHAnsi"/>
        <w:sz w:val="20"/>
        <w:szCs w:val="20"/>
      </w:rPr>
    </w:sdtEndPr>
    <w:sdtContent>
      <w:p w:rsidR="007D2946" w:rsidRDefault="007D2946">
        <w:pPr>
          <w:pStyle w:val="a8"/>
          <w:jc w:val="right"/>
          <w:rPr>
            <w:rFonts w:asciiTheme="minorHAnsi" w:hAnsiTheme="minorHAnsi" w:cstheme="minorHAnsi"/>
            <w:sz w:val="20"/>
            <w:szCs w:val="20"/>
          </w:rPr>
        </w:pPr>
      </w:p>
      <w:p w:rsidR="008664A5" w:rsidRPr="007D2946" w:rsidRDefault="00891185">
        <w:pPr>
          <w:pStyle w:val="a8"/>
          <w:jc w:val="right"/>
          <w:rPr>
            <w:rFonts w:asciiTheme="minorHAnsi" w:hAnsiTheme="minorHAnsi" w:cstheme="minorHAnsi"/>
            <w:sz w:val="20"/>
            <w:szCs w:val="20"/>
          </w:rPr>
        </w:pPr>
        <w:r w:rsidRPr="007D2946">
          <w:rPr>
            <w:rFonts w:asciiTheme="minorHAnsi" w:hAnsiTheme="minorHAnsi" w:cstheme="minorHAnsi"/>
            <w:sz w:val="20"/>
            <w:szCs w:val="20"/>
          </w:rPr>
          <w:fldChar w:fldCharType="begin"/>
        </w:r>
        <w:r w:rsidR="00CF68C2" w:rsidRPr="007D2946">
          <w:rPr>
            <w:rFonts w:asciiTheme="minorHAnsi" w:hAnsiTheme="minorHAnsi" w:cstheme="minorHAnsi"/>
            <w:sz w:val="20"/>
            <w:szCs w:val="20"/>
          </w:rPr>
          <w:instrText xml:space="preserve"> PAGE   \* MERGEFORMAT </w:instrText>
        </w:r>
        <w:r w:rsidRPr="007D2946">
          <w:rPr>
            <w:rFonts w:asciiTheme="minorHAnsi" w:hAnsiTheme="minorHAnsi" w:cstheme="minorHAnsi"/>
            <w:sz w:val="20"/>
            <w:szCs w:val="20"/>
          </w:rPr>
          <w:fldChar w:fldCharType="separate"/>
        </w:r>
        <w:r w:rsidR="00474A7F">
          <w:rPr>
            <w:rFonts w:asciiTheme="minorHAnsi" w:hAnsiTheme="minorHAnsi" w:cstheme="minorHAnsi"/>
            <w:noProof/>
            <w:sz w:val="20"/>
            <w:szCs w:val="20"/>
          </w:rPr>
          <w:t>77</w:t>
        </w:r>
        <w:r w:rsidRPr="007D2946">
          <w:rPr>
            <w:rFonts w:asciiTheme="minorHAnsi" w:hAnsiTheme="minorHAnsi" w:cstheme="minorHAnsi"/>
            <w:noProof/>
            <w:sz w:val="20"/>
            <w:szCs w:val="20"/>
          </w:rPr>
          <w:fldChar w:fldCharType="end"/>
        </w:r>
      </w:p>
    </w:sdtContent>
  </w:sdt>
  <w:p w:rsidR="008664A5" w:rsidRPr="002668B4" w:rsidRDefault="008664A5" w:rsidP="002668B4">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7450643"/>
      <w:docPartObj>
        <w:docPartGallery w:val="Page Numbers (Bottom of Page)"/>
        <w:docPartUnique/>
      </w:docPartObj>
    </w:sdtPr>
    <w:sdtEndPr>
      <w:rPr>
        <w:rFonts w:asciiTheme="minorHAnsi" w:hAnsiTheme="minorHAnsi"/>
        <w:sz w:val="20"/>
        <w:szCs w:val="20"/>
      </w:rPr>
    </w:sdtEndPr>
    <w:sdtContent>
      <w:p w:rsidR="0045666C" w:rsidRPr="0045666C" w:rsidRDefault="00891185">
        <w:pPr>
          <w:pStyle w:val="a8"/>
          <w:jc w:val="right"/>
          <w:rPr>
            <w:rFonts w:asciiTheme="minorHAnsi" w:hAnsiTheme="minorHAnsi"/>
            <w:sz w:val="20"/>
            <w:szCs w:val="20"/>
          </w:rPr>
        </w:pPr>
        <w:r w:rsidRPr="0045666C">
          <w:rPr>
            <w:rFonts w:asciiTheme="minorHAnsi" w:hAnsiTheme="minorHAnsi"/>
            <w:sz w:val="20"/>
            <w:szCs w:val="20"/>
          </w:rPr>
          <w:fldChar w:fldCharType="begin"/>
        </w:r>
        <w:r w:rsidR="0045666C" w:rsidRPr="0045666C">
          <w:rPr>
            <w:rFonts w:asciiTheme="minorHAnsi" w:hAnsiTheme="minorHAnsi"/>
            <w:sz w:val="20"/>
            <w:szCs w:val="20"/>
          </w:rPr>
          <w:instrText>PAGE   \* MERGEFORMAT</w:instrText>
        </w:r>
        <w:r w:rsidRPr="0045666C">
          <w:rPr>
            <w:rFonts w:asciiTheme="minorHAnsi" w:hAnsiTheme="minorHAnsi"/>
            <w:sz w:val="20"/>
            <w:szCs w:val="20"/>
          </w:rPr>
          <w:fldChar w:fldCharType="separate"/>
        </w:r>
        <w:r w:rsidR="00474A7F">
          <w:rPr>
            <w:rFonts w:asciiTheme="minorHAnsi" w:hAnsiTheme="minorHAnsi"/>
            <w:noProof/>
            <w:sz w:val="20"/>
            <w:szCs w:val="20"/>
          </w:rPr>
          <w:t>76</w:t>
        </w:r>
        <w:r w:rsidRPr="0045666C">
          <w:rPr>
            <w:rFonts w:asciiTheme="minorHAnsi" w:hAnsiTheme="minorHAnsi"/>
            <w:sz w:val="20"/>
            <w:szCs w:val="20"/>
          </w:rPr>
          <w:fldChar w:fldCharType="end"/>
        </w:r>
      </w:p>
    </w:sdtContent>
  </w:sdt>
  <w:p w:rsidR="0045666C" w:rsidRDefault="0045666C">
    <w:pPr>
      <w:pStyle w:val="a8"/>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4A5" w:rsidRDefault="00891185" w:rsidP="006E1151">
    <w:pPr>
      <w:pStyle w:val="a8"/>
      <w:framePr w:wrap="around" w:vAnchor="text" w:hAnchor="margin" w:xAlign="right" w:y="1"/>
      <w:rPr>
        <w:rStyle w:val="aff5"/>
      </w:rPr>
    </w:pPr>
    <w:r>
      <w:rPr>
        <w:rStyle w:val="aff5"/>
      </w:rPr>
      <w:fldChar w:fldCharType="begin"/>
    </w:r>
    <w:r w:rsidR="008664A5">
      <w:rPr>
        <w:rStyle w:val="aff5"/>
      </w:rPr>
      <w:instrText xml:space="preserve">PAGE  </w:instrText>
    </w:r>
    <w:r>
      <w:rPr>
        <w:rStyle w:val="aff5"/>
      </w:rPr>
      <w:fldChar w:fldCharType="end"/>
    </w:r>
  </w:p>
  <w:p w:rsidR="008664A5" w:rsidRDefault="008664A5" w:rsidP="006E1151">
    <w:pPr>
      <w:pStyle w:val="a8"/>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sz w:val="20"/>
        <w:szCs w:val="20"/>
      </w:rPr>
      <w:id w:val="-88159936"/>
      <w:docPartObj>
        <w:docPartGallery w:val="Page Numbers (Bottom of Page)"/>
        <w:docPartUnique/>
      </w:docPartObj>
    </w:sdtPr>
    <w:sdtContent>
      <w:p w:rsidR="00C33663" w:rsidRPr="00C33663" w:rsidRDefault="00891185">
        <w:pPr>
          <w:pStyle w:val="a8"/>
          <w:jc w:val="right"/>
          <w:rPr>
            <w:rFonts w:asciiTheme="minorHAnsi" w:hAnsiTheme="minorHAnsi" w:cstheme="minorHAnsi"/>
            <w:sz w:val="20"/>
            <w:szCs w:val="20"/>
          </w:rPr>
        </w:pPr>
        <w:r w:rsidRPr="00C33663">
          <w:rPr>
            <w:rFonts w:asciiTheme="minorHAnsi" w:hAnsiTheme="minorHAnsi" w:cstheme="minorHAnsi"/>
            <w:sz w:val="20"/>
            <w:szCs w:val="20"/>
          </w:rPr>
          <w:fldChar w:fldCharType="begin"/>
        </w:r>
        <w:r w:rsidR="00C33663" w:rsidRPr="00C33663">
          <w:rPr>
            <w:rFonts w:asciiTheme="minorHAnsi" w:hAnsiTheme="minorHAnsi" w:cstheme="minorHAnsi"/>
            <w:sz w:val="20"/>
            <w:szCs w:val="20"/>
          </w:rPr>
          <w:instrText>PAGE   \* MERGEFORMAT</w:instrText>
        </w:r>
        <w:r w:rsidRPr="00C33663">
          <w:rPr>
            <w:rFonts w:asciiTheme="minorHAnsi" w:hAnsiTheme="minorHAnsi" w:cstheme="minorHAnsi"/>
            <w:sz w:val="20"/>
            <w:szCs w:val="20"/>
          </w:rPr>
          <w:fldChar w:fldCharType="separate"/>
        </w:r>
        <w:r w:rsidR="00601B95">
          <w:rPr>
            <w:rFonts w:asciiTheme="minorHAnsi" w:hAnsiTheme="minorHAnsi" w:cstheme="minorHAnsi"/>
            <w:noProof/>
            <w:sz w:val="20"/>
            <w:szCs w:val="20"/>
          </w:rPr>
          <w:t>122</w:t>
        </w:r>
        <w:r w:rsidRPr="00C33663">
          <w:rPr>
            <w:rFonts w:asciiTheme="minorHAnsi" w:hAnsiTheme="minorHAnsi" w:cstheme="minorHAnsi"/>
            <w:sz w:val="20"/>
            <w:szCs w:val="20"/>
          </w:rPr>
          <w:fldChar w:fldCharType="end"/>
        </w:r>
      </w:p>
    </w:sdtContent>
  </w:sdt>
  <w:p w:rsidR="008664A5" w:rsidRPr="00C33663" w:rsidRDefault="008664A5" w:rsidP="006E1151">
    <w:pPr>
      <w:pStyle w:val="a8"/>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4A5" w:rsidRDefault="00891185" w:rsidP="006E1151">
    <w:pPr>
      <w:pStyle w:val="a8"/>
      <w:framePr w:wrap="around" w:vAnchor="text" w:hAnchor="margin" w:xAlign="right" w:y="1"/>
      <w:rPr>
        <w:rStyle w:val="aff5"/>
      </w:rPr>
    </w:pPr>
    <w:r>
      <w:rPr>
        <w:rStyle w:val="aff5"/>
      </w:rPr>
      <w:fldChar w:fldCharType="begin"/>
    </w:r>
    <w:r w:rsidR="008664A5">
      <w:rPr>
        <w:rStyle w:val="aff5"/>
      </w:rPr>
      <w:instrText xml:space="preserve">PAGE  </w:instrText>
    </w:r>
    <w:r>
      <w:rPr>
        <w:rStyle w:val="aff5"/>
      </w:rPr>
      <w:fldChar w:fldCharType="end"/>
    </w:r>
  </w:p>
  <w:p w:rsidR="008664A5" w:rsidRDefault="008664A5" w:rsidP="006E1151">
    <w:pPr>
      <w:pStyle w:val="a8"/>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4A5" w:rsidRPr="00C33663" w:rsidRDefault="00891185" w:rsidP="006E1151">
    <w:pPr>
      <w:pStyle w:val="a8"/>
      <w:framePr w:wrap="around" w:vAnchor="text" w:hAnchor="margin" w:xAlign="right" w:y="1"/>
      <w:rPr>
        <w:rStyle w:val="aff5"/>
        <w:rFonts w:asciiTheme="minorHAnsi" w:hAnsiTheme="minorHAnsi"/>
        <w:sz w:val="20"/>
        <w:szCs w:val="20"/>
      </w:rPr>
    </w:pPr>
    <w:r w:rsidRPr="00C33663">
      <w:rPr>
        <w:rStyle w:val="aff5"/>
        <w:rFonts w:asciiTheme="minorHAnsi" w:hAnsiTheme="minorHAnsi"/>
        <w:sz w:val="20"/>
        <w:szCs w:val="20"/>
      </w:rPr>
      <w:fldChar w:fldCharType="begin"/>
    </w:r>
    <w:r w:rsidR="008664A5" w:rsidRPr="00C33663">
      <w:rPr>
        <w:rStyle w:val="aff5"/>
        <w:rFonts w:asciiTheme="minorHAnsi" w:hAnsiTheme="minorHAnsi"/>
        <w:sz w:val="20"/>
        <w:szCs w:val="20"/>
      </w:rPr>
      <w:instrText xml:space="preserve">PAGE  </w:instrText>
    </w:r>
    <w:r w:rsidRPr="00C33663">
      <w:rPr>
        <w:rStyle w:val="aff5"/>
        <w:rFonts w:asciiTheme="minorHAnsi" w:hAnsiTheme="minorHAnsi"/>
        <w:sz w:val="20"/>
        <w:szCs w:val="20"/>
      </w:rPr>
      <w:fldChar w:fldCharType="separate"/>
    </w:r>
    <w:r w:rsidR="00DF41D9">
      <w:rPr>
        <w:rStyle w:val="aff5"/>
        <w:rFonts w:asciiTheme="minorHAnsi" w:hAnsiTheme="minorHAnsi"/>
        <w:noProof/>
        <w:sz w:val="20"/>
        <w:szCs w:val="20"/>
      </w:rPr>
      <w:t>129</w:t>
    </w:r>
    <w:r w:rsidRPr="00C33663">
      <w:rPr>
        <w:rStyle w:val="aff5"/>
        <w:rFonts w:asciiTheme="minorHAnsi" w:hAnsiTheme="minorHAnsi"/>
        <w:sz w:val="20"/>
        <w:szCs w:val="20"/>
      </w:rPr>
      <w:fldChar w:fldCharType="end"/>
    </w:r>
  </w:p>
  <w:p w:rsidR="008664A5" w:rsidRDefault="008664A5" w:rsidP="006E1151">
    <w:pPr>
      <w:pStyle w:val="a8"/>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4A5" w:rsidRDefault="00891185" w:rsidP="006E1151">
    <w:pPr>
      <w:pStyle w:val="a8"/>
      <w:framePr w:wrap="around" w:vAnchor="text" w:hAnchor="margin" w:xAlign="right" w:y="1"/>
      <w:rPr>
        <w:rStyle w:val="aff5"/>
      </w:rPr>
    </w:pPr>
    <w:r>
      <w:rPr>
        <w:rStyle w:val="aff5"/>
      </w:rPr>
      <w:fldChar w:fldCharType="begin"/>
    </w:r>
    <w:r w:rsidR="008664A5">
      <w:rPr>
        <w:rStyle w:val="aff5"/>
      </w:rPr>
      <w:instrText xml:space="preserve">PAGE  </w:instrText>
    </w:r>
    <w:r>
      <w:rPr>
        <w:rStyle w:val="aff5"/>
      </w:rPr>
      <w:fldChar w:fldCharType="end"/>
    </w:r>
  </w:p>
  <w:p w:rsidR="008664A5" w:rsidRDefault="008664A5" w:rsidP="006E1151">
    <w:pPr>
      <w:pStyle w:val="a8"/>
      <w:ind w:right="360"/>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4A5" w:rsidRPr="00C33663" w:rsidRDefault="00891185" w:rsidP="006E1151">
    <w:pPr>
      <w:pStyle w:val="a8"/>
      <w:framePr w:wrap="around" w:vAnchor="text" w:hAnchor="margin" w:xAlign="right" w:y="1"/>
      <w:rPr>
        <w:rStyle w:val="aff5"/>
        <w:rFonts w:asciiTheme="minorHAnsi" w:hAnsiTheme="minorHAnsi"/>
        <w:sz w:val="20"/>
        <w:szCs w:val="20"/>
      </w:rPr>
    </w:pPr>
    <w:r w:rsidRPr="00C33663">
      <w:rPr>
        <w:rStyle w:val="aff5"/>
        <w:rFonts w:asciiTheme="minorHAnsi" w:hAnsiTheme="minorHAnsi"/>
        <w:sz w:val="20"/>
        <w:szCs w:val="20"/>
      </w:rPr>
      <w:fldChar w:fldCharType="begin"/>
    </w:r>
    <w:r w:rsidR="008664A5" w:rsidRPr="00C33663">
      <w:rPr>
        <w:rStyle w:val="aff5"/>
        <w:rFonts w:asciiTheme="minorHAnsi" w:hAnsiTheme="minorHAnsi"/>
        <w:sz w:val="20"/>
        <w:szCs w:val="20"/>
      </w:rPr>
      <w:instrText xml:space="preserve">PAGE  </w:instrText>
    </w:r>
    <w:r w:rsidRPr="00C33663">
      <w:rPr>
        <w:rStyle w:val="aff5"/>
        <w:rFonts w:asciiTheme="minorHAnsi" w:hAnsiTheme="minorHAnsi"/>
        <w:sz w:val="20"/>
        <w:szCs w:val="20"/>
      </w:rPr>
      <w:fldChar w:fldCharType="separate"/>
    </w:r>
    <w:r w:rsidR="00DF41D9">
      <w:rPr>
        <w:rStyle w:val="aff5"/>
        <w:rFonts w:asciiTheme="minorHAnsi" w:hAnsiTheme="minorHAnsi"/>
        <w:noProof/>
        <w:sz w:val="20"/>
        <w:szCs w:val="20"/>
      </w:rPr>
      <w:t>140</w:t>
    </w:r>
    <w:r w:rsidRPr="00C33663">
      <w:rPr>
        <w:rStyle w:val="aff5"/>
        <w:rFonts w:asciiTheme="minorHAnsi" w:hAnsiTheme="minorHAnsi"/>
        <w:sz w:val="20"/>
        <w:szCs w:val="20"/>
      </w:rPr>
      <w:fldChar w:fldCharType="end"/>
    </w:r>
  </w:p>
  <w:p w:rsidR="008664A5" w:rsidRDefault="008664A5" w:rsidP="00C33663">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3975" w:rsidRDefault="00B43975" w:rsidP="00C847C1">
      <w:r>
        <w:separator/>
      </w:r>
    </w:p>
    <w:p w:rsidR="00B43975" w:rsidRDefault="00B43975"/>
    <w:p w:rsidR="00B43975" w:rsidRDefault="00B43975" w:rsidP="00E63B05"/>
    <w:p w:rsidR="00B43975" w:rsidRDefault="00B43975" w:rsidP="00E63B05"/>
    <w:p w:rsidR="00B43975" w:rsidRDefault="00B43975"/>
    <w:p w:rsidR="00B43975" w:rsidRDefault="00B43975"/>
  </w:footnote>
  <w:footnote w:type="continuationSeparator" w:id="0">
    <w:p w:rsidR="00B43975" w:rsidRDefault="00B43975" w:rsidP="00C847C1">
      <w:r>
        <w:continuationSeparator/>
      </w:r>
    </w:p>
    <w:p w:rsidR="00B43975" w:rsidRDefault="00B43975"/>
    <w:p w:rsidR="00B43975" w:rsidRDefault="00B43975" w:rsidP="00E63B05"/>
    <w:p w:rsidR="00B43975" w:rsidRDefault="00B43975" w:rsidP="00E63B05"/>
    <w:p w:rsidR="00B43975" w:rsidRDefault="00B43975"/>
    <w:p w:rsidR="00B43975" w:rsidRDefault="00B43975"/>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4A5" w:rsidRDefault="008664A5" w:rsidP="00F576DA">
    <w:pPr>
      <w:pStyle w:val="a6"/>
      <w:pBdr>
        <w:bottom w:val="single" w:sz="12" w:space="1" w:color="678C94"/>
      </w:pBdr>
      <w:tabs>
        <w:tab w:val="clear" w:pos="4680"/>
        <w:tab w:val="clear" w:pos="9360"/>
      </w:tabs>
      <w:jc w:val="center"/>
    </w:pPr>
    <w:r w:rsidRPr="00776189">
      <w:rPr>
        <w:rFonts w:ascii="Arial" w:hAnsi="Arial" w:cs="Arial"/>
        <w:sz w:val="18"/>
        <w:szCs w:val="18"/>
        <w:lang w:val="uk-UA"/>
      </w:rPr>
      <w:t>План заходів з реалізації Стратегії розвитку Бахмутської міської об’єднаної територіальної громади</w:t>
    </w:r>
    <w:r>
      <w:rPr>
        <w:rFonts w:ascii="Arial" w:hAnsi="Arial" w:cs="Arial"/>
        <w:sz w:val="18"/>
        <w:szCs w:val="18"/>
        <w:lang w:val="uk-UA"/>
      </w:rPr>
      <w:t xml:space="preserve">                        </w:t>
    </w:r>
    <w:r w:rsidRPr="00776189">
      <w:rPr>
        <w:rFonts w:ascii="Arial" w:hAnsi="Arial" w:cs="Arial"/>
        <w:sz w:val="18"/>
        <w:szCs w:val="18"/>
        <w:lang w:val="uk-UA"/>
      </w:rPr>
      <w:tab/>
      <w:t>на 2020-2022 роки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o"/>
      <w:lvlJc w:val="left"/>
      <w:pPr>
        <w:tabs>
          <w:tab w:val="num" w:pos="360"/>
        </w:tabs>
        <w:ind w:left="360" w:hanging="360"/>
      </w:pPr>
      <w:rPr>
        <w:rFonts w:ascii="Courier New" w:hAnsi="Courier New" w:cs="Courier New"/>
      </w:rPr>
    </w:lvl>
  </w:abstractNum>
  <w:abstractNum w:abstractNumId="1">
    <w:nsid w:val="00000003"/>
    <w:multiLevelType w:val="singleLevel"/>
    <w:tmpl w:val="00000003"/>
    <w:name w:val="WW8Num3"/>
    <w:lvl w:ilvl="0">
      <w:start w:val="1"/>
      <w:numFmt w:val="bullet"/>
      <w:lvlText w:val="o"/>
      <w:lvlJc w:val="left"/>
      <w:pPr>
        <w:tabs>
          <w:tab w:val="num" w:pos="720"/>
        </w:tabs>
        <w:ind w:left="720" w:hanging="360"/>
      </w:pPr>
      <w:rPr>
        <w:rFonts w:ascii="Courier New" w:hAnsi="Courier New" w:cs="Courier New"/>
      </w:rPr>
    </w:lvl>
  </w:abstractNum>
  <w:abstractNum w:abstractNumId="2">
    <w:nsid w:val="00000004"/>
    <w:multiLevelType w:val="singleLevel"/>
    <w:tmpl w:val="00000004"/>
    <w:name w:val="WW8Num4"/>
    <w:lvl w:ilvl="0">
      <w:start w:val="1"/>
      <w:numFmt w:val="bullet"/>
      <w:lvlText w:val="o"/>
      <w:lvlJc w:val="left"/>
      <w:pPr>
        <w:tabs>
          <w:tab w:val="num" w:pos="360"/>
        </w:tabs>
        <w:ind w:left="360" w:hanging="360"/>
      </w:pPr>
      <w:rPr>
        <w:rFonts w:ascii="Courier New" w:hAnsi="Courier New" w:cs="Courier New"/>
      </w:rPr>
    </w:lvl>
  </w:abstractNum>
  <w:abstractNum w:abstractNumId="3">
    <w:nsid w:val="00000006"/>
    <w:multiLevelType w:val="singleLevel"/>
    <w:tmpl w:val="00000006"/>
    <w:name w:val="WW8Num6"/>
    <w:lvl w:ilvl="0">
      <w:start w:val="1"/>
      <w:numFmt w:val="bullet"/>
      <w:lvlText w:val="o"/>
      <w:lvlJc w:val="left"/>
      <w:pPr>
        <w:tabs>
          <w:tab w:val="num" w:pos="360"/>
        </w:tabs>
        <w:ind w:left="360" w:hanging="360"/>
      </w:pPr>
      <w:rPr>
        <w:rFonts w:ascii="Courier New" w:hAnsi="Courier New" w:cs="Courier New"/>
      </w:rPr>
    </w:lvl>
  </w:abstractNum>
  <w:abstractNum w:abstractNumId="4">
    <w:nsid w:val="00000007"/>
    <w:multiLevelType w:val="singleLevel"/>
    <w:tmpl w:val="00000007"/>
    <w:name w:val="WW8Num7"/>
    <w:lvl w:ilvl="0">
      <w:start w:val="1"/>
      <w:numFmt w:val="bullet"/>
      <w:lvlText w:val="o"/>
      <w:lvlJc w:val="left"/>
      <w:pPr>
        <w:tabs>
          <w:tab w:val="num" w:pos="360"/>
        </w:tabs>
        <w:ind w:left="360" w:hanging="360"/>
      </w:pPr>
      <w:rPr>
        <w:rFonts w:ascii="Courier New" w:hAnsi="Courier New" w:cs="Courier New"/>
      </w:rPr>
    </w:lvl>
  </w:abstractNum>
  <w:abstractNum w:abstractNumId="5">
    <w:nsid w:val="00000009"/>
    <w:multiLevelType w:val="singleLevel"/>
    <w:tmpl w:val="00000009"/>
    <w:name w:val="WW8Num9"/>
    <w:lvl w:ilvl="0">
      <w:start w:val="1"/>
      <w:numFmt w:val="bullet"/>
      <w:lvlText w:val="o"/>
      <w:lvlJc w:val="left"/>
      <w:pPr>
        <w:tabs>
          <w:tab w:val="num" w:pos="360"/>
        </w:tabs>
        <w:ind w:left="360" w:hanging="360"/>
      </w:pPr>
      <w:rPr>
        <w:rFonts w:ascii="Courier New" w:hAnsi="Courier New"/>
      </w:rPr>
    </w:lvl>
  </w:abstractNum>
  <w:abstractNum w:abstractNumId="6">
    <w:nsid w:val="0000000A"/>
    <w:multiLevelType w:val="singleLevel"/>
    <w:tmpl w:val="0000000A"/>
    <w:name w:val="WW8Num10"/>
    <w:lvl w:ilvl="0">
      <w:start w:val="1"/>
      <w:numFmt w:val="bullet"/>
      <w:lvlText w:val="o"/>
      <w:lvlJc w:val="left"/>
      <w:pPr>
        <w:tabs>
          <w:tab w:val="num" w:pos="360"/>
        </w:tabs>
        <w:ind w:left="360" w:hanging="360"/>
      </w:pPr>
      <w:rPr>
        <w:rFonts w:ascii="Courier New" w:hAnsi="Courier New" w:cs="Courier New"/>
      </w:rPr>
    </w:lvl>
  </w:abstractNum>
  <w:abstractNum w:abstractNumId="7">
    <w:nsid w:val="0000000B"/>
    <w:multiLevelType w:val="singleLevel"/>
    <w:tmpl w:val="0000000B"/>
    <w:name w:val="WW8Num11"/>
    <w:lvl w:ilvl="0">
      <w:start w:val="1"/>
      <w:numFmt w:val="bullet"/>
      <w:lvlText w:val="o"/>
      <w:lvlJc w:val="left"/>
      <w:pPr>
        <w:tabs>
          <w:tab w:val="num" w:pos="360"/>
        </w:tabs>
        <w:ind w:left="360" w:hanging="360"/>
      </w:pPr>
      <w:rPr>
        <w:rFonts w:ascii="Courier New" w:hAnsi="Courier New" w:cs="Courier New"/>
      </w:rPr>
    </w:lvl>
  </w:abstractNum>
  <w:abstractNum w:abstractNumId="8">
    <w:nsid w:val="0000000F"/>
    <w:multiLevelType w:val="singleLevel"/>
    <w:tmpl w:val="0000000F"/>
    <w:name w:val="WW8Num15"/>
    <w:lvl w:ilvl="0">
      <w:start w:val="1"/>
      <w:numFmt w:val="bullet"/>
      <w:lvlText w:val="o"/>
      <w:lvlJc w:val="left"/>
      <w:pPr>
        <w:tabs>
          <w:tab w:val="num" w:pos="360"/>
        </w:tabs>
        <w:ind w:left="360" w:hanging="360"/>
      </w:pPr>
      <w:rPr>
        <w:rFonts w:ascii="Courier New" w:hAnsi="Courier New" w:cs="Courier New"/>
      </w:rPr>
    </w:lvl>
  </w:abstractNum>
  <w:abstractNum w:abstractNumId="9">
    <w:nsid w:val="00000011"/>
    <w:multiLevelType w:val="singleLevel"/>
    <w:tmpl w:val="00000011"/>
    <w:name w:val="WW8Num17"/>
    <w:lvl w:ilvl="0">
      <w:start w:val="1"/>
      <w:numFmt w:val="bullet"/>
      <w:lvlText w:val="o"/>
      <w:lvlJc w:val="left"/>
      <w:pPr>
        <w:tabs>
          <w:tab w:val="num" w:pos="720"/>
        </w:tabs>
        <w:ind w:left="720" w:hanging="360"/>
      </w:pPr>
      <w:rPr>
        <w:rFonts w:ascii="Courier New" w:hAnsi="Courier New" w:cs="Courier New"/>
      </w:rPr>
    </w:lvl>
  </w:abstractNum>
  <w:abstractNum w:abstractNumId="10">
    <w:nsid w:val="00000014"/>
    <w:multiLevelType w:val="singleLevel"/>
    <w:tmpl w:val="00000014"/>
    <w:name w:val="WW8Num20"/>
    <w:lvl w:ilvl="0">
      <w:start w:val="1"/>
      <w:numFmt w:val="bullet"/>
      <w:lvlText w:val="o"/>
      <w:lvlJc w:val="left"/>
      <w:pPr>
        <w:tabs>
          <w:tab w:val="num" w:pos="720"/>
        </w:tabs>
        <w:ind w:left="720" w:hanging="360"/>
      </w:pPr>
      <w:rPr>
        <w:rFonts w:ascii="Courier New" w:hAnsi="Courier New" w:cs="Courier New"/>
      </w:rPr>
    </w:lvl>
  </w:abstractNum>
  <w:abstractNum w:abstractNumId="11">
    <w:nsid w:val="00000015"/>
    <w:multiLevelType w:val="singleLevel"/>
    <w:tmpl w:val="00000015"/>
    <w:name w:val="WW8Num21"/>
    <w:lvl w:ilvl="0">
      <w:start w:val="1"/>
      <w:numFmt w:val="bullet"/>
      <w:lvlText w:val="o"/>
      <w:lvlJc w:val="left"/>
      <w:pPr>
        <w:tabs>
          <w:tab w:val="num" w:pos="360"/>
        </w:tabs>
        <w:ind w:left="360" w:hanging="360"/>
      </w:pPr>
      <w:rPr>
        <w:rFonts w:ascii="Courier New" w:hAnsi="Courier New" w:cs="Courier New"/>
      </w:rPr>
    </w:lvl>
  </w:abstractNum>
  <w:abstractNum w:abstractNumId="12">
    <w:nsid w:val="00000016"/>
    <w:multiLevelType w:val="singleLevel"/>
    <w:tmpl w:val="00000016"/>
    <w:name w:val="WW8Num22"/>
    <w:lvl w:ilvl="0">
      <w:start w:val="1"/>
      <w:numFmt w:val="bullet"/>
      <w:lvlText w:val="o"/>
      <w:lvlJc w:val="left"/>
      <w:pPr>
        <w:tabs>
          <w:tab w:val="num" w:pos="360"/>
        </w:tabs>
        <w:ind w:left="360" w:hanging="360"/>
      </w:pPr>
      <w:rPr>
        <w:rFonts w:ascii="Courier New" w:hAnsi="Courier New" w:cs="Courier New"/>
      </w:rPr>
    </w:lvl>
  </w:abstractNum>
  <w:abstractNum w:abstractNumId="13">
    <w:nsid w:val="00000017"/>
    <w:multiLevelType w:val="singleLevel"/>
    <w:tmpl w:val="00000017"/>
    <w:name w:val="WW8Num23"/>
    <w:lvl w:ilvl="0">
      <w:start w:val="1"/>
      <w:numFmt w:val="bullet"/>
      <w:lvlText w:val="o"/>
      <w:lvlJc w:val="left"/>
      <w:pPr>
        <w:tabs>
          <w:tab w:val="num" w:pos="720"/>
        </w:tabs>
        <w:ind w:left="720" w:hanging="360"/>
      </w:pPr>
      <w:rPr>
        <w:rFonts w:ascii="Courier New" w:hAnsi="Courier New" w:cs="Courier New"/>
      </w:rPr>
    </w:lvl>
  </w:abstractNum>
  <w:abstractNum w:abstractNumId="14">
    <w:nsid w:val="00000019"/>
    <w:multiLevelType w:val="singleLevel"/>
    <w:tmpl w:val="00000019"/>
    <w:name w:val="WW8Num25"/>
    <w:lvl w:ilvl="0">
      <w:start w:val="1"/>
      <w:numFmt w:val="bullet"/>
      <w:lvlText w:val="o"/>
      <w:lvlJc w:val="left"/>
      <w:pPr>
        <w:tabs>
          <w:tab w:val="num" w:pos="360"/>
        </w:tabs>
        <w:ind w:left="360" w:hanging="360"/>
      </w:pPr>
      <w:rPr>
        <w:rFonts w:ascii="Courier New" w:hAnsi="Courier New" w:cs="Courier New"/>
      </w:rPr>
    </w:lvl>
  </w:abstractNum>
  <w:abstractNum w:abstractNumId="15">
    <w:nsid w:val="0000001C"/>
    <w:multiLevelType w:val="singleLevel"/>
    <w:tmpl w:val="0000001C"/>
    <w:name w:val="WW8Num28"/>
    <w:lvl w:ilvl="0">
      <w:start w:val="1"/>
      <w:numFmt w:val="bullet"/>
      <w:lvlText w:val="o"/>
      <w:lvlJc w:val="left"/>
      <w:pPr>
        <w:tabs>
          <w:tab w:val="num" w:pos="360"/>
        </w:tabs>
        <w:ind w:left="360" w:hanging="360"/>
      </w:pPr>
      <w:rPr>
        <w:rFonts w:ascii="Courier New" w:hAnsi="Courier New" w:cs="Courier New"/>
      </w:rPr>
    </w:lvl>
  </w:abstractNum>
  <w:abstractNum w:abstractNumId="16">
    <w:nsid w:val="0000001E"/>
    <w:multiLevelType w:val="singleLevel"/>
    <w:tmpl w:val="0000001E"/>
    <w:name w:val="WW8Num30"/>
    <w:lvl w:ilvl="0">
      <w:start w:val="1"/>
      <w:numFmt w:val="bullet"/>
      <w:lvlText w:val="o"/>
      <w:lvlJc w:val="left"/>
      <w:pPr>
        <w:tabs>
          <w:tab w:val="num" w:pos="360"/>
        </w:tabs>
        <w:ind w:left="360" w:hanging="360"/>
      </w:pPr>
      <w:rPr>
        <w:rFonts w:ascii="Courier New" w:hAnsi="Courier New" w:cs="Courier New"/>
      </w:rPr>
    </w:lvl>
  </w:abstractNum>
  <w:abstractNum w:abstractNumId="17">
    <w:nsid w:val="0000001F"/>
    <w:multiLevelType w:val="singleLevel"/>
    <w:tmpl w:val="0000001F"/>
    <w:name w:val="WW8Num31"/>
    <w:lvl w:ilvl="0">
      <w:start w:val="1"/>
      <w:numFmt w:val="bullet"/>
      <w:lvlText w:val="o"/>
      <w:lvlJc w:val="left"/>
      <w:pPr>
        <w:tabs>
          <w:tab w:val="num" w:pos="360"/>
        </w:tabs>
        <w:ind w:left="360" w:hanging="360"/>
      </w:pPr>
      <w:rPr>
        <w:rFonts w:ascii="Courier New" w:hAnsi="Courier New"/>
      </w:rPr>
    </w:lvl>
  </w:abstractNum>
  <w:abstractNum w:abstractNumId="18">
    <w:nsid w:val="00000022"/>
    <w:multiLevelType w:val="singleLevel"/>
    <w:tmpl w:val="00000022"/>
    <w:name w:val="WW8Num34"/>
    <w:lvl w:ilvl="0">
      <w:start w:val="1"/>
      <w:numFmt w:val="bullet"/>
      <w:lvlText w:val="o"/>
      <w:lvlJc w:val="left"/>
      <w:pPr>
        <w:tabs>
          <w:tab w:val="num" w:pos="360"/>
        </w:tabs>
        <w:ind w:left="360" w:hanging="360"/>
      </w:pPr>
      <w:rPr>
        <w:rFonts w:ascii="Courier New" w:hAnsi="Courier New"/>
      </w:rPr>
    </w:lvl>
  </w:abstractNum>
  <w:abstractNum w:abstractNumId="19">
    <w:nsid w:val="00000023"/>
    <w:multiLevelType w:val="singleLevel"/>
    <w:tmpl w:val="00000023"/>
    <w:name w:val="WW8Num35"/>
    <w:lvl w:ilvl="0">
      <w:start w:val="1"/>
      <w:numFmt w:val="bullet"/>
      <w:lvlText w:val="o"/>
      <w:lvlJc w:val="left"/>
      <w:pPr>
        <w:tabs>
          <w:tab w:val="num" w:pos="720"/>
        </w:tabs>
        <w:ind w:left="720" w:hanging="360"/>
      </w:pPr>
      <w:rPr>
        <w:rFonts w:ascii="Courier New" w:hAnsi="Courier New" w:cs="Courier New"/>
      </w:rPr>
    </w:lvl>
  </w:abstractNum>
  <w:abstractNum w:abstractNumId="20">
    <w:nsid w:val="00000024"/>
    <w:multiLevelType w:val="singleLevel"/>
    <w:tmpl w:val="00000024"/>
    <w:name w:val="WW8Num36"/>
    <w:lvl w:ilvl="0">
      <w:start w:val="1"/>
      <w:numFmt w:val="bullet"/>
      <w:lvlText w:val="o"/>
      <w:lvlJc w:val="left"/>
      <w:pPr>
        <w:tabs>
          <w:tab w:val="num" w:pos="360"/>
        </w:tabs>
        <w:ind w:left="360" w:hanging="360"/>
      </w:pPr>
      <w:rPr>
        <w:rFonts w:ascii="Courier New" w:hAnsi="Courier New" w:cs="Courier New"/>
      </w:rPr>
    </w:lvl>
  </w:abstractNum>
  <w:abstractNum w:abstractNumId="21">
    <w:nsid w:val="00000025"/>
    <w:multiLevelType w:val="singleLevel"/>
    <w:tmpl w:val="00000025"/>
    <w:name w:val="WW8Num37"/>
    <w:lvl w:ilvl="0">
      <w:start w:val="1"/>
      <w:numFmt w:val="bullet"/>
      <w:lvlText w:val="o"/>
      <w:lvlJc w:val="left"/>
      <w:pPr>
        <w:tabs>
          <w:tab w:val="num" w:pos="0"/>
        </w:tabs>
        <w:ind w:left="720" w:hanging="360"/>
      </w:pPr>
      <w:rPr>
        <w:rFonts w:ascii="Courier New" w:hAnsi="Courier New" w:cs="Courier New"/>
      </w:rPr>
    </w:lvl>
  </w:abstractNum>
  <w:abstractNum w:abstractNumId="22">
    <w:nsid w:val="022F7962"/>
    <w:multiLevelType w:val="hybridMultilevel"/>
    <w:tmpl w:val="F8128C76"/>
    <w:lvl w:ilvl="0" w:tplc="CD280FEC">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F">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04A6101C"/>
    <w:multiLevelType w:val="hybridMultilevel"/>
    <w:tmpl w:val="815AD68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05E26668"/>
    <w:multiLevelType w:val="hybridMultilevel"/>
    <w:tmpl w:val="1990F36E"/>
    <w:lvl w:ilvl="0" w:tplc="5C046C68">
      <w:start w:val="1"/>
      <w:numFmt w:val="decimal"/>
      <w:lvlText w:val="%1."/>
      <w:lvlJc w:val="left"/>
      <w:pPr>
        <w:ind w:left="720" w:hanging="360"/>
      </w:pPr>
      <w:rPr>
        <w:rFonts w:ascii="Arial" w:eastAsia="Lucida Sans Unicode" w:hAnsi="Arial" w:cs="Aria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067F5BD2"/>
    <w:multiLevelType w:val="multilevel"/>
    <w:tmpl w:val="748ECE4C"/>
    <w:lvl w:ilvl="0">
      <w:start w:val="1"/>
      <w:numFmt w:val="decimal"/>
      <w:pStyle w:val="1"/>
      <w:lvlText w:val="%1."/>
      <w:lvlJc w:val="left"/>
      <w:pPr>
        <w:ind w:left="4613" w:hanging="360"/>
      </w:pPr>
      <w:rPr>
        <w:rFonts w:hint="default"/>
      </w:rPr>
    </w:lvl>
    <w:lvl w:ilvl="1">
      <w:start w:val="2"/>
      <w:numFmt w:val="decimal"/>
      <w:pStyle w:val="2"/>
      <w:isLgl/>
      <w:lvlText w:val="%1.%2."/>
      <w:lvlJc w:val="left"/>
      <w:pPr>
        <w:ind w:left="5322" w:hanging="720"/>
      </w:pPr>
      <w:rPr>
        <w:rFonts w:hint="default"/>
      </w:rPr>
    </w:lvl>
    <w:lvl w:ilvl="2">
      <w:start w:val="1"/>
      <w:numFmt w:val="decimal"/>
      <w:pStyle w:val="3"/>
      <w:isLgl/>
      <w:lvlText w:val="%1.3.%3."/>
      <w:lvlJc w:val="left"/>
      <w:pPr>
        <w:ind w:left="4613" w:hanging="720"/>
      </w:pPr>
      <w:rPr>
        <w:rFonts w:hint="default"/>
        <w:sz w:val="24"/>
        <w:szCs w:val="24"/>
      </w:rPr>
    </w:lvl>
    <w:lvl w:ilvl="3">
      <w:start w:val="1"/>
      <w:numFmt w:val="decimal"/>
      <w:isLgl/>
      <w:lvlText w:val="%1.%2.%3.%4."/>
      <w:lvlJc w:val="left"/>
      <w:pPr>
        <w:ind w:left="5333" w:hanging="1080"/>
      </w:pPr>
      <w:rPr>
        <w:rFonts w:hint="default"/>
      </w:rPr>
    </w:lvl>
    <w:lvl w:ilvl="4">
      <w:start w:val="1"/>
      <w:numFmt w:val="decimal"/>
      <w:isLgl/>
      <w:lvlText w:val="%1.%2.%3.%4.%5."/>
      <w:lvlJc w:val="left"/>
      <w:pPr>
        <w:ind w:left="5693" w:hanging="1440"/>
      </w:pPr>
      <w:rPr>
        <w:rFonts w:hint="default"/>
      </w:rPr>
    </w:lvl>
    <w:lvl w:ilvl="5">
      <w:start w:val="1"/>
      <w:numFmt w:val="decimal"/>
      <w:isLgl/>
      <w:lvlText w:val="%1.%2.%3.%4.%5.%6."/>
      <w:lvlJc w:val="left"/>
      <w:pPr>
        <w:ind w:left="5693" w:hanging="1440"/>
      </w:pPr>
      <w:rPr>
        <w:rFonts w:hint="default"/>
      </w:rPr>
    </w:lvl>
    <w:lvl w:ilvl="6">
      <w:start w:val="1"/>
      <w:numFmt w:val="decimal"/>
      <w:isLgl/>
      <w:lvlText w:val="%1.%2.%3.%4.%5.%6.%7."/>
      <w:lvlJc w:val="left"/>
      <w:pPr>
        <w:ind w:left="6053" w:hanging="1800"/>
      </w:pPr>
      <w:rPr>
        <w:rFonts w:hint="default"/>
      </w:rPr>
    </w:lvl>
    <w:lvl w:ilvl="7">
      <w:start w:val="1"/>
      <w:numFmt w:val="decimal"/>
      <w:isLgl/>
      <w:lvlText w:val="%1.%2.%3.%4.%5.%6.%7.%8."/>
      <w:lvlJc w:val="left"/>
      <w:pPr>
        <w:ind w:left="6413" w:hanging="2160"/>
      </w:pPr>
      <w:rPr>
        <w:rFonts w:hint="default"/>
      </w:rPr>
    </w:lvl>
    <w:lvl w:ilvl="8">
      <w:start w:val="1"/>
      <w:numFmt w:val="decimal"/>
      <w:isLgl/>
      <w:lvlText w:val="%1.%2.%3.%4.%5.%6.%7.%8.%9."/>
      <w:lvlJc w:val="left"/>
      <w:pPr>
        <w:ind w:left="6413" w:hanging="2160"/>
      </w:pPr>
      <w:rPr>
        <w:rFonts w:hint="default"/>
      </w:rPr>
    </w:lvl>
  </w:abstractNum>
  <w:abstractNum w:abstractNumId="26">
    <w:nsid w:val="0A977CA6"/>
    <w:multiLevelType w:val="hybridMultilevel"/>
    <w:tmpl w:val="7610BCEE"/>
    <w:lvl w:ilvl="0" w:tplc="223E10A8">
      <w:start w:val="6274"/>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7">
    <w:nsid w:val="0C321B17"/>
    <w:multiLevelType w:val="hybridMultilevel"/>
    <w:tmpl w:val="CCF69B8E"/>
    <w:lvl w:ilvl="0" w:tplc="0422000F">
      <w:start w:val="1"/>
      <w:numFmt w:val="decimal"/>
      <w:lvlText w:val="%1."/>
      <w:lvlJc w:val="left"/>
      <w:pPr>
        <w:ind w:left="737" w:hanging="360"/>
      </w:pPr>
      <w:rPr>
        <w:rFonts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28">
    <w:nsid w:val="0C3A44AC"/>
    <w:multiLevelType w:val="hybridMultilevel"/>
    <w:tmpl w:val="89167CA6"/>
    <w:lvl w:ilvl="0" w:tplc="181A0001">
      <w:start w:val="1"/>
      <w:numFmt w:val="bullet"/>
      <w:lvlText w:val=""/>
      <w:lvlJc w:val="left"/>
      <w:pPr>
        <w:ind w:left="409" w:hanging="360"/>
      </w:pPr>
      <w:rPr>
        <w:rFonts w:ascii="Symbol" w:hAnsi="Symbol" w:cs="Symbol" w:hint="default"/>
        <w:sz w:val="20"/>
        <w:szCs w:val="20"/>
      </w:rPr>
    </w:lvl>
    <w:lvl w:ilvl="1" w:tplc="181A0003">
      <w:start w:val="1"/>
      <w:numFmt w:val="bullet"/>
      <w:lvlText w:val="o"/>
      <w:lvlJc w:val="left"/>
      <w:pPr>
        <w:ind w:left="1129" w:hanging="360"/>
      </w:pPr>
      <w:rPr>
        <w:rFonts w:ascii="Courier New" w:hAnsi="Courier New" w:cs="Courier New" w:hint="default"/>
      </w:rPr>
    </w:lvl>
    <w:lvl w:ilvl="2" w:tplc="181A0005">
      <w:start w:val="1"/>
      <w:numFmt w:val="bullet"/>
      <w:lvlText w:val=""/>
      <w:lvlJc w:val="left"/>
      <w:pPr>
        <w:ind w:left="1849" w:hanging="360"/>
      </w:pPr>
      <w:rPr>
        <w:rFonts w:ascii="Wingdings" w:hAnsi="Wingdings" w:cs="Wingdings" w:hint="default"/>
      </w:rPr>
    </w:lvl>
    <w:lvl w:ilvl="3" w:tplc="181A0001">
      <w:start w:val="1"/>
      <w:numFmt w:val="bullet"/>
      <w:lvlText w:val=""/>
      <w:lvlJc w:val="left"/>
      <w:pPr>
        <w:ind w:left="2569" w:hanging="360"/>
      </w:pPr>
      <w:rPr>
        <w:rFonts w:ascii="Symbol" w:hAnsi="Symbol" w:cs="Symbol" w:hint="default"/>
      </w:rPr>
    </w:lvl>
    <w:lvl w:ilvl="4" w:tplc="181A0003">
      <w:start w:val="1"/>
      <w:numFmt w:val="bullet"/>
      <w:lvlText w:val="o"/>
      <w:lvlJc w:val="left"/>
      <w:pPr>
        <w:ind w:left="3289" w:hanging="360"/>
      </w:pPr>
      <w:rPr>
        <w:rFonts w:ascii="Courier New" w:hAnsi="Courier New" w:cs="Courier New" w:hint="default"/>
      </w:rPr>
    </w:lvl>
    <w:lvl w:ilvl="5" w:tplc="181A0005">
      <w:start w:val="1"/>
      <w:numFmt w:val="bullet"/>
      <w:lvlText w:val=""/>
      <w:lvlJc w:val="left"/>
      <w:pPr>
        <w:ind w:left="4009" w:hanging="360"/>
      </w:pPr>
      <w:rPr>
        <w:rFonts w:ascii="Wingdings" w:hAnsi="Wingdings" w:cs="Wingdings" w:hint="default"/>
      </w:rPr>
    </w:lvl>
    <w:lvl w:ilvl="6" w:tplc="181A0001">
      <w:start w:val="1"/>
      <w:numFmt w:val="bullet"/>
      <w:lvlText w:val=""/>
      <w:lvlJc w:val="left"/>
      <w:pPr>
        <w:ind w:left="4729" w:hanging="360"/>
      </w:pPr>
      <w:rPr>
        <w:rFonts w:ascii="Symbol" w:hAnsi="Symbol" w:cs="Symbol" w:hint="default"/>
      </w:rPr>
    </w:lvl>
    <w:lvl w:ilvl="7" w:tplc="181A0003">
      <w:start w:val="1"/>
      <w:numFmt w:val="bullet"/>
      <w:lvlText w:val="o"/>
      <w:lvlJc w:val="left"/>
      <w:pPr>
        <w:ind w:left="5449" w:hanging="360"/>
      </w:pPr>
      <w:rPr>
        <w:rFonts w:ascii="Courier New" w:hAnsi="Courier New" w:cs="Courier New" w:hint="default"/>
      </w:rPr>
    </w:lvl>
    <w:lvl w:ilvl="8" w:tplc="181A0005">
      <w:start w:val="1"/>
      <w:numFmt w:val="bullet"/>
      <w:lvlText w:val=""/>
      <w:lvlJc w:val="left"/>
      <w:pPr>
        <w:ind w:left="6169" w:hanging="360"/>
      </w:pPr>
      <w:rPr>
        <w:rFonts w:ascii="Wingdings" w:hAnsi="Wingdings" w:cs="Wingdings" w:hint="default"/>
      </w:rPr>
    </w:lvl>
  </w:abstractNum>
  <w:abstractNum w:abstractNumId="29">
    <w:nsid w:val="0D2C1325"/>
    <w:multiLevelType w:val="multilevel"/>
    <w:tmpl w:val="326CD5F2"/>
    <w:lvl w:ilvl="0">
      <w:start w:val="1"/>
      <w:numFmt w:val="bullet"/>
      <w:lvlText w:val=""/>
      <w:lvlJc w:val="left"/>
      <w:pPr>
        <w:tabs>
          <w:tab w:val="num" w:pos="-360"/>
        </w:tabs>
        <w:ind w:left="360" w:hanging="360"/>
      </w:pPr>
      <w:rPr>
        <w:rFonts w:ascii="Symbol" w:hAnsi="Symbol" w:cs="Symbol" w:hint="default"/>
      </w:rPr>
    </w:lvl>
    <w:lvl w:ilvl="1">
      <w:start w:val="1"/>
      <w:numFmt w:val="lowerLetter"/>
      <w:lvlText w:val="%2."/>
      <w:lvlJc w:val="left"/>
      <w:pPr>
        <w:tabs>
          <w:tab w:val="num" w:pos="-360"/>
        </w:tabs>
        <w:ind w:left="1080" w:hanging="360"/>
      </w:pPr>
    </w:lvl>
    <w:lvl w:ilvl="2">
      <w:start w:val="1"/>
      <w:numFmt w:val="lowerRoman"/>
      <w:lvlText w:val="%3."/>
      <w:lvlJc w:val="lef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lef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left"/>
      <w:pPr>
        <w:tabs>
          <w:tab w:val="num" w:pos="-360"/>
        </w:tabs>
        <w:ind w:left="6120" w:hanging="180"/>
      </w:pPr>
    </w:lvl>
  </w:abstractNum>
  <w:abstractNum w:abstractNumId="30">
    <w:nsid w:val="0E80006A"/>
    <w:multiLevelType w:val="hybridMultilevel"/>
    <w:tmpl w:val="97EA984A"/>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31">
    <w:nsid w:val="188B527D"/>
    <w:multiLevelType w:val="hybridMultilevel"/>
    <w:tmpl w:val="7FDE0E4E"/>
    <w:lvl w:ilvl="0" w:tplc="053ACB6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19075DED"/>
    <w:multiLevelType w:val="hybridMultilevel"/>
    <w:tmpl w:val="4B30EC2A"/>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19532D24"/>
    <w:multiLevelType w:val="hybridMultilevel"/>
    <w:tmpl w:val="C91E152C"/>
    <w:lvl w:ilvl="0" w:tplc="404E4634">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1AB13DC7"/>
    <w:multiLevelType w:val="hybridMultilevel"/>
    <w:tmpl w:val="97EA984A"/>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35">
    <w:nsid w:val="20285CF9"/>
    <w:multiLevelType w:val="hybridMultilevel"/>
    <w:tmpl w:val="8D2EA2EC"/>
    <w:lvl w:ilvl="0" w:tplc="E35012CC">
      <w:start w:val="627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207E2D57"/>
    <w:multiLevelType w:val="multilevel"/>
    <w:tmpl w:val="179CFBDA"/>
    <w:lvl w:ilvl="0">
      <w:start w:val="1"/>
      <w:numFmt w:val="decimal"/>
      <w:pStyle w:val="TableTitle"/>
      <w:lvlText w:val="Таблиця %1."/>
      <w:lvlJc w:val="left"/>
      <w:pPr>
        <w:tabs>
          <w:tab w:val="num" w:pos="4735"/>
        </w:tabs>
        <w:ind w:left="4735" w:hanging="1474"/>
      </w:pPr>
      <w:rPr>
        <w:rFonts w:ascii="Arial" w:hAnsi="Arial" w:hint="default"/>
        <w:b/>
        <w:sz w:val="20"/>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nsid w:val="22112895"/>
    <w:multiLevelType w:val="hybridMultilevel"/>
    <w:tmpl w:val="2E5CF09C"/>
    <w:lvl w:ilvl="0" w:tplc="0422000F">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24811A5D"/>
    <w:multiLevelType w:val="hybridMultilevel"/>
    <w:tmpl w:val="8138B300"/>
    <w:lvl w:ilvl="0" w:tplc="0419000F">
      <w:start w:val="1"/>
      <w:numFmt w:val="decimal"/>
      <w:lvlText w:val="%1."/>
      <w:lvlJc w:val="left"/>
      <w:pPr>
        <w:ind w:left="502" w:hanging="360"/>
      </w:pPr>
    </w:lvl>
    <w:lvl w:ilvl="1" w:tplc="04190019">
      <w:start w:val="1"/>
      <w:numFmt w:val="decimal"/>
      <w:lvlText w:val="%2."/>
      <w:lvlJc w:val="left"/>
      <w:pPr>
        <w:tabs>
          <w:tab w:val="num" w:pos="1222"/>
        </w:tabs>
        <w:ind w:left="1222" w:hanging="360"/>
      </w:p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39">
    <w:nsid w:val="25630F09"/>
    <w:multiLevelType w:val="hybridMultilevel"/>
    <w:tmpl w:val="2BD4D4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266F2C67"/>
    <w:multiLevelType w:val="hybridMultilevel"/>
    <w:tmpl w:val="31BC78C4"/>
    <w:lvl w:ilvl="0" w:tplc="6B028A50">
      <w:start w:val="1"/>
      <w:numFmt w:val="decimal"/>
      <w:lvlText w:val="%1."/>
      <w:lvlJc w:val="left"/>
      <w:pPr>
        <w:ind w:left="377" w:hanging="360"/>
      </w:pPr>
      <w:rPr>
        <w:rFonts w:ascii="Arial" w:eastAsia="Lucida Sans Unicode" w:hAnsi="Arial" w:cs="Arial"/>
      </w:rPr>
    </w:lvl>
    <w:lvl w:ilvl="1" w:tplc="04190003" w:tentative="1">
      <w:start w:val="1"/>
      <w:numFmt w:val="bullet"/>
      <w:lvlText w:val="o"/>
      <w:lvlJc w:val="left"/>
      <w:pPr>
        <w:ind w:left="1097" w:hanging="360"/>
      </w:pPr>
      <w:rPr>
        <w:rFonts w:ascii="Courier New" w:hAnsi="Courier New" w:cs="Courier New" w:hint="default"/>
      </w:rPr>
    </w:lvl>
    <w:lvl w:ilvl="2" w:tplc="04190005" w:tentative="1">
      <w:start w:val="1"/>
      <w:numFmt w:val="bullet"/>
      <w:lvlText w:val=""/>
      <w:lvlJc w:val="left"/>
      <w:pPr>
        <w:ind w:left="1817" w:hanging="360"/>
      </w:pPr>
      <w:rPr>
        <w:rFonts w:ascii="Wingdings" w:hAnsi="Wingdings" w:hint="default"/>
      </w:rPr>
    </w:lvl>
    <w:lvl w:ilvl="3" w:tplc="04190001" w:tentative="1">
      <w:start w:val="1"/>
      <w:numFmt w:val="bullet"/>
      <w:lvlText w:val=""/>
      <w:lvlJc w:val="left"/>
      <w:pPr>
        <w:ind w:left="2537" w:hanging="360"/>
      </w:pPr>
      <w:rPr>
        <w:rFonts w:ascii="Symbol" w:hAnsi="Symbol" w:hint="default"/>
      </w:rPr>
    </w:lvl>
    <w:lvl w:ilvl="4" w:tplc="04190003" w:tentative="1">
      <w:start w:val="1"/>
      <w:numFmt w:val="bullet"/>
      <w:lvlText w:val="o"/>
      <w:lvlJc w:val="left"/>
      <w:pPr>
        <w:ind w:left="3257" w:hanging="360"/>
      </w:pPr>
      <w:rPr>
        <w:rFonts w:ascii="Courier New" w:hAnsi="Courier New" w:cs="Courier New" w:hint="default"/>
      </w:rPr>
    </w:lvl>
    <w:lvl w:ilvl="5" w:tplc="04190005" w:tentative="1">
      <w:start w:val="1"/>
      <w:numFmt w:val="bullet"/>
      <w:lvlText w:val=""/>
      <w:lvlJc w:val="left"/>
      <w:pPr>
        <w:ind w:left="3977" w:hanging="360"/>
      </w:pPr>
      <w:rPr>
        <w:rFonts w:ascii="Wingdings" w:hAnsi="Wingdings" w:hint="default"/>
      </w:rPr>
    </w:lvl>
    <w:lvl w:ilvl="6" w:tplc="04190001" w:tentative="1">
      <w:start w:val="1"/>
      <w:numFmt w:val="bullet"/>
      <w:lvlText w:val=""/>
      <w:lvlJc w:val="left"/>
      <w:pPr>
        <w:ind w:left="4697" w:hanging="360"/>
      </w:pPr>
      <w:rPr>
        <w:rFonts w:ascii="Symbol" w:hAnsi="Symbol" w:hint="default"/>
      </w:rPr>
    </w:lvl>
    <w:lvl w:ilvl="7" w:tplc="04190003" w:tentative="1">
      <w:start w:val="1"/>
      <w:numFmt w:val="bullet"/>
      <w:lvlText w:val="o"/>
      <w:lvlJc w:val="left"/>
      <w:pPr>
        <w:ind w:left="5417" w:hanging="360"/>
      </w:pPr>
      <w:rPr>
        <w:rFonts w:ascii="Courier New" w:hAnsi="Courier New" w:cs="Courier New" w:hint="default"/>
      </w:rPr>
    </w:lvl>
    <w:lvl w:ilvl="8" w:tplc="04190005" w:tentative="1">
      <w:start w:val="1"/>
      <w:numFmt w:val="bullet"/>
      <w:lvlText w:val=""/>
      <w:lvlJc w:val="left"/>
      <w:pPr>
        <w:ind w:left="6137" w:hanging="360"/>
      </w:pPr>
      <w:rPr>
        <w:rFonts w:ascii="Wingdings" w:hAnsi="Wingdings" w:hint="default"/>
      </w:rPr>
    </w:lvl>
  </w:abstractNum>
  <w:abstractNum w:abstractNumId="41">
    <w:nsid w:val="267E6E03"/>
    <w:multiLevelType w:val="hybridMultilevel"/>
    <w:tmpl w:val="CA640A60"/>
    <w:lvl w:ilvl="0" w:tplc="5C2A44D0">
      <w:start w:val="1"/>
      <w:numFmt w:val="decimal"/>
      <w:pStyle w:val="7"/>
      <w:lvlText w:val="Таблиця %1."/>
      <w:lvlJc w:val="left"/>
      <w:pPr>
        <w:ind w:left="720" w:hanging="360"/>
      </w:pPr>
      <w:rPr>
        <w:rFonts w:hint="default"/>
        <w:bCs w:val="0"/>
        <w:i w:val="0"/>
        <w:iCs w:val="0"/>
        <w:caps w:val="0"/>
        <w:smallCaps w:val="0"/>
        <w:strike w:val="0"/>
        <w:dstrike w:val="0"/>
        <w:vanish w:val="0"/>
        <w:color w:val="000000"/>
        <w:kern w:val="0"/>
        <w:position w:val="0"/>
        <w:u w:val="none"/>
        <w:effect w:val="none"/>
        <w:vertAlign w:val="baseline"/>
        <w:em w:val="non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nsid w:val="28480759"/>
    <w:multiLevelType w:val="hybridMultilevel"/>
    <w:tmpl w:val="0FD82F66"/>
    <w:lvl w:ilvl="0" w:tplc="BB8A1ACA">
      <w:start w:val="1"/>
      <w:numFmt w:val="decimal"/>
      <w:lvlText w:val="%1."/>
      <w:lvlJc w:val="left"/>
      <w:pPr>
        <w:ind w:left="720" w:hanging="360"/>
      </w:pPr>
      <w:rPr>
        <w:rFonts w:ascii="Arial" w:eastAsia="Times New Roman" w:hAnsi="Arial" w:cs="Arial"/>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nsid w:val="2D247065"/>
    <w:multiLevelType w:val="hybridMultilevel"/>
    <w:tmpl w:val="3A72B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2E3571CE"/>
    <w:multiLevelType w:val="hybridMultilevel"/>
    <w:tmpl w:val="B1E8BD86"/>
    <w:lvl w:ilvl="0" w:tplc="096CE56A">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45">
    <w:nsid w:val="326C1879"/>
    <w:multiLevelType w:val="hybridMultilevel"/>
    <w:tmpl w:val="6E88D6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32800E66"/>
    <w:multiLevelType w:val="hybridMultilevel"/>
    <w:tmpl w:val="1D96465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7">
    <w:nsid w:val="334A5BC0"/>
    <w:multiLevelType w:val="hybridMultilevel"/>
    <w:tmpl w:val="30F45220"/>
    <w:lvl w:ilvl="0" w:tplc="ED80EFDC">
      <w:start w:val="1"/>
      <w:numFmt w:val="decimal"/>
      <w:lvlText w:val="%1."/>
      <w:lvlJc w:val="left"/>
      <w:pPr>
        <w:ind w:left="360" w:hanging="360"/>
      </w:pPr>
      <w:rPr>
        <w:rFonts w:ascii="Arial" w:eastAsia="Calibri" w:hAnsi="Arial" w:cs="Times New Roman"/>
      </w:rPr>
    </w:lvl>
    <w:lvl w:ilvl="1" w:tplc="181A0003">
      <w:start w:val="1"/>
      <w:numFmt w:val="bullet"/>
      <w:lvlText w:val="o"/>
      <w:lvlJc w:val="left"/>
      <w:pPr>
        <w:ind w:left="1080" w:hanging="360"/>
      </w:pPr>
      <w:rPr>
        <w:rFonts w:ascii="Courier New" w:hAnsi="Courier New" w:cs="Courier New" w:hint="default"/>
      </w:rPr>
    </w:lvl>
    <w:lvl w:ilvl="2" w:tplc="181A0005">
      <w:start w:val="1"/>
      <w:numFmt w:val="bullet"/>
      <w:lvlText w:val=""/>
      <w:lvlJc w:val="left"/>
      <w:pPr>
        <w:ind w:left="1800" w:hanging="360"/>
      </w:pPr>
      <w:rPr>
        <w:rFonts w:ascii="Wingdings" w:hAnsi="Wingdings" w:cs="Wingdings" w:hint="default"/>
      </w:rPr>
    </w:lvl>
    <w:lvl w:ilvl="3" w:tplc="181A0001">
      <w:start w:val="1"/>
      <w:numFmt w:val="bullet"/>
      <w:lvlText w:val=""/>
      <w:lvlJc w:val="left"/>
      <w:pPr>
        <w:ind w:left="2520" w:hanging="360"/>
      </w:pPr>
      <w:rPr>
        <w:rFonts w:ascii="Symbol" w:hAnsi="Symbol" w:cs="Symbol" w:hint="default"/>
      </w:rPr>
    </w:lvl>
    <w:lvl w:ilvl="4" w:tplc="181A0003">
      <w:start w:val="1"/>
      <w:numFmt w:val="bullet"/>
      <w:lvlText w:val="o"/>
      <w:lvlJc w:val="left"/>
      <w:pPr>
        <w:ind w:left="3240" w:hanging="360"/>
      </w:pPr>
      <w:rPr>
        <w:rFonts w:ascii="Courier New" w:hAnsi="Courier New" w:cs="Courier New" w:hint="default"/>
      </w:rPr>
    </w:lvl>
    <w:lvl w:ilvl="5" w:tplc="181A0005">
      <w:start w:val="1"/>
      <w:numFmt w:val="bullet"/>
      <w:lvlText w:val=""/>
      <w:lvlJc w:val="left"/>
      <w:pPr>
        <w:ind w:left="3960" w:hanging="360"/>
      </w:pPr>
      <w:rPr>
        <w:rFonts w:ascii="Wingdings" w:hAnsi="Wingdings" w:cs="Wingdings" w:hint="default"/>
      </w:rPr>
    </w:lvl>
    <w:lvl w:ilvl="6" w:tplc="181A0001">
      <w:start w:val="1"/>
      <w:numFmt w:val="bullet"/>
      <w:lvlText w:val=""/>
      <w:lvlJc w:val="left"/>
      <w:pPr>
        <w:ind w:left="4680" w:hanging="360"/>
      </w:pPr>
      <w:rPr>
        <w:rFonts w:ascii="Symbol" w:hAnsi="Symbol" w:cs="Symbol" w:hint="default"/>
      </w:rPr>
    </w:lvl>
    <w:lvl w:ilvl="7" w:tplc="181A0003">
      <w:start w:val="1"/>
      <w:numFmt w:val="bullet"/>
      <w:lvlText w:val="o"/>
      <w:lvlJc w:val="left"/>
      <w:pPr>
        <w:ind w:left="5400" w:hanging="360"/>
      </w:pPr>
      <w:rPr>
        <w:rFonts w:ascii="Courier New" w:hAnsi="Courier New" w:cs="Courier New" w:hint="default"/>
      </w:rPr>
    </w:lvl>
    <w:lvl w:ilvl="8" w:tplc="181A0005">
      <w:start w:val="1"/>
      <w:numFmt w:val="bullet"/>
      <w:lvlText w:val=""/>
      <w:lvlJc w:val="left"/>
      <w:pPr>
        <w:ind w:left="6120" w:hanging="360"/>
      </w:pPr>
      <w:rPr>
        <w:rFonts w:ascii="Wingdings" w:hAnsi="Wingdings" w:cs="Wingdings" w:hint="default"/>
      </w:rPr>
    </w:lvl>
  </w:abstractNum>
  <w:abstractNum w:abstractNumId="48">
    <w:nsid w:val="33B019DF"/>
    <w:multiLevelType w:val="hybridMultilevel"/>
    <w:tmpl w:val="85DE021C"/>
    <w:lvl w:ilvl="0" w:tplc="0422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33B84B04"/>
    <w:multiLevelType w:val="hybridMultilevel"/>
    <w:tmpl w:val="1512A720"/>
    <w:lvl w:ilvl="0" w:tplc="1382E1C0">
      <w:start w:val="6"/>
      <w:numFmt w:val="bullet"/>
      <w:lvlText w:val="-"/>
      <w:lvlJc w:val="left"/>
      <w:pPr>
        <w:ind w:left="377" w:hanging="360"/>
      </w:pPr>
      <w:rPr>
        <w:rFonts w:ascii="Times New Roman" w:eastAsia="Calibri" w:hAnsi="Times New Roman" w:cs="Times New Roman" w:hint="default"/>
      </w:rPr>
    </w:lvl>
    <w:lvl w:ilvl="1" w:tplc="04190003" w:tentative="1">
      <w:start w:val="1"/>
      <w:numFmt w:val="bullet"/>
      <w:lvlText w:val="o"/>
      <w:lvlJc w:val="left"/>
      <w:pPr>
        <w:ind w:left="1097" w:hanging="360"/>
      </w:pPr>
      <w:rPr>
        <w:rFonts w:ascii="Courier New" w:hAnsi="Courier New" w:cs="Courier New" w:hint="default"/>
      </w:rPr>
    </w:lvl>
    <w:lvl w:ilvl="2" w:tplc="04190005" w:tentative="1">
      <w:start w:val="1"/>
      <w:numFmt w:val="bullet"/>
      <w:lvlText w:val=""/>
      <w:lvlJc w:val="left"/>
      <w:pPr>
        <w:ind w:left="1817" w:hanging="360"/>
      </w:pPr>
      <w:rPr>
        <w:rFonts w:ascii="Wingdings" w:hAnsi="Wingdings" w:hint="default"/>
      </w:rPr>
    </w:lvl>
    <w:lvl w:ilvl="3" w:tplc="04190001" w:tentative="1">
      <w:start w:val="1"/>
      <w:numFmt w:val="bullet"/>
      <w:lvlText w:val=""/>
      <w:lvlJc w:val="left"/>
      <w:pPr>
        <w:ind w:left="2537" w:hanging="360"/>
      </w:pPr>
      <w:rPr>
        <w:rFonts w:ascii="Symbol" w:hAnsi="Symbol" w:hint="default"/>
      </w:rPr>
    </w:lvl>
    <w:lvl w:ilvl="4" w:tplc="04190003" w:tentative="1">
      <w:start w:val="1"/>
      <w:numFmt w:val="bullet"/>
      <w:lvlText w:val="o"/>
      <w:lvlJc w:val="left"/>
      <w:pPr>
        <w:ind w:left="3257" w:hanging="360"/>
      </w:pPr>
      <w:rPr>
        <w:rFonts w:ascii="Courier New" w:hAnsi="Courier New" w:cs="Courier New" w:hint="default"/>
      </w:rPr>
    </w:lvl>
    <w:lvl w:ilvl="5" w:tplc="04190005" w:tentative="1">
      <w:start w:val="1"/>
      <w:numFmt w:val="bullet"/>
      <w:lvlText w:val=""/>
      <w:lvlJc w:val="left"/>
      <w:pPr>
        <w:ind w:left="3977" w:hanging="360"/>
      </w:pPr>
      <w:rPr>
        <w:rFonts w:ascii="Wingdings" w:hAnsi="Wingdings" w:hint="default"/>
      </w:rPr>
    </w:lvl>
    <w:lvl w:ilvl="6" w:tplc="04190001" w:tentative="1">
      <w:start w:val="1"/>
      <w:numFmt w:val="bullet"/>
      <w:lvlText w:val=""/>
      <w:lvlJc w:val="left"/>
      <w:pPr>
        <w:ind w:left="4697" w:hanging="360"/>
      </w:pPr>
      <w:rPr>
        <w:rFonts w:ascii="Symbol" w:hAnsi="Symbol" w:hint="default"/>
      </w:rPr>
    </w:lvl>
    <w:lvl w:ilvl="7" w:tplc="04190003" w:tentative="1">
      <w:start w:val="1"/>
      <w:numFmt w:val="bullet"/>
      <w:lvlText w:val="o"/>
      <w:lvlJc w:val="left"/>
      <w:pPr>
        <w:ind w:left="5417" w:hanging="360"/>
      </w:pPr>
      <w:rPr>
        <w:rFonts w:ascii="Courier New" w:hAnsi="Courier New" w:cs="Courier New" w:hint="default"/>
      </w:rPr>
    </w:lvl>
    <w:lvl w:ilvl="8" w:tplc="04190005" w:tentative="1">
      <w:start w:val="1"/>
      <w:numFmt w:val="bullet"/>
      <w:lvlText w:val=""/>
      <w:lvlJc w:val="left"/>
      <w:pPr>
        <w:ind w:left="6137" w:hanging="360"/>
      </w:pPr>
      <w:rPr>
        <w:rFonts w:ascii="Wingdings" w:hAnsi="Wingdings" w:hint="default"/>
      </w:rPr>
    </w:lvl>
  </w:abstractNum>
  <w:abstractNum w:abstractNumId="50">
    <w:nsid w:val="35E729DF"/>
    <w:multiLevelType w:val="hybridMultilevel"/>
    <w:tmpl w:val="00D40710"/>
    <w:lvl w:ilvl="0" w:tplc="0422000F">
      <w:start w:val="1"/>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51">
    <w:nsid w:val="373A7A83"/>
    <w:multiLevelType w:val="hybridMultilevel"/>
    <w:tmpl w:val="15FCA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3DFE6E09"/>
    <w:multiLevelType w:val="hybridMultilevel"/>
    <w:tmpl w:val="F8DA48EC"/>
    <w:lvl w:ilvl="0" w:tplc="D652BE3C">
      <w:start w:val="1"/>
      <w:numFmt w:val="decimal"/>
      <w:lvlText w:val="%1."/>
      <w:lvlJc w:val="left"/>
      <w:pPr>
        <w:ind w:left="644" w:hanging="360"/>
      </w:pPr>
      <w:rPr>
        <w:rFonts w:ascii="Arial" w:eastAsia="Times New Roman" w:hAnsi="Arial" w:cs="Arial"/>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3F3E601E"/>
    <w:multiLevelType w:val="hybridMultilevel"/>
    <w:tmpl w:val="B2948614"/>
    <w:lvl w:ilvl="0" w:tplc="B890135A">
      <w:start w:val="1"/>
      <w:numFmt w:val="decimal"/>
      <w:lvlText w:val="%1."/>
      <w:lvlJc w:val="left"/>
      <w:pPr>
        <w:ind w:left="720" w:hanging="360"/>
      </w:pPr>
      <w:rPr>
        <w:rFonts w:hint="default"/>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3F69573C"/>
    <w:multiLevelType w:val="hybridMultilevel"/>
    <w:tmpl w:val="0C4037EE"/>
    <w:lvl w:ilvl="0" w:tplc="2C460326">
      <w:start w:val="1"/>
      <w:numFmt w:val="decimal"/>
      <w:lvlText w:val="%1."/>
      <w:lvlJc w:val="left"/>
      <w:pPr>
        <w:ind w:left="785" w:hanging="360"/>
      </w:pPr>
      <w:rPr>
        <w:rFonts w:ascii="Arial" w:eastAsia="Lucida Sans Unicode" w:hAnsi="Arial" w:cs="Arial"/>
      </w:rPr>
    </w:lvl>
    <w:lvl w:ilvl="1" w:tplc="04190003" w:tentative="1">
      <w:start w:val="1"/>
      <w:numFmt w:val="bullet"/>
      <w:lvlText w:val="o"/>
      <w:lvlJc w:val="left"/>
      <w:pPr>
        <w:ind w:left="1097" w:hanging="360"/>
      </w:pPr>
      <w:rPr>
        <w:rFonts w:ascii="Courier New" w:hAnsi="Courier New" w:cs="Courier New" w:hint="default"/>
      </w:rPr>
    </w:lvl>
    <w:lvl w:ilvl="2" w:tplc="04190005" w:tentative="1">
      <w:start w:val="1"/>
      <w:numFmt w:val="bullet"/>
      <w:lvlText w:val=""/>
      <w:lvlJc w:val="left"/>
      <w:pPr>
        <w:ind w:left="1817" w:hanging="360"/>
      </w:pPr>
      <w:rPr>
        <w:rFonts w:ascii="Wingdings" w:hAnsi="Wingdings" w:hint="default"/>
      </w:rPr>
    </w:lvl>
    <w:lvl w:ilvl="3" w:tplc="04190001" w:tentative="1">
      <w:start w:val="1"/>
      <w:numFmt w:val="bullet"/>
      <w:lvlText w:val=""/>
      <w:lvlJc w:val="left"/>
      <w:pPr>
        <w:ind w:left="2537" w:hanging="360"/>
      </w:pPr>
      <w:rPr>
        <w:rFonts w:ascii="Symbol" w:hAnsi="Symbol" w:hint="default"/>
      </w:rPr>
    </w:lvl>
    <w:lvl w:ilvl="4" w:tplc="04190003" w:tentative="1">
      <w:start w:val="1"/>
      <w:numFmt w:val="bullet"/>
      <w:lvlText w:val="o"/>
      <w:lvlJc w:val="left"/>
      <w:pPr>
        <w:ind w:left="3257" w:hanging="360"/>
      </w:pPr>
      <w:rPr>
        <w:rFonts w:ascii="Courier New" w:hAnsi="Courier New" w:cs="Courier New" w:hint="default"/>
      </w:rPr>
    </w:lvl>
    <w:lvl w:ilvl="5" w:tplc="04190005" w:tentative="1">
      <w:start w:val="1"/>
      <w:numFmt w:val="bullet"/>
      <w:lvlText w:val=""/>
      <w:lvlJc w:val="left"/>
      <w:pPr>
        <w:ind w:left="3977" w:hanging="360"/>
      </w:pPr>
      <w:rPr>
        <w:rFonts w:ascii="Wingdings" w:hAnsi="Wingdings" w:hint="default"/>
      </w:rPr>
    </w:lvl>
    <w:lvl w:ilvl="6" w:tplc="04190001" w:tentative="1">
      <w:start w:val="1"/>
      <w:numFmt w:val="bullet"/>
      <w:lvlText w:val=""/>
      <w:lvlJc w:val="left"/>
      <w:pPr>
        <w:ind w:left="4697" w:hanging="360"/>
      </w:pPr>
      <w:rPr>
        <w:rFonts w:ascii="Symbol" w:hAnsi="Symbol" w:hint="default"/>
      </w:rPr>
    </w:lvl>
    <w:lvl w:ilvl="7" w:tplc="04190003" w:tentative="1">
      <w:start w:val="1"/>
      <w:numFmt w:val="bullet"/>
      <w:lvlText w:val="o"/>
      <w:lvlJc w:val="left"/>
      <w:pPr>
        <w:ind w:left="5417" w:hanging="360"/>
      </w:pPr>
      <w:rPr>
        <w:rFonts w:ascii="Courier New" w:hAnsi="Courier New" w:cs="Courier New" w:hint="default"/>
      </w:rPr>
    </w:lvl>
    <w:lvl w:ilvl="8" w:tplc="04190005" w:tentative="1">
      <w:start w:val="1"/>
      <w:numFmt w:val="bullet"/>
      <w:lvlText w:val=""/>
      <w:lvlJc w:val="left"/>
      <w:pPr>
        <w:ind w:left="6137" w:hanging="360"/>
      </w:pPr>
      <w:rPr>
        <w:rFonts w:ascii="Wingdings" w:hAnsi="Wingdings" w:hint="default"/>
      </w:rPr>
    </w:lvl>
  </w:abstractNum>
  <w:abstractNum w:abstractNumId="55">
    <w:nsid w:val="3F9A4AF1"/>
    <w:multiLevelType w:val="hybridMultilevel"/>
    <w:tmpl w:val="39668094"/>
    <w:lvl w:ilvl="0" w:tplc="11786F60">
      <w:start w:val="2"/>
      <w:numFmt w:val="bullet"/>
      <w:lvlText w:val="-"/>
      <w:lvlJc w:val="left"/>
      <w:pPr>
        <w:tabs>
          <w:tab w:val="num" w:pos="936"/>
        </w:tabs>
        <w:ind w:left="936" w:hanging="360"/>
      </w:pPr>
      <w:rPr>
        <w:rFonts w:ascii="Times New Roman" w:eastAsia="Times New Roman" w:hAnsi="Times New Roman" w:hint="default"/>
      </w:rPr>
    </w:lvl>
    <w:lvl w:ilvl="1" w:tplc="04190003">
      <w:start w:val="1"/>
      <w:numFmt w:val="bullet"/>
      <w:lvlText w:val="o"/>
      <w:lvlJc w:val="left"/>
      <w:pPr>
        <w:tabs>
          <w:tab w:val="num" w:pos="1656"/>
        </w:tabs>
        <w:ind w:left="1656" w:hanging="360"/>
      </w:pPr>
      <w:rPr>
        <w:rFonts w:ascii="Courier New" w:hAnsi="Courier New" w:hint="default"/>
      </w:rPr>
    </w:lvl>
    <w:lvl w:ilvl="2" w:tplc="04190005">
      <w:start w:val="1"/>
      <w:numFmt w:val="bullet"/>
      <w:lvlText w:val=""/>
      <w:lvlJc w:val="left"/>
      <w:pPr>
        <w:tabs>
          <w:tab w:val="num" w:pos="2376"/>
        </w:tabs>
        <w:ind w:left="2376" w:hanging="360"/>
      </w:pPr>
      <w:rPr>
        <w:rFonts w:ascii="Wingdings" w:hAnsi="Wingdings" w:hint="default"/>
      </w:rPr>
    </w:lvl>
    <w:lvl w:ilvl="3" w:tplc="04190001">
      <w:start w:val="1"/>
      <w:numFmt w:val="bullet"/>
      <w:lvlText w:val=""/>
      <w:lvlJc w:val="left"/>
      <w:pPr>
        <w:tabs>
          <w:tab w:val="num" w:pos="3096"/>
        </w:tabs>
        <w:ind w:left="3096" w:hanging="360"/>
      </w:pPr>
      <w:rPr>
        <w:rFonts w:ascii="Symbol" w:hAnsi="Symbol" w:hint="default"/>
      </w:rPr>
    </w:lvl>
    <w:lvl w:ilvl="4" w:tplc="04190003">
      <w:start w:val="1"/>
      <w:numFmt w:val="bullet"/>
      <w:lvlText w:val="o"/>
      <w:lvlJc w:val="left"/>
      <w:pPr>
        <w:tabs>
          <w:tab w:val="num" w:pos="3816"/>
        </w:tabs>
        <w:ind w:left="3816" w:hanging="360"/>
      </w:pPr>
      <w:rPr>
        <w:rFonts w:ascii="Courier New" w:hAnsi="Courier New" w:hint="default"/>
      </w:rPr>
    </w:lvl>
    <w:lvl w:ilvl="5" w:tplc="04190005">
      <w:start w:val="1"/>
      <w:numFmt w:val="bullet"/>
      <w:lvlText w:val=""/>
      <w:lvlJc w:val="left"/>
      <w:pPr>
        <w:tabs>
          <w:tab w:val="num" w:pos="4536"/>
        </w:tabs>
        <w:ind w:left="4536" w:hanging="360"/>
      </w:pPr>
      <w:rPr>
        <w:rFonts w:ascii="Wingdings" w:hAnsi="Wingdings" w:hint="default"/>
      </w:rPr>
    </w:lvl>
    <w:lvl w:ilvl="6" w:tplc="04190001">
      <w:start w:val="1"/>
      <w:numFmt w:val="bullet"/>
      <w:lvlText w:val=""/>
      <w:lvlJc w:val="left"/>
      <w:pPr>
        <w:tabs>
          <w:tab w:val="num" w:pos="5256"/>
        </w:tabs>
        <w:ind w:left="5256" w:hanging="360"/>
      </w:pPr>
      <w:rPr>
        <w:rFonts w:ascii="Symbol" w:hAnsi="Symbol" w:hint="default"/>
      </w:rPr>
    </w:lvl>
    <w:lvl w:ilvl="7" w:tplc="04190003">
      <w:start w:val="1"/>
      <w:numFmt w:val="bullet"/>
      <w:lvlText w:val="o"/>
      <w:lvlJc w:val="left"/>
      <w:pPr>
        <w:tabs>
          <w:tab w:val="num" w:pos="5976"/>
        </w:tabs>
        <w:ind w:left="5976" w:hanging="360"/>
      </w:pPr>
      <w:rPr>
        <w:rFonts w:ascii="Courier New" w:hAnsi="Courier New" w:hint="default"/>
      </w:rPr>
    </w:lvl>
    <w:lvl w:ilvl="8" w:tplc="04190005">
      <w:start w:val="1"/>
      <w:numFmt w:val="bullet"/>
      <w:lvlText w:val=""/>
      <w:lvlJc w:val="left"/>
      <w:pPr>
        <w:tabs>
          <w:tab w:val="num" w:pos="6696"/>
        </w:tabs>
        <w:ind w:left="6696" w:hanging="360"/>
      </w:pPr>
      <w:rPr>
        <w:rFonts w:ascii="Wingdings" w:hAnsi="Wingdings" w:hint="default"/>
      </w:rPr>
    </w:lvl>
  </w:abstractNum>
  <w:abstractNum w:abstractNumId="56">
    <w:nsid w:val="41535A29"/>
    <w:multiLevelType w:val="hybridMultilevel"/>
    <w:tmpl w:val="7F8A4904"/>
    <w:lvl w:ilvl="0" w:tplc="778807DC">
      <w:start w:val="1"/>
      <w:numFmt w:val="decimal"/>
      <w:lvlText w:val="%1."/>
      <w:lvlJc w:val="left"/>
      <w:pPr>
        <w:ind w:left="720" w:hanging="360"/>
      </w:pPr>
      <w:rPr>
        <w:rFonts w:ascii="Arial" w:eastAsia="Times New Roman" w:hAnsi="Arial" w:cs="Arial"/>
      </w:rPr>
    </w:lvl>
    <w:lvl w:ilvl="1" w:tplc="E152830E">
      <w:numFmt w:val="bullet"/>
      <w:lvlText w:val="-"/>
      <w:lvlJc w:val="left"/>
      <w:pPr>
        <w:ind w:left="1440" w:hanging="360"/>
      </w:pPr>
      <w:rPr>
        <w:rFonts w:ascii="Arial" w:eastAsia="Times New Roman" w:hAnsi="Arial" w:cs="Aria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449F5ADF"/>
    <w:multiLevelType w:val="hybridMultilevel"/>
    <w:tmpl w:val="3DD80F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46834949"/>
    <w:multiLevelType w:val="hybridMultilevel"/>
    <w:tmpl w:val="DA1051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49FC1457"/>
    <w:multiLevelType w:val="hybridMultilevel"/>
    <w:tmpl w:val="127A2DC0"/>
    <w:lvl w:ilvl="0" w:tplc="AE56BC36">
      <w:start w:val="1"/>
      <w:numFmt w:val="decimal"/>
      <w:lvlText w:val="%1."/>
      <w:lvlJc w:val="left"/>
      <w:pPr>
        <w:ind w:left="377" w:hanging="360"/>
      </w:pPr>
      <w:rPr>
        <w:rFonts w:ascii="Arial" w:eastAsia="Times New Roman" w:hAnsi="Arial" w:cs="Arial"/>
      </w:rPr>
    </w:lvl>
    <w:lvl w:ilvl="1" w:tplc="04190003" w:tentative="1">
      <w:start w:val="1"/>
      <w:numFmt w:val="bullet"/>
      <w:lvlText w:val="o"/>
      <w:lvlJc w:val="left"/>
      <w:pPr>
        <w:ind w:left="1097" w:hanging="360"/>
      </w:pPr>
      <w:rPr>
        <w:rFonts w:ascii="Courier New" w:hAnsi="Courier New" w:cs="Courier New" w:hint="default"/>
      </w:rPr>
    </w:lvl>
    <w:lvl w:ilvl="2" w:tplc="04190005" w:tentative="1">
      <w:start w:val="1"/>
      <w:numFmt w:val="bullet"/>
      <w:lvlText w:val=""/>
      <w:lvlJc w:val="left"/>
      <w:pPr>
        <w:ind w:left="1817" w:hanging="360"/>
      </w:pPr>
      <w:rPr>
        <w:rFonts w:ascii="Wingdings" w:hAnsi="Wingdings" w:hint="default"/>
      </w:rPr>
    </w:lvl>
    <w:lvl w:ilvl="3" w:tplc="04190001" w:tentative="1">
      <w:start w:val="1"/>
      <w:numFmt w:val="bullet"/>
      <w:lvlText w:val=""/>
      <w:lvlJc w:val="left"/>
      <w:pPr>
        <w:ind w:left="2537" w:hanging="360"/>
      </w:pPr>
      <w:rPr>
        <w:rFonts w:ascii="Symbol" w:hAnsi="Symbol" w:hint="default"/>
      </w:rPr>
    </w:lvl>
    <w:lvl w:ilvl="4" w:tplc="04190003" w:tentative="1">
      <w:start w:val="1"/>
      <w:numFmt w:val="bullet"/>
      <w:lvlText w:val="o"/>
      <w:lvlJc w:val="left"/>
      <w:pPr>
        <w:ind w:left="3257" w:hanging="360"/>
      </w:pPr>
      <w:rPr>
        <w:rFonts w:ascii="Courier New" w:hAnsi="Courier New" w:cs="Courier New" w:hint="default"/>
      </w:rPr>
    </w:lvl>
    <w:lvl w:ilvl="5" w:tplc="04190005" w:tentative="1">
      <w:start w:val="1"/>
      <w:numFmt w:val="bullet"/>
      <w:lvlText w:val=""/>
      <w:lvlJc w:val="left"/>
      <w:pPr>
        <w:ind w:left="3977" w:hanging="360"/>
      </w:pPr>
      <w:rPr>
        <w:rFonts w:ascii="Wingdings" w:hAnsi="Wingdings" w:hint="default"/>
      </w:rPr>
    </w:lvl>
    <w:lvl w:ilvl="6" w:tplc="04190001" w:tentative="1">
      <w:start w:val="1"/>
      <w:numFmt w:val="bullet"/>
      <w:lvlText w:val=""/>
      <w:lvlJc w:val="left"/>
      <w:pPr>
        <w:ind w:left="4697" w:hanging="360"/>
      </w:pPr>
      <w:rPr>
        <w:rFonts w:ascii="Symbol" w:hAnsi="Symbol" w:hint="default"/>
      </w:rPr>
    </w:lvl>
    <w:lvl w:ilvl="7" w:tplc="04190003" w:tentative="1">
      <w:start w:val="1"/>
      <w:numFmt w:val="bullet"/>
      <w:lvlText w:val="o"/>
      <w:lvlJc w:val="left"/>
      <w:pPr>
        <w:ind w:left="5417" w:hanging="360"/>
      </w:pPr>
      <w:rPr>
        <w:rFonts w:ascii="Courier New" w:hAnsi="Courier New" w:cs="Courier New" w:hint="default"/>
      </w:rPr>
    </w:lvl>
    <w:lvl w:ilvl="8" w:tplc="04190005" w:tentative="1">
      <w:start w:val="1"/>
      <w:numFmt w:val="bullet"/>
      <w:lvlText w:val=""/>
      <w:lvlJc w:val="left"/>
      <w:pPr>
        <w:ind w:left="6137" w:hanging="360"/>
      </w:pPr>
      <w:rPr>
        <w:rFonts w:ascii="Wingdings" w:hAnsi="Wingdings" w:hint="default"/>
      </w:rPr>
    </w:lvl>
  </w:abstractNum>
  <w:abstractNum w:abstractNumId="60">
    <w:nsid w:val="4A3C2927"/>
    <w:multiLevelType w:val="hybridMultilevel"/>
    <w:tmpl w:val="A30CB5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4A6536FD"/>
    <w:multiLevelType w:val="hybridMultilevel"/>
    <w:tmpl w:val="EB12C5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4D00514C"/>
    <w:multiLevelType w:val="hybridMultilevel"/>
    <w:tmpl w:val="4A78581E"/>
    <w:lvl w:ilvl="0" w:tplc="0422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4DA45C4F"/>
    <w:multiLevelType w:val="hybridMultilevel"/>
    <w:tmpl w:val="78FCE656"/>
    <w:lvl w:ilvl="0" w:tplc="FBF23D5C">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64">
    <w:nsid w:val="4E3E598B"/>
    <w:multiLevelType w:val="hybridMultilevel"/>
    <w:tmpl w:val="3D14A57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5">
    <w:nsid w:val="4E6135EE"/>
    <w:multiLevelType w:val="hybridMultilevel"/>
    <w:tmpl w:val="697AF4E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6">
    <w:nsid w:val="4E665534"/>
    <w:multiLevelType w:val="hybridMultilevel"/>
    <w:tmpl w:val="07BCF84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nsid w:val="50A93C2E"/>
    <w:multiLevelType w:val="hybridMultilevel"/>
    <w:tmpl w:val="7B8285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51765AB1"/>
    <w:multiLevelType w:val="hybridMultilevel"/>
    <w:tmpl w:val="58D667F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9">
    <w:nsid w:val="54C12A16"/>
    <w:multiLevelType w:val="hybridMultilevel"/>
    <w:tmpl w:val="A20E8F1E"/>
    <w:lvl w:ilvl="0" w:tplc="01125434">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70">
    <w:nsid w:val="550145FA"/>
    <w:multiLevelType w:val="multilevel"/>
    <w:tmpl w:val="7B00176A"/>
    <w:styleLink w:val="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1">
    <w:nsid w:val="568A39B4"/>
    <w:multiLevelType w:val="hybridMultilevel"/>
    <w:tmpl w:val="54D617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58A2007B"/>
    <w:multiLevelType w:val="hybridMultilevel"/>
    <w:tmpl w:val="5C905B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5A5257BE"/>
    <w:multiLevelType w:val="hybridMultilevel"/>
    <w:tmpl w:val="98FA2838"/>
    <w:lvl w:ilvl="0" w:tplc="0422000F">
      <w:start w:val="1"/>
      <w:numFmt w:val="decimal"/>
      <w:lvlText w:val="%1."/>
      <w:lvlJc w:val="left"/>
      <w:pPr>
        <w:ind w:left="1919" w:hanging="360"/>
      </w:pPr>
    </w:lvl>
    <w:lvl w:ilvl="1" w:tplc="04190003" w:tentative="1">
      <w:start w:val="1"/>
      <w:numFmt w:val="bullet"/>
      <w:lvlText w:val="o"/>
      <w:lvlJc w:val="left"/>
      <w:pPr>
        <w:ind w:left="2639" w:hanging="360"/>
      </w:pPr>
      <w:rPr>
        <w:rFonts w:ascii="Courier New" w:hAnsi="Courier New" w:cs="Courier New" w:hint="default"/>
      </w:rPr>
    </w:lvl>
    <w:lvl w:ilvl="2" w:tplc="04190005" w:tentative="1">
      <w:start w:val="1"/>
      <w:numFmt w:val="bullet"/>
      <w:lvlText w:val=""/>
      <w:lvlJc w:val="left"/>
      <w:pPr>
        <w:ind w:left="3359" w:hanging="360"/>
      </w:pPr>
      <w:rPr>
        <w:rFonts w:ascii="Wingdings" w:hAnsi="Wingdings" w:hint="default"/>
      </w:rPr>
    </w:lvl>
    <w:lvl w:ilvl="3" w:tplc="04190001" w:tentative="1">
      <w:start w:val="1"/>
      <w:numFmt w:val="bullet"/>
      <w:lvlText w:val=""/>
      <w:lvlJc w:val="left"/>
      <w:pPr>
        <w:ind w:left="4079" w:hanging="360"/>
      </w:pPr>
      <w:rPr>
        <w:rFonts w:ascii="Symbol" w:hAnsi="Symbol" w:hint="default"/>
      </w:rPr>
    </w:lvl>
    <w:lvl w:ilvl="4" w:tplc="04190003" w:tentative="1">
      <w:start w:val="1"/>
      <w:numFmt w:val="bullet"/>
      <w:lvlText w:val="o"/>
      <w:lvlJc w:val="left"/>
      <w:pPr>
        <w:ind w:left="4799" w:hanging="360"/>
      </w:pPr>
      <w:rPr>
        <w:rFonts w:ascii="Courier New" w:hAnsi="Courier New" w:cs="Courier New" w:hint="default"/>
      </w:rPr>
    </w:lvl>
    <w:lvl w:ilvl="5" w:tplc="04190005" w:tentative="1">
      <w:start w:val="1"/>
      <w:numFmt w:val="bullet"/>
      <w:lvlText w:val=""/>
      <w:lvlJc w:val="left"/>
      <w:pPr>
        <w:ind w:left="5519" w:hanging="360"/>
      </w:pPr>
      <w:rPr>
        <w:rFonts w:ascii="Wingdings" w:hAnsi="Wingdings" w:hint="default"/>
      </w:rPr>
    </w:lvl>
    <w:lvl w:ilvl="6" w:tplc="04190001" w:tentative="1">
      <w:start w:val="1"/>
      <w:numFmt w:val="bullet"/>
      <w:lvlText w:val=""/>
      <w:lvlJc w:val="left"/>
      <w:pPr>
        <w:ind w:left="6239" w:hanging="360"/>
      </w:pPr>
      <w:rPr>
        <w:rFonts w:ascii="Symbol" w:hAnsi="Symbol" w:hint="default"/>
      </w:rPr>
    </w:lvl>
    <w:lvl w:ilvl="7" w:tplc="04190003" w:tentative="1">
      <w:start w:val="1"/>
      <w:numFmt w:val="bullet"/>
      <w:lvlText w:val="o"/>
      <w:lvlJc w:val="left"/>
      <w:pPr>
        <w:ind w:left="6959" w:hanging="360"/>
      </w:pPr>
      <w:rPr>
        <w:rFonts w:ascii="Courier New" w:hAnsi="Courier New" w:cs="Courier New" w:hint="default"/>
      </w:rPr>
    </w:lvl>
    <w:lvl w:ilvl="8" w:tplc="04190005" w:tentative="1">
      <w:start w:val="1"/>
      <w:numFmt w:val="bullet"/>
      <w:lvlText w:val=""/>
      <w:lvlJc w:val="left"/>
      <w:pPr>
        <w:ind w:left="7679" w:hanging="360"/>
      </w:pPr>
      <w:rPr>
        <w:rFonts w:ascii="Wingdings" w:hAnsi="Wingdings" w:hint="default"/>
      </w:rPr>
    </w:lvl>
  </w:abstractNum>
  <w:abstractNum w:abstractNumId="74">
    <w:nsid w:val="5ACA316E"/>
    <w:multiLevelType w:val="hybridMultilevel"/>
    <w:tmpl w:val="6F42C628"/>
    <w:lvl w:ilvl="0" w:tplc="8566FD8C">
      <w:start w:val="4"/>
      <w:numFmt w:val="bullet"/>
      <w:lvlText w:val="-"/>
      <w:lvlJc w:val="left"/>
      <w:pPr>
        <w:ind w:left="405" w:hanging="360"/>
      </w:pPr>
      <w:rPr>
        <w:rFonts w:ascii="Times New Roman" w:eastAsia="Times New Roman" w:hAnsi="Times New Roman" w:cs="Times New Roman" w:hint="default"/>
      </w:rPr>
    </w:lvl>
    <w:lvl w:ilvl="1" w:tplc="04220003" w:tentative="1">
      <w:start w:val="1"/>
      <w:numFmt w:val="bullet"/>
      <w:lvlText w:val="o"/>
      <w:lvlJc w:val="left"/>
      <w:pPr>
        <w:ind w:left="1125" w:hanging="360"/>
      </w:pPr>
      <w:rPr>
        <w:rFonts w:ascii="Courier New" w:hAnsi="Courier New" w:cs="Courier New" w:hint="default"/>
      </w:rPr>
    </w:lvl>
    <w:lvl w:ilvl="2" w:tplc="04220005" w:tentative="1">
      <w:start w:val="1"/>
      <w:numFmt w:val="bullet"/>
      <w:lvlText w:val=""/>
      <w:lvlJc w:val="left"/>
      <w:pPr>
        <w:ind w:left="1845" w:hanging="360"/>
      </w:pPr>
      <w:rPr>
        <w:rFonts w:ascii="Wingdings" w:hAnsi="Wingdings" w:hint="default"/>
      </w:rPr>
    </w:lvl>
    <w:lvl w:ilvl="3" w:tplc="04220001" w:tentative="1">
      <w:start w:val="1"/>
      <w:numFmt w:val="bullet"/>
      <w:lvlText w:val=""/>
      <w:lvlJc w:val="left"/>
      <w:pPr>
        <w:ind w:left="2565" w:hanging="360"/>
      </w:pPr>
      <w:rPr>
        <w:rFonts w:ascii="Symbol" w:hAnsi="Symbol" w:hint="default"/>
      </w:rPr>
    </w:lvl>
    <w:lvl w:ilvl="4" w:tplc="04220003" w:tentative="1">
      <w:start w:val="1"/>
      <w:numFmt w:val="bullet"/>
      <w:lvlText w:val="o"/>
      <w:lvlJc w:val="left"/>
      <w:pPr>
        <w:ind w:left="3285" w:hanging="360"/>
      </w:pPr>
      <w:rPr>
        <w:rFonts w:ascii="Courier New" w:hAnsi="Courier New" w:cs="Courier New" w:hint="default"/>
      </w:rPr>
    </w:lvl>
    <w:lvl w:ilvl="5" w:tplc="04220005" w:tentative="1">
      <w:start w:val="1"/>
      <w:numFmt w:val="bullet"/>
      <w:lvlText w:val=""/>
      <w:lvlJc w:val="left"/>
      <w:pPr>
        <w:ind w:left="4005" w:hanging="360"/>
      </w:pPr>
      <w:rPr>
        <w:rFonts w:ascii="Wingdings" w:hAnsi="Wingdings" w:hint="default"/>
      </w:rPr>
    </w:lvl>
    <w:lvl w:ilvl="6" w:tplc="04220001" w:tentative="1">
      <w:start w:val="1"/>
      <w:numFmt w:val="bullet"/>
      <w:lvlText w:val=""/>
      <w:lvlJc w:val="left"/>
      <w:pPr>
        <w:ind w:left="4725" w:hanging="360"/>
      </w:pPr>
      <w:rPr>
        <w:rFonts w:ascii="Symbol" w:hAnsi="Symbol" w:hint="default"/>
      </w:rPr>
    </w:lvl>
    <w:lvl w:ilvl="7" w:tplc="04220003" w:tentative="1">
      <w:start w:val="1"/>
      <w:numFmt w:val="bullet"/>
      <w:lvlText w:val="o"/>
      <w:lvlJc w:val="left"/>
      <w:pPr>
        <w:ind w:left="5445" w:hanging="360"/>
      </w:pPr>
      <w:rPr>
        <w:rFonts w:ascii="Courier New" w:hAnsi="Courier New" w:cs="Courier New" w:hint="default"/>
      </w:rPr>
    </w:lvl>
    <w:lvl w:ilvl="8" w:tplc="04220005" w:tentative="1">
      <w:start w:val="1"/>
      <w:numFmt w:val="bullet"/>
      <w:lvlText w:val=""/>
      <w:lvlJc w:val="left"/>
      <w:pPr>
        <w:ind w:left="6165" w:hanging="360"/>
      </w:pPr>
      <w:rPr>
        <w:rFonts w:ascii="Wingdings" w:hAnsi="Wingdings" w:hint="default"/>
      </w:rPr>
    </w:lvl>
  </w:abstractNum>
  <w:abstractNum w:abstractNumId="75">
    <w:nsid w:val="5B644C13"/>
    <w:multiLevelType w:val="hybridMultilevel"/>
    <w:tmpl w:val="FBEE6D8C"/>
    <w:lvl w:ilvl="0" w:tplc="2F122356">
      <w:numFmt w:val="bullet"/>
      <w:lvlText w:val="-"/>
      <w:lvlJc w:val="left"/>
      <w:pPr>
        <w:ind w:left="1065" w:hanging="360"/>
      </w:pPr>
      <w:rPr>
        <w:rFonts w:ascii="Times New Roman" w:eastAsia="Calibr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76">
    <w:nsid w:val="5C0E5231"/>
    <w:multiLevelType w:val="hybridMultilevel"/>
    <w:tmpl w:val="E822F466"/>
    <w:lvl w:ilvl="0" w:tplc="0422000F">
      <w:start w:val="1"/>
      <w:numFmt w:val="decimal"/>
      <w:lvlText w:val="%1."/>
      <w:lvlJc w:val="left"/>
      <w:pPr>
        <w:ind w:left="737" w:hanging="360"/>
      </w:pPr>
      <w:rPr>
        <w:rFonts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77">
    <w:nsid w:val="5C3940B5"/>
    <w:multiLevelType w:val="hybridMultilevel"/>
    <w:tmpl w:val="AF0CE3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09B618C"/>
    <w:multiLevelType w:val="hybridMultilevel"/>
    <w:tmpl w:val="089EEC96"/>
    <w:lvl w:ilvl="0" w:tplc="0422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6119490E"/>
    <w:multiLevelType w:val="hybridMultilevel"/>
    <w:tmpl w:val="1832BE78"/>
    <w:lvl w:ilvl="0" w:tplc="935A9038">
      <w:start w:val="1"/>
      <w:numFmt w:val="decimal"/>
      <w:lvlText w:val="%1."/>
      <w:lvlJc w:val="left"/>
      <w:pPr>
        <w:ind w:left="390" w:hanging="360"/>
      </w:pPr>
      <w:rPr>
        <w:rFonts w:hint="default"/>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80">
    <w:nsid w:val="61605A86"/>
    <w:multiLevelType w:val="hybridMultilevel"/>
    <w:tmpl w:val="59D47852"/>
    <w:lvl w:ilvl="0" w:tplc="E594FE4C">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655D6D32"/>
    <w:multiLevelType w:val="multilevel"/>
    <w:tmpl w:val="DBD401AE"/>
    <w:styleLink w:val="3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2">
    <w:nsid w:val="674346EC"/>
    <w:multiLevelType w:val="hybridMultilevel"/>
    <w:tmpl w:val="342E1750"/>
    <w:lvl w:ilvl="0" w:tplc="CFD8380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6E254A2E"/>
    <w:multiLevelType w:val="hybridMultilevel"/>
    <w:tmpl w:val="F92CCD1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6FA6149B"/>
    <w:multiLevelType w:val="hybridMultilevel"/>
    <w:tmpl w:val="2A64AF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72143BAE"/>
    <w:multiLevelType w:val="hybridMultilevel"/>
    <w:tmpl w:val="91700D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72BB3106"/>
    <w:multiLevelType w:val="hybridMultilevel"/>
    <w:tmpl w:val="E5B277E6"/>
    <w:lvl w:ilvl="0" w:tplc="517A456C">
      <w:start w:val="1"/>
      <w:numFmt w:val="bullet"/>
      <w:pStyle w:val="10"/>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7">
    <w:nsid w:val="75D35E61"/>
    <w:multiLevelType w:val="hybridMultilevel"/>
    <w:tmpl w:val="F7565A04"/>
    <w:lvl w:ilvl="0" w:tplc="91D4147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76BB25C2"/>
    <w:multiLevelType w:val="hybridMultilevel"/>
    <w:tmpl w:val="336E55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7A8B6B6C"/>
    <w:multiLevelType w:val="hybridMultilevel"/>
    <w:tmpl w:val="38F8D02C"/>
    <w:lvl w:ilvl="0" w:tplc="5B86B9B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A9B6788"/>
    <w:multiLevelType w:val="hybridMultilevel"/>
    <w:tmpl w:val="91C009A8"/>
    <w:lvl w:ilvl="0" w:tplc="CE40FF34">
      <w:start w:val="1"/>
      <w:numFmt w:val="decimal"/>
      <w:lvlText w:val="%1."/>
      <w:lvlJc w:val="left"/>
      <w:pPr>
        <w:tabs>
          <w:tab w:val="num" w:pos="720"/>
        </w:tabs>
        <w:ind w:left="720" w:hanging="360"/>
      </w:pPr>
      <w:rPr>
        <w:rFonts w:ascii="Arial" w:eastAsia="Times New Roman" w:hAnsi="Arial" w:cs="Arial"/>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1">
    <w:nsid w:val="7B181867"/>
    <w:multiLevelType w:val="hybridMultilevel"/>
    <w:tmpl w:val="8138B300"/>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92">
    <w:nsid w:val="7C034646"/>
    <w:multiLevelType w:val="multilevel"/>
    <w:tmpl w:val="B8564FD8"/>
    <w:lvl w:ilvl="0">
      <w:start w:val="1"/>
      <w:numFmt w:val="bullet"/>
      <w:lvlText w:val=""/>
      <w:lvlJc w:val="left"/>
      <w:pPr>
        <w:tabs>
          <w:tab w:val="num" w:pos="-360"/>
        </w:tabs>
        <w:ind w:left="360" w:hanging="360"/>
      </w:pPr>
      <w:rPr>
        <w:rFonts w:ascii="Symbol" w:hAnsi="Symbol" w:cs="Symbol" w:hint="default"/>
      </w:rPr>
    </w:lvl>
    <w:lvl w:ilvl="1">
      <w:start w:val="1"/>
      <w:numFmt w:val="lowerLetter"/>
      <w:lvlText w:val="%2."/>
      <w:lvlJc w:val="left"/>
      <w:pPr>
        <w:tabs>
          <w:tab w:val="num" w:pos="-360"/>
        </w:tabs>
        <w:ind w:left="1080" w:hanging="360"/>
      </w:pPr>
      <w:rPr>
        <w:rFonts w:hint="default"/>
      </w:rPr>
    </w:lvl>
    <w:lvl w:ilvl="2">
      <w:start w:val="1"/>
      <w:numFmt w:val="lowerRoman"/>
      <w:lvlText w:val="%3."/>
      <w:lvlJc w:val="left"/>
      <w:pPr>
        <w:tabs>
          <w:tab w:val="num" w:pos="-360"/>
        </w:tabs>
        <w:ind w:left="1800" w:hanging="18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lef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left"/>
      <w:pPr>
        <w:tabs>
          <w:tab w:val="num" w:pos="-360"/>
        </w:tabs>
        <w:ind w:left="6120" w:hanging="180"/>
      </w:pPr>
      <w:rPr>
        <w:rFonts w:hint="default"/>
      </w:rPr>
    </w:lvl>
  </w:abstractNum>
  <w:abstractNum w:abstractNumId="93">
    <w:nsid w:val="7D255B3D"/>
    <w:multiLevelType w:val="hybridMultilevel"/>
    <w:tmpl w:val="EDFC693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4">
    <w:nsid w:val="7D49372A"/>
    <w:multiLevelType w:val="hybridMultilevel"/>
    <w:tmpl w:val="085AB9D0"/>
    <w:lvl w:ilvl="0" w:tplc="F0A48A76">
      <w:start w:val="1"/>
      <w:numFmt w:val="bullet"/>
      <w:pStyle w:val="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7F66397C"/>
    <w:multiLevelType w:val="multilevel"/>
    <w:tmpl w:val="B8564FD8"/>
    <w:lvl w:ilvl="0">
      <w:start w:val="1"/>
      <w:numFmt w:val="bullet"/>
      <w:lvlText w:val=""/>
      <w:lvlJc w:val="left"/>
      <w:pPr>
        <w:tabs>
          <w:tab w:val="num" w:pos="-360"/>
        </w:tabs>
        <w:ind w:left="360" w:hanging="360"/>
      </w:pPr>
      <w:rPr>
        <w:rFonts w:ascii="Symbol" w:hAnsi="Symbol" w:cs="Symbol" w:hint="default"/>
      </w:rPr>
    </w:lvl>
    <w:lvl w:ilvl="1">
      <w:start w:val="1"/>
      <w:numFmt w:val="lowerLetter"/>
      <w:lvlText w:val="%2."/>
      <w:lvlJc w:val="left"/>
      <w:pPr>
        <w:tabs>
          <w:tab w:val="num" w:pos="-360"/>
        </w:tabs>
        <w:ind w:left="1080" w:hanging="360"/>
      </w:pPr>
      <w:rPr>
        <w:rFonts w:hint="default"/>
      </w:rPr>
    </w:lvl>
    <w:lvl w:ilvl="2">
      <w:start w:val="1"/>
      <w:numFmt w:val="lowerRoman"/>
      <w:lvlText w:val="%3."/>
      <w:lvlJc w:val="left"/>
      <w:pPr>
        <w:tabs>
          <w:tab w:val="num" w:pos="-360"/>
        </w:tabs>
        <w:ind w:left="1800" w:hanging="18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lef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left"/>
      <w:pPr>
        <w:tabs>
          <w:tab w:val="num" w:pos="-360"/>
        </w:tabs>
        <w:ind w:left="6120" w:hanging="180"/>
      </w:pPr>
      <w:rPr>
        <w:rFonts w:hint="default"/>
      </w:rPr>
    </w:lvl>
  </w:abstractNum>
  <w:abstractNum w:abstractNumId="96">
    <w:nsid w:val="7F9975BC"/>
    <w:multiLevelType w:val="hybridMultilevel"/>
    <w:tmpl w:val="15E2F73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81"/>
  </w:num>
  <w:num w:numId="2">
    <w:abstractNumId w:val="70"/>
  </w:num>
  <w:num w:numId="3">
    <w:abstractNumId w:val="41"/>
  </w:num>
  <w:num w:numId="4">
    <w:abstractNumId w:val="86"/>
  </w:num>
  <w:num w:numId="5">
    <w:abstractNumId w:val="94"/>
  </w:num>
  <w:num w:numId="6">
    <w:abstractNumId w:val="36"/>
  </w:num>
  <w:num w:numId="7">
    <w:abstractNumId w:val="25"/>
  </w:num>
  <w:num w:numId="8">
    <w:abstractNumId w:val="22"/>
  </w:num>
  <w:num w:numId="9">
    <w:abstractNumId w:val="50"/>
  </w:num>
  <w:num w:numId="10">
    <w:abstractNumId w:val="52"/>
  </w:num>
  <w:num w:numId="11">
    <w:abstractNumId w:val="37"/>
  </w:num>
  <w:num w:numId="12">
    <w:abstractNumId w:val="73"/>
  </w:num>
  <w:num w:numId="13">
    <w:abstractNumId w:val="27"/>
  </w:num>
  <w:num w:numId="14">
    <w:abstractNumId w:val="76"/>
  </w:num>
  <w:num w:numId="15">
    <w:abstractNumId w:val="75"/>
  </w:num>
  <w:num w:numId="16">
    <w:abstractNumId w:val="24"/>
  </w:num>
  <w:num w:numId="17">
    <w:abstractNumId w:val="33"/>
  </w:num>
  <w:num w:numId="18">
    <w:abstractNumId w:val="80"/>
  </w:num>
  <w:num w:numId="19">
    <w:abstractNumId w:val="29"/>
  </w:num>
  <w:num w:numId="20">
    <w:abstractNumId w:val="47"/>
  </w:num>
  <w:num w:numId="21">
    <w:abstractNumId w:val="66"/>
  </w:num>
  <w:num w:numId="22">
    <w:abstractNumId w:val="78"/>
  </w:num>
  <w:num w:numId="23">
    <w:abstractNumId w:val="62"/>
  </w:num>
  <w:num w:numId="24">
    <w:abstractNumId w:val="42"/>
  </w:num>
  <w:num w:numId="25">
    <w:abstractNumId w:val="64"/>
  </w:num>
  <w:num w:numId="26">
    <w:abstractNumId w:val="87"/>
  </w:num>
  <w:num w:numId="27">
    <w:abstractNumId w:val="54"/>
  </w:num>
  <w:num w:numId="28">
    <w:abstractNumId w:val="59"/>
  </w:num>
  <w:num w:numId="29">
    <w:abstractNumId w:val="35"/>
  </w:num>
  <w:num w:numId="30">
    <w:abstractNumId w:val="46"/>
  </w:num>
  <w:num w:numId="31">
    <w:abstractNumId w:val="40"/>
  </w:num>
  <w:num w:numId="32">
    <w:abstractNumId w:val="90"/>
  </w:num>
  <w:num w:numId="33">
    <w:abstractNumId w:val="26"/>
  </w:num>
  <w:num w:numId="34">
    <w:abstractNumId w:val="55"/>
  </w:num>
  <w:num w:numId="35">
    <w:abstractNumId w:val="96"/>
  </w:num>
  <w:num w:numId="36">
    <w:abstractNumId w:val="23"/>
  </w:num>
  <w:num w:numId="37">
    <w:abstractNumId w:val="93"/>
  </w:num>
  <w:num w:numId="38">
    <w:abstractNumId w:val="48"/>
  </w:num>
  <w:num w:numId="39">
    <w:abstractNumId w:val="68"/>
  </w:num>
  <w:num w:numId="40">
    <w:abstractNumId w:val="74"/>
  </w:num>
  <w:num w:numId="41">
    <w:abstractNumId w:val="67"/>
  </w:num>
  <w:num w:numId="42">
    <w:abstractNumId w:val="82"/>
  </w:num>
  <w:num w:numId="43">
    <w:abstractNumId w:val="60"/>
  </w:num>
  <w:num w:numId="44">
    <w:abstractNumId w:val="83"/>
  </w:num>
  <w:num w:numId="45">
    <w:abstractNumId w:val="43"/>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8"/>
  </w:num>
  <w:num w:numId="48">
    <w:abstractNumId w:val="84"/>
  </w:num>
  <w:num w:numId="49">
    <w:abstractNumId w:val="65"/>
  </w:num>
  <w:num w:numId="50">
    <w:abstractNumId w:val="39"/>
  </w:num>
  <w:num w:numId="51">
    <w:abstractNumId w:val="45"/>
  </w:num>
  <w:num w:numId="52">
    <w:abstractNumId w:val="63"/>
  </w:num>
  <w:num w:numId="53">
    <w:abstractNumId w:val="72"/>
  </w:num>
  <w:num w:numId="54">
    <w:abstractNumId w:val="61"/>
  </w:num>
  <w:num w:numId="55">
    <w:abstractNumId w:val="88"/>
  </w:num>
  <w:num w:numId="56">
    <w:abstractNumId w:val="44"/>
  </w:num>
  <w:num w:numId="57">
    <w:abstractNumId w:val="69"/>
  </w:num>
  <w:num w:numId="58">
    <w:abstractNumId w:val="51"/>
  </w:num>
  <w:num w:numId="59">
    <w:abstractNumId w:val="79"/>
  </w:num>
  <w:num w:numId="60">
    <w:abstractNumId w:val="34"/>
  </w:num>
  <w:num w:numId="61">
    <w:abstractNumId w:val="77"/>
  </w:num>
  <w:num w:numId="62">
    <w:abstractNumId w:val="53"/>
  </w:num>
  <w:num w:numId="63">
    <w:abstractNumId w:val="57"/>
  </w:num>
  <w:num w:numId="64">
    <w:abstractNumId w:val="31"/>
  </w:num>
  <w:num w:numId="65">
    <w:abstractNumId w:val="71"/>
  </w:num>
  <w:num w:numId="66">
    <w:abstractNumId w:val="85"/>
  </w:num>
  <w:num w:numId="67">
    <w:abstractNumId w:val="92"/>
  </w:num>
  <w:num w:numId="68">
    <w:abstractNumId w:val="95"/>
  </w:num>
  <w:num w:numId="69">
    <w:abstractNumId w:val="32"/>
  </w:num>
  <w:num w:numId="70">
    <w:abstractNumId w:val="56"/>
  </w:num>
  <w:num w:numId="71">
    <w:abstractNumId w:val="30"/>
  </w:num>
  <w:num w:numId="72">
    <w:abstractNumId w:val="28"/>
  </w:num>
  <w:num w:numId="73">
    <w:abstractNumId w:val="49"/>
  </w:num>
  <w:num w:numId="74">
    <w:abstractNumId w:val="89"/>
  </w:num>
  <w:num w:numId="75">
    <w:abstractNumId w:val="91"/>
  </w:num>
  <w:numIdMacAtCleanup w:val="6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grammar="clean"/>
  <w:stylePaneFormatFilter w:val="3F01"/>
  <w:defaultTabStop w:val="709"/>
  <w:hyphenationZone w:val="425"/>
  <w:drawingGridHorizontalSpacing w:val="110"/>
  <w:displayHorizontalDrawingGridEvery w:val="2"/>
  <w:displayVerticalDrawingGridEvery w:val="2"/>
  <w:characterSpacingControl w:val="doNotCompress"/>
  <w:hdrShapeDefaults>
    <o:shapedefaults v:ext="edit" spidmax="33794" fill="f" fillcolor="white" stroke="f">
      <v:fill color="white" on="f"/>
      <v:stroke on="f"/>
      <o:colormru v:ext="edit" colors="#9eb7bc,#678c94"/>
    </o:shapedefaults>
  </w:hdrShapeDefaults>
  <w:footnotePr>
    <w:footnote w:id="-1"/>
    <w:footnote w:id="0"/>
  </w:footnotePr>
  <w:endnotePr>
    <w:endnote w:id="-1"/>
    <w:endnote w:id="0"/>
  </w:endnotePr>
  <w:compat/>
  <w:rsids>
    <w:rsidRoot w:val="00171528"/>
    <w:rsid w:val="00000265"/>
    <w:rsid w:val="00000642"/>
    <w:rsid w:val="00001022"/>
    <w:rsid w:val="00001BF2"/>
    <w:rsid w:val="00002389"/>
    <w:rsid w:val="00002958"/>
    <w:rsid w:val="00002BB5"/>
    <w:rsid w:val="00002CC9"/>
    <w:rsid w:val="00002ED0"/>
    <w:rsid w:val="0000312A"/>
    <w:rsid w:val="000040C9"/>
    <w:rsid w:val="0000465E"/>
    <w:rsid w:val="000049A3"/>
    <w:rsid w:val="00005592"/>
    <w:rsid w:val="00005594"/>
    <w:rsid w:val="00006760"/>
    <w:rsid w:val="0000698E"/>
    <w:rsid w:val="00006C12"/>
    <w:rsid w:val="00007BCE"/>
    <w:rsid w:val="000128ED"/>
    <w:rsid w:val="00012EB0"/>
    <w:rsid w:val="000130C3"/>
    <w:rsid w:val="0001419C"/>
    <w:rsid w:val="00014951"/>
    <w:rsid w:val="00014A11"/>
    <w:rsid w:val="00016FCE"/>
    <w:rsid w:val="00017375"/>
    <w:rsid w:val="00017ACD"/>
    <w:rsid w:val="00017FB0"/>
    <w:rsid w:val="000200C9"/>
    <w:rsid w:val="0002045D"/>
    <w:rsid w:val="00020D73"/>
    <w:rsid w:val="0002377C"/>
    <w:rsid w:val="00023FF4"/>
    <w:rsid w:val="00025E37"/>
    <w:rsid w:val="000267B0"/>
    <w:rsid w:val="0002697F"/>
    <w:rsid w:val="00027EBE"/>
    <w:rsid w:val="000302D5"/>
    <w:rsid w:val="00031698"/>
    <w:rsid w:val="00032CDC"/>
    <w:rsid w:val="000333C2"/>
    <w:rsid w:val="00034ED0"/>
    <w:rsid w:val="0003613C"/>
    <w:rsid w:val="0003619E"/>
    <w:rsid w:val="0003661A"/>
    <w:rsid w:val="000369EF"/>
    <w:rsid w:val="00036E26"/>
    <w:rsid w:val="00036EE2"/>
    <w:rsid w:val="00037C06"/>
    <w:rsid w:val="00040423"/>
    <w:rsid w:val="00040B85"/>
    <w:rsid w:val="00040F72"/>
    <w:rsid w:val="00040FB7"/>
    <w:rsid w:val="00041121"/>
    <w:rsid w:val="0004236C"/>
    <w:rsid w:val="00042624"/>
    <w:rsid w:val="000426C1"/>
    <w:rsid w:val="00042A10"/>
    <w:rsid w:val="00042D65"/>
    <w:rsid w:val="00043591"/>
    <w:rsid w:val="0004510F"/>
    <w:rsid w:val="00046242"/>
    <w:rsid w:val="00046C4F"/>
    <w:rsid w:val="0004760B"/>
    <w:rsid w:val="000501E0"/>
    <w:rsid w:val="0005193C"/>
    <w:rsid w:val="00053A0B"/>
    <w:rsid w:val="00053B14"/>
    <w:rsid w:val="00054D44"/>
    <w:rsid w:val="000557B9"/>
    <w:rsid w:val="00055FB9"/>
    <w:rsid w:val="0005606F"/>
    <w:rsid w:val="00056604"/>
    <w:rsid w:val="0005701E"/>
    <w:rsid w:val="00057E61"/>
    <w:rsid w:val="0006006B"/>
    <w:rsid w:val="0006012C"/>
    <w:rsid w:val="000609A6"/>
    <w:rsid w:val="00060C88"/>
    <w:rsid w:val="0006130D"/>
    <w:rsid w:val="00062186"/>
    <w:rsid w:val="00062B00"/>
    <w:rsid w:val="0006353B"/>
    <w:rsid w:val="00063BD8"/>
    <w:rsid w:val="000643DD"/>
    <w:rsid w:val="00064FE4"/>
    <w:rsid w:val="00066FC7"/>
    <w:rsid w:val="000672B0"/>
    <w:rsid w:val="0006781C"/>
    <w:rsid w:val="00067F62"/>
    <w:rsid w:val="0007026B"/>
    <w:rsid w:val="000706CD"/>
    <w:rsid w:val="0007077E"/>
    <w:rsid w:val="00071231"/>
    <w:rsid w:val="000713BF"/>
    <w:rsid w:val="0007154A"/>
    <w:rsid w:val="0007214D"/>
    <w:rsid w:val="00072EAE"/>
    <w:rsid w:val="00073013"/>
    <w:rsid w:val="000733B5"/>
    <w:rsid w:val="000746B7"/>
    <w:rsid w:val="00074FE2"/>
    <w:rsid w:val="0007594F"/>
    <w:rsid w:val="000766D8"/>
    <w:rsid w:val="000804FE"/>
    <w:rsid w:val="000805F0"/>
    <w:rsid w:val="000808A7"/>
    <w:rsid w:val="00080935"/>
    <w:rsid w:val="0008138A"/>
    <w:rsid w:val="00081B49"/>
    <w:rsid w:val="00081F2B"/>
    <w:rsid w:val="000827D8"/>
    <w:rsid w:val="00084F09"/>
    <w:rsid w:val="00086612"/>
    <w:rsid w:val="00086894"/>
    <w:rsid w:val="00086907"/>
    <w:rsid w:val="0008701A"/>
    <w:rsid w:val="000870F7"/>
    <w:rsid w:val="00090102"/>
    <w:rsid w:val="00090938"/>
    <w:rsid w:val="00090B80"/>
    <w:rsid w:val="00091D92"/>
    <w:rsid w:val="00091FEA"/>
    <w:rsid w:val="00092257"/>
    <w:rsid w:val="00093A52"/>
    <w:rsid w:val="00094E19"/>
    <w:rsid w:val="000951D5"/>
    <w:rsid w:val="000958AB"/>
    <w:rsid w:val="00095DB2"/>
    <w:rsid w:val="0009688F"/>
    <w:rsid w:val="00096A33"/>
    <w:rsid w:val="00097438"/>
    <w:rsid w:val="0009768E"/>
    <w:rsid w:val="00097DDE"/>
    <w:rsid w:val="00097EBF"/>
    <w:rsid w:val="000A047A"/>
    <w:rsid w:val="000A17BC"/>
    <w:rsid w:val="000A1FC8"/>
    <w:rsid w:val="000A2043"/>
    <w:rsid w:val="000A236F"/>
    <w:rsid w:val="000A26F0"/>
    <w:rsid w:val="000A3AB5"/>
    <w:rsid w:val="000A41A9"/>
    <w:rsid w:val="000A42B7"/>
    <w:rsid w:val="000A4E07"/>
    <w:rsid w:val="000A5777"/>
    <w:rsid w:val="000A67BF"/>
    <w:rsid w:val="000A787D"/>
    <w:rsid w:val="000A7EF9"/>
    <w:rsid w:val="000B0072"/>
    <w:rsid w:val="000B066F"/>
    <w:rsid w:val="000B0738"/>
    <w:rsid w:val="000B13C2"/>
    <w:rsid w:val="000B15A0"/>
    <w:rsid w:val="000B16CD"/>
    <w:rsid w:val="000B1D3A"/>
    <w:rsid w:val="000B2782"/>
    <w:rsid w:val="000B2F1B"/>
    <w:rsid w:val="000B2F37"/>
    <w:rsid w:val="000B3161"/>
    <w:rsid w:val="000B4FE2"/>
    <w:rsid w:val="000B5D45"/>
    <w:rsid w:val="000B5EB0"/>
    <w:rsid w:val="000B6138"/>
    <w:rsid w:val="000B64C8"/>
    <w:rsid w:val="000B7129"/>
    <w:rsid w:val="000C00E8"/>
    <w:rsid w:val="000C1338"/>
    <w:rsid w:val="000C288A"/>
    <w:rsid w:val="000C43BC"/>
    <w:rsid w:val="000C43DE"/>
    <w:rsid w:val="000C5577"/>
    <w:rsid w:val="000C6A93"/>
    <w:rsid w:val="000C6D8D"/>
    <w:rsid w:val="000D01DB"/>
    <w:rsid w:val="000D0D73"/>
    <w:rsid w:val="000D10BC"/>
    <w:rsid w:val="000D15B3"/>
    <w:rsid w:val="000D19FA"/>
    <w:rsid w:val="000D1C01"/>
    <w:rsid w:val="000D2FCB"/>
    <w:rsid w:val="000D334D"/>
    <w:rsid w:val="000D40C6"/>
    <w:rsid w:val="000D4352"/>
    <w:rsid w:val="000D4BB8"/>
    <w:rsid w:val="000D53FD"/>
    <w:rsid w:val="000D6952"/>
    <w:rsid w:val="000D747F"/>
    <w:rsid w:val="000D7D3E"/>
    <w:rsid w:val="000E149D"/>
    <w:rsid w:val="000E15D7"/>
    <w:rsid w:val="000E1C39"/>
    <w:rsid w:val="000E26B0"/>
    <w:rsid w:val="000E2F62"/>
    <w:rsid w:val="000E3A89"/>
    <w:rsid w:val="000E3D09"/>
    <w:rsid w:val="000E440A"/>
    <w:rsid w:val="000E45E6"/>
    <w:rsid w:val="000E4826"/>
    <w:rsid w:val="000E4FC7"/>
    <w:rsid w:val="000E5466"/>
    <w:rsid w:val="000E60C7"/>
    <w:rsid w:val="000E700A"/>
    <w:rsid w:val="000E7454"/>
    <w:rsid w:val="000E75D7"/>
    <w:rsid w:val="000F00B8"/>
    <w:rsid w:val="000F08C4"/>
    <w:rsid w:val="000F0FF7"/>
    <w:rsid w:val="000F1D75"/>
    <w:rsid w:val="000F2A37"/>
    <w:rsid w:val="000F2D7F"/>
    <w:rsid w:val="000F3685"/>
    <w:rsid w:val="000F39AC"/>
    <w:rsid w:val="000F56C5"/>
    <w:rsid w:val="000F5B34"/>
    <w:rsid w:val="000F5EF1"/>
    <w:rsid w:val="000F65C6"/>
    <w:rsid w:val="000F6CE3"/>
    <w:rsid w:val="000F7E03"/>
    <w:rsid w:val="0010037F"/>
    <w:rsid w:val="001007FC"/>
    <w:rsid w:val="001009B0"/>
    <w:rsid w:val="00103AAE"/>
    <w:rsid w:val="00103E77"/>
    <w:rsid w:val="0010475B"/>
    <w:rsid w:val="0010720C"/>
    <w:rsid w:val="00107537"/>
    <w:rsid w:val="0011199A"/>
    <w:rsid w:val="00111F42"/>
    <w:rsid w:val="00112146"/>
    <w:rsid w:val="00112823"/>
    <w:rsid w:val="001129C5"/>
    <w:rsid w:val="00112FC2"/>
    <w:rsid w:val="00113408"/>
    <w:rsid w:val="0011365B"/>
    <w:rsid w:val="001139D8"/>
    <w:rsid w:val="00114456"/>
    <w:rsid w:val="00114542"/>
    <w:rsid w:val="0011465D"/>
    <w:rsid w:val="00114AA7"/>
    <w:rsid w:val="00116571"/>
    <w:rsid w:val="00116659"/>
    <w:rsid w:val="00117262"/>
    <w:rsid w:val="0011775B"/>
    <w:rsid w:val="001179EF"/>
    <w:rsid w:val="00117AA9"/>
    <w:rsid w:val="00117B92"/>
    <w:rsid w:val="00117D6F"/>
    <w:rsid w:val="00117DF2"/>
    <w:rsid w:val="0012057D"/>
    <w:rsid w:val="00120F24"/>
    <w:rsid w:val="00120FF0"/>
    <w:rsid w:val="0012102E"/>
    <w:rsid w:val="00121321"/>
    <w:rsid w:val="00121A53"/>
    <w:rsid w:val="00121B72"/>
    <w:rsid w:val="00121FE6"/>
    <w:rsid w:val="00122CF0"/>
    <w:rsid w:val="00122DC6"/>
    <w:rsid w:val="00124649"/>
    <w:rsid w:val="00124778"/>
    <w:rsid w:val="00124993"/>
    <w:rsid w:val="00124B09"/>
    <w:rsid w:val="001257A0"/>
    <w:rsid w:val="00125E19"/>
    <w:rsid w:val="00130406"/>
    <w:rsid w:val="0013056C"/>
    <w:rsid w:val="00130ADD"/>
    <w:rsid w:val="0013114A"/>
    <w:rsid w:val="001317BA"/>
    <w:rsid w:val="00131A35"/>
    <w:rsid w:val="00132040"/>
    <w:rsid w:val="00132449"/>
    <w:rsid w:val="001326BD"/>
    <w:rsid w:val="00133121"/>
    <w:rsid w:val="0013398F"/>
    <w:rsid w:val="001340B4"/>
    <w:rsid w:val="001340D8"/>
    <w:rsid w:val="00134140"/>
    <w:rsid w:val="0013459A"/>
    <w:rsid w:val="00134EAE"/>
    <w:rsid w:val="001350D7"/>
    <w:rsid w:val="00135D37"/>
    <w:rsid w:val="001369A0"/>
    <w:rsid w:val="00137429"/>
    <w:rsid w:val="00137905"/>
    <w:rsid w:val="0014090F"/>
    <w:rsid w:val="00140BD7"/>
    <w:rsid w:val="00140DC1"/>
    <w:rsid w:val="0014256A"/>
    <w:rsid w:val="001425C2"/>
    <w:rsid w:val="00144B48"/>
    <w:rsid w:val="00144DEC"/>
    <w:rsid w:val="00144E9D"/>
    <w:rsid w:val="001458F6"/>
    <w:rsid w:val="00147197"/>
    <w:rsid w:val="00147F8F"/>
    <w:rsid w:val="0015052A"/>
    <w:rsid w:val="001508D5"/>
    <w:rsid w:val="00151446"/>
    <w:rsid w:val="001516E2"/>
    <w:rsid w:val="00151F01"/>
    <w:rsid w:val="00153270"/>
    <w:rsid w:val="001537DF"/>
    <w:rsid w:val="001540BA"/>
    <w:rsid w:val="00154391"/>
    <w:rsid w:val="00154F4C"/>
    <w:rsid w:val="001556BC"/>
    <w:rsid w:val="001557E5"/>
    <w:rsid w:val="00156051"/>
    <w:rsid w:val="001563F9"/>
    <w:rsid w:val="0015780E"/>
    <w:rsid w:val="00157922"/>
    <w:rsid w:val="00160CDF"/>
    <w:rsid w:val="00160E7D"/>
    <w:rsid w:val="00160E7E"/>
    <w:rsid w:val="0016176E"/>
    <w:rsid w:val="00161C89"/>
    <w:rsid w:val="00161F72"/>
    <w:rsid w:val="001629CF"/>
    <w:rsid w:val="00163743"/>
    <w:rsid w:val="00163A50"/>
    <w:rsid w:val="00163ABA"/>
    <w:rsid w:val="001642F0"/>
    <w:rsid w:val="00164CC6"/>
    <w:rsid w:val="001650A8"/>
    <w:rsid w:val="00165897"/>
    <w:rsid w:val="00165E90"/>
    <w:rsid w:val="0016649A"/>
    <w:rsid w:val="00167018"/>
    <w:rsid w:val="001679C9"/>
    <w:rsid w:val="00167A1B"/>
    <w:rsid w:val="00171170"/>
    <w:rsid w:val="00171528"/>
    <w:rsid w:val="001715F1"/>
    <w:rsid w:val="001721CA"/>
    <w:rsid w:val="0017318B"/>
    <w:rsid w:val="001732CC"/>
    <w:rsid w:val="001732EE"/>
    <w:rsid w:val="00173569"/>
    <w:rsid w:val="001739A1"/>
    <w:rsid w:val="001748F5"/>
    <w:rsid w:val="001754F2"/>
    <w:rsid w:val="001755B9"/>
    <w:rsid w:val="001761F5"/>
    <w:rsid w:val="001772CB"/>
    <w:rsid w:val="0017766A"/>
    <w:rsid w:val="00177799"/>
    <w:rsid w:val="00177DC0"/>
    <w:rsid w:val="00177EBF"/>
    <w:rsid w:val="0018019B"/>
    <w:rsid w:val="001805ED"/>
    <w:rsid w:val="00180970"/>
    <w:rsid w:val="00180B80"/>
    <w:rsid w:val="00180D6F"/>
    <w:rsid w:val="00180EE9"/>
    <w:rsid w:val="001810FE"/>
    <w:rsid w:val="001829DB"/>
    <w:rsid w:val="00182BBB"/>
    <w:rsid w:val="00182F78"/>
    <w:rsid w:val="001836E9"/>
    <w:rsid w:val="00183E7F"/>
    <w:rsid w:val="00184380"/>
    <w:rsid w:val="001847D5"/>
    <w:rsid w:val="00185202"/>
    <w:rsid w:val="001879E5"/>
    <w:rsid w:val="001904DD"/>
    <w:rsid w:val="0019067C"/>
    <w:rsid w:val="0019236E"/>
    <w:rsid w:val="00192B18"/>
    <w:rsid w:val="001930D5"/>
    <w:rsid w:val="00193312"/>
    <w:rsid w:val="0019337C"/>
    <w:rsid w:val="001936DF"/>
    <w:rsid w:val="001943E3"/>
    <w:rsid w:val="001950BB"/>
    <w:rsid w:val="00195DAD"/>
    <w:rsid w:val="0019639A"/>
    <w:rsid w:val="00196E35"/>
    <w:rsid w:val="00197109"/>
    <w:rsid w:val="001A097B"/>
    <w:rsid w:val="001A13FE"/>
    <w:rsid w:val="001A14F0"/>
    <w:rsid w:val="001A173B"/>
    <w:rsid w:val="001A1815"/>
    <w:rsid w:val="001A1C94"/>
    <w:rsid w:val="001A2879"/>
    <w:rsid w:val="001A2B68"/>
    <w:rsid w:val="001A2C3B"/>
    <w:rsid w:val="001A4390"/>
    <w:rsid w:val="001A57CF"/>
    <w:rsid w:val="001A69E8"/>
    <w:rsid w:val="001A74B6"/>
    <w:rsid w:val="001A7563"/>
    <w:rsid w:val="001B0A1E"/>
    <w:rsid w:val="001B0D14"/>
    <w:rsid w:val="001B1163"/>
    <w:rsid w:val="001B140B"/>
    <w:rsid w:val="001B1783"/>
    <w:rsid w:val="001B18A5"/>
    <w:rsid w:val="001B1DB5"/>
    <w:rsid w:val="001B3229"/>
    <w:rsid w:val="001B375F"/>
    <w:rsid w:val="001B3810"/>
    <w:rsid w:val="001B3A26"/>
    <w:rsid w:val="001B3DAA"/>
    <w:rsid w:val="001B40F7"/>
    <w:rsid w:val="001B46CE"/>
    <w:rsid w:val="001B5187"/>
    <w:rsid w:val="001B5995"/>
    <w:rsid w:val="001B61DC"/>
    <w:rsid w:val="001B673B"/>
    <w:rsid w:val="001B7159"/>
    <w:rsid w:val="001B7CA9"/>
    <w:rsid w:val="001C0783"/>
    <w:rsid w:val="001C0B57"/>
    <w:rsid w:val="001C0BA3"/>
    <w:rsid w:val="001C0EC8"/>
    <w:rsid w:val="001C2094"/>
    <w:rsid w:val="001C215C"/>
    <w:rsid w:val="001C2BE8"/>
    <w:rsid w:val="001C3049"/>
    <w:rsid w:val="001C3CEA"/>
    <w:rsid w:val="001C45E9"/>
    <w:rsid w:val="001C476F"/>
    <w:rsid w:val="001C4906"/>
    <w:rsid w:val="001C4984"/>
    <w:rsid w:val="001C49E6"/>
    <w:rsid w:val="001C56FF"/>
    <w:rsid w:val="001C62FB"/>
    <w:rsid w:val="001D0AA9"/>
    <w:rsid w:val="001D251D"/>
    <w:rsid w:val="001D2814"/>
    <w:rsid w:val="001D3370"/>
    <w:rsid w:val="001D34D6"/>
    <w:rsid w:val="001D3C6F"/>
    <w:rsid w:val="001D3CC0"/>
    <w:rsid w:val="001D419E"/>
    <w:rsid w:val="001D4228"/>
    <w:rsid w:val="001D4DBD"/>
    <w:rsid w:val="001D6ABE"/>
    <w:rsid w:val="001D6CA1"/>
    <w:rsid w:val="001D6E8E"/>
    <w:rsid w:val="001D6F54"/>
    <w:rsid w:val="001D7A6D"/>
    <w:rsid w:val="001D7B57"/>
    <w:rsid w:val="001E00D6"/>
    <w:rsid w:val="001E151C"/>
    <w:rsid w:val="001E1855"/>
    <w:rsid w:val="001E1AA7"/>
    <w:rsid w:val="001E1D45"/>
    <w:rsid w:val="001E297D"/>
    <w:rsid w:val="001E34E6"/>
    <w:rsid w:val="001E37F8"/>
    <w:rsid w:val="001E39AA"/>
    <w:rsid w:val="001E3C5A"/>
    <w:rsid w:val="001E3DF9"/>
    <w:rsid w:val="001E4263"/>
    <w:rsid w:val="001E44B9"/>
    <w:rsid w:val="001E51F0"/>
    <w:rsid w:val="001E5896"/>
    <w:rsid w:val="001E7764"/>
    <w:rsid w:val="001E7920"/>
    <w:rsid w:val="001F050F"/>
    <w:rsid w:val="001F12C0"/>
    <w:rsid w:val="001F1433"/>
    <w:rsid w:val="001F1B28"/>
    <w:rsid w:val="001F1F55"/>
    <w:rsid w:val="001F31EA"/>
    <w:rsid w:val="001F3888"/>
    <w:rsid w:val="001F3C50"/>
    <w:rsid w:val="001F5625"/>
    <w:rsid w:val="001F62BE"/>
    <w:rsid w:val="001F669F"/>
    <w:rsid w:val="001F7609"/>
    <w:rsid w:val="0020055C"/>
    <w:rsid w:val="002022AF"/>
    <w:rsid w:val="00202A3B"/>
    <w:rsid w:val="00203828"/>
    <w:rsid w:val="0020484E"/>
    <w:rsid w:val="00204BF5"/>
    <w:rsid w:val="002053BC"/>
    <w:rsid w:val="002058B0"/>
    <w:rsid w:val="00207949"/>
    <w:rsid w:val="00207BE2"/>
    <w:rsid w:val="00207E7D"/>
    <w:rsid w:val="00210588"/>
    <w:rsid w:val="002105C7"/>
    <w:rsid w:val="002111AE"/>
    <w:rsid w:val="00213423"/>
    <w:rsid w:val="00213B61"/>
    <w:rsid w:val="00213D5E"/>
    <w:rsid w:val="00214574"/>
    <w:rsid w:val="002150FB"/>
    <w:rsid w:val="0021595B"/>
    <w:rsid w:val="00215C6C"/>
    <w:rsid w:val="002161FC"/>
    <w:rsid w:val="00216865"/>
    <w:rsid w:val="00217503"/>
    <w:rsid w:val="0021792D"/>
    <w:rsid w:val="00220EBD"/>
    <w:rsid w:val="00221FD8"/>
    <w:rsid w:val="00222446"/>
    <w:rsid w:val="00223036"/>
    <w:rsid w:val="00223324"/>
    <w:rsid w:val="00223825"/>
    <w:rsid w:val="00223D36"/>
    <w:rsid w:val="00223EAE"/>
    <w:rsid w:val="00225145"/>
    <w:rsid w:val="002258A9"/>
    <w:rsid w:val="0022598B"/>
    <w:rsid w:val="0022609D"/>
    <w:rsid w:val="0022615E"/>
    <w:rsid w:val="002269B0"/>
    <w:rsid w:val="002278FF"/>
    <w:rsid w:val="00230255"/>
    <w:rsid w:val="00230CA5"/>
    <w:rsid w:val="0023155D"/>
    <w:rsid w:val="00233C4F"/>
    <w:rsid w:val="00233F67"/>
    <w:rsid w:val="0023406E"/>
    <w:rsid w:val="0023449F"/>
    <w:rsid w:val="00234C10"/>
    <w:rsid w:val="002356C8"/>
    <w:rsid w:val="00236C59"/>
    <w:rsid w:val="00237150"/>
    <w:rsid w:val="00237582"/>
    <w:rsid w:val="002375BC"/>
    <w:rsid w:val="00237BCE"/>
    <w:rsid w:val="002405BE"/>
    <w:rsid w:val="002407C9"/>
    <w:rsid w:val="00241E73"/>
    <w:rsid w:val="00244102"/>
    <w:rsid w:val="00244145"/>
    <w:rsid w:val="002441C1"/>
    <w:rsid w:val="002466F8"/>
    <w:rsid w:val="00246C29"/>
    <w:rsid w:val="0025059C"/>
    <w:rsid w:val="0025193B"/>
    <w:rsid w:val="00251FEF"/>
    <w:rsid w:val="002520B2"/>
    <w:rsid w:val="0025225F"/>
    <w:rsid w:val="00252355"/>
    <w:rsid w:val="002534FA"/>
    <w:rsid w:val="00254615"/>
    <w:rsid w:val="00254819"/>
    <w:rsid w:val="00254A57"/>
    <w:rsid w:val="00254C3D"/>
    <w:rsid w:val="00254CE0"/>
    <w:rsid w:val="00254D9B"/>
    <w:rsid w:val="00256766"/>
    <w:rsid w:val="00256F3B"/>
    <w:rsid w:val="0025779F"/>
    <w:rsid w:val="00257D7B"/>
    <w:rsid w:val="002601AB"/>
    <w:rsid w:val="002607DF"/>
    <w:rsid w:val="00261987"/>
    <w:rsid w:val="002620BB"/>
    <w:rsid w:val="00262C03"/>
    <w:rsid w:val="00263E5C"/>
    <w:rsid w:val="002644DC"/>
    <w:rsid w:val="00264586"/>
    <w:rsid w:val="00264B75"/>
    <w:rsid w:val="00265C4F"/>
    <w:rsid w:val="00265C75"/>
    <w:rsid w:val="002661BE"/>
    <w:rsid w:val="0026639F"/>
    <w:rsid w:val="002668B4"/>
    <w:rsid w:val="0026799E"/>
    <w:rsid w:val="002703A9"/>
    <w:rsid w:val="002705E5"/>
    <w:rsid w:val="00270F93"/>
    <w:rsid w:val="002711DC"/>
    <w:rsid w:val="002721D1"/>
    <w:rsid w:val="00274EAB"/>
    <w:rsid w:val="00275154"/>
    <w:rsid w:val="00275163"/>
    <w:rsid w:val="00275764"/>
    <w:rsid w:val="00275ED1"/>
    <w:rsid w:val="0027672E"/>
    <w:rsid w:val="002767AB"/>
    <w:rsid w:val="00276A84"/>
    <w:rsid w:val="00276E0A"/>
    <w:rsid w:val="002775E3"/>
    <w:rsid w:val="00280395"/>
    <w:rsid w:val="002808D3"/>
    <w:rsid w:val="00280CF3"/>
    <w:rsid w:val="0028197B"/>
    <w:rsid w:val="00282515"/>
    <w:rsid w:val="002829FA"/>
    <w:rsid w:val="00283364"/>
    <w:rsid w:val="00283D18"/>
    <w:rsid w:val="0028540A"/>
    <w:rsid w:val="00285E0D"/>
    <w:rsid w:val="0028675D"/>
    <w:rsid w:val="002875AD"/>
    <w:rsid w:val="002879E5"/>
    <w:rsid w:val="00290AFC"/>
    <w:rsid w:val="00290FA6"/>
    <w:rsid w:val="002915E7"/>
    <w:rsid w:val="00291E28"/>
    <w:rsid w:val="00292F2F"/>
    <w:rsid w:val="002938BD"/>
    <w:rsid w:val="00294AD1"/>
    <w:rsid w:val="002954E0"/>
    <w:rsid w:val="00296AFC"/>
    <w:rsid w:val="00297214"/>
    <w:rsid w:val="00297B3D"/>
    <w:rsid w:val="002A04D9"/>
    <w:rsid w:val="002A054F"/>
    <w:rsid w:val="002A0EE4"/>
    <w:rsid w:val="002A1A1D"/>
    <w:rsid w:val="002A2B13"/>
    <w:rsid w:val="002A2E2A"/>
    <w:rsid w:val="002A2E6E"/>
    <w:rsid w:val="002A386B"/>
    <w:rsid w:val="002A39A1"/>
    <w:rsid w:val="002A471E"/>
    <w:rsid w:val="002A5151"/>
    <w:rsid w:val="002A5478"/>
    <w:rsid w:val="002A59B1"/>
    <w:rsid w:val="002A59C9"/>
    <w:rsid w:val="002A5C3A"/>
    <w:rsid w:val="002A5F21"/>
    <w:rsid w:val="002A5FAF"/>
    <w:rsid w:val="002A6A1E"/>
    <w:rsid w:val="002A7B2D"/>
    <w:rsid w:val="002A7D7C"/>
    <w:rsid w:val="002B085A"/>
    <w:rsid w:val="002B1E55"/>
    <w:rsid w:val="002B229C"/>
    <w:rsid w:val="002B2749"/>
    <w:rsid w:val="002B274C"/>
    <w:rsid w:val="002B356A"/>
    <w:rsid w:val="002B386D"/>
    <w:rsid w:val="002B5A3C"/>
    <w:rsid w:val="002B5C44"/>
    <w:rsid w:val="002B5C90"/>
    <w:rsid w:val="002B617D"/>
    <w:rsid w:val="002B651F"/>
    <w:rsid w:val="002B72D8"/>
    <w:rsid w:val="002C10B0"/>
    <w:rsid w:val="002C133D"/>
    <w:rsid w:val="002C1CD7"/>
    <w:rsid w:val="002C1D6F"/>
    <w:rsid w:val="002C2A71"/>
    <w:rsid w:val="002C3AB7"/>
    <w:rsid w:val="002C3F5F"/>
    <w:rsid w:val="002C4220"/>
    <w:rsid w:val="002C45F0"/>
    <w:rsid w:val="002C5576"/>
    <w:rsid w:val="002C5E62"/>
    <w:rsid w:val="002C69E3"/>
    <w:rsid w:val="002C6D0F"/>
    <w:rsid w:val="002C7F32"/>
    <w:rsid w:val="002D1802"/>
    <w:rsid w:val="002D1CC7"/>
    <w:rsid w:val="002D21A1"/>
    <w:rsid w:val="002D2D71"/>
    <w:rsid w:val="002D2EEC"/>
    <w:rsid w:val="002D314F"/>
    <w:rsid w:val="002D3563"/>
    <w:rsid w:val="002D386D"/>
    <w:rsid w:val="002D4ACE"/>
    <w:rsid w:val="002D5E32"/>
    <w:rsid w:val="002D6405"/>
    <w:rsid w:val="002D6472"/>
    <w:rsid w:val="002D6580"/>
    <w:rsid w:val="002D6B86"/>
    <w:rsid w:val="002E127F"/>
    <w:rsid w:val="002E12A6"/>
    <w:rsid w:val="002E19A6"/>
    <w:rsid w:val="002E19C6"/>
    <w:rsid w:val="002E2717"/>
    <w:rsid w:val="002E2C2F"/>
    <w:rsid w:val="002E3A16"/>
    <w:rsid w:val="002E3BAE"/>
    <w:rsid w:val="002E402A"/>
    <w:rsid w:val="002E5309"/>
    <w:rsid w:val="002E60FF"/>
    <w:rsid w:val="002E6341"/>
    <w:rsid w:val="002E6EE0"/>
    <w:rsid w:val="002E6F9C"/>
    <w:rsid w:val="002E7162"/>
    <w:rsid w:val="002F0787"/>
    <w:rsid w:val="002F0961"/>
    <w:rsid w:val="002F1C10"/>
    <w:rsid w:val="002F20E5"/>
    <w:rsid w:val="002F24DA"/>
    <w:rsid w:val="002F28D8"/>
    <w:rsid w:val="002F39C8"/>
    <w:rsid w:val="002F3A18"/>
    <w:rsid w:val="002F3D31"/>
    <w:rsid w:val="002F3F8F"/>
    <w:rsid w:val="002F4CEC"/>
    <w:rsid w:val="002F52A8"/>
    <w:rsid w:val="002F5B03"/>
    <w:rsid w:val="002F6161"/>
    <w:rsid w:val="002F6FC6"/>
    <w:rsid w:val="002F74FC"/>
    <w:rsid w:val="002F79DE"/>
    <w:rsid w:val="002F7B2B"/>
    <w:rsid w:val="002F7D31"/>
    <w:rsid w:val="002F7F77"/>
    <w:rsid w:val="003002A1"/>
    <w:rsid w:val="003003B1"/>
    <w:rsid w:val="003005FA"/>
    <w:rsid w:val="00300CD3"/>
    <w:rsid w:val="00301E99"/>
    <w:rsid w:val="003022CD"/>
    <w:rsid w:val="003028CE"/>
    <w:rsid w:val="00302AE5"/>
    <w:rsid w:val="00302C3A"/>
    <w:rsid w:val="00303896"/>
    <w:rsid w:val="00304BEB"/>
    <w:rsid w:val="003055C6"/>
    <w:rsid w:val="00305EA5"/>
    <w:rsid w:val="003068FC"/>
    <w:rsid w:val="00306916"/>
    <w:rsid w:val="00307344"/>
    <w:rsid w:val="00307F72"/>
    <w:rsid w:val="00311953"/>
    <w:rsid w:val="00311A66"/>
    <w:rsid w:val="00312359"/>
    <w:rsid w:val="00313211"/>
    <w:rsid w:val="00313343"/>
    <w:rsid w:val="003138AB"/>
    <w:rsid w:val="00314D23"/>
    <w:rsid w:val="003163E0"/>
    <w:rsid w:val="0031733B"/>
    <w:rsid w:val="0031774A"/>
    <w:rsid w:val="003207A7"/>
    <w:rsid w:val="00321C93"/>
    <w:rsid w:val="00321F60"/>
    <w:rsid w:val="00322B53"/>
    <w:rsid w:val="00322BA2"/>
    <w:rsid w:val="00322BA5"/>
    <w:rsid w:val="00323A87"/>
    <w:rsid w:val="00324264"/>
    <w:rsid w:val="00324412"/>
    <w:rsid w:val="00324667"/>
    <w:rsid w:val="00325AAC"/>
    <w:rsid w:val="00326028"/>
    <w:rsid w:val="00326A96"/>
    <w:rsid w:val="00326F0A"/>
    <w:rsid w:val="00327370"/>
    <w:rsid w:val="00327733"/>
    <w:rsid w:val="0033075B"/>
    <w:rsid w:val="00332726"/>
    <w:rsid w:val="0033441E"/>
    <w:rsid w:val="003346D5"/>
    <w:rsid w:val="00334A07"/>
    <w:rsid w:val="00334D4A"/>
    <w:rsid w:val="00334F46"/>
    <w:rsid w:val="00335F8D"/>
    <w:rsid w:val="00336745"/>
    <w:rsid w:val="00336B90"/>
    <w:rsid w:val="00336CF2"/>
    <w:rsid w:val="00337AA7"/>
    <w:rsid w:val="00340649"/>
    <w:rsid w:val="00340BB6"/>
    <w:rsid w:val="00340C31"/>
    <w:rsid w:val="0034126F"/>
    <w:rsid w:val="00341618"/>
    <w:rsid w:val="00341869"/>
    <w:rsid w:val="0034396A"/>
    <w:rsid w:val="00343FC9"/>
    <w:rsid w:val="00344DB0"/>
    <w:rsid w:val="00346EBC"/>
    <w:rsid w:val="00346FEF"/>
    <w:rsid w:val="00347BC1"/>
    <w:rsid w:val="00347F7E"/>
    <w:rsid w:val="00350DC1"/>
    <w:rsid w:val="00351077"/>
    <w:rsid w:val="003517D9"/>
    <w:rsid w:val="00351F97"/>
    <w:rsid w:val="00353630"/>
    <w:rsid w:val="00354004"/>
    <w:rsid w:val="0035484F"/>
    <w:rsid w:val="00355510"/>
    <w:rsid w:val="003556B0"/>
    <w:rsid w:val="003560A9"/>
    <w:rsid w:val="00360678"/>
    <w:rsid w:val="0036091E"/>
    <w:rsid w:val="00360D0A"/>
    <w:rsid w:val="00361985"/>
    <w:rsid w:val="00361AA6"/>
    <w:rsid w:val="00362039"/>
    <w:rsid w:val="003628CE"/>
    <w:rsid w:val="00362D6D"/>
    <w:rsid w:val="00363013"/>
    <w:rsid w:val="00363181"/>
    <w:rsid w:val="00363BD3"/>
    <w:rsid w:val="00363CB4"/>
    <w:rsid w:val="00364419"/>
    <w:rsid w:val="00365124"/>
    <w:rsid w:val="00365920"/>
    <w:rsid w:val="00366FB2"/>
    <w:rsid w:val="003673F7"/>
    <w:rsid w:val="003678D5"/>
    <w:rsid w:val="00367C2A"/>
    <w:rsid w:val="00370043"/>
    <w:rsid w:val="0037155F"/>
    <w:rsid w:val="00371966"/>
    <w:rsid w:val="00372D15"/>
    <w:rsid w:val="00372D43"/>
    <w:rsid w:val="00373651"/>
    <w:rsid w:val="003736BD"/>
    <w:rsid w:val="00373767"/>
    <w:rsid w:val="003737A8"/>
    <w:rsid w:val="0037406C"/>
    <w:rsid w:val="00374D5C"/>
    <w:rsid w:val="003754D2"/>
    <w:rsid w:val="00375E14"/>
    <w:rsid w:val="00376173"/>
    <w:rsid w:val="003768C2"/>
    <w:rsid w:val="00377C1B"/>
    <w:rsid w:val="00377FF7"/>
    <w:rsid w:val="00380E32"/>
    <w:rsid w:val="0038178F"/>
    <w:rsid w:val="00381D94"/>
    <w:rsid w:val="0038372B"/>
    <w:rsid w:val="00384207"/>
    <w:rsid w:val="0038498B"/>
    <w:rsid w:val="00384F4C"/>
    <w:rsid w:val="0038549A"/>
    <w:rsid w:val="00385540"/>
    <w:rsid w:val="00387501"/>
    <w:rsid w:val="003876D0"/>
    <w:rsid w:val="003877A5"/>
    <w:rsid w:val="003911D3"/>
    <w:rsid w:val="00391BE7"/>
    <w:rsid w:val="003935ED"/>
    <w:rsid w:val="00393DC8"/>
    <w:rsid w:val="003940F5"/>
    <w:rsid w:val="00394E57"/>
    <w:rsid w:val="003950AB"/>
    <w:rsid w:val="0039551E"/>
    <w:rsid w:val="00396197"/>
    <w:rsid w:val="003A0CE0"/>
    <w:rsid w:val="003A0DE2"/>
    <w:rsid w:val="003A1CAC"/>
    <w:rsid w:val="003A296E"/>
    <w:rsid w:val="003A2A97"/>
    <w:rsid w:val="003A361D"/>
    <w:rsid w:val="003A4392"/>
    <w:rsid w:val="003A4C49"/>
    <w:rsid w:val="003A5DE3"/>
    <w:rsid w:val="003A6417"/>
    <w:rsid w:val="003A6B31"/>
    <w:rsid w:val="003A6B4D"/>
    <w:rsid w:val="003A7F4A"/>
    <w:rsid w:val="003A7F94"/>
    <w:rsid w:val="003B0757"/>
    <w:rsid w:val="003B07C4"/>
    <w:rsid w:val="003B0955"/>
    <w:rsid w:val="003B1651"/>
    <w:rsid w:val="003B200C"/>
    <w:rsid w:val="003B296E"/>
    <w:rsid w:val="003B3D70"/>
    <w:rsid w:val="003B449D"/>
    <w:rsid w:val="003B4C14"/>
    <w:rsid w:val="003B6302"/>
    <w:rsid w:val="003B7F24"/>
    <w:rsid w:val="003C058C"/>
    <w:rsid w:val="003C15FF"/>
    <w:rsid w:val="003C1749"/>
    <w:rsid w:val="003C1D2F"/>
    <w:rsid w:val="003C20E5"/>
    <w:rsid w:val="003C2182"/>
    <w:rsid w:val="003C21A1"/>
    <w:rsid w:val="003C4990"/>
    <w:rsid w:val="003C4BEF"/>
    <w:rsid w:val="003C51C2"/>
    <w:rsid w:val="003C73E3"/>
    <w:rsid w:val="003C79CA"/>
    <w:rsid w:val="003C7A02"/>
    <w:rsid w:val="003C7ABD"/>
    <w:rsid w:val="003D0877"/>
    <w:rsid w:val="003D08D6"/>
    <w:rsid w:val="003D12EE"/>
    <w:rsid w:val="003D12F0"/>
    <w:rsid w:val="003D284B"/>
    <w:rsid w:val="003D30F3"/>
    <w:rsid w:val="003D3107"/>
    <w:rsid w:val="003D3818"/>
    <w:rsid w:val="003D39CF"/>
    <w:rsid w:val="003D4992"/>
    <w:rsid w:val="003D540E"/>
    <w:rsid w:val="003D54A3"/>
    <w:rsid w:val="003D551B"/>
    <w:rsid w:val="003D57BB"/>
    <w:rsid w:val="003D5C7E"/>
    <w:rsid w:val="003D6295"/>
    <w:rsid w:val="003D6943"/>
    <w:rsid w:val="003D7201"/>
    <w:rsid w:val="003D7C91"/>
    <w:rsid w:val="003E0F3C"/>
    <w:rsid w:val="003E1902"/>
    <w:rsid w:val="003E1C14"/>
    <w:rsid w:val="003E28F5"/>
    <w:rsid w:val="003E32B3"/>
    <w:rsid w:val="003E3727"/>
    <w:rsid w:val="003E380F"/>
    <w:rsid w:val="003E3C4C"/>
    <w:rsid w:val="003E3EB2"/>
    <w:rsid w:val="003E4AFF"/>
    <w:rsid w:val="003E4D9D"/>
    <w:rsid w:val="003E4E1B"/>
    <w:rsid w:val="003E5443"/>
    <w:rsid w:val="003E575A"/>
    <w:rsid w:val="003E59E6"/>
    <w:rsid w:val="003E7AB6"/>
    <w:rsid w:val="003F0FCC"/>
    <w:rsid w:val="003F23B8"/>
    <w:rsid w:val="003F25F6"/>
    <w:rsid w:val="003F27E8"/>
    <w:rsid w:val="003F3894"/>
    <w:rsid w:val="003F3F72"/>
    <w:rsid w:val="003F4200"/>
    <w:rsid w:val="003F48DB"/>
    <w:rsid w:val="003F4D6D"/>
    <w:rsid w:val="003F5180"/>
    <w:rsid w:val="003F54ED"/>
    <w:rsid w:val="003F5FA4"/>
    <w:rsid w:val="003F697B"/>
    <w:rsid w:val="003F78D5"/>
    <w:rsid w:val="004004AE"/>
    <w:rsid w:val="004007D2"/>
    <w:rsid w:val="004022D6"/>
    <w:rsid w:val="004024DC"/>
    <w:rsid w:val="004027D2"/>
    <w:rsid w:val="004038CA"/>
    <w:rsid w:val="00403B31"/>
    <w:rsid w:val="00403FBC"/>
    <w:rsid w:val="004060E3"/>
    <w:rsid w:val="00406621"/>
    <w:rsid w:val="0041133C"/>
    <w:rsid w:val="00412041"/>
    <w:rsid w:val="004130EA"/>
    <w:rsid w:val="00414E5B"/>
    <w:rsid w:val="004156AE"/>
    <w:rsid w:val="0041630A"/>
    <w:rsid w:val="00416418"/>
    <w:rsid w:val="0042042C"/>
    <w:rsid w:val="00420CC6"/>
    <w:rsid w:val="00421E02"/>
    <w:rsid w:val="004225C3"/>
    <w:rsid w:val="00422BC6"/>
    <w:rsid w:val="004233DB"/>
    <w:rsid w:val="00423C3B"/>
    <w:rsid w:val="00424B02"/>
    <w:rsid w:val="00425148"/>
    <w:rsid w:val="00426773"/>
    <w:rsid w:val="00427173"/>
    <w:rsid w:val="0042767F"/>
    <w:rsid w:val="004278F3"/>
    <w:rsid w:val="004279D2"/>
    <w:rsid w:val="00430EA9"/>
    <w:rsid w:val="00430F37"/>
    <w:rsid w:val="0043104E"/>
    <w:rsid w:val="0043117B"/>
    <w:rsid w:val="00431728"/>
    <w:rsid w:val="00432317"/>
    <w:rsid w:val="004325E9"/>
    <w:rsid w:val="00432A0B"/>
    <w:rsid w:val="00432B9D"/>
    <w:rsid w:val="00432CC1"/>
    <w:rsid w:val="00432F36"/>
    <w:rsid w:val="00433220"/>
    <w:rsid w:val="0043439B"/>
    <w:rsid w:val="00434915"/>
    <w:rsid w:val="00434EEE"/>
    <w:rsid w:val="0043500E"/>
    <w:rsid w:val="00436184"/>
    <w:rsid w:val="0043784E"/>
    <w:rsid w:val="004405DA"/>
    <w:rsid w:val="00440619"/>
    <w:rsid w:val="00440959"/>
    <w:rsid w:val="00440CAA"/>
    <w:rsid w:val="004412DC"/>
    <w:rsid w:val="0044258F"/>
    <w:rsid w:val="004439DC"/>
    <w:rsid w:val="00443BCC"/>
    <w:rsid w:val="0044408B"/>
    <w:rsid w:val="00445881"/>
    <w:rsid w:val="00445A22"/>
    <w:rsid w:val="00447244"/>
    <w:rsid w:val="00447408"/>
    <w:rsid w:val="004503B3"/>
    <w:rsid w:val="00450BCC"/>
    <w:rsid w:val="004527E8"/>
    <w:rsid w:val="004528EB"/>
    <w:rsid w:val="00452ACD"/>
    <w:rsid w:val="0045307F"/>
    <w:rsid w:val="004538C8"/>
    <w:rsid w:val="00454B3B"/>
    <w:rsid w:val="00454E18"/>
    <w:rsid w:val="00455916"/>
    <w:rsid w:val="00455A7C"/>
    <w:rsid w:val="00456665"/>
    <w:rsid w:val="0045666C"/>
    <w:rsid w:val="00456FD6"/>
    <w:rsid w:val="0046089B"/>
    <w:rsid w:val="00460AE8"/>
    <w:rsid w:val="00460BFA"/>
    <w:rsid w:val="00460E00"/>
    <w:rsid w:val="004613F2"/>
    <w:rsid w:val="00461527"/>
    <w:rsid w:val="00461529"/>
    <w:rsid w:val="00462BF0"/>
    <w:rsid w:val="00463D1E"/>
    <w:rsid w:val="00463DD5"/>
    <w:rsid w:val="00464AC8"/>
    <w:rsid w:val="00464D59"/>
    <w:rsid w:val="004673DC"/>
    <w:rsid w:val="004679C7"/>
    <w:rsid w:val="00467A74"/>
    <w:rsid w:val="00467F4E"/>
    <w:rsid w:val="004705D5"/>
    <w:rsid w:val="0047094A"/>
    <w:rsid w:val="004714E4"/>
    <w:rsid w:val="004721F9"/>
    <w:rsid w:val="00472457"/>
    <w:rsid w:val="004725DE"/>
    <w:rsid w:val="0047275B"/>
    <w:rsid w:val="00472785"/>
    <w:rsid w:val="004732F0"/>
    <w:rsid w:val="004735F7"/>
    <w:rsid w:val="00473727"/>
    <w:rsid w:val="00473BAB"/>
    <w:rsid w:val="00474A7F"/>
    <w:rsid w:val="00474D96"/>
    <w:rsid w:val="004759A4"/>
    <w:rsid w:val="00476772"/>
    <w:rsid w:val="00476848"/>
    <w:rsid w:val="00476A9B"/>
    <w:rsid w:val="00476C68"/>
    <w:rsid w:val="00477723"/>
    <w:rsid w:val="004777FA"/>
    <w:rsid w:val="00477921"/>
    <w:rsid w:val="00480B8C"/>
    <w:rsid w:val="00480D91"/>
    <w:rsid w:val="00480DE6"/>
    <w:rsid w:val="00481FD9"/>
    <w:rsid w:val="004825F7"/>
    <w:rsid w:val="004829D7"/>
    <w:rsid w:val="004846CF"/>
    <w:rsid w:val="00484726"/>
    <w:rsid w:val="00484777"/>
    <w:rsid w:val="00486129"/>
    <w:rsid w:val="0048614A"/>
    <w:rsid w:val="00486458"/>
    <w:rsid w:val="00486B2A"/>
    <w:rsid w:val="00487161"/>
    <w:rsid w:val="00490FAB"/>
    <w:rsid w:val="0049159E"/>
    <w:rsid w:val="00492550"/>
    <w:rsid w:val="00492DB9"/>
    <w:rsid w:val="0049360D"/>
    <w:rsid w:val="004938B5"/>
    <w:rsid w:val="00495509"/>
    <w:rsid w:val="00496649"/>
    <w:rsid w:val="0049674F"/>
    <w:rsid w:val="00496C1A"/>
    <w:rsid w:val="00497352"/>
    <w:rsid w:val="00497364"/>
    <w:rsid w:val="0049746D"/>
    <w:rsid w:val="00497490"/>
    <w:rsid w:val="00497AED"/>
    <w:rsid w:val="004A0D21"/>
    <w:rsid w:val="004A10B0"/>
    <w:rsid w:val="004A1102"/>
    <w:rsid w:val="004A1886"/>
    <w:rsid w:val="004A1B51"/>
    <w:rsid w:val="004A1C36"/>
    <w:rsid w:val="004A2275"/>
    <w:rsid w:val="004A2BA6"/>
    <w:rsid w:val="004A31F9"/>
    <w:rsid w:val="004A39A7"/>
    <w:rsid w:val="004A4088"/>
    <w:rsid w:val="004A4BBE"/>
    <w:rsid w:val="004A4F08"/>
    <w:rsid w:val="004A5CF2"/>
    <w:rsid w:val="004A5ED5"/>
    <w:rsid w:val="004A6AFA"/>
    <w:rsid w:val="004A70EA"/>
    <w:rsid w:val="004A7A1D"/>
    <w:rsid w:val="004B0E96"/>
    <w:rsid w:val="004B198C"/>
    <w:rsid w:val="004B1EAC"/>
    <w:rsid w:val="004B2DC0"/>
    <w:rsid w:val="004B32AB"/>
    <w:rsid w:val="004B33AE"/>
    <w:rsid w:val="004B39EB"/>
    <w:rsid w:val="004B475A"/>
    <w:rsid w:val="004B4A0D"/>
    <w:rsid w:val="004B4ACB"/>
    <w:rsid w:val="004B5A74"/>
    <w:rsid w:val="004B5E7E"/>
    <w:rsid w:val="004B7278"/>
    <w:rsid w:val="004C0A59"/>
    <w:rsid w:val="004C215A"/>
    <w:rsid w:val="004C3D4C"/>
    <w:rsid w:val="004C423E"/>
    <w:rsid w:val="004C45ED"/>
    <w:rsid w:val="004C48CC"/>
    <w:rsid w:val="004C4FCA"/>
    <w:rsid w:val="004C5261"/>
    <w:rsid w:val="004C6828"/>
    <w:rsid w:val="004C6BC4"/>
    <w:rsid w:val="004C7F1B"/>
    <w:rsid w:val="004C7FB8"/>
    <w:rsid w:val="004D20C0"/>
    <w:rsid w:val="004D211B"/>
    <w:rsid w:val="004D3013"/>
    <w:rsid w:val="004D4BD9"/>
    <w:rsid w:val="004D565E"/>
    <w:rsid w:val="004D5718"/>
    <w:rsid w:val="004D5D66"/>
    <w:rsid w:val="004D6174"/>
    <w:rsid w:val="004D6B7C"/>
    <w:rsid w:val="004D6F12"/>
    <w:rsid w:val="004D7F30"/>
    <w:rsid w:val="004E1039"/>
    <w:rsid w:val="004E1AAA"/>
    <w:rsid w:val="004E1EE8"/>
    <w:rsid w:val="004E2095"/>
    <w:rsid w:val="004E2479"/>
    <w:rsid w:val="004E2488"/>
    <w:rsid w:val="004E25F6"/>
    <w:rsid w:val="004E2906"/>
    <w:rsid w:val="004E2A3F"/>
    <w:rsid w:val="004E4628"/>
    <w:rsid w:val="004E5693"/>
    <w:rsid w:val="004E57BE"/>
    <w:rsid w:val="004E58A2"/>
    <w:rsid w:val="004E66F8"/>
    <w:rsid w:val="004E6E79"/>
    <w:rsid w:val="004E7257"/>
    <w:rsid w:val="004E7D15"/>
    <w:rsid w:val="004F0D71"/>
    <w:rsid w:val="004F1139"/>
    <w:rsid w:val="004F1E38"/>
    <w:rsid w:val="004F249E"/>
    <w:rsid w:val="004F2B48"/>
    <w:rsid w:val="004F2E09"/>
    <w:rsid w:val="004F3015"/>
    <w:rsid w:val="004F3150"/>
    <w:rsid w:val="004F31A3"/>
    <w:rsid w:val="004F4A3D"/>
    <w:rsid w:val="004F4F74"/>
    <w:rsid w:val="004F5243"/>
    <w:rsid w:val="004F5AE4"/>
    <w:rsid w:val="004F6388"/>
    <w:rsid w:val="004F6D9E"/>
    <w:rsid w:val="004F7115"/>
    <w:rsid w:val="004F743A"/>
    <w:rsid w:val="004F7452"/>
    <w:rsid w:val="0050025A"/>
    <w:rsid w:val="00501420"/>
    <w:rsid w:val="005022BE"/>
    <w:rsid w:val="005024B5"/>
    <w:rsid w:val="00502674"/>
    <w:rsid w:val="005028C5"/>
    <w:rsid w:val="00502ADC"/>
    <w:rsid w:val="00502C34"/>
    <w:rsid w:val="005030E7"/>
    <w:rsid w:val="00503CC1"/>
    <w:rsid w:val="00503D48"/>
    <w:rsid w:val="00504CCF"/>
    <w:rsid w:val="00504DD5"/>
    <w:rsid w:val="0050600D"/>
    <w:rsid w:val="0050624F"/>
    <w:rsid w:val="00506D67"/>
    <w:rsid w:val="00506DE1"/>
    <w:rsid w:val="00507D12"/>
    <w:rsid w:val="00510386"/>
    <w:rsid w:val="00510BFB"/>
    <w:rsid w:val="00510D43"/>
    <w:rsid w:val="00511B24"/>
    <w:rsid w:val="0051235F"/>
    <w:rsid w:val="005125FC"/>
    <w:rsid w:val="0051298E"/>
    <w:rsid w:val="00512EF2"/>
    <w:rsid w:val="005132F8"/>
    <w:rsid w:val="00513C6A"/>
    <w:rsid w:val="0051409D"/>
    <w:rsid w:val="00514619"/>
    <w:rsid w:val="0051469E"/>
    <w:rsid w:val="005149A3"/>
    <w:rsid w:val="00514AE8"/>
    <w:rsid w:val="005157D5"/>
    <w:rsid w:val="00516427"/>
    <w:rsid w:val="005170CD"/>
    <w:rsid w:val="00517747"/>
    <w:rsid w:val="00520272"/>
    <w:rsid w:val="00520422"/>
    <w:rsid w:val="00520A0E"/>
    <w:rsid w:val="00521A69"/>
    <w:rsid w:val="00522452"/>
    <w:rsid w:val="00522676"/>
    <w:rsid w:val="0052338B"/>
    <w:rsid w:val="00524449"/>
    <w:rsid w:val="0052445F"/>
    <w:rsid w:val="00524DD4"/>
    <w:rsid w:val="00524FEE"/>
    <w:rsid w:val="00525004"/>
    <w:rsid w:val="00525565"/>
    <w:rsid w:val="0052566A"/>
    <w:rsid w:val="005261BA"/>
    <w:rsid w:val="00526219"/>
    <w:rsid w:val="00526502"/>
    <w:rsid w:val="00526F4B"/>
    <w:rsid w:val="00527397"/>
    <w:rsid w:val="0052792A"/>
    <w:rsid w:val="00527EB9"/>
    <w:rsid w:val="00530B4B"/>
    <w:rsid w:val="00530FBB"/>
    <w:rsid w:val="005318F2"/>
    <w:rsid w:val="00531B89"/>
    <w:rsid w:val="00531D70"/>
    <w:rsid w:val="00531E93"/>
    <w:rsid w:val="005325AD"/>
    <w:rsid w:val="00535212"/>
    <w:rsid w:val="0053639A"/>
    <w:rsid w:val="0053716C"/>
    <w:rsid w:val="005377A7"/>
    <w:rsid w:val="00540933"/>
    <w:rsid w:val="0054100A"/>
    <w:rsid w:val="00542B77"/>
    <w:rsid w:val="00542E28"/>
    <w:rsid w:val="00542F3C"/>
    <w:rsid w:val="00543863"/>
    <w:rsid w:val="00543924"/>
    <w:rsid w:val="00543F45"/>
    <w:rsid w:val="00544816"/>
    <w:rsid w:val="00546A42"/>
    <w:rsid w:val="00546AD1"/>
    <w:rsid w:val="00546AF0"/>
    <w:rsid w:val="005508FC"/>
    <w:rsid w:val="00550B33"/>
    <w:rsid w:val="00550D8E"/>
    <w:rsid w:val="0055113B"/>
    <w:rsid w:val="005512AB"/>
    <w:rsid w:val="00551C64"/>
    <w:rsid w:val="00551DAB"/>
    <w:rsid w:val="00552083"/>
    <w:rsid w:val="00552B4E"/>
    <w:rsid w:val="00552CAB"/>
    <w:rsid w:val="00554048"/>
    <w:rsid w:val="00554B34"/>
    <w:rsid w:val="00555593"/>
    <w:rsid w:val="00555BE5"/>
    <w:rsid w:val="00556FD6"/>
    <w:rsid w:val="005572DD"/>
    <w:rsid w:val="00557C3A"/>
    <w:rsid w:val="00560092"/>
    <w:rsid w:val="00561445"/>
    <w:rsid w:val="005617DD"/>
    <w:rsid w:val="00561904"/>
    <w:rsid w:val="00563252"/>
    <w:rsid w:val="0056358B"/>
    <w:rsid w:val="00564346"/>
    <w:rsid w:val="005647F7"/>
    <w:rsid w:val="005648CC"/>
    <w:rsid w:val="00564A4F"/>
    <w:rsid w:val="00564E86"/>
    <w:rsid w:val="005651D6"/>
    <w:rsid w:val="00565F16"/>
    <w:rsid w:val="005669AE"/>
    <w:rsid w:val="00567C64"/>
    <w:rsid w:val="005700CA"/>
    <w:rsid w:val="00570929"/>
    <w:rsid w:val="00571B74"/>
    <w:rsid w:val="00571F4A"/>
    <w:rsid w:val="00572054"/>
    <w:rsid w:val="0057220B"/>
    <w:rsid w:val="005724B3"/>
    <w:rsid w:val="0057308C"/>
    <w:rsid w:val="00574B86"/>
    <w:rsid w:val="00575017"/>
    <w:rsid w:val="0057638C"/>
    <w:rsid w:val="0057696A"/>
    <w:rsid w:val="00580561"/>
    <w:rsid w:val="00581B5E"/>
    <w:rsid w:val="00582872"/>
    <w:rsid w:val="00582F68"/>
    <w:rsid w:val="005834AF"/>
    <w:rsid w:val="00583FE0"/>
    <w:rsid w:val="00584BCB"/>
    <w:rsid w:val="00585DEA"/>
    <w:rsid w:val="00586DE3"/>
    <w:rsid w:val="00587FD9"/>
    <w:rsid w:val="00590164"/>
    <w:rsid w:val="00591CE6"/>
    <w:rsid w:val="0059229F"/>
    <w:rsid w:val="005923B1"/>
    <w:rsid w:val="0059261F"/>
    <w:rsid w:val="00592671"/>
    <w:rsid w:val="00592A6F"/>
    <w:rsid w:val="005941BE"/>
    <w:rsid w:val="00594DE8"/>
    <w:rsid w:val="005963BF"/>
    <w:rsid w:val="00596569"/>
    <w:rsid w:val="00596AC9"/>
    <w:rsid w:val="00597209"/>
    <w:rsid w:val="005A01D8"/>
    <w:rsid w:val="005A03AA"/>
    <w:rsid w:val="005A04FD"/>
    <w:rsid w:val="005A0C2F"/>
    <w:rsid w:val="005A0E96"/>
    <w:rsid w:val="005A321B"/>
    <w:rsid w:val="005A57FF"/>
    <w:rsid w:val="005A59BB"/>
    <w:rsid w:val="005A5BBD"/>
    <w:rsid w:val="005A6797"/>
    <w:rsid w:val="005A6993"/>
    <w:rsid w:val="005A6CAC"/>
    <w:rsid w:val="005B0B54"/>
    <w:rsid w:val="005B1C66"/>
    <w:rsid w:val="005B1CC1"/>
    <w:rsid w:val="005B1D15"/>
    <w:rsid w:val="005B2002"/>
    <w:rsid w:val="005B3288"/>
    <w:rsid w:val="005B3551"/>
    <w:rsid w:val="005B356F"/>
    <w:rsid w:val="005B3830"/>
    <w:rsid w:val="005B3896"/>
    <w:rsid w:val="005B399C"/>
    <w:rsid w:val="005B3C6C"/>
    <w:rsid w:val="005B3E66"/>
    <w:rsid w:val="005B4464"/>
    <w:rsid w:val="005B4E91"/>
    <w:rsid w:val="005B4FDC"/>
    <w:rsid w:val="005B522E"/>
    <w:rsid w:val="005B52B8"/>
    <w:rsid w:val="005B5C5D"/>
    <w:rsid w:val="005B62D3"/>
    <w:rsid w:val="005B668D"/>
    <w:rsid w:val="005C0B8A"/>
    <w:rsid w:val="005C2239"/>
    <w:rsid w:val="005C2D97"/>
    <w:rsid w:val="005C39C0"/>
    <w:rsid w:val="005C3B7C"/>
    <w:rsid w:val="005C3B99"/>
    <w:rsid w:val="005C4C26"/>
    <w:rsid w:val="005C5A14"/>
    <w:rsid w:val="005C6249"/>
    <w:rsid w:val="005C6AE2"/>
    <w:rsid w:val="005C70A2"/>
    <w:rsid w:val="005C7688"/>
    <w:rsid w:val="005C7842"/>
    <w:rsid w:val="005D000C"/>
    <w:rsid w:val="005D1D82"/>
    <w:rsid w:val="005D2723"/>
    <w:rsid w:val="005D2F29"/>
    <w:rsid w:val="005D3CF7"/>
    <w:rsid w:val="005D4EC5"/>
    <w:rsid w:val="005D555D"/>
    <w:rsid w:val="005D5899"/>
    <w:rsid w:val="005D609B"/>
    <w:rsid w:val="005D6590"/>
    <w:rsid w:val="005D688E"/>
    <w:rsid w:val="005D6DC1"/>
    <w:rsid w:val="005D6DFE"/>
    <w:rsid w:val="005D7E07"/>
    <w:rsid w:val="005E0E76"/>
    <w:rsid w:val="005E11E2"/>
    <w:rsid w:val="005E2982"/>
    <w:rsid w:val="005E2CA4"/>
    <w:rsid w:val="005E33EC"/>
    <w:rsid w:val="005E3985"/>
    <w:rsid w:val="005E3AEE"/>
    <w:rsid w:val="005E493E"/>
    <w:rsid w:val="005E4D90"/>
    <w:rsid w:val="005E56BA"/>
    <w:rsid w:val="005E67C7"/>
    <w:rsid w:val="005E6BA8"/>
    <w:rsid w:val="005E7434"/>
    <w:rsid w:val="005F0290"/>
    <w:rsid w:val="005F1AF0"/>
    <w:rsid w:val="005F22A2"/>
    <w:rsid w:val="005F3202"/>
    <w:rsid w:val="005F323A"/>
    <w:rsid w:val="005F3B00"/>
    <w:rsid w:val="005F5288"/>
    <w:rsid w:val="005F591A"/>
    <w:rsid w:val="005F5A39"/>
    <w:rsid w:val="005F5AFE"/>
    <w:rsid w:val="005F5BCA"/>
    <w:rsid w:val="005F7F18"/>
    <w:rsid w:val="0060077E"/>
    <w:rsid w:val="00601B95"/>
    <w:rsid w:val="00601FFF"/>
    <w:rsid w:val="00603356"/>
    <w:rsid w:val="00603DF8"/>
    <w:rsid w:val="006040EF"/>
    <w:rsid w:val="00605723"/>
    <w:rsid w:val="006059E0"/>
    <w:rsid w:val="006060E4"/>
    <w:rsid w:val="00607BB3"/>
    <w:rsid w:val="00610020"/>
    <w:rsid w:val="00610350"/>
    <w:rsid w:val="006109CC"/>
    <w:rsid w:val="00610C96"/>
    <w:rsid w:val="00610D09"/>
    <w:rsid w:val="006111C9"/>
    <w:rsid w:val="006115E4"/>
    <w:rsid w:val="00612520"/>
    <w:rsid w:val="00612CAA"/>
    <w:rsid w:val="006130DB"/>
    <w:rsid w:val="00613135"/>
    <w:rsid w:val="00615FA7"/>
    <w:rsid w:val="0061609E"/>
    <w:rsid w:val="0061653F"/>
    <w:rsid w:val="006169E9"/>
    <w:rsid w:val="00617539"/>
    <w:rsid w:val="00617863"/>
    <w:rsid w:val="00620A76"/>
    <w:rsid w:val="00620C33"/>
    <w:rsid w:val="00621036"/>
    <w:rsid w:val="006212D6"/>
    <w:rsid w:val="00621CA3"/>
    <w:rsid w:val="00621EC8"/>
    <w:rsid w:val="006220FC"/>
    <w:rsid w:val="0062225C"/>
    <w:rsid w:val="00622294"/>
    <w:rsid w:val="00622A77"/>
    <w:rsid w:val="00622B46"/>
    <w:rsid w:val="00622FEF"/>
    <w:rsid w:val="00623524"/>
    <w:rsid w:val="0062352E"/>
    <w:rsid w:val="006239F2"/>
    <w:rsid w:val="00623FE6"/>
    <w:rsid w:val="00624934"/>
    <w:rsid w:val="00624C56"/>
    <w:rsid w:val="00624F36"/>
    <w:rsid w:val="00624F44"/>
    <w:rsid w:val="006259E6"/>
    <w:rsid w:val="00625F31"/>
    <w:rsid w:val="00626B49"/>
    <w:rsid w:val="00626FE4"/>
    <w:rsid w:val="0062756C"/>
    <w:rsid w:val="00630003"/>
    <w:rsid w:val="006305FD"/>
    <w:rsid w:val="006308B3"/>
    <w:rsid w:val="00631726"/>
    <w:rsid w:val="0063185E"/>
    <w:rsid w:val="00631A52"/>
    <w:rsid w:val="0063375A"/>
    <w:rsid w:val="00634841"/>
    <w:rsid w:val="00634BB9"/>
    <w:rsid w:val="00634C7A"/>
    <w:rsid w:val="00634F5D"/>
    <w:rsid w:val="00634F9E"/>
    <w:rsid w:val="00635CB9"/>
    <w:rsid w:val="006363F3"/>
    <w:rsid w:val="00637090"/>
    <w:rsid w:val="00637873"/>
    <w:rsid w:val="00637AD9"/>
    <w:rsid w:val="00637D60"/>
    <w:rsid w:val="00640245"/>
    <w:rsid w:val="00640599"/>
    <w:rsid w:val="0064128D"/>
    <w:rsid w:val="00641935"/>
    <w:rsid w:val="00641EC7"/>
    <w:rsid w:val="006424B8"/>
    <w:rsid w:val="0064268B"/>
    <w:rsid w:val="00642824"/>
    <w:rsid w:val="00642A02"/>
    <w:rsid w:val="0064425B"/>
    <w:rsid w:val="0064567B"/>
    <w:rsid w:val="006462AB"/>
    <w:rsid w:val="00646C6C"/>
    <w:rsid w:val="00646CA2"/>
    <w:rsid w:val="00647B80"/>
    <w:rsid w:val="00647D49"/>
    <w:rsid w:val="0065014B"/>
    <w:rsid w:val="0065064A"/>
    <w:rsid w:val="00651CD8"/>
    <w:rsid w:val="006520F0"/>
    <w:rsid w:val="006528C9"/>
    <w:rsid w:val="006533FD"/>
    <w:rsid w:val="00653439"/>
    <w:rsid w:val="006537B2"/>
    <w:rsid w:val="006538E3"/>
    <w:rsid w:val="00653E1D"/>
    <w:rsid w:val="00653F9E"/>
    <w:rsid w:val="00654228"/>
    <w:rsid w:val="006543E2"/>
    <w:rsid w:val="006545BD"/>
    <w:rsid w:val="00654BA8"/>
    <w:rsid w:val="00654EBF"/>
    <w:rsid w:val="00654FE8"/>
    <w:rsid w:val="006557D9"/>
    <w:rsid w:val="006560CC"/>
    <w:rsid w:val="0065736D"/>
    <w:rsid w:val="00657637"/>
    <w:rsid w:val="00657DCF"/>
    <w:rsid w:val="006600F5"/>
    <w:rsid w:val="006603D1"/>
    <w:rsid w:val="00660D4B"/>
    <w:rsid w:val="0066188E"/>
    <w:rsid w:val="006619BF"/>
    <w:rsid w:val="00661CA6"/>
    <w:rsid w:val="00662D36"/>
    <w:rsid w:val="00664BBA"/>
    <w:rsid w:val="00664D0D"/>
    <w:rsid w:val="00665523"/>
    <w:rsid w:val="00665896"/>
    <w:rsid w:val="00665A94"/>
    <w:rsid w:val="00666B35"/>
    <w:rsid w:val="00666C82"/>
    <w:rsid w:val="006707C6"/>
    <w:rsid w:val="00670DB3"/>
    <w:rsid w:val="00670E8B"/>
    <w:rsid w:val="0067146F"/>
    <w:rsid w:val="00671BAD"/>
    <w:rsid w:val="006721B4"/>
    <w:rsid w:val="00672656"/>
    <w:rsid w:val="00672A58"/>
    <w:rsid w:val="00672C38"/>
    <w:rsid w:val="006734E4"/>
    <w:rsid w:val="00673A06"/>
    <w:rsid w:val="00673C5E"/>
    <w:rsid w:val="006741A6"/>
    <w:rsid w:val="00675207"/>
    <w:rsid w:val="00675590"/>
    <w:rsid w:val="006758BD"/>
    <w:rsid w:val="00675940"/>
    <w:rsid w:val="00675A50"/>
    <w:rsid w:val="00676964"/>
    <w:rsid w:val="0067711B"/>
    <w:rsid w:val="0067725E"/>
    <w:rsid w:val="00680D31"/>
    <w:rsid w:val="00681B51"/>
    <w:rsid w:val="00681F9E"/>
    <w:rsid w:val="00682558"/>
    <w:rsid w:val="00682D18"/>
    <w:rsid w:val="00684F8B"/>
    <w:rsid w:val="006851C0"/>
    <w:rsid w:val="00685554"/>
    <w:rsid w:val="00686452"/>
    <w:rsid w:val="0068648F"/>
    <w:rsid w:val="006877F4"/>
    <w:rsid w:val="00687D0A"/>
    <w:rsid w:val="00690524"/>
    <w:rsid w:val="00691702"/>
    <w:rsid w:val="0069223B"/>
    <w:rsid w:val="0069374B"/>
    <w:rsid w:val="006942ED"/>
    <w:rsid w:val="006945A7"/>
    <w:rsid w:val="00694880"/>
    <w:rsid w:val="006950B3"/>
    <w:rsid w:val="00695179"/>
    <w:rsid w:val="006965F8"/>
    <w:rsid w:val="00696676"/>
    <w:rsid w:val="00696A2C"/>
    <w:rsid w:val="006A02F4"/>
    <w:rsid w:val="006A0D74"/>
    <w:rsid w:val="006A1160"/>
    <w:rsid w:val="006A1BA1"/>
    <w:rsid w:val="006A1F7D"/>
    <w:rsid w:val="006A39B7"/>
    <w:rsid w:val="006A43A4"/>
    <w:rsid w:val="006A6133"/>
    <w:rsid w:val="006A6518"/>
    <w:rsid w:val="006A69B2"/>
    <w:rsid w:val="006A69D1"/>
    <w:rsid w:val="006A6E79"/>
    <w:rsid w:val="006A6EDC"/>
    <w:rsid w:val="006A748B"/>
    <w:rsid w:val="006A7B4E"/>
    <w:rsid w:val="006A7D3F"/>
    <w:rsid w:val="006B0117"/>
    <w:rsid w:val="006B2996"/>
    <w:rsid w:val="006B2AC6"/>
    <w:rsid w:val="006B3AB3"/>
    <w:rsid w:val="006B41A6"/>
    <w:rsid w:val="006B41AC"/>
    <w:rsid w:val="006B4E9E"/>
    <w:rsid w:val="006B593B"/>
    <w:rsid w:val="006B684D"/>
    <w:rsid w:val="006B6A38"/>
    <w:rsid w:val="006B6DFF"/>
    <w:rsid w:val="006B7B4E"/>
    <w:rsid w:val="006B7C34"/>
    <w:rsid w:val="006C2034"/>
    <w:rsid w:val="006C20B4"/>
    <w:rsid w:val="006C29E7"/>
    <w:rsid w:val="006C2B14"/>
    <w:rsid w:val="006C37BE"/>
    <w:rsid w:val="006C47B3"/>
    <w:rsid w:val="006C4A80"/>
    <w:rsid w:val="006C54D8"/>
    <w:rsid w:val="006C5615"/>
    <w:rsid w:val="006C5D07"/>
    <w:rsid w:val="006C6080"/>
    <w:rsid w:val="006C6B39"/>
    <w:rsid w:val="006C7766"/>
    <w:rsid w:val="006C785B"/>
    <w:rsid w:val="006C79F5"/>
    <w:rsid w:val="006D0D4C"/>
    <w:rsid w:val="006D162E"/>
    <w:rsid w:val="006D1634"/>
    <w:rsid w:val="006D1902"/>
    <w:rsid w:val="006D1C5E"/>
    <w:rsid w:val="006D245D"/>
    <w:rsid w:val="006D2F7A"/>
    <w:rsid w:val="006D373F"/>
    <w:rsid w:val="006D3A4D"/>
    <w:rsid w:val="006D4707"/>
    <w:rsid w:val="006D47C1"/>
    <w:rsid w:val="006D4E04"/>
    <w:rsid w:val="006D4E95"/>
    <w:rsid w:val="006D5459"/>
    <w:rsid w:val="006D5EF9"/>
    <w:rsid w:val="006D6A85"/>
    <w:rsid w:val="006D6AA9"/>
    <w:rsid w:val="006D6D5C"/>
    <w:rsid w:val="006D7C57"/>
    <w:rsid w:val="006E0893"/>
    <w:rsid w:val="006E112B"/>
    <w:rsid w:val="006E1151"/>
    <w:rsid w:val="006E1A02"/>
    <w:rsid w:val="006E1BB6"/>
    <w:rsid w:val="006E210A"/>
    <w:rsid w:val="006E216A"/>
    <w:rsid w:val="006E23A7"/>
    <w:rsid w:val="006E244C"/>
    <w:rsid w:val="006E2A0D"/>
    <w:rsid w:val="006E2B4D"/>
    <w:rsid w:val="006E300C"/>
    <w:rsid w:val="006E3342"/>
    <w:rsid w:val="006E3752"/>
    <w:rsid w:val="006E5C4E"/>
    <w:rsid w:val="006E6001"/>
    <w:rsid w:val="006E6C07"/>
    <w:rsid w:val="006E6EBB"/>
    <w:rsid w:val="006E7FDC"/>
    <w:rsid w:val="006F05BF"/>
    <w:rsid w:val="006F08BD"/>
    <w:rsid w:val="006F1C8C"/>
    <w:rsid w:val="006F2974"/>
    <w:rsid w:val="006F2BC2"/>
    <w:rsid w:val="006F4C0A"/>
    <w:rsid w:val="006F50F2"/>
    <w:rsid w:val="006F5BCE"/>
    <w:rsid w:val="006F5ED5"/>
    <w:rsid w:val="006F61DD"/>
    <w:rsid w:val="006F7A27"/>
    <w:rsid w:val="00700DDA"/>
    <w:rsid w:val="0070157E"/>
    <w:rsid w:val="00701B2F"/>
    <w:rsid w:val="00701C53"/>
    <w:rsid w:val="00701DC4"/>
    <w:rsid w:val="00702A93"/>
    <w:rsid w:val="00702B5E"/>
    <w:rsid w:val="00702CE5"/>
    <w:rsid w:val="007039A0"/>
    <w:rsid w:val="00703F47"/>
    <w:rsid w:val="0070537F"/>
    <w:rsid w:val="0070560E"/>
    <w:rsid w:val="007066C7"/>
    <w:rsid w:val="00706B24"/>
    <w:rsid w:val="00707057"/>
    <w:rsid w:val="00707194"/>
    <w:rsid w:val="00707871"/>
    <w:rsid w:val="0071023E"/>
    <w:rsid w:val="00710B40"/>
    <w:rsid w:val="00710BAB"/>
    <w:rsid w:val="007116E8"/>
    <w:rsid w:val="00711B1A"/>
    <w:rsid w:val="007123F7"/>
    <w:rsid w:val="00713234"/>
    <w:rsid w:val="00713B09"/>
    <w:rsid w:val="00713B6F"/>
    <w:rsid w:val="00713BA8"/>
    <w:rsid w:val="00713C62"/>
    <w:rsid w:val="007152F8"/>
    <w:rsid w:val="007164AD"/>
    <w:rsid w:val="00716824"/>
    <w:rsid w:val="0071690D"/>
    <w:rsid w:val="007176D0"/>
    <w:rsid w:val="00717830"/>
    <w:rsid w:val="00721409"/>
    <w:rsid w:val="00721A32"/>
    <w:rsid w:val="00722364"/>
    <w:rsid w:val="0072256F"/>
    <w:rsid w:val="00723FAB"/>
    <w:rsid w:val="0072407A"/>
    <w:rsid w:val="0072452C"/>
    <w:rsid w:val="0072485D"/>
    <w:rsid w:val="00724CBF"/>
    <w:rsid w:val="007251F9"/>
    <w:rsid w:val="00725528"/>
    <w:rsid w:val="00727249"/>
    <w:rsid w:val="007279BF"/>
    <w:rsid w:val="0073087B"/>
    <w:rsid w:val="00731241"/>
    <w:rsid w:val="0073132E"/>
    <w:rsid w:val="00732499"/>
    <w:rsid w:val="007329A4"/>
    <w:rsid w:val="00732E58"/>
    <w:rsid w:val="007334F7"/>
    <w:rsid w:val="0073376F"/>
    <w:rsid w:val="0073383D"/>
    <w:rsid w:val="00734095"/>
    <w:rsid w:val="007343B2"/>
    <w:rsid w:val="00734619"/>
    <w:rsid w:val="00734FB2"/>
    <w:rsid w:val="00735B38"/>
    <w:rsid w:val="00735CD7"/>
    <w:rsid w:val="007374A1"/>
    <w:rsid w:val="00737C61"/>
    <w:rsid w:val="0074011C"/>
    <w:rsid w:val="007412A0"/>
    <w:rsid w:val="007415BB"/>
    <w:rsid w:val="0074168B"/>
    <w:rsid w:val="00742632"/>
    <w:rsid w:val="0074384B"/>
    <w:rsid w:val="00743B5B"/>
    <w:rsid w:val="00743EBD"/>
    <w:rsid w:val="00744229"/>
    <w:rsid w:val="0074426F"/>
    <w:rsid w:val="0074479F"/>
    <w:rsid w:val="00744C8D"/>
    <w:rsid w:val="007455C4"/>
    <w:rsid w:val="00746A4D"/>
    <w:rsid w:val="00746D46"/>
    <w:rsid w:val="007475D3"/>
    <w:rsid w:val="00747AE3"/>
    <w:rsid w:val="00747D04"/>
    <w:rsid w:val="0075013E"/>
    <w:rsid w:val="007505D6"/>
    <w:rsid w:val="00750BBA"/>
    <w:rsid w:val="00751020"/>
    <w:rsid w:val="00751058"/>
    <w:rsid w:val="007511FF"/>
    <w:rsid w:val="00751F76"/>
    <w:rsid w:val="00752142"/>
    <w:rsid w:val="0075227E"/>
    <w:rsid w:val="007525AF"/>
    <w:rsid w:val="00753993"/>
    <w:rsid w:val="007540F3"/>
    <w:rsid w:val="007542AE"/>
    <w:rsid w:val="00754B1A"/>
    <w:rsid w:val="00754BF3"/>
    <w:rsid w:val="00755707"/>
    <w:rsid w:val="00756148"/>
    <w:rsid w:val="00756219"/>
    <w:rsid w:val="0075639F"/>
    <w:rsid w:val="00756E38"/>
    <w:rsid w:val="007577A3"/>
    <w:rsid w:val="00757A8D"/>
    <w:rsid w:val="0076096A"/>
    <w:rsid w:val="00761925"/>
    <w:rsid w:val="0076350A"/>
    <w:rsid w:val="00763559"/>
    <w:rsid w:val="00764A3E"/>
    <w:rsid w:val="00764B34"/>
    <w:rsid w:val="00765387"/>
    <w:rsid w:val="00765DFF"/>
    <w:rsid w:val="007666DA"/>
    <w:rsid w:val="007667F6"/>
    <w:rsid w:val="0077035A"/>
    <w:rsid w:val="00771750"/>
    <w:rsid w:val="007734C7"/>
    <w:rsid w:val="00773534"/>
    <w:rsid w:val="00773BF6"/>
    <w:rsid w:val="00773C89"/>
    <w:rsid w:val="0077545C"/>
    <w:rsid w:val="0077559E"/>
    <w:rsid w:val="007758B1"/>
    <w:rsid w:val="00776189"/>
    <w:rsid w:val="00776D8A"/>
    <w:rsid w:val="00776E20"/>
    <w:rsid w:val="007772BC"/>
    <w:rsid w:val="0077746A"/>
    <w:rsid w:val="00777568"/>
    <w:rsid w:val="00777E6D"/>
    <w:rsid w:val="00780054"/>
    <w:rsid w:val="0078040D"/>
    <w:rsid w:val="0078046B"/>
    <w:rsid w:val="00780501"/>
    <w:rsid w:val="007816C0"/>
    <w:rsid w:val="00781AEF"/>
    <w:rsid w:val="0078209D"/>
    <w:rsid w:val="00783DFD"/>
    <w:rsid w:val="00784A0C"/>
    <w:rsid w:val="00784B8E"/>
    <w:rsid w:val="00784BE2"/>
    <w:rsid w:val="00785284"/>
    <w:rsid w:val="007859E9"/>
    <w:rsid w:val="007863DD"/>
    <w:rsid w:val="007866A6"/>
    <w:rsid w:val="00786C07"/>
    <w:rsid w:val="007871C5"/>
    <w:rsid w:val="00787DF9"/>
    <w:rsid w:val="007901FA"/>
    <w:rsid w:val="00791DF4"/>
    <w:rsid w:val="00791F8C"/>
    <w:rsid w:val="00792140"/>
    <w:rsid w:val="00792D11"/>
    <w:rsid w:val="00793742"/>
    <w:rsid w:val="007938CA"/>
    <w:rsid w:val="007947AF"/>
    <w:rsid w:val="007951DB"/>
    <w:rsid w:val="00796FF9"/>
    <w:rsid w:val="007974E9"/>
    <w:rsid w:val="00797ADD"/>
    <w:rsid w:val="00797B6B"/>
    <w:rsid w:val="00797EFC"/>
    <w:rsid w:val="007A19E0"/>
    <w:rsid w:val="007A37D4"/>
    <w:rsid w:val="007A489D"/>
    <w:rsid w:val="007A565B"/>
    <w:rsid w:val="007A5B8A"/>
    <w:rsid w:val="007A5E22"/>
    <w:rsid w:val="007A61D2"/>
    <w:rsid w:val="007A69C9"/>
    <w:rsid w:val="007A79FA"/>
    <w:rsid w:val="007B0999"/>
    <w:rsid w:val="007B16E4"/>
    <w:rsid w:val="007B1D7C"/>
    <w:rsid w:val="007B30D4"/>
    <w:rsid w:val="007B41AD"/>
    <w:rsid w:val="007B4BA0"/>
    <w:rsid w:val="007B546E"/>
    <w:rsid w:val="007B5A81"/>
    <w:rsid w:val="007B5E71"/>
    <w:rsid w:val="007B5EAA"/>
    <w:rsid w:val="007B693A"/>
    <w:rsid w:val="007C1417"/>
    <w:rsid w:val="007C207C"/>
    <w:rsid w:val="007C2D73"/>
    <w:rsid w:val="007C2F8C"/>
    <w:rsid w:val="007C3487"/>
    <w:rsid w:val="007C3625"/>
    <w:rsid w:val="007C3BD1"/>
    <w:rsid w:val="007C4C15"/>
    <w:rsid w:val="007C4C5F"/>
    <w:rsid w:val="007C4D71"/>
    <w:rsid w:val="007C4D81"/>
    <w:rsid w:val="007C52CD"/>
    <w:rsid w:val="007C5340"/>
    <w:rsid w:val="007C5D4B"/>
    <w:rsid w:val="007C6412"/>
    <w:rsid w:val="007D049D"/>
    <w:rsid w:val="007D0558"/>
    <w:rsid w:val="007D0709"/>
    <w:rsid w:val="007D0F28"/>
    <w:rsid w:val="007D1182"/>
    <w:rsid w:val="007D1B6B"/>
    <w:rsid w:val="007D1F2D"/>
    <w:rsid w:val="007D2946"/>
    <w:rsid w:val="007D2D8A"/>
    <w:rsid w:val="007D3353"/>
    <w:rsid w:val="007D45C5"/>
    <w:rsid w:val="007D4A5E"/>
    <w:rsid w:val="007D4AD6"/>
    <w:rsid w:val="007D4B28"/>
    <w:rsid w:val="007D506A"/>
    <w:rsid w:val="007D5A76"/>
    <w:rsid w:val="007D5EE2"/>
    <w:rsid w:val="007D619A"/>
    <w:rsid w:val="007D61C5"/>
    <w:rsid w:val="007D633C"/>
    <w:rsid w:val="007D63C0"/>
    <w:rsid w:val="007D70CD"/>
    <w:rsid w:val="007D76AB"/>
    <w:rsid w:val="007D797E"/>
    <w:rsid w:val="007E01B7"/>
    <w:rsid w:val="007E06D5"/>
    <w:rsid w:val="007E120B"/>
    <w:rsid w:val="007E1A27"/>
    <w:rsid w:val="007E1E7F"/>
    <w:rsid w:val="007E2888"/>
    <w:rsid w:val="007E29D9"/>
    <w:rsid w:val="007E2A42"/>
    <w:rsid w:val="007E363E"/>
    <w:rsid w:val="007E3AD3"/>
    <w:rsid w:val="007E3B2A"/>
    <w:rsid w:val="007E3C52"/>
    <w:rsid w:val="007E4B31"/>
    <w:rsid w:val="007E5C20"/>
    <w:rsid w:val="007E5D40"/>
    <w:rsid w:val="007E5EBE"/>
    <w:rsid w:val="007E6F3A"/>
    <w:rsid w:val="007F1767"/>
    <w:rsid w:val="007F1FF4"/>
    <w:rsid w:val="007F3292"/>
    <w:rsid w:val="007F3315"/>
    <w:rsid w:val="007F3FA8"/>
    <w:rsid w:val="007F4E5D"/>
    <w:rsid w:val="007F5AE0"/>
    <w:rsid w:val="007F6A31"/>
    <w:rsid w:val="00800C92"/>
    <w:rsid w:val="00801502"/>
    <w:rsid w:val="00801709"/>
    <w:rsid w:val="0080199D"/>
    <w:rsid w:val="008019E0"/>
    <w:rsid w:val="008036E2"/>
    <w:rsid w:val="00803F35"/>
    <w:rsid w:val="008042FB"/>
    <w:rsid w:val="008044EE"/>
    <w:rsid w:val="00804B76"/>
    <w:rsid w:val="00804D19"/>
    <w:rsid w:val="00805E9B"/>
    <w:rsid w:val="00806320"/>
    <w:rsid w:val="00806782"/>
    <w:rsid w:val="00806A8E"/>
    <w:rsid w:val="00807ED8"/>
    <w:rsid w:val="00810AC9"/>
    <w:rsid w:val="00811E15"/>
    <w:rsid w:val="00812885"/>
    <w:rsid w:val="00814000"/>
    <w:rsid w:val="0081471C"/>
    <w:rsid w:val="00814755"/>
    <w:rsid w:val="0081523F"/>
    <w:rsid w:val="008153B0"/>
    <w:rsid w:val="00815AD8"/>
    <w:rsid w:val="00816100"/>
    <w:rsid w:val="00816372"/>
    <w:rsid w:val="0081748E"/>
    <w:rsid w:val="00820479"/>
    <w:rsid w:val="008204DC"/>
    <w:rsid w:val="008204FF"/>
    <w:rsid w:val="00820F5B"/>
    <w:rsid w:val="0082159C"/>
    <w:rsid w:val="00822465"/>
    <w:rsid w:val="00822AEF"/>
    <w:rsid w:val="0082301E"/>
    <w:rsid w:val="00823E9B"/>
    <w:rsid w:val="00824378"/>
    <w:rsid w:val="00825B37"/>
    <w:rsid w:val="00825EB6"/>
    <w:rsid w:val="00827A9A"/>
    <w:rsid w:val="00827B0B"/>
    <w:rsid w:val="00830539"/>
    <w:rsid w:val="0083097C"/>
    <w:rsid w:val="00830B99"/>
    <w:rsid w:val="00830BEB"/>
    <w:rsid w:val="00831037"/>
    <w:rsid w:val="008319C2"/>
    <w:rsid w:val="0083221E"/>
    <w:rsid w:val="00832371"/>
    <w:rsid w:val="008324A7"/>
    <w:rsid w:val="00832A5A"/>
    <w:rsid w:val="00832B26"/>
    <w:rsid w:val="008339B7"/>
    <w:rsid w:val="00833E95"/>
    <w:rsid w:val="008340CA"/>
    <w:rsid w:val="00834B30"/>
    <w:rsid w:val="00835698"/>
    <w:rsid w:val="00835C72"/>
    <w:rsid w:val="0083610D"/>
    <w:rsid w:val="00836485"/>
    <w:rsid w:val="00836EFA"/>
    <w:rsid w:val="00837B9F"/>
    <w:rsid w:val="00837E17"/>
    <w:rsid w:val="008416A3"/>
    <w:rsid w:val="00841DE6"/>
    <w:rsid w:val="0084243F"/>
    <w:rsid w:val="00842693"/>
    <w:rsid w:val="00842C26"/>
    <w:rsid w:val="00842EA3"/>
    <w:rsid w:val="00843794"/>
    <w:rsid w:val="00844B76"/>
    <w:rsid w:val="008453A3"/>
    <w:rsid w:val="00845B89"/>
    <w:rsid w:val="00846448"/>
    <w:rsid w:val="0084674A"/>
    <w:rsid w:val="00846D39"/>
    <w:rsid w:val="00846F5D"/>
    <w:rsid w:val="00846FCE"/>
    <w:rsid w:val="00847012"/>
    <w:rsid w:val="008474A4"/>
    <w:rsid w:val="0084762F"/>
    <w:rsid w:val="00847DD4"/>
    <w:rsid w:val="00847FB8"/>
    <w:rsid w:val="008501B2"/>
    <w:rsid w:val="0085194D"/>
    <w:rsid w:val="00851D1D"/>
    <w:rsid w:val="00851F0E"/>
    <w:rsid w:val="0085260E"/>
    <w:rsid w:val="00853A3D"/>
    <w:rsid w:val="008544F7"/>
    <w:rsid w:val="008546D5"/>
    <w:rsid w:val="0085499B"/>
    <w:rsid w:val="00854D53"/>
    <w:rsid w:val="008554E1"/>
    <w:rsid w:val="00855926"/>
    <w:rsid w:val="00855EAF"/>
    <w:rsid w:val="0085603B"/>
    <w:rsid w:val="008566ED"/>
    <w:rsid w:val="008608FF"/>
    <w:rsid w:val="00860DB3"/>
    <w:rsid w:val="0086112E"/>
    <w:rsid w:val="00861931"/>
    <w:rsid w:val="00861965"/>
    <w:rsid w:val="00861BF2"/>
    <w:rsid w:val="00862531"/>
    <w:rsid w:val="00862B58"/>
    <w:rsid w:val="0086392E"/>
    <w:rsid w:val="00863DD6"/>
    <w:rsid w:val="00864E41"/>
    <w:rsid w:val="0086528F"/>
    <w:rsid w:val="00865C00"/>
    <w:rsid w:val="0086621A"/>
    <w:rsid w:val="008664A5"/>
    <w:rsid w:val="00866C6F"/>
    <w:rsid w:val="008670BF"/>
    <w:rsid w:val="00867280"/>
    <w:rsid w:val="00867537"/>
    <w:rsid w:val="00867F82"/>
    <w:rsid w:val="00870DA2"/>
    <w:rsid w:val="00871270"/>
    <w:rsid w:val="00872C1F"/>
    <w:rsid w:val="0087342E"/>
    <w:rsid w:val="00873A61"/>
    <w:rsid w:val="008745D7"/>
    <w:rsid w:val="008748D9"/>
    <w:rsid w:val="008750FE"/>
    <w:rsid w:val="008754FA"/>
    <w:rsid w:val="008756F7"/>
    <w:rsid w:val="008761B3"/>
    <w:rsid w:val="008762A7"/>
    <w:rsid w:val="008779CB"/>
    <w:rsid w:val="00880ADC"/>
    <w:rsid w:val="008811F6"/>
    <w:rsid w:val="008821F0"/>
    <w:rsid w:val="00882289"/>
    <w:rsid w:val="00882313"/>
    <w:rsid w:val="008826B0"/>
    <w:rsid w:val="00883226"/>
    <w:rsid w:val="00883FE7"/>
    <w:rsid w:val="008841BD"/>
    <w:rsid w:val="008843C4"/>
    <w:rsid w:val="00884500"/>
    <w:rsid w:val="008846C5"/>
    <w:rsid w:val="008849AE"/>
    <w:rsid w:val="00884FEE"/>
    <w:rsid w:val="00885DAB"/>
    <w:rsid w:val="008863E9"/>
    <w:rsid w:val="0088695D"/>
    <w:rsid w:val="00887B1B"/>
    <w:rsid w:val="00887CCD"/>
    <w:rsid w:val="00891185"/>
    <w:rsid w:val="008913E2"/>
    <w:rsid w:val="00891874"/>
    <w:rsid w:val="00892049"/>
    <w:rsid w:val="00893541"/>
    <w:rsid w:val="008935A3"/>
    <w:rsid w:val="008937F2"/>
    <w:rsid w:val="00893AD9"/>
    <w:rsid w:val="00893E34"/>
    <w:rsid w:val="00893F19"/>
    <w:rsid w:val="00893FB1"/>
    <w:rsid w:val="008945CF"/>
    <w:rsid w:val="0089503A"/>
    <w:rsid w:val="008954CB"/>
    <w:rsid w:val="00896126"/>
    <w:rsid w:val="00896776"/>
    <w:rsid w:val="00896CED"/>
    <w:rsid w:val="00897841"/>
    <w:rsid w:val="00897952"/>
    <w:rsid w:val="008A015E"/>
    <w:rsid w:val="008A1744"/>
    <w:rsid w:val="008A1881"/>
    <w:rsid w:val="008A1D50"/>
    <w:rsid w:val="008A246B"/>
    <w:rsid w:val="008A2C38"/>
    <w:rsid w:val="008A2D71"/>
    <w:rsid w:val="008A3130"/>
    <w:rsid w:val="008A3638"/>
    <w:rsid w:val="008A3B87"/>
    <w:rsid w:val="008A4C56"/>
    <w:rsid w:val="008A5500"/>
    <w:rsid w:val="008A5930"/>
    <w:rsid w:val="008A5D57"/>
    <w:rsid w:val="008A64C8"/>
    <w:rsid w:val="008A6DF5"/>
    <w:rsid w:val="008A6FB4"/>
    <w:rsid w:val="008A7484"/>
    <w:rsid w:val="008B034D"/>
    <w:rsid w:val="008B17F7"/>
    <w:rsid w:val="008B2F9B"/>
    <w:rsid w:val="008B3738"/>
    <w:rsid w:val="008B3D9F"/>
    <w:rsid w:val="008B439C"/>
    <w:rsid w:val="008B4478"/>
    <w:rsid w:val="008B4C2F"/>
    <w:rsid w:val="008B4ED8"/>
    <w:rsid w:val="008B4F80"/>
    <w:rsid w:val="008B5C93"/>
    <w:rsid w:val="008B61C6"/>
    <w:rsid w:val="008B6399"/>
    <w:rsid w:val="008B6716"/>
    <w:rsid w:val="008C0124"/>
    <w:rsid w:val="008C16FC"/>
    <w:rsid w:val="008C19CE"/>
    <w:rsid w:val="008C3289"/>
    <w:rsid w:val="008C3323"/>
    <w:rsid w:val="008C4454"/>
    <w:rsid w:val="008C4796"/>
    <w:rsid w:val="008C479B"/>
    <w:rsid w:val="008C47A4"/>
    <w:rsid w:val="008C55B4"/>
    <w:rsid w:val="008C5E2B"/>
    <w:rsid w:val="008C5EA1"/>
    <w:rsid w:val="008C5FAD"/>
    <w:rsid w:val="008C63B4"/>
    <w:rsid w:val="008C6617"/>
    <w:rsid w:val="008C6664"/>
    <w:rsid w:val="008C6729"/>
    <w:rsid w:val="008C67BE"/>
    <w:rsid w:val="008C7716"/>
    <w:rsid w:val="008D0190"/>
    <w:rsid w:val="008D0E8E"/>
    <w:rsid w:val="008D1CE8"/>
    <w:rsid w:val="008D261E"/>
    <w:rsid w:val="008D38CC"/>
    <w:rsid w:val="008D3CAF"/>
    <w:rsid w:val="008D4DAD"/>
    <w:rsid w:val="008D5718"/>
    <w:rsid w:val="008D57F9"/>
    <w:rsid w:val="008D581C"/>
    <w:rsid w:val="008D65F4"/>
    <w:rsid w:val="008D679F"/>
    <w:rsid w:val="008D76A5"/>
    <w:rsid w:val="008D7800"/>
    <w:rsid w:val="008D795D"/>
    <w:rsid w:val="008E025E"/>
    <w:rsid w:val="008E0D19"/>
    <w:rsid w:val="008E16E4"/>
    <w:rsid w:val="008E1E76"/>
    <w:rsid w:val="008E3247"/>
    <w:rsid w:val="008E33A8"/>
    <w:rsid w:val="008E3725"/>
    <w:rsid w:val="008E4619"/>
    <w:rsid w:val="008E46A3"/>
    <w:rsid w:val="008E54E7"/>
    <w:rsid w:val="008E6CC4"/>
    <w:rsid w:val="008E6E34"/>
    <w:rsid w:val="008E7872"/>
    <w:rsid w:val="008E7E4C"/>
    <w:rsid w:val="008F0D0E"/>
    <w:rsid w:val="008F1A17"/>
    <w:rsid w:val="008F31A0"/>
    <w:rsid w:val="008F4258"/>
    <w:rsid w:val="008F51E0"/>
    <w:rsid w:val="008F647F"/>
    <w:rsid w:val="008F68C5"/>
    <w:rsid w:val="008F6BD6"/>
    <w:rsid w:val="008F77DA"/>
    <w:rsid w:val="00900C46"/>
    <w:rsid w:val="00900CE1"/>
    <w:rsid w:val="009013C3"/>
    <w:rsid w:val="00901775"/>
    <w:rsid w:val="00901FDF"/>
    <w:rsid w:val="009021EB"/>
    <w:rsid w:val="00902915"/>
    <w:rsid w:val="00902DF3"/>
    <w:rsid w:val="00902F70"/>
    <w:rsid w:val="0090325A"/>
    <w:rsid w:val="009033E2"/>
    <w:rsid w:val="00903F93"/>
    <w:rsid w:val="009046B1"/>
    <w:rsid w:val="00904A3C"/>
    <w:rsid w:val="009051EE"/>
    <w:rsid w:val="0090592C"/>
    <w:rsid w:val="00905DA2"/>
    <w:rsid w:val="00906154"/>
    <w:rsid w:val="009066BE"/>
    <w:rsid w:val="00906AEC"/>
    <w:rsid w:val="00906EA5"/>
    <w:rsid w:val="009072A5"/>
    <w:rsid w:val="009077BB"/>
    <w:rsid w:val="00910498"/>
    <w:rsid w:val="009106D0"/>
    <w:rsid w:val="00910A2F"/>
    <w:rsid w:val="009116C3"/>
    <w:rsid w:val="00911A66"/>
    <w:rsid w:val="009138B0"/>
    <w:rsid w:val="00913F1E"/>
    <w:rsid w:val="009156FB"/>
    <w:rsid w:val="00915E1F"/>
    <w:rsid w:val="00916876"/>
    <w:rsid w:val="00916B58"/>
    <w:rsid w:val="0092017D"/>
    <w:rsid w:val="00920332"/>
    <w:rsid w:val="00920390"/>
    <w:rsid w:val="00920AEF"/>
    <w:rsid w:val="00920FAB"/>
    <w:rsid w:val="00921348"/>
    <w:rsid w:val="00921768"/>
    <w:rsid w:val="00923093"/>
    <w:rsid w:val="009232DD"/>
    <w:rsid w:val="00923716"/>
    <w:rsid w:val="00924441"/>
    <w:rsid w:val="0092468E"/>
    <w:rsid w:val="00924C8C"/>
    <w:rsid w:val="009255CC"/>
    <w:rsid w:val="0092588F"/>
    <w:rsid w:val="00925A9A"/>
    <w:rsid w:val="00926AA2"/>
    <w:rsid w:val="009305DB"/>
    <w:rsid w:val="0093087A"/>
    <w:rsid w:val="00930C9C"/>
    <w:rsid w:val="00931449"/>
    <w:rsid w:val="00931B3F"/>
    <w:rsid w:val="00931C91"/>
    <w:rsid w:val="00931FB6"/>
    <w:rsid w:val="00932819"/>
    <w:rsid w:val="009341B5"/>
    <w:rsid w:val="009352D4"/>
    <w:rsid w:val="009356BE"/>
    <w:rsid w:val="009360AF"/>
    <w:rsid w:val="00936556"/>
    <w:rsid w:val="00936C12"/>
    <w:rsid w:val="00941D62"/>
    <w:rsid w:val="00943A8B"/>
    <w:rsid w:val="00943B54"/>
    <w:rsid w:val="00943F9E"/>
    <w:rsid w:val="009442B2"/>
    <w:rsid w:val="009442BD"/>
    <w:rsid w:val="00944911"/>
    <w:rsid w:val="00945327"/>
    <w:rsid w:val="00945A3F"/>
    <w:rsid w:val="009508ED"/>
    <w:rsid w:val="0095100E"/>
    <w:rsid w:val="009513AD"/>
    <w:rsid w:val="00951953"/>
    <w:rsid w:val="009519C0"/>
    <w:rsid w:val="00954286"/>
    <w:rsid w:val="009543CD"/>
    <w:rsid w:val="00955670"/>
    <w:rsid w:val="0095655E"/>
    <w:rsid w:val="009600FF"/>
    <w:rsid w:val="00960661"/>
    <w:rsid w:val="00960881"/>
    <w:rsid w:val="00960A79"/>
    <w:rsid w:val="009622E0"/>
    <w:rsid w:val="009626FE"/>
    <w:rsid w:val="00962A85"/>
    <w:rsid w:val="0096372C"/>
    <w:rsid w:val="00963AB3"/>
    <w:rsid w:val="00963E85"/>
    <w:rsid w:val="00963E8F"/>
    <w:rsid w:val="009650BD"/>
    <w:rsid w:val="009650BF"/>
    <w:rsid w:val="00965D77"/>
    <w:rsid w:val="0096698B"/>
    <w:rsid w:val="00967177"/>
    <w:rsid w:val="009672C9"/>
    <w:rsid w:val="00967A20"/>
    <w:rsid w:val="0097066C"/>
    <w:rsid w:val="00971B61"/>
    <w:rsid w:val="0097298C"/>
    <w:rsid w:val="00973AC3"/>
    <w:rsid w:val="00973B85"/>
    <w:rsid w:val="00974EC6"/>
    <w:rsid w:val="0097679D"/>
    <w:rsid w:val="009769DD"/>
    <w:rsid w:val="00976DD2"/>
    <w:rsid w:val="009812EA"/>
    <w:rsid w:val="00981DDB"/>
    <w:rsid w:val="00982CD5"/>
    <w:rsid w:val="00982D89"/>
    <w:rsid w:val="00982E73"/>
    <w:rsid w:val="0098307B"/>
    <w:rsid w:val="009837D2"/>
    <w:rsid w:val="00985227"/>
    <w:rsid w:val="00985782"/>
    <w:rsid w:val="009859CF"/>
    <w:rsid w:val="009878DF"/>
    <w:rsid w:val="00987DFA"/>
    <w:rsid w:val="0099062C"/>
    <w:rsid w:val="00990CD0"/>
    <w:rsid w:val="00991060"/>
    <w:rsid w:val="00991D72"/>
    <w:rsid w:val="0099231F"/>
    <w:rsid w:val="009933A5"/>
    <w:rsid w:val="00993E14"/>
    <w:rsid w:val="00994132"/>
    <w:rsid w:val="009948E4"/>
    <w:rsid w:val="00994C02"/>
    <w:rsid w:val="00994DD1"/>
    <w:rsid w:val="0099517D"/>
    <w:rsid w:val="00995506"/>
    <w:rsid w:val="009955F6"/>
    <w:rsid w:val="00995DAF"/>
    <w:rsid w:val="00995EC7"/>
    <w:rsid w:val="00996020"/>
    <w:rsid w:val="0099633F"/>
    <w:rsid w:val="009A0236"/>
    <w:rsid w:val="009A04B9"/>
    <w:rsid w:val="009A12EE"/>
    <w:rsid w:val="009A228C"/>
    <w:rsid w:val="009A3E31"/>
    <w:rsid w:val="009A41C8"/>
    <w:rsid w:val="009A428D"/>
    <w:rsid w:val="009A42E6"/>
    <w:rsid w:val="009A4631"/>
    <w:rsid w:val="009A4E2A"/>
    <w:rsid w:val="009A4FC9"/>
    <w:rsid w:val="009A5E09"/>
    <w:rsid w:val="009A6FC7"/>
    <w:rsid w:val="009B00B1"/>
    <w:rsid w:val="009B01CE"/>
    <w:rsid w:val="009B1E4E"/>
    <w:rsid w:val="009B2865"/>
    <w:rsid w:val="009B2921"/>
    <w:rsid w:val="009B37CE"/>
    <w:rsid w:val="009B3EDD"/>
    <w:rsid w:val="009B45EC"/>
    <w:rsid w:val="009B4AF0"/>
    <w:rsid w:val="009B4C52"/>
    <w:rsid w:val="009B5613"/>
    <w:rsid w:val="009B5E8B"/>
    <w:rsid w:val="009B66EE"/>
    <w:rsid w:val="009B70BC"/>
    <w:rsid w:val="009C05E2"/>
    <w:rsid w:val="009C0C00"/>
    <w:rsid w:val="009C0E7D"/>
    <w:rsid w:val="009C1560"/>
    <w:rsid w:val="009C2073"/>
    <w:rsid w:val="009C2AAF"/>
    <w:rsid w:val="009C2CD0"/>
    <w:rsid w:val="009C2D48"/>
    <w:rsid w:val="009C30B9"/>
    <w:rsid w:val="009C4467"/>
    <w:rsid w:val="009C59F2"/>
    <w:rsid w:val="009C6831"/>
    <w:rsid w:val="009C6AE7"/>
    <w:rsid w:val="009C7AC6"/>
    <w:rsid w:val="009C7B1B"/>
    <w:rsid w:val="009D03C2"/>
    <w:rsid w:val="009D0E52"/>
    <w:rsid w:val="009D12C8"/>
    <w:rsid w:val="009D1951"/>
    <w:rsid w:val="009D1952"/>
    <w:rsid w:val="009D1ED3"/>
    <w:rsid w:val="009D1FAE"/>
    <w:rsid w:val="009D232F"/>
    <w:rsid w:val="009D2645"/>
    <w:rsid w:val="009D2AFF"/>
    <w:rsid w:val="009D2F26"/>
    <w:rsid w:val="009D3DF3"/>
    <w:rsid w:val="009D4A61"/>
    <w:rsid w:val="009D6066"/>
    <w:rsid w:val="009D6538"/>
    <w:rsid w:val="009D69ED"/>
    <w:rsid w:val="009D7DD1"/>
    <w:rsid w:val="009E0164"/>
    <w:rsid w:val="009E061E"/>
    <w:rsid w:val="009E181B"/>
    <w:rsid w:val="009E192B"/>
    <w:rsid w:val="009E2381"/>
    <w:rsid w:val="009E2750"/>
    <w:rsid w:val="009E2FA1"/>
    <w:rsid w:val="009E40D0"/>
    <w:rsid w:val="009E430B"/>
    <w:rsid w:val="009E459A"/>
    <w:rsid w:val="009E4E29"/>
    <w:rsid w:val="009E4EA1"/>
    <w:rsid w:val="009E5267"/>
    <w:rsid w:val="009E6D94"/>
    <w:rsid w:val="009E6E72"/>
    <w:rsid w:val="009E717A"/>
    <w:rsid w:val="009E7913"/>
    <w:rsid w:val="009E7B71"/>
    <w:rsid w:val="009E7C90"/>
    <w:rsid w:val="009F0F1C"/>
    <w:rsid w:val="009F11D3"/>
    <w:rsid w:val="009F126B"/>
    <w:rsid w:val="009F131F"/>
    <w:rsid w:val="009F13FD"/>
    <w:rsid w:val="009F18D3"/>
    <w:rsid w:val="009F2FDE"/>
    <w:rsid w:val="009F3111"/>
    <w:rsid w:val="009F3536"/>
    <w:rsid w:val="009F47BC"/>
    <w:rsid w:val="009F505B"/>
    <w:rsid w:val="009F6C3C"/>
    <w:rsid w:val="009F6DD2"/>
    <w:rsid w:val="009F7A96"/>
    <w:rsid w:val="00A00111"/>
    <w:rsid w:val="00A002B0"/>
    <w:rsid w:val="00A013DA"/>
    <w:rsid w:val="00A01A16"/>
    <w:rsid w:val="00A0359D"/>
    <w:rsid w:val="00A036C9"/>
    <w:rsid w:val="00A0389A"/>
    <w:rsid w:val="00A03951"/>
    <w:rsid w:val="00A045F3"/>
    <w:rsid w:val="00A0498B"/>
    <w:rsid w:val="00A04B7C"/>
    <w:rsid w:val="00A04F09"/>
    <w:rsid w:val="00A04F28"/>
    <w:rsid w:val="00A0524B"/>
    <w:rsid w:val="00A0541F"/>
    <w:rsid w:val="00A05C12"/>
    <w:rsid w:val="00A05C15"/>
    <w:rsid w:val="00A06678"/>
    <w:rsid w:val="00A06AE5"/>
    <w:rsid w:val="00A06B01"/>
    <w:rsid w:val="00A0797D"/>
    <w:rsid w:val="00A07C38"/>
    <w:rsid w:val="00A1108D"/>
    <w:rsid w:val="00A125E4"/>
    <w:rsid w:val="00A12954"/>
    <w:rsid w:val="00A13DDF"/>
    <w:rsid w:val="00A14577"/>
    <w:rsid w:val="00A14EBE"/>
    <w:rsid w:val="00A1529B"/>
    <w:rsid w:val="00A153EC"/>
    <w:rsid w:val="00A15582"/>
    <w:rsid w:val="00A15729"/>
    <w:rsid w:val="00A1591D"/>
    <w:rsid w:val="00A15E13"/>
    <w:rsid w:val="00A16738"/>
    <w:rsid w:val="00A16AE3"/>
    <w:rsid w:val="00A170C2"/>
    <w:rsid w:val="00A175B5"/>
    <w:rsid w:val="00A1774C"/>
    <w:rsid w:val="00A17874"/>
    <w:rsid w:val="00A17FA6"/>
    <w:rsid w:val="00A219CC"/>
    <w:rsid w:val="00A2206F"/>
    <w:rsid w:val="00A221B6"/>
    <w:rsid w:val="00A22B9D"/>
    <w:rsid w:val="00A22EB8"/>
    <w:rsid w:val="00A2372C"/>
    <w:rsid w:val="00A23B21"/>
    <w:rsid w:val="00A23F4C"/>
    <w:rsid w:val="00A24F83"/>
    <w:rsid w:val="00A252FB"/>
    <w:rsid w:val="00A25364"/>
    <w:rsid w:val="00A258E4"/>
    <w:rsid w:val="00A26026"/>
    <w:rsid w:val="00A26891"/>
    <w:rsid w:val="00A26A5E"/>
    <w:rsid w:val="00A27D49"/>
    <w:rsid w:val="00A3049F"/>
    <w:rsid w:val="00A31831"/>
    <w:rsid w:val="00A33BDB"/>
    <w:rsid w:val="00A33C22"/>
    <w:rsid w:val="00A3416F"/>
    <w:rsid w:val="00A3422E"/>
    <w:rsid w:val="00A35E34"/>
    <w:rsid w:val="00A36E21"/>
    <w:rsid w:val="00A36F6D"/>
    <w:rsid w:val="00A370EE"/>
    <w:rsid w:val="00A41ACD"/>
    <w:rsid w:val="00A41E6D"/>
    <w:rsid w:val="00A42990"/>
    <w:rsid w:val="00A43CA6"/>
    <w:rsid w:val="00A44353"/>
    <w:rsid w:val="00A45304"/>
    <w:rsid w:val="00A47521"/>
    <w:rsid w:val="00A47CAD"/>
    <w:rsid w:val="00A51B9A"/>
    <w:rsid w:val="00A520DB"/>
    <w:rsid w:val="00A52BC8"/>
    <w:rsid w:val="00A53056"/>
    <w:rsid w:val="00A53837"/>
    <w:rsid w:val="00A543A5"/>
    <w:rsid w:val="00A548D8"/>
    <w:rsid w:val="00A54E5C"/>
    <w:rsid w:val="00A55436"/>
    <w:rsid w:val="00A55539"/>
    <w:rsid w:val="00A5630E"/>
    <w:rsid w:val="00A568E0"/>
    <w:rsid w:val="00A57156"/>
    <w:rsid w:val="00A60204"/>
    <w:rsid w:val="00A608BE"/>
    <w:rsid w:val="00A611C3"/>
    <w:rsid w:val="00A61299"/>
    <w:rsid w:val="00A6147A"/>
    <w:rsid w:val="00A614D0"/>
    <w:rsid w:val="00A61675"/>
    <w:rsid w:val="00A616F2"/>
    <w:rsid w:val="00A62150"/>
    <w:rsid w:val="00A62278"/>
    <w:rsid w:val="00A6303C"/>
    <w:rsid w:val="00A631AE"/>
    <w:rsid w:val="00A6425D"/>
    <w:rsid w:val="00A64360"/>
    <w:rsid w:val="00A6442F"/>
    <w:rsid w:val="00A645B2"/>
    <w:rsid w:val="00A64AF6"/>
    <w:rsid w:val="00A66049"/>
    <w:rsid w:val="00A66640"/>
    <w:rsid w:val="00A66AD6"/>
    <w:rsid w:val="00A66D1D"/>
    <w:rsid w:val="00A66F2B"/>
    <w:rsid w:val="00A671AE"/>
    <w:rsid w:val="00A674AF"/>
    <w:rsid w:val="00A675CC"/>
    <w:rsid w:val="00A6770A"/>
    <w:rsid w:val="00A7007D"/>
    <w:rsid w:val="00A70B7D"/>
    <w:rsid w:val="00A70E32"/>
    <w:rsid w:val="00A71934"/>
    <w:rsid w:val="00A73C46"/>
    <w:rsid w:val="00A74055"/>
    <w:rsid w:val="00A74556"/>
    <w:rsid w:val="00A7519E"/>
    <w:rsid w:val="00A7558C"/>
    <w:rsid w:val="00A7559E"/>
    <w:rsid w:val="00A7680E"/>
    <w:rsid w:val="00A807C9"/>
    <w:rsid w:val="00A809DE"/>
    <w:rsid w:val="00A8368E"/>
    <w:rsid w:val="00A84DB0"/>
    <w:rsid w:val="00A84F69"/>
    <w:rsid w:val="00A8522A"/>
    <w:rsid w:val="00A85257"/>
    <w:rsid w:val="00A854F0"/>
    <w:rsid w:val="00A86115"/>
    <w:rsid w:val="00A86B02"/>
    <w:rsid w:val="00A86CFE"/>
    <w:rsid w:val="00A87242"/>
    <w:rsid w:val="00A87C16"/>
    <w:rsid w:val="00A87D2A"/>
    <w:rsid w:val="00A9001D"/>
    <w:rsid w:val="00A90116"/>
    <w:rsid w:val="00A90713"/>
    <w:rsid w:val="00A90EAB"/>
    <w:rsid w:val="00A91471"/>
    <w:rsid w:val="00A917FD"/>
    <w:rsid w:val="00A92000"/>
    <w:rsid w:val="00A93925"/>
    <w:rsid w:val="00A95709"/>
    <w:rsid w:val="00A96371"/>
    <w:rsid w:val="00A979B4"/>
    <w:rsid w:val="00AA048D"/>
    <w:rsid w:val="00AA0F28"/>
    <w:rsid w:val="00AA10C5"/>
    <w:rsid w:val="00AA2019"/>
    <w:rsid w:val="00AA2806"/>
    <w:rsid w:val="00AA2E2F"/>
    <w:rsid w:val="00AA2F21"/>
    <w:rsid w:val="00AA31F8"/>
    <w:rsid w:val="00AA3557"/>
    <w:rsid w:val="00AA35BC"/>
    <w:rsid w:val="00AA36E4"/>
    <w:rsid w:val="00AA43C7"/>
    <w:rsid w:val="00AA5CA2"/>
    <w:rsid w:val="00AA5FA2"/>
    <w:rsid w:val="00AA610F"/>
    <w:rsid w:val="00AA6935"/>
    <w:rsid w:val="00AA6A91"/>
    <w:rsid w:val="00AA70C3"/>
    <w:rsid w:val="00AA7493"/>
    <w:rsid w:val="00AA7A88"/>
    <w:rsid w:val="00AB0225"/>
    <w:rsid w:val="00AB08A5"/>
    <w:rsid w:val="00AB0C96"/>
    <w:rsid w:val="00AB2873"/>
    <w:rsid w:val="00AB2C0F"/>
    <w:rsid w:val="00AB2CA5"/>
    <w:rsid w:val="00AB2E7A"/>
    <w:rsid w:val="00AB36B0"/>
    <w:rsid w:val="00AB36C0"/>
    <w:rsid w:val="00AB3A7F"/>
    <w:rsid w:val="00AB3EDB"/>
    <w:rsid w:val="00AB49EA"/>
    <w:rsid w:val="00AB6063"/>
    <w:rsid w:val="00AB6078"/>
    <w:rsid w:val="00AB7860"/>
    <w:rsid w:val="00AC097B"/>
    <w:rsid w:val="00AC0EB9"/>
    <w:rsid w:val="00AC10EE"/>
    <w:rsid w:val="00AC1192"/>
    <w:rsid w:val="00AC14BC"/>
    <w:rsid w:val="00AC189D"/>
    <w:rsid w:val="00AC256D"/>
    <w:rsid w:val="00AC40ED"/>
    <w:rsid w:val="00AC56DF"/>
    <w:rsid w:val="00AC63C3"/>
    <w:rsid w:val="00AD0FA4"/>
    <w:rsid w:val="00AD153A"/>
    <w:rsid w:val="00AD161A"/>
    <w:rsid w:val="00AD1BD1"/>
    <w:rsid w:val="00AD201C"/>
    <w:rsid w:val="00AD2E4C"/>
    <w:rsid w:val="00AD3D18"/>
    <w:rsid w:val="00AD54E4"/>
    <w:rsid w:val="00AD5B53"/>
    <w:rsid w:val="00AD617F"/>
    <w:rsid w:val="00AD622C"/>
    <w:rsid w:val="00AD6606"/>
    <w:rsid w:val="00AD743E"/>
    <w:rsid w:val="00AD7C77"/>
    <w:rsid w:val="00AD7D21"/>
    <w:rsid w:val="00AE195E"/>
    <w:rsid w:val="00AE2FB4"/>
    <w:rsid w:val="00AE360E"/>
    <w:rsid w:val="00AE36D1"/>
    <w:rsid w:val="00AE3E05"/>
    <w:rsid w:val="00AE42B9"/>
    <w:rsid w:val="00AE42E4"/>
    <w:rsid w:val="00AE47D7"/>
    <w:rsid w:val="00AE4946"/>
    <w:rsid w:val="00AE596B"/>
    <w:rsid w:val="00AE5DB7"/>
    <w:rsid w:val="00AE602B"/>
    <w:rsid w:val="00AE6114"/>
    <w:rsid w:val="00AE7955"/>
    <w:rsid w:val="00AE79C6"/>
    <w:rsid w:val="00AE7C2E"/>
    <w:rsid w:val="00AE7CE5"/>
    <w:rsid w:val="00AF0023"/>
    <w:rsid w:val="00AF0752"/>
    <w:rsid w:val="00AF092E"/>
    <w:rsid w:val="00AF1763"/>
    <w:rsid w:val="00AF1B44"/>
    <w:rsid w:val="00AF340B"/>
    <w:rsid w:val="00AF3A7E"/>
    <w:rsid w:val="00AF3BEF"/>
    <w:rsid w:val="00AF48CA"/>
    <w:rsid w:val="00AF4F14"/>
    <w:rsid w:val="00AF516D"/>
    <w:rsid w:val="00AF545F"/>
    <w:rsid w:val="00AF54FF"/>
    <w:rsid w:val="00AF5ED5"/>
    <w:rsid w:val="00AF673D"/>
    <w:rsid w:val="00AF6B86"/>
    <w:rsid w:val="00B00168"/>
    <w:rsid w:val="00B015D8"/>
    <w:rsid w:val="00B01B2C"/>
    <w:rsid w:val="00B01EA8"/>
    <w:rsid w:val="00B0205C"/>
    <w:rsid w:val="00B02558"/>
    <w:rsid w:val="00B02A9B"/>
    <w:rsid w:val="00B03384"/>
    <w:rsid w:val="00B036D2"/>
    <w:rsid w:val="00B047AC"/>
    <w:rsid w:val="00B04A44"/>
    <w:rsid w:val="00B0564A"/>
    <w:rsid w:val="00B05BAC"/>
    <w:rsid w:val="00B05E09"/>
    <w:rsid w:val="00B0625D"/>
    <w:rsid w:val="00B067B6"/>
    <w:rsid w:val="00B07061"/>
    <w:rsid w:val="00B07641"/>
    <w:rsid w:val="00B07745"/>
    <w:rsid w:val="00B10D6D"/>
    <w:rsid w:val="00B1257F"/>
    <w:rsid w:val="00B12A67"/>
    <w:rsid w:val="00B12D31"/>
    <w:rsid w:val="00B138CE"/>
    <w:rsid w:val="00B141EA"/>
    <w:rsid w:val="00B14264"/>
    <w:rsid w:val="00B14F26"/>
    <w:rsid w:val="00B1509B"/>
    <w:rsid w:val="00B1560A"/>
    <w:rsid w:val="00B15F90"/>
    <w:rsid w:val="00B164F1"/>
    <w:rsid w:val="00B20429"/>
    <w:rsid w:val="00B2258F"/>
    <w:rsid w:val="00B22A32"/>
    <w:rsid w:val="00B22E7A"/>
    <w:rsid w:val="00B2305B"/>
    <w:rsid w:val="00B23358"/>
    <w:rsid w:val="00B23953"/>
    <w:rsid w:val="00B250BB"/>
    <w:rsid w:val="00B25297"/>
    <w:rsid w:val="00B255EE"/>
    <w:rsid w:val="00B273F0"/>
    <w:rsid w:val="00B27587"/>
    <w:rsid w:val="00B27DC9"/>
    <w:rsid w:val="00B27EAF"/>
    <w:rsid w:val="00B30334"/>
    <w:rsid w:val="00B30811"/>
    <w:rsid w:val="00B30A4E"/>
    <w:rsid w:val="00B30F68"/>
    <w:rsid w:val="00B32380"/>
    <w:rsid w:val="00B32501"/>
    <w:rsid w:val="00B32EDC"/>
    <w:rsid w:val="00B33E53"/>
    <w:rsid w:val="00B347B4"/>
    <w:rsid w:val="00B3524B"/>
    <w:rsid w:val="00B35336"/>
    <w:rsid w:val="00B35350"/>
    <w:rsid w:val="00B35652"/>
    <w:rsid w:val="00B35867"/>
    <w:rsid w:val="00B35F88"/>
    <w:rsid w:val="00B36B1E"/>
    <w:rsid w:val="00B37660"/>
    <w:rsid w:val="00B379B8"/>
    <w:rsid w:val="00B40B8E"/>
    <w:rsid w:val="00B41DD6"/>
    <w:rsid w:val="00B428EB"/>
    <w:rsid w:val="00B43975"/>
    <w:rsid w:val="00B447D2"/>
    <w:rsid w:val="00B454F1"/>
    <w:rsid w:val="00B45F9B"/>
    <w:rsid w:val="00B46308"/>
    <w:rsid w:val="00B46F31"/>
    <w:rsid w:val="00B46FC2"/>
    <w:rsid w:val="00B472EC"/>
    <w:rsid w:val="00B4786F"/>
    <w:rsid w:val="00B517A4"/>
    <w:rsid w:val="00B51A3C"/>
    <w:rsid w:val="00B51EFC"/>
    <w:rsid w:val="00B51FC1"/>
    <w:rsid w:val="00B51FEB"/>
    <w:rsid w:val="00B52611"/>
    <w:rsid w:val="00B52BFB"/>
    <w:rsid w:val="00B532CB"/>
    <w:rsid w:val="00B53E74"/>
    <w:rsid w:val="00B54341"/>
    <w:rsid w:val="00B54743"/>
    <w:rsid w:val="00B54B39"/>
    <w:rsid w:val="00B550C0"/>
    <w:rsid w:val="00B5578E"/>
    <w:rsid w:val="00B55CFE"/>
    <w:rsid w:val="00B56A61"/>
    <w:rsid w:val="00B573FD"/>
    <w:rsid w:val="00B57E13"/>
    <w:rsid w:val="00B60080"/>
    <w:rsid w:val="00B6037B"/>
    <w:rsid w:val="00B61236"/>
    <w:rsid w:val="00B614FE"/>
    <w:rsid w:val="00B6155B"/>
    <w:rsid w:val="00B619C3"/>
    <w:rsid w:val="00B61D7E"/>
    <w:rsid w:val="00B61D87"/>
    <w:rsid w:val="00B62A3D"/>
    <w:rsid w:val="00B62D34"/>
    <w:rsid w:val="00B63059"/>
    <w:rsid w:val="00B64B77"/>
    <w:rsid w:val="00B656CE"/>
    <w:rsid w:val="00B65E4F"/>
    <w:rsid w:val="00B661AF"/>
    <w:rsid w:val="00B7142A"/>
    <w:rsid w:val="00B71A23"/>
    <w:rsid w:val="00B71A9B"/>
    <w:rsid w:val="00B725A4"/>
    <w:rsid w:val="00B72C37"/>
    <w:rsid w:val="00B73264"/>
    <w:rsid w:val="00B732B6"/>
    <w:rsid w:val="00B73673"/>
    <w:rsid w:val="00B73778"/>
    <w:rsid w:val="00B73F50"/>
    <w:rsid w:val="00B7497A"/>
    <w:rsid w:val="00B75053"/>
    <w:rsid w:val="00B755DC"/>
    <w:rsid w:val="00B75673"/>
    <w:rsid w:val="00B75A69"/>
    <w:rsid w:val="00B75F0B"/>
    <w:rsid w:val="00B76CDE"/>
    <w:rsid w:val="00B770A7"/>
    <w:rsid w:val="00B772D8"/>
    <w:rsid w:val="00B778D8"/>
    <w:rsid w:val="00B77D29"/>
    <w:rsid w:val="00B77F4A"/>
    <w:rsid w:val="00B80099"/>
    <w:rsid w:val="00B808FC"/>
    <w:rsid w:val="00B80D03"/>
    <w:rsid w:val="00B80FEA"/>
    <w:rsid w:val="00B81021"/>
    <w:rsid w:val="00B812B4"/>
    <w:rsid w:val="00B816E5"/>
    <w:rsid w:val="00B81E0E"/>
    <w:rsid w:val="00B81F32"/>
    <w:rsid w:val="00B83623"/>
    <w:rsid w:val="00B837D9"/>
    <w:rsid w:val="00B83A7E"/>
    <w:rsid w:val="00B83E78"/>
    <w:rsid w:val="00B843E3"/>
    <w:rsid w:val="00B84A35"/>
    <w:rsid w:val="00B84DCB"/>
    <w:rsid w:val="00B85241"/>
    <w:rsid w:val="00B8551B"/>
    <w:rsid w:val="00B857E5"/>
    <w:rsid w:val="00B871B4"/>
    <w:rsid w:val="00B872EA"/>
    <w:rsid w:val="00B8737B"/>
    <w:rsid w:val="00B914F7"/>
    <w:rsid w:val="00B9196E"/>
    <w:rsid w:val="00B91BD8"/>
    <w:rsid w:val="00B921D0"/>
    <w:rsid w:val="00B922A2"/>
    <w:rsid w:val="00B924E7"/>
    <w:rsid w:val="00B931C1"/>
    <w:rsid w:val="00B93D68"/>
    <w:rsid w:val="00B941A6"/>
    <w:rsid w:val="00B9535B"/>
    <w:rsid w:val="00B9592D"/>
    <w:rsid w:val="00B95C9E"/>
    <w:rsid w:val="00B96919"/>
    <w:rsid w:val="00B978A3"/>
    <w:rsid w:val="00BA02E5"/>
    <w:rsid w:val="00BA0C98"/>
    <w:rsid w:val="00BA1A54"/>
    <w:rsid w:val="00BA1E11"/>
    <w:rsid w:val="00BA1E48"/>
    <w:rsid w:val="00BA1F2F"/>
    <w:rsid w:val="00BA2B8C"/>
    <w:rsid w:val="00BA30F9"/>
    <w:rsid w:val="00BA4D69"/>
    <w:rsid w:val="00BA4E84"/>
    <w:rsid w:val="00BA5000"/>
    <w:rsid w:val="00BA5DA9"/>
    <w:rsid w:val="00BA64F5"/>
    <w:rsid w:val="00BA6635"/>
    <w:rsid w:val="00BA743C"/>
    <w:rsid w:val="00BA7FC2"/>
    <w:rsid w:val="00BB03C6"/>
    <w:rsid w:val="00BB1AFC"/>
    <w:rsid w:val="00BB1BA5"/>
    <w:rsid w:val="00BB26EC"/>
    <w:rsid w:val="00BB289C"/>
    <w:rsid w:val="00BB351D"/>
    <w:rsid w:val="00BB428C"/>
    <w:rsid w:val="00BB4CC2"/>
    <w:rsid w:val="00BB50CE"/>
    <w:rsid w:val="00BB56B3"/>
    <w:rsid w:val="00BB60B6"/>
    <w:rsid w:val="00BB6602"/>
    <w:rsid w:val="00BB6A9D"/>
    <w:rsid w:val="00BB7ECC"/>
    <w:rsid w:val="00BC1CCB"/>
    <w:rsid w:val="00BC1E25"/>
    <w:rsid w:val="00BC253E"/>
    <w:rsid w:val="00BC2D4D"/>
    <w:rsid w:val="00BC2D4E"/>
    <w:rsid w:val="00BC2EDE"/>
    <w:rsid w:val="00BC2EF6"/>
    <w:rsid w:val="00BC3A84"/>
    <w:rsid w:val="00BC3BF5"/>
    <w:rsid w:val="00BC3F1C"/>
    <w:rsid w:val="00BC5120"/>
    <w:rsid w:val="00BC52D2"/>
    <w:rsid w:val="00BC600B"/>
    <w:rsid w:val="00BC6EA1"/>
    <w:rsid w:val="00BC74B4"/>
    <w:rsid w:val="00BC751C"/>
    <w:rsid w:val="00BD0767"/>
    <w:rsid w:val="00BD0F29"/>
    <w:rsid w:val="00BD1FB3"/>
    <w:rsid w:val="00BD2457"/>
    <w:rsid w:val="00BD389B"/>
    <w:rsid w:val="00BD4768"/>
    <w:rsid w:val="00BD5B50"/>
    <w:rsid w:val="00BD63C0"/>
    <w:rsid w:val="00BD6604"/>
    <w:rsid w:val="00BD66AA"/>
    <w:rsid w:val="00BD76F2"/>
    <w:rsid w:val="00BD7A49"/>
    <w:rsid w:val="00BE030E"/>
    <w:rsid w:val="00BE06BA"/>
    <w:rsid w:val="00BE071D"/>
    <w:rsid w:val="00BE1D1C"/>
    <w:rsid w:val="00BE2560"/>
    <w:rsid w:val="00BE2762"/>
    <w:rsid w:val="00BE287E"/>
    <w:rsid w:val="00BE2AC0"/>
    <w:rsid w:val="00BE3245"/>
    <w:rsid w:val="00BE338D"/>
    <w:rsid w:val="00BE33F5"/>
    <w:rsid w:val="00BE354E"/>
    <w:rsid w:val="00BE46D8"/>
    <w:rsid w:val="00BE4C68"/>
    <w:rsid w:val="00BE4C7D"/>
    <w:rsid w:val="00BE50AA"/>
    <w:rsid w:val="00BE5C7B"/>
    <w:rsid w:val="00BE7EB0"/>
    <w:rsid w:val="00BF00B7"/>
    <w:rsid w:val="00BF0314"/>
    <w:rsid w:val="00BF0357"/>
    <w:rsid w:val="00BF045A"/>
    <w:rsid w:val="00BF0AF6"/>
    <w:rsid w:val="00BF138F"/>
    <w:rsid w:val="00BF1F51"/>
    <w:rsid w:val="00BF2D90"/>
    <w:rsid w:val="00BF2EFC"/>
    <w:rsid w:val="00BF3252"/>
    <w:rsid w:val="00BF3FFA"/>
    <w:rsid w:val="00BF5A8A"/>
    <w:rsid w:val="00BF602A"/>
    <w:rsid w:val="00BF6529"/>
    <w:rsid w:val="00BF73C3"/>
    <w:rsid w:val="00BF7928"/>
    <w:rsid w:val="00C007A2"/>
    <w:rsid w:val="00C00B55"/>
    <w:rsid w:val="00C00F9D"/>
    <w:rsid w:val="00C015EB"/>
    <w:rsid w:val="00C01630"/>
    <w:rsid w:val="00C01791"/>
    <w:rsid w:val="00C021EB"/>
    <w:rsid w:val="00C034C0"/>
    <w:rsid w:val="00C0361E"/>
    <w:rsid w:val="00C03863"/>
    <w:rsid w:val="00C03CDF"/>
    <w:rsid w:val="00C03F02"/>
    <w:rsid w:val="00C048CE"/>
    <w:rsid w:val="00C04A8F"/>
    <w:rsid w:val="00C056B2"/>
    <w:rsid w:val="00C05B30"/>
    <w:rsid w:val="00C05EF8"/>
    <w:rsid w:val="00C05FD2"/>
    <w:rsid w:val="00C065CE"/>
    <w:rsid w:val="00C068E6"/>
    <w:rsid w:val="00C06BF7"/>
    <w:rsid w:val="00C10508"/>
    <w:rsid w:val="00C11231"/>
    <w:rsid w:val="00C11487"/>
    <w:rsid w:val="00C116F6"/>
    <w:rsid w:val="00C1173E"/>
    <w:rsid w:val="00C11DAF"/>
    <w:rsid w:val="00C126EA"/>
    <w:rsid w:val="00C13456"/>
    <w:rsid w:val="00C13471"/>
    <w:rsid w:val="00C13551"/>
    <w:rsid w:val="00C13715"/>
    <w:rsid w:val="00C153CF"/>
    <w:rsid w:val="00C153DE"/>
    <w:rsid w:val="00C155FC"/>
    <w:rsid w:val="00C15C5C"/>
    <w:rsid w:val="00C17064"/>
    <w:rsid w:val="00C17933"/>
    <w:rsid w:val="00C17B7D"/>
    <w:rsid w:val="00C20C9F"/>
    <w:rsid w:val="00C20D29"/>
    <w:rsid w:val="00C20E61"/>
    <w:rsid w:val="00C219EF"/>
    <w:rsid w:val="00C22025"/>
    <w:rsid w:val="00C22D1C"/>
    <w:rsid w:val="00C2324D"/>
    <w:rsid w:val="00C23D03"/>
    <w:rsid w:val="00C23FC0"/>
    <w:rsid w:val="00C24ED8"/>
    <w:rsid w:val="00C2584C"/>
    <w:rsid w:val="00C26F63"/>
    <w:rsid w:val="00C30041"/>
    <w:rsid w:val="00C30B2A"/>
    <w:rsid w:val="00C31019"/>
    <w:rsid w:val="00C3180B"/>
    <w:rsid w:val="00C32148"/>
    <w:rsid w:val="00C32608"/>
    <w:rsid w:val="00C327B0"/>
    <w:rsid w:val="00C32DB4"/>
    <w:rsid w:val="00C33663"/>
    <w:rsid w:val="00C33E26"/>
    <w:rsid w:val="00C34543"/>
    <w:rsid w:val="00C3488B"/>
    <w:rsid w:val="00C3564C"/>
    <w:rsid w:val="00C35DA7"/>
    <w:rsid w:val="00C3650F"/>
    <w:rsid w:val="00C36CFA"/>
    <w:rsid w:val="00C371F8"/>
    <w:rsid w:val="00C376B5"/>
    <w:rsid w:val="00C37891"/>
    <w:rsid w:val="00C37A53"/>
    <w:rsid w:val="00C40573"/>
    <w:rsid w:val="00C40CD5"/>
    <w:rsid w:val="00C40FE7"/>
    <w:rsid w:val="00C4124E"/>
    <w:rsid w:val="00C418A7"/>
    <w:rsid w:val="00C41C99"/>
    <w:rsid w:val="00C428F5"/>
    <w:rsid w:val="00C42A54"/>
    <w:rsid w:val="00C43E58"/>
    <w:rsid w:val="00C441D0"/>
    <w:rsid w:val="00C44815"/>
    <w:rsid w:val="00C45556"/>
    <w:rsid w:val="00C47472"/>
    <w:rsid w:val="00C503E9"/>
    <w:rsid w:val="00C508C8"/>
    <w:rsid w:val="00C50D59"/>
    <w:rsid w:val="00C5134E"/>
    <w:rsid w:val="00C52DFD"/>
    <w:rsid w:val="00C52E31"/>
    <w:rsid w:val="00C537BA"/>
    <w:rsid w:val="00C537E1"/>
    <w:rsid w:val="00C53E88"/>
    <w:rsid w:val="00C553F1"/>
    <w:rsid w:val="00C561F9"/>
    <w:rsid w:val="00C56E88"/>
    <w:rsid w:val="00C57B06"/>
    <w:rsid w:val="00C57B30"/>
    <w:rsid w:val="00C57C56"/>
    <w:rsid w:val="00C60A8E"/>
    <w:rsid w:val="00C6102C"/>
    <w:rsid w:val="00C610D6"/>
    <w:rsid w:val="00C616A9"/>
    <w:rsid w:val="00C61DB6"/>
    <w:rsid w:val="00C6368E"/>
    <w:rsid w:val="00C6388F"/>
    <w:rsid w:val="00C64D36"/>
    <w:rsid w:val="00C6586D"/>
    <w:rsid w:val="00C65BCD"/>
    <w:rsid w:val="00C65C8A"/>
    <w:rsid w:val="00C668E1"/>
    <w:rsid w:val="00C66CDE"/>
    <w:rsid w:val="00C67772"/>
    <w:rsid w:val="00C67C26"/>
    <w:rsid w:val="00C70D31"/>
    <w:rsid w:val="00C71234"/>
    <w:rsid w:val="00C712BB"/>
    <w:rsid w:val="00C71B2E"/>
    <w:rsid w:val="00C7205E"/>
    <w:rsid w:val="00C7220D"/>
    <w:rsid w:val="00C72E96"/>
    <w:rsid w:val="00C7402A"/>
    <w:rsid w:val="00C75E67"/>
    <w:rsid w:val="00C76109"/>
    <w:rsid w:val="00C7610F"/>
    <w:rsid w:val="00C76792"/>
    <w:rsid w:val="00C77535"/>
    <w:rsid w:val="00C81441"/>
    <w:rsid w:val="00C81757"/>
    <w:rsid w:val="00C81D4D"/>
    <w:rsid w:val="00C8245B"/>
    <w:rsid w:val="00C8354A"/>
    <w:rsid w:val="00C842AE"/>
    <w:rsid w:val="00C847C1"/>
    <w:rsid w:val="00C84E11"/>
    <w:rsid w:val="00C85204"/>
    <w:rsid w:val="00C85872"/>
    <w:rsid w:val="00C85FC4"/>
    <w:rsid w:val="00C86714"/>
    <w:rsid w:val="00C87294"/>
    <w:rsid w:val="00C907DC"/>
    <w:rsid w:val="00C910F1"/>
    <w:rsid w:val="00C91225"/>
    <w:rsid w:val="00C918FF"/>
    <w:rsid w:val="00C91B74"/>
    <w:rsid w:val="00C92289"/>
    <w:rsid w:val="00C928C1"/>
    <w:rsid w:val="00C934CF"/>
    <w:rsid w:val="00C94B01"/>
    <w:rsid w:val="00C94E31"/>
    <w:rsid w:val="00C94F8B"/>
    <w:rsid w:val="00C95386"/>
    <w:rsid w:val="00C9599E"/>
    <w:rsid w:val="00C95D78"/>
    <w:rsid w:val="00C96A37"/>
    <w:rsid w:val="00C96D94"/>
    <w:rsid w:val="00CA019E"/>
    <w:rsid w:val="00CA036E"/>
    <w:rsid w:val="00CA1203"/>
    <w:rsid w:val="00CA143F"/>
    <w:rsid w:val="00CA1B52"/>
    <w:rsid w:val="00CA27ED"/>
    <w:rsid w:val="00CA3151"/>
    <w:rsid w:val="00CA31FE"/>
    <w:rsid w:val="00CA3AFB"/>
    <w:rsid w:val="00CA3EEB"/>
    <w:rsid w:val="00CA4076"/>
    <w:rsid w:val="00CA4FD1"/>
    <w:rsid w:val="00CA5975"/>
    <w:rsid w:val="00CA65D5"/>
    <w:rsid w:val="00CA6B99"/>
    <w:rsid w:val="00CA7FEB"/>
    <w:rsid w:val="00CB02FA"/>
    <w:rsid w:val="00CB0852"/>
    <w:rsid w:val="00CB0B91"/>
    <w:rsid w:val="00CB23EA"/>
    <w:rsid w:val="00CB2848"/>
    <w:rsid w:val="00CB2DF2"/>
    <w:rsid w:val="00CB3E0E"/>
    <w:rsid w:val="00CB43C8"/>
    <w:rsid w:val="00CB4958"/>
    <w:rsid w:val="00CB6453"/>
    <w:rsid w:val="00CC0246"/>
    <w:rsid w:val="00CC04A6"/>
    <w:rsid w:val="00CC103E"/>
    <w:rsid w:val="00CC1D65"/>
    <w:rsid w:val="00CC3F29"/>
    <w:rsid w:val="00CC3FE3"/>
    <w:rsid w:val="00CC445D"/>
    <w:rsid w:val="00CC4703"/>
    <w:rsid w:val="00CC4A19"/>
    <w:rsid w:val="00CC608C"/>
    <w:rsid w:val="00CC689E"/>
    <w:rsid w:val="00CD02C2"/>
    <w:rsid w:val="00CD0B01"/>
    <w:rsid w:val="00CD0D6C"/>
    <w:rsid w:val="00CD0E3B"/>
    <w:rsid w:val="00CD0FD7"/>
    <w:rsid w:val="00CD1846"/>
    <w:rsid w:val="00CD1F91"/>
    <w:rsid w:val="00CD206E"/>
    <w:rsid w:val="00CD2A51"/>
    <w:rsid w:val="00CD33AD"/>
    <w:rsid w:val="00CD3861"/>
    <w:rsid w:val="00CD3CFC"/>
    <w:rsid w:val="00CD3ED3"/>
    <w:rsid w:val="00CD48B8"/>
    <w:rsid w:val="00CD4BD7"/>
    <w:rsid w:val="00CD5225"/>
    <w:rsid w:val="00CD5634"/>
    <w:rsid w:val="00CD5A06"/>
    <w:rsid w:val="00CD6103"/>
    <w:rsid w:val="00CD6DE5"/>
    <w:rsid w:val="00CD715B"/>
    <w:rsid w:val="00CD729F"/>
    <w:rsid w:val="00CD7D19"/>
    <w:rsid w:val="00CE1455"/>
    <w:rsid w:val="00CE16E3"/>
    <w:rsid w:val="00CE1C13"/>
    <w:rsid w:val="00CE3DF3"/>
    <w:rsid w:val="00CE4CF3"/>
    <w:rsid w:val="00CE5EF0"/>
    <w:rsid w:val="00CE69EF"/>
    <w:rsid w:val="00CE6D37"/>
    <w:rsid w:val="00CE7E25"/>
    <w:rsid w:val="00CF05E3"/>
    <w:rsid w:val="00CF0D64"/>
    <w:rsid w:val="00CF1331"/>
    <w:rsid w:val="00CF15AB"/>
    <w:rsid w:val="00CF1D3A"/>
    <w:rsid w:val="00CF1D73"/>
    <w:rsid w:val="00CF1D88"/>
    <w:rsid w:val="00CF2712"/>
    <w:rsid w:val="00CF37BD"/>
    <w:rsid w:val="00CF446A"/>
    <w:rsid w:val="00CF45CC"/>
    <w:rsid w:val="00CF68C2"/>
    <w:rsid w:val="00CF70EB"/>
    <w:rsid w:val="00CF7196"/>
    <w:rsid w:val="00CF778A"/>
    <w:rsid w:val="00D002A9"/>
    <w:rsid w:val="00D00866"/>
    <w:rsid w:val="00D00A43"/>
    <w:rsid w:val="00D02243"/>
    <w:rsid w:val="00D028E1"/>
    <w:rsid w:val="00D035DE"/>
    <w:rsid w:val="00D0375A"/>
    <w:rsid w:val="00D038A3"/>
    <w:rsid w:val="00D03EA7"/>
    <w:rsid w:val="00D046EB"/>
    <w:rsid w:val="00D047B2"/>
    <w:rsid w:val="00D06B55"/>
    <w:rsid w:val="00D076CF"/>
    <w:rsid w:val="00D07AC3"/>
    <w:rsid w:val="00D07FDF"/>
    <w:rsid w:val="00D10426"/>
    <w:rsid w:val="00D1045C"/>
    <w:rsid w:val="00D104A9"/>
    <w:rsid w:val="00D10A9F"/>
    <w:rsid w:val="00D10C2B"/>
    <w:rsid w:val="00D11201"/>
    <w:rsid w:val="00D11D5F"/>
    <w:rsid w:val="00D124B0"/>
    <w:rsid w:val="00D125E5"/>
    <w:rsid w:val="00D13013"/>
    <w:rsid w:val="00D1319E"/>
    <w:rsid w:val="00D13872"/>
    <w:rsid w:val="00D14206"/>
    <w:rsid w:val="00D152B1"/>
    <w:rsid w:val="00D1539B"/>
    <w:rsid w:val="00D174DB"/>
    <w:rsid w:val="00D17858"/>
    <w:rsid w:val="00D178EC"/>
    <w:rsid w:val="00D201C2"/>
    <w:rsid w:val="00D20406"/>
    <w:rsid w:val="00D2047D"/>
    <w:rsid w:val="00D20776"/>
    <w:rsid w:val="00D21064"/>
    <w:rsid w:val="00D21B03"/>
    <w:rsid w:val="00D23CB5"/>
    <w:rsid w:val="00D240E6"/>
    <w:rsid w:val="00D24384"/>
    <w:rsid w:val="00D24962"/>
    <w:rsid w:val="00D249B8"/>
    <w:rsid w:val="00D2501C"/>
    <w:rsid w:val="00D254F2"/>
    <w:rsid w:val="00D25AAE"/>
    <w:rsid w:val="00D26687"/>
    <w:rsid w:val="00D27A8E"/>
    <w:rsid w:val="00D27EFE"/>
    <w:rsid w:val="00D3037E"/>
    <w:rsid w:val="00D30FAE"/>
    <w:rsid w:val="00D32447"/>
    <w:rsid w:val="00D34A31"/>
    <w:rsid w:val="00D34EFF"/>
    <w:rsid w:val="00D354F9"/>
    <w:rsid w:val="00D358FB"/>
    <w:rsid w:val="00D35B2D"/>
    <w:rsid w:val="00D36030"/>
    <w:rsid w:val="00D360D0"/>
    <w:rsid w:val="00D36408"/>
    <w:rsid w:val="00D3652A"/>
    <w:rsid w:val="00D37445"/>
    <w:rsid w:val="00D4025D"/>
    <w:rsid w:val="00D4079C"/>
    <w:rsid w:val="00D40E7A"/>
    <w:rsid w:val="00D41DD0"/>
    <w:rsid w:val="00D4245D"/>
    <w:rsid w:val="00D4267C"/>
    <w:rsid w:val="00D42DB3"/>
    <w:rsid w:val="00D440D9"/>
    <w:rsid w:val="00D4447C"/>
    <w:rsid w:val="00D454E9"/>
    <w:rsid w:val="00D468F2"/>
    <w:rsid w:val="00D46D25"/>
    <w:rsid w:val="00D473AD"/>
    <w:rsid w:val="00D47D73"/>
    <w:rsid w:val="00D47E0C"/>
    <w:rsid w:val="00D50BEA"/>
    <w:rsid w:val="00D50C96"/>
    <w:rsid w:val="00D5186D"/>
    <w:rsid w:val="00D523CF"/>
    <w:rsid w:val="00D52443"/>
    <w:rsid w:val="00D52A61"/>
    <w:rsid w:val="00D5301B"/>
    <w:rsid w:val="00D538AD"/>
    <w:rsid w:val="00D54ADA"/>
    <w:rsid w:val="00D555FB"/>
    <w:rsid w:val="00D55B51"/>
    <w:rsid w:val="00D55BCE"/>
    <w:rsid w:val="00D561B6"/>
    <w:rsid w:val="00D56717"/>
    <w:rsid w:val="00D6048E"/>
    <w:rsid w:val="00D60A50"/>
    <w:rsid w:val="00D62DE3"/>
    <w:rsid w:val="00D63097"/>
    <w:rsid w:val="00D63975"/>
    <w:rsid w:val="00D644F6"/>
    <w:rsid w:val="00D64AF9"/>
    <w:rsid w:val="00D6543A"/>
    <w:rsid w:val="00D6643A"/>
    <w:rsid w:val="00D66E03"/>
    <w:rsid w:val="00D673FB"/>
    <w:rsid w:val="00D679A9"/>
    <w:rsid w:val="00D67A9C"/>
    <w:rsid w:val="00D702C5"/>
    <w:rsid w:val="00D70E24"/>
    <w:rsid w:val="00D7209E"/>
    <w:rsid w:val="00D72397"/>
    <w:rsid w:val="00D726A9"/>
    <w:rsid w:val="00D7333E"/>
    <w:rsid w:val="00D7338E"/>
    <w:rsid w:val="00D733CB"/>
    <w:rsid w:val="00D73CFC"/>
    <w:rsid w:val="00D7431B"/>
    <w:rsid w:val="00D74875"/>
    <w:rsid w:val="00D74A74"/>
    <w:rsid w:val="00D74A82"/>
    <w:rsid w:val="00D766AA"/>
    <w:rsid w:val="00D76C11"/>
    <w:rsid w:val="00D77427"/>
    <w:rsid w:val="00D77790"/>
    <w:rsid w:val="00D7785D"/>
    <w:rsid w:val="00D804AB"/>
    <w:rsid w:val="00D80841"/>
    <w:rsid w:val="00D822F1"/>
    <w:rsid w:val="00D8301C"/>
    <w:rsid w:val="00D83366"/>
    <w:rsid w:val="00D845FF"/>
    <w:rsid w:val="00D84FA0"/>
    <w:rsid w:val="00D8536F"/>
    <w:rsid w:val="00D8574F"/>
    <w:rsid w:val="00D85DCF"/>
    <w:rsid w:val="00D8653A"/>
    <w:rsid w:val="00D86F1B"/>
    <w:rsid w:val="00D87ACA"/>
    <w:rsid w:val="00D90639"/>
    <w:rsid w:val="00D91254"/>
    <w:rsid w:val="00D92C96"/>
    <w:rsid w:val="00D92EF0"/>
    <w:rsid w:val="00D9317D"/>
    <w:rsid w:val="00D943E4"/>
    <w:rsid w:val="00D94F4E"/>
    <w:rsid w:val="00D95445"/>
    <w:rsid w:val="00D9729C"/>
    <w:rsid w:val="00D97C5F"/>
    <w:rsid w:val="00D97CEB"/>
    <w:rsid w:val="00DA0564"/>
    <w:rsid w:val="00DA1104"/>
    <w:rsid w:val="00DA18ED"/>
    <w:rsid w:val="00DA1C3F"/>
    <w:rsid w:val="00DA2211"/>
    <w:rsid w:val="00DA2214"/>
    <w:rsid w:val="00DA2838"/>
    <w:rsid w:val="00DA2857"/>
    <w:rsid w:val="00DA2CE0"/>
    <w:rsid w:val="00DA307A"/>
    <w:rsid w:val="00DA3620"/>
    <w:rsid w:val="00DA3FD3"/>
    <w:rsid w:val="00DA52F1"/>
    <w:rsid w:val="00DA5DD5"/>
    <w:rsid w:val="00DA5E6F"/>
    <w:rsid w:val="00DA608C"/>
    <w:rsid w:val="00DA6241"/>
    <w:rsid w:val="00DA6319"/>
    <w:rsid w:val="00DA66A1"/>
    <w:rsid w:val="00DA6994"/>
    <w:rsid w:val="00DA6E01"/>
    <w:rsid w:val="00DB02DD"/>
    <w:rsid w:val="00DB0BC2"/>
    <w:rsid w:val="00DB1340"/>
    <w:rsid w:val="00DB1880"/>
    <w:rsid w:val="00DB1AD6"/>
    <w:rsid w:val="00DB2A64"/>
    <w:rsid w:val="00DB2CCC"/>
    <w:rsid w:val="00DB47B1"/>
    <w:rsid w:val="00DB4C7E"/>
    <w:rsid w:val="00DB5F32"/>
    <w:rsid w:val="00DB5F8F"/>
    <w:rsid w:val="00DB6EA1"/>
    <w:rsid w:val="00DB7A81"/>
    <w:rsid w:val="00DB7A88"/>
    <w:rsid w:val="00DC0055"/>
    <w:rsid w:val="00DC0786"/>
    <w:rsid w:val="00DC0F31"/>
    <w:rsid w:val="00DC17F9"/>
    <w:rsid w:val="00DC1AC1"/>
    <w:rsid w:val="00DC2695"/>
    <w:rsid w:val="00DC28ED"/>
    <w:rsid w:val="00DC58BE"/>
    <w:rsid w:val="00DC5948"/>
    <w:rsid w:val="00DC72C4"/>
    <w:rsid w:val="00DC738A"/>
    <w:rsid w:val="00DC78E0"/>
    <w:rsid w:val="00DC7FDE"/>
    <w:rsid w:val="00DD0745"/>
    <w:rsid w:val="00DD0ACD"/>
    <w:rsid w:val="00DD0DE6"/>
    <w:rsid w:val="00DD1551"/>
    <w:rsid w:val="00DD1871"/>
    <w:rsid w:val="00DD1FE3"/>
    <w:rsid w:val="00DD40A6"/>
    <w:rsid w:val="00DD42CC"/>
    <w:rsid w:val="00DD47C6"/>
    <w:rsid w:val="00DD569A"/>
    <w:rsid w:val="00DD5CB8"/>
    <w:rsid w:val="00DD71C9"/>
    <w:rsid w:val="00DD7634"/>
    <w:rsid w:val="00DD7EE5"/>
    <w:rsid w:val="00DE05AF"/>
    <w:rsid w:val="00DE06BB"/>
    <w:rsid w:val="00DE0D26"/>
    <w:rsid w:val="00DE0EBB"/>
    <w:rsid w:val="00DE1A34"/>
    <w:rsid w:val="00DE1A74"/>
    <w:rsid w:val="00DE1E03"/>
    <w:rsid w:val="00DE2054"/>
    <w:rsid w:val="00DE20D0"/>
    <w:rsid w:val="00DE21BB"/>
    <w:rsid w:val="00DE25D7"/>
    <w:rsid w:val="00DE26D7"/>
    <w:rsid w:val="00DE2E09"/>
    <w:rsid w:val="00DE34A9"/>
    <w:rsid w:val="00DE3AC9"/>
    <w:rsid w:val="00DE448E"/>
    <w:rsid w:val="00DE48ED"/>
    <w:rsid w:val="00DE497B"/>
    <w:rsid w:val="00DE767F"/>
    <w:rsid w:val="00DE7DB2"/>
    <w:rsid w:val="00DF0C44"/>
    <w:rsid w:val="00DF11A4"/>
    <w:rsid w:val="00DF246B"/>
    <w:rsid w:val="00DF24C4"/>
    <w:rsid w:val="00DF3118"/>
    <w:rsid w:val="00DF381A"/>
    <w:rsid w:val="00DF3AF2"/>
    <w:rsid w:val="00DF3F30"/>
    <w:rsid w:val="00DF41D9"/>
    <w:rsid w:val="00DF4241"/>
    <w:rsid w:val="00DF5827"/>
    <w:rsid w:val="00DF5F14"/>
    <w:rsid w:val="00DF6654"/>
    <w:rsid w:val="00DF7C43"/>
    <w:rsid w:val="00E01270"/>
    <w:rsid w:val="00E01F25"/>
    <w:rsid w:val="00E02523"/>
    <w:rsid w:val="00E02E2C"/>
    <w:rsid w:val="00E034B1"/>
    <w:rsid w:val="00E03AF2"/>
    <w:rsid w:val="00E03BC2"/>
    <w:rsid w:val="00E03F42"/>
    <w:rsid w:val="00E0473A"/>
    <w:rsid w:val="00E0494A"/>
    <w:rsid w:val="00E0545B"/>
    <w:rsid w:val="00E06A8B"/>
    <w:rsid w:val="00E06FC0"/>
    <w:rsid w:val="00E07414"/>
    <w:rsid w:val="00E077FE"/>
    <w:rsid w:val="00E07F2B"/>
    <w:rsid w:val="00E1110B"/>
    <w:rsid w:val="00E111C1"/>
    <w:rsid w:val="00E11993"/>
    <w:rsid w:val="00E11E9A"/>
    <w:rsid w:val="00E12ABD"/>
    <w:rsid w:val="00E12E3B"/>
    <w:rsid w:val="00E13021"/>
    <w:rsid w:val="00E13642"/>
    <w:rsid w:val="00E13DAD"/>
    <w:rsid w:val="00E155D8"/>
    <w:rsid w:val="00E16521"/>
    <w:rsid w:val="00E1699D"/>
    <w:rsid w:val="00E16F05"/>
    <w:rsid w:val="00E2003E"/>
    <w:rsid w:val="00E2025C"/>
    <w:rsid w:val="00E20C41"/>
    <w:rsid w:val="00E22281"/>
    <w:rsid w:val="00E232F8"/>
    <w:rsid w:val="00E237B6"/>
    <w:rsid w:val="00E23A50"/>
    <w:rsid w:val="00E2419F"/>
    <w:rsid w:val="00E2453C"/>
    <w:rsid w:val="00E25150"/>
    <w:rsid w:val="00E25313"/>
    <w:rsid w:val="00E27271"/>
    <w:rsid w:val="00E30300"/>
    <w:rsid w:val="00E309A7"/>
    <w:rsid w:val="00E309CE"/>
    <w:rsid w:val="00E30ADE"/>
    <w:rsid w:val="00E3440D"/>
    <w:rsid w:val="00E353B6"/>
    <w:rsid w:val="00E354CA"/>
    <w:rsid w:val="00E359C2"/>
    <w:rsid w:val="00E35C54"/>
    <w:rsid w:val="00E35FB6"/>
    <w:rsid w:val="00E37806"/>
    <w:rsid w:val="00E400D0"/>
    <w:rsid w:val="00E40A32"/>
    <w:rsid w:val="00E411B9"/>
    <w:rsid w:val="00E4132D"/>
    <w:rsid w:val="00E41415"/>
    <w:rsid w:val="00E43ACB"/>
    <w:rsid w:val="00E43CBA"/>
    <w:rsid w:val="00E43D78"/>
    <w:rsid w:val="00E44B81"/>
    <w:rsid w:val="00E44CA9"/>
    <w:rsid w:val="00E4515B"/>
    <w:rsid w:val="00E45320"/>
    <w:rsid w:val="00E45F59"/>
    <w:rsid w:val="00E4637E"/>
    <w:rsid w:val="00E476DC"/>
    <w:rsid w:val="00E47819"/>
    <w:rsid w:val="00E47904"/>
    <w:rsid w:val="00E47D02"/>
    <w:rsid w:val="00E47F3F"/>
    <w:rsid w:val="00E501C1"/>
    <w:rsid w:val="00E51A13"/>
    <w:rsid w:val="00E522E0"/>
    <w:rsid w:val="00E523B4"/>
    <w:rsid w:val="00E52D71"/>
    <w:rsid w:val="00E566EE"/>
    <w:rsid w:val="00E56A5A"/>
    <w:rsid w:val="00E5759C"/>
    <w:rsid w:val="00E57624"/>
    <w:rsid w:val="00E5774F"/>
    <w:rsid w:val="00E57CC1"/>
    <w:rsid w:val="00E57E69"/>
    <w:rsid w:val="00E6047B"/>
    <w:rsid w:val="00E61C8A"/>
    <w:rsid w:val="00E6233F"/>
    <w:rsid w:val="00E62389"/>
    <w:rsid w:val="00E6262C"/>
    <w:rsid w:val="00E6262E"/>
    <w:rsid w:val="00E62824"/>
    <w:rsid w:val="00E62C14"/>
    <w:rsid w:val="00E634DA"/>
    <w:rsid w:val="00E6367A"/>
    <w:rsid w:val="00E637F2"/>
    <w:rsid w:val="00E63B05"/>
    <w:rsid w:val="00E6542C"/>
    <w:rsid w:val="00E658D0"/>
    <w:rsid w:val="00E6683B"/>
    <w:rsid w:val="00E6697F"/>
    <w:rsid w:val="00E66AFF"/>
    <w:rsid w:val="00E67C5B"/>
    <w:rsid w:val="00E7052A"/>
    <w:rsid w:val="00E71165"/>
    <w:rsid w:val="00E72603"/>
    <w:rsid w:val="00E7341C"/>
    <w:rsid w:val="00E73678"/>
    <w:rsid w:val="00E74BFB"/>
    <w:rsid w:val="00E7568B"/>
    <w:rsid w:val="00E76A1E"/>
    <w:rsid w:val="00E76BC4"/>
    <w:rsid w:val="00E7773F"/>
    <w:rsid w:val="00E77DD9"/>
    <w:rsid w:val="00E8090F"/>
    <w:rsid w:val="00E80B9F"/>
    <w:rsid w:val="00E80D0E"/>
    <w:rsid w:val="00E8337E"/>
    <w:rsid w:val="00E83E8D"/>
    <w:rsid w:val="00E85035"/>
    <w:rsid w:val="00E85711"/>
    <w:rsid w:val="00E858FB"/>
    <w:rsid w:val="00E86168"/>
    <w:rsid w:val="00E86828"/>
    <w:rsid w:val="00E868BB"/>
    <w:rsid w:val="00E86F1E"/>
    <w:rsid w:val="00E9061E"/>
    <w:rsid w:val="00E90F7D"/>
    <w:rsid w:val="00E91328"/>
    <w:rsid w:val="00E91776"/>
    <w:rsid w:val="00E921AE"/>
    <w:rsid w:val="00E92975"/>
    <w:rsid w:val="00E92A3D"/>
    <w:rsid w:val="00E92DAE"/>
    <w:rsid w:val="00E92EF7"/>
    <w:rsid w:val="00E93ABA"/>
    <w:rsid w:val="00E95A63"/>
    <w:rsid w:val="00E976A9"/>
    <w:rsid w:val="00E97747"/>
    <w:rsid w:val="00EA12F7"/>
    <w:rsid w:val="00EA1694"/>
    <w:rsid w:val="00EA1D47"/>
    <w:rsid w:val="00EA2944"/>
    <w:rsid w:val="00EA2B41"/>
    <w:rsid w:val="00EA305C"/>
    <w:rsid w:val="00EA30A0"/>
    <w:rsid w:val="00EA38C7"/>
    <w:rsid w:val="00EA42A8"/>
    <w:rsid w:val="00EA4F85"/>
    <w:rsid w:val="00EA4FC4"/>
    <w:rsid w:val="00EA5C2B"/>
    <w:rsid w:val="00EA6590"/>
    <w:rsid w:val="00EA66BF"/>
    <w:rsid w:val="00EA6B9A"/>
    <w:rsid w:val="00EB098B"/>
    <w:rsid w:val="00EB0D6C"/>
    <w:rsid w:val="00EB1DEA"/>
    <w:rsid w:val="00EB34F4"/>
    <w:rsid w:val="00EB396A"/>
    <w:rsid w:val="00EB455C"/>
    <w:rsid w:val="00EB45A1"/>
    <w:rsid w:val="00EB5E3E"/>
    <w:rsid w:val="00EB5FEA"/>
    <w:rsid w:val="00EB62A5"/>
    <w:rsid w:val="00EB7769"/>
    <w:rsid w:val="00EC0BEC"/>
    <w:rsid w:val="00EC0F21"/>
    <w:rsid w:val="00EC1A91"/>
    <w:rsid w:val="00EC2030"/>
    <w:rsid w:val="00EC20E4"/>
    <w:rsid w:val="00EC2C5C"/>
    <w:rsid w:val="00EC2F04"/>
    <w:rsid w:val="00EC3194"/>
    <w:rsid w:val="00EC3A71"/>
    <w:rsid w:val="00EC3A88"/>
    <w:rsid w:val="00EC52BD"/>
    <w:rsid w:val="00EC5340"/>
    <w:rsid w:val="00EC7582"/>
    <w:rsid w:val="00EC78EA"/>
    <w:rsid w:val="00ED0DA3"/>
    <w:rsid w:val="00ED112E"/>
    <w:rsid w:val="00ED13D3"/>
    <w:rsid w:val="00ED1B5F"/>
    <w:rsid w:val="00ED2458"/>
    <w:rsid w:val="00ED2A8F"/>
    <w:rsid w:val="00ED2C85"/>
    <w:rsid w:val="00ED301F"/>
    <w:rsid w:val="00ED347C"/>
    <w:rsid w:val="00ED7D3B"/>
    <w:rsid w:val="00ED7F95"/>
    <w:rsid w:val="00EE0320"/>
    <w:rsid w:val="00EE0436"/>
    <w:rsid w:val="00EE05A5"/>
    <w:rsid w:val="00EE0B39"/>
    <w:rsid w:val="00EE0C95"/>
    <w:rsid w:val="00EE18C4"/>
    <w:rsid w:val="00EE1A82"/>
    <w:rsid w:val="00EE2480"/>
    <w:rsid w:val="00EE2714"/>
    <w:rsid w:val="00EE2F11"/>
    <w:rsid w:val="00EE3C50"/>
    <w:rsid w:val="00EE4515"/>
    <w:rsid w:val="00EE474F"/>
    <w:rsid w:val="00EE4A40"/>
    <w:rsid w:val="00EE4D55"/>
    <w:rsid w:val="00EE5601"/>
    <w:rsid w:val="00EE5BFF"/>
    <w:rsid w:val="00EE5CF7"/>
    <w:rsid w:val="00EE5D42"/>
    <w:rsid w:val="00EE5DD7"/>
    <w:rsid w:val="00EE66A6"/>
    <w:rsid w:val="00EE7EBF"/>
    <w:rsid w:val="00EF04E4"/>
    <w:rsid w:val="00EF0D52"/>
    <w:rsid w:val="00EF1346"/>
    <w:rsid w:val="00EF13CF"/>
    <w:rsid w:val="00EF2422"/>
    <w:rsid w:val="00EF3080"/>
    <w:rsid w:val="00EF34A2"/>
    <w:rsid w:val="00EF4493"/>
    <w:rsid w:val="00EF4614"/>
    <w:rsid w:val="00EF4770"/>
    <w:rsid w:val="00EF48CD"/>
    <w:rsid w:val="00EF54B2"/>
    <w:rsid w:val="00EF74A0"/>
    <w:rsid w:val="00EF7F12"/>
    <w:rsid w:val="00EF7F87"/>
    <w:rsid w:val="00F0017D"/>
    <w:rsid w:val="00F023DF"/>
    <w:rsid w:val="00F034B6"/>
    <w:rsid w:val="00F0473E"/>
    <w:rsid w:val="00F058FB"/>
    <w:rsid w:val="00F0590E"/>
    <w:rsid w:val="00F05A12"/>
    <w:rsid w:val="00F05F34"/>
    <w:rsid w:val="00F07862"/>
    <w:rsid w:val="00F07A03"/>
    <w:rsid w:val="00F07F51"/>
    <w:rsid w:val="00F106B3"/>
    <w:rsid w:val="00F10E2C"/>
    <w:rsid w:val="00F10E93"/>
    <w:rsid w:val="00F11B4F"/>
    <w:rsid w:val="00F131E1"/>
    <w:rsid w:val="00F136EC"/>
    <w:rsid w:val="00F13AE6"/>
    <w:rsid w:val="00F13F99"/>
    <w:rsid w:val="00F14276"/>
    <w:rsid w:val="00F14B06"/>
    <w:rsid w:val="00F15587"/>
    <w:rsid w:val="00F15788"/>
    <w:rsid w:val="00F16ABF"/>
    <w:rsid w:val="00F171A0"/>
    <w:rsid w:val="00F177CC"/>
    <w:rsid w:val="00F2040A"/>
    <w:rsid w:val="00F2042A"/>
    <w:rsid w:val="00F21357"/>
    <w:rsid w:val="00F21DDA"/>
    <w:rsid w:val="00F21EAA"/>
    <w:rsid w:val="00F257D1"/>
    <w:rsid w:val="00F25E48"/>
    <w:rsid w:val="00F26053"/>
    <w:rsid w:val="00F264A5"/>
    <w:rsid w:val="00F2650E"/>
    <w:rsid w:val="00F2673A"/>
    <w:rsid w:val="00F267C7"/>
    <w:rsid w:val="00F26AAE"/>
    <w:rsid w:val="00F26C58"/>
    <w:rsid w:val="00F270D0"/>
    <w:rsid w:val="00F30602"/>
    <w:rsid w:val="00F30645"/>
    <w:rsid w:val="00F31492"/>
    <w:rsid w:val="00F31549"/>
    <w:rsid w:val="00F31E45"/>
    <w:rsid w:val="00F31F13"/>
    <w:rsid w:val="00F325E2"/>
    <w:rsid w:val="00F335EF"/>
    <w:rsid w:val="00F336EC"/>
    <w:rsid w:val="00F33E73"/>
    <w:rsid w:val="00F343A6"/>
    <w:rsid w:val="00F350FA"/>
    <w:rsid w:val="00F35216"/>
    <w:rsid w:val="00F357F2"/>
    <w:rsid w:val="00F358F7"/>
    <w:rsid w:val="00F35AA8"/>
    <w:rsid w:val="00F35BC8"/>
    <w:rsid w:val="00F35DB7"/>
    <w:rsid w:val="00F3674C"/>
    <w:rsid w:val="00F36F9C"/>
    <w:rsid w:val="00F3724D"/>
    <w:rsid w:val="00F40195"/>
    <w:rsid w:val="00F402D6"/>
    <w:rsid w:val="00F410F4"/>
    <w:rsid w:val="00F41E13"/>
    <w:rsid w:val="00F42199"/>
    <w:rsid w:val="00F42834"/>
    <w:rsid w:val="00F4354C"/>
    <w:rsid w:val="00F43AEC"/>
    <w:rsid w:val="00F43B67"/>
    <w:rsid w:val="00F43C66"/>
    <w:rsid w:val="00F45175"/>
    <w:rsid w:val="00F452DB"/>
    <w:rsid w:val="00F45457"/>
    <w:rsid w:val="00F45DA2"/>
    <w:rsid w:val="00F45E26"/>
    <w:rsid w:val="00F46E23"/>
    <w:rsid w:val="00F46E37"/>
    <w:rsid w:val="00F476DE"/>
    <w:rsid w:val="00F479EF"/>
    <w:rsid w:val="00F47C2F"/>
    <w:rsid w:val="00F47E4A"/>
    <w:rsid w:val="00F47F57"/>
    <w:rsid w:val="00F500B9"/>
    <w:rsid w:val="00F52789"/>
    <w:rsid w:val="00F52925"/>
    <w:rsid w:val="00F52F62"/>
    <w:rsid w:val="00F54BFD"/>
    <w:rsid w:val="00F54EC7"/>
    <w:rsid w:val="00F55449"/>
    <w:rsid w:val="00F559B0"/>
    <w:rsid w:val="00F55BA4"/>
    <w:rsid w:val="00F55F19"/>
    <w:rsid w:val="00F566A4"/>
    <w:rsid w:val="00F5670F"/>
    <w:rsid w:val="00F576DA"/>
    <w:rsid w:val="00F60EAD"/>
    <w:rsid w:val="00F6157F"/>
    <w:rsid w:val="00F61FB9"/>
    <w:rsid w:val="00F6293A"/>
    <w:rsid w:val="00F63202"/>
    <w:rsid w:val="00F63340"/>
    <w:rsid w:val="00F634D7"/>
    <w:rsid w:val="00F638DA"/>
    <w:rsid w:val="00F63C8D"/>
    <w:rsid w:val="00F63E1D"/>
    <w:rsid w:val="00F64614"/>
    <w:rsid w:val="00F65141"/>
    <w:rsid w:val="00F65198"/>
    <w:rsid w:val="00F652F0"/>
    <w:rsid w:val="00F6659A"/>
    <w:rsid w:val="00F66C68"/>
    <w:rsid w:val="00F676B0"/>
    <w:rsid w:val="00F678A2"/>
    <w:rsid w:val="00F67F56"/>
    <w:rsid w:val="00F70375"/>
    <w:rsid w:val="00F709EE"/>
    <w:rsid w:val="00F70EE4"/>
    <w:rsid w:val="00F7128A"/>
    <w:rsid w:val="00F72A57"/>
    <w:rsid w:val="00F75188"/>
    <w:rsid w:val="00F755BE"/>
    <w:rsid w:val="00F764F1"/>
    <w:rsid w:val="00F76C7F"/>
    <w:rsid w:val="00F77D8F"/>
    <w:rsid w:val="00F80001"/>
    <w:rsid w:val="00F8003B"/>
    <w:rsid w:val="00F800C4"/>
    <w:rsid w:val="00F80137"/>
    <w:rsid w:val="00F81547"/>
    <w:rsid w:val="00F81571"/>
    <w:rsid w:val="00F82B46"/>
    <w:rsid w:val="00F8325A"/>
    <w:rsid w:val="00F838E9"/>
    <w:rsid w:val="00F83D1C"/>
    <w:rsid w:val="00F84DBC"/>
    <w:rsid w:val="00F872EF"/>
    <w:rsid w:val="00F87F87"/>
    <w:rsid w:val="00F90405"/>
    <w:rsid w:val="00F906FD"/>
    <w:rsid w:val="00F907A4"/>
    <w:rsid w:val="00F91067"/>
    <w:rsid w:val="00F91288"/>
    <w:rsid w:val="00F91597"/>
    <w:rsid w:val="00F9211D"/>
    <w:rsid w:val="00F9216D"/>
    <w:rsid w:val="00F926BE"/>
    <w:rsid w:val="00F93003"/>
    <w:rsid w:val="00F93505"/>
    <w:rsid w:val="00F95FF8"/>
    <w:rsid w:val="00F9644A"/>
    <w:rsid w:val="00F970A2"/>
    <w:rsid w:val="00F9747D"/>
    <w:rsid w:val="00F97FFC"/>
    <w:rsid w:val="00FA2D41"/>
    <w:rsid w:val="00FA37A3"/>
    <w:rsid w:val="00FA3D0B"/>
    <w:rsid w:val="00FA3F65"/>
    <w:rsid w:val="00FA4E82"/>
    <w:rsid w:val="00FA4F10"/>
    <w:rsid w:val="00FA525B"/>
    <w:rsid w:val="00FA5A45"/>
    <w:rsid w:val="00FA5C40"/>
    <w:rsid w:val="00FA5D6A"/>
    <w:rsid w:val="00FA6094"/>
    <w:rsid w:val="00FA65CD"/>
    <w:rsid w:val="00FA701D"/>
    <w:rsid w:val="00FA7B24"/>
    <w:rsid w:val="00FA7CD2"/>
    <w:rsid w:val="00FA7DE2"/>
    <w:rsid w:val="00FB0FA2"/>
    <w:rsid w:val="00FB12B5"/>
    <w:rsid w:val="00FB15FF"/>
    <w:rsid w:val="00FB1B10"/>
    <w:rsid w:val="00FB2260"/>
    <w:rsid w:val="00FB2F2E"/>
    <w:rsid w:val="00FB306D"/>
    <w:rsid w:val="00FB387A"/>
    <w:rsid w:val="00FB39F8"/>
    <w:rsid w:val="00FB3AD6"/>
    <w:rsid w:val="00FB4AB3"/>
    <w:rsid w:val="00FB4C42"/>
    <w:rsid w:val="00FB60FC"/>
    <w:rsid w:val="00FB6354"/>
    <w:rsid w:val="00FB6C47"/>
    <w:rsid w:val="00FB6EE4"/>
    <w:rsid w:val="00FB78E2"/>
    <w:rsid w:val="00FC09E7"/>
    <w:rsid w:val="00FC0F2E"/>
    <w:rsid w:val="00FC1445"/>
    <w:rsid w:val="00FC2058"/>
    <w:rsid w:val="00FC23F7"/>
    <w:rsid w:val="00FC25C6"/>
    <w:rsid w:val="00FC287D"/>
    <w:rsid w:val="00FC2DB2"/>
    <w:rsid w:val="00FC3495"/>
    <w:rsid w:val="00FC44D1"/>
    <w:rsid w:val="00FC4D5C"/>
    <w:rsid w:val="00FC5097"/>
    <w:rsid w:val="00FC57D6"/>
    <w:rsid w:val="00FC6F7E"/>
    <w:rsid w:val="00FC7C34"/>
    <w:rsid w:val="00FC7F3A"/>
    <w:rsid w:val="00FD092D"/>
    <w:rsid w:val="00FD13B7"/>
    <w:rsid w:val="00FD1AB9"/>
    <w:rsid w:val="00FD2DD9"/>
    <w:rsid w:val="00FD30EE"/>
    <w:rsid w:val="00FD36D3"/>
    <w:rsid w:val="00FD49AA"/>
    <w:rsid w:val="00FD53D8"/>
    <w:rsid w:val="00FD5881"/>
    <w:rsid w:val="00FD74D1"/>
    <w:rsid w:val="00FD7A32"/>
    <w:rsid w:val="00FE00E7"/>
    <w:rsid w:val="00FE015C"/>
    <w:rsid w:val="00FE197C"/>
    <w:rsid w:val="00FE2A71"/>
    <w:rsid w:val="00FE2F3D"/>
    <w:rsid w:val="00FE3F2E"/>
    <w:rsid w:val="00FE41E4"/>
    <w:rsid w:val="00FE45DD"/>
    <w:rsid w:val="00FE50DB"/>
    <w:rsid w:val="00FE5E9E"/>
    <w:rsid w:val="00FE6B2A"/>
    <w:rsid w:val="00FE6CD4"/>
    <w:rsid w:val="00FE736E"/>
    <w:rsid w:val="00FE7FEC"/>
    <w:rsid w:val="00FF0E47"/>
    <w:rsid w:val="00FF1CAD"/>
    <w:rsid w:val="00FF2946"/>
    <w:rsid w:val="00FF472D"/>
    <w:rsid w:val="00FF6479"/>
    <w:rsid w:val="00FF66C6"/>
    <w:rsid w:val="00FF6BF0"/>
    <w:rsid w:val="00FF6C54"/>
    <w:rsid w:val="00FF6D9B"/>
    <w:rsid w:val="00FF7853"/>
    <w:rsid w:val="00FF786B"/>
    <w:rsid w:val="00FF7D2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3794" fill="f" fillcolor="white" stroke="f">
      <v:fill color="white" on="f"/>
      <v:stroke on="f"/>
      <o:colormru v:ext="edit" colors="#9eb7bc,#678c9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35FB6"/>
    <w:rPr>
      <w:rFonts w:ascii="Arial" w:hAnsi="Arial"/>
      <w:sz w:val="22"/>
      <w:szCs w:val="24"/>
      <w:lang w:eastAsia="ru-RU"/>
    </w:rPr>
  </w:style>
  <w:style w:type="paragraph" w:styleId="1">
    <w:name w:val="heading 1"/>
    <w:basedOn w:val="a0"/>
    <w:next w:val="a0"/>
    <w:link w:val="11"/>
    <w:uiPriority w:val="99"/>
    <w:qFormat/>
    <w:rsid w:val="00B550C0"/>
    <w:pPr>
      <w:keepNext/>
      <w:pageBreakBefore/>
      <w:numPr>
        <w:numId w:val="7"/>
      </w:numPr>
      <w:tabs>
        <w:tab w:val="left" w:pos="567"/>
      </w:tabs>
      <w:spacing w:before="240" w:after="120"/>
      <w:outlineLvl w:val="0"/>
    </w:pPr>
    <w:rPr>
      <w:b/>
      <w:bCs/>
      <w:color w:val="455E63"/>
      <w:kern w:val="32"/>
      <w:sz w:val="36"/>
      <w:szCs w:val="36"/>
      <w:lang w:eastAsia="en-US"/>
    </w:rPr>
  </w:style>
  <w:style w:type="paragraph" w:styleId="2">
    <w:name w:val="heading 2"/>
    <w:basedOn w:val="a0"/>
    <w:next w:val="a0"/>
    <w:link w:val="20"/>
    <w:qFormat/>
    <w:rsid w:val="00B550C0"/>
    <w:pPr>
      <w:keepNext/>
      <w:keepLines/>
      <w:numPr>
        <w:ilvl w:val="1"/>
        <w:numId w:val="7"/>
      </w:numPr>
      <w:tabs>
        <w:tab w:val="left" w:pos="567"/>
      </w:tabs>
      <w:spacing w:before="240" w:after="60"/>
      <w:jc w:val="both"/>
      <w:outlineLvl w:val="1"/>
    </w:pPr>
    <w:rPr>
      <w:b/>
      <w:bCs/>
      <w:color w:val="455E63"/>
      <w:sz w:val="28"/>
      <w:szCs w:val="28"/>
      <w:lang w:eastAsia="en-US"/>
    </w:rPr>
  </w:style>
  <w:style w:type="paragraph" w:styleId="3">
    <w:name w:val="heading 3"/>
    <w:basedOn w:val="a0"/>
    <w:next w:val="a0"/>
    <w:link w:val="31"/>
    <w:qFormat/>
    <w:rsid w:val="00D40E7A"/>
    <w:pPr>
      <w:keepNext/>
      <w:numPr>
        <w:ilvl w:val="2"/>
        <w:numId w:val="7"/>
      </w:numPr>
      <w:tabs>
        <w:tab w:val="left" w:pos="709"/>
      </w:tabs>
      <w:spacing w:before="120" w:after="60"/>
      <w:outlineLvl w:val="2"/>
    </w:pPr>
    <w:rPr>
      <w:b/>
      <w:bCs/>
      <w:i/>
      <w:color w:val="455E63"/>
      <w:sz w:val="24"/>
      <w:lang w:eastAsia="en-US"/>
    </w:rPr>
  </w:style>
  <w:style w:type="paragraph" w:styleId="40">
    <w:name w:val="heading 4"/>
    <w:basedOn w:val="a0"/>
    <w:next w:val="a0"/>
    <w:link w:val="41"/>
    <w:semiHidden/>
    <w:unhideWhenUsed/>
    <w:qFormat/>
    <w:rsid w:val="00B141EA"/>
    <w:pPr>
      <w:keepNext/>
      <w:spacing w:before="240" w:after="60"/>
      <w:outlineLvl w:val="3"/>
    </w:pPr>
    <w:rPr>
      <w:rFonts w:ascii="Calibri" w:hAnsi="Calibri"/>
      <w:b/>
      <w:bCs/>
      <w:sz w:val="28"/>
      <w:szCs w:val="28"/>
    </w:rPr>
  </w:style>
  <w:style w:type="paragraph" w:styleId="5">
    <w:name w:val="heading 5"/>
    <w:basedOn w:val="a0"/>
    <w:next w:val="a0"/>
    <w:link w:val="50"/>
    <w:qFormat/>
    <w:rsid w:val="00751020"/>
    <w:pPr>
      <w:spacing w:before="240" w:after="60"/>
      <w:outlineLvl w:val="4"/>
    </w:pPr>
    <w:rPr>
      <w:rFonts w:ascii="Times New Roman" w:hAnsi="Times New Roman"/>
      <w:b/>
      <w:bCs/>
      <w:i/>
      <w:iCs/>
      <w:sz w:val="26"/>
      <w:szCs w:val="26"/>
    </w:rPr>
  </w:style>
  <w:style w:type="paragraph" w:styleId="6">
    <w:name w:val="heading 6"/>
    <w:basedOn w:val="a0"/>
    <w:next w:val="a0"/>
    <w:link w:val="60"/>
    <w:qFormat/>
    <w:rsid w:val="00C76109"/>
    <w:pPr>
      <w:spacing w:before="240" w:after="60"/>
      <w:outlineLvl w:val="5"/>
    </w:pPr>
    <w:rPr>
      <w:rFonts w:ascii="Times New Roman" w:hAnsi="Times New Roman"/>
      <w:b/>
      <w:bCs/>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EE3C50"/>
    <w:rPr>
      <w:rFonts w:ascii="Arial" w:hAnsi="Arial"/>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customStyle="1" w:styleId="a5">
    <w:name w:val="Знак Знак Знак Знак"/>
    <w:basedOn w:val="a0"/>
    <w:rsid w:val="00171528"/>
    <w:rPr>
      <w:rFonts w:ascii="Verdana" w:hAnsi="Verdana" w:cs="Verdana"/>
      <w:sz w:val="20"/>
      <w:szCs w:val="20"/>
      <w:lang w:val="en-US" w:eastAsia="en-US"/>
    </w:rPr>
  </w:style>
  <w:style w:type="paragraph" w:styleId="a6">
    <w:name w:val="header"/>
    <w:basedOn w:val="a0"/>
    <w:link w:val="a7"/>
    <w:uiPriority w:val="99"/>
    <w:rsid w:val="00C847C1"/>
    <w:pPr>
      <w:tabs>
        <w:tab w:val="center" w:pos="4680"/>
        <w:tab w:val="right" w:pos="9360"/>
      </w:tabs>
    </w:pPr>
    <w:rPr>
      <w:rFonts w:ascii="Times New Roman" w:hAnsi="Times New Roman"/>
      <w:sz w:val="24"/>
      <w:lang w:val="ru-RU"/>
    </w:rPr>
  </w:style>
  <w:style w:type="character" w:customStyle="1" w:styleId="a7">
    <w:name w:val="Верхний колонтитул Знак"/>
    <w:link w:val="a6"/>
    <w:uiPriority w:val="99"/>
    <w:rsid w:val="00C847C1"/>
    <w:rPr>
      <w:sz w:val="24"/>
      <w:szCs w:val="24"/>
      <w:lang w:val="ru-RU" w:eastAsia="ru-RU"/>
    </w:rPr>
  </w:style>
  <w:style w:type="paragraph" w:styleId="a8">
    <w:name w:val="footer"/>
    <w:basedOn w:val="a0"/>
    <w:link w:val="a9"/>
    <w:uiPriority w:val="99"/>
    <w:rsid w:val="00C847C1"/>
    <w:pPr>
      <w:tabs>
        <w:tab w:val="center" w:pos="4680"/>
        <w:tab w:val="right" w:pos="9360"/>
      </w:tabs>
    </w:pPr>
    <w:rPr>
      <w:rFonts w:ascii="Times New Roman" w:hAnsi="Times New Roman"/>
      <w:sz w:val="24"/>
      <w:lang w:val="ru-RU"/>
    </w:rPr>
  </w:style>
  <w:style w:type="character" w:customStyle="1" w:styleId="a9">
    <w:name w:val="Нижний колонтитул Знак"/>
    <w:link w:val="a8"/>
    <w:uiPriority w:val="99"/>
    <w:rsid w:val="00C847C1"/>
    <w:rPr>
      <w:sz w:val="24"/>
      <w:szCs w:val="24"/>
      <w:lang w:val="ru-RU" w:eastAsia="ru-RU"/>
    </w:rPr>
  </w:style>
  <w:style w:type="paragraph" w:styleId="aa">
    <w:name w:val="No Spacing"/>
    <w:uiPriority w:val="1"/>
    <w:qFormat/>
    <w:rsid w:val="00C847C1"/>
    <w:rPr>
      <w:rFonts w:ascii="Calibri" w:eastAsia="Calibri" w:hAnsi="Calibri"/>
      <w:sz w:val="22"/>
      <w:szCs w:val="22"/>
      <w:lang w:eastAsia="en-US"/>
    </w:rPr>
  </w:style>
  <w:style w:type="paragraph" w:styleId="ab">
    <w:name w:val="Body Text Indent"/>
    <w:basedOn w:val="a0"/>
    <w:link w:val="ac"/>
    <w:rsid w:val="009F131F"/>
    <w:pPr>
      <w:suppressAutoHyphens/>
      <w:ind w:left="-90"/>
      <w:jc w:val="both"/>
    </w:pPr>
    <w:rPr>
      <w:rFonts w:ascii="Times New Roman" w:hAnsi="Times New Roman"/>
      <w:sz w:val="24"/>
      <w:lang w:eastAsia="ar-SA"/>
    </w:rPr>
  </w:style>
  <w:style w:type="character" w:customStyle="1" w:styleId="ac">
    <w:name w:val="Основной текст с отступом Знак"/>
    <w:link w:val="ab"/>
    <w:rsid w:val="009F131F"/>
    <w:rPr>
      <w:sz w:val="24"/>
      <w:szCs w:val="24"/>
      <w:lang w:eastAsia="ar-SA"/>
    </w:rPr>
  </w:style>
  <w:style w:type="character" w:customStyle="1" w:styleId="longtext">
    <w:name w:val="long_text"/>
    <w:basedOn w:val="a1"/>
    <w:rsid w:val="003028CE"/>
  </w:style>
  <w:style w:type="paragraph" w:styleId="ad">
    <w:name w:val="Normal (Web)"/>
    <w:basedOn w:val="a0"/>
    <w:uiPriority w:val="99"/>
    <w:unhideWhenUsed/>
    <w:rsid w:val="00D97CEB"/>
    <w:pPr>
      <w:spacing w:before="100" w:beforeAutospacing="1" w:after="100" w:afterAutospacing="1"/>
    </w:pPr>
    <w:rPr>
      <w:lang w:eastAsia="uk-UA"/>
    </w:rPr>
  </w:style>
  <w:style w:type="paragraph" w:customStyle="1" w:styleId="Nadpis3">
    <w:name w:val="Nadpis3"/>
    <w:basedOn w:val="a0"/>
    <w:rsid w:val="00D47E0C"/>
    <w:pPr>
      <w:spacing w:before="300" w:after="100"/>
    </w:pPr>
    <w:rPr>
      <w:b/>
      <w:color w:val="2E4396"/>
      <w:sz w:val="26"/>
      <w:szCs w:val="26"/>
      <w:lang w:val="cs-CZ" w:eastAsia="cs-CZ"/>
    </w:rPr>
  </w:style>
  <w:style w:type="character" w:customStyle="1" w:styleId="ArialMSMincho">
    <w:name w:val="Стиль (латиница) Arial (Восточная Азия) MS Mincho полужирный"/>
    <w:rsid w:val="009C6831"/>
    <w:rPr>
      <w:rFonts w:ascii="Arial" w:eastAsia="MS Mincho" w:hAnsi="Arial"/>
      <w:b/>
      <w:bCs/>
      <w:noProof w:val="0"/>
      <w:sz w:val="24"/>
      <w:lang w:val="ru-RU"/>
    </w:rPr>
  </w:style>
  <w:style w:type="character" w:customStyle="1" w:styleId="11">
    <w:name w:val="Заголовок 1 Знак"/>
    <w:link w:val="1"/>
    <w:uiPriority w:val="99"/>
    <w:rsid w:val="00B550C0"/>
    <w:rPr>
      <w:rFonts w:ascii="Arial" w:hAnsi="Arial"/>
      <w:b/>
      <w:bCs/>
      <w:color w:val="455E63"/>
      <w:kern w:val="32"/>
      <w:sz w:val="36"/>
      <w:szCs w:val="36"/>
      <w:lang w:eastAsia="en-US"/>
    </w:rPr>
  </w:style>
  <w:style w:type="character" w:customStyle="1" w:styleId="20">
    <w:name w:val="Заголовок 2 Знак"/>
    <w:link w:val="2"/>
    <w:rsid w:val="00B550C0"/>
    <w:rPr>
      <w:rFonts w:ascii="Arial" w:hAnsi="Arial"/>
      <w:b/>
      <w:bCs/>
      <w:color w:val="455E63"/>
      <w:sz w:val="28"/>
      <w:szCs w:val="28"/>
      <w:lang w:eastAsia="en-US"/>
    </w:rPr>
  </w:style>
  <w:style w:type="character" w:customStyle="1" w:styleId="31">
    <w:name w:val="Заголовок 3 Знак"/>
    <w:link w:val="3"/>
    <w:rsid w:val="00D40E7A"/>
    <w:rPr>
      <w:rFonts w:ascii="Arial" w:hAnsi="Arial"/>
      <w:b/>
      <w:bCs/>
      <w:i/>
      <w:color w:val="455E63"/>
      <w:sz w:val="24"/>
      <w:szCs w:val="24"/>
      <w:lang w:eastAsia="en-US"/>
    </w:rPr>
  </w:style>
  <w:style w:type="paragraph" w:styleId="ae">
    <w:name w:val="Balloon Text"/>
    <w:basedOn w:val="a0"/>
    <w:link w:val="af"/>
    <w:uiPriority w:val="99"/>
    <w:rsid w:val="00BC751C"/>
    <w:rPr>
      <w:rFonts w:ascii="Tahoma" w:hAnsi="Tahoma"/>
      <w:sz w:val="16"/>
      <w:szCs w:val="16"/>
      <w:lang w:val="ru-RU"/>
    </w:rPr>
  </w:style>
  <w:style w:type="character" w:customStyle="1" w:styleId="af">
    <w:name w:val="Текст выноски Знак"/>
    <w:link w:val="ae"/>
    <w:uiPriority w:val="99"/>
    <w:rsid w:val="00BC751C"/>
    <w:rPr>
      <w:rFonts w:ascii="Tahoma" w:hAnsi="Tahoma" w:cs="Tahoma"/>
      <w:sz w:val="16"/>
      <w:szCs w:val="16"/>
      <w:lang w:val="ru-RU" w:eastAsia="ru-RU"/>
    </w:rPr>
  </w:style>
  <w:style w:type="numbering" w:customStyle="1" w:styleId="30">
    <w:name w:val="Стиль3"/>
    <w:uiPriority w:val="99"/>
    <w:rsid w:val="002F1C10"/>
    <w:pPr>
      <w:numPr>
        <w:numId w:val="1"/>
      </w:numPr>
    </w:pPr>
  </w:style>
  <w:style w:type="numbering" w:customStyle="1" w:styleId="4">
    <w:name w:val="Стиль4"/>
    <w:uiPriority w:val="99"/>
    <w:rsid w:val="002F1C10"/>
    <w:pPr>
      <w:numPr>
        <w:numId w:val="2"/>
      </w:numPr>
    </w:pPr>
  </w:style>
  <w:style w:type="paragraph" w:styleId="12">
    <w:name w:val="toc 1"/>
    <w:basedOn w:val="a0"/>
    <w:next w:val="a0"/>
    <w:autoRedefine/>
    <w:uiPriority w:val="39"/>
    <w:rsid w:val="00FD53D8"/>
    <w:pPr>
      <w:tabs>
        <w:tab w:val="left" w:pos="440"/>
        <w:tab w:val="right" w:leader="dot" w:pos="9072"/>
      </w:tabs>
      <w:spacing w:before="120"/>
      <w:ind w:left="426" w:hanging="426"/>
    </w:pPr>
    <w:rPr>
      <w:rFonts w:cs="Arial"/>
      <w:b/>
      <w:bCs/>
      <w:caps/>
      <w:sz w:val="20"/>
      <w:szCs w:val="20"/>
    </w:rPr>
  </w:style>
  <w:style w:type="character" w:styleId="af0">
    <w:name w:val="Hyperlink"/>
    <w:uiPriority w:val="99"/>
    <w:unhideWhenUsed/>
    <w:rsid w:val="001A69E8"/>
    <w:rPr>
      <w:i/>
      <w:noProof/>
      <w:color w:val="0000FF"/>
      <w:sz w:val="20"/>
      <w:szCs w:val="20"/>
      <w:u w:val="single"/>
    </w:rPr>
  </w:style>
  <w:style w:type="paragraph" w:customStyle="1" w:styleId="13">
    <w:name w:val="Список 1"/>
    <w:basedOn w:val="af1"/>
    <w:link w:val="14"/>
    <w:qFormat/>
    <w:rsid w:val="00A53056"/>
    <w:pPr>
      <w:widowControl w:val="0"/>
      <w:tabs>
        <w:tab w:val="left" w:pos="567"/>
      </w:tabs>
      <w:suppressAutoHyphens/>
      <w:snapToGrid w:val="0"/>
      <w:spacing w:before="120"/>
    </w:pPr>
    <w:rPr>
      <w:rFonts w:eastAsia="Calibri"/>
      <w:lang w:val="uk-UA"/>
    </w:rPr>
  </w:style>
  <w:style w:type="character" w:customStyle="1" w:styleId="14">
    <w:name w:val="Список 1 Знак"/>
    <w:link w:val="13"/>
    <w:rsid w:val="00A53056"/>
    <w:rPr>
      <w:rFonts w:ascii="Arial" w:eastAsia="Calibri" w:hAnsi="Arial"/>
      <w:sz w:val="22"/>
      <w:szCs w:val="22"/>
      <w:lang w:val="uk-UA" w:bidi="ar-SA"/>
    </w:rPr>
  </w:style>
  <w:style w:type="paragraph" w:styleId="af1">
    <w:name w:val="Body Text"/>
    <w:basedOn w:val="a0"/>
    <w:link w:val="af2"/>
    <w:qFormat/>
    <w:rsid w:val="00F267C7"/>
    <w:pPr>
      <w:spacing w:before="180"/>
      <w:jc w:val="both"/>
    </w:pPr>
    <w:rPr>
      <w:szCs w:val="22"/>
      <w:lang w:val="ru-RU"/>
    </w:rPr>
  </w:style>
  <w:style w:type="character" w:customStyle="1" w:styleId="af2">
    <w:name w:val="Основной текст Знак"/>
    <w:link w:val="af1"/>
    <w:rsid w:val="00F267C7"/>
    <w:rPr>
      <w:rFonts w:ascii="Arial" w:hAnsi="Arial" w:cs="Arial"/>
      <w:sz w:val="22"/>
      <w:szCs w:val="22"/>
      <w:lang w:val="ru-RU" w:eastAsia="ru-RU"/>
    </w:rPr>
  </w:style>
  <w:style w:type="paragraph" w:styleId="21">
    <w:name w:val="toc 2"/>
    <w:basedOn w:val="a0"/>
    <w:next w:val="a0"/>
    <w:autoRedefine/>
    <w:uiPriority w:val="39"/>
    <w:rsid w:val="00455A7C"/>
    <w:pPr>
      <w:tabs>
        <w:tab w:val="left" w:pos="880"/>
        <w:tab w:val="right" w:leader="dot" w:pos="9072"/>
      </w:tabs>
      <w:spacing w:before="60"/>
      <w:ind w:left="221"/>
    </w:pPr>
    <w:rPr>
      <w:rFonts w:cs="Arial"/>
      <w:smallCaps/>
      <w:sz w:val="20"/>
      <w:szCs w:val="20"/>
    </w:rPr>
  </w:style>
  <w:style w:type="character" w:customStyle="1" w:styleId="DefaultParagraphFont1">
    <w:name w:val="Default Paragraph Font1"/>
    <w:rsid w:val="00F3724D"/>
  </w:style>
  <w:style w:type="paragraph" w:styleId="af3">
    <w:name w:val="Title"/>
    <w:basedOn w:val="a0"/>
    <w:next w:val="af1"/>
    <w:link w:val="af4"/>
    <w:uiPriority w:val="99"/>
    <w:qFormat/>
    <w:rsid w:val="00F3724D"/>
    <w:pPr>
      <w:keepNext/>
      <w:suppressAutoHyphens/>
      <w:spacing w:before="240" w:after="120" w:line="276" w:lineRule="auto"/>
    </w:pPr>
    <w:rPr>
      <w:rFonts w:eastAsia="MS Mincho" w:cs="Tahoma"/>
      <w:kern w:val="1"/>
      <w:sz w:val="28"/>
      <w:szCs w:val="28"/>
      <w:lang w:eastAsia="ar-SA"/>
    </w:rPr>
  </w:style>
  <w:style w:type="paragraph" w:styleId="af5">
    <w:name w:val="List"/>
    <w:basedOn w:val="af1"/>
    <w:rsid w:val="00F3724D"/>
    <w:pPr>
      <w:suppressAutoHyphens/>
      <w:spacing w:line="276" w:lineRule="auto"/>
    </w:pPr>
    <w:rPr>
      <w:rFonts w:ascii="Calibri" w:eastAsia="Arial Unicode MS" w:hAnsi="Calibri" w:cs="Tahoma"/>
      <w:kern w:val="1"/>
      <w:lang w:val="uk-UA" w:eastAsia="ar-SA"/>
    </w:rPr>
  </w:style>
  <w:style w:type="paragraph" w:customStyle="1" w:styleId="15">
    <w:name w:val="Название1"/>
    <w:basedOn w:val="a0"/>
    <w:rsid w:val="00F3724D"/>
    <w:pPr>
      <w:suppressLineNumbers/>
      <w:suppressAutoHyphens/>
      <w:spacing w:before="120" w:after="120" w:line="276" w:lineRule="auto"/>
    </w:pPr>
    <w:rPr>
      <w:rFonts w:ascii="Calibri" w:eastAsia="Arial Unicode MS" w:hAnsi="Calibri" w:cs="Tahoma"/>
      <w:i/>
      <w:iCs/>
      <w:kern w:val="1"/>
      <w:sz w:val="24"/>
      <w:lang w:eastAsia="ar-SA"/>
    </w:rPr>
  </w:style>
  <w:style w:type="paragraph" w:customStyle="1" w:styleId="16">
    <w:name w:val="Указатель1"/>
    <w:basedOn w:val="a0"/>
    <w:rsid w:val="00F3724D"/>
    <w:pPr>
      <w:suppressLineNumbers/>
      <w:suppressAutoHyphens/>
      <w:spacing w:after="200" w:line="276" w:lineRule="auto"/>
    </w:pPr>
    <w:rPr>
      <w:rFonts w:ascii="Calibri" w:eastAsia="Arial Unicode MS" w:hAnsi="Calibri" w:cs="Tahoma"/>
      <w:kern w:val="1"/>
      <w:szCs w:val="22"/>
      <w:lang w:eastAsia="ar-SA"/>
    </w:rPr>
  </w:style>
  <w:style w:type="paragraph" w:customStyle="1" w:styleId="70">
    <w:name w:val="Знак Знак7 Знак"/>
    <w:basedOn w:val="a0"/>
    <w:rsid w:val="00F3724D"/>
    <w:rPr>
      <w:rFonts w:ascii="Verdana" w:hAnsi="Verdana"/>
      <w:sz w:val="20"/>
      <w:szCs w:val="20"/>
      <w:lang w:val="en-US" w:eastAsia="en-US"/>
    </w:rPr>
  </w:style>
  <w:style w:type="paragraph" w:styleId="af6">
    <w:name w:val="List Paragraph"/>
    <w:aliases w:val="Resume Title,List Paragraph - bullets"/>
    <w:basedOn w:val="a0"/>
    <w:link w:val="af7"/>
    <w:uiPriority w:val="34"/>
    <w:qFormat/>
    <w:rsid w:val="00F3724D"/>
    <w:pPr>
      <w:suppressAutoHyphens/>
      <w:spacing w:after="200" w:line="276" w:lineRule="auto"/>
    </w:pPr>
    <w:rPr>
      <w:rFonts w:ascii="Calibri" w:eastAsia="Lucida Sans Unicode" w:hAnsi="Calibri" w:cs="font231"/>
      <w:kern w:val="1"/>
      <w:szCs w:val="22"/>
      <w:lang w:eastAsia="ar-SA"/>
    </w:rPr>
  </w:style>
  <w:style w:type="paragraph" w:customStyle="1" w:styleId="32">
    <w:name w:val="Знак Знак3 Знак"/>
    <w:basedOn w:val="a0"/>
    <w:rsid w:val="00F3724D"/>
    <w:pPr>
      <w:spacing w:after="160" w:line="240" w:lineRule="exact"/>
    </w:pPr>
    <w:rPr>
      <w:rFonts w:ascii="Verdana" w:hAnsi="Verdana"/>
      <w:sz w:val="20"/>
      <w:szCs w:val="20"/>
      <w:lang w:val="en-US" w:eastAsia="en-US"/>
    </w:rPr>
  </w:style>
  <w:style w:type="paragraph" w:customStyle="1" w:styleId="17">
    <w:name w:val="Стиль1"/>
    <w:basedOn w:val="a0"/>
    <w:next w:val="2"/>
    <w:rsid w:val="00F3724D"/>
    <w:pPr>
      <w:suppressAutoHyphens/>
      <w:spacing w:after="200" w:line="276" w:lineRule="auto"/>
    </w:pPr>
    <w:rPr>
      <w:rFonts w:ascii="Calibri" w:eastAsia="Arial Unicode MS" w:hAnsi="Calibri" w:cs="Arial"/>
      <w:b/>
      <w:kern w:val="1"/>
      <w:sz w:val="28"/>
      <w:szCs w:val="28"/>
      <w:lang w:eastAsia="ar-SA"/>
    </w:rPr>
  </w:style>
  <w:style w:type="paragraph" w:customStyle="1" w:styleId="22">
    <w:name w:val="Стиль2"/>
    <w:basedOn w:val="2"/>
    <w:rsid w:val="00F3724D"/>
    <w:pPr>
      <w:keepLines w:val="0"/>
      <w:numPr>
        <w:ilvl w:val="0"/>
        <w:numId w:val="0"/>
      </w:numPr>
      <w:tabs>
        <w:tab w:val="clear" w:pos="567"/>
      </w:tabs>
      <w:suppressAutoHyphens/>
      <w:spacing w:line="276" w:lineRule="auto"/>
    </w:pPr>
    <w:rPr>
      <w:rFonts w:eastAsia="Arial Unicode MS" w:cs="Arial"/>
      <w:b w:val="0"/>
      <w:i/>
      <w:iCs/>
      <w:kern w:val="1"/>
      <w:lang w:eastAsia="ar-SA"/>
    </w:rPr>
  </w:style>
  <w:style w:type="paragraph" w:styleId="33">
    <w:name w:val="toc 3"/>
    <w:basedOn w:val="a0"/>
    <w:next w:val="a0"/>
    <w:autoRedefine/>
    <w:uiPriority w:val="39"/>
    <w:rsid w:val="001A69E8"/>
    <w:pPr>
      <w:ind w:left="440"/>
    </w:pPr>
    <w:rPr>
      <w:rFonts w:ascii="Calibri" w:hAnsi="Calibri"/>
      <w:i/>
      <w:iCs/>
      <w:sz w:val="20"/>
      <w:szCs w:val="20"/>
    </w:rPr>
  </w:style>
  <w:style w:type="paragraph" w:customStyle="1" w:styleId="9">
    <w:name w:val="Знак Знак9 Знак Знак Знак Знак Знак Знак"/>
    <w:basedOn w:val="a0"/>
    <w:rsid w:val="00647D49"/>
    <w:rPr>
      <w:rFonts w:ascii="Verdana" w:hAnsi="Verdana" w:cs="Verdana"/>
      <w:sz w:val="20"/>
      <w:szCs w:val="20"/>
      <w:lang w:val="en-US" w:eastAsia="en-US"/>
    </w:rPr>
  </w:style>
  <w:style w:type="paragraph" w:styleId="af8">
    <w:name w:val="Subtitle"/>
    <w:aliases w:val="Название таблицs"/>
    <w:basedOn w:val="a0"/>
    <w:link w:val="af9"/>
    <w:qFormat/>
    <w:rsid w:val="00647D49"/>
    <w:pPr>
      <w:ind w:firstLine="540"/>
      <w:jc w:val="both"/>
    </w:pPr>
    <w:rPr>
      <w:rFonts w:ascii="Times New Roman" w:hAnsi="Times New Roman"/>
      <w:sz w:val="28"/>
      <w:szCs w:val="20"/>
    </w:rPr>
  </w:style>
  <w:style w:type="character" w:customStyle="1" w:styleId="af9">
    <w:name w:val="Подзаголовок Знак"/>
    <w:aliases w:val="Название таблицs Знак"/>
    <w:link w:val="af8"/>
    <w:rsid w:val="00647D49"/>
    <w:rPr>
      <w:sz w:val="28"/>
      <w:lang w:val="uk-UA" w:eastAsia="ru-RU" w:bidi="ar-SA"/>
    </w:rPr>
  </w:style>
  <w:style w:type="paragraph" w:customStyle="1" w:styleId="ColorfulList-Accent11">
    <w:name w:val="Colorful List - Accent 11"/>
    <w:basedOn w:val="a0"/>
    <w:qFormat/>
    <w:rsid w:val="00647D49"/>
    <w:pPr>
      <w:spacing w:before="120" w:after="200" w:line="276" w:lineRule="auto"/>
      <w:ind w:left="720"/>
      <w:contextualSpacing/>
      <w:jc w:val="both"/>
    </w:pPr>
    <w:rPr>
      <w:rFonts w:ascii="Calibri" w:eastAsia="Calibri" w:hAnsi="Calibri"/>
      <w:szCs w:val="22"/>
      <w:lang w:eastAsia="en-US"/>
    </w:rPr>
  </w:style>
  <w:style w:type="paragraph" w:customStyle="1" w:styleId="90">
    <w:name w:val="Знак Знак9 Знак Знак Знак Знак Знак Знак Знак Знак Знак Знак"/>
    <w:basedOn w:val="a0"/>
    <w:rsid w:val="00EC3A71"/>
    <w:rPr>
      <w:rFonts w:ascii="Verdana" w:hAnsi="Verdana" w:cs="Verdana"/>
      <w:sz w:val="20"/>
      <w:szCs w:val="20"/>
      <w:lang w:val="en-US" w:eastAsia="en-US"/>
    </w:rPr>
  </w:style>
  <w:style w:type="paragraph" w:styleId="afa">
    <w:name w:val="endnote text"/>
    <w:basedOn w:val="a0"/>
    <w:rsid w:val="00D42DB3"/>
    <w:rPr>
      <w:sz w:val="20"/>
      <w:szCs w:val="20"/>
    </w:rPr>
  </w:style>
  <w:style w:type="paragraph" w:customStyle="1" w:styleId="7">
    <w:name w:val="Знак Знак7 Знак Знак"/>
    <w:basedOn w:val="a0"/>
    <w:uiPriority w:val="99"/>
    <w:rsid w:val="00921768"/>
    <w:pPr>
      <w:numPr>
        <w:numId w:val="3"/>
      </w:numPr>
      <w:spacing w:before="120"/>
      <w:ind w:left="0" w:firstLine="0"/>
      <w:jc w:val="both"/>
    </w:pPr>
    <w:rPr>
      <w:rFonts w:ascii="Verdana" w:hAnsi="Verdana"/>
      <w:sz w:val="20"/>
      <w:szCs w:val="20"/>
      <w:lang w:val="en-US" w:eastAsia="en-US"/>
    </w:rPr>
  </w:style>
  <w:style w:type="paragraph" w:customStyle="1" w:styleId="8">
    <w:name w:val="Знак Знак8 Знак Знак Знак Знак Знак Знак Знак Знак Знак Знак Знак Знак"/>
    <w:basedOn w:val="a0"/>
    <w:rsid w:val="00A95709"/>
    <w:rPr>
      <w:rFonts w:ascii="Verdana" w:hAnsi="Verdana" w:cs="Verdana"/>
      <w:sz w:val="20"/>
      <w:szCs w:val="20"/>
      <w:lang w:val="en-US" w:eastAsia="en-US"/>
    </w:rPr>
  </w:style>
  <w:style w:type="paragraph" w:customStyle="1" w:styleId="18">
    <w:name w:val="Абзац списка1"/>
    <w:basedOn w:val="a0"/>
    <w:qFormat/>
    <w:rsid w:val="00A7559E"/>
    <w:pPr>
      <w:spacing w:after="200" w:line="276" w:lineRule="auto"/>
      <w:ind w:left="720"/>
      <w:contextualSpacing/>
    </w:pPr>
    <w:rPr>
      <w:rFonts w:ascii="Calibri" w:eastAsia="Calibri" w:hAnsi="Calibri"/>
      <w:szCs w:val="22"/>
      <w:lang w:eastAsia="en-US"/>
    </w:rPr>
  </w:style>
  <w:style w:type="character" w:customStyle="1" w:styleId="hps">
    <w:name w:val="hps"/>
    <w:rsid w:val="00A7559E"/>
  </w:style>
  <w:style w:type="character" w:customStyle="1" w:styleId="apple-converted-space">
    <w:name w:val="apple-converted-space"/>
    <w:uiPriority w:val="99"/>
    <w:rsid w:val="00A7559E"/>
  </w:style>
  <w:style w:type="paragraph" w:customStyle="1" w:styleId="811">
    <w:name w:val="Знак Знак8 Знак Знак Знак Знак1 Знак Знак1"/>
    <w:basedOn w:val="a0"/>
    <w:rsid w:val="003C51C2"/>
    <w:rPr>
      <w:rFonts w:ascii="Verdana" w:hAnsi="Verdana" w:cs="Verdana"/>
      <w:sz w:val="20"/>
      <w:szCs w:val="20"/>
      <w:lang w:val="en-US" w:eastAsia="en-US"/>
    </w:rPr>
  </w:style>
  <w:style w:type="paragraph" w:customStyle="1" w:styleId="CharCharCharChar">
    <w:name w:val="Char Char Знак Char Char"/>
    <w:basedOn w:val="a0"/>
    <w:rsid w:val="00502674"/>
    <w:rPr>
      <w:rFonts w:ascii="Verdana" w:hAnsi="Verdana" w:cs="Verdana"/>
      <w:sz w:val="20"/>
      <w:szCs w:val="20"/>
      <w:lang w:val="en-US" w:eastAsia="en-US"/>
    </w:rPr>
  </w:style>
  <w:style w:type="paragraph" w:customStyle="1" w:styleId="80">
    <w:name w:val="Знак Знак8 Знак Знак Знак Знак Знак Знак Знак Знак Знак Знак Знак Знак Знак Знак"/>
    <w:basedOn w:val="a0"/>
    <w:rsid w:val="008F6BD6"/>
    <w:rPr>
      <w:rFonts w:ascii="Verdana" w:hAnsi="Verdana" w:cs="Verdana"/>
      <w:sz w:val="20"/>
      <w:szCs w:val="20"/>
      <w:lang w:val="en-US" w:eastAsia="en-US"/>
    </w:rPr>
  </w:style>
  <w:style w:type="paragraph" w:customStyle="1" w:styleId="StyleTahoma10ptJustified">
    <w:name w:val="Style Tahoma 10 pt Justified"/>
    <w:basedOn w:val="a0"/>
    <w:rsid w:val="00D27EFE"/>
    <w:pPr>
      <w:suppressAutoHyphens/>
      <w:spacing w:before="120" w:after="120"/>
    </w:pPr>
    <w:rPr>
      <w:rFonts w:ascii="Tahoma" w:hAnsi="Tahoma"/>
      <w:kern w:val="1"/>
      <w:sz w:val="20"/>
      <w:szCs w:val="20"/>
      <w:lang w:val="en-US" w:eastAsia="ar-SA"/>
    </w:rPr>
  </w:style>
  <w:style w:type="paragraph" w:customStyle="1" w:styleId="81">
    <w:name w:val="Знак Знак8 Знак Знак Знак Знак"/>
    <w:basedOn w:val="a0"/>
    <w:rsid w:val="002F79DE"/>
    <w:rPr>
      <w:rFonts w:ascii="Verdana" w:hAnsi="Verdana" w:cs="Verdana"/>
      <w:sz w:val="20"/>
      <w:szCs w:val="20"/>
      <w:lang w:val="en-US" w:eastAsia="en-US"/>
    </w:rPr>
  </w:style>
  <w:style w:type="paragraph" w:customStyle="1" w:styleId="afb">
    <w:name w:val="текст"/>
    <w:basedOn w:val="a0"/>
    <w:rsid w:val="00476848"/>
    <w:pPr>
      <w:overflowPunct w:val="0"/>
      <w:autoSpaceDE w:val="0"/>
      <w:autoSpaceDN w:val="0"/>
      <w:adjustRightInd w:val="0"/>
      <w:ind w:firstLine="288"/>
      <w:jc w:val="both"/>
      <w:textAlignment w:val="baseline"/>
    </w:pPr>
    <w:rPr>
      <w:rFonts w:ascii="Times New Roman CYR" w:hAnsi="Times New Roman CYR"/>
      <w:sz w:val="28"/>
      <w:szCs w:val="20"/>
    </w:rPr>
  </w:style>
  <w:style w:type="paragraph" w:customStyle="1" w:styleId="61">
    <w:name w:val="Знак Знак6 Знак Знак"/>
    <w:basedOn w:val="a0"/>
    <w:rsid w:val="009878DF"/>
    <w:rPr>
      <w:rFonts w:ascii="Verdana" w:hAnsi="Verdana"/>
      <w:sz w:val="20"/>
      <w:szCs w:val="20"/>
      <w:lang w:val="en-US" w:eastAsia="en-US"/>
    </w:rPr>
  </w:style>
  <w:style w:type="character" w:customStyle="1" w:styleId="ga1on">
    <w:name w:val="_ga1_on_"/>
    <w:basedOn w:val="a1"/>
    <w:rsid w:val="00B52611"/>
  </w:style>
  <w:style w:type="paragraph" w:customStyle="1" w:styleId="810">
    <w:name w:val="Знак Знак8 Знак Знак Знак Знак1 Знак Знак"/>
    <w:basedOn w:val="a0"/>
    <w:rsid w:val="00AE6114"/>
    <w:rPr>
      <w:rFonts w:ascii="Verdana" w:hAnsi="Verdana" w:cs="Verdana"/>
      <w:sz w:val="20"/>
      <w:szCs w:val="20"/>
      <w:lang w:val="en-US" w:eastAsia="en-US"/>
    </w:rPr>
  </w:style>
  <w:style w:type="character" w:customStyle="1" w:styleId="222">
    <w:name w:val="Основной текст (22)2"/>
    <w:rsid w:val="00872C1F"/>
    <w:rPr>
      <w:rFonts w:ascii="Times New Roman" w:hAnsi="Times New Roman" w:cs="Times New Roman"/>
      <w:i/>
      <w:iCs/>
      <w:spacing w:val="0"/>
      <w:sz w:val="27"/>
      <w:szCs w:val="27"/>
      <w:lang w:bidi="ar-SA"/>
    </w:rPr>
  </w:style>
  <w:style w:type="paragraph" w:customStyle="1" w:styleId="221">
    <w:name w:val="Основной текст (22)1"/>
    <w:basedOn w:val="a0"/>
    <w:rsid w:val="00872C1F"/>
    <w:pPr>
      <w:shd w:val="clear" w:color="auto" w:fill="FFFFFF"/>
      <w:spacing w:line="240" w:lineRule="atLeast"/>
    </w:pPr>
    <w:rPr>
      <w:rFonts w:ascii="Times New Roman" w:eastAsia="Arial Unicode MS" w:hAnsi="Times New Roman"/>
      <w:i/>
      <w:iCs/>
      <w:sz w:val="27"/>
      <w:szCs w:val="27"/>
    </w:rPr>
  </w:style>
  <w:style w:type="character" w:customStyle="1" w:styleId="apple-style-span">
    <w:name w:val="apple-style-span"/>
    <w:basedOn w:val="a1"/>
    <w:rsid w:val="00460AE8"/>
  </w:style>
  <w:style w:type="paragraph" w:customStyle="1" w:styleId="82">
    <w:name w:val="Знак Знак8"/>
    <w:basedOn w:val="a0"/>
    <w:rsid w:val="00524DD4"/>
    <w:rPr>
      <w:rFonts w:ascii="Verdana" w:hAnsi="Verdana" w:cs="Verdana"/>
      <w:sz w:val="20"/>
      <w:szCs w:val="20"/>
      <w:lang w:val="en-US" w:eastAsia="en-US"/>
    </w:rPr>
  </w:style>
  <w:style w:type="paragraph" w:customStyle="1" w:styleId="afc">
    <w:name w:val="Внутренний адрес"/>
    <w:basedOn w:val="a0"/>
    <w:rsid w:val="007E2A42"/>
    <w:pPr>
      <w:spacing w:line="240" w:lineRule="atLeast"/>
      <w:jc w:val="both"/>
    </w:pPr>
    <w:rPr>
      <w:rFonts w:ascii="Garamond" w:hAnsi="Garamond" w:cs="Garamond"/>
      <w:kern w:val="18"/>
      <w:sz w:val="20"/>
      <w:szCs w:val="20"/>
      <w:lang w:eastAsia="en-US"/>
    </w:rPr>
  </w:style>
  <w:style w:type="paragraph" w:customStyle="1" w:styleId="afd">
    <w:name w:val="Знак Знак Знак"/>
    <w:basedOn w:val="a0"/>
    <w:rsid w:val="007E2A42"/>
    <w:rPr>
      <w:rFonts w:ascii="Verdana" w:hAnsi="Verdana" w:cs="Verdana"/>
      <w:sz w:val="20"/>
      <w:szCs w:val="20"/>
      <w:lang w:val="en-US" w:eastAsia="en-US"/>
    </w:rPr>
  </w:style>
  <w:style w:type="paragraph" w:customStyle="1" w:styleId="812">
    <w:name w:val="Знак Знак8 Знак Знак Знак Знак1"/>
    <w:basedOn w:val="a0"/>
    <w:rsid w:val="007E2A42"/>
    <w:rPr>
      <w:rFonts w:ascii="Verdana" w:hAnsi="Verdana" w:cs="Verdana"/>
      <w:sz w:val="20"/>
      <w:szCs w:val="20"/>
      <w:lang w:val="en-US" w:eastAsia="en-US"/>
    </w:rPr>
  </w:style>
  <w:style w:type="paragraph" w:customStyle="1" w:styleId="8110">
    <w:name w:val="Знак Знак8 Знак Знак Знак Знак1 Знак Знак1 Знак Знак Знак Знак Знак Знак Знак Знак Знак Знак Знак Знак Знак Знак Знак Знак Знак Знак"/>
    <w:basedOn w:val="a0"/>
    <w:rsid w:val="00DE2054"/>
    <w:rPr>
      <w:rFonts w:ascii="Verdana" w:hAnsi="Verdana" w:cs="Verdana"/>
      <w:sz w:val="20"/>
      <w:szCs w:val="20"/>
      <w:lang w:val="en-US" w:eastAsia="en-US"/>
    </w:rPr>
  </w:style>
  <w:style w:type="character" w:styleId="afe">
    <w:name w:val="Strong"/>
    <w:qFormat/>
    <w:rsid w:val="00F83D1C"/>
    <w:rPr>
      <w:b/>
      <w:bCs/>
    </w:rPr>
  </w:style>
  <w:style w:type="character" w:styleId="aff">
    <w:name w:val="Emphasis"/>
    <w:qFormat/>
    <w:rsid w:val="00682D18"/>
    <w:rPr>
      <w:i/>
      <w:iCs/>
    </w:rPr>
  </w:style>
  <w:style w:type="character" w:customStyle="1" w:styleId="72">
    <w:name w:val="Основной текст (7)2"/>
    <w:rsid w:val="009D1ED3"/>
    <w:rPr>
      <w:rFonts w:ascii="Times New Roman" w:hAnsi="Times New Roman" w:cs="Times New Roman"/>
      <w:b/>
      <w:bCs/>
      <w:spacing w:val="0"/>
      <w:sz w:val="18"/>
      <w:szCs w:val="18"/>
      <w:u w:val="single"/>
    </w:rPr>
  </w:style>
  <w:style w:type="character" w:customStyle="1" w:styleId="71">
    <w:name w:val="Основной текст (7)_"/>
    <w:link w:val="710"/>
    <w:rsid w:val="009D1ED3"/>
    <w:rPr>
      <w:b/>
      <w:bCs/>
      <w:sz w:val="18"/>
      <w:szCs w:val="18"/>
      <w:lang w:bidi="ar-SA"/>
    </w:rPr>
  </w:style>
  <w:style w:type="paragraph" w:customStyle="1" w:styleId="710">
    <w:name w:val="Основной текст (7)1"/>
    <w:basedOn w:val="a0"/>
    <w:link w:val="71"/>
    <w:rsid w:val="009D1ED3"/>
    <w:pPr>
      <w:shd w:val="clear" w:color="auto" w:fill="FFFFFF"/>
      <w:spacing w:after="60" w:line="240" w:lineRule="atLeast"/>
      <w:ind w:hanging="440"/>
      <w:jc w:val="both"/>
    </w:pPr>
    <w:rPr>
      <w:rFonts w:ascii="Times New Roman" w:hAnsi="Times New Roman"/>
      <w:b/>
      <w:bCs/>
      <w:sz w:val="18"/>
      <w:szCs w:val="18"/>
    </w:rPr>
  </w:style>
  <w:style w:type="paragraph" w:customStyle="1" w:styleId="8111">
    <w:name w:val="Знак Знак8 Знак Знак Знак Знак1 Знак Знак1 Знак Знак Знак Знак"/>
    <w:basedOn w:val="a0"/>
    <w:rsid w:val="006E3342"/>
    <w:rPr>
      <w:rFonts w:ascii="Verdana" w:hAnsi="Verdana" w:cs="Verdana"/>
      <w:sz w:val="20"/>
      <w:szCs w:val="20"/>
      <w:lang w:val="en-US" w:eastAsia="en-US"/>
    </w:rPr>
  </w:style>
  <w:style w:type="paragraph" w:customStyle="1" w:styleId="8112">
    <w:name w:val="Знак Знак8 Знак Знак Знак Знак1 Знак Знак1 Знак Знак Знак Знак Знак Знак Знак Знак Знак Знак Знак Знак Знак Знак"/>
    <w:basedOn w:val="a0"/>
    <w:rsid w:val="00F410F4"/>
    <w:rPr>
      <w:rFonts w:ascii="Verdana" w:hAnsi="Verdana" w:cs="Verdana"/>
      <w:sz w:val="20"/>
      <w:szCs w:val="20"/>
      <w:lang w:val="en-US" w:eastAsia="en-US"/>
    </w:rPr>
  </w:style>
  <w:style w:type="paragraph" w:customStyle="1" w:styleId="73">
    <w:name w:val="Знак Знак7 Знак Знак Знак Знак Знак Знак Знак Знак Знак Знак"/>
    <w:basedOn w:val="a0"/>
    <w:rsid w:val="00861965"/>
    <w:rPr>
      <w:rFonts w:ascii="Verdana" w:hAnsi="Verdana"/>
      <w:sz w:val="20"/>
      <w:szCs w:val="20"/>
      <w:lang w:val="en-US" w:eastAsia="en-US"/>
    </w:rPr>
  </w:style>
  <w:style w:type="paragraph" w:customStyle="1" w:styleId="8113">
    <w:name w:val="Знак Знак8 Знак Знак Знак Знак1 Знак Знак1 Знак Знак Знак Знак Знак Знак Знак Знак"/>
    <w:basedOn w:val="a0"/>
    <w:rsid w:val="000E1C39"/>
    <w:rPr>
      <w:rFonts w:ascii="Verdana" w:hAnsi="Verdana" w:cs="Verdana"/>
      <w:sz w:val="20"/>
      <w:szCs w:val="20"/>
      <w:lang w:val="en-US" w:eastAsia="en-US"/>
    </w:rPr>
  </w:style>
  <w:style w:type="paragraph" w:customStyle="1" w:styleId="23">
    <w:name w:val="2"/>
    <w:basedOn w:val="a0"/>
    <w:rsid w:val="005669AE"/>
    <w:rPr>
      <w:rFonts w:ascii="Verdana" w:hAnsi="Verdana" w:cs="Verdana"/>
      <w:sz w:val="20"/>
      <w:szCs w:val="20"/>
      <w:lang w:val="en-US" w:eastAsia="en-US"/>
    </w:rPr>
  </w:style>
  <w:style w:type="paragraph" w:customStyle="1" w:styleId="aff0">
    <w:name w:val="Цитаты"/>
    <w:basedOn w:val="a0"/>
    <w:rsid w:val="006E244C"/>
    <w:pPr>
      <w:spacing w:before="100" w:after="100"/>
      <w:ind w:left="360" w:right="360"/>
    </w:pPr>
    <w:rPr>
      <w:rFonts w:ascii="Times New Roman" w:hAnsi="Times New Roman"/>
      <w:snapToGrid w:val="0"/>
      <w:sz w:val="24"/>
      <w:szCs w:val="20"/>
      <w:lang w:val="ru-RU"/>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195DAD"/>
    <w:rPr>
      <w:rFonts w:ascii="Verdana" w:hAnsi="Verdana" w:cs="Verdana"/>
      <w:sz w:val="28"/>
      <w:szCs w:val="28"/>
      <w:lang w:val="en-US" w:eastAsia="en-US"/>
    </w:rPr>
  </w:style>
  <w:style w:type="paragraph" w:customStyle="1" w:styleId="CharChar1">
    <w:name w:val="Char Char1"/>
    <w:basedOn w:val="a0"/>
    <w:rsid w:val="00764B34"/>
    <w:rPr>
      <w:rFonts w:ascii="Verdana" w:hAnsi="Verdana" w:cs="Verdana"/>
      <w:sz w:val="20"/>
      <w:szCs w:val="20"/>
      <w:lang w:val="en-US" w:eastAsia="en-US"/>
    </w:rPr>
  </w:style>
  <w:style w:type="paragraph" w:customStyle="1" w:styleId="10">
    <w:name w:val="Маркерований список 1"/>
    <w:basedOn w:val="af1"/>
    <w:link w:val="19"/>
    <w:qFormat/>
    <w:rsid w:val="00182F78"/>
    <w:pPr>
      <w:widowControl w:val="0"/>
      <w:numPr>
        <w:numId w:val="4"/>
      </w:numPr>
      <w:tabs>
        <w:tab w:val="clear" w:pos="720"/>
        <w:tab w:val="left" w:pos="567"/>
      </w:tabs>
      <w:suppressAutoHyphens/>
      <w:snapToGrid w:val="0"/>
      <w:spacing w:before="120"/>
      <w:ind w:left="567" w:hanging="567"/>
    </w:pPr>
    <w:rPr>
      <w:rFonts w:eastAsia="Calibri"/>
      <w:lang w:val="uk-UA" w:eastAsia="en-US"/>
    </w:rPr>
  </w:style>
  <w:style w:type="character" w:customStyle="1" w:styleId="19">
    <w:name w:val="Маркерований список 1 Знак"/>
    <w:link w:val="10"/>
    <w:rsid w:val="00182F78"/>
    <w:rPr>
      <w:rFonts w:ascii="Arial" w:eastAsia="Calibri" w:hAnsi="Arial"/>
      <w:sz w:val="22"/>
      <w:szCs w:val="22"/>
      <w:lang w:eastAsia="en-US"/>
    </w:rPr>
  </w:style>
  <w:style w:type="paragraph" w:customStyle="1" w:styleId="1a">
    <w:name w:val="Подзаголовок 1"/>
    <w:basedOn w:val="af1"/>
    <w:link w:val="1b"/>
    <w:qFormat/>
    <w:rsid w:val="001A7563"/>
    <w:pPr>
      <w:spacing w:before="120" w:after="120"/>
    </w:pPr>
    <w:rPr>
      <w:b/>
      <w:i/>
      <w:lang w:val="uk-UA"/>
    </w:rPr>
  </w:style>
  <w:style w:type="character" w:customStyle="1" w:styleId="1b">
    <w:name w:val="Подзаголовок 1 Знак"/>
    <w:link w:val="1a"/>
    <w:rsid w:val="001A7563"/>
    <w:rPr>
      <w:rFonts w:ascii="Arial" w:hAnsi="Arial" w:cs="Arial"/>
      <w:b/>
      <w:i/>
      <w:sz w:val="22"/>
      <w:szCs w:val="22"/>
      <w:lang w:val="uk-UA" w:eastAsia="ru-RU"/>
    </w:rPr>
  </w:style>
  <w:style w:type="paragraph" w:customStyle="1" w:styleId="1c">
    <w:name w:val="Нумерований список1"/>
    <w:basedOn w:val="a0"/>
    <w:link w:val="aff2"/>
    <w:qFormat/>
    <w:rsid w:val="00920332"/>
  </w:style>
  <w:style w:type="paragraph" w:customStyle="1" w:styleId="FigureUkr">
    <w:name w:val="Figure Ukr"/>
    <w:basedOn w:val="a0"/>
    <w:next w:val="a0"/>
    <w:qFormat/>
    <w:rsid w:val="00095DB2"/>
    <w:pPr>
      <w:keepLines/>
      <w:tabs>
        <w:tab w:val="left" w:pos="450"/>
      </w:tabs>
      <w:spacing w:before="120"/>
      <w:jc w:val="center"/>
    </w:pPr>
    <w:rPr>
      <w:b/>
      <w:bCs/>
      <w:sz w:val="20"/>
      <w:szCs w:val="20"/>
      <w:lang w:val="en-US" w:eastAsia="en-US"/>
    </w:rPr>
  </w:style>
  <w:style w:type="character" w:customStyle="1" w:styleId="50">
    <w:name w:val="Заголовок 5 Знак"/>
    <w:link w:val="5"/>
    <w:rsid w:val="00751020"/>
    <w:rPr>
      <w:b/>
      <w:bCs/>
      <w:i/>
      <w:iCs/>
      <w:sz w:val="26"/>
      <w:szCs w:val="26"/>
    </w:rPr>
  </w:style>
  <w:style w:type="character" w:customStyle="1" w:styleId="aff2">
    <w:name w:val="Нумерований список Знак"/>
    <w:link w:val="1c"/>
    <w:rsid w:val="001B40F7"/>
    <w:rPr>
      <w:rFonts w:ascii="Arial" w:hAnsi="Arial"/>
      <w:sz w:val="22"/>
      <w:szCs w:val="24"/>
      <w:lang w:val="uk-UA" w:eastAsia="ru-RU"/>
    </w:rPr>
  </w:style>
  <w:style w:type="paragraph" w:styleId="42">
    <w:name w:val="toc 4"/>
    <w:basedOn w:val="a0"/>
    <w:next w:val="a0"/>
    <w:autoRedefine/>
    <w:rsid w:val="005F591A"/>
    <w:pPr>
      <w:ind w:left="660"/>
    </w:pPr>
    <w:rPr>
      <w:rFonts w:ascii="Calibri" w:hAnsi="Calibri"/>
      <w:sz w:val="18"/>
      <w:szCs w:val="18"/>
    </w:rPr>
  </w:style>
  <w:style w:type="paragraph" w:styleId="51">
    <w:name w:val="toc 5"/>
    <w:basedOn w:val="a0"/>
    <w:next w:val="a0"/>
    <w:autoRedefine/>
    <w:rsid w:val="005F591A"/>
    <w:pPr>
      <w:ind w:left="880"/>
    </w:pPr>
    <w:rPr>
      <w:rFonts w:ascii="Calibri" w:hAnsi="Calibri"/>
      <w:sz w:val="18"/>
      <w:szCs w:val="18"/>
    </w:rPr>
  </w:style>
  <w:style w:type="paragraph" w:styleId="62">
    <w:name w:val="toc 6"/>
    <w:basedOn w:val="a0"/>
    <w:next w:val="a0"/>
    <w:autoRedefine/>
    <w:rsid w:val="005F591A"/>
    <w:pPr>
      <w:ind w:left="1100"/>
    </w:pPr>
    <w:rPr>
      <w:rFonts w:ascii="Calibri" w:hAnsi="Calibri"/>
      <w:sz w:val="18"/>
      <w:szCs w:val="18"/>
    </w:rPr>
  </w:style>
  <w:style w:type="paragraph" w:styleId="74">
    <w:name w:val="toc 7"/>
    <w:basedOn w:val="a0"/>
    <w:next w:val="a0"/>
    <w:autoRedefine/>
    <w:rsid w:val="005F591A"/>
    <w:pPr>
      <w:ind w:left="1320"/>
    </w:pPr>
    <w:rPr>
      <w:rFonts w:ascii="Calibri" w:hAnsi="Calibri"/>
      <w:sz w:val="18"/>
      <w:szCs w:val="18"/>
    </w:rPr>
  </w:style>
  <w:style w:type="paragraph" w:styleId="83">
    <w:name w:val="toc 8"/>
    <w:basedOn w:val="a0"/>
    <w:next w:val="a0"/>
    <w:autoRedefine/>
    <w:rsid w:val="005F591A"/>
    <w:pPr>
      <w:ind w:left="1540"/>
    </w:pPr>
    <w:rPr>
      <w:rFonts w:ascii="Calibri" w:hAnsi="Calibri"/>
      <w:sz w:val="18"/>
      <w:szCs w:val="18"/>
    </w:rPr>
  </w:style>
  <w:style w:type="paragraph" w:styleId="91">
    <w:name w:val="toc 9"/>
    <w:basedOn w:val="a0"/>
    <w:next w:val="a0"/>
    <w:autoRedefine/>
    <w:rsid w:val="005F591A"/>
    <w:pPr>
      <w:ind w:left="1760"/>
    </w:pPr>
    <w:rPr>
      <w:rFonts w:ascii="Calibri" w:hAnsi="Calibri"/>
      <w:sz w:val="18"/>
      <w:szCs w:val="18"/>
    </w:rPr>
  </w:style>
  <w:style w:type="paragraph" w:customStyle="1" w:styleId="aff3">
    <w:name w:val="Основний шрифт абзацу"/>
    <w:aliases w:val=" Знак"/>
    <w:basedOn w:val="a0"/>
    <w:rsid w:val="00177EBF"/>
    <w:rPr>
      <w:rFonts w:ascii="Verdana" w:hAnsi="Verdana" w:cs="Verdana"/>
      <w:sz w:val="28"/>
      <w:szCs w:val="28"/>
      <w:lang w:val="en-US" w:eastAsia="en-US"/>
    </w:rPr>
  </w:style>
  <w:style w:type="paragraph" w:customStyle="1" w:styleId="a">
    <w:name w:val="Маркерованный список"/>
    <w:basedOn w:val="af1"/>
    <w:link w:val="aff4"/>
    <w:qFormat/>
    <w:rsid w:val="0097066C"/>
    <w:pPr>
      <w:numPr>
        <w:numId w:val="5"/>
      </w:numPr>
      <w:spacing w:before="120"/>
      <w:ind w:left="567" w:hanging="567"/>
    </w:pPr>
    <w:rPr>
      <w:rFonts w:eastAsia="Calibri"/>
    </w:rPr>
  </w:style>
  <w:style w:type="character" w:customStyle="1" w:styleId="aff4">
    <w:name w:val="Маркерованный список Знак"/>
    <w:link w:val="a"/>
    <w:rsid w:val="0097066C"/>
    <w:rPr>
      <w:rFonts w:ascii="Arial" w:eastAsia="Calibri" w:hAnsi="Arial"/>
      <w:sz w:val="22"/>
      <w:szCs w:val="22"/>
      <w:lang w:val="ru-RU" w:eastAsia="ru-RU"/>
    </w:rPr>
  </w:style>
  <w:style w:type="character" w:styleId="aff5">
    <w:name w:val="page number"/>
    <w:rsid w:val="001326BD"/>
  </w:style>
  <w:style w:type="character" w:customStyle="1" w:styleId="41">
    <w:name w:val="Заголовок 4 Знак"/>
    <w:link w:val="40"/>
    <w:semiHidden/>
    <w:rsid w:val="00B141EA"/>
    <w:rPr>
      <w:rFonts w:ascii="Calibri" w:eastAsia="Times New Roman" w:hAnsi="Calibri" w:cs="Times New Roman"/>
      <w:b/>
      <w:bCs/>
      <w:sz w:val="28"/>
      <w:szCs w:val="28"/>
      <w:lang w:val="uk-UA" w:eastAsia="ru-RU"/>
    </w:rPr>
  </w:style>
  <w:style w:type="paragraph" w:customStyle="1" w:styleId="TableTitle">
    <w:name w:val="Table Title"/>
    <w:basedOn w:val="a0"/>
    <w:next w:val="a0"/>
    <w:autoRedefine/>
    <w:qFormat/>
    <w:rsid w:val="00B141EA"/>
    <w:pPr>
      <w:keepNext/>
      <w:keepLines/>
      <w:numPr>
        <w:numId w:val="6"/>
      </w:numPr>
      <w:tabs>
        <w:tab w:val="clear" w:pos="4735"/>
        <w:tab w:val="num" w:pos="1418"/>
      </w:tabs>
      <w:suppressAutoHyphens/>
      <w:spacing w:before="120" w:after="120"/>
      <w:ind w:left="0" w:firstLine="0"/>
      <w:jc w:val="center"/>
    </w:pPr>
    <w:rPr>
      <w:rFonts w:cs="Arial"/>
      <w:b/>
      <w:sz w:val="20"/>
      <w:szCs w:val="20"/>
      <w:lang w:eastAsia="en-US"/>
    </w:rPr>
  </w:style>
  <w:style w:type="table" w:customStyle="1" w:styleId="aff6">
    <w:name w:val="Таблица СП"/>
    <w:basedOn w:val="a2"/>
    <w:uiPriority w:val="99"/>
    <w:rsid w:val="00B141EA"/>
    <w:pPr>
      <w:spacing w:before="40" w:after="40"/>
    </w:pPr>
    <w:rPr>
      <w:rFonts w:ascii="Arial" w:hAnsi="Arial"/>
    </w:rPr>
    <w:tblPr>
      <w:tblInd w:w="0" w:type="dxa"/>
      <w:tblBorders>
        <w:top w:val="single" w:sz="6" w:space="0" w:color="678C94"/>
        <w:left w:val="single" w:sz="6" w:space="0" w:color="678C94"/>
        <w:bottom w:val="single" w:sz="6" w:space="0" w:color="678C94"/>
        <w:right w:val="single" w:sz="6" w:space="0" w:color="678C94"/>
        <w:insideH w:val="single" w:sz="6" w:space="0" w:color="678C94"/>
        <w:insideV w:val="single" w:sz="6" w:space="0" w:color="678C94"/>
      </w:tblBorders>
      <w:tblCellMar>
        <w:top w:w="0" w:type="dxa"/>
        <w:left w:w="108" w:type="dxa"/>
        <w:bottom w:w="0" w:type="dxa"/>
        <w:right w:w="108" w:type="dxa"/>
      </w:tblCellMar>
    </w:tblPr>
    <w:tblStylePr w:type="firstRow">
      <w:pPr>
        <w:jc w:val="center"/>
      </w:pPr>
      <w:rPr>
        <w:rFonts w:ascii="Arial" w:hAnsi="Arial"/>
        <w:b/>
        <w:sz w:val="20"/>
      </w:rPr>
      <w:tblPr/>
      <w:tcPr>
        <w:shd w:val="clear" w:color="auto" w:fill="9EB7BC"/>
        <w:vAlign w:val="center"/>
      </w:tcPr>
    </w:tblStylePr>
  </w:style>
  <w:style w:type="character" w:customStyle="1" w:styleId="rvts23">
    <w:name w:val="rvts23"/>
    <w:rsid w:val="00684F8B"/>
  </w:style>
  <w:style w:type="table" w:customStyle="1" w:styleId="1d">
    <w:name w:val="Сетка таблицы1"/>
    <w:basedOn w:val="a2"/>
    <w:next w:val="a4"/>
    <w:uiPriority w:val="39"/>
    <w:rsid w:val="00040F7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link w:val="6"/>
    <w:rsid w:val="00C76109"/>
    <w:rPr>
      <w:b/>
      <w:bCs/>
      <w:sz w:val="22"/>
      <w:szCs w:val="22"/>
    </w:rPr>
  </w:style>
  <w:style w:type="paragraph" w:customStyle="1" w:styleId="1e">
    <w:name w:val="Обычный1"/>
    <w:uiPriority w:val="99"/>
    <w:rsid w:val="00C76109"/>
    <w:pPr>
      <w:widowControl w:val="0"/>
      <w:snapToGrid w:val="0"/>
    </w:pPr>
    <w:rPr>
      <w:lang w:val="ru-RU" w:eastAsia="ru-RU"/>
    </w:rPr>
  </w:style>
  <w:style w:type="numbering" w:customStyle="1" w:styleId="1f">
    <w:name w:val="Нет списка1"/>
    <w:next w:val="a3"/>
    <w:uiPriority w:val="99"/>
    <w:semiHidden/>
    <w:unhideWhenUsed/>
    <w:rsid w:val="00FC0F2E"/>
  </w:style>
  <w:style w:type="numbering" w:customStyle="1" w:styleId="24">
    <w:name w:val="Нет списка2"/>
    <w:next w:val="a3"/>
    <w:uiPriority w:val="99"/>
    <w:semiHidden/>
    <w:unhideWhenUsed/>
    <w:rsid w:val="004A1C36"/>
  </w:style>
  <w:style w:type="paragraph" w:customStyle="1" w:styleId="ListParagraph1">
    <w:name w:val="List Paragraph1"/>
    <w:basedOn w:val="a0"/>
    <w:rsid w:val="009360AF"/>
    <w:pPr>
      <w:ind w:left="720"/>
    </w:pPr>
    <w:rPr>
      <w:rFonts w:ascii="Times New Roman" w:hAnsi="Times New Roman"/>
      <w:sz w:val="24"/>
      <w:lang w:val="ru-RU"/>
    </w:rPr>
  </w:style>
  <w:style w:type="character" w:styleId="aff7">
    <w:name w:val="annotation reference"/>
    <w:rsid w:val="00EB62A5"/>
    <w:rPr>
      <w:sz w:val="16"/>
      <w:szCs w:val="16"/>
    </w:rPr>
  </w:style>
  <w:style w:type="paragraph" w:styleId="aff8">
    <w:name w:val="annotation text"/>
    <w:basedOn w:val="a0"/>
    <w:link w:val="aff9"/>
    <w:rsid w:val="00EB62A5"/>
    <w:rPr>
      <w:rFonts w:ascii="Times New Roman" w:hAnsi="Times New Roman"/>
      <w:sz w:val="20"/>
      <w:szCs w:val="20"/>
      <w:lang w:val="ru-RU"/>
    </w:rPr>
  </w:style>
  <w:style w:type="character" w:customStyle="1" w:styleId="aff9">
    <w:name w:val="Текст примечания Знак"/>
    <w:link w:val="aff8"/>
    <w:rsid w:val="00EB62A5"/>
    <w:rPr>
      <w:lang w:val="ru-RU" w:eastAsia="ru-RU"/>
    </w:rPr>
  </w:style>
  <w:style w:type="paragraph" w:styleId="34">
    <w:name w:val="Body Text 3"/>
    <w:basedOn w:val="a0"/>
    <w:link w:val="35"/>
    <w:unhideWhenUsed/>
    <w:rsid w:val="001936DF"/>
    <w:pPr>
      <w:spacing w:after="120"/>
    </w:pPr>
    <w:rPr>
      <w:rFonts w:ascii="Times New Roman" w:hAnsi="Times New Roman"/>
      <w:sz w:val="16"/>
      <w:szCs w:val="16"/>
      <w:lang w:val="ru-RU"/>
    </w:rPr>
  </w:style>
  <w:style w:type="character" w:customStyle="1" w:styleId="35">
    <w:name w:val="Основной текст 3 Знак"/>
    <w:link w:val="34"/>
    <w:rsid w:val="001936DF"/>
    <w:rPr>
      <w:sz w:val="16"/>
      <w:szCs w:val="16"/>
      <w:lang w:val="ru-RU" w:eastAsia="ru-RU"/>
    </w:rPr>
  </w:style>
  <w:style w:type="paragraph" w:styleId="affa">
    <w:name w:val="annotation subject"/>
    <w:basedOn w:val="aff8"/>
    <w:next w:val="aff8"/>
    <w:link w:val="affb"/>
    <w:rsid w:val="00096A33"/>
    <w:rPr>
      <w:rFonts w:ascii="Arial" w:hAnsi="Arial"/>
      <w:b/>
      <w:bCs/>
      <w:lang w:val="uk-UA"/>
    </w:rPr>
  </w:style>
  <w:style w:type="character" w:customStyle="1" w:styleId="affb">
    <w:name w:val="Тема примечания Знак"/>
    <w:link w:val="affa"/>
    <w:rsid w:val="00096A33"/>
    <w:rPr>
      <w:rFonts w:ascii="Arial" w:hAnsi="Arial"/>
      <w:b/>
      <w:bCs/>
      <w:lang w:val="uk-UA" w:eastAsia="ru-RU"/>
    </w:rPr>
  </w:style>
  <w:style w:type="character" w:customStyle="1" w:styleId="af7">
    <w:name w:val="Абзац списка Знак"/>
    <w:aliases w:val="Resume Title Знак,List Paragraph - bullets Знак"/>
    <w:link w:val="af6"/>
    <w:uiPriority w:val="34"/>
    <w:locked/>
    <w:rsid w:val="00CD4BD7"/>
    <w:rPr>
      <w:rFonts w:ascii="Calibri" w:eastAsia="Lucida Sans Unicode" w:hAnsi="Calibri" w:cs="font231"/>
      <w:kern w:val="1"/>
      <w:sz w:val="22"/>
      <w:szCs w:val="22"/>
      <w:lang w:eastAsia="ar-SA"/>
    </w:rPr>
  </w:style>
  <w:style w:type="paragraph" w:customStyle="1" w:styleId="Default">
    <w:name w:val="Default"/>
    <w:rsid w:val="00CD4BD7"/>
    <w:pPr>
      <w:autoSpaceDE w:val="0"/>
      <w:autoSpaceDN w:val="0"/>
      <w:adjustRightInd w:val="0"/>
      <w:spacing w:after="120"/>
      <w:ind w:left="357"/>
      <w:jc w:val="both"/>
    </w:pPr>
    <w:rPr>
      <w:color w:val="000000"/>
      <w:sz w:val="24"/>
      <w:szCs w:val="24"/>
      <w:lang w:val="sl-SI" w:eastAsia="en-US"/>
    </w:rPr>
  </w:style>
  <w:style w:type="table" w:customStyle="1" w:styleId="1f0">
    <w:name w:val="1"/>
    <w:basedOn w:val="a2"/>
    <w:rsid w:val="000827D8"/>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paragraph" w:customStyle="1" w:styleId="affc">
    <w:name w:val="Содержимое таблицы"/>
    <w:basedOn w:val="a0"/>
    <w:uiPriority w:val="99"/>
    <w:rsid w:val="003F4200"/>
    <w:pPr>
      <w:widowControl w:val="0"/>
      <w:suppressLineNumbers/>
      <w:suppressAutoHyphens/>
    </w:pPr>
    <w:rPr>
      <w:rFonts w:ascii="Times New Roman" w:eastAsia="Andale Sans UI" w:hAnsi="Times New Roman"/>
      <w:kern w:val="2"/>
      <w:sz w:val="24"/>
      <w:lang w:val="ru-RU" w:eastAsia="zh-CN"/>
    </w:rPr>
  </w:style>
  <w:style w:type="paragraph" w:styleId="HTML">
    <w:name w:val="HTML Preformatted"/>
    <w:basedOn w:val="a0"/>
    <w:link w:val="HTML0"/>
    <w:unhideWhenUsed/>
    <w:rsid w:val="00847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link w:val="HTML"/>
    <w:uiPriority w:val="99"/>
    <w:rsid w:val="008474A4"/>
    <w:rPr>
      <w:rFonts w:ascii="Courier New" w:hAnsi="Courier New" w:cs="Courier New"/>
      <w:lang w:val="ru-RU" w:eastAsia="ru-RU"/>
    </w:rPr>
  </w:style>
  <w:style w:type="character" w:customStyle="1" w:styleId="af4">
    <w:name w:val="Название Знак"/>
    <w:link w:val="af3"/>
    <w:uiPriority w:val="99"/>
    <w:locked/>
    <w:rsid w:val="00F93003"/>
    <w:rPr>
      <w:rFonts w:ascii="Arial" w:eastAsia="MS Mincho" w:hAnsi="Arial" w:cs="Tahoma"/>
      <w:kern w:val="1"/>
      <w:sz w:val="28"/>
      <w:szCs w:val="28"/>
      <w:lang w:eastAsia="ar-SA"/>
    </w:rPr>
  </w:style>
  <w:style w:type="character" w:customStyle="1" w:styleId="docdata">
    <w:name w:val="docdata"/>
    <w:aliases w:val="docy,v5,2495,baiaagaaboqcaaadlauaaawibqaaaaaaaaaaaaaaaaaaaaaaaaaaaaaaaaaaaaaaaaaaaaaaaaaaaaaaaaaaaaaaaaaaaaaaaaaaaaaaaaaaaaaaaaaaaaaaaaaaaaaaaaaaaaaaaaaaaaaaaaaaaaaaaaaaaaaaaaaaaaaaaaaaaaaaaaaaaaaaaaaaaaaaaaaaaaaaaaaaaaaaaaaaaaaaaaaaaaaaaaaaaaaa"/>
    <w:rsid w:val="000D4352"/>
  </w:style>
</w:styles>
</file>

<file path=word/webSettings.xml><?xml version="1.0" encoding="utf-8"?>
<w:webSettings xmlns:r="http://schemas.openxmlformats.org/officeDocument/2006/relationships" xmlns:w="http://schemas.openxmlformats.org/wordprocessingml/2006/main">
  <w:divs>
    <w:div w:id="13851585">
      <w:bodyDiv w:val="1"/>
      <w:marLeft w:val="0"/>
      <w:marRight w:val="0"/>
      <w:marTop w:val="0"/>
      <w:marBottom w:val="0"/>
      <w:divBdr>
        <w:top w:val="none" w:sz="0" w:space="0" w:color="auto"/>
        <w:left w:val="none" w:sz="0" w:space="0" w:color="auto"/>
        <w:bottom w:val="none" w:sz="0" w:space="0" w:color="auto"/>
        <w:right w:val="none" w:sz="0" w:space="0" w:color="auto"/>
      </w:divBdr>
      <w:divsChild>
        <w:div w:id="1134057351">
          <w:marLeft w:val="547"/>
          <w:marRight w:val="0"/>
          <w:marTop w:val="70"/>
          <w:marBottom w:val="0"/>
          <w:divBdr>
            <w:top w:val="none" w:sz="0" w:space="0" w:color="auto"/>
            <w:left w:val="none" w:sz="0" w:space="0" w:color="auto"/>
            <w:bottom w:val="none" w:sz="0" w:space="0" w:color="auto"/>
            <w:right w:val="none" w:sz="0" w:space="0" w:color="auto"/>
          </w:divBdr>
        </w:div>
        <w:div w:id="1709261145">
          <w:marLeft w:val="547"/>
          <w:marRight w:val="0"/>
          <w:marTop w:val="70"/>
          <w:marBottom w:val="0"/>
          <w:divBdr>
            <w:top w:val="none" w:sz="0" w:space="0" w:color="auto"/>
            <w:left w:val="none" w:sz="0" w:space="0" w:color="auto"/>
            <w:bottom w:val="none" w:sz="0" w:space="0" w:color="auto"/>
            <w:right w:val="none" w:sz="0" w:space="0" w:color="auto"/>
          </w:divBdr>
        </w:div>
        <w:div w:id="1793672376">
          <w:marLeft w:val="547"/>
          <w:marRight w:val="0"/>
          <w:marTop w:val="70"/>
          <w:marBottom w:val="0"/>
          <w:divBdr>
            <w:top w:val="none" w:sz="0" w:space="0" w:color="auto"/>
            <w:left w:val="none" w:sz="0" w:space="0" w:color="auto"/>
            <w:bottom w:val="none" w:sz="0" w:space="0" w:color="auto"/>
            <w:right w:val="none" w:sz="0" w:space="0" w:color="auto"/>
          </w:divBdr>
        </w:div>
        <w:div w:id="1918704421">
          <w:marLeft w:val="547"/>
          <w:marRight w:val="0"/>
          <w:marTop w:val="70"/>
          <w:marBottom w:val="0"/>
          <w:divBdr>
            <w:top w:val="none" w:sz="0" w:space="0" w:color="auto"/>
            <w:left w:val="none" w:sz="0" w:space="0" w:color="auto"/>
            <w:bottom w:val="none" w:sz="0" w:space="0" w:color="auto"/>
            <w:right w:val="none" w:sz="0" w:space="0" w:color="auto"/>
          </w:divBdr>
        </w:div>
        <w:div w:id="2063746570">
          <w:marLeft w:val="547"/>
          <w:marRight w:val="0"/>
          <w:marTop w:val="70"/>
          <w:marBottom w:val="0"/>
          <w:divBdr>
            <w:top w:val="none" w:sz="0" w:space="0" w:color="auto"/>
            <w:left w:val="none" w:sz="0" w:space="0" w:color="auto"/>
            <w:bottom w:val="none" w:sz="0" w:space="0" w:color="auto"/>
            <w:right w:val="none" w:sz="0" w:space="0" w:color="auto"/>
          </w:divBdr>
        </w:div>
        <w:div w:id="2074547227">
          <w:marLeft w:val="547"/>
          <w:marRight w:val="0"/>
          <w:marTop w:val="70"/>
          <w:marBottom w:val="0"/>
          <w:divBdr>
            <w:top w:val="none" w:sz="0" w:space="0" w:color="auto"/>
            <w:left w:val="none" w:sz="0" w:space="0" w:color="auto"/>
            <w:bottom w:val="none" w:sz="0" w:space="0" w:color="auto"/>
            <w:right w:val="none" w:sz="0" w:space="0" w:color="auto"/>
          </w:divBdr>
        </w:div>
      </w:divsChild>
    </w:div>
    <w:div w:id="114101606">
      <w:bodyDiv w:val="1"/>
      <w:marLeft w:val="0"/>
      <w:marRight w:val="0"/>
      <w:marTop w:val="0"/>
      <w:marBottom w:val="0"/>
      <w:divBdr>
        <w:top w:val="none" w:sz="0" w:space="0" w:color="auto"/>
        <w:left w:val="none" w:sz="0" w:space="0" w:color="auto"/>
        <w:bottom w:val="none" w:sz="0" w:space="0" w:color="auto"/>
        <w:right w:val="none" w:sz="0" w:space="0" w:color="auto"/>
      </w:divBdr>
    </w:div>
    <w:div w:id="237444618">
      <w:bodyDiv w:val="1"/>
      <w:marLeft w:val="0"/>
      <w:marRight w:val="0"/>
      <w:marTop w:val="0"/>
      <w:marBottom w:val="0"/>
      <w:divBdr>
        <w:top w:val="none" w:sz="0" w:space="0" w:color="auto"/>
        <w:left w:val="none" w:sz="0" w:space="0" w:color="auto"/>
        <w:bottom w:val="none" w:sz="0" w:space="0" w:color="auto"/>
        <w:right w:val="none" w:sz="0" w:space="0" w:color="auto"/>
      </w:divBdr>
      <w:divsChild>
        <w:div w:id="23407827">
          <w:marLeft w:val="547"/>
          <w:marRight w:val="0"/>
          <w:marTop w:val="82"/>
          <w:marBottom w:val="0"/>
          <w:divBdr>
            <w:top w:val="none" w:sz="0" w:space="0" w:color="auto"/>
            <w:left w:val="none" w:sz="0" w:space="0" w:color="auto"/>
            <w:bottom w:val="none" w:sz="0" w:space="0" w:color="auto"/>
            <w:right w:val="none" w:sz="0" w:space="0" w:color="auto"/>
          </w:divBdr>
        </w:div>
        <w:div w:id="27339483">
          <w:marLeft w:val="547"/>
          <w:marRight w:val="0"/>
          <w:marTop w:val="82"/>
          <w:marBottom w:val="0"/>
          <w:divBdr>
            <w:top w:val="none" w:sz="0" w:space="0" w:color="auto"/>
            <w:left w:val="none" w:sz="0" w:space="0" w:color="auto"/>
            <w:bottom w:val="none" w:sz="0" w:space="0" w:color="auto"/>
            <w:right w:val="none" w:sz="0" w:space="0" w:color="auto"/>
          </w:divBdr>
        </w:div>
        <w:div w:id="451635706">
          <w:marLeft w:val="547"/>
          <w:marRight w:val="0"/>
          <w:marTop w:val="82"/>
          <w:marBottom w:val="0"/>
          <w:divBdr>
            <w:top w:val="none" w:sz="0" w:space="0" w:color="auto"/>
            <w:left w:val="none" w:sz="0" w:space="0" w:color="auto"/>
            <w:bottom w:val="none" w:sz="0" w:space="0" w:color="auto"/>
            <w:right w:val="none" w:sz="0" w:space="0" w:color="auto"/>
          </w:divBdr>
        </w:div>
        <w:div w:id="462233750">
          <w:marLeft w:val="547"/>
          <w:marRight w:val="0"/>
          <w:marTop w:val="82"/>
          <w:marBottom w:val="0"/>
          <w:divBdr>
            <w:top w:val="none" w:sz="0" w:space="0" w:color="auto"/>
            <w:left w:val="none" w:sz="0" w:space="0" w:color="auto"/>
            <w:bottom w:val="none" w:sz="0" w:space="0" w:color="auto"/>
            <w:right w:val="none" w:sz="0" w:space="0" w:color="auto"/>
          </w:divBdr>
        </w:div>
        <w:div w:id="764885811">
          <w:marLeft w:val="547"/>
          <w:marRight w:val="0"/>
          <w:marTop w:val="82"/>
          <w:marBottom w:val="0"/>
          <w:divBdr>
            <w:top w:val="none" w:sz="0" w:space="0" w:color="auto"/>
            <w:left w:val="none" w:sz="0" w:space="0" w:color="auto"/>
            <w:bottom w:val="none" w:sz="0" w:space="0" w:color="auto"/>
            <w:right w:val="none" w:sz="0" w:space="0" w:color="auto"/>
          </w:divBdr>
        </w:div>
        <w:div w:id="896748573">
          <w:marLeft w:val="547"/>
          <w:marRight w:val="0"/>
          <w:marTop w:val="82"/>
          <w:marBottom w:val="0"/>
          <w:divBdr>
            <w:top w:val="none" w:sz="0" w:space="0" w:color="auto"/>
            <w:left w:val="none" w:sz="0" w:space="0" w:color="auto"/>
            <w:bottom w:val="none" w:sz="0" w:space="0" w:color="auto"/>
            <w:right w:val="none" w:sz="0" w:space="0" w:color="auto"/>
          </w:divBdr>
        </w:div>
        <w:div w:id="898637477">
          <w:marLeft w:val="547"/>
          <w:marRight w:val="0"/>
          <w:marTop w:val="82"/>
          <w:marBottom w:val="0"/>
          <w:divBdr>
            <w:top w:val="none" w:sz="0" w:space="0" w:color="auto"/>
            <w:left w:val="none" w:sz="0" w:space="0" w:color="auto"/>
            <w:bottom w:val="none" w:sz="0" w:space="0" w:color="auto"/>
            <w:right w:val="none" w:sz="0" w:space="0" w:color="auto"/>
          </w:divBdr>
        </w:div>
        <w:div w:id="954209838">
          <w:marLeft w:val="547"/>
          <w:marRight w:val="0"/>
          <w:marTop w:val="82"/>
          <w:marBottom w:val="0"/>
          <w:divBdr>
            <w:top w:val="none" w:sz="0" w:space="0" w:color="auto"/>
            <w:left w:val="none" w:sz="0" w:space="0" w:color="auto"/>
            <w:bottom w:val="none" w:sz="0" w:space="0" w:color="auto"/>
            <w:right w:val="none" w:sz="0" w:space="0" w:color="auto"/>
          </w:divBdr>
        </w:div>
        <w:div w:id="961576922">
          <w:marLeft w:val="547"/>
          <w:marRight w:val="0"/>
          <w:marTop w:val="82"/>
          <w:marBottom w:val="0"/>
          <w:divBdr>
            <w:top w:val="none" w:sz="0" w:space="0" w:color="auto"/>
            <w:left w:val="none" w:sz="0" w:space="0" w:color="auto"/>
            <w:bottom w:val="none" w:sz="0" w:space="0" w:color="auto"/>
            <w:right w:val="none" w:sz="0" w:space="0" w:color="auto"/>
          </w:divBdr>
        </w:div>
        <w:div w:id="1299917096">
          <w:marLeft w:val="547"/>
          <w:marRight w:val="0"/>
          <w:marTop w:val="82"/>
          <w:marBottom w:val="0"/>
          <w:divBdr>
            <w:top w:val="none" w:sz="0" w:space="0" w:color="auto"/>
            <w:left w:val="none" w:sz="0" w:space="0" w:color="auto"/>
            <w:bottom w:val="none" w:sz="0" w:space="0" w:color="auto"/>
            <w:right w:val="none" w:sz="0" w:space="0" w:color="auto"/>
          </w:divBdr>
        </w:div>
        <w:div w:id="1993682221">
          <w:marLeft w:val="547"/>
          <w:marRight w:val="0"/>
          <w:marTop w:val="82"/>
          <w:marBottom w:val="0"/>
          <w:divBdr>
            <w:top w:val="none" w:sz="0" w:space="0" w:color="auto"/>
            <w:left w:val="none" w:sz="0" w:space="0" w:color="auto"/>
            <w:bottom w:val="none" w:sz="0" w:space="0" w:color="auto"/>
            <w:right w:val="none" w:sz="0" w:space="0" w:color="auto"/>
          </w:divBdr>
        </w:div>
        <w:div w:id="2116364711">
          <w:marLeft w:val="547"/>
          <w:marRight w:val="0"/>
          <w:marTop w:val="82"/>
          <w:marBottom w:val="0"/>
          <w:divBdr>
            <w:top w:val="none" w:sz="0" w:space="0" w:color="auto"/>
            <w:left w:val="none" w:sz="0" w:space="0" w:color="auto"/>
            <w:bottom w:val="none" w:sz="0" w:space="0" w:color="auto"/>
            <w:right w:val="none" w:sz="0" w:space="0" w:color="auto"/>
          </w:divBdr>
        </w:div>
        <w:div w:id="2122799214">
          <w:marLeft w:val="547"/>
          <w:marRight w:val="0"/>
          <w:marTop w:val="82"/>
          <w:marBottom w:val="0"/>
          <w:divBdr>
            <w:top w:val="none" w:sz="0" w:space="0" w:color="auto"/>
            <w:left w:val="none" w:sz="0" w:space="0" w:color="auto"/>
            <w:bottom w:val="none" w:sz="0" w:space="0" w:color="auto"/>
            <w:right w:val="none" w:sz="0" w:space="0" w:color="auto"/>
          </w:divBdr>
        </w:div>
      </w:divsChild>
    </w:div>
    <w:div w:id="278269674">
      <w:bodyDiv w:val="1"/>
      <w:marLeft w:val="0"/>
      <w:marRight w:val="0"/>
      <w:marTop w:val="0"/>
      <w:marBottom w:val="0"/>
      <w:divBdr>
        <w:top w:val="none" w:sz="0" w:space="0" w:color="auto"/>
        <w:left w:val="none" w:sz="0" w:space="0" w:color="auto"/>
        <w:bottom w:val="none" w:sz="0" w:space="0" w:color="auto"/>
        <w:right w:val="none" w:sz="0" w:space="0" w:color="auto"/>
      </w:divBdr>
    </w:div>
    <w:div w:id="285166830">
      <w:bodyDiv w:val="1"/>
      <w:marLeft w:val="0"/>
      <w:marRight w:val="0"/>
      <w:marTop w:val="0"/>
      <w:marBottom w:val="0"/>
      <w:divBdr>
        <w:top w:val="none" w:sz="0" w:space="0" w:color="auto"/>
        <w:left w:val="none" w:sz="0" w:space="0" w:color="auto"/>
        <w:bottom w:val="none" w:sz="0" w:space="0" w:color="auto"/>
        <w:right w:val="none" w:sz="0" w:space="0" w:color="auto"/>
      </w:divBdr>
      <w:divsChild>
        <w:div w:id="114837952">
          <w:marLeft w:val="547"/>
          <w:marRight w:val="0"/>
          <w:marTop w:val="86"/>
          <w:marBottom w:val="0"/>
          <w:divBdr>
            <w:top w:val="none" w:sz="0" w:space="0" w:color="auto"/>
            <w:left w:val="none" w:sz="0" w:space="0" w:color="auto"/>
            <w:bottom w:val="none" w:sz="0" w:space="0" w:color="auto"/>
            <w:right w:val="none" w:sz="0" w:space="0" w:color="auto"/>
          </w:divBdr>
        </w:div>
        <w:div w:id="344748201">
          <w:marLeft w:val="547"/>
          <w:marRight w:val="0"/>
          <w:marTop w:val="86"/>
          <w:marBottom w:val="0"/>
          <w:divBdr>
            <w:top w:val="none" w:sz="0" w:space="0" w:color="auto"/>
            <w:left w:val="none" w:sz="0" w:space="0" w:color="auto"/>
            <w:bottom w:val="none" w:sz="0" w:space="0" w:color="auto"/>
            <w:right w:val="none" w:sz="0" w:space="0" w:color="auto"/>
          </w:divBdr>
        </w:div>
        <w:div w:id="373579717">
          <w:marLeft w:val="547"/>
          <w:marRight w:val="0"/>
          <w:marTop w:val="86"/>
          <w:marBottom w:val="0"/>
          <w:divBdr>
            <w:top w:val="none" w:sz="0" w:space="0" w:color="auto"/>
            <w:left w:val="none" w:sz="0" w:space="0" w:color="auto"/>
            <w:bottom w:val="none" w:sz="0" w:space="0" w:color="auto"/>
            <w:right w:val="none" w:sz="0" w:space="0" w:color="auto"/>
          </w:divBdr>
        </w:div>
        <w:div w:id="492992376">
          <w:marLeft w:val="547"/>
          <w:marRight w:val="0"/>
          <w:marTop w:val="86"/>
          <w:marBottom w:val="0"/>
          <w:divBdr>
            <w:top w:val="none" w:sz="0" w:space="0" w:color="auto"/>
            <w:left w:val="none" w:sz="0" w:space="0" w:color="auto"/>
            <w:bottom w:val="none" w:sz="0" w:space="0" w:color="auto"/>
            <w:right w:val="none" w:sz="0" w:space="0" w:color="auto"/>
          </w:divBdr>
        </w:div>
        <w:div w:id="636028011">
          <w:marLeft w:val="547"/>
          <w:marRight w:val="0"/>
          <w:marTop w:val="86"/>
          <w:marBottom w:val="0"/>
          <w:divBdr>
            <w:top w:val="none" w:sz="0" w:space="0" w:color="auto"/>
            <w:left w:val="none" w:sz="0" w:space="0" w:color="auto"/>
            <w:bottom w:val="none" w:sz="0" w:space="0" w:color="auto"/>
            <w:right w:val="none" w:sz="0" w:space="0" w:color="auto"/>
          </w:divBdr>
        </w:div>
        <w:div w:id="976839807">
          <w:marLeft w:val="547"/>
          <w:marRight w:val="0"/>
          <w:marTop w:val="86"/>
          <w:marBottom w:val="0"/>
          <w:divBdr>
            <w:top w:val="none" w:sz="0" w:space="0" w:color="auto"/>
            <w:left w:val="none" w:sz="0" w:space="0" w:color="auto"/>
            <w:bottom w:val="none" w:sz="0" w:space="0" w:color="auto"/>
            <w:right w:val="none" w:sz="0" w:space="0" w:color="auto"/>
          </w:divBdr>
        </w:div>
        <w:div w:id="1411541806">
          <w:marLeft w:val="547"/>
          <w:marRight w:val="0"/>
          <w:marTop w:val="86"/>
          <w:marBottom w:val="0"/>
          <w:divBdr>
            <w:top w:val="none" w:sz="0" w:space="0" w:color="auto"/>
            <w:left w:val="none" w:sz="0" w:space="0" w:color="auto"/>
            <w:bottom w:val="none" w:sz="0" w:space="0" w:color="auto"/>
            <w:right w:val="none" w:sz="0" w:space="0" w:color="auto"/>
          </w:divBdr>
        </w:div>
        <w:div w:id="1557550944">
          <w:marLeft w:val="547"/>
          <w:marRight w:val="0"/>
          <w:marTop w:val="86"/>
          <w:marBottom w:val="0"/>
          <w:divBdr>
            <w:top w:val="none" w:sz="0" w:space="0" w:color="auto"/>
            <w:left w:val="none" w:sz="0" w:space="0" w:color="auto"/>
            <w:bottom w:val="none" w:sz="0" w:space="0" w:color="auto"/>
            <w:right w:val="none" w:sz="0" w:space="0" w:color="auto"/>
          </w:divBdr>
        </w:div>
        <w:div w:id="2019388154">
          <w:marLeft w:val="547"/>
          <w:marRight w:val="0"/>
          <w:marTop w:val="86"/>
          <w:marBottom w:val="0"/>
          <w:divBdr>
            <w:top w:val="none" w:sz="0" w:space="0" w:color="auto"/>
            <w:left w:val="none" w:sz="0" w:space="0" w:color="auto"/>
            <w:bottom w:val="none" w:sz="0" w:space="0" w:color="auto"/>
            <w:right w:val="none" w:sz="0" w:space="0" w:color="auto"/>
          </w:divBdr>
        </w:div>
      </w:divsChild>
    </w:div>
    <w:div w:id="306784641">
      <w:bodyDiv w:val="1"/>
      <w:marLeft w:val="0"/>
      <w:marRight w:val="0"/>
      <w:marTop w:val="0"/>
      <w:marBottom w:val="0"/>
      <w:divBdr>
        <w:top w:val="none" w:sz="0" w:space="0" w:color="auto"/>
        <w:left w:val="none" w:sz="0" w:space="0" w:color="auto"/>
        <w:bottom w:val="none" w:sz="0" w:space="0" w:color="auto"/>
        <w:right w:val="none" w:sz="0" w:space="0" w:color="auto"/>
      </w:divBdr>
    </w:div>
    <w:div w:id="322248177">
      <w:bodyDiv w:val="1"/>
      <w:marLeft w:val="0"/>
      <w:marRight w:val="0"/>
      <w:marTop w:val="0"/>
      <w:marBottom w:val="0"/>
      <w:divBdr>
        <w:top w:val="none" w:sz="0" w:space="0" w:color="auto"/>
        <w:left w:val="none" w:sz="0" w:space="0" w:color="auto"/>
        <w:bottom w:val="none" w:sz="0" w:space="0" w:color="auto"/>
        <w:right w:val="none" w:sz="0" w:space="0" w:color="auto"/>
      </w:divBdr>
      <w:divsChild>
        <w:div w:id="49691654">
          <w:marLeft w:val="547"/>
          <w:marRight w:val="0"/>
          <w:marTop w:val="96"/>
          <w:marBottom w:val="0"/>
          <w:divBdr>
            <w:top w:val="none" w:sz="0" w:space="0" w:color="auto"/>
            <w:left w:val="none" w:sz="0" w:space="0" w:color="auto"/>
            <w:bottom w:val="none" w:sz="0" w:space="0" w:color="auto"/>
            <w:right w:val="none" w:sz="0" w:space="0" w:color="auto"/>
          </w:divBdr>
        </w:div>
        <w:div w:id="255335635">
          <w:marLeft w:val="547"/>
          <w:marRight w:val="0"/>
          <w:marTop w:val="96"/>
          <w:marBottom w:val="0"/>
          <w:divBdr>
            <w:top w:val="none" w:sz="0" w:space="0" w:color="auto"/>
            <w:left w:val="none" w:sz="0" w:space="0" w:color="auto"/>
            <w:bottom w:val="none" w:sz="0" w:space="0" w:color="auto"/>
            <w:right w:val="none" w:sz="0" w:space="0" w:color="auto"/>
          </w:divBdr>
        </w:div>
        <w:div w:id="291598934">
          <w:marLeft w:val="547"/>
          <w:marRight w:val="0"/>
          <w:marTop w:val="96"/>
          <w:marBottom w:val="0"/>
          <w:divBdr>
            <w:top w:val="none" w:sz="0" w:space="0" w:color="auto"/>
            <w:left w:val="none" w:sz="0" w:space="0" w:color="auto"/>
            <w:bottom w:val="none" w:sz="0" w:space="0" w:color="auto"/>
            <w:right w:val="none" w:sz="0" w:space="0" w:color="auto"/>
          </w:divBdr>
        </w:div>
        <w:div w:id="1089623633">
          <w:marLeft w:val="547"/>
          <w:marRight w:val="0"/>
          <w:marTop w:val="96"/>
          <w:marBottom w:val="0"/>
          <w:divBdr>
            <w:top w:val="none" w:sz="0" w:space="0" w:color="auto"/>
            <w:left w:val="none" w:sz="0" w:space="0" w:color="auto"/>
            <w:bottom w:val="none" w:sz="0" w:space="0" w:color="auto"/>
            <w:right w:val="none" w:sz="0" w:space="0" w:color="auto"/>
          </w:divBdr>
        </w:div>
        <w:div w:id="1742672166">
          <w:marLeft w:val="547"/>
          <w:marRight w:val="0"/>
          <w:marTop w:val="96"/>
          <w:marBottom w:val="0"/>
          <w:divBdr>
            <w:top w:val="none" w:sz="0" w:space="0" w:color="auto"/>
            <w:left w:val="none" w:sz="0" w:space="0" w:color="auto"/>
            <w:bottom w:val="none" w:sz="0" w:space="0" w:color="auto"/>
            <w:right w:val="none" w:sz="0" w:space="0" w:color="auto"/>
          </w:divBdr>
        </w:div>
        <w:div w:id="1818643762">
          <w:marLeft w:val="547"/>
          <w:marRight w:val="0"/>
          <w:marTop w:val="96"/>
          <w:marBottom w:val="0"/>
          <w:divBdr>
            <w:top w:val="none" w:sz="0" w:space="0" w:color="auto"/>
            <w:left w:val="none" w:sz="0" w:space="0" w:color="auto"/>
            <w:bottom w:val="none" w:sz="0" w:space="0" w:color="auto"/>
            <w:right w:val="none" w:sz="0" w:space="0" w:color="auto"/>
          </w:divBdr>
        </w:div>
        <w:div w:id="1933080995">
          <w:marLeft w:val="547"/>
          <w:marRight w:val="0"/>
          <w:marTop w:val="96"/>
          <w:marBottom w:val="0"/>
          <w:divBdr>
            <w:top w:val="none" w:sz="0" w:space="0" w:color="auto"/>
            <w:left w:val="none" w:sz="0" w:space="0" w:color="auto"/>
            <w:bottom w:val="none" w:sz="0" w:space="0" w:color="auto"/>
            <w:right w:val="none" w:sz="0" w:space="0" w:color="auto"/>
          </w:divBdr>
        </w:div>
      </w:divsChild>
    </w:div>
    <w:div w:id="359360093">
      <w:bodyDiv w:val="1"/>
      <w:marLeft w:val="0"/>
      <w:marRight w:val="0"/>
      <w:marTop w:val="0"/>
      <w:marBottom w:val="0"/>
      <w:divBdr>
        <w:top w:val="none" w:sz="0" w:space="0" w:color="auto"/>
        <w:left w:val="none" w:sz="0" w:space="0" w:color="auto"/>
        <w:bottom w:val="none" w:sz="0" w:space="0" w:color="auto"/>
        <w:right w:val="none" w:sz="0" w:space="0" w:color="auto"/>
      </w:divBdr>
    </w:div>
    <w:div w:id="380247100">
      <w:bodyDiv w:val="1"/>
      <w:marLeft w:val="0"/>
      <w:marRight w:val="0"/>
      <w:marTop w:val="0"/>
      <w:marBottom w:val="0"/>
      <w:divBdr>
        <w:top w:val="none" w:sz="0" w:space="0" w:color="auto"/>
        <w:left w:val="none" w:sz="0" w:space="0" w:color="auto"/>
        <w:bottom w:val="none" w:sz="0" w:space="0" w:color="auto"/>
        <w:right w:val="none" w:sz="0" w:space="0" w:color="auto"/>
      </w:divBdr>
    </w:div>
    <w:div w:id="400106187">
      <w:bodyDiv w:val="1"/>
      <w:marLeft w:val="0"/>
      <w:marRight w:val="0"/>
      <w:marTop w:val="0"/>
      <w:marBottom w:val="0"/>
      <w:divBdr>
        <w:top w:val="none" w:sz="0" w:space="0" w:color="auto"/>
        <w:left w:val="none" w:sz="0" w:space="0" w:color="auto"/>
        <w:bottom w:val="none" w:sz="0" w:space="0" w:color="auto"/>
        <w:right w:val="none" w:sz="0" w:space="0" w:color="auto"/>
      </w:divBdr>
      <w:divsChild>
        <w:div w:id="303437434">
          <w:marLeft w:val="547"/>
          <w:marRight w:val="0"/>
          <w:marTop w:val="72"/>
          <w:marBottom w:val="0"/>
          <w:divBdr>
            <w:top w:val="none" w:sz="0" w:space="0" w:color="auto"/>
            <w:left w:val="none" w:sz="0" w:space="0" w:color="auto"/>
            <w:bottom w:val="none" w:sz="0" w:space="0" w:color="auto"/>
            <w:right w:val="none" w:sz="0" w:space="0" w:color="auto"/>
          </w:divBdr>
        </w:div>
        <w:div w:id="1733851488">
          <w:marLeft w:val="547"/>
          <w:marRight w:val="0"/>
          <w:marTop w:val="72"/>
          <w:marBottom w:val="0"/>
          <w:divBdr>
            <w:top w:val="none" w:sz="0" w:space="0" w:color="auto"/>
            <w:left w:val="none" w:sz="0" w:space="0" w:color="auto"/>
            <w:bottom w:val="none" w:sz="0" w:space="0" w:color="auto"/>
            <w:right w:val="none" w:sz="0" w:space="0" w:color="auto"/>
          </w:divBdr>
        </w:div>
        <w:div w:id="1912421534">
          <w:marLeft w:val="547"/>
          <w:marRight w:val="0"/>
          <w:marTop w:val="72"/>
          <w:marBottom w:val="0"/>
          <w:divBdr>
            <w:top w:val="none" w:sz="0" w:space="0" w:color="auto"/>
            <w:left w:val="none" w:sz="0" w:space="0" w:color="auto"/>
            <w:bottom w:val="none" w:sz="0" w:space="0" w:color="auto"/>
            <w:right w:val="none" w:sz="0" w:space="0" w:color="auto"/>
          </w:divBdr>
        </w:div>
        <w:div w:id="2111924275">
          <w:marLeft w:val="547"/>
          <w:marRight w:val="0"/>
          <w:marTop w:val="72"/>
          <w:marBottom w:val="0"/>
          <w:divBdr>
            <w:top w:val="none" w:sz="0" w:space="0" w:color="auto"/>
            <w:left w:val="none" w:sz="0" w:space="0" w:color="auto"/>
            <w:bottom w:val="none" w:sz="0" w:space="0" w:color="auto"/>
            <w:right w:val="none" w:sz="0" w:space="0" w:color="auto"/>
          </w:divBdr>
        </w:div>
      </w:divsChild>
    </w:div>
    <w:div w:id="509418605">
      <w:bodyDiv w:val="1"/>
      <w:marLeft w:val="0"/>
      <w:marRight w:val="0"/>
      <w:marTop w:val="0"/>
      <w:marBottom w:val="0"/>
      <w:divBdr>
        <w:top w:val="none" w:sz="0" w:space="0" w:color="auto"/>
        <w:left w:val="none" w:sz="0" w:space="0" w:color="auto"/>
        <w:bottom w:val="none" w:sz="0" w:space="0" w:color="auto"/>
        <w:right w:val="none" w:sz="0" w:space="0" w:color="auto"/>
      </w:divBdr>
    </w:div>
    <w:div w:id="546112827">
      <w:bodyDiv w:val="1"/>
      <w:marLeft w:val="0"/>
      <w:marRight w:val="0"/>
      <w:marTop w:val="0"/>
      <w:marBottom w:val="0"/>
      <w:divBdr>
        <w:top w:val="none" w:sz="0" w:space="0" w:color="auto"/>
        <w:left w:val="none" w:sz="0" w:space="0" w:color="auto"/>
        <w:bottom w:val="none" w:sz="0" w:space="0" w:color="auto"/>
        <w:right w:val="none" w:sz="0" w:space="0" w:color="auto"/>
      </w:divBdr>
    </w:div>
    <w:div w:id="547574148">
      <w:bodyDiv w:val="1"/>
      <w:marLeft w:val="0"/>
      <w:marRight w:val="0"/>
      <w:marTop w:val="0"/>
      <w:marBottom w:val="0"/>
      <w:divBdr>
        <w:top w:val="none" w:sz="0" w:space="0" w:color="auto"/>
        <w:left w:val="none" w:sz="0" w:space="0" w:color="auto"/>
        <w:bottom w:val="none" w:sz="0" w:space="0" w:color="auto"/>
        <w:right w:val="none" w:sz="0" w:space="0" w:color="auto"/>
      </w:divBdr>
    </w:div>
    <w:div w:id="645479067">
      <w:bodyDiv w:val="1"/>
      <w:marLeft w:val="0"/>
      <w:marRight w:val="0"/>
      <w:marTop w:val="0"/>
      <w:marBottom w:val="0"/>
      <w:divBdr>
        <w:top w:val="none" w:sz="0" w:space="0" w:color="auto"/>
        <w:left w:val="none" w:sz="0" w:space="0" w:color="auto"/>
        <w:bottom w:val="none" w:sz="0" w:space="0" w:color="auto"/>
        <w:right w:val="none" w:sz="0" w:space="0" w:color="auto"/>
      </w:divBdr>
      <w:divsChild>
        <w:div w:id="296304612">
          <w:marLeft w:val="547"/>
          <w:marRight w:val="0"/>
          <w:marTop w:val="86"/>
          <w:marBottom w:val="0"/>
          <w:divBdr>
            <w:top w:val="none" w:sz="0" w:space="0" w:color="auto"/>
            <w:left w:val="none" w:sz="0" w:space="0" w:color="auto"/>
            <w:bottom w:val="none" w:sz="0" w:space="0" w:color="auto"/>
            <w:right w:val="none" w:sz="0" w:space="0" w:color="auto"/>
          </w:divBdr>
        </w:div>
        <w:div w:id="569271569">
          <w:marLeft w:val="547"/>
          <w:marRight w:val="0"/>
          <w:marTop w:val="86"/>
          <w:marBottom w:val="0"/>
          <w:divBdr>
            <w:top w:val="none" w:sz="0" w:space="0" w:color="auto"/>
            <w:left w:val="none" w:sz="0" w:space="0" w:color="auto"/>
            <w:bottom w:val="none" w:sz="0" w:space="0" w:color="auto"/>
            <w:right w:val="none" w:sz="0" w:space="0" w:color="auto"/>
          </w:divBdr>
        </w:div>
        <w:div w:id="619411912">
          <w:marLeft w:val="547"/>
          <w:marRight w:val="0"/>
          <w:marTop w:val="86"/>
          <w:marBottom w:val="0"/>
          <w:divBdr>
            <w:top w:val="none" w:sz="0" w:space="0" w:color="auto"/>
            <w:left w:val="none" w:sz="0" w:space="0" w:color="auto"/>
            <w:bottom w:val="none" w:sz="0" w:space="0" w:color="auto"/>
            <w:right w:val="none" w:sz="0" w:space="0" w:color="auto"/>
          </w:divBdr>
        </w:div>
        <w:div w:id="929509630">
          <w:marLeft w:val="547"/>
          <w:marRight w:val="0"/>
          <w:marTop w:val="86"/>
          <w:marBottom w:val="0"/>
          <w:divBdr>
            <w:top w:val="none" w:sz="0" w:space="0" w:color="auto"/>
            <w:left w:val="none" w:sz="0" w:space="0" w:color="auto"/>
            <w:bottom w:val="none" w:sz="0" w:space="0" w:color="auto"/>
            <w:right w:val="none" w:sz="0" w:space="0" w:color="auto"/>
          </w:divBdr>
        </w:div>
        <w:div w:id="1833831526">
          <w:marLeft w:val="547"/>
          <w:marRight w:val="0"/>
          <w:marTop w:val="86"/>
          <w:marBottom w:val="0"/>
          <w:divBdr>
            <w:top w:val="none" w:sz="0" w:space="0" w:color="auto"/>
            <w:left w:val="none" w:sz="0" w:space="0" w:color="auto"/>
            <w:bottom w:val="none" w:sz="0" w:space="0" w:color="auto"/>
            <w:right w:val="none" w:sz="0" w:space="0" w:color="auto"/>
          </w:divBdr>
        </w:div>
      </w:divsChild>
    </w:div>
    <w:div w:id="654797035">
      <w:bodyDiv w:val="1"/>
      <w:marLeft w:val="0"/>
      <w:marRight w:val="0"/>
      <w:marTop w:val="0"/>
      <w:marBottom w:val="0"/>
      <w:divBdr>
        <w:top w:val="none" w:sz="0" w:space="0" w:color="auto"/>
        <w:left w:val="none" w:sz="0" w:space="0" w:color="auto"/>
        <w:bottom w:val="none" w:sz="0" w:space="0" w:color="auto"/>
        <w:right w:val="none" w:sz="0" w:space="0" w:color="auto"/>
      </w:divBdr>
    </w:div>
    <w:div w:id="680670340">
      <w:bodyDiv w:val="1"/>
      <w:marLeft w:val="0"/>
      <w:marRight w:val="0"/>
      <w:marTop w:val="0"/>
      <w:marBottom w:val="0"/>
      <w:divBdr>
        <w:top w:val="none" w:sz="0" w:space="0" w:color="auto"/>
        <w:left w:val="none" w:sz="0" w:space="0" w:color="auto"/>
        <w:bottom w:val="none" w:sz="0" w:space="0" w:color="auto"/>
        <w:right w:val="none" w:sz="0" w:space="0" w:color="auto"/>
      </w:divBdr>
    </w:div>
    <w:div w:id="696321472">
      <w:bodyDiv w:val="1"/>
      <w:marLeft w:val="0"/>
      <w:marRight w:val="0"/>
      <w:marTop w:val="0"/>
      <w:marBottom w:val="0"/>
      <w:divBdr>
        <w:top w:val="none" w:sz="0" w:space="0" w:color="auto"/>
        <w:left w:val="none" w:sz="0" w:space="0" w:color="auto"/>
        <w:bottom w:val="none" w:sz="0" w:space="0" w:color="auto"/>
        <w:right w:val="none" w:sz="0" w:space="0" w:color="auto"/>
      </w:divBdr>
    </w:div>
    <w:div w:id="770199161">
      <w:bodyDiv w:val="1"/>
      <w:marLeft w:val="0"/>
      <w:marRight w:val="0"/>
      <w:marTop w:val="0"/>
      <w:marBottom w:val="0"/>
      <w:divBdr>
        <w:top w:val="none" w:sz="0" w:space="0" w:color="auto"/>
        <w:left w:val="none" w:sz="0" w:space="0" w:color="auto"/>
        <w:bottom w:val="none" w:sz="0" w:space="0" w:color="auto"/>
        <w:right w:val="none" w:sz="0" w:space="0" w:color="auto"/>
      </w:divBdr>
    </w:div>
    <w:div w:id="796991532">
      <w:bodyDiv w:val="1"/>
      <w:marLeft w:val="0"/>
      <w:marRight w:val="0"/>
      <w:marTop w:val="0"/>
      <w:marBottom w:val="0"/>
      <w:divBdr>
        <w:top w:val="none" w:sz="0" w:space="0" w:color="auto"/>
        <w:left w:val="none" w:sz="0" w:space="0" w:color="auto"/>
        <w:bottom w:val="none" w:sz="0" w:space="0" w:color="auto"/>
        <w:right w:val="none" w:sz="0" w:space="0" w:color="auto"/>
      </w:divBdr>
      <w:divsChild>
        <w:div w:id="324364827">
          <w:marLeft w:val="0"/>
          <w:marRight w:val="0"/>
          <w:marTop w:val="0"/>
          <w:marBottom w:val="0"/>
          <w:divBdr>
            <w:top w:val="none" w:sz="0" w:space="0" w:color="auto"/>
            <w:left w:val="none" w:sz="0" w:space="0" w:color="auto"/>
            <w:bottom w:val="none" w:sz="0" w:space="0" w:color="auto"/>
            <w:right w:val="none" w:sz="0" w:space="0" w:color="auto"/>
          </w:divBdr>
        </w:div>
      </w:divsChild>
    </w:div>
    <w:div w:id="816460650">
      <w:bodyDiv w:val="1"/>
      <w:marLeft w:val="0"/>
      <w:marRight w:val="0"/>
      <w:marTop w:val="0"/>
      <w:marBottom w:val="0"/>
      <w:divBdr>
        <w:top w:val="none" w:sz="0" w:space="0" w:color="auto"/>
        <w:left w:val="none" w:sz="0" w:space="0" w:color="auto"/>
        <w:bottom w:val="none" w:sz="0" w:space="0" w:color="auto"/>
        <w:right w:val="none" w:sz="0" w:space="0" w:color="auto"/>
      </w:divBdr>
      <w:divsChild>
        <w:div w:id="145171934">
          <w:marLeft w:val="547"/>
          <w:marRight w:val="0"/>
          <w:marTop w:val="77"/>
          <w:marBottom w:val="0"/>
          <w:divBdr>
            <w:top w:val="none" w:sz="0" w:space="0" w:color="auto"/>
            <w:left w:val="none" w:sz="0" w:space="0" w:color="auto"/>
            <w:bottom w:val="none" w:sz="0" w:space="0" w:color="auto"/>
            <w:right w:val="none" w:sz="0" w:space="0" w:color="auto"/>
          </w:divBdr>
        </w:div>
        <w:div w:id="789007825">
          <w:marLeft w:val="547"/>
          <w:marRight w:val="0"/>
          <w:marTop w:val="77"/>
          <w:marBottom w:val="0"/>
          <w:divBdr>
            <w:top w:val="none" w:sz="0" w:space="0" w:color="auto"/>
            <w:left w:val="none" w:sz="0" w:space="0" w:color="auto"/>
            <w:bottom w:val="none" w:sz="0" w:space="0" w:color="auto"/>
            <w:right w:val="none" w:sz="0" w:space="0" w:color="auto"/>
          </w:divBdr>
        </w:div>
        <w:div w:id="907032783">
          <w:marLeft w:val="547"/>
          <w:marRight w:val="0"/>
          <w:marTop w:val="77"/>
          <w:marBottom w:val="0"/>
          <w:divBdr>
            <w:top w:val="none" w:sz="0" w:space="0" w:color="auto"/>
            <w:left w:val="none" w:sz="0" w:space="0" w:color="auto"/>
            <w:bottom w:val="none" w:sz="0" w:space="0" w:color="auto"/>
            <w:right w:val="none" w:sz="0" w:space="0" w:color="auto"/>
          </w:divBdr>
        </w:div>
        <w:div w:id="994140593">
          <w:marLeft w:val="547"/>
          <w:marRight w:val="0"/>
          <w:marTop w:val="77"/>
          <w:marBottom w:val="0"/>
          <w:divBdr>
            <w:top w:val="none" w:sz="0" w:space="0" w:color="auto"/>
            <w:left w:val="none" w:sz="0" w:space="0" w:color="auto"/>
            <w:bottom w:val="none" w:sz="0" w:space="0" w:color="auto"/>
            <w:right w:val="none" w:sz="0" w:space="0" w:color="auto"/>
          </w:divBdr>
        </w:div>
        <w:div w:id="998314045">
          <w:marLeft w:val="547"/>
          <w:marRight w:val="0"/>
          <w:marTop w:val="77"/>
          <w:marBottom w:val="0"/>
          <w:divBdr>
            <w:top w:val="none" w:sz="0" w:space="0" w:color="auto"/>
            <w:left w:val="none" w:sz="0" w:space="0" w:color="auto"/>
            <w:bottom w:val="none" w:sz="0" w:space="0" w:color="auto"/>
            <w:right w:val="none" w:sz="0" w:space="0" w:color="auto"/>
          </w:divBdr>
        </w:div>
        <w:div w:id="1479953312">
          <w:marLeft w:val="547"/>
          <w:marRight w:val="0"/>
          <w:marTop w:val="77"/>
          <w:marBottom w:val="0"/>
          <w:divBdr>
            <w:top w:val="none" w:sz="0" w:space="0" w:color="auto"/>
            <w:left w:val="none" w:sz="0" w:space="0" w:color="auto"/>
            <w:bottom w:val="none" w:sz="0" w:space="0" w:color="auto"/>
            <w:right w:val="none" w:sz="0" w:space="0" w:color="auto"/>
          </w:divBdr>
        </w:div>
        <w:div w:id="1513301961">
          <w:marLeft w:val="547"/>
          <w:marRight w:val="0"/>
          <w:marTop w:val="77"/>
          <w:marBottom w:val="0"/>
          <w:divBdr>
            <w:top w:val="none" w:sz="0" w:space="0" w:color="auto"/>
            <w:left w:val="none" w:sz="0" w:space="0" w:color="auto"/>
            <w:bottom w:val="none" w:sz="0" w:space="0" w:color="auto"/>
            <w:right w:val="none" w:sz="0" w:space="0" w:color="auto"/>
          </w:divBdr>
        </w:div>
        <w:div w:id="1649556530">
          <w:marLeft w:val="547"/>
          <w:marRight w:val="0"/>
          <w:marTop w:val="77"/>
          <w:marBottom w:val="0"/>
          <w:divBdr>
            <w:top w:val="none" w:sz="0" w:space="0" w:color="auto"/>
            <w:left w:val="none" w:sz="0" w:space="0" w:color="auto"/>
            <w:bottom w:val="none" w:sz="0" w:space="0" w:color="auto"/>
            <w:right w:val="none" w:sz="0" w:space="0" w:color="auto"/>
          </w:divBdr>
        </w:div>
        <w:div w:id="1677658387">
          <w:marLeft w:val="547"/>
          <w:marRight w:val="0"/>
          <w:marTop w:val="77"/>
          <w:marBottom w:val="0"/>
          <w:divBdr>
            <w:top w:val="none" w:sz="0" w:space="0" w:color="auto"/>
            <w:left w:val="none" w:sz="0" w:space="0" w:color="auto"/>
            <w:bottom w:val="none" w:sz="0" w:space="0" w:color="auto"/>
            <w:right w:val="none" w:sz="0" w:space="0" w:color="auto"/>
          </w:divBdr>
        </w:div>
        <w:div w:id="1715232389">
          <w:marLeft w:val="547"/>
          <w:marRight w:val="0"/>
          <w:marTop w:val="77"/>
          <w:marBottom w:val="0"/>
          <w:divBdr>
            <w:top w:val="none" w:sz="0" w:space="0" w:color="auto"/>
            <w:left w:val="none" w:sz="0" w:space="0" w:color="auto"/>
            <w:bottom w:val="none" w:sz="0" w:space="0" w:color="auto"/>
            <w:right w:val="none" w:sz="0" w:space="0" w:color="auto"/>
          </w:divBdr>
        </w:div>
        <w:div w:id="1748307610">
          <w:marLeft w:val="547"/>
          <w:marRight w:val="0"/>
          <w:marTop w:val="77"/>
          <w:marBottom w:val="0"/>
          <w:divBdr>
            <w:top w:val="none" w:sz="0" w:space="0" w:color="auto"/>
            <w:left w:val="none" w:sz="0" w:space="0" w:color="auto"/>
            <w:bottom w:val="none" w:sz="0" w:space="0" w:color="auto"/>
            <w:right w:val="none" w:sz="0" w:space="0" w:color="auto"/>
          </w:divBdr>
        </w:div>
        <w:div w:id="1879663247">
          <w:marLeft w:val="547"/>
          <w:marRight w:val="0"/>
          <w:marTop w:val="77"/>
          <w:marBottom w:val="0"/>
          <w:divBdr>
            <w:top w:val="none" w:sz="0" w:space="0" w:color="auto"/>
            <w:left w:val="none" w:sz="0" w:space="0" w:color="auto"/>
            <w:bottom w:val="none" w:sz="0" w:space="0" w:color="auto"/>
            <w:right w:val="none" w:sz="0" w:space="0" w:color="auto"/>
          </w:divBdr>
        </w:div>
      </w:divsChild>
    </w:div>
    <w:div w:id="833763829">
      <w:bodyDiv w:val="1"/>
      <w:marLeft w:val="0"/>
      <w:marRight w:val="0"/>
      <w:marTop w:val="0"/>
      <w:marBottom w:val="0"/>
      <w:divBdr>
        <w:top w:val="none" w:sz="0" w:space="0" w:color="auto"/>
        <w:left w:val="none" w:sz="0" w:space="0" w:color="auto"/>
        <w:bottom w:val="none" w:sz="0" w:space="0" w:color="auto"/>
        <w:right w:val="none" w:sz="0" w:space="0" w:color="auto"/>
      </w:divBdr>
    </w:div>
    <w:div w:id="836650399">
      <w:bodyDiv w:val="1"/>
      <w:marLeft w:val="0"/>
      <w:marRight w:val="0"/>
      <w:marTop w:val="0"/>
      <w:marBottom w:val="0"/>
      <w:divBdr>
        <w:top w:val="none" w:sz="0" w:space="0" w:color="auto"/>
        <w:left w:val="none" w:sz="0" w:space="0" w:color="auto"/>
        <w:bottom w:val="none" w:sz="0" w:space="0" w:color="auto"/>
        <w:right w:val="none" w:sz="0" w:space="0" w:color="auto"/>
      </w:divBdr>
    </w:div>
    <w:div w:id="868832300">
      <w:bodyDiv w:val="1"/>
      <w:marLeft w:val="0"/>
      <w:marRight w:val="0"/>
      <w:marTop w:val="0"/>
      <w:marBottom w:val="0"/>
      <w:divBdr>
        <w:top w:val="none" w:sz="0" w:space="0" w:color="auto"/>
        <w:left w:val="none" w:sz="0" w:space="0" w:color="auto"/>
        <w:bottom w:val="none" w:sz="0" w:space="0" w:color="auto"/>
        <w:right w:val="none" w:sz="0" w:space="0" w:color="auto"/>
      </w:divBdr>
      <w:divsChild>
        <w:div w:id="48192809">
          <w:marLeft w:val="547"/>
          <w:marRight w:val="0"/>
          <w:marTop w:val="62"/>
          <w:marBottom w:val="0"/>
          <w:divBdr>
            <w:top w:val="none" w:sz="0" w:space="0" w:color="auto"/>
            <w:left w:val="none" w:sz="0" w:space="0" w:color="auto"/>
            <w:bottom w:val="none" w:sz="0" w:space="0" w:color="auto"/>
            <w:right w:val="none" w:sz="0" w:space="0" w:color="auto"/>
          </w:divBdr>
        </w:div>
        <w:div w:id="48844999">
          <w:marLeft w:val="547"/>
          <w:marRight w:val="0"/>
          <w:marTop w:val="62"/>
          <w:marBottom w:val="0"/>
          <w:divBdr>
            <w:top w:val="none" w:sz="0" w:space="0" w:color="auto"/>
            <w:left w:val="none" w:sz="0" w:space="0" w:color="auto"/>
            <w:bottom w:val="none" w:sz="0" w:space="0" w:color="auto"/>
            <w:right w:val="none" w:sz="0" w:space="0" w:color="auto"/>
          </w:divBdr>
        </w:div>
        <w:div w:id="164515101">
          <w:marLeft w:val="547"/>
          <w:marRight w:val="0"/>
          <w:marTop w:val="62"/>
          <w:marBottom w:val="0"/>
          <w:divBdr>
            <w:top w:val="none" w:sz="0" w:space="0" w:color="auto"/>
            <w:left w:val="none" w:sz="0" w:space="0" w:color="auto"/>
            <w:bottom w:val="none" w:sz="0" w:space="0" w:color="auto"/>
            <w:right w:val="none" w:sz="0" w:space="0" w:color="auto"/>
          </w:divBdr>
        </w:div>
        <w:div w:id="340089571">
          <w:marLeft w:val="547"/>
          <w:marRight w:val="0"/>
          <w:marTop w:val="62"/>
          <w:marBottom w:val="0"/>
          <w:divBdr>
            <w:top w:val="none" w:sz="0" w:space="0" w:color="auto"/>
            <w:left w:val="none" w:sz="0" w:space="0" w:color="auto"/>
            <w:bottom w:val="none" w:sz="0" w:space="0" w:color="auto"/>
            <w:right w:val="none" w:sz="0" w:space="0" w:color="auto"/>
          </w:divBdr>
        </w:div>
        <w:div w:id="535697513">
          <w:marLeft w:val="547"/>
          <w:marRight w:val="0"/>
          <w:marTop w:val="62"/>
          <w:marBottom w:val="0"/>
          <w:divBdr>
            <w:top w:val="none" w:sz="0" w:space="0" w:color="auto"/>
            <w:left w:val="none" w:sz="0" w:space="0" w:color="auto"/>
            <w:bottom w:val="none" w:sz="0" w:space="0" w:color="auto"/>
            <w:right w:val="none" w:sz="0" w:space="0" w:color="auto"/>
          </w:divBdr>
        </w:div>
        <w:div w:id="573129381">
          <w:marLeft w:val="547"/>
          <w:marRight w:val="0"/>
          <w:marTop w:val="62"/>
          <w:marBottom w:val="0"/>
          <w:divBdr>
            <w:top w:val="none" w:sz="0" w:space="0" w:color="auto"/>
            <w:left w:val="none" w:sz="0" w:space="0" w:color="auto"/>
            <w:bottom w:val="none" w:sz="0" w:space="0" w:color="auto"/>
            <w:right w:val="none" w:sz="0" w:space="0" w:color="auto"/>
          </w:divBdr>
        </w:div>
        <w:div w:id="629866503">
          <w:marLeft w:val="547"/>
          <w:marRight w:val="0"/>
          <w:marTop w:val="58"/>
          <w:marBottom w:val="0"/>
          <w:divBdr>
            <w:top w:val="none" w:sz="0" w:space="0" w:color="auto"/>
            <w:left w:val="none" w:sz="0" w:space="0" w:color="auto"/>
            <w:bottom w:val="none" w:sz="0" w:space="0" w:color="auto"/>
            <w:right w:val="none" w:sz="0" w:space="0" w:color="auto"/>
          </w:divBdr>
        </w:div>
        <w:div w:id="738015004">
          <w:marLeft w:val="547"/>
          <w:marRight w:val="0"/>
          <w:marTop w:val="62"/>
          <w:marBottom w:val="0"/>
          <w:divBdr>
            <w:top w:val="none" w:sz="0" w:space="0" w:color="auto"/>
            <w:left w:val="none" w:sz="0" w:space="0" w:color="auto"/>
            <w:bottom w:val="none" w:sz="0" w:space="0" w:color="auto"/>
            <w:right w:val="none" w:sz="0" w:space="0" w:color="auto"/>
          </w:divBdr>
        </w:div>
        <w:div w:id="851379370">
          <w:marLeft w:val="547"/>
          <w:marRight w:val="0"/>
          <w:marTop w:val="62"/>
          <w:marBottom w:val="0"/>
          <w:divBdr>
            <w:top w:val="none" w:sz="0" w:space="0" w:color="auto"/>
            <w:left w:val="none" w:sz="0" w:space="0" w:color="auto"/>
            <w:bottom w:val="none" w:sz="0" w:space="0" w:color="auto"/>
            <w:right w:val="none" w:sz="0" w:space="0" w:color="auto"/>
          </w:divBdr>
        </w:div>
        <w:div w:id="1164203138">
          <w:marLeft w:val="547"/>
          <w:marRight w:val="0"/>
          <w:marTop w:val="62"/>
          <w:marBottom w:val="0"/>
          <w:divBdr>
            <w:top w:val="none" w:sz="0" w:space="0" w:color="auto"/>
            <w:left w:val="none" w:sz="0" w:space="0" w:color="auto"/>
            <w:bottom w:val="none" w:sz="0" w:space="0" w:color="auto"/>
            <w:right w:val="none" w:sz="0" w:space="0" w:color="auto"/>
          </w:divBdr>
        </w:div>
        <w:div w:id="1351565479">
          <w:marLeft w:val="547"/>
          <w:marRight w:val="0"/>
          <w:marTop w:val="62"/>
          <w:marBottom w:val="0"/>
          <w:divBdr>
            <w:top w:val="none" w:sz="0" w:space="0" w:color="auto"/>
            <w:left w:val="none" w:sz="0" w:space="0" w:color="auto"/>
            <w:bottom w:val="none" w:sz="0" w:space="0" w:color="auto"/>
            <w:right w:val="none" w:sz="0" w:space="0" w:color="auto"/>
          </w:divBdr>
        </w:div>
        <w:div w:id="1357460848">
          <w:marLeft w:val="547"/>
          <w:marRight w:val="0"/>
          <w:marTop w:val="62"/>
          <w:marBottom w:val="0"/>
          <w:divBdr>
            <w:top w:val="none" w:sz="0" w:space="0" w:color="auto"/>
            <w:left w:val="none" w:sz="0" w:space="0" w:color="auto"/>
            <w:bottom w:val="none" w:sz="0" w:space="0" w:color="auto"/>
            <w:right w:val="none" w:sz="0" w:space="0" w:color="auto"/>
          </w:divBdr>
        </w:div>
        <w:div w:id="1496603154">
          <w:marLeft w:val="547"/>
          <w:marRight w:val="0"/>
          <w:marTop w:val="62"/>
          <w:marBottom w:val="0"/>
          <w:divBdr>
            <w:top w:val="none" w:sz="0" w:space="0" w:color="auto"/>
            <w:left w:val="none" w:sz="0" w:space="0" w:color="auto"/>
            <w:bottom w:val="none" w:sz="0" w:space="0" w:color="auto"/>
            <w:right w:val="none" w:sz="0" w:space="0" w:color="auto"/>
          </w:divBdr>
        </w:div>
        <w:div w:id="1618949095">
          <w:marLeft w:val="547"/>
          <w:marRight w:val="0"/>
          <w:marTop w:val="62"/>
          <w:marBottom w:val="0"/>
          <w:divBdr>
            <w:top w:val="none" w:sz="0" w:space="0" w:color="auto"/>
            <w:left w:val="none" w:sz="0" w:space="0" w:color="auto"/>
            <w:bottom w:val="none" w:sz="0" w:space="0" w:color="auto"/>
            <w:right w:val="none" w:sz="0" w:space="0" w:color="auto"/>
          </w:divBdr>
        </w:div>
        <w:div w:id="1870098225">
          <w:marLeft w:val="547"/>
          <w:marRight w:val="0"/>
          <w:marTop w:val="62"/>
          <w:marBottom w:val="0"/>
          <w:divBdr>
            <w:top w:val="none" w:sz="0" w:space="0" w:color="auto"/>
            <w:left w:val="none" w:sz="0" w:space="0" w:color="auto"/>
            <w:bottom w:val="none" w:sz="0" w:space="0" w:color="auto"/>
            <w:right w:val="none" w:sz="0" w:space="0" w:color="auto"/>
          </w:divBdr>
        </w:div>
        <w:div w:id="1923948431">
          <w:marLeft w:val="547"/>
          <w:marRight w:val="0"/>
          <w:marTop w:val="62"/>
          <w:marBottom w:val="0"/>
          <w:divBdr>
            <w:top w:val="none" w:sz="0" w:space="0" w:color="auto"/>
            <w:left w:val="none" w:sz="0" w:space="0" w:color="auto"/>
            <w:bottom w:val="none" w:sz="0" w:space="0" w:color="auto"/>
            <w:right w:val="none" w:sz="0" w:space="0" w:color="auto"/>
          </w:divBdr>
        </w:div>
        <w:div w:id="1931160572">
          <w:marLeft w:val="547"/>
          <w:marRight w:val="0"/>
          <w:marTop w:val="62"/>
          <w:marBottom w:val="0"/>
          <w:divBdr>
            <w:top w:val="none" w:sz="0" w:space="0" w:color="auto"/>
            <w:left w:val="none" w:sz="0" w:space="0" w:color="auto"/>
            <w:bottom w:val="none" w:sz="0" w:space="0" w:color="auto"/>
            <w:right w:val="none" w:sz="0" w:space="0" w:color="auto"/>
          </w:divBdr>
        </w:div>
        <w:div w:id="1955865581">
          <w:marLeft w:val="547"/>
          <w:marRight w:val="0"/>
          <w:marTop w:val="62"/>
          <w:marBottom w:val="0"/>
          <w:divBdr>
            <w:top w:val="none" w:sz="0" w:space="0" w:color="auto"/>
            <w:left w:val="none" w:sz="0" w:space="0" w:color="auto"/>
            <w:bottom w:val="none" w:sz="0" w:space="0" w:color="auto"/>
            <w:right w:val="none" w:sz="0" w:space="0" w:color="auto"/>
          </w:divBdr>
        </w:div>
      </w:divsChild>
    </w:div>
    <w:div w:id="885605914">
      <w:bodyDiv w:val="1"/>
      <w:marLeft w:val="0"/>
      <w:marRight w:val="0"/>
      <w:marTop w:val="0"/>
      <w:marBottom w:val="0"/>
      <w:divBdr>
        <w:top w:val="none" w:sz="0" w:space="0" w:color="auto"/>
        <w:left w:val="none" w:sz="0" w:space="0" w:color="auto"/>
        <w:bottom w:val="none" w:sz="0" w:space="0" w:color="auto"/>
        <w:right w:val="none" w:sz="0" w:space="0" w:color="auto"/>
      </w:divBdr>
    </w:div>
    <w:div w:id="962884598">
      <w:bodyDiv w:val="1"/>
      <w:marLeft w:val="0"/>
      <w:marRight w:val="0"/>
      <w:marTop w:val="0"/>
      <w:marBottom w:val="0"/>
      <w:divBdr>
        <w:top w:val="none" w:sz="0" w:space="0" w:color="auto"/>
        <w:left w:val="none" w:sz="0" w:space="0" w:color="auto"/>
        <w:bottom w:val="none" w:sz="0" w:space="0" w:color="auto"/>
        <w:right w:val="none" w:sz="0" w:space="0" w:color="auto"/>
      </w:divBdr>
    </w:div>
    <w:div w:id="984970987">
      <w:bodyDiv w:val="1"/>
      <w:marLeft w:val="0"/>
      <w:marRight w:val="0"/>
      <w:marTop w:val="0"/>
      <w:marBottom w:val="0"/>
      <w:divBdr>
        <w:top w:val="none" w:sz="0" w:space="0" w:color="auto"/>
        <w:left w:val="none" w:sz="0" w:space="0" w:color="auto"/>
        <w:bottom w:val="none" w:sz="0" w:space="0" w:color="auto"/>
        <w:right w:val="none" w:sz="0" w:space="0" w:color="auto"/>
      </w:divBdr>
      <w:divsChild>
        <w:div w:id="173761526">
          <w:marLeft w:val="547"/>
          <w:marRight w:val="0"/>
          <w:marTop w:val="74"/>
          <w:marBottom w:val="0"/>
          <w:divBdr>
            <w:top w:val="none" w:sz="0" w:space="0" w:color="auto"/>
            <w:left w:val="none" w:sz="0" w:space="0" w:color="auto"/>
            <w:bottom w:val="none" w:sz="0" w:space="0" w:color="auto"/>
            <w:right w:val="none" w:sz="0" w:space="0" w:color="auto"/>
          </w:divBdr>
        </w:div>
        <w:div w:id="576328854">
          <w:marLeft w:val="547"/>
          <w:marRight w:val="0"/>
          <w:marTop w:val="74"/>
          <w:marBottom w:val="0"/>
          <w:divBdr>
            <w:top w:val="none" w:sz="0" w:space="0" w:color="auto"/>
            <w:left w:val="none" w:sz="0" w:space="0" w:color="auto"/>
            <w:bottom w:val="none" w:sz="0" w:space="0" w:color="auto"/>
            <w:right w:val="none" w:sz="0" w:space="0" w:color="auto"/>
          </w:divBdr>
        </w:div>
        <w:div w:id="627012627">
          <w:marLeft w:val="547"/>
          <w:marRight w:val="0"/>
          <w:marTop w:val="74"/>
          <w:marBottom w:val="0"/>
          <w:divBdr>
            <w:top w:val="none" w:sz="0" w:space="0" w:color="auto"/>
            <w:left w:val="none" w:sz="0" w:space="0" w:color="auto"/>
            <w:bottom w:val="none" w:sz="0" w:space="0" w:color="auto"/>
            <w:right w:val="none" w:sz="0" w:space="0" w:color="auto"/>
          </w:divBdr>
        </w:div>
        <w:div w:id="1545822933">
          <w:marLeft w:val="547"/>
          <w:marRight w:val="0"/>
          <w:marTop w:val="74"/>
          <w:marBottom w:val="0"/>
          <w:divBdr>
            <w:top w:val="none" w:sz="0" w:space="0" w:color="auto"/>
            <w:left w:val="none" w:sz="0" w:space="0" w:color="auto"/>
            <w:bottom w:val="none" w:sz="0" w:space="0" w:color="auto"/>
            <w:right w:val="none" w:sz="0" w:space="0" w:color="auto"/>
          </w:divBdr>
        </w:div>
        <w:div w:id="1769694551">
          <w:marLeft w:val="547"/>
          <w:marRight w:val="0"/>
          <w:marTop w:val="74"/>
          <w:marBottom w:val="0"/>
          <w:divBdr>
            <w:top w:val="none" w:sz="0" w:space="0" w:color="auto"/>
            <w:left w:val="none" w:sz="0" w:space="0" w:color="auto"/>
            <w:bottom w:val="none" w:sz="0" w:space="0" w:color="auto"/>
            <w:right w:val="none" w:sz="0" w:space="0" w:color="auto"/>
          </w:divBdr>
        </w:div>
        <w:div w:id="2114082956">
          <w:marLeft w:val="547"/>
          <w:marRight w:val="0"/>
          <w:marTop w:val="74"/>
          <w:marBottom w:val="0"/>
          <w:divBdr>
            <w:top w:val="none" w:sz="0" w:space="0" w:color="auto"/>
            <w:left w:val="none" w:sz="0" w:space="0" w:color="auto"/>
            <w:bottom w:val="none" w:sz="0" w:space="0" w:color="auto"/>
            <w:right w:val="none" w:sz="0" w:space="0" w:color="auto"/>
          </w:divBdr>
        </w:div>
      </w:divsChild>
    </w:div>
    <w:div w:id="999892718">
      <w:bodyDiv w:val="1"/>
      <w:marLeft w:val="0"/>
      <w:marRight w:val="0"/>
      <w:marTop w:val="0"/>
      <w:marBottom w:val="0"/>
      <w:divBdr>
        <w:top w:val="none" w:sz="0" w:space="0" w:color="auto"/>
        <w:left w:val="none" w:sz="0" w:space="0" w:color="auto"/>
        <w:bottom w:val="none" w:sz="0" w:space="0" w:color="auto"/>
        <w:right w:val="none" w:sz="0" w:space="0" w:color="auto"/>
      </w:divBdr>
      <w:divsChild>
        <w:div w:id="164830786">
          <w:marLeft w:val="547"/>
          <w:marRight w:val="0"/>
          <w:marTop w:val="74"/>
          <w:marBottom w:val="0"/>
          <w:divBdr>
            <w:top w:val="none" w:sz="0" w:space="0" w:color="auto"/>
            <w:left w:val="none" w:sz="0" w:space="0" w:color="auto"/>
            <w:bottom w:val="none" w:sz="0" w:space="0" w:color="auto"/>
            <w:right w:val="none" w:sz="0" w:space="0" w:color="auto"/>
          </w:divBdr>
        </w:div>
        <w:div w:id="297496995">
          <w:marLeft w:val="547"/>
          <w:marRight w:val="0"/>
          <w:marTop w:val="74"/>
          <w:marBottom w:val="0"/>
          <w:divBdr>
            <w:top w:val="none" w:sz="0" w:space="0" w:color="auto"/>
            <w:left w:val="none" w:sz="0" w:space="0" w:color="auto"/>
            <w:bottom w:val="none" w:sz="0" w:space="0" w:color="auto"/>
            <w:right w:val="none" w:sz="0" w:space="0" w:color="auto"/>
          </w:divBdr>
        </w:div>
        <w:div w:id="361901559">
          <w:marLeft w:val="547"/>
          <w:marRight w:val="0"/>
          <w:marTop w:val="74"/>
          <w:marBottom w:val="0"/>
          <w:divBdr>
            <w:top w:val="none" w:sz="0" w:space="0" w:color="auto"/>
            <w:left w:val="none" w:sz="0" w:space="0" w:color="auto"/>
            <w:bottom w:val="none" w:sz="0" w:space="0" w:color="auto"/>
            <w:right w:val="none" w:sz="0" w:space="0" w:color="auto"/>
          </w:divBdr>
        </w:div>
        <w:div w:id="462502394">
          <w:marLeft w:val="547"/>
          <w:marRight w:val="0"/>
          <w:marTop w:val="74"/>
          <w:marBottom w:val="0"/>
          <w:divBdr>
            <w:top w:val="none" w:sz="0" w:space="0" w:color="auto"/>
            <w:left w:val="none" w:sz="0" w:space="0" w:color="auto"/>
            <w:bottom w:val="none" w:sz="0" w:space="0" w:color="auto"/>
            <w:right w:val="none" w:sz="0" w:space="0" w:color="auto"/>
          </w:divBdr>
        </w:div>
        <w:div w:id="649290631">
          <w:marLeft w:val="547"/>
          <w:marRight w:val="0"/>
          <w:marTop w:val="74"/>
          <w:marBottom w:val="0"/>
          <w:divBdr>
            <w:top w:val="none" w:sz="0" w:space="0" w:color="auto"/>
            <w:left w:val="none" w:sz="0" w:space="0" w:color="auto"/>
            <w:bottom w:val="none" w:sz="0" w:space="0" w:color="auto"/>
            <w:right w:val="none" w:sz="0" w:space="0" w:color="auto"/>
          </w:divBdr>
        </w:div>
        <w:div w:id="969356419">
          <w:marLeft w:val="547"/>
          <w:marRight w:val="0"/>
          <w:marTop w:val="74"/>
          <w:marBottom w:val="0"/>
          <w:divBdr>
            <w:top w:val="none" w:sz="0" w:space="0" w:color="auto"/>
            <w:left w:val="none" w:sz="0" w:space="0" w:color="auto"/>
            <w:bottom w:val="none" w:sz="0" w:space="0" w:color="auto"/>
            <w:right w:val="none" w:sz="0" w:space="0" w:color="auto"/>
          </w:divBdr>
        </w:div>
        <w:div w:id="1150098803">
          <w:marLeft w:val="547"/>
          <w:marRight w:val="0"/>
          <w:marTop w:val="74"/>
          <w:marBottom w:val="0"/>
          <w:divBdr>
            <w:top w:val="none" w:sz="0" w:space="0" w:color="auto"/>
            <w:left w:val="none" w:sz="0" w:space="0" w:color="auto"/>
            <w:bottom w:val="none" w:sz="0" w:space="0" w:color="auto"/>
            <w:right w:val="none" w:sz="0" w:space="0" w:color="auto"/>
          </w:divBdr>
        </w:div>
        <w:div w:id="1336616103">
          <w:marLeft w:val="547"/>
          <w:marRight w:val="0"/>
          <w:marTop w:val="74"/>
          <w:marBottom w:val="0"/>
          <w:divBdr>
            <w:top w:val="none" w:sz="0" w:space="0" w:color="auto"/>
            <w:left w:val="none" w:sz="0" w:space="0" w:color="auto"/>
            <w:bottom w:val="none" w:sz="0" w:space="0" w:color="auto"/>
            <w:right w:val="none" w:sz="0" w:space="0" w:color="auto"/>
          </w:divBdr>
        </w:div>
        <w:div w:id="1438482272">
          <w:marLeft w:val="547"/>
          <w:marRight w:val="0"/>
          <w:marTop w:val="74"/>
          <w:marBottom w:val="0"/>
          <w:divBdr>
            <w:top w:val="none" w:sz="0" w:space="0" w:color="auto"/>
            <w:left w:val="none" w:sz="0" w:space="0" w:color="auto"/>
            <w:bottom w:val="none" w:sz="0" w:space="0" w:color="auto"/>
            <w:right w:val="none" w:sz="0" w:space="0" w:color="auto"/>
          </w:divBdr>
        </w:div>
        <w:div w:id="1492870738">
          <w:marLeft w:val="547"/>
          <w:marRight w:val="0"/>
          <w:marTop w:val="74"/>
          <w:marBottom w:val="0"/>
          <w:divBdr>
            <w:top w:val="none" w:sz="0" w:space="0" w:color="auto"/>
            <w:left w:val="none" w:sz="0" w:space="0" w:color="auto"/>
            <w:bottom w:val="none" w:sz="0" w:space="0" w:color="auto"/>
            <w:right w:val="none" w:sz="0" w:space="0" w:color="auto"/>
          </w:divBdr>
        </w:div>
        <w:div w:id="1654215385">
          <w:marLeft w:val="547"/>
          <w:marRight w:val="0"/>
          <w:marTop w:val="74"/>
          <w:marBottom w:val="0"/>
          <w:divBdr>
            <w:top w:val="none" w:sz="0" w:space="0" w:color="auto"/>
            <w:left w:val="none" w:sz="0" w:space="0" w:color="auto"/>
            <w:bottom w:val="none" w:sz="0" w:space="0" w:color="auto"/>
            <w:right w:val="none" w:sz="0" w:space="0" w:color="auto"/>
          </w:divBdr>
        </w:div>
        <w:div w:id="1914075663">
          <w:marLeft w:val="547"/>
          <w:marRight w:val="0"/>
          <w:marTop w:val="74"/>
          <w:marBottom w:val="0"/>
          <w:divBdr>
            <w:top w:val="none" w:sz="0" w:space="0" w:color="auto"/>
            <w:left w:val="none" w:sz="0" w:space="0" w:color="auto"/>
            <w:bottom w:val="none" w:sz="0" w:space="0" w:color="auto"/>
            <w:right w:val="none" w:sz="0" w:space="0" w:color="auto"/>
          </w:divBdr>
        </w:div>
        <w:div w:id="1945453124">
          <w:marLeft w:val="547"/>
          <w:marRight w:val="0"/>
          <w:marTop w:val="74"/>
          <w:marBottom w:val="0"/>
          <w:divBdr>
            <w:top w:val="none" w:sz="0" w:space="0" w:color="auto"/>
            <w:left w:val="none" w:sz="0" w:space="0" w:color="auto"/>
            <w:bottom w:val="none" w:sz="0" w:space="0" w:color="auto"/>
            <w:right w:val="none" w:sz="0" w:space="0" w:color="auto"/>
          </w:divBdr>
        </w:div>
      </w:divsChild>
    </w:div>
    <w:div w:id="1007058296">
      <w:bodyDiv w:val="1"/>
      <w:marLeft w:val="0"/>
      <w:marRight w:val="0"/>
      <w:marTop w:val="0"/>
      <w:marBottom w:val="0"/>
      <w:divBdr>
        <w:top w:val="none" w:sz="0" w:space="0" w:color="auto"/>
        <w:left w:val="none" w:sz="0" w:space="0" w:color="auto"/>
        <w:bottom w:val="none" w:sz="0" w:space="0" w:color="auto"/>
        <w:right w:val="none" w:sz="0" w:space="0" w:color="auto"/>
      </w:divBdr>
    </w:div>
    <w:div w:id="1040738194">
      <w:bodyDiv w:val="1"/>
      <w:marLeft w:val="0"/>
      <w:marRight w:val="0"/>
      <w:marTop w:val="0"/>
      <w:marBottom w:val="0"/>
      <w:divBdr>
        <w:top w:val="none" w:sz="0" w:space="0" w:color="auto"/>
        <w:left w:val="none" w:sz="0" w:space="0" w:color="auto"/>
        <w:bottom w:val="none" w:sz="0" w:space="0" w:color="auto"/>
        <w:right w:val="none" w:sz="0" w:space="0" w:color="auto"/>
      </w:divBdr>
    </w:div>
    <w:div w:id="1044716758">
      <w:bodyDiv w:val="1"/>
      <w:marLeft w:val="0"/>
      <w:marRight w:val="0"/>
      <w:marTop w:val="0"/>
      <w:marBottom w:val="0"/>
      <w:divBdr>
        <w:top w:val="none" w:sz="0" w:space="0" w:color="auto"/>
        <w:left w:val="none" w:sz="0" w:space="0" w:color="auto"/>
        <w:bottom w:val="none" w:sz="0" w:space="0" w:color="auto"/>
        <w:right w:val="none" w:sz="0" w:space="0" w:color="auto"/>
      </w:divBdr>
      <w:divsChild>
        <w:div w:id="997459690">
          <w:marLeft w:val="547"/>
          <w:marRight w:val="0"/>
          <w:marTop w:val="86"/>
          <w:marBottom w:val="0"/>
          <w:divBdr>
            <w:top w:val="none" w:sz="0" w:space="0" w:color="auto"/>
            <w:left w:val="none" w:sz="0" w:space="0" w:color="auto"/>
            <w:bottom w:val="none" w:sz="0" w:space="0" w:color="auto"/>
            <w:right w:val="none" w:sz="0" w:space="0" w:color="auto"/>
          </w:divBdr>
        </w:div>
        <w:div w:id="1166825196">
          <w:marLeft w:val="547"/>
          <w:marRight w:val="0"/>
          <w:marTop w:val="86"/>
          <w:marBottom w:val="0"/>
          <w:divBdr>
            <w:top w:val="none" w:sz="0" w:space="0" w:color="auto"/>
            <w:left w:val="none" w:sz="0" w:space="0" w:color="auto"/>
            <w:bottom w:val="none" w:sz="0" w:space="0" w:color="auto"/>
            <w:right w:val="none" w:sz="0" w:space="0" w:color="auto"/>
          </w:divBdr>
        </w:div>
        <w:div w:id="1259606662">
          <w:marLeft w:val="547"/>
          <w:marRight w:val="0"/>
          <w:marTop w:val="86"/>
          <w:marBottom w:val="0"/>
          <w:divBdr>
            <w:top w:val="none" w:sz="0" w:space="0" w:color="auto"/>
            <w:left w:val="none" w:sz="0" w:space="0" w:color="auto"/>
            <w:bottom w:val="none" w:sz="0" w:space="0" w:color="auto"/>
            <w:right w:val="none" w:sz="0" w:space="0" w:color="auto"/>
          </w:divBdr>
        </w:div>
        <w:div w:id="1783383083">
          <w:marLeft w:val="547"/>
          <w:marRight w:val="0"/>
          <w:marTop w:val="86"/>
          <w:marBottom w:val="0"/>
          <w:divBdr>
            <w:top w:val="none" w:sz="0" w:space="0" w:color="auto"/>
            <w:left w:val="none" w:sz="0" w:space="0" w:color="auto"/>
            <w:bottom w:val="none" w:sz="0" w:space="0" w:color="auto"/>
            <w:right w:val="none" w:sz="0" w:space="0" w:color="auto"/>
          </w:divBdr>
        </w:div>
      </w:divsChild>
    </w:div>
    <w:div w:id="1088503638">
      <w:bodyDiv w:val="1"/>
      <w:marLeft w:val="0"/>
      <w:marRight w:val="0"/>
      <w:marTop w:val="0"/>
      <w:marBottom w:val="0"/>
      <w:divBdr>
        <w:top w:val="none" w:sz="0" w:space="0" w:color="auto"/>
        <w:left w:val="none" w:sz="0" w:space="0" w:color="auto"/>
        <w:bottom w:val="none" w:sz="0" w:space="0" w:color="auto"/>
        <w:right w:val="none" w:sz="0" w:space="0" w:color="auto"/>
      </w:divBdr>
    </w:div>
    <w:div w:id="1098327913">
      <w:bodyDiv w:val="1"/>
      <w:marLeft w:val="0"/>
      <w:marRight w:val="0"/>
      <w:marTop w:val="0"/>
      <w:marBottom w:val="0"/>
      <w:divBdr>
        <w:top w:val="none" w:sz="0" w:space="0" w:color="auto"/>
        <w:left w:val="none" w:sz="0" w:space="0" w:color="auto"/>
        <w:bottom w:val="none" w:sz="0" w:space="0" w:color="auto"/>
        <w:right w:val="none" w:sz="0" w:space="0" w:color="auto"/>
      </w:divBdr>
      <w:divsChild>
        <w:div w:id="155584104">
          <w:marLeft w:val="547"/>
          <w:marRight w:val="0"/>
          <w:marTop w:val="96"/>
          <w:marBottom w:val="0"/>
          <w:divBdr>
            <w:top w:val="none" w:sz="0" w:space="0" w:color="auto"/>
            <w:left w:val="none" w:sz="0" w:space="0" w:color="auto"/>
            <w:bottom w:val="none" w:sz="0" w:space="0" w:color="auto"/>
            <w:right w:val="none" w:sz="0" w:space="0" w:color="auto"/>
          </w:divBdr>
        </w:div>
        <w:div w:id="411857364">
          <w:marLeft w:val="547"/>
          <w:marRight w:val="0"/>
          <w:marTop w:val="96"/>
          <w:marBottom w:val="0"/>
          <w:divBdr>
            <w:top w:val="none" w:sz="0" w:space="0" w:color="auto"/>
            <w:left w:val="none" w:sz="0" w:space="0" w:color="auto"/>
            <w:bottom w:val="none" w:sz="0" w:space="0" w:color="auto"/>
            <w:right w:val="none" w:sz="0" w:space="0" w:color="auto"/>
          </w:divBdr>
        </w:div>
        <w:div w:id="543516600">
          <w:marLeft w:val="547"/>
          <w:marRight w:val="0"/>
          <w:marTop w:val="96"/>
          <w:marBottom w:val="0"/>
          <w:divBdr>
            <w:top w:val="none" w:sz="0" w:space="0" w:color="auto"/>
            <w:left w:val="none" w:sz="0" w:space="0" w:color="auto"/>
            <w:bottom w:val="none" w:sz="0" w:space="0" w:color="auto"/>
            <w:right w:val="none" w:sz="0" w:space="0" w:color="auto"/>
          </w:divBdr>
        </w:div>
        <w:div w:id="1037661777">
          <w:marLeft w:val="547"/>
          <w:marRight w:val="0"/>
          <w:marTop w:val="96"/>
          <w:marBottom w:val="0"/>
          <w:divBdr>
            <w:top w:val="none" w:sz="0" w:space="0" w:color="auto"/>
            <w:left w:val="none" w:sz="0" w:space="0" w:color="auto"/>
            <w:bottom w:val="none" w:sz="0" w:space="0" w:color="auto"/>
            <w:right w:val="none" w:sz="0" w:space="0" w:color="auto"/>
          </w:divBdr>
        </w:div>
      </w:divsChild>
    </w:div>
    <w:div w:id="1186015075">
      <w:bodyDiv w:val="1"/>
      <w:marLeft w:val="0"/>
      <w:marRight w:val="0"/>
      <w:marTop w:val="0"/>
      <w:marBottom w:val="0"/>
      <w:divBdr>
        <w:top w:val="none" w:sz="0" w:space="0" w:color="auto"/>
        <w:left w:val="none" w:sz="0" w:space="0" w:color="auto"/>
        <w:bottom w:val="none" w:sz="0" w:space="0" w:color="auto"/>
        <w:right w:val="none" w:sz="0" w:space="0" w:color="auto"/>
      </w:divBdr>
    </w:div>
    <w:div w:id="1242376615">
      <w:bodyDiv w:val="1"/>
      <w:marLeft w:val="0"/>
      <w:marRight w:val="0"/>
      <w:marTop w:val="0"/>
      <w:marBottom w:val="0"/>
      <w:divBdr>
        <w:top w:val="none" w:sz="0" w:space="0" w:color="auto"/>
        <w:left w:val="none" w:sz="0" w:space="0" w:color="auto"/>
        <w:bottom w:val="none" w:sz="0" w:space="0" w:color="auto"/>
        <w:right w:val="none" w:sz="0" w:space="0" w:color="auto"/>
      </w:divBdr>
    </w:div>
    <w:div w:id="1308628104">
      <w:bodyDiv w:val="1"/>
      <w:marLeft w:val="0"/>
      <w:marRight w:val="0"/>
      <w:marTop w:val="0"/>
      <w:marBottom w:val="0"/>
      <w:divBdr>
        <w:top w:val="none" w:sz="0" w:space="0" w:color="auto"/>
        <w:left w:val="none" w:sz="0" w:space="0" w:color="auto"/>
        <w:bottom w:val="none" w:sz="0" w:space="0" w:color="auto"/>
        <w:right w:val="none" w:sz="0" w:space="0" w:color="auto"/>
      </w:divBdr>
    </w:div>
    <w:div w:id="1310327014">
      <w:bodyDiv w:val="1"/>
      <w:marLeft w:val="0"/>
      <w:marRight w:val="0"/>
      <w:marTop w:val="0"/>
      <w:marBottom w:val="0"/>
      <w:divBdr>
        <w:top w:val="none" w:sz="0" w:space="0" w:color="auto"/>
        <w:left w:val="none" w:sz="0" w:space="0" w:color="auto"/>
        <w:bottom w:val="none" w:sz="0" w:space="0" w:color="auto"/>
        <w:right w:val="none" w:sz="0" w:space="0" w:color="auto"/>
      </w:divBdr>
      <w:divsChild>
        <w:div w:id="86579370">
          <w:marLeft w:val="547"/>
          <w:marRight w:val="0"/>
          <w:marTop w:val="74"/>
          <w:marBottom w:val="0"/>
          <w:divBdr>
            <w:top w:val="none" w:sz="0" w:space="0" w:color="auto"/>
            <w:left w:val="none" w:sz="0" w:space="0" w:color="auto"/>
            <w:bottom w:val="none" w:sz="0" w:space="0" w:color="auto"/>
            <w:right w:val="none" w:sz="0" w:space="0" w:color="auto"/>
          </w:divBdr>
        </w:div>
        <w:div w:id="452020460">
          <w:marLeft w:val="547"/>
          <w:marRight w:val="0"/>
          <w:marTop w:val="74"/>
          <w:marBottom w:val="0"/>
          <w:divBdr>
            <w:top w:val="none" w:sz="0" w:space="0" w:color="auto"/>
            <w:left w:val="none" w:sz="0" w:space="0" w:color="auto"/>
            <w:bottom w:val="none" w:sz="0" w:space="0" w:color="auto"/>
            <w:right w:val="none" w:sz="0" w:space="0" w:color="auto"/>
          </w:divBdr>
        </w:div>
        <w:div w:id="603877979">
          <w:marLeft w:val="547"/>
          <w:marRight w:val="0"/>
          <w:marTop w:val="74"/>
          <w:marBottom w:val="0"/>
          <w:divBdr>
            <w:top w:val="none" w:sz="0" w:space="0" w:color="auto"/>
            <w:left w:val="none" w:sz="0" w:space="0" w:color="auto"/>
            <w:bottom w:val="none" w:sz="0" w:space="0" w:color="auto"/>
            <w:right w:val="none" w:sz="0" w:space="0" w:color="auto"/>
          </w:divBdr>
        </w:div>
        <w:div w:id="736901039">
          <w:marLeft w:val="547"/>
          <w:marRight w:val="0"/>
          <w:marTop w:val="74"/>
          <w:marBottom w:val="0"/>
          <w:divBdr>
            <w:top w:val="none" w:sz="0" w:space="0" w:color="auto"/>
            <w:left w:val="none" w:sz="0" w:space="0" w:color="auto"/>
            <w:bottom w:val="none" w:sz="0" w:space="0" w:color="auto"/>
            <w:right w:val="none" w:sz="0" w:space="0" w:color="auto"/>
          </w:divBdr>
        </w:div>
        <w:div w:id="894899614">
          <w:marLeft w:val="547"/>
          <w:marRight w:val="0"/>
          <w:marTop w:val="74"/>
          <w:marBottom w:val="0"/>
          <w:divBdr>
            <w:top w:val="none" w:sz="0" w:space="0" w:color="auto"/>
            <w:left w:val="none" w:sz="0" w:space="0" w:color="auto"/>
            <w:bottom w:val="none" w:sz="0" w:space="0" w:color="auto"/>
            <w:right w:val="none" w:sz="0" w:space="0" w:color="auto"/>
          </w:divBdr>
        </w:div>
        <w:div w:id="1069886349">
          <w:marLeft w:val="547"/>
          <w:marRight w:val="0"/>
          <w:marTop w:val="74"/>
          <w:marBottom w:val="0"/>
          <w:divBdr>
            <w:top w:val="none" w:sz="0" w:space="0" w:color="auto"/>
            <w:left w:val="none" w:sz="0" w:space="0" w:color="auto"/>
            <w:bottom w:val="none" w:sz="0" w:space="0" w:color="auto"/>
            <w:right w:val="none" w:sz="0" w:space="0" w:color="auto"/>
          </w:divBdr>
        </w:div>
        <w:div w:id="1082683101">
          <w:marLeft w:val="547"/>
          <w:marRight w:val="0"/>
          <w:marTop w:val="74"/>
          <w:marBottom w:val="0"/>
          <w:divBdr>
            <w:top w:val="none" w:sz="0" w:space="0" w:color="auto"/>
            <w:left w:val="none" w:sz="0" w:space="0" w:color="auto"/>
            <w:bottom w:val="none" w:sz="0" w:space="0" w:color="auto"/>
            <w:right w:val="none" w:sz="0" w:space="0" w:color="auto"/>
          </w:divBdr>
        </w:div>
        <w:div w:id="1207642651">
          <w:marLeft w:val="547"/>
          <w:marRight w:val="0"/>
          <w:marTop w:val="74"/>
          <w:marBottom w:val="0"/>
          <w:divBdr>
            <w:top w:val="none" w:sz="0" w:space="0" w:color="auto"/>
            <w:left w:val="none" w:sz="0" w:space="0" w:color="auto"/>
            <w:bottom w:val="none" w:sz="0" w:space="0" w:color="auto"/>
            <w:right w:val="none" w:sz="0" w:space="0" w:color="auto"/>
          </w:divBdr>
        </w:div>
        <w:div w:id="1254825442">
          <w:marLeft w:val="547"/>
          <w:marRight w:val="0"/>
          <w:marTop w:val="74"/>
          <w:marBottom w:val="0"/>
          <w:divBdr>
            <w:top w:val="none" w:sz="0" w:space="0" w:color="auto"/>
            <w:left w:val="none" w:sz="0" w:space="0" w:color="auto"/>
            <w:bottom w:val="none" w:sz="0" w:space="0" w:color="auto"/>
            <w:right w:val="none" w:sz="0" w:space="0" w:color="auto"/>
          </w:divBdr>
        </w:div>
        <w:div w:id="1298609681">
          <w:marLeft w:val="547"/>
          <w:marRight w:val="0"/>
          <w:marTop w:val="74"/>
          <w:marBottom w:val="0"/>
          <w:divBdr>
            <w:top w:val="none" w:sz="0" w:space="0" w:color="auto"/>
            <w:left w:val="none" w:sz="0" w:space="0" w:color="auto"/>
            <w:bottom w:val="none" w:sz="0" w:space="0" w:color="auto"/>
            <w:right w:val="none" w:sz="0" w:space="0" w:color="auto"/>
          </w:divBdr>
        </w:div>
        <w:div w:id="1481967766">
          <w:marLeft w:val="547"/>
          <w:marRight w:val="0"/>
          <w:marTop w:val="74"/>
          <w:marBottom w:val="0"/>
          <w:divBdr>
            <w:top w:val="none" w:sz="0" w:space="0" w:color="auto"/>
            <w:left w:val="none" w:sz="0" w:space="0" w:color="auto"/>
            <w:bottom w:val="none" w:sz="0" w:space="0" w:color="auto"/>
            <w:right w:val="none" w:sz="0" w:space="0" w:color="auto"/>
          </w:divBdr>
        </w:div>
        <w:div w:id="1852331792">
          <w:marLeft w:val="547"/>
          <w:marRight w:val="0"/>
          <w:marTop w:val="74"/>
          <w:marBottom w:val="0"/>
          <w:divBdr>
            <w:top w:val="none" w:sz="0" w:space="0" w:color="auto"/>
            <w:left w:val="none" w:sz="0" w:space="0" w:color="auto"/>
            <w:bottom w:val="none" w:sz="0" w:space="0" w:color="auto"/>
            <w:right w:val="none" w:sz="0" w:space="0" w:color="auto"/>
          </w:divBdr>
        </w:div>
        <w:div w:id="2025783834">
          <w:marLeft w:val="547"/>
          <w:marRight w:val="0"/>
          <w:marTop w:val="74"/>
          <w:marBottom w:val="0"/>
          <w:divBdr>
            <w:top w:val="none" w:sz="0" w:space="0" w:color="auto"/>
            <w:left w:val="none" w:sz="0" w:space="0" w:color="auto"/>
            <w:bottom w:val="none" w:sz="0" w:space="0" w:color="auto"/>
            <w:right w:val="none" w:sz="0" w:space="0" w:color="auto"/>
          </w:divBdr>
        </w:div>
      </w:divsChild>
    </w:div>
    <w:div w:id="1406024413">
      <w:bodyDiv w:val="1"/>
      <w:marLeft w:val="0"/>
      <w:marRight w:val="0"/>
      <w:marTop w:val="0"/>
      <w:marBottom w:val="0"/>
      <w:divBdr>
        <w:top w:val="none" w:sz="0" w:space="0" w:color="auto"/>
        <w:left w:val="none" w:sz="0" w:space="0" w:color="auto"/>
        <w:bottom w:val="none" w:sz="0" w:space="0" w:color="auto"/>
        <w:right w:val="none" w:sz="0" w:space="0" w:color="auto"/>
      </w:divBdr>
    </w:div>
    <w:div w:id="1426730549">
      <w:bodyDiv w:val="1"/>
      <w:marLeft w:val="0"/>
      <w:marRight w:val="0"/>
      <w:marTop w:val="0"/>
      <w:marBottom w:val="0"/>
      <w:divBdr>
        <w:top w:val="none" w:sz="0" w:space="0" w:color="auto"/>
        <w:left w:val="none" w:sz="0" w:space="0" w:color="auto"/>
        <w:bottom w:val="none" w:sz="0" w:space="0" w:color="auto"/>
        <w:right w:val="none" w:sz="0" w:space="0" w:color="auto"/>
      </w:divBdr>
    </w:div>
    <w:div w:id="1470589452">
      <w:bodyDiv w:val="1"/>
      <w:marLeft w:val="0"/>
      <w:marRight w:val="0"/>
      <w:marTop w:val="0"/>
      <w:marBottom w:val="0"/>
      <w:divBdr>
        <w:top w:val="none" w:sz="0" w:space="0" w:color="auto"/>
        <w:left w:val="none" w:sz="0" w:space="0" w:color="auto"/>
        <w:bottom w:val="none" w:sz="0" w:space="0" w:color="auto"/>
        <w:right w:val="none" w:sz="0" w:space="0" w:color="auto"/>
      </w:divBdr>
    </w:div>
    <w:div w:id="1477408944">
      <w:bodyDiv w:val="1"/>
      <w:marLeft w:val="0"/>
      <w:marRight w:val="0"/>
      <w:marTop w:val="0"/>
      <w:marBottom w:val="0"/>
      <w:divBdr>
        <w:top w:val="none" w:sz="0" w:space="0" w:color="auto"/>
        <w:left w:val="none" w:sz="0" w:space="0" w:color="auto"/>
        <w:bottom w:val="none" w:sz="0" w:space="0" w:color="auto"/>
        <w:right w:val="none" w:sz="0" w:space="0" w:color="auto"/>
      </w:divBdr>
    </w:div>
    <w:div w:id="1522471365">
      <w:bodyDiv w:val="1"/>
      <w:marLeft w:val="0"/>
      <w:marRight w:val="0"/>
      <w:marTop w:val="0"/>
      <w:marBottom w:val="0"/>
      <w:divBdr>
        <w:top w:val="none" w:sz="0" w:space="0" w:color="auto"/>
        <w:left w:val="none" w:sz="0" w:space="0" w:color="auto"/>
        <w:bottom w:val="none" w:sz="0" w:space="0" w:color="auto"/>
        <w:right w:val="none" w:sz="0" w:space="0" w:color="auto"/>
      </w:divBdr>
    </w:div>
    <w:div w:id="1560092918">
      <w:bodyDiv w:val="1"/>
      <w:marLeft w:val="0"/>
      <w:marRight w:val="0"/>
      <w:marTop w:val="0"/>
      <w:marBottom w:val="0"/>
      <w:divBdr>
        <w:top w:val="none" w:sz="0" w:space="0" w:color="auto"/>
        <w:left w:val="none" w:sz="0" w:space="0" w:color="auto"/>
        <w:bottom w:val="none" w:sz="0" w:space="0" w:color="auto"/>
        <w:right w:val="none" w:sz="0" w:space="0" w:color="auto"/>
      </w:divBdr>
    </w:div>
    <w:div w:id="1570117166">
      <w:bodyDiv w:val="1"/>
      <w:marLeft w:val="0"/>
      <w:marRight w:val="0"/>
      <w:marTop w:val="0"/>
      <w:marBottom w:val="0"/>
      <w:divBdr>
        <w:top w:val="none" w:sz="0" w:space="0" w:color="auto"/>
        <w:left w:val="none" w:sz="0" w:space="0" w:color="auto"/>
        <w:bottom w:val="none" w:sz="0" w:space="0" w:color="auto"/>
        <w:right w:val="none" w:sz="0" w:space="0" w:color="auto"/>
      </w:divBdr>
    </w:div>
    <w:div w:id="1580553100">
      <w:bodyDiv w:val="1"/>
      <w:marLeft w:val="0"/>
      <w:marRight w:val="0"/>
      <w:marTop w:val="0"/>
      <w:marBottom w:val="0"/>
      <w:divBdr>
        <w:top w:val="none" w:sz="0" w:space="0" w:color="auto"/>
        <w:left w:val="none" w:sz="0" w:space="0" w:color="auto"/>
        <w:bottom w:val="none" w:sz="0" w:space="0" w:color="auto"/>
        <w:right w:val="none" w:sz="0" w:space="0" w:color="auto"/>
      </w:divBdr>
    </w:div>
    <w:div w:id="1581520248">
      <w:bodyDiv w:val="1"/>
      <w:marLeft w:val="0"/>
      <w:marRight w:val="0"/>
      <w:marTop w:val="0"/>
      <w:marBottom w:val="0"/>
      <w:divBdr>
        <w:top w:val="none" w:sz="0" w:space="0" w:color="auto"/>
        <w:left w:val="none" w:sz="0" w:space="0" w:color="auto"/>
        <w:bottom w:val="none" w:sz="0" w:space="0" w:color="auto"/>
        <w:right w:val="none" w:sz="0" w:space="0" w:color="auto"/>
      </w:divBdr>
    </w:div>
    <w:div w:id="1584605061">
      <w:bodyDiv w:val="1"/>
      <w:marLeft w:val="0"/>
      <w:marRight w:val="0"/>
      <w:marTop w:val="0"/>
      <w:marBottom w:val="0"/>
      <w:divBdr>
        <w:top w:val="none" w:sz="0" w:space="0" w:color="auto"/>
        <w:left w:val="none" w:sz="0" w:space="0" w:color="auto"/>
        <w:bottom w:val="none" w:sz="0" w:space="0" w:color="auto"/>
        <w:right w:val="none" w:sz="0" w:space="0" w:color="auto"/>
      </w:divBdr>
    </w:div>
    <w:div w:id="1598177530">
      <w:bodyDiv w:val="1"/>
      <w:marLeft w:val="0"/>
      <w:marRight w:val="0"/>
      <w:marTop w:val="0"/>
      <w:marBottom w:val="0"/>
      <w:divBdr>
        <w:top w:val="none" w:sz="0" w:space="0" w:color="auto"/>
        <w:left w:val="none" w:sz="0" w:space="0" w:color="auto"/>
        <w:bottom w:val="none" w:sz="0" w:space="0" w:color="auto"/>
        <w:right w:val="none" w:sz="0" w:space="0" w:color="auto"/>
      </w:divBdr>
      <w:divsChild>
        <w:div w:id="61216389">
          <w:marLeft w:val="547"/>
          <w:marRight w:val="0"/>
          <w:marTop w:val="82"/>
          <w:marBottom w:val="0"/>
          <w:divBdr>
            <w:top w:val="none" w:sz="0" w:space="0" w:color="auto"/>
            <w:left w:val="none" w:sz="0" w:space="0" w:color="auto"/>
            <w:bottom w:val="none" w:sz="0" w:space="0" w:color="auto"/>
            <w:right w:val="none" w:sz="0" w:space="0" w:color="auto"/>
          </w:divBdr>
        </w:div>
        <w:div w:id="413599482">
          <w:marLeft w:val="547"/>
          <w:marRight w:val="0"/>
          <w:marTop w:val="82"/>
          <w:marBottom w:val="0"/>
          <w:divBdr>
            <w:top w:val="none" w:sz="0" w:space="0" w:color="auto"/>
            <w:left w:val="none" w:sz="0" w:space="0" w:color="auto"/>
            <w:bottom w:val="none" w:sz="0" w:space="0" w:color="auto"/>
            <w:right w:val="none" w:sz="0" w:space="0" w:color="auto"/>
          </w:divBdr>
        </w:div>
        <w:div w:id="449858507">
          <w:marLeft w:val="547"/>
          <w:marRight w:val="0"/>
          <w:marTop w:val="82"/>
          <w:marBottom w:val="0"/>
          <w:divBdr>
            <w:top w:val="none" w:sz="0" w:space="0" w:color="auto"/>
            <w:left w:val="none" w:sz="0" w:space="0" w:color="auto"/>
            <w:bottom w:val="none" w:sz="0" w:space="0" w:color="auto"/>
            <w:right w:val="none" w:sz="0" w:space="0" w:color="auto"/>
          </w:divBdr>
        </w:div>
        <w:div w:id="678967276">
          <w:marLeft w:val="547"/>
          <w:marRight w:val="0"/>
          <w:marTop w:val="82"/>
          <w:marBottom w:val="0"/>
          <w:divBdr>
            <w:top w:val="none" w:sz="0" w:space="0" w:color="auto"/>
            <w:left w:val="none" w:sz="0" w:space="0" w:color="auto"/>
            <w:bottom w:val="none" w:sz="0" w:space="0" w:color="auto"/>
            <w:right w:val="none" w:sz="0" w:space="0" w:color="auto"/>
          </w:divBdr>
        </w:div>
        <w:div w:id="760877086">
          <w:marLeft w:val="547"/>
          <w:marRight w:val="0"/>
          <w:marTop w:val="82"/>
          <w:marBottom w:val="0"/>
          <w:divBdr>
            <w:top w:val="none" w:sz="0" w:space="0" w:color="auto"/>
            <w:left w:val="none" w:sz="0" w:space="0" w:color="auto"/>
            <w:bottom w:val="none" w:sz="0" w:space="0" w:color="auto"/>
            <w:right w:val="none" w:sz="0" w:space="0" w:color="auto"/>
          </w:divBdr>
        </w:div>
        <w:div w:id="828179125">
          <w:marLeft w:val="547"/>
          <w:marRight w:val="0"/>
          <w:marTop w:val="82"/>
          <w:marBottom w:val="0"/>
          <w:divBdr>
            <w:top w:val="none" w:sz="0" w:space="0" w:color="auto"/>
            <w:left w:val="none" w:sz="0" w:space="0" w:color="auto"/>
            <w:bottom w:val="none" w:sz="0" w:space="0" w:color="auto"/>
            <w:right w:val="none" w:sz="0" w:space="0" w:color="auto"/>
          </w:divBdr>
        </w:div>
        <w:div w:id="1010524638">
          <w:marLeft w:val="547"/>
          <w:marRight w:val="0"/>
          <w:marTop w:val="82"/>
          <w:marBottom w:val="0"/>
          <w:divBdr>
            <w:top w:val="none" w:sz="0" w:space="0" w:color="auto"/>
            <w:left w:val="none" w:sz="0" w:space="0" w:color="auto"/>
            <w:bottom w:val="none" w:sz="0" w:space="0" w:color="auto"/>
            <w:right w:val="none" w:sz="0" w:space="0" w:color="auto"/>
          </w:divBdr>
        </w:div>
        <w:div w:id="1137797128">
          <w:marLeft w:val="547"/>
          <w:marRight w:val="0"/>
          <w:marTop w:val="82"/>
          <w:marBottom w:val="0"/>
          <w:divBdr>
            <w:top w:val="none" w:sz="0" w:space="0" w:color="auto"/>
            <w:left w:val="none" w:sz="0" w:space="0" w:color="auto"/>
            <w:bottom w:val="none" w:sz="0" w:space="0" w:color="auto"/>
            <w:right w:val="none" w:sz="0" w:space="0" w:color="auto"/>
          </w:divBdr>
        </w:div>
        <w:div w:id="1433356114">
          <w:marLeft w:val="547"/>
          <w:marRight w:val="0"/>
          <w:marTop w:val="82"/>
          <w:marBottom w:val="0"/>
          <w:divBdr>
            <w:top w:val="none" w:sz="0" w:space="0" w:color="auto"/>
            <w:left w:val="none" w:sz="0" w:space="0" w:color="auto"/>
            <w:bottom w:val="none" w:sz="0" w:space="0" w:color="auto"/>
            <w:right w:val="none" w:sz="0" w:space="0" w:color="auto"/>
          </w:divBdr>
        </w:div>
        <w:div w:id="1505168831">
          <w:marLeft w:val="547"/>
          <w:marRight w:val="0"/>
          <w:marTop w:val="82"/>
          <w:marBottom w:val="0"/>
          <w:divBdr>
            <w:top w:val="none" w:sz="0" w:space="0" w:color="auto"/>
            <w:left w:val="none" w:sz="0" w:space="0" w:color="auto"/>
            <w:bottom w:val="none" w:sz="0" w:space="0" w:color="auto"/>
            <w:right w:val="none" w:sz="0" w:space="0" w:color="auto"/>
          </w:divBdr>
        </w:div>
        <w:div w:id="1890415919">
          <w:marLeft w:val="547"/>
          <w:marRight w:val="0"/>
          <w:marTop w:val="82"/>
          <w:marBottom w:val="0"/>
          <w:divBdr>
            <w:top w:val="none" w:sz="0" w:space="0" w:color="auto"/>
            <w:left w:val="none" w:sz="0" w:space="0" w:color="auto"/>
            <w:bottom w:val="none" w:sz="0" w:space="0" w:color="auto"/>
            <w:right w:val="none" w:sz="0" w:space="0" w:color="auto"/>
          </w:divBdr>
        </w:div>
        <w:div w:id="1969554375">
          <w:marLeft w:val="547"/>
          <w:marRight w:val="0"/>
          <w:marTop w:val="82"/>
          <w:marBottom w:val="0"/>
          <w:divBdr>
            <w:top w:val="none" w:sz="0" w:space="0" w:color="auto"/>
            <w:left w:val="none" w:sz="0" w:space="0" w:color="auto"/>
            <w:bottom w:val="none" w:sz="0" w:space="0" w:color="auto"/>
            <w:right w:val="none" w:sz="0" w:space="0" w:color="auto"/>
          </w:divBdr>
        </w:div>
      </w:divsChild>
    </w:div>
    <w:div w:id="1682508080">
      <w:bodyDiv w:val="1"/>
      <w:marLeft w:val="0"/>
      <w:marRight w:val="0"/>
      <w:marTop w:val="0"/>
      <w:marBottom w:val="0"/>
      <w:divBdr>
        <w:top w:val="none" w:sz="0" w:space="0" w:color="auto"/>
        <w:left w:val="none" w:sz="0" w:space="0" w:color="auto"/>
        <w:bottom w:val="none" w:sz="0" w:space="0" w:color="auto"/>
        <w:right w:val="none" w:sz="0" w:space="0" w:color="auto"/>
      </w:divBdr>
      <w:divsChild>
        <w:div w:id="236061590">
          <w:marLeft w:val="547"/>
          <w:marRight w:val="0"/>
          <w:marTop w:val="70"/>
          <w:marBottom w:val="0"/>
          <w:divBdr>
            <w:top w:val="none" w:sz="0" w:space="0" w:color="auto"/>
            <w:left w:val="none" w:sz="0" w:space="0" w:color="auto"/>
            <w:bottom w:val="none" w:sz="0" w:space="0" w:color="auto"/>
            <w:right w:val="none" w:sz="0" w:space="0" w:color="auto"/>
          </w:divBdr>
        </w:div>
        <w:div w:id="669911807">
          <w:marLeft w:val="547"/>
          <w:marRight w:val="0"/>
          <w:marTop w:val="70"/>
          <w:marBottom w:val="0"/>
          <w:divBdr>
            <w:top w:val="none" w:sz="0" w:space="0" w:color="auto"/>
            <w:left w:val="none" w:sz="0" w:space="0" w:color="auto"/>
            <w:bottom w:val="none" w:sz="0" w:space="0" w:color="auto"/>
            <w:right w:val="none" w:sz="0" w:space="0" w:color="auto"/>
          </w:divBdr>
        </w:div>
        <w:div w:id="730541178">
          <w:marLeft w:val="547"/>
          <w:marRight w:val="0"/>
          <w:marTop w:val="70"/>
          <w:marBottom w:val="0"/>
          <w:divBdr>
            <w:top w:val="none" w:sz="0" w:space="0" w:color="auto"/>
            <w:left w:val="none" w:sz="0" w:space="0" w:color="auto"/>
            <w:bottom w:val="none" w:sz="0" w:space="0" w:color="auto"/>
            <w:right w:val="none" w:sz="0" w:space="0" w:color="auto"/>
          </w:divBdr>
        </w:div>
        <w:div w:id="1137718291">
          <w:marLeft w:val="547"/>
          <w:marRight w:val="0"/>
          <w:marTop w:val="70"/>
          <w:marBottom w:val="0"/>
          <w:divBdr>
            <w:top w:val="none" w:sz="0" w:space="0" w:color="auto"/>
            <w:left w:val="none" w:sz="0" w:space="0" w:color="auto"/>
            <w:bottom w:val="none" w:sz="0" w:space="0" w:color="auto"/>
            <w:right w:val="none" w:sz="0" w:space="0" w:color="auto"/>
          </w:divBdr>
        </w:div>
        <w:div w:id="1275751586">
          <w:marLeft w:val="547"/>
          <w:marRight w:val="0"/>
          <w:marTop w:val="70"/>
          <w:marBottom w:val="0"/>
          <w:divBdr>
            <w:top w:val="none" w:sz="0" w:space="0" w:color="auto"/>
            <w:left w:val="none" w:sz="0" w:space="0" w:color="auto"/>
            <w:bottom w:val="none" w:sz="0" w:space="0" w:color="auto"/>
            <w:right w:val="none" w:sz="0" w:space="0" w:color="auto"/>
          </w:divBdr>
        </w:div>
        <w:div w:id="1726173592">
          <w:marLeft w:val="547"/>
          <w:marRight w:val="0"/>
          <w:marTop w:val="70"/>
          <w:marBottom w:val="0"/>
          <w:divBdr>
            <w:top w:val="none" w:sz="0" w:space="0" w:color="auto"/>
            <w:left w:val="none" w:sz="0" w:space="0" w:color="auto"/>
            <w:bottom w:val="none" w:sz="0" w:space="0" w:color="auto"/>
            <w:right w:val="none" w:sz="0" w:space="0" w:color="auto"/>
          </w:divBdr>
        </w:div>
      </w:divsChild>
    </w:div>
    <w:div w:id="1742866588">
      <w:bodyDiv w:val="1"/>
      <w:marLeft w:val="0"/>
      <w:marRight w:val="0"/>
      <w:marTop w:val="0"/>
      <w:marBottom w:val="0"/>
      <w:divBdr>
        <w:top w:val="none" w:sz="0" w:space="0" w:color="auto"/>
        <w:left w:val="none" w:sz="0" w:space="0" w:color="auto"/>
        <w:bottom w:val="none" w:sz="0" w:space="0" w:color="auto"/>
        <w:right w:val="none" w:sz="0" w:space="0" w:color="auto"/>
      </w:divBdr>
      <w:divsChild>
        <w:div w:id="167672332">
          <w:marLeft w:val="547"/>
          <w:marRight w:val="0"/>
          <w:marTop w:val="72"/>
          <w:marBottom w:val="0"/>
          <w:divBdr>
            <w:top w:val="none" w:sz="0" w:space="0" w:color="auto"/>
            <w:left w:val="none" w:sz="0" w:space="0" w:color="auto"/>
            <w:bottom w:val="none" w:sz="0" w:space="0" w:color="auto"/>
            <w:right w:val="none" w:sz="0" w:space="0" w:color="auto"/>
          </w:divBdr>
        </w:div>
        <w:div w:id="270478500">
          <w:marLeft w:val="547"/>
          <w:marRight w:val="0"/>
          <w:marTop w:val="72"/>
          <w:marBottom w:val="0"/>
          <w:divBdr>
            <w:top w:val="none" w:sz="0" w:space="0" w:color="auto"/>
            <w:left w:val="none" w:sz="0" w:space="0" w:color="auto"/>
            <w:bottom w:val="none" w:sz="0" w:space="0" w:color="auto"/>
            <w:right w:val="none" w:sz="0" w:space="0" w:color="auto"/>
          </w:divBdr>
        </w:div>
        <w:div w:id="770129650">
          <w:marLeft w:val="547"/>
          <w:marRight w:val="0"/>
          <w:marTop w:val="72"/>
          <w:marBottom w:val="0"/>
          <w:divBdr>
            <w:top w:val="none" w:sz="0" w:space="0" w:color="auto"/>
            <w:left w:val="none" w:sz="0" w:space="0" w:color="auto"/>
            <w:bottom w:val="none" w:sz="0" w:space="0" w:color="auto"/>
            <w:right w:val="none" w:sz="0" w:space="0" w:color="auto"/>
          </w:divBdr>
        </w:div>
        <w:div w:id="780340308">
          <w:marLeft w:val="547"/>
          <w:marRight w:val="0"/>
          <w:marTop w:val="72"/>
          <w:marBottom w:val="0"/>
          <w:divBdr>
            <w:top w:val="none" w:sz="0" w:space="0" w:color="auto"/>
            <w:left w:val="none" w:sz="0" w:space="0" w:color="auto"/>
            <w:bottom w:val="none" w:sz="0" w:space="0" w:color="auto"/>
            <w:right w:val="none" w:sz="0" w:space="0" w:color="auto"/>
          </w:divBdr>
        </w:div>
        <w:div w:id="1099057947">
          <w:marLeft w:val="547"/>
          <w:marRight w:val="0"/>
          <w:marTop w:val="72"/>
          <w:marBottom w:val="0"/>
          <w:divBdr>
            <w:top w:val="none" w:sz="0" w:space="0" w:color="auto"/>
            <w:left w:val="none" w:sz="0" w:space="0" w:color="auto"/>
            <w:bottom w:val="none" w:sz="0" w:space="0" w:color="auto"/>
            <w:right w:val="none" w:sz="0" w:space="0" w:color="auto"/>
          </w:divBdr>
        </w:div>
        <w:div w:id="1236665525">
          <w:marLeft w:val="547"/>
          <w:marRight w:val="0"/>
          <w:marTop w:val="72"/>
          <w:marBottom w:val="0"/>
          <w:divBdr>
            <w:top w:val="none" w:sz="0" w:space="0" w:color="auto"/>
            <w:left w:val="none" w:sz="0" w:space="0" w:color="auto"/>
            <w:bottom w:val="none" w:sz="0" w:space="0" w:color="auto"/>
            <w:right w:val="none" w:sz="0" w:space="0" w:color="auto"/>
          </w:divBdr>
        </w:div>
        <w:div w:id="1665083283">
          <w:marLeft w:val="547"/>
          <w:marRight w:val="0"/>
          <w:marTop w:val="72"/>
          <w:marBottom w:val="0"/>
          <w:divBdr>
            <w:top w:val="none" w:sz="0" w:space="0" w:color="auto"/>
            <w:left w:val="none" w:sz="0" w:space="0" w:color="auto"/>
            <w:bottom w:val="none" w:sz="0" w:space="0" w:color="auto"/>
            <w:right w:val="none" w:sz="0" w:space="0" w:color="auto"/>
          </w:divBdr>
        </w:div>
      </w:divsChild>
    </w:div>
    <w:div w:id="1773280906">
      <w:bodyDiv w:val="1"/>
      <w:marLeft w:val="0"/>
      <w:marRight w:val="0"/>
      <w:marTop w:val="0"/>
      <w:marBottom w:val="0"/>
      <w:divBdr>
        <w:top w:val="none" w:sz="0" w:space="0" w:color="auto"/>
        <w:left w:val="none" w:sz="0" w:space="0" w:color="auto"/>
        <w:bottom w:val="none" w:sz="0" w:space="0" w:color="auto"/>
        <w:right w:val="none" w:sz="0" w:space="0" w:color="auto"/>
      </w:divBdr>
    </w:div>
    <w:div w:id="1786804738">
      <w:bodyDiv w:val="1"/>
      <w:marLeft w:val="0"/>
      <w:marRight w:val="0"/>
      <w:marTop w:val="0"/>
      <w:marBottom w:val="0"/>
      <w:divBdr>
        <w:top w:val="none" w:sz="0" w:space="0" w:color="auto"/>
        <w:left w:val="none" w:sz="0" w:space="0" w:color="auto"/>
        <w:bottom w:val="none" w:sz="0" w:space="0" w:color="auto"/>
        <w:right w:val="none" w:sz="0" w:space="0" w:color="auto"/>
      </w:divBdr>
      <w:divsChild>
        <w:div w:id="32272636">
          <w:marLeft w:val="547"/>
          <w:marRight w:val="0"/>
          <w:marTop w:val="77"/>
          <w:marBottom w:val="0"/>
          <w:divBdr>
            <w:top w:val="none" w:sz="0" w:space="0" w:color="auto"/>
            <w:left w:val="none" w:sz="0" w:space="0" w:color="auto"/>
            <w:bottom w:val="none" w:sz="0" w:space="0" w:color="auto"/>
            <w:right w:val="none" w:sz="0" w:space="0" w:color="auto"/>
          </w:divBdr>
        </w:div>
        <w:div w:id="237401593">
          <w:marLeft w:val="547"/>
          <w:marRight w:val="0"/>
          <w:marTop w:val="77"/>
          <w:marBottom w:val="0"/>
          <w:divBdr>
            <w:top w:val="none" w:sz="0" w:space="0" w:color="auto"/>
            <w:left w:val="none" w:sz="0" w:space="0" w:color="auto"/>
            <w:bottom w:val="none" w:sz="0" w:space="0" w:color="auto"/>
            <w:right w:val="none" w:sz="0" w:space="0" w:color="auto"/>
          </w:divBdr>
        </w:div>
        <w:div w:id="312224674">
          <w:marLeft w:val="547"/>
          <w:marRight w:val="0"/>
          <w:marTop w:val="77"/>
          <w:marBottom w:val="0"/>
          <w:divBdr>
            <w:top w:val="none" w:sz="0" w:space="0" w:color="auto"/>
            <w:left w:val="none" w:sz="0" w:space="0" w:color="auto"/>
            <w:bottom w:val="none" w:sz="0" w:space="0" w:color="auto"/>
            <w:right w:val="none" w:sz="0" w:space="0" w:color="auto"/>
          </w:divBdr>
        </w:div>
        <w:div w:id="628365207">
          <w:marLeft w:val="547"/>
          <w:marRight w:val="0"/>
          <w:marTop w:val="77"/>
          <w:marBottom w:val="0"/>
          <w:divBdr>
            <w:top w:val="none" w:sz="0" w:space="0" w:color="auto"/>
            <w:left w:val="none" w:sz="0" w:space="0" w:color="auto"/>
            <w:bottom w:val="none" w:sz="0" w:space="0" w:color="auto"/>
            <w:right w:val="none" w:sz="0" w:space="0" w:color="auto"/>
          </w:divBdr>
        </w:div>
        <w:div w:id="728919930">
          <w:marLeft w:val="547"/>
          <w:marRight w:val="0"/>
          <w:marTop w:val="77"/>
          <w:marBottom w:val="0"/>
          <w:divBdr>
            <w:top w:val="none" w:sz="0" w:space="0" w:color="auto"/>
            <w:left w:val="none" w:sz="0" w:space="0" w:color="auto"/>
            <w:bottom w:val="none" w:sz="0" w:space="0" w:color="auto"/>
            <w:right w:val="none" w:sz="0" w:space="0" w:color="auto"/>
          </w:divBdr>
        </w:div>
        <w:div w:id="743189951">
          <w:marLeft w:val="547"/>
          <w:marRight w:val="0"/>
          <w:marTop w:val="77"/>
          <w:marBottom w:val="0"/>
          <w:divBdr>
            <w:top w:val="none" w:sz="0" w:space="0" w:color="auto"/>
            <w:left w:val="none" w:sz="0" w:space="0" w:color="auto"/>
            <w:bottom w:val="none" w:sz="0" w:space="0" w:color="auto"/>
            <w:right w:val="none" w:sz="0" w:space="0" w:color="auto"/>
          </w:divBdr>
        </w:div>
        <w:div w:id="960496221">
          <w:marLeft w:val="547"/>
          <w:marRight w:val="0"/>
          <w:marTop w:val="77"/>
          <w:marBottom w:val="0"/>
          <w:divBdr>
            <w:top w:val="none" w:sz="0" w:space="0" w:color="auto"/>
            <w:left w:val="none" w:sz="0" w:space="0" w:color="auto"/>
            <w:bottom w:val="none" w:sz="0" w:space="0" w:color="auto"/>
            <w:right w:val="none" w:sz="0" w:space="0" w:color="auto"/>
          </w:divBdr>
        </w:div>
        <w:div w:id="1087119883">
          <w:marLeft w:val="547"/>
          <w:marRight w:val="0"/>
          <w:marTop w:val="77"/>
          <w:marBottom w:val="0"/>
          <w:divBdr>
            <w:top w:val="none" w:sz="0" w:space="0" w:color="auto"/>
            <w:left w:val="none" w:sz="0" w:space="0" w:color="auto"/>
            <w:bottom w:val="none" w:sz="0" w:space="0" w:color="auto"/>
            <w:right w:val="none" w:sz="0" w:space="0" w:color="auto"/>
          </w:divBdr>
        </w:div>
        <w:div w:id="1257788270">
          <w:marLeft w:val="547"/>
          <w:marRight w:val="0"/>
          <w:marTop w:val="77"/>
          <w:marBottom w:val="0"/>
          <w:divBdr>
            <w:top w:val="none" w:sz="0" w:space="0" w:color="auto"/>
            <w:left w:val="none" w:sz="0" w:space="0" w:color="auto"/>
            <w:bottom w:val="none" w:sz="0" w:space="0" w:color="auto"/>
            <w:right w:val="none" w:sz="0" w:space="0" w:color="auto"/>
          </w:divBdr>
        </w:div>
        <w:div w:id="1589271570">
          <w:marLeft w:val="547"/>
          <w:marRight w:val="0"/>
          <w:marTop w:val="77"/>
          <w:marBottom w:val="0"/>
          <w:divBdr>
            <w:top w:val="none" w:sz="0" w:space="0" w:color="auto"/>
            <w:left w:val="none" w:sz="0" w:space="0" w:color="auto"/>
            <w:bottom w:val="none" w:sz="0" w:space="0" w:color="auto"/>
            <w:right w:val="none" w:sz="0" w:space="0" w:color="auto"/>
          </w:divBdr>
        </w:div>
        <w:div w:id="1938948696">
          <w:marLeft w:val="547"/>
          <w:marRight w:val="0"/>
          <w:marTop w:val="77"/>
          <w:marBottom w:val="0"/>
          <w:divBdr>
            <w:top w:val="none" w:sz="0" w:space="0" w:color="auto"/>
            <w:left w:val="none" w:sz="0" w:space="0" w:color="auto"/>
            <w:bottom w:val="none" w:sz="0" w:space="0" w:color="auto"/>
            <w:right w:val="none" w:sz="0" w:space="0" w:color="auto"/>
          </w:divBdr>
        </w:div>
        <w:div w:id="2017877089">
          <w:marLeft w:val="547"/>
          <w:marRight w:val="0"/>
          <w:marTop w:val="77"/>
          <w:marBottom w:val="0"/>
          <w:divBdr>
            <w:top w:val="none" w:sz="0" w:space="0" w:color="auto"/>
            <w:left w:val="none" w:sz="0" w:space="0" w:color="auto"/>
            <w:bottom w:val="none" w:sz="0" w:space="0" w:color="auto"/>
            <w:right w:val="none" w:sz="0" w:space="0" w:color="auto"/>
          </w:divBdr>
        </w:div>
      </w:divsChild>
    </w:div>
    <w:div w:id="1798797382">
      <w:bodyDiv w:val="1"/>
      <w:marLeft w:val="0"/>
      <w:marRight w:val="0"/>
      <w:marTop w:val="0"/>
      <w:marBottom w:val="0"/>
      <w:divBdr>
        <w:top w:val="none" w:sz="0" w:space="0" w:color="auto"/>
        <w:left w:val="none" w:sz="0" w:space="0" w:color="auto"/>
        <w:bottom w:val="none" w:sz="0" w:space="0" w:color="auto"/>
        <w:right w:val="none" w:sz="0" w:space="0" w:color="auto"/>
      </w:divBdr>
    </w:div>
    <w:div w:id="1799296511">
      <w:bodyDiv w:val="1"/>
      <w:marLeft w:val="0"/>
      <w:marRight w:val="0"/>
      <w:marTop w:val="0"/>
      <w:marBottom w:val="0"/>
      <w:divBdr>
        <w:top w:val="none" w:sz="0" w:space="0" w:color="auto"/>
        <w:left w:val="none" w:sz="0" w:space="0" w:color="auto"/>
        <w:bottom w:val="none" w:sz="0" w:space="0" w:color="auto"/>
        <w:right w:val="none" w:sz="0" w:space="0" w:color="auto"/>
      </w:divBdr>
      <w:divsChild>
        <w:div w:id="79568764">
          <w:marLeft w:val="547"/>
          <w:marRight w:val="0"/>
          <w:marTop w:val="82"/>
          <w:marBottom w:val="0"/>
          <w:divBdr>
            <w:top w:val="none" w:sz="0" w:space="0" w:color="auto"/>
            <w:left w:val="none" w:sz="0" w:space="0" w:color="auto"/>
            <w:bottom w:val="none" w:sz="0" w:space="0" w:color="auto"/>
            <w:right w:val="none" w:sz="0" w:space="0" w:color="auto"/>
          </w:divBdr>
        </w:div>
        <w:div w:id="189803627">
          <w:marLeft w:val="547"/>
          <w:marRight w:val="0"/>
          <w:marTop w:val="82"/>
          <w:marBottom w:val="0"/>
          <w:divBdr>
            <w:top w:val="none" w:sz="0" w:space="0" w:color="auto"/>
            <w:left w:val="none" w:sz="0" w:space="0" w:color="auto"/>
            <w:bottom w:val="none" w:sz="0" w:space="0" w:color="auto"/>
            <w:right w:val="none" w:sz="0" w:space="0" w:color="auto"/>
          </w:divBdr>
        </w:div>
        <w:div w:id="510948718">
          <w:marLeft w:val="547"/>
          <w:marRight w:val="0"/>
          <w:marTop w:val="82"/>
          <w:marBottom w:val="0"/>
          <w:divBdr>
            <w:top w:val="none" w:sz="0" w:space="0" w:color="auto"/>
            <w:left w:val="none" w:sz="0" w:space="0" w:color="auto"/>
            <w:bottom w:val="none" w:sz="0" w:space="0" w:color="auto"/>
            <w:right w:val="none" w:sz="0" w:space="0" w:color="auto"/>
          </w:divBdr>
        </w:div>
        <w:div w:id="574360086">
          <w:marLeft w:val="547"/>
          <w:marRight w:val="0"/>
          <w:marTop w:val="82"/>
          <w:marBottom w:val="0"/>
          <w:divBdr>
            <w:top w:val="none" w:sz="0" w:space="0" w:color="auto"/>
            <w:left w:val="none" w:sz="0" w:space="0" w:color="auto"/>
            <w:bottom w:val="none" w:sz="0" w:space="0" w:color="auto"/>
            <w:right w:val="none" w:sz="0" w:space="0" w:color="auto"/>
          </w:divBdr>
        </w:div>
        <w:div w:id="795484810">
          <w:marLeft w:val="547"/>
          <w:marRight w:val="0"/>
          <w:marTop w:val="82"/>
          <w:marBottom w:val="0"/>
          <w:divBdr>
            <w:top w:val="none" w:sz="0" w:space="0" w:color="auto"/>
            <w:left w:val="none" w:sz="0" w:space="0" w:color="auto"/>
            <w:bottom w:val="none" w:sz="0" w:space="0" w:color="auto"/>
            <w:right w:val="none" w:sz="0" w:space="0" w:color="auto"/>
          </w:divBdr>
        </w:div>
        <w:div w:id="912083331">
          <w:marLeft w:val="547"/>
          <w:marRight w:val="0"/>
          <w:marTop w:val="82"/>
          <w:marBottom w:val="0"/>
          <w:divBdr>
            <w:top w:val="none" w:sz="0" w:space="0" w:color="auto"/>
            <w:left w:val="none" w:sz="0" w:space="0" w:color="auto"/>
            <w:bottom w:val="none" w:sz="0" w:space="0" w:color="auto"/>
            <w:right w:val="none" w:sz="0" w:space="0" w:color="auto"/>
          </w:divBdr>
        </w:div>
        <w:div w:id="980111638">
          <w:marLeft w:val="547"/>
          <w:marRight w:val="0"/>
          <w:marTop w:val="82"/>
          <w:marBottom w:val="0"/>
          <w:divBdr>
            <w:top w:val="none" w:sz="0" w:space="0" w:color="auto"/>
            <w:left w:val="none" w:sz="0" w:space="0" w:color="auto"/>
            <w:bottom w:val="none" w:sz="0" w:space="0" w:color="auto"/>
            <w:right w:val="none" w:sz="0" w:space="0" w:color="auto"/>
          </w:divBdr>
        </w:div>
        <w:div w:id="1113548715">
          <w:marLeft w:val="547"/>
          <w:marRight w:val="0"/>
          <w:marTop w:val="82"/>
          <w:marBottom w:val="0"/>
          <w:divBdr>
            <w:top w:val="none" w:sz="0" w:space="0" w:color="auto"/>
            <w:left w:val="none" w:sz="0" w:space="0" w:color="auto"/>
            <w:bottom w:val="none" w:sz="0" w:space="0" w:color="auto"/>
            <w:right w:val="none" w:sz="0" w:space="0" w:color="auto"/>
          </w:divBdr>
        </w:div>
        <w:div w:id="1353607387">
          <w:marLeft w:val="547"/>
          <w:marRight w:val="0"/>
          <w:marTop w:val="82"/>
          <w:marBottom w:val="0"/>
          <w:divBdr>
            <w:top w:val="none" w:sz="0" w:space="0" w:color="auto"/>
            <w:left w:val="none" w:sz="0" w:space="0" w:color="auto"/>
            <w:bottom w:val="none" w:sz="0" w:space="0" w:color="auto"/>
            <w:right w:val="none" w:sz="0" w:space="0" w:color="auto"/>
          </w:divBdr>
        </w:div>
        <w:div w:id="1451825834">
          <w:marLeft w:val="547"/>
          <w:marRight w:val="0"/>
          <w:marTop w:val="82"/>
          <w:marBottom w:val="0"/>
          <w:divBdr>
            <w:top w:val="none" w:sz="0" w:space="0" w:color="auto"/>
            <w:left w:val="none" w:sz="0" w:space="0" w:color="auto"/>
            <w:bottom w:val="none" w:sz="0" w:space="0" w:color="auto"/>
            <w:right w:val="none" w:sz="0" w:space="0" w:color="auto"/>
          </w:divBdr>
        </w:div>
        <w:div w:id="2012751409">
          <w:marLeft w:val="547"/>
          <w:marRight w:val="0"/>
          <w:marTop w:val="82"/>
          <w:marBottom w:val="0"/>
          <w:divBdr>
            <w:top w:val="none" w:sz="0" w:space="0" w:color="auto"/>
            <w:left w:val="none" w:sz="0" w:space="0" w:color="auto"/>
            <w:bottom w:val="none" w:sz="0" w:space="0" w:color="auto"/>
            <w:right w:val="none" w:sz="0" w:space="0" w:color="auto"/>
          </w:divBdr>
        </w:div>
        <w:div w:id="2094812531">
          <w:marLeft w:val="547"/>
          <w:marRight w:val="0"/>
          <w:marTop w:val="82"/>
          <w:marBottom w:val="0"/>
          <w:divBdr>
            <w:top w:val="none" w:sz="0" w:space="0" w:color="auto"/>
            <w:left w:val="none" w:sz="0" w:space="0" w:color="auto"/>
            <w:bottom w:val="none" w:sz="0" w:space="0" w:color="auto"/>
            <w:right w:val="none" w:sz="0" w:space="0" w:color="auto"/>
          </w:divBdr>
        </w:div>
      </w:divsChild>
    </w:div>
    <w:div w:id="1808891783">
      <w:bodyDiv w:val="1"/>
      <w:marLeft w:val="0"/>
      <w:marRight w:val="0"/>
      <w:marTop w:val="0"/>
      <w:marBottom w:val="0"/>
      <w:divBdr>
        <w:top w:val="none" w:sz="0" w:space="0" w:color="auto"/>
        <w:left w:val="none" w:sz="0" w:space="0" w:color="auto"/>
        <w:bottom w:val="none" w:sz="0" w:space="0" w:color="auto"/>
        <w:right w:val="none" w:sz="0" w:space="0" w:color="auto"/>
      </w:divBdr>
    </w:div>
    <w:div w:id="1821265415">
      <w:bodyDiv w:val="1"/>
      <w:marLeft w:val="0"/>
      <w:marRight w:val="0"/>
      <w:marTop w:val="0"/>
      <w:marBottom w:val="0"/>
      <w:divBdr>
        <w:top w:val="none" w:sz="0" w:space="0" w:color="auto"/>
        <w:left w:val="none" w:sz="0" w:space="0" w:color="auto"/>
        <w:bottom w:val="none" w:sz="0" w:space="0" w:color="auto"/>
        <w:right w:val="none" w:sz="0" w:space="0" w:color="auto"/>
      </w:divBdr>
    </w:div>
    <w:div w:id="1880706563">
      <w:bodyDiv w:val="1"/>
      <w:marLeft w:val="0"/>
      <w:marRight w:val="0"/>
      <w:marTop w:val="0"/>
      <w:marBottom w:val="0"/>
      <w:divBdr>
        <w:top w:val="none" w:sz="0" w:space="0" w:color="auto"/>
        <w:left w:val="none" w:sz="0" w:space="0" w:color="auto"/>
        <w:bottom w:val="none" w:sz="0" w:space="0" w:color="auto"/>
        <w:right w:val="none" w:sz="0" w:space="0" w:color="auto"/>
      </w:divBdr>
    </w:div>
    <w:div w:id="1912160053">
      <w:bodyDiv w:val="1"/>
      <w:marLeft w:val="0"/>
      <w:marRight w:val="0"/>
      <w:marTop w:val="0"/>
      <w:marBottom w:val="0"/>
      <w:divBdr>
        <w:top w:val="none" w:sz="0" w:space="0" w:color="auto"/>
        <w:left w:val="none" w:sz="0" w:space="0" w:color="auto"/>
        <w:bottom w:val="none" w:sz="0" w:space="0" w:color="auto"/>
        <w:right w:val="none" w:sz="0" w:space="0" w:color="auto"/>
      </w:divBdr>
    </w:div>
    <w:div w:id="1919050211">
      <w:bodyDiv w:val="1"/>
      <w:marLeft w:val="0"/>
      <w:marRight w:val="0"/>
      <w:marTop w:val="0"/>
      <w:marBottom w:val="0"/>
      <w:divBdr>
        <w:top w:val="none" w:sz="0" w:space="0" w:color="auto"/>
        <w:left w:val="none" w:sz="0" w:space="0" w:color="auto"/>
        <w:bottom w:val="none" w:sz="0" w:space="0" w:color="auto"/>
        <w:right w:val="none" w:sz="0" w:space="0" w:color="auto"/>
      </w:divBdr>
      <w:divsChild>
        <w:div w:id="68814794">
          <w:marLeft w:val="547"/>
          <w:marRight w:val="0"/>
          <w:marTop w:val="67"/>
          <w:marBottom w:val="0"/>
          <w:divBdr>
            <w:top w:val="none" w:sz="0" w:space="0" w:color="auto"/>
            <w:left w:val="none" w:sz="0" w:space="0" w:color="auto"/>
            <w:bottom w:val="none" w:sz="0" w:space="0" w:color="auto"/>
            <w:right w:val="none" w:sz="0" w:space="0" w:color="auto"/>
          </w:divBdr>
        </w:div>
        <w:div w:id="338316896">
          <w:marLeft w:val="547"/>
          <w:marRight w:val="0"/>
          <w:marTop w:val="67"/>
          <w:marBottom w:val="0"/>
          <w:divBdr>
            <w:top w:val="none" w:sz="0" w:space="0" w:color="auto"/>
            <w:left w:val="none" w:sz="0" w:space="0" w:color="auto"/>
            <w:bottom w:val="none" w:sz="0" w:space="0" w:color="auto"/>
            <w:right w:val="none" w:sz="0" w:space="0" w:color="auto"/>
          </w:divBdr>
        </w:div>
        <w:div w:id="447939100">
          <w:marLeft w:val="547"/>
          <w:marRight w:val="0"/>
          <w:marTop w:val="67"/>
          <w:marBottom w:val="0"/>
          <w:divBdr>
            <w:top w:val="none" w:sz="0" w:space="0" w:color="auto"/>
            <w:left w:val="none" w:sz="0" w:space="0" w:color="auto"/>
            <w:bottom w:val="none" w:sz="0" w:space="0" w:color="auto"/>
            <w:right w:val="none" w:sz="0" w:space="0" w:color="auto"/>
          </w:divBdr>
        </w:div>
        <w:div w:id="755905498">
          <w:marLeft w:val="547"/>
          <w:marRight w:val="0"/>
          <w:marTop w:val="67"/>
          <w:marBottom w:val="0"/>
          <w:divBdr>
            <w:top w:val="none" w:sz="0" w:space="0" w:color="auto"/>
            <w:left w:val="none" w:sz="0" w:space="0" w:color="auto"/>
            <w:bottom w:val="none" w:sz="0" w:space="0" w:color="auto"/>
            <w:right w:val="none" w:sz="0" w:space="0" w:color="auto"/>
          </w:divBdr>
        </w:div>
        <w:div w:id="812019015">
          <w:marLeft w:val="547"/>
          <w:marRight w:val="0"/>
          <w:marTop w:val="67"/>
          <w:marBottom w:val="0"/>
          <w:divBdr>
            <w:top w:val="none" w:sz="0" w:space="0" w:color="auto"/>
            <w:left w:val="none" w:sz="0" w:space="0" w:color="auto"/>
            <w:bottom w:val="none" w:sz="0" w:space="0" w:color="auto"/>
            <w:right w:val="none" w:sz="0" w:space="0" w:color="auto"/>
          </w:divBdr>
        </w:div>
        <w:div w:id="839388869">
          <w:marLeft w:val="547"/>
          <w:marRight w:val="0"/>
          <w:marTop w:val="67"/>
          <w:marBottom w:val="0"/>
          <w:divBdr>
            <w:top w:val="none" w:sz="0" w:space="0" w:color="auto"/>
            <w:left w:val="none" w:sz="0" w:space="0" w:color="auto"/>
            <w:bottom w:val="none" w:sz="0" w:space="0" w:color="auto"/>
            <w:right w:val="none" w:sz="0" w:space="0" w:color="auto"/>
          </w:divBdr>
        </w:div>
        <w:div w:id="889540635">
          <w:marLeft w:val="547"/>
          <w:marRight w:val="0"/>
          <w:marTop w:val="67"/>
          <w:marBottom w:val="0"/>
          <w:divBdr>
            <w:top w:val="none" w:sz="0" w:space="0" w:color="auto"/>
            <w:left w:val="none" w:sz="0" w:space="0" w:color="auto"/>
            <w:bottom w:val="none" w:sz="0" w:space="0" w:color="auto"/>
            <w:right w:val="none" w:sz="0" w:space="0" w:color="auto"/>
          </w:divBdr>
        </w:div>
        <w:div w:id="943150735">
          <w:marLeft w:val="547"/>
          <w:marRight w:val="0"/>
          <w:marTop w:val="67"/>
          <w:marBottom w:val="0"/>
          <w:divBdr>
            <w:top w:val="none" w:sz="0" w:space="0" w:color="auto"/>
            <w:left w:val="none" w:sz="0" w:space="0" w:color="auto"/>
            <w:bottom w:val="none" w:sz="0" w:space="0" w:color="auto"/>
            <w:right w:val="none" w:sz="0" w:space="0" w:color="auto"/>
          </w:divBdr>
        </w:div>
        <w:div w:id="1046636829">
          <w:marLeft w:val="547"/>
          <w:marRight w:val="0"/>
          <w:marTop w:val="67"/>
          <w:marBottom w:val="0"/>
          <w:divBdr>
            <w:top w:val="none" w:sz="0" w:space="0" w:color="auto"/>
            <w:left w:val="none" w:sz="0" w:space="0" w:color="auto"/>
            <w:bottom w:val="none" w:sz="0" w:space="0" w:color="auto"/>
            <w:right w:val="none" w:sz="0" w:space="0" w:color="auto"/>
          </w:divBdr>
        </w:div>
        <w:div w:id="1105809641">
          <w:marLeft w:val="547"/>
          <w:marRight w:val="0"/>
          <w:marTop w:val="67"/>
          <w:marBottom w:val="0"/>
          <w:divBdr>
            <w:top w:val="none" w:sz="0" w:space="0" w:color="auto"/>
            <w:left w:val="none" w:sz="0" w:space="0" w:color="auto"/>
            <w:bottom w:val="none" w:sz="0" w:space="0" w:color="auto"/>
            <w:right w:val="none" w:sz="0" w:space="0" w:color="auto"/>
          </w:divBdr>
        </w:div>
        <w:div w:id="1142768179">
          <w:marLeft w:val="547"/>
          <w:marRight w:val="0"/>
          <w:marTop w:val="67"/>
          <w:marBottom w:val="0"/>
          <w:divBdr>
            <w:top w:val="none" w:sz="0" w:space="0" w:color="auto"/>
            <w:left w:val="none" w:sz="0" w:space="0" w:color="auto"/>
            <w:bottom w:val="none" w:sz="0" w:space="0" w:color="auto"/>
            <w:right w:val="none" w:sz="0" w:space="0" w:color="auto"/>
          </w:divBdr>
        </w:div>
        <w:div w:id="1154758315">
          <w:marLeft w:val="547"/>
          <w:marRight w:val="0"/>
          <w:marTop w:val="67"/>
          <w:marBottom w:val="0"/>
          <w:divBdr>
            <w:top w:val="none" w:sz="0" w:space="0" w:color="auto"/>
            <w:left w:val="none" w:sz="0" w:space="0" w:color="auto"/>
            <w:bottom w:val="none" w:sz="0" w:space="0" w:color="auto"/>
            <w:right w:val="none" w:sz="0" w:space="0" w:color="auto"/>
          </w:divBdr>
        </w:div>
        <w:div w:id="1269049090">
          <w:marLeft w:val="547"/>
          <w:marRight w:val="0"/>
          <w:marTop w:val="67"/>
          <w:marBottom w:val="0"/>
          <w:divBdr>
            <w:top w:val="none" w:sz="0" w:space="0" w:color="auto"/>
            <w:left w:val="none" w:sz="0" w:space="0" w:color="auto"/>
            <w:bottom w:val="none" w:sz="0" w:space="0" w:color="auto"/>
            <w:right w:val="none" w:sz="0" w:space="0" w:color="auto"/>
          </w:divBdr>
        </w:div>
        <w:div w:id="1572041210">
          <w:marLeft w:val="547"/>
          <w:marRight w:val="0"/>
          <w:marTop w:val="67"/>
          <w:marBottom w:val="0"/>
          <w:divBdr>
            <w:top w:val="none" w:sz="0" w:space="0" w:color="auto"/>
            <w:left w:val="none" w:sz="0" w:space="0" w:color="auto"/>
            <w:bottom w:val="none" w:sz="0" w:space="0" w:color="auto"/>
            <w:right w:val="none" w:sz="0" w:space="0" w:color="auto"/>
          </w:divBdr>
        </w:div>
        <w:div w:id="1679653985">
          <w:marLeft w:val="547"/>
          <w:marRight w:val="0"/>
          <w:marTop w:val="67"/>
          <w:marBottom w:val="0"/>
          <w:divBdr>
            <w:top w:val="none" w:sz="0" w:space="0" w:color="auto"/>
            <w:left w:val="none" w:sz="0" w:space="0" w:color="auto"/>
            <w:bottom w:val="none" w:sz="0" w:space="0" w:color="auto"/>
            <w:right w:val="none" w:sz="0" w:space="0" w:color="auto"/>
          </w:divBdr>
        </w:div>
      </w:divsChild>
    </w:div>
    <w:div w:id="1936743423">
      <w:bodyDiv w:val="1"/>
      <w:marLeft w:val="0"/>
      <w:marRight w:val="0"/>
      <w:marTop w:val="0"/>
      <w:marBottom w:val="0"/>
      <w:divBdr>
        <w:top w:val="none" w:sz="0" w:space="0" w:color="auto"/>
        <w:left w:val="none" w:sz="0" w:space="0" w:color="auto"/>
        <w:bottom w:val="none" w:sz="0" w:space="0" w:color="auto"/>
        <w:right w:val="none" w:sz="0" w:space="0" w:color="auto"/>
      </w:divBdr>
    </w:div>
    <w:div w:id="2029795053">
      <w:bodyDiv w:val="1"/>
      <w:marLeft w:val="0"/>
      <w:marRight w:val="0"/>
      <w:marTop w:val="0"/>
      <w:marBottom w:val="0"/>
      <w:divBdr>
        <w:top w:val="none" w:sz="0" w:space="0" w:color="auto"/>
        <w:left w:val="none" w:sz="0" w:space="0" w:color="auto"/>
        <w:bottom w:val="none" w:sz="0" w:space="0" w:color="auto"/>
        <w:right w:val="none" w:sz="0" w:space="0" w:color="auto"/>
      </w:divBdr>
      <w:divsChild>
        <w:div w:id="1831754094">
          <w:marLeft w:val="0"/>
          <w:marRight w:val="0"/>
          <w:marTop w:val="0"/>
          <w:marBottom w:val="0"/>
          <w:divBdr>
            <w:top w:val="none" w:sz="0" w:space="0" w:color="auto"/>
            <w:left w:val="none" w:sz="0" w:space="0" w:color="auto"/>
            <w:bottom w:val="none" w:sz="0" w:space="0" w:color="auto"/>
            <w:right w:val="none" w:sz="0" w:space="0" w:color="auto"/>
          </w:divBdr>
          <w:divsChild>
            <w:div w:id="159278456">
              <w:marLeft w:val="0"/>
              <w:marRight w:val="0"/>
              <w:marTop w:val="0"/>
              <w:marBottom w:val="0"/>
              <w:divBdr>
                <w:top w:val="none" w:sz="0" w:space="0" w:color="auto"/>
                <w:left w:val="none" w:sz="0" w:space="0" w:color="auto"/>
                <w:bottom w:val="none" w:sz="0" w:space="0" w:color="auto"/>
                <w:right w:val="none" w:sz="0" w:space="0" w:color="auto"/>
              </w:divBdr>
            </w:div>
            <w:div w:id="275257028">
              <w:marLeft w:val="0"/>
              <w:marRight w:val="0"/>
              <w:marTop w:val="0"/>
              <w:marBottom w:val="0"/>
              <w:divBdr>
                <w:top w:val="none" w:sz="0" w:space="0" w:color="auto"/>
                <w:left w:val="none" w:sz="0" w:space="0" w:color="auto"/>
                <w:bottom w:val="none" w:sz="0" w:space="0" w:color="auto"/>
                <w:right w:val="none" w:sz="0" w:space="0" w:color="auto"/>
              </w:divBdr>
            </w:div>
            <w:div w:id="1215510549">
              <w:marLeft w:val="0"/>
              <w:marRight w:val="0"/>
              <w:marTop w:val="0"/>
              <w:marBottom w:val="0"/>
              <w:divBdr>
                <w:top w:val="none" w:sz="0" w:space="0" w:color="auto"/>
                <w:left w:val="none" w:sz="0" w:space="0" w:color="auto"/>
                <w:bottom w:val="none" w:sz="0" w:space="0" w:color="auto"/>
                <w:right w:val="none" w:sz="0" w:space="0" w:color="auto"/>
              </w:divBdr>
            </w:div>
            <w:div w:id="1394432106">
              <w:marLeft w:val="0"/>
              <w:marRight w:val="0"/>
              <w:marTop w:val="0"/>
              <w:marBottom w:val="0"/>
              <w:divBdr>
                <w:top w:val="none" w:sz="0" w:space="0" w:color="auto"/>
                <w:left w:val="none" w:sz="0" w:space="0" w:color="auto"/>
                <w:bottom w:val="none" w:sz="0" w:space="0" w:color="auto"/>
                <w:right w:val="none" w:sz="0" w:space="0" w:color="auto"/>
              </w:divBdr>
            </w:div>
            <w:div w:id="1465003490">
              <w:marLeft w:val="0"/>
              <w:marRight w:val="0"/>
              <w:marTop w:val="0"/>
              <w:marBottom w:val="0"/>
              <w:divBdr>
                <w:top w:val="none" w:sz="0" w:space="0" w:color="auto"/>
                <w:left w:val="none" w:sz="0" w:space="0" w:color="auto"/>
                <w:bottom w:val="none" w:sz="0" w:space="0" w:color="auto"/>
                <w:right w:val="none" w:sz="0" w:space="0" w:color="auto"/>
              </w:divBdr>
            </w:div>
            <w:div w:id="1637222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130578">
      <w:bodyDiv w:val="1"/>
      <w:marLeft w:val="0"/>
      <w:marRight w:val="0"/>
      <w:marTop w:val="0"/>
      <w:marBottom w:val="0"/>
      <w:divBdr>
        <w:top w:val="none" w:sz="0" w:space="0" w:color="auto"/>
        <w:left w:val="none" w:sz="0" w:space="0" w:color="auto"/>
        <w:bottom w:val="none" w:sz="0" w:space="0" w:color="auto"/>
        <w:right w:val="none" w:sz="0" w:space="0" w:color="auto"/>
      </w:divBdr>
    </w:div>
    <w:div w:id="2068646190">
      <w:bodyDiv w:val="1"/>
      <w:marLeft w:val="0"/>
      <w:marRight w:val="0"/>
      <w:marTop w:val="0"/>
      <w:marBottom w:val="0"/>
      <w:divBdr>
        <w:top w:val="none" w:sz="0" w:space="0" w:color="auto"/>
        <w:left w:val="none" w:sz="0" w:space="0" w:color="auto"/>
        <w:bottom w:val="none" w:sz="0" w:space="0" w:color="auto"/>
        <w:right w:val="none" w:sz="0" w:space="0" w:color="auto"/>
      </w:divBdr>
    </w:div>
    <w:div w:id="2142067560">
      <w:bodyDiv w:val="1"/>
      <w:marLeft w:val="0"/>
      <w:marRight w:val="0"/>
      <w:marTop w:val="0"/>
      <w:marBottom w:val="0"/>
      <w:divBdr>
        <w:top w:val="none" w:sz="0" w:space="0" w:color="auto"/>
        <w:left w:val="none" w:sz="0" w:space="0" w:color="auto"/>
        <w:bottom w:val="none" w:sz="0" w:space="0" w:color="auto"/>
        <w:right w:val="none" w:sz="0" w:space="0" w:color="auto"/>
      </w:divBdr>
      <w:divsChild>
        <w:div w:id="260838099">
          <w:marLeft w:val="547"/>
          <w:marRight w:val="0"/>
          <w:marTop w:val="77"/>
          <w:marBottom w:val="0"/>
          <w:divBdr>
            <w:top w:val="none" w:sz="0" w:space="0" w:color="auto"/>
            <w:left w:val="none" w:sz="0" w:space="0" w:color="auto"/>
            <w:bottom w:val="none" w:sz="0" w:space="0" w:color="auto"/>
            <w:right w:val="none" w:sz="0" w:space="0" w:color="auto"/>
          </w:divBdr>
        </w:div>
        <w:div w:id="266087222">
          <w:marLeft w:val="547"/>
          <w:marRight w:val="0"/>
          <w:marTop w:val="77"/>
          <w:marBottom w:val="0"/>
          <w:divBdr>
            <w:top w:val="none" w:sz="0" w:space="0" w:color="auto"/>
            <w:left w:val="none" w:sz="0" w:space="0" w:color="auto"/>
            <w:bottom w:val="none" w:sz="0" w:space="0" w:color="auto"/>
            <w:right w:val="none" w:sz="0" w:space="0" w:color="auto"/>
          </w:divBdr>
        </w:div>
        <w:div w:id="454834195">
          <w:marLeft w:val="547"/>
          <w:marRight w:val="0"/>
          <w:marTop w:val="77"/>
          <w:marBottom w:val="0"/>
          <w:divBdr>
            <w:top w:val="none" w:sz="0" w:space="0" w:color="auto"/>
            <w:left w:val="none" w:sz="0" w:space="0" w:color="auto"/>
            <w:bottom w:val="none" w:sz="0" w:space="0" w:color="auto"/>
            <w:right w:val="none" w:sz="0" w:space="0" w:color="auto"/>
          </w:divBdr>
        </w:div>
        <w:div w:id="791635849">
          <w:marLeft w:val="547"/>
          <w:marRight w:val="0"/>
          <w:marTop w:val="77"/>
          <w:marBottom w:val="0"/>
          <w:divBdr>
            <w:top w:val="none" w:sz="0" w:space="0" w:color="auto"/>
            <w:left w:val="none" w:sz="0" w:space="0" w:color="auto"/>
            <w:bottom w:val="none" w:sz="0" w:space="0" w:color="auto"/>
            <w:right w:val="none" w:sz="0" w:space="0" w:color="auto"/>
          </w:divBdr>
        </w:div>
        <w:div w:id="946036528">
          <w:marLeft w:val="547"/>
          <w:marRight w:val="0"/>
          <w:marTop w:val="77"/>
          <w:marBottom w:val="0"/>
          <w:divBdr>
            <w:top w:val="none" w:sz="0" w:space="0" w:color="auto"/>
            <w:left w:val="none" w:sz="0" w:space="0" w:color="auto"/>
            <w:bottom w:val="none" w:sz="0" w:space="0" w:color="auto"/>
            <w:right w:val="none" w:sz="0" w:space="0" w:color="auto"/>
          </w:divBdr>
        </w:div>
        <w:div w:id="974217259">
          <w:marLeft w:val="547"/>
          <w:marRight w:val="0"/>
          <w:marTop w:val="77"/>
          <w:marBottom w:val="0"/>
          <w:divBdr>
            <w:top w:val="none" w:sz="0" w:space="0" w:color="auto"/>
            <w:left w:val="none" w:sz="0" w:space="0" w:color="auto"/>
            <w:bottom w:val="none" w:sz="0" w:space="0" w:color="auto"/>
            <w:right w:val="none" w:sz="0" w:space="0" w:color="auto"/>
          </w:divBdr>
        </w:div>
        <w:div w:id="1055004797">
          <w:marLeft w:val="547"/>
          <w:marRight w:val="0"/>
          <w:marTop w:val="77"/>
          <w:marBottom w:val="0"/>
          <w:divBdr>
            <w:top w:val="none" w:sz="0" w:space="0" w:color="auto"/>
            <w:left w:val="none" w:sz="0" w:space="0" w:color="auto"/>
            <w:bottom w:val="none" w:sz="0" w:space="0" w:color="auto"/>
            <w:right w:val="none" w:sz="0" w:space="0" w:color="auto"/>
          </w:divBdr>
        </w:div>
        <w:div w:id="1108161528">
          <w:marLeft w:val="547"/>
          <w:marRight w:val="0"/>
          <w:marTop w:val="77"/>
          <w:marBottom w:val="0"/>
          <w:divBdr>
            <w:top w:val="none" w:sz="0" w:space="0" w:color="auto"/>
            <w:left w:val="none" w:sz="0" w:space="0" w:color="auto"/>
            <w:bottom w:val="none" w:sz="0" w:space="0" w:color="auto"/>
            <w:right w:val="none" w:sz="0" w:space="0" w:color="auto"/>
          </w:divBdr>
        </w:div>
        <w:div w:id="1420563887">
          <w:marLeft w:val="547"/>
          <w:marRight w:val="0"/>
          <w:marTop w:val="77"/>
          <w:marBottom w:val="0"/>
          <w:divBdr>
            <w:top w:val="none" w:sz="0" w:space="0" w:color="auto"/>
            <w:left w:val="none" w:sz="0" w:space="0" w:color="auto"/>
            <w:bottom w:val="none" w:sz="0" w:space="0" w:color="auto"/>
            <w:right w:val="none" w:sz="0" w:space="0" w:color="auto"/>
          </w:divBdr>
        </w:div>
        <w:div w:id="1753743847">
          <w:marLeft w:val="547"/>
          <w:marRight w:val="0"/>
          <w:marTop w:val="77"/>
          <w:marBottom w:val="0"/>
          <w:divBdr>
            <w:top w:val="none" w:sz="0" w:space="0" w:color="auto"/>
            <w:left w:val="none" w:sz="0" w:space="0" w:color="auto"/>
            <w:bottom w:val="none" w:sz="0" w:space="0" w:color="auto"/>
            <w:right w:val="none" w:sz="0" w:space="0" w:color="auto"/>
          </w:divBdr>
        </w:div>
        <w:div w:id="1845170934">
          <w:marLeft w:val="547"/>
          <w:marRight w:val="0"/>
          <w:marTop w:val="77"/>
          <w:marBottom w:val="0"/>
          <w:divBdr>
            <w:top w:val="none" w:sz="0" w:space="0" w:color="auto"/>
            <w:left w:val="none" w:sz="0" w:space="0" w:color="auto"/>
            <w:bottom w:val="none" w:sz="0" w:space="0" w:color="auto"/>
            <w:right w:val="none" w:sz="0" w:space="0" w:color="auto"/>
          </w:divBdr>
        </w:div>
        <w:div w:id="2051614834">
          <w:marLeft w:val="547"/>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6F2CEF-AAE3-405E-9730-40F0696B7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1824</TotalTime>
  <Pages>1</Pages>
  <Words>156088</Words>
  <Characters>88971</Characters>
  <Application>Microsoft Office Word</Application>
  <DocSecurity>0</DocSecurity>
  <Lines>741</Lines>
  <Paragraphs>489</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Фактор</vt:lpstr>
      <vt:lpstr>Фактор</vt:lpstr>
      <vt:lpstr>Фактор</vt:lpstr>
    </vt:vector>
  </TitlesOfParts>
  <Company>Microsoft</Company>
  <LinksUpToDate>false</LinksUpToDate>
  <CharactersWithSpaces>244570</CharactersWithSpaces>
  <SharedDoc>false</SharedDoc>
  <HLinks>
    <vt:vector size="468" baseType="variant">
      <vt:variant>
        <vt:i4>1835058</vt:i4>
      </vt:variant>
      <vt:variant>
        <vt:i4>470</vt:i4>
      </vt:variant>
      <vt:variant>
        <vt:i4>0</vt:i4>
      </vt:variant>
      <vt:variant>
        <vt:i4>5</vt:i4>
      </vt:variant>
      <vt:variant>
        <vt:lpwstr/>
      </vt:variant>
      <vt:variant>
        <vt:lpwstr>_Toc492324655</vt:lpwstr>
      </vt:variant>
      <vt:variant>
        <vt:i4>1835058</vt:i4>
      </vt:variant>
      <vt:variant>
        <vt:i4>464</vt:i4>
      </vt:variant>
      <vt:variant>
        <vt:i4>0</vt:i4>
      </vt:variant>
      <vt:variant>
        <vt:i4>5</vt:i4>
      </vt:variant>
      <vt:variant>
        <vt:lpwstr/>
      </vt:variant>
      <vt:variant>
        <vt:lpwstr>_Toc492324654</vt:lpwstr>
      </vt:variant>
      <vt:variant>
        <vt:i4>1835058</vt:i4>
      </vt:variant>
      <vt:variant>
        <vt:i4>458</vt:i4>
      </vt:variant>
      <vt:variant>
        <vt:i4>0</vt:i4>
      </vt:variant>
      <vt:variant>
        <vt:i4>5</vt:i4>
      </vt:variant>
      <vt:variant>
        <vt:lpwstr/>
      </vt:variant>
      <vt:variant>
        <vt:lpwstr>_Toc492324653</vt:lpwstr>
      </vt:variant>
      <vt:variant>
        <vt:i4>1835058</vt:i4>
      </vt:variant>
      <vt:variant>
        <vt:i4>452</vt:i4>
      </vt:variant>
      <vt:variant>
        <vt:i4>0</vt:i4>
      </vt:variant>
      <vt:variant>
        <vt:i4>5</vt:i4>
      </vt:variant>
      <vt:variant>
        <vt:lpwstr/>
      </vt:variant>
      <vt:variant>
        <vt:lpwstr>_Toc492324652</vt:lpwstr>
      </vt:variant>
      <vt:variant>
        <vt:i4>1835058</vt:i4>
      </vt:variant>
      <vt:variant>
        <vt:i4>446</vt:i4>
      </vt:variant>
      <vt:variant>
        <vt:i4>0</vt:i4>
      </vt:variant>
      <vt:variant>
        <vt:i4>5</vt:i4>
      </vt:variant>
      <vt:variant>
        <vt:lpwstr/>
      </vt:variant>
      <vt:variant>
        <vt:lpwstr>_Toc492324651</vt:lpwstr>
      </vt:variant>
      <vt:variant>
        <vt:i4>1835058</vt:i4>
      </vt:variant>
      <vt:variant>
        <vt:i4>440</vt:i4>
      </vt:variant>
      <vt:variant>
        <vt:i4>0</vt:i4>
      </vt:variant>
      <vt:variant>
        <vt:i4>5</vt:i4>
      </vt:variant>
      <vt:variant>
        <vt:lpwstr/>
      </vt:variant>
      <vt:variant>
        <vt:lpwstr>_Toc492324650</vt:lpwstr>
      </vt:variant>
      <vt:variant>
        <vt:i4>1900594</vt:i4>
      </vt:variant>
      <vt:variant>
        <vt:i4>434</vt:i4>
      </vt:variant>
      <vt:variant>
        <vt:i4>0</vt:i4>
      </vt:variant>
      <vt:variant>
        <vt:i4>5</vt:i4>
      </vt:variant>
      <vt:variant>
        <vt:lpwstr/>
      </vt:variant>
      <vt:variant>
        <vt:lpwstr>_Toc492324649</vt:lpwstr>
      </vt:variant>
      <vt:variant>
        <vt:i4>1900594</vt:i4>
      </vt:variant>
      <vt:variant>
        <vt:i4>428</vt:i4>
      </vt:variant>
      <vt:variant>
        <vt:i4>0</vt:i4>
      </vt:variant>
      <vt:variant>
        <vt:i4>5</vt:i4>
      </vt:variant>
      <vt:variant>
        <vt:lpwstr/>
      </vt:variant>
      <vt:variant>
        <vt:lpwstr>_Toc492324648</vt:lpwstr>
      </vt:variant>
      <vt:variant>
        <vt:i4>1900594</vt:i4>
      </vt:variant>
      <vt:variant>
        <vt:i4>422</vt:i4>
      </vt:variant>
      <vt:variant>
        <vt:i4>0</vt:i4>
      </vt:variant>
      <vt:variant>
        <vt:i4>5</vt:i4>
      </vt:variant>
      <vt:variant>
        <vt:lpwstr/>
      </vt:variant>
      <vt:variant>
        <vt:lpwstr>_Toc492324647</vt:lpwstr>
      </vt:variant>
      <vt:variant>
        <vt:i4>1900594</vt:i4>
      </vt:variant>
      <vt:variant>
        <vt:i4>416</vt:i4>
      </vt:variant>
      <vt:variant>
        <vt:i4>0</vt:i4>
      </vt:variant>
      <vt:variant>
        <vt:i4>5</vt:i4>
      </vt:variant>
      <vt:variant>
        <vt:lpwstr/>
      </vt:variant>
      <vt:variant>
        <vt:lpwstr>_Toc492324646</vt:lpwstr>
      </vt:variant>
      <vt:variant>
        <vt:i4>1900594</vt:i4>
      </vt:variant>
      <vt:variant>
        <vt:i4>410</vt:i4>
      </vt:variant>
      <vt:variant>
        <vt:i4>0</vt:i4>
      </vt:variant>
      <vt:variant>
        <vt:i4>5</vt:i4>
      </vt:variant>
      <vt:variant>
        <vt:lpwstr/>
      </vt:variant>
      <vt:variant>
        <vt:lpwstr>_Toc492324645</vt:lpwstr>
      </vt:variant>
      <vt:variant>
        <vt:i4>1900594</vt:i4>
      </vt:variant>
      <vt:variant>
        <vt:i4>404</vt:i4>
      </vt:variant>
      <vt:variant>
        <vt:i4>0</vt:i4>
      </vt:variant>
      <vt:variant>
        <vt:i4>5</vt:i4>
      </vt:variant>
      <vt:variant>
        <vt:lpwstr/>
      </vt:variant>
      <vt:variant>
        <vt:lpwstr>_Toc492324644</vt:lpwstr>
      </vt:variant>
      <vt:variant>
        <vt:i4>1900594</vt:i4>
      </vt:variant>
      <vt:variant>
        <vt:i4>398</vt:i4>
      </vt:variant>
      <vt:variant>
        <vt:i4>0</vt:i4>
      </vt:variant>
      <vt:variant>
        <vt:i4>5</vt:i4>
      </vt:variant>
      <vt:variant>
        <vt:lpwstr/>
      </vt:variant>
      <vt:variant>
        <vt:lpwstr>_Toc492324643</vt:lpwstr>
      </vt:variant>
      <vt:variant>
        <vt:i4>1900594</vt:i4>
      </vt:variant>
      <vt:variant>
        <vt:i4>392</vt:i4>
      </vt:variant>
      <vt:variant>
        <vt:i4>0</vt:i4>
      </vt:variant>
      <vt:variant>
        <vt:i4>5</vt:i4>
      </vt:variant>
      <vt:variant>
        <vt:lpwstr/>
      </vt:variant>
      <vt:variant>
        <vt:lpwstr>_Toc492324642</vt:lpwstr>
      </vt:variant>
      <vt:variant>
        <vt:i4>1900594</vt:i4>
      </vt:variant>
      <vt:variant>
        <vt:i4>386</vt:i4>
      </vt:variant>
      <vt:variant>
        <vt:i4>0</vt:i4>
      </vt:variant>
      <vt:variant>
        <vt:i4>5</vt:i4>
      </vt:variant>
      <vt:variant>
        <vt:lpwstr/>
      </vt:variant>
      <vt:variant>
        <vt:lpwstr>_Toc492324641</vt:lpwstr>
      </vt:variant>
      <vt:variant>
        <vt:i4>1900594</vt:i4>
      </vt:variant>
      <vt:variant>
        <vt:i4>380</vt:i4>
      </vt:variant>
      <vt:variant>
        <vt:i4>0</vt:i4>
      </vt:variant>
      <vt:variant>
        <vt:i4>5</vt:i4>
      </vt:variant>
      <vt:variant>
        <vt:lpwstr/>
      </vt:variant>
      <vt:variant>
        <vt:lpwstr>_Toc492324640</vt:lpwstr>
      </vt:variant>
      <vt:variant>
        <vt:i4>1703986</vt:i4>
      </vt:variant>
      <vt:variant>
        <vt:i4>374</vt:i4>
      </vt:variant>
      <vt:variant>
        <vt:i4>0</vt:i4>
      </vt:variant>
      <vt:variant>
        <vt:i4>5</vt:i4>
      </vt:variant>
      <vt:variant>
        <vt:lpwstr/>
      </vt:variant>
      <vt:variant>
        <vt:lpwstr>_Toc492324639</vt:lpwstr>
      </vt:variant>
      <vt:variant>
        <vt:i4>1703986</vt:i4>
      </vt:variant>
      <vt:variant>
        <vt:i4>368</vt:i4>
      </vt:variant>
      <vt:variant>
        <vt:i4>0</vt:i4>
      </vt:variant>
      <vt:variant>
        <vt:i4>5</vt:i4>
      </vt:variant>
      <vt:variant>
        <vt:lpwstr/>
      </vt:variant>
      <vt:variant>
        <vt:lpwstr>_Toc492324638</vt:lpwstr>
      </vt:variant>
      <vt:variant>
        <vt:i4>1703986</vt:i4>
      </vt:variant>
      <vt:variant>
        <vt:i4>362</vt:i4>
      </vt:variant>
      <vt:variant>
        <vt:i4>0</vt:i4>
      </vt:variant>
      <vt:variant>
        <vt:i4>5</vt:i4>
      </vt:variant>
      <vt:variant>
        <vt:lpwstr/>
      </vt:variant>
      <vt:variant>
        <vt:lpwstr>_Toc492324637</vt:lpwstr>
      </vt:variant>
      <vt:variant>
        <vt:i4>1703986</vt:i4>
      </vt:variant>
      <vt:variant>
        <vt:i4>356</vt:i4>
      </vt:variant>
      <vt:variant>
        <vt:i4>0</vt:i4>
      </vt:variant>
      <vt:variant>
        <vt:i4>5</vt:i4>
      </vt:variant>
      <vt:variant>
        <vt:lpwstr/>
      </vt:variant>
      <vt:variant>
        <vt:lpwstr>_Toc492324636</vt:lpwstr>
      </vt:variant>
      <vt:variant>
        <vt:i4>1703986</vt:i4>
      </vt:variant>
      <vt:variant>
        <vt:i4>350</vt:i4>
      </vt:variant>
      <vt:variant>
        <vt:i4>0</vt:i4>
      </vt:variant>
      <vt:variant>
        <vt:i4>5</vt:i4>
      </vt:variant>
      <vt:variant>
        <vt:lpwstr/>
      </vt:variant>
      <vt:variant>
        <vt:lpwstr>_Toc492324635</vt:lpwstr>
      </vt:variant>
      <vt:variant>
        <vt:i4>1703986</vt:i4>
      </vt:variant>
      <vt:variant>
        <vt:i4>344</vt:i4>
      </vt:variant>
      <vt:variant>
        <vt:i4>0</vt:i4>
      </vt:variant>
      <vt:variant>
        <vt:i4>5</vt:i4>
      </vt:variant>
      <vt:variant>
        <vt:lpwstr/>
      </vt:variant>
      <vt:variant>
        <vt:lpwstr>_Toc492324634</vt:lpwstr>
      </vt:variant>
      <vt:variant>
        <vt:i4>1703986</vt:i4>
      </vt:variant>
      <vt:variant>
        <vt:i4>338</vt:i4>
      </vt:variant>
      <vt:variant>
        <vt:i4>0</vt:i4>
      </vt:variant>
      <vt:variant>
        <vt:i4>5</vt:i4>
      </vt:variant>
      <vt:variant>
        <vt:lpwstr/>
      </vt:variant>
      <vt:variant>
        <vt:lpwstr>_Toc492324633</vt:lpwstr>
      </vt:variant>
      <vt:variant>
        <vt:i4>1703986</vt:i4>
      </vt:variant>
      <vt:variant>
        <vt:i4>332</vt:i4>
      </vt:variant>
      <vt:variant>
        <vt:i4>0</vt:i4>
      </vt:variant>
      <vt:variant>
        <vt:i4>5</vt:i4>
      </vt:variant>
      <vt:variant>
        <vt:lpwstr/>
      </vt:variant>
      <vt:variant>
        <vt:lpwstr>_Toc492324632</vt:lpwstr>
      </vt:variant>
      <vt:variant>
        <vt:i4>1703986</vt:i4>
      </vt:variant>
      <vt:variant>
        <vt:i4>326</vt:i4>
      </vt:variant>
      <vt:variant>
        <vt:i4>0</vt:i4>
      </vt:variant>
      <vt:variant>
        <vt:i4>5</vt:i4>
      </vt:variant>
      <vt:variant>
        <vt:lpwstr/>
      </vt:variant>
      <vt:variant>
        <vt:lpwstr>_Toc492324631</vt:lpwstr>
      </vt:variant>
      <vt:variant>
        <vt:i4>1703986</vt:i4>
      </vt:variant>
      <vt:variant>
        <vt:i4>320</vt:i4>
      </vt:variant>
      <vt:variant>
        <vt:i4>0</vt:i4>
      </vt:variant>
      <vt:variant>
        <vt:i4>5</vt:i4>
      </vt:variant>
      <vt:variant>
        <vt:lpwstr/>
      </vt:variant>
      <vt:variant>
        <vt:lpwstr>_Toc492324630</vt:lpwstr>
      </vt:variant>
      <vt:variant>
        <vt:i4>1769522</vt:i4>
      </vt:variant>
      <vt:variant>
        <vt:i4>314</vt:i4>
      </vt:variant>
      <vt:variant>
        <vt:i4>0</vt:i4>
      </vt:variant>
      <vt:variant>
        <vt:i4>5</vt:i4>
      </vt:variant>
      <vt:variant>
        <vt:lpwstr/>
      </vt:variant>
      <vt:variant>
        <vt:lpwstr>_Toc492324629</vt:lpwstr>
      </vt:variant>
      <vt:variant>
        <vt:i4>1769522</vt:i4>
      </vt:variant>
      <vt:variant>
        <vt:i4>308</vt:i4>
      </vt:variant>
      <vt:variant>
        <vt:i4>0</vt:i4>
      </vt:variant>
      <vt:variant>
        <vt:i4>5</vt:i4>
      </vt:variant>
      <vt:variant>
        <vt:lpwstr/>
      </vt:variant>
      <vt:variant>
        <vt:lpwstr>_Toc492324628</vt:lpwstr>
      </vt:variant>
      <vt:variant>
        <vt:i4>1769522</vt:i4>
      </vt:variant>
      <vt:variant>
        <vt:i4>302</vt:i4>
      </vt:variant>
      <vt:variant>
        <vt:i4>0</vt:i4>
      </vt:variant>
      <vt:variant>
        <vt:i4>5</vt:i4>
      </vt:variant>
      <vt:variant>
        <vt:lpwstr/>
      </vt:variant>
      <vt:variant>
        <vt:lpwstr>_Toc492324627</vt:lpwstr>
      </vt:variant>
      <vt:variant>
        <vt:i4>1769522</vt:i4>
      </vt:variant>
      <vt:variant>
        <vt:i4>296</vt:i4>
      </vt:variant>
      <vt:variant>
        <vt:i4>0</vt:i4>
      </vt:variant>
      <vt:variant>
        <vt:i4>5</vt:i4>
      </vt:variant>
      <vt:variant>
        <vt:lpwstr/>
      </vt:variant>
      <vt:variant>
        <vt:lpwstr>_Toc492324626</vt:lpwstr>
      </vt:variant>
      <vt:variant>
        <vt:i4>1769522</vt:i4>
      </vt:variant>
      <vt:variant>
        <vt:i4>290</vt:i4>
      </vt:variant>
      <vt:variant>
        <vt:i4>0</vt:i4>
      </vt:variant>
      <vt:variant>
        <vt:i4>5</vt:i4>
      </vt:variant>
      <vt:variant>
        <vt:lpwstr/>
      </vt:variant>
      <vt:variant>
        <vt:lpwstr>_Toc492324625</vt:lpwstr>
      </vt:variant>
      <vt:variant>
        <vt:i4>1769522</vt:i4>
      </vt:variant>
      <vt:variant>
        <vt:i4>284</vt:i4>
      </vt:variant>
      <vt:variant>
        <vt:i4>0</vt:i4>
      </vt:variant>
      <vt:variant>
        <vt:i4>5</vt:i4>
      </vt:variant>
      <vt:variant>
        <vt:lpwstr/>
      </vt:variant>
      <vt:variant>
        <vt:lpwstr>_Toc492324624</vt:lpwstr>
      </vt:variant>
      <vt:variant>
        <vt:i4>1769522</vt:i4>
      </vt:variant>
      <vt:variant>
        <vt:i4>278</vt:i4>
      </vt:variant>
      <vt:variant>
        <vt:i4>0</vt:i4>
      </vt:variant>
      <vt:variant>
        <vt:i4>5</vt:i4>
      </vt:variant>
      <vt:variant>
        <vt:lpwstr/>
      </vt:variant>
      <vt:variant>
        <vt:lpwstr>_Toc492324623</vt:lpwstr>
      </vt:variant>
      <vt:variant>
        <vt:i4>1769522</vt:i4>
      </vt:variant>
      <vt:variant>
        <vt:i4>272</vt:i4>
      </vt:variant>
      <vt:variant>
        <vt:i4>0</vt:i4>
      </vt:variant>
      <vt:variant>
        <vt:i4>5</vt:i4>
      </vt:variant>
      <vt:variant>
        <vt:lpwstr/>
      </vt:variant>
      <vt:variant>
        <vt:lpwstr>_Toc492324622</vt:lpwstr>
      </vt:variant>
      <vt:variant>
        <vt:i4>1769522</vt:i4>
      </vt:variant>
      <vt:variant>
        <vt:i4>266</vt:i4>
      </vt:variant>
      <vt:variant>
        <vt:i4>0</vt:i4>
      </vt:variant>
      <vt:variant>
        <vt:i4>5</vt:i4>
      </vt:variant>
      <vt:variant>
        <vt:lpwstr/>
      </vt:variant>
      <vt:variant>
        <vt:lpwstr>_Toc492324621</vt:lpwstr>
      </vt:variant>
      <vt:variant>
        <vt:i4>1769522</vt:i4>
      </vt:variant>
      <vt:variant>
        <vt:i4>260</vt:i4>
      </vt:variant>
      <vt:variant>
        <vt:i4>0</vt:i4>
      </vt:variant>
      <vt:variant>
        <vt:i4>5</vt:i4>
      </vt:variant>
      <vt:variant>
        <vt:lpwstr/>
      </vt:variant>
      <vt:variant>
        <vt:lpwstr>_Toc492324620</vt:lpwstr>
      </vt:variant>
      <vt:variant>
        <vt:i4>1572914</vt:i4>
      </vt:variant>
      <vt:variant>
        <vt:i4>254</vt:i4>
      </vt:variant>
      <vt:variant>
        <vt:i4>0</vt:i4>
      </vt:variant>
      <vt:variant>
        <vt:i4>5</vt:i4>
      </vt:variant>
      <vt:variant>
        <vt:lpwstr/>
      </vt:variant>
      <vt:variant>
        <vt:lpwstr>_Toc492324619</vt:lpwstr>
      </vt:variant>
      <vt:variant>
        <vt:i4>1572914</vt:i4>
      </vt:variant>
      <vt:variant>
        <vt:i4>248</vt:i4>
      </vt:variant>
      <vt:variant>
        <vt:i4>0</vt:i4>
      </vt:variant>
      <vt:variant>
        <vt:i4>5</vt:i4>
      </vt:variant>
      <vt:variant>
        <vt:lpwstr/>
      </vt:variant>
      <vt:variant>
        <vt:lpwstr>_Toc492324618</vt:lpwstr>
      </vt:variant>
      <vt:variant>
        <vt:i4>1572914</vt:i4>
      </vt:variant>
      <vt:variant>
        <vt:i4>242</vt:i4>
      </vt:variant>
      <vt:variant>
        <vt:i4>0</vt:i4>
      </vt:variant>
      <vt:variant>
        <vt:i4>5</vt:i4>
      </vt:variant>
      <vt:variant>
        <vt:lpwstr/>
      </vt:variant>
      <vt:variant>
        <vt:lpwstr>_Toc492324617</vt:lpwstr>
      </vt:variant>
      <vt:variant>
        <vt:i4>1572914</vt:i4>
      </vt:variant>
      <vt:variant>
        <vt:i4>236</vt:i4>
      </vt:variant>
      <vt:variant>
        <vt:i4>0</vt:i4>
      </vt:variant>
      <vt:variant>
        <vt:i4>5</vt:i4>
      </vt:variant>
      <vt:variant>
        <vt:lpwstr/>
      </vt:variant>
      <vt:variant>
        <vt:lpwstr>_Toc492324616</vt:lpwstr>
      </vt:variant>
      <vt:variant>
        <vt:i4>1572914</vt:i4>
      </vt:variant>
      <vt:variant>
        <vt:i4>230</vt:i4>
      </vt:variant>
      <vt:variant>
        <vt:i4>0</vt:i4>
      </vt:variant>
      <vt:variant>
        <vt:i4>5</vt:i4>
      </vt:variant>
      <vt:variant>
        <vt:lpwstr/>
      </vt:variant>
      <vt:variant>
        <vt:lpwstr>_Toc492324615</vt:lpwstr>
      </vt:variant>
      <vt:variant>
        <vt:i4>1572914</vt:i4>
      </vt:variant>
      <vt:variant>
        <vt:i4>224</vt:i4>
      </vt:variant>
      <vt:variant>
        <vt:i4>0</vt:i4>
      </vt:variant>
      <vt:variant>
        <vt:i4>5</vt:i4>
      </vt:variant>
      <vt:variant>
        <vt:lpwstr/>
      </vt:variant>
      <vt:variant>
        <vt:lpwstr>_Toc492324614</vt:lpwstr>
      </vt:variant>
      <vt:variant>
        <vt:i4>1572914</vt:i4>
      </vt:variant>
      <vt:variant>
        <vt:i4>218</vt:i4>
      </vt:variant>
      <vt:variant>
        <vt:i4>0</vt:i4>
      </vt:variant>
      <vt:variant>
        <vt:i4>5</vt:i4>
      </vt:variant>
      <vt:variant>
        <vt:lpwstr/>
      </vt:variant>
      <vt:variant>
        <vt:lpwstr>_Toc492324613</vt:lpwstr>
      </vt:variant>
      <vt:variant>
        <vt:i4>1572914</vt:i4>
      </vt:variant>
      <vt:variant>
        <vt:i4>212</vt:i4>
      </vt:variant>
      <vt:variant>
        <vt:i4>0</vt:i4>
      </vt:variant>
      <vt:variant>
        <vt:i4>5</vt:i4>
      </vt:variant>
      <vt:variant>
        <vt:lpwstr/>
      </vt:variant>
      <vt:variant>
        <vt:lpwstr>_Toc492324612</vt:lpwstr>
      </vt:variant>
      <vt:variant>
        <vt:i4>1572914</vt:i4>
      </vt:variant>
      <vt:variant>
        <vt:i4>206</vt:i4>
      </vt:variant>
      <vt:variant>
        <vt:i4>0</vt:i4>
      </vt:variant>
      <vt:variant>
        <vt:i4>5</vt:i4>
      </vt:variant>
      <vt:variant>
        <vt:lpwstr/>
      </vt:variant>
      <vt:variant>
        <vt:lpwstr>_Toc492324611</vt:lpwstr>
      </vt:variant>
      <vt:variant>
        <vt:i4>1572914</vt:i4>
      </vt:variant>
      <vt:variant>
        <vt:i4>200</vt:i4>
      </vt:variant>
      <vt:variant>
        <vt:i4>0</vt:i4>
      </vt:variant>
      <vt:variant>
        <vt:i4>5</vt:i4>
      </vt:variant>
      <vt:variant>
        <vt:lpwstr/>
      </vt:variant>
      <vt:variant>
        <vt:lpwstr>_Toc492324610</vt:lpwstr>
      </vt:variant>
      <vt:variant>
        <vt:i4>1638450</vt:i4>
      </vt:variant>
      <vt:variant>
        <vt:i4>194</vt:i4>
      </vt:variant>
      <vt:variant>
        <vt:i4>0</vt:i4>
      </vt:variant>
      <vt:variant>
        <vt:i4>5</vt:i4>
      </vt:variant>
      <vt:variant>
        <vt:lpwstr/>
      </vt:variant>
      <vt:variant>
        <vt:lpwstr>_Toc492324609</vt:lpwstr>
      </vt:variant>
      <vt:variant>
        <vt:i4>1638450</vt:i4>
      </vt:variant>
      <vt:variant>
        <vt:i4>188</vt:i4>
      </vt:variant>
      <vt:variant>
        <vt:i4>0</vt:i4>
      </vt:variant>
      <vt:variant>
        <vt:i4>5</vt:i4>
      </vt:variant>
      <vt:variant>
        <vt:lpwstr/>
      </vt:variant>
      <vt:variant>
        <vt:lpwstr>_Toc492324608</vt:lpwstr>
      </vt:variant>
      <vt:variant>
        <vt:i4>1638450</vt:i4>
      </vt:variant>
      <vt:variant>
        <vt:i4>182</vt:i4>
      </vt:variant>
      <vt:variant>
        <vt:i4>0</vt:i4>
      </vt:variant>
      <vt:variant>
        <vt:i4>5</vt:i4>
      </vt:variant>
      <vt:variant>
        <vt:lpwstr/>
      </vt:variant>
      <vt:variant>
        <vt:lpwstr>_Toc492324607</vt:lpwstr>
      </vt:variant>
      <vt:variant>
        <vt:i4>1638450</vt:i4>
      </vt:variant>
      <vt:variant>
        <vt:i4>176</vt:i4>
      </vt:variant>
      <vt:variant>
        <vt:i4>0</vt:i4>
      </vt:variant>
      <vt:variant>
        <vt:i4>5</vt:i4>
      </vt:variant>
      <vt:variant>
        <vt:lpwstr/>
      </vt:variant>
      <vt:variant>
        <vt:lpwstr>_Toc492324606</vt:lpwstr>
      </vt:variant>
      <vt:variant>
        <vt:i4>1835063</vt:i4>
      </vt:variant>
      <vt:variant>
        <vt:i4>167</vt:i4>
      </vt:variant>
      <vt:variant>
        <vt:i4>0</vt:i4>
      </vt:variant>
      <vt:variant>
        <vt:i4>5</vt:i4>
      </vt:variant>
      <vt:variant>
        <vt:lpwstr/>
      </vt:variant>
      <vt:variant>
        <vt:lpwstr>_Toc492324351</vt:lpwstr>
      </vt:variant>
      <vt:variant>
        <vt:i4>1835063</vt:i4>
      </vt:variant>
      <vt:variant>
        <vt:i4>161</vt:i4>
      </vt:variant>
      <vt:variant>
        <vt:i4>0</vt:i4>
      </vt:variant>
      <vt:variant>
        <vt:i4>5</vt:i4>
      </vt:variant>
      <vt:variant>
        <vt:lpwstr/>
      </vt:variant>
      <vt:variant>
        <vt:lpwstr>_Toc492324350</vt:lpwstr>
      </vt:variant>
      <vt:variant>
        <vt:i4>1900599</vt:i4>
      </vt:variant>
      <vt:variant>
        <vt:i4>155</vt:i4>
      </vt:variant>
      <vt:variant>
        <vt:i4>0</vt:i4>
      </vt:variant>
      <vt:variant>
        <vt:i4>5</vt:i4>
      </vt:variant>
      <vt:variant>
        <vt:lpwstr/>
      </vt:variant>
      <vt:variant>
        <vt:lpwstr>_Toc492324349</vt:lpwstr>
      </vt:variant>
      <vt:variant>
        <vt:i4>1900599</vt:i4>
      </vt:variant>
      <vt:variant>
        <vt:i4>149</vt:i4>
      </vt:variant>
      <vt:variant>
        <vt:i4>0</vt:i4>
      </vt:variant>
      <vt:variant>
        <vt:i4>5</vt:i4>
      </vt:variant>
      <vt:variant>
        <vt:lpwstr/>
      </vt:variant>
      <vt:variant>
        <vt:lpwstr>_Toc492324348</vt:lpwstr>
      </vt:variant>
      <vt:variant>
        <vt:i4>1900599</vt:i4>
      </vt:variant>
      <vt:variant>
        <vt:i4>143</vt:i4>
      </vt:variant>
      <vt:variant>
        <vt:i4>0</vt:i4>
      </vt:variant>
      <vt:variant>
        <vt:i4>5</vt:i4>
      </vt:variant>
      <vt:variant>
        <vt:lpwstr/>
      </vt:variant>
      <vt:variant>
        <vt:lpwstr>_Toc492324347</vt:lpwstr>
      </vt:variant>
      <vt:variant>
        <vt:i4>1900599</vt:i4>
      </vt:variant>
      <vt:variant>
        <vt:i4>137</vt:i4>
      </vt:variant>
      <vt:variant>
        <vt:i4>0</vt:i4>
      </vt:variant>
      <vt:variant>
        <vt:i4>5</vt:i4>
      </vt:variant>
      <vt:variant>
        <vt:lpwstr/>
      </vt:variant>
      <vt:variant>
        <vt:lpwstr>_Toc492324346</vt:lpwstr>
      </vt:variant>
      <vt:variant>
        <vt:i4>1900599</vt:i4>
      </vt:variant>
      <vt:variant>
        <vt:i4>131</vt:i4>
      </vt:variant>
      <vt:variant>
        <vt:i4>0</vt:i4>
      </vt:variant>
      <vt:variant>
        <vt:i4>5</vt:i4>
      </vt:variant>
      <vt:variant>
        <vt:lpwstr/>
      </vt:variant>
      <vt:variant>
        <vt:lpwstr>_Toc492324345</vt:lpwstr>
      </vt:variant>
      <vt:variant>
        <vt:i4>1900599</vt:i4>
      </vt:variant>
      <vt:variant>
        <vt:i4>125</vt:i4>
      </vt:variant>
      <vt:variant>
        <vt:i4>0</vt:i4>
      </vt:variant>
      <vt:variant>
        <vt:i4>5</vt:i4>
      </vt:variant>
      <vt:variant>
        <vt:lpwstr/>
      </vt:variant>
      <vt:variant>
        <vt:lpwstr>_Toc492324344</vt:lpwstr>
      </vt:variant>
      <vt:variant>
        <vt:i4>1900599</vt:i4>
      </vt:variant>
      <vt:variant>
        <vt:i4>119</vt:i4>
      </vt:variant>
      <vt:variant>
        <vt:i4>0</vt:i4>
      </vt:variant>
      <vt:variant>
        <vt:i4>5</vt:i4>
      </vt:variant>
      <vt:variant>
        <vt:lpwstr/>
      </vt:variant>
      <vt:variant>
        <vt:lpwstr>_Toc492324343</vt:lpwstr>
      </vt:variant>
      <vt:variant>
        <vt:i4>1900599</vt:i4>
      </vt:variant>
      <vt:variant>
        <vt:i4>113</vt:i4>
      </vt:variant>
      <vt:variant>
        <vt:i4>0</vt:i4>
      </vt:variant>
      <vt:variant>
        <vt:i4>5</vt:i4>
      </vt:variant>
      <vt:variant>
        <vt:lpwstr/>
      </vt:variant>
      <vt:variant>
        <vt:lpwstr>_Toc492324342</vt:lpwstr>
      </vt:variant>
      <vt:variant>
        <vt:i4>1900599</vt:i4>
      </vt:variant>
      <vt:variant>
        <vt:i4>107</vt:i4>
      </vt:variant>
      <vt:variant>
        <vt:i4>0</vt:i4>
      </vt:variant>
      <vt:variant>
        <vt:i4>5</vt:i4>
      </vt:variant>
      <vt:variant>
        <vt:lpwstr/>
      </vt:variant>
      <vt:variant>
        <vt:lpwstr>_Toc492324341</vt:lpwstr>
      </vt:variant>
      <vt:variant>
        <vt:i4>1900599</vt:i4>
      </vt:variant>
      <vt:variant>
        <vt:i4>101</vt:i4>
      </vt:variant>
      <vt:variant>
        <vt:i4>0</vt:i4>
      </vt:variant>
      <vt:variant>
        <vt:i4>5</vt:i4>
      </vt:variant>
      <vt:variant>
        <vt:lpwstr/>
      </vt:variant>
      <vt:variant>
        <vt:lpwstr>_Toc492324340</vt:lpwstr>
      </vt:variant>
      <vt:variant>
        <vt:i4>1703991</vt:i4>
      </vt:variant>
      <vt:variant>
        <vt:i4>95</vt:i4>
      </vt:variant>
      <vt:variant>
        <vt:i4>0</vt:i4>
      </vt:variant>
      <vt:variant>
        <vt:i4>5</vt:i4>
      </vt:variant>
      <vt:variant>
        <vt:lpwstr/>
      </vt:variant>
      <vt:variant>
        <vt:lpwstr>_Toc492324339</vt:lpwstr>
      </vt:variant>
      <vt:variant>
        <vt:i4>1703991</vt:i4>
      </vt:variant>
      <vt:variant>
        <vt:i4>89</vt:i4>
      </vt:variant>
      <vt:variant>
        <vt:i4>0</vt:i4>
      </vt:variant>
      <vt:variant>
        <vt:i4>5</vt:i4>
      </vt:variant>
      <vt:variant>
        <vt:lpwstr/>
      </vt:variant>
      <vt:variant>
        <vt:lpwstr>_Toc492324338</vt:lpwstr>
      </vt:variant>
      <vt:variant>
        <vt:i4>1703991</vt:i4>
      </vt:variant>
      <vt:variant>
        <vt:i4>83</vt:i4>
      </vt:variant>
      <vt:variant>
        <vt:i4>0</vt:i4>
      </vt:variant>
      <vt:variant>
        <vt:i4>5</vt:i4>
      </vt:variant>
      <vt:variant>
        <vt:lpwstr/>
      </vt:variant>
      <vt:variant>
        <vt:lpwstr>_Toc492324337</vt:lpwstr>
      </vt:variant>
      <vt:variant>
        <vt:i4>1703991</vt:i4>
      </vt:variant>
      <vt:variant>
        <vt:i4>77</vt:i4>
      </vt:variant>
      <vt:variant>
        <vt:i4>0</vt:i4>
      </vt:variant>
      <vt:variant>
        <vt:i4>5</vt:i4>
      </vt:variant>
      <vt:variant>
        <vt:lpwstr/>
      </vt:variant>
      <vt:variant>
        <vt:lpwstr>_Toc492324336</vt:lpwstr>
      </vt:variant>
      <vt:variant>
        <vt:i4>1703991</vt:i4>
      </vt:variant>
      <vt:variant>
        <vt:i4>71</vt:i4>
      </vt:variant>
      <vt:variant>
        <vt:i4>0</vt:i4>
      </vt:variant>
      <vt:variant>
        <vt:i4>5</vt:i4>
      </vt:variant>
      <vt:variant>
        <vt:lpwstr/>
      </vt:variant>
      <vt:variant>
        <vt:lpwstr>_Toc492324335</vt:lpwstr>
      </vt:variant>
      <vt:variant>
        <vt:i4>1703991</vt:i4>
      </vt:variant>
      <vt:variant>
        <vt:i4>65</vt:i4>
      </vt:variant>
      <vt:variant>
        <vt:i4>0</vt:i4>
      </vt:variant>
      <vt:variant>
        <vt:i4>5</vt:i4>
      </vt:variant>
      <vt:variant>
        <vt:lpwstr/>
      </vt:variant>
      <vt:variant>
        <vt:lpwstr>_Toc492324334</vt:lpwstr>
      </vt:variant>
      <vt:variant>
        <vt:i4>1703991</vt:i4>
      </vt:variant>
      <vt:variant>
        <vt:i4>59</vt:i4>
      </vt:variant>
      <vt:variant>
        <vt:i4>0</vt:i4>
      </vt:variant>
      <vt:variant>
        <vt:i4>5</vt:i4>
      </vt:variant>
      <vt:variant>
        <vt:lpwstr/>
      </vt:variant>
      <vt:variant>
        <vt:lpwstr>_Toc492324333</vt:lpwstr>
      </vt:variant>
      <vt:variant>
        <vt:i4>1703991</vt:i4>
      </vt:variant>
      <vt:variant>
        <vt:i4>53</vt:i4>
      </vt:variant>
      <vt:variant>
        <vt:i4>0</vt:i4>
      </vt:variant>
      <vt:variant>
        <vt:i4>5</vt:i4>
      </vt:variant>
      <vt:variant>
        <vt:lpwstr/>
      </vt:variant>
      <vt:variant>
        <vt:lpwstr>_Toc492324332</vt:lpwstr>
      </vt:variant>
      <vt:variant>
        <vt:i4>1703991</vt:i4>
      </vt:variant>
      <vt:variant>
        <vt:i4>47</vt:i4>
      </vt:variant>
      <vt:variant>
        <vt:i4>0</vt:i4>
      </vt:variant>
      <vt:variant>
        <vt:i4>5</vt:i4>
      </vt:variant>
      <vt:variant>
        <vt:lpwstr/>
      </vt:variant>
      <vt:variant>
        <vt:lpwstr>_Toc492324331</vt:lpwstr>
      </vt:variant>
      <vt:variant>
        <vt:i4>1703991</vt:i4>
      </vt:variant>
      <vt:variant>
        <vt:i4>41</vt:i4>
      </vt:variant>
      <vt:variant>
        <vt:i4>0</vt:i4>
      </vt:variant>
      <vt:variant>
        <vt:i4>5</vt:i4>
      </vt:variant>
      <vt:variant>
        <vt:lpwstr/>
      </vt:variant>
      <vt:variant>
        <vt:lpwstr>_Toc492324330</vt:lpwstr>
      </vt:variant>
      <vt:variant>
        <vt:i4>1769527</vt:i4>
      </vt:variant>
      <vt:variant>
        <vt:i4>35</vt:i4>
      </vt:variant>
      <vt:variant>
        <vt:i4>0</vt:i4>
      </vt:variant>
      <vt:variant>
        <vt:i4>5</vt:i4>
      </vt:variant>
      <vt:variant>
        <vt:lpwstr/>
      </vt:variant>
      <vt:variant>
        <vt:lpwstr>_Toc492324329</vt:lpwstr>
      </vt:variant>
      <vt:variant>
        <vt:i4>1769527</vt:i4>
      </vt:variant>
      <vt:variant>
        <vt:i4>29</vt:i4>
      </vt:variant>
      <vt:variant>
        <vt:i4>0</vt:i4>
      </vt:variant>
      <vt:variant>
        <vt:i4>5</vt:i4>
      </vt:variant>
      <vt:variant>
        <vt:lpwstr/>
      </vt:variant>
      <vt:variant>
        <vt:lpwstr>_Toc492324328</vt:lpwstr>
      </vt:variant>
      <vt:variant>
        <vt:i4>1769527</vt:i4>
      </vt:variant>
      <vt:variant>
        <vt:i4>23</vt:i4>
      </vt:variant>
      <vt:variant>
        <vt:i4>0</vt:i4>
      </vt:variant>
      <vt:variant>
        <vt:i4>5</vt:i4>
      </vt:variant>
      <vt:variant>
        <vt:lpwstr/>
      </vt:variant>
      <vt:variant>
        <vt:lpwstr>_Toc492324327</vt:lpwstr>
      </vt:variant>
      <vt:variant>
        <vt:i4>1769527</vt:i4>
      </vt:variant>
      <vt:variant>
        <vt:i4>17</vt:i4>
      </vt:variant>
      <vt:variant>
        <vt:i4>0</vt:i4>
      </vt:variant>
      <vt:variant>
        <vt:i4>5</vt:i4>
      </vt:variant>
      <vt:variant>
        <vt:lpwstr/>
      </vt:variant>
      <vt:variant>
        <vt:lpwstr>_Toc492324326</vt:lpwstr>
      </vt:variant>
      <vt:variant>
        <vt:i4>1769527</vt:i4>
      </vt:variant>
      <vt:variant>
        <vt:i4>11</vt:i4>
      </vt:variant>
      <vt:variant>
        <vt:i4>0</vt:i4>
      </vt:variant>
      <vt:variant>
        <vt:i4>5</vt:i4>
      </vt:variant>
      <vt:variant>
        <vt:lpwstr/>
      </vt:variant>
      <vt:variant>
        <vt:lpwstr>_Toc492324325</vt:lpwstr>
      </vt:variant>
      <vt:variant>
        <vt:i4>1769527</vt:i4>
      </vt:variant>
      <vt:variant>
        <vt:i4>5</vt:i4>
      </vt:variant>
      <vt:variant>
        <vt:i4>0</vt:i4>
      </vt:variant>
      <vt:variant>
        <vt:i4>5</vt:i4>
      </vt:variant>
      <vt:variant>
        <vt:lpwstr/>
      </vt:variant>
      <vt:variant>
        <vt:lpwstr>_Toc492324324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Фактор</dc:title>
  <dc:subject/>
  <dc:creator>Admin</dc:creator>
  <cp:keywords/>
  <dc:description/>
  <cp:lastModifiedBy>admin</cp:lastModifiedBy>
  <cp:revision>352</cp:revision>
  <cp:lastPrinted>2020-03-11T09:09:00Z</cp:lastPrinted>
  <dcterms:created xsi:type="dcterms:W3CDTF">2020-03-05T09:58:00Z</dcterms:created>
  <dcterms:modified xsi:type="dcterms:W3CDTF">2020-03-11T09:10:00Z</dcterms:modified>
</cp:coreProperties>
</file>